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32A6A" w14:textId="316ED25E" w:rsidR="0067056C" w:rsidRDefault="00B30B6D">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101</w:t>
      </w:r>
      <w:r w:rsidR="00B05C3E">
        <w:rPr>
          <w:rFonts w:ascii="Arial" w:eastAsiaTheme="minorEastAsia" w:hAnsi="Arial" w:cs="Arial"/>
          <w:b/>
          <w:sz w:val="24"/>
          <w:szCs w:val="24"/>
          <w:lang w:eastAsia="zh-CN"/>
        </w:rPr>
        <w:t>b</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64324B" w:rsidRPr="0064324B">
        <w:rPr>
          <w:rFonts w:ascii="Arial" w:eastAsiaTheme="minorEastAsia" w:hAnsi="Arial" w:cs="Arial"/>
          <w:b/>
          <w:sz w:val="24"/>
          <w:szCs w:val="24"/>
          <w:lang w:eastAsia="zh-CN"/>
        </w:rPr>
        <w:t>R4-2202205</w:t>
      </w:r>
    </w:p>
    <w:p w14:paraId="3AFF138D" w14:textId="237CA87F" w:rsidR="0067056C" w:rsidRDefault="00B30B6D">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sidR="00B05C3E">
        <w:rPr>
          <w:rFonts w:ascii="Arial" w:hAnsi="Arial"/>
          <w:b/>
          <w:sz w:val="24"/>
          <w:szCs w:val="24"/>
          <w:lang w:eastAsia="zh-CN"/>
        </w:rPr>
        <w:t>17</w:t>
      </w:r>
      <w:r>
        <w:rPr>
          <w:rFonts w:ascii="Arial" w:hAnsi="Arial"/>
          <w:b/>
          <w:sz w:val="24"/>
          <w:szCs w:val="24"/>
          <w:lang w:eastAsia="zh-CN"/>
        </w:rPr>
        <w:t xml:space="preserve"> – </w:t>
      </w:r>
      <w:r w:rsidR="00B05C3E">
        <w:rPr>
          <w:rFonts w:ascii="Arial" w:hAnsi="Arial"/>
          <w:b/>
          <w:sz w:val="24"/>
          <w:szCs w:val="24"/>
          <w:lang w:eastAsia="zh-CN"/>
        </w:rPr>
        <w:t>25</w:t>
      </w:r>
      <w:r>
        <w:rPr>
          <w:rFonts w:ascii="Arial" w:hAnsi="Arial"/>
          <w:b/>
          <w:sz w:val="24"/>
          <w:szCs w:val="24"/>
          <w:lang w:eastAsia="zh-CN"/>
        </w:rPr>
        <w:t xml:space="preserve"> </w:t>
      </w:r>
      <w:r w:rsidR="00B05C3E">
        <w:rPr>
          <w:rFonts w:ascii="Arial" w:hAnsi="Arial"/>
          <w:b/>
          <w:sz w:val="24"/>
          <w:szCs w:val="24"/>
          <w:lang w:eastAsia="zh-CN"/>
        </w:rPr>
        <w:t>January</w:t>
      </w:r>
      <w:r>
        <w:rPr>
          <w:rFonts w:ascii="Arial" w:hAnsi="Arial"/>
          <w:b/>
          <w:sz w:val="24"/>
          <w:szCs w:val="24"/>
          <w:lang w:eastAsia="zh-CN"/>
        </w:rPr>
        <w:t>, 202</w:t>
      </w:r>
      <w:r w:rsidR="00B05C3E">
        <w:rPr>
          <w:rFonts w:ascii="Arial" w:hAnsi="Arial"/>
          <w:b/>
          <w:sz w:val="24"/>
          <w:szCs w:val="24"/>
          <w:lang w:eastAsia="zh-CN"/>
        </w:rPr>
        <w:t>2</w:t>
      </w:r>
    </w:p>
    <w:p w14:paraId="669DE967" w14:textId="77777777" w:rsidR="0067056C" w:rsidRDefault="00B30B6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5.6 and a few Items in 10</w:t>
      </w:r>
    </w:p>
    <w:p w14:paraId="531004CF" w14:textId="77777777" w:rsidR="0067056C" w:rsidRDefault="00B30B6D">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Dominique Brunel (Skyworks Solutions Inc.)</w:t>
      </w:r>
    </w:p>
    <w:p w14:paraId="289564B9" w14:textId="0058D6B9" w:rsidR="0067056C" w:rsidRDefault="00B30B6D">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0B3699" w:rsidRPr="000B3699">
        <w:rPr>
          <w:rFonts w:ascii="Arial" w:eastAsia="MS Mincho" w:hAnsi="Arial" w:cs="Arial"/>
          <w:color w:val="000000"/>
          <w:sz w:val="22"/>
        </w:rPr>
        <w:t xml:space="preserve">Email </w:t>
      </w:r>
      <w:r w:rsidR="00B05C3E">
        <w:rPr>
          <w:rFonts w:ascii="Arial" w:eastAsia="MS Mincho" w:hAnsi="Arial" w:cs="Arial"/>
          <w:color w:val="000000"/>
          <w:sz w:val="22"/>
        </w:rPr>
        <w:t xml:space="preserve">Rd2 </w:t>
      </w:r>
      <w:r w:rsidR="000B3699" w:rsidRPr="000B3699">
        <w:rPr>
          <w:rFonts w:ascii="Arial" w:eastAsia="MS Mincho" w:hAnsi="Arial" w:cs="Arial"/>
          <w:color w:val="000000"/>
          <w:sz w:val="22"/>
        </w:rPr>
        <w:t>discussion summary for [101-bis-e</w:t>
      </w:r>
      <w:proofErr w:type="gramStart"/>
      <w:r w:rsidR="000B3699" w:rsidRPr="000B3699">
        <w:rPr>
          <w:rFonts w:ascii="Arial" w:eastAsia="MS Mincho" w:hAnsi="Arial" w:cs="Arial"/>
          <w:color w:val="000000"/>
          <w:sz w:val="22"/>
        </w:rPr>
        <w:t>][</w:t>
      </w:r>
      <w:proofErr w:type="gramEnd"/>
      <w:r w:rsidR="000B3699" w:rsidRPr="000B3699">
        <w:rPr>
          <w:rFonts w:ascii="Arial" w:eastAsia="MS Mincho" w:hAnsi="Arial" w:cs="Arial"/>
          <w:color w:val="000000"/>
          <w:sz w:val="22"/>
        </w:rPr>
        <w:t>105] NR_Baskets_Part_1</w:t>
      </w:r>
    </w:p>
    <w:p w14:paraId="0645D9CA" w14:textId="77777777" w:rsidR="0067056C" w:rsidRDefault="00B30B6D">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bookmarkStart w:id="0" w:name="_GoBack"/>
      <w:bookmarkEnd w:id="0"/>
    </w:p>
    <w:p w14:paraId="40C0BFEC" w14:textId="77777777" w:rsidR="0067056C" w:rsidRDefault="00B30B6D">
      <w:pPr>
        <w:pStyle w:val="Heading1"/>
        <w:rPr>
          <w:rFonts w:eastAsiaTheme="minorEastAsia"/>
          <w:lang w:eastAsia="zh-CN"/>
        </w:rPr>
      </w:pPr>
      <w:r>
        <w:rPr>
          <w:rFonts w:hint="eastAsia"/>
          <w:lang w:eastAsia="ja-JP"/>
        </w:rPr>
        <w:t>Introduction</w:t>
      </w:r>
    </w:p>
    <w:p w14:paraId="3D8F9AA6" w14:textId="77777777" w:rsidR="0067056C" w:rsidRDefault="00B30B6D">
      <w:pPr>
        <w:rPr>
          <w:iCs/>
          <w:lang w:eastAsia="zh-CN"/>
        </w:rPr>
      </w:pPr>
      <w:r>
        <w:rPr>
          <w:iCs/>
          <w:lang w:eastAsia="zh-CN"/>
        </w:rPr>
        <w:t>Email discussion for contributions submitted under agenda item 5.7 “Issues arising from basket WIs but not subject to block approval” for UE RF and NR-U intra-band contiguous ULCA, and additional documents submitted to NR band related band combination baskets that require discussion.</w:t>
      </w:r>
    </w:p>
    <w:p w14:paraId="492CAAF2" w14:textId="77777777" w:rsidR="0067056C" w:rsidRDefault="00B30B6D">
      <w:pPr>
        <w:spacing w:after="0"/>
        <w:rPr>
          <w:color w:val="0070C0"/>
          <w:lang w:eastAsia="zh-CN"/>
        </w:rPr>
      </w:pPr>
      <w:r>
        <w:rPr>
          <w:rFonts w:hint="eastAsia"/>
          <w:color w:val="0070C0"/>
          <w:lang w:eastAsia="zh-CN"/>
        </w:rPr>
        <w:t xml:space="preserve">List of candidate target of email discussion for 1st round and 2nd round </w:t>
      </w:r>
    </w:p>
    <w:p w14:paraId="51A6DB2F" w14:textId="77777777" w:rsidR="0067056C" w:rsidRDefault="00B30B6D">
      <w:pPr>
        <w:pStyle w:val="ListParagraph"/>
        <w:numPr>
          <w:ilvl w:val="0"/>
          <w:numId w:val="2"/>
        </w:numPr>
        <w:spacing w:after="0"/>
        <w:ind w:firstLineChars="0"/>
        <w:rPr>
          <w:color w:val="0070C0"/>
          <w:lang w:eastAsia="zh-CN"/>
        </w:rPr>
      </w:pPr>
      <w:r>
        <w:rPr>
          <w:color w:val="0070C0"/>
          <w:lang w:eastAsia="zh-CN"/>
        </w:rPr>
        <w:t>1st round: Discussion and potential approval of CRs. Proposals for way forward.</w:t>
      </w:r>
    </w:p>
    <w:p w14:paraId="093368AD" w14:textId="77777777" w:rsidR="0067056C" w:rsidRDefault="00B30B6D">
      <w:pPr>
        <w:pStyle w:val="ListParagraph"/>
        <w:numPr>
          <w:ilvl w:val="0"/>
          <w:numId w:val="2"/>
        </w:numPr>
        <w:spacing w:after="0"/>
        <w:ind w:firstLineChars="0"/>
        <w:rPr>
          <w:color w:val="0070C0"/>
          <w:lang w:eastAsia="zh-CN"/>
        </w:rPr>
      </w:pPr>
      <w:r>
        <w:rPr>
          <w:color w:val="0070C0"/>
          <w:lang w:eastAsia="zh-CN"/>
        </w:rPr>
        <w:t>2nd round: Finalization of CRs and way forwards.</w:t>
      </w:r>
    </w:p>
    <w:p w14:paraId="14437D15" w14:textId="77777777" w:rsidR="0067056C" w:rsidRDefault="00B30B6D">
      <w:pPr>
        <w:spacing w:after="0"/>
        <w:rPr>
          <w:color w:val="0070C0"/>
          <w:lang w:eastAsia="zh-CN"/>
        </w:rPr>
      </w:pPr>
      <w:r>
        <w:rPr>
          <w:color w:val="0070C0"/>
          <w:lang w:eastAsia="zh-CN"/>
        </w:rPr>
        <w:t>Topics:</w:t>
      </w:r>
    </w:p>
    <w:p w14:paraId="7C2245FF" w14:textId="77777777" w:rsidR="0067056C" w:rsidRDefault="00B30B6D">
      <w:pPr>
        <w:pStyle w:val="ListParagraph"/>
        <w:numPr>
          <w:ilvl w:val="0"/>
          <w:numId w:val="3"/>
        </w:numPr>
        <w:spacing w:after="0"/>
        <w:ind w:firstLineChars="0"/>
        <w:rPr>
          <w:color w:val="0070C0"/>
          <w:lang w:eastAsia="zh-CN"/>
        </w:rPr>
      </w:pPr>
      <w:r>
        <w:rPr>
          <w:color w:val="0070C0"/>
          <w:lang w:eastAsia="zh-CN"/>
        </w:rPr>
        <w:t>CA_n5B and CA_n7B MSD (AI 5.6.1)</w:t>
      </w:r>
    </w:p>
    <w:p w14:paraId="49E450C1" w14:textId="77777777" w:rsidR="0067056C" w:rsidRDefault="00B30B6D">
      <w:pPr>
        <w:pStyle w:val="ListParagraph"/>
        <w:numPr>
          <w:ilvl w:val="0"/>
          <w:numId w:val="3"/>
        </w:numPr>
        <w:spacing w:after="0"/>
        <w:ind w:firstLineChars="0"/>
        <w:rPr>
          <w:color w:val="0070C0"/>
          <w:lang w:eastAsia="zh-CN"/>
        </w:rPr>
      </w:pPr>
      <w:r>
        <w:rPr>
          <w:color w:val="0070C0"/>
          <w:lang w:eastAsia="zh-CN"/>
        </w:rPr>
        <w:t>LB-LB cases (AI 5.6.1)</w:t>
      </w:r>
    </w:p>
    <w:p w14:paraId="56FAE589" w14:textId="77777777" w:rsidR="0067056C" w:rsidRDefault="00B30B6D">
      <w:pPr>
        <w:pStyle w:val="ListParagraph"/>
        <w:numPr>
          <w:ilvl w:val="0"/>
          <w:numId w:val="3"/>
        </w:numPr>
        <w:spacing w:after="0"/>
        <w:ind w:firstLineChars="0"/>
        <w:rPr>
          <w:color w:val="0070C0"/>
          <w:lang w:eastAsia="zh-CN"/>
        </w:rPr>
      </w:pPr>
      <w:r>
        <w:rPr>
          <w:color w:val="0070C0"/>
          <w:lang w:eastAsia="zh-CN"/>
        </w:rPr>
        <w:t>UL configuration including intra-band ULCA (AI 5.6.1)</w:t>
      </w:r>
    </w:p>
    <w:p w14:paraId="7244A869" w14:textId="77777777" w:rsidR="0067056C" w:rsidRDefault="00B30B6D">
      <w:pPr>
        <w:pStyle w:val="ListParagraph"/>
        <w:numPr>
          <w:ilvl w:val="0"/>
          <w:numId w:val="3"/>
        </w:numPr>
        <w:spacing w:after="0"/>
        <w:ind w:firstLineChars="0"/>
        <w:rPr>
          <w:color w:val="0070C0"/>
          <w:lang w:eastAsia="zh-CN"/>
        </w:rPr>
      </w:pPr>
      <w:r>
        <w:rPr>
          <w:color w:val="0070C0"/>
          <w:lang w:eastAsia="zh-CN"/>
        </w:rPr>
        <w:t>NR-U contiguous UL CA (AI 5.6.2)</w:t>
      </w:r>
    </w:p>
    <w:p w14:paraId="4EFDB6B6" w14:textId="77777777" w:rsidR="0067056C" w:rsidRDefault="00B30B6D">
      <w:pPr>
        <w:pStyle w:val="ListParagraph"/>
        <w:numPr>
          <w:ilvl w:val="0"/>
          <w:numId w:val="3"/>
        </w:numPr>
        <w:spacing w:after="0"/>
        <w:ind w:firstLineChars="0"/>
        <w:rPr>
          <w:color w:val="0070C0"/>
          <w:lang w:eastAsia="zh-CN"/>
        </w:rPr>
      </w:pPr>
      <w:r>
        <w:rPr>
          <w:color w:val="0070C0"/>
          <w:lang w:eastAsia="zh-CN"/>
        </w:rPr>
        <w:t>Discussions on release independence and R17 specs (AI 10)</w:t>
      </w:r>
    </w:p>
    <w:p w14:paraId="7657339D" w14:textId="77777777" w:rsidR="0067056C" w:rsidRDefault="00B30B6D">
      <w:pPr>
        <w:pStyle w:val="ListParagraph"/>
        <w:numPr>
          <w:ilvl w:val="0"/>
          <w:numId w:val="3"/>
        </w:numPr>
        <w:spacing w:after="0"/>
        <w:ind w:firstLineChars="0"/>
        <w:rPr>
          <w:color w:val="0070C0"/>
          <w:lang w:eastAsia="zh-CN"/>
        </w:rPr>
      </w:pPr>
      <w:r>
        <w:rPr>
          <w:color w:val="0070C0"/>
          <w:lang w:eastAsia="zh-CN"/>
        </w:rPr>
        <w:t>Documents moved from basket approval (AI 5.6.1)</w:t>
      </w:r>
    </w:p>
    <w:p w14:paraId="0A640387" w14:textId="77777777" w:rsidR="0067056C" w:rsidRPr="002E28F0" w:rsidRDefault="00B30B6D">
      <w:pPr>
        <w:pStyle w:val="Heading1"/>
        <w:rPr>
          <w:rFonts w:eastAsiaTheme="minorEastAsia"/>
          <w:iCs/>
          <w:lang w:val="en-US" w:eastAsia="zh-CN"/>
        </w:rPr>
      </w:pPr>
      <w:r w:rsidRPr="002E28F0">
        <w:rPr>
          <w:lang w:val="en-US" w:eastAsia="ja-JP"/>
        </w:rPr>
        <w:t xml:space="preserve">Topic #1: </w:t>
      </w:r>
      <w:r w:rsidRPr="002E28F0">
        <w:rPr>
          <w:rFonts w:eastAsiaTheme="minorEastAsia"/>
          <w:iCs/>
          <w:lang w:val="en-US" w:eastAsia="zh-CN"/>
        </w:rPr>
        <w:t>CA_n5B and CA_n7B</w:t>
      </w:r>
    </w:p>
    <w:p w14:paraId="39E7FE54" w14:textId="77777777" w:rsidR="0067056C" w:rsidRDefault="00B30B6D">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548"/>
        <w:gridCol w:w="1170"/>
        <w:gridCol w:w="7920"/>
      </w:tblGrid>
      <w:tr w:rsidR="0067056C" w14:paraId="2FC88FDC" w14:textId="77777777">
        <w:trPr>
          <w:trHeight w:val="58"/>
        </w:trPr>
        <w:tc>
          <w:tcPr>
            <w:tcW w:w="1548" w:type="dxa"/>
            <w:vAlign w:val="center"/>
          </w:tcPr>
          <w:p w14:paraId="14149D68" w14:textId="77777777" w:rsidR="0067056C" w:rsidRDefault="00B30B6D">
            <w:pPr>
              <w:spacing w:after="0"/>
              <w:rPr>
                <w:b/>
                <w:bCs/>
              </w:rPr>
            </w:pPr>
            <w:r>
              <w:rPr>
                <w:b/>
                <w:bCs/>
              </w:rPr>
              <w:t>T-doc number</w:t>
            </w:r>
          </w:p>
        </w:tc>
        <w:tc>
          <w:tcPr>
            <w:tcW w:w="1170" w:type="dxa"/>
            <w:vAlign w:val="center"/>
          </w:tcPr>
          <w:p w14:paraId="75E75DCB" w14:textId="77777777" w:rsidR="0067056C" w:rsidRDefault="00B30B6D">
            <w:pPr>
              <w:spacing w:after="0"/>
              <w:rPr>
                <w:b/>
                <w:bCs/>
              </w:rPr>
            </w:pPr>
            <w:r>
              <w:rPr>
                <w:b/>
                <w:bCs/>
              </w:rPr>
              <w:t>Company</w:t>
            </w:r>
          </w:p>
        </w:tc>
        <w:tc>
          <w:tcPr>
            <w:tcW w:w="7920" w:type="dxa"/>
            <w:vAlign w:val="center"/>
          </w:tcPr>
          <w:p w14:paraId="48062BBB" w14:textId="77777777" w:rsidR="0067056C" w:rsidRDefault="00B30B6D">
            <w:pPr>
              <w:spacing w:after="0"/>
              <w:rPr>
                <w:b/>
                <w:bCs/>
              </w:rPr>
            </w:pPr>
            <w:r>
              <w:rPr>
                <w:b/>
                <w:bCs/>
              </w:rPr>
              <w:t>Proposals / Observations</w:t>
            </w:r>
          </w:p>
        </w:tc>
      </w:tr>
      <w:tr w:rsidR="0067056C" w14:paraId="04291A92" w14:textId="77777777">
        <w:trPr>
          <w:trHeight w:val="58"/>
        </w:trPr>
        <w:tc>
          <w:tcPr>
            <w:tcW w:w="1548" w:type="dxa"/>
          </w:tcPr>
          <w:p w14:paraId="3C43A61E" w14:textId="77777777" w:rsidR="0067056C" w:rsidRDefault="0095112C">
            <w:pPr>
              <w:spacing w:after="0"/>
            </w:pPr>
            <w:hyperlink r:id="rId11" w:history="1">
              <w:r w:rsidR="00B30B6D">
                <w:rPr>
                  <w:rStyle w:val="Hyperlink"/>
                  <w:rFonts w:ascii="Arial" w:hAnsi="Arial" w:cs="Arial"/>
                  <w:b/>
                  <w:bCs/>
                  <w:sz w:val="16"/>
                  <w:szCs w:val="16"/>
                </w:rPr>
                <w:t>R4-2202039</w:t>
              </w:r>
            </w:hyperlink>
            <w:r w:rsidR="00B30B6D">
              <w:rPr>
                <w:rStyle w:val="Hyperlink"/>
                <w:rFonts w:ascii="Arial" w:hAnsi="Arial" w:cs="Arial"/>
                <w:b/>
                <w:bCs/>
                <w:sz w:val="16"/>
                <w:szCs w:val="16"/>
              </w:rPr>
              <w:t xml:space="preserve"> </w:t>
            </w:r>
            <w:r w:rsidR="00B30B6D">
              <w:rPr>
                <w:rFonts w:ascii="Arial" w:hAnsi="Arial" w:cs="Arial"/>
                <w:sz w:val="16"/>
                <w:szCs w:val="16"/>
              </w:rPr>
              <w:t>Intra-band CA REFSENS Ambiguity</w:t>
            </w:r>
          </w:p>
        </w:tc>
        <w:tc>
          <w:tcPr>
            <w:tcW w:w="1170" w:type="dxa"/>
          </w:tcPr>
          <w:p w14:paraId="0A489369" w14:textId="77777777" w:rsidR="0067056C" w:rsidRDefault="00B30B6D">
            <w:pPr>
              <w:spacing w:after="0"/>
              <w:rPr>
                <w:rFonts w:ascii="Arial" w:hAnsi="Arial" w:cs="Arial"/>
                <w:sz w:val="16"/>
                <w:szCs w:val="16"/>
              </w:rPr>
            </w:pPr>
            <w:r>
              <w:rPr>
                <w:rFonts w:ascii="Arial" w:hAnsi="Arial" w:cs="Arial"/>
                <w:sz w:val="16"/>
                <w:szCs w:val="16"/>
              </w:rPr>
              <w:t>Qualcomm Incorporated</w:t>
            </w:r>
          </w:p>
        </w:tc>
        <w:tc>
          <w:tcPr>
            <w:tcW w:w="7920" w:type="dxa"/>
          </w:tcPr>
          <w:p w14:paraId="1D4BD3B3" w14:textId="77777777" w:rsidR="0067056C" w:rsidRDefault="00B30B6D">
            <w:pPr>
              <w:spacing w:after="0"/>
              <w:rPr>
                <w:rFonts w:ascii="Arial" w:hAnsi="Arial" w:cs="Arial"/>
                <w:sz w:val="16"/>
                <w:lang w:val="en-US"/>
              </w:rPr>
            </w:pPr>
            <w:r>
              <w:rPr>
                <w:rFonts w:ascii="Arial" w:hAnsi="Arial" w:cs="Arial"/>
                <w:b/>
                <w:bCs/>
                <w:sz w:val="16"/>
                <w:lang w:val="en-US"/>
              </w:rPr>
              <w:t>Proposal 1:</w:t>
            </w:r>
            <w:r>
              <w:rPr>
                <w:rFonts w:ascii="Arial" w:hAnsi="Arial" w:cs="Arial"/>
                <w:sz w:val="16"/>
                <w:lang w:val="en-US"/>
              </w:rPr>
              <w:t xml:space="preserve"> Remove contiguous CA_n7B MSD test points in Table 7.3A.2.1-1 and remove Note 2.</w:t>
            </w:r>
          </w:p>
          <w:p w14:paraId="0105487B" w14:textId="77777777" w:rsidR="0067056C" w:rsidRDefault="00B30B6D">
            <w:pPr>
              <w:spacing w:after="0"/>
              <w:rPr>
                <w:rFonts w:ascii="Arial" w:hAnsi="Arial" w:cs="Arial"/>
                <w:sz w:val="16"/>
                <w:lang w:val="en-US"/>
              </w:rPr>
            </w:pPr>
            <w:r>
              <w:rPr>
                <w:rFonts w:ascii="Arial" w:hAnsi="Arial" w:cs="Arial"/>
                <w:b/>
                <w:bCs/>
                <w:sz w:val="16"/>
                <w:lang w:val="en-US"/>
              </w:rPr>
              <w:t>Proposal 2</w:t>
            </w:r>
            <w:r>
              <w:rPr>
                <w:rFonts w:ascii="Arial" w:hAnsi="Arial" w:cs="Arial"/>
                <w:sz w:val="16"/>
                <w:lang w:val="en-US"/>
              </w:rPr>
              <w:t>: For CA_n5B, remove non-contiguous 5MHz+15MHz MSD test point and only keep the 10MHz+10MHz MSD test point with MSD carrier change due to symmetry as shown and highlighted in Table 2.1-1.</w:t>
            </w:r>
          </w:p>
          <w:p w14:paraId="42BA50FA" w14:textId="77777777" w:rsidR="0067056C" w:rsidRDefault="00B30B6D">
            <w:pPr>
              <w:pStyle w:val="Caption"/>
              <w:spacing w:before="0" w:after="0"/>
              <w:jc w:val="center"/>
              <w:rPr>
                <w:rFonts w:asciiTheme="minorHAnsi" w:hAnsiTheme="minorHAnsi" w:cs="Arial"/>
                <w:b w:val="0"/>
                <w:sz w:val="16"/>
                <w:szCs w:val="16"/>
                <w:lang w:val="en-US"/>
              </w:rPr>
            </w:pPr>
            <w:bookmarkStart w:id="1" w:name="_Ref79100775"/>
            <w:r>
              <w:rPr>
                <w:rFonts w:asciiTheme="minorHAnsi" w:hAnsiTheme="minorHAnsi" w:cs="Arial"/>
                <w:sz w:val="16"/>
                <w:szCs w:val="16"/>
              </w:rPr>
              <w:t xml:space="preserve">Table </w:t>
            </w:r>
            <w:bookmarkEnd w:id="1"/>
            <w:r>
              <w:rPr>
                <w:rFonts w:asciiTheme="minorHAnsi" w:hAnsiTheme="minorHAnsi" w:cs="Arial"/>
                <w:sz w:val="16"/>
                <w:szCs w:val="16"/>
              </w:rPr>
              <w:t xml:space="preserve">2.1-1: </w:t>
            </w:r>
            <w:r>
              <w:rPr>
                <w:rFonts w:asciiTheme="minorHAnsi" w:hAnsiTheme="minorHAnsi" w:cs="Arial"/>
                <w:b w:val="0"/>
                <w:sz w:val="16"/>
                <w:szCs w:val="16"/>
              </w:rPr>
              <w:t xml:space="preserve">Potential changes to Table 7.3A.2.1-1 to capture </w:t>
            </w:r>
            <w:r>
              <w:rPr>
                <w:rFonts w:asciiTheme="minorHAnsi" w:hAnsiTheme="minorHAnsi" w:cs="Arial"/>
                <w:b w:val="0"/>
                <w:sz w:val="16"/>
                <w:szCs w:val="16"/>
                <w:highlight w:val="yellow"/>
              </w:rPr>
              <w:t>CA_n5B MSD.</w:t>
            </w:r>
          </w:p>
          <w:tbl>
            <w:tblPr>
              <w:tblW w:w="7262" w:type="dxa"/>
              <w:tblLayout w:type="fixed"/>
              <w:tblCellMar>
                <w:left w:w="0" w:type="dxa"/>
                <w:right w:w="0" w:type="dxa"/>
              </w:tblCellMar>
              <w:tblLook w:val="04A0" w:firstRow="1" w:lastRow="0" w:firstColumn="1" w:lastColumn="0" w:noHBand="0" w:noVBand="1"/>
            </w:tblPr>
            <w:tblGrid>
              <w:gridCol w:w="1003"/>
              <w:gridCol w:w="842"/>
              <w:gridCol w:w="1232"/>
              <w:gridCol w:w="1191"/>
              <w:gridCol w:w="1190"/>
              <w:gridCol w:w="495"/>
              <w:gridCol w:w="593"/>
              <w:gridCol w:w="716"/>
            </w:tblGrid>
            <w:tr w:rsidR="0067056C" w14:paraId="54D2A8E3" w14:textId="77777777">
              <w:trPr>
                <w:trHeight w:val="690"/>
              </w:trPr>
              <w:tc>
                <w:tcPr>
                  <w:tcW w:w="6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0C16CCE" w14:textId="77777777" w:rsidR="0067056C" w:rsidRDefault="00B30B6D">
                  <w:pPr>
                    <w:pStyle w:val="TAH"/>
                    <w:rPr>
                      <w:rFonts w:asciiTheme="minorHAnsi" w:hAnsiTheme="minorHAnsi"/>
                      <w:sz w:val="16"/>
                      <w:szCs w:val="16"/>
                      <w:lang w:val="fi-FI"/>
                    </w:rPr>
                  </w:pPr>
                  <w:r>
                    <w:rPr>
                      <w:rFonts w:asciiTheme="minorHAnsi" w:hAnsiTheme="minorHAnsi"/>
                      <w:sz w:val="16"/>
                      <w:szCs w:val="16"/>
                    </w:rPr>
                    <w:t>CA configuration</w:t>
                  </w:r>
                </w:p>
              </w:tc>
              <w:tc>
                <w:tcPr>
                  <w:tcW w:w="58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777BB95" w14:textId="77777777" w:rsidR="0067056C" w:rsidRDefault="00B30B6D">
                  <w:pPr>
                    <w:pStyle w:val="TAH"/>
                    <w:rPr>
                      <w:rFonts w:asciiTheme="minorHAnsi" w:hAnsiTheme="minorHAnsi"/>
                      <w:sz w:val="16"/>
                      <w:szCs w:val="16"/>
                      <w:lang w:val="en-US"/>
                    </w:rPr>
                  </w:pPr>
                  <w:r>
                    <w:rPr>
                      <w:rFonts w:asciiTheme="minorHAnsi" w:hAnsiTheme="minorHAnsi"/>
                      <w:sz w:val="16"/>
                      <w:szCs w:val="16"/>
                    </w:rPr>
                    <w:t>SCS</w:t>
                  </w:r>
                </w:p>
                <w:p w14:paraId="67640511" w14:textId="77777777" w:rsidR="0067056C" w:rsidRDefault="00B30B6D">
                  <w:pPr>
                    <w:pStyle w:val="TAH"/>
                    <w:rPr>
                      <w:rFonts w:asciiTheme="minorHAnsi" w:hAnsiTheme="minorHAnsi"/>
                      <w:sz w:val="16"/>
                      <w:szCs w:val="16"/>
                    </w:rPr>
                  </w:pPr>
                  <w:r>
                    <w:rPr>
                      <w:rFonts w:asciiTheme="minorHAnsi" w:hAnsiTheme="minorHAnsi"/>
                      <w:sz w:val="16"/>
                      <w:szCs w:val="16"/>
                    </w:rPr>
                    <w:t>(PCC/SCC)</w:t>
                  </w:r>
                </w:p>
                <w:p w14:paraId="03233C87" w14:textId="77777777" w:rsidR="0067056C" w:rsidRDefault="00B30B6D">
                  <w:pPr>
                    <w:pStyle w:val="TAH"/>
                    <w:rPr>
                      <w:rFonts w:asciiTheme="minorHAnsi" w:hAnsiTheme="minorHAnsi"/>
                      <w:sz w:val="16"/>
                      <w:szCs w:val="16"/>
                    </w:rPr>
                  </w:pPr>
                  <w:r>
                    <w:rPr>
                      <w:rFonts w:asciiTheme="minorHAnsi" w:hAnsiTheme="minorHAnsi"/>
                      <w:sz w:val="16"/>
                      <w:szCs w:val="16"/>
                    </w:rPr>
                    <w:t>(kHz)</w:t>
                  </w:r>
                </w:p>
              </w:tc>
              <w:tc>
                <w:tcPr>
                  <w:tcW w:w="8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9D5ACA7" w14:textId="77777777" w:rsidR="0067056C" w:rsidRPr="002E28F0" w:rsidRDefault="00B30B6D">
                  <w:pPr>
                    <w:pStyle w:val="TAH"/>
                    <w:rPr>
                      <w:rFonts w:asciiTheme="minorHAnsi" w:hAnsiTheme="minorHAnsi"/>
                      <w:sz w:val="16"/>
                      <w:szCs w:val="16"/>
                      <w:lang w:val="en-US"/>
                    </w:rPr>
                  </w:pPr>
                  <w:r w:rsidRPr="002E28F0">
                    <w:rPr>
                      <w:rFonts w:asciiTheme="minorHAnsi" w:hAnsiTheme="minorHAnsi"/>
                      <w:sz w:val="16"/>
                      <w:szCs w:val="16"/>
                      <w:lang w:val="en-US"/>
                    </w:rPr>
                    <w:t>Aggregated channel bandwidth (PCC+SCC)</w:t>
                  </w:r>
                </w:p>
              </w:tc>
              <w:tc>
                <w:tcPr>
                  <w:tcW w:w="8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54D89EB" w14:textId="77777777" w:rsidR="0067056C" w:rsidRDefault="00B30B6D">
                  <w:pPr>
                    <w:pStyle w:val="TAH"/>
                    <w:rPr>
                      <w:rFonts w:asciiTheme="minorHAnsi" w:hAnsiTheme="minorHAnsi"/>
                      <w:sz w:val="16"/>
                      <w:szCs w:val="16"/>
                    </w:rPr>
                  </w:pPr>
                  <w:r>
                    <w:rPr>
                      <w:rFonts w:asciiTheme="minorHAnsi" w:hAnsiTheme="minorHAnsi"/>
                      <w:sz w:val="16"/>
                      <w:szCs w:val="16"/>
                    </w:rPr>
                    <w:t>UL PCC allocation</w:t>
                  </w:r>
                </w:p>
                <w:p w14:paraId="5AB0C187" w14:textId="77777777" w:rsidR="0067056C" w:rsidRDefault="00B30B6D">
                  <w:pPr>
                    <w:pStyle w:val="TAH"/>
                    <w:rPr>
                      <w:rFonts w:asciiTheme="minorHAnsi" w:hAnsiTheme="minorHAnsi"/>
                      <w:sz w:val="16"/>
                      <w:szCs w:val="16"/>
                    </w:rPr>
                  </w:pPr>
                  <w:r>
                    <w:rPr>
                      <w:rFonts w:asciiTheme="minorHAnsi" w:hAnsiTheme="minorHAnsi"/>
                      <w:sz w:val="16"/>
                      <w:szCs w:val="16"/>
                    </w:rPr>
                    <w:t>(L</w:t>
                  </w:r>
                  <w:r>
                    <w:rPr>
                      <w:rFonts w:asciiTheme="minorHAnsi" w:hAnsiTheme="minorHAnsi"/>
                      <w:sz w:val="16"/>
                      <w:szCs w:val="16"/>
                      <w:vertAlign w:val="subscript"/>
                    </w:rPr>
                    <w:t>CRB</w:t>
                  </w:r>
                  <w:r>
                    <w:rPr>
                      <w:rFonts w:asciiTheme="minorHAnsi" w:hAnsiTheme="minorHAnsi"/>
                      <w:sz w:val="16"/>
                      <w:szCs w:val="16"/>
                    </w:rPr>
                    <w:t>)</w:t>
                  </w: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9FD4AFC" w14:textId="77777777" w:rsidR="0067056C" w:rsidRDefault="00B30B6D">
                  <w:pPr>
                    <w:pStyle w:val="TAH"/>
                    <w:rPr>
                      <w:rFonts w:asciiTheme="minorHAnsi" w:hAnsiTheme="minorHAnsi"/>
                      <w:sz w:val="16"/>
                      <w:szCs w:val="16"/>
                    </w:rPr>
                  </w:pPr>
                  <w:r>
                    <w:rPr>
                      <w:rFonts w:asciiTheme="minorHAnsi" w:hAnsiTheme="minorHAnsi"/>
                      <w:sz w:val="16"/>
                      <w:szCs w:val="16"/>
                    </w:rPr>
                    <w:t>UL SCC allocation</w:t>
                  </w:r>
                </w:p>
                <w:p w14:paraId="15327174" w14:textId="77777777" w:rsidR="0067056C" w:rsidRDefault="00B30B6D">
                  <w:pPr>
                    <w:pStyle w:val="TAH"/>
                    <w:rPr>
                      <w:rFonts w:asciiTheme="minorHAnsi" w:hAnsiTheme="minorHAnsi"/>
                      <w:sz w:val="16"/>
                      <w:szCs w:val="16"/>
                    </w:rPr>
                  </w:pPr>
                  <w:r>
                    <w:rPr>
                      <w:rFonts w:asciiTheme="minorHAnsi" w:hAnsiTheme="minorHAnsi"/>
                      <w:sz w:val="16"/>
                      <w:szCs w:val="16"/>
                    </w:rPr>
                    <w:t>(L</w:t>
                  </w:r>
                  <w:r>
                    <w:rPr>
                      <w:rFonts w:asciiTheme="minorHAnsi" w:hAnsiTheme="minorHAnsi"/>
                      <w:sz w:val="16"/>
                      <w:szCs w:val="16"/>
                      <w:vertAlign w:val="subscript"/>
                    </w:rPr>
                    <w:t>CRB</w:t>
                  </w:r>
                  <w:r>
                    <w:rPr>
                      <w:rFonts w:asciiTheme="minorHAnsi" w:hAnsiTheme="minorHAnsi"/>
                      <w:sz w:val="16"/>
                      <w:szCs w:val="16"/>
                    </w:rPr>
                    <w:t>)</w:t>
                  </w: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B3722B1" w14:textId="77777777" w:rsidR="0067056C" w:rsidRDefault="00B30B6D">
                  <w:pPr>
                    <w:pStyle w:val="TAH"/>
                    <w:rPr>
                      <w:rFonts w:asciiTheme="minorHAnsi" w:hAnsiTheme="minorHAnsi"/>
                      <w:sz w:val="16"/>
                      <w:szCs w:val="16"/>
                    </w:rPr>
                  </w:pPr>
                  <w:r>
                    <w:rPr>
                      <w:rFonts w:asciiTheme="minorHAnsi" w:hAnsiTheme="minorHAnsi"/>
                      <w:sz w:val="16"/>
                      <w:szCs w:val="16"/>
                    </w:rPr>
                    <w:t>PCC ΔR</w:t>
                  </w:r>
                  <w:r>
                    <w:rPr>
                      <w:rFonts w:asciiTheme="minorHAnsi" w:hAnsiTheme="minorHAnsi"/>
                      <w:sz w:val="16"/>
                      <w:szCs w:val="16"/>
                      <w:vertAlign w:val="subscript"/>
                    </w:rPr>
                    <w:t>IBNC</w:t>
                  </w:r>
                  <w:r>
                    <w:rPr>
                      <w:rFonts w:asciiTheme="minorHAnsi" w:hAnsiTheme="minorHAnsi"/>
                      <w:sz w:val="16"/>
                      <w:szCs w:val="16"/>
                    </w:rPr>
                    <w:t xml:space="preserve"> (dB)</w:t>
                  </w:r>
                </w:p>
              </w:tc>
              <w:tc>
                <w:tcPr>
                  <w:tcW w:w="408" w:type="pct"/>
                  <w:tcBorders>
                    <w:top w:val="single" w:sz="8" w:space="0" w:color="auto"/>
                    <w:left w:val="nil"/>
                    <w:bottom w:val="single" w:sz="8" w:space="0" w:color="auto"/>
                    <w:right w:val="single" w:sz="4" w:space="0" w:color="auto"/>
                  </w:tcBorders>
                  <w:vAlign w:val="center"/>
                </w:tcPr>
                <w:p w14:paraId="1D3AB8F2" w14:textId="77777777" w:rsidR="0067056C" w:rsidRDefault="00B30B6D">
                  <w:pPr>
                    <w:pStyle w:val="TAH"/>
                    <w:rPr>
                      <w:rFonts w:asciiTheme="minorHAnsi" w:hAnsiTheme="minorHAnsi"/>
                      <w:sz w:val="16"/>
                      <w:szCs w:val="16"/>
                    </w:rPr>
                  </w:pPr>
                  <w:r>
                    <w:rPr>
                      <w:rFonts w:asciiTheme="minorHAnsi" w:hAnsiTheme="minorHAnsi"/>
                      <w:sz w:val="16"/>
                      <w:szCs w:val="16"/>
                    </w:rPr>
                    <w:t>SCC ΔR</w:t>
                  </w:r>
                  <w:r>
                    <w:rPr>
                      <w:rFonts w:asciiTheme="minorHAnsi" w:hAnsiTheme="minorHAnsi"/>
                      <w:sz w:val="16"/>
                      <w:szCs w:val="16"/>
                      <w:vertAlign w:val="subscript"/>
                    </w:rPr>
                    <w:t>IBNC</w:t>
                  </w:r>
                  <w:r>
                    <w:rPr>
                      <w:rFonts w:asciiTheme="minorHAnsi" w:hAnsiTheme="minorHAnsi"/>
                      <w:sz w:val="16"/>
                      <w:szCs w:val="16"/>
                    </w:rPr>
                    <w:t xml:space="preserve"> (dB)</w:t>
                  </w:r>
                </w:p>
              </w:tc>
              <w:tc>
                <w:tcPr>
                  <w:tcW w:w="494"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70D5CAD1" w14:textId="77777777" w:rsidR="0067056C" w:rsidRDefault="00B30B6D">
                  <w:pPr>
                    <w:pStyle w:val="TAH"/>
                    <w:rPr>
                      <w:rFonts w:asciiTheme="minorHAnsi" w:hAnsiTheme="minorHAnsi"/>
                      <w:sz w:val="16"/>
                      <w:szCs w:val="16"/>
                    </w:rPr>
                  </w:pPr>
                  <w:r>
                    <w:rPr>
                      <w:rFonts w:asciiTheme="minorHAnsi" w:hAnsiTheme="minorHAnsi"/>
                      <w:sz w:val="16"/>
                      <w:szCs w:val="16"/>
                    </w:rPr>
                    <w:t>Duplex mode</w:t>
                  </w:r>
                </w:p>
              </w:tc>
            </w:tr>
            <w:tr w:rsidR="0067056C" w14:paraId="7BFE477A" w14:textId="77777777">
              <w:trPr>
                <w:trHeight w:val="20"/>
              </w:trPr>
              <w:tc>
                <w:tcPr>
                  <w:tcW w:w="691" w:type="pct"/>
                  <w:vMerge w:val="restart"/>
                  <w:tcBorders>
                    <w:top w:val="nil"/>
                    <w:left w:val="single" w:sz="8" w:space="0" w:color="auto"/>
                    <w:bottom w:val="single" w:sz="8" w:space="0" w:color="auto"/>
                    <w:right w:val="single" w:sz="8" w:space="0" w:color="auto"/>
                  </w:tcBorders>
                  <w:vAlign w:val="center"/>
                </w:tcPr>
                <w:p w14:paraId="30A5FB23" w14:textId="77777777" w:rsidR="0067056C" w:rsidRDefault="00B30B6D">
                  <w:pPr>
                    <w:spacing w:after="0"/>
                    <w:jc w:val="center"/>
                    <w:rPr>
                      <w:rFonts w:asciiTheme="minorHAnsi" w:eastAsia="Calibri" w:hAnsiTheme="minorHAnsi" w:cs="Arial"/>
                      <w:strike/>
                      <w:sz w:val="16"/>
                      <w:szCs w:val="16"/>
                      <w:highlight w:val="lightGray"/>
                    </w:rPr>
                  </w:pPr>
                  <w:r>
                    <w:rPr>
                      <w:rFonts w:asciiTheme="minorHAnsi" w:hAnsiTheme="minorHAnsi" w:cs="Arial"/>
                      <w:strike/>
                      <w:sz w:val="16"/>
                      <w:szCs w:val="16"/>
                      <w:highlight w:val="lightGray"/>
                    </w:rPr>
                    <w:t>CA_n5B</w:t>
                  </w:r>
                </w:p>
              </w:tc>
              <w:tc>
                <w:tcPr>
                  <w:tcW w:w="580" w:type="pct"/>
                  <w:vMerge w:val="restart"/>
                  <w:tcBorders>
                    <w:top w:val="nil"/>
                    <w:left w:val="nil"/>
                    <w:bottom w:val="single" w:sz="8" w:space="0" w:color="auto"/>
                    <w:right w:val="single" w:sz="8" w:space="0" w:color="auto"/>
                  </w:tcBorders>
                  <w:vAlign w:val="center"/>
                </w:tcPr>
                <w:p w14:paraId="6AA02C0E" w14:textId="77777777" w:rsidR="0067056C" w:rsidRDefault="00B30B6D">
                  <w:pPr>
                    <w:spacing w:after="0"/>
                    <w:jc w:val="center"/>
                    <w:rPr>
                      <w:rFonts w:asciiTheme="minorHAnsi" w:eastAsia="Calibri" w:hAnsiTheme="minorHAnsi" w:cs="Arial"/>
                      <w:strike/>
                      <w:sz w:val="16"/>
                      <w:szCs w:val="16"/>
                      <w:highlight w:val="lightGray"/>
                    </w:rPr>
                  </w:pPr>
                  <w:r>
                    <w:rPr>
                      <w:rFonts w:asciiTheme="minorHAnsi" w:hAnsiTheme="minorHAnsi" w:cs="Arial"/>
                      <w:strike/>
                      <w:sz w:val="16"/>
                      <w:szCs w:val="16"/>
                      <w:highlight w:val="lightGray"/>
                    </w:rPr>
                    <w:t>15/15</w:t>
                  </w:r>
                </w:p>
              </w:tc>
              <w:tc>
                <w:tcPr>
                  <w:tcW w:w="848" w:type="pct"/>
                  <w:tcBorders>
                    <w:top w:val="nil"/>
                    <w:left w:val="nil"/>
                    <w:bottom w:val="single" w:sz="8" w:space="0" w:color="auto"/>
                    <w:right w:val="single" w:sz="8" w:space="0" w:color="auto"/>
                  </w:tcBorders>
                  <w:tcMar>
                    <w:top w:w="0" w:type="dxa"/>
                    <w:left w:w="108" w:type="dxa"/>
                    <w:bottom w:w="0" w:type="dxa"/>
                    <w:right w:w="108" w:type="dxa"/>
                  </w:tcMar>
                  <w:vAlign w:val="center"/>
                </w:tcPr>
                <w:p w14:paraId="1DC6F3B9" w14:textId="77777777" w:rsidR="0067056C" w:rsidRDefault="00B30B6D">
                  <w:pPr>
                    <w:pStyle w:val="TAC"/>
                    <w:rPr>
                      <w:rFonts w:asciiTheme="minorHAnsi" w:hAnsiTheme="minorHAnsi"/>
                      <w:strike/>
                      <w:sz w:val="16"/>
                      <w:szCs w:val="16"/>
                      <w:highlight w:val="lightGray"/>
                    </w:rPr>
                  </w:pPr>
                  <w:r>
                    <w:rPr>
                      <w:rFonts w:asciiTheme="minorHAnsi" w:hAnsiTheme="minorHAnsi"/>
                      <w:strike/>
                      <w:sz w:val="16"/>
                      <w:szCs w:val="16"/>
                      <w:highlight w:val="lightGray"/>
                    </w:rPr>
                    <w:t>15MHz + 5MHz</w:t>
                  </w:r>
                </w:p>
              </w:tc>
              <w:tc>
                <w:tcPr>
                  <w:tcW w:w="820" w:type="pct"/>
                  <w:tcBorders>
                    <w:top w:val="nil"/>
                    <w:left w:val="nil"/>
                    <w:bottom w:val="single" w:sz="8" w:space="0" w:color="auto"/>
                    <w:right w:val="single" w:sz="8" w:space="0" w:color="auto"/>
                  </w:tcBorders>
                  <w:tcMar>
                    <w:top w:w="0" w:type="dxa"/>
                    <w:left w:w="108" w:type="dxa"/>
                    <w:bottom w:w="0" w:type="dxa"/>
                    <w:right w:w="108" w:type="dxa"/>
                  </w:tcMar>
                  <w:vAlign w:val="center"/>
                </w:tcPr>
                <w:p w14:paraId="7480C37D" w14:textId="77777777" w:rsidR="0067056C" w:rsidRDefault="00B30B6D">
                  <w:pPr>
                    <w:pStyle w:val="Default"/>
                    <w:jc w:val="center"/>
                    <w:rPr>
                      <w:rFonts w:asciiTheme="minorHAnsi" w:hAnsiTheme="minorHAnsi"/>
                      <w:strike/>
                      <w:sz w:val="16"/>
                      <w:szCs w:val="16"/>
                      <w:highlight w:val="lightGray"/>
                    </w:rPr>
                  </w:pPr>
                  <w:r>
                    <w:rPr>
                      <w:rFonts w:asciiTheme="minorHAnsi" w:hAnsiTheme="minorHAnsi"/>
                      <w:strike/>
                      <w:sz w:val="16"/>
                      <w:szCs w:val="16"/>
                      <w:highlight w:val="lightGray"/>
                    </w:rPr>
                    <w:t>15 (</w:t>
                  </w:r>
                  <w:proofErr w:type="spellStart"/>
                  <w:r>
                    <w:rPr>
                      <w:rFonts w:asciiTheme="minorHAnsi" w:hAnsiTheme="minorHAnsi"/>
                      <w:strike/>
                      <w:sz w:val="16"/>
                      <w:szCs w:val="16"/>
                      <w:highlight w:val="lightGray"/>
                    </w:rPr>
                    <w:t>RBstart</w:t>
                  </w:r>
                  <w:proofErr w:type="spellEnd"/>
                  <w:r>
                    <w:rPr>
                      <w:rFonts w:asciiTheme="minorHAnsi" w:hAnsiTheme="minorHAnsi"/>
                      <w:strike/>
                      <w:sz w:val="16"/>
                      <w:szCs w:val="16"/>
                      <w:highlight w:val="lightGray"/>
                    </w:rPr>
                    <w:t xml:space="preserve"> = 64) </w:t>
                  </w:r>
                </w:p>
              </w:tc>
              <w:tc>
                <w:tcPr>
                  <w:tcW w:w="819" w:type="pct"/>
                  <w:tcBorders>
                    <w:top w:val="nil"/>
                    <w:left w:val="nil"/>
                    <w:bottom w:val="single" w:sz="8" w:space="0" w:color="auto"/>
                    <w:right w:val="single" w:sz="8" w:space="0" w:color="auto"/>
                  </w:tcBorders>
                  <w:tcMar>
                    <w:top w:w="0" w:type="dxa"/>
                    <w:left w:w="108" w:type="dxa"/>
                    <w:bottom w:w="0" w:type="dxa"/>
                    <w:right w:w="108" w:type="dxa"/>
                  </w:tcMar>
                  <w:vAlign w:val="center"/>
                </w:tcPr>
                <w:p w14:paraId="0AD896F6" w14:textId="77777777" w:rsidR="0067056C" w:rsidRDefault="00B30B6D">
                  <w:pPr>
                    <w:pStyle w:val="TAC"/>
                    <w:rPr>
                      <w:rFonts w:asciiTheme="minorHAnsi" w:hAnsiTheme="minorHAnsi"/>
                      <w:strike/>
                      <w:sz w:val="16"/>
                      <w:szCs w:val="16"/>
                      <w:highlight w:val="lightGray"/>
                    </w:rPr>
                  </w:pPr>
                  <w:r>
                    <w:rPr>
                      <w:rFonts w:asciiTheme="minorHAnsi" w:hAnsiTheme="minorHAnsi"/>
                      <w:strike/>
                      <w:sz w:val="16"/>
                      <w:szCs w:val="16"/>
                      <w:highlight w:val="lightGray"/>
                    </w:rPr>
                    <w:t>5 (RBstart = 0)</w:t>
                  </w: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tcPr>
                <w:p w14:paraId="32241B48" w14:textId="77777777" w:rsidR="0067056C" w:rsidRDefault="00B30B6D">
                  <w:pPr>
                    <w:pStyle w:val="TAC"/>
                    <w:rPr>
                      <w:rFonts w:asciiTheme="minorHAnsi" w:hAnsiTheme="minorHAnsi"/>
                      <w:strike/>
                      <w:sz w:val="16"/>
                      <w:szCs w:val="16"/>
                      <w:highlight w:val="lightGray"/>
                    </w:rPr>
                  </w:pPr>
                  <w:r>
                    <w:rPr>
                      <w:rFonts w:asciiTheme="minorHAnsi" w:hAnsiTheme="minorHAnsi"/>
                      <w:strike/>
                      <w:sz w:val="16"/>
                      <w:szCs w:val="16"/>
                      <w:highlight w:val="lightGray"/>
                      <w:lang w:eastAsia="fr-FR"/>
                    </w:rPr>
                    <w:t>29.7</w:t>
                  </w:r>
                </w:p>
              </w:tc>
              <w:tc>
                <w:tcPr>
                  <w:tcW w:w="408" w:type="pct"/>
                  <w:tcBorders>
                    <w:top w:val="nil"/>
                    <w:left w:val="nil"/>
                    <w:bottom w:val="single" w:sz="8" w:space="0" w:color="auto"/>
                    <w:right w:val="single" w:sz="4" w:space="0" w:color="auto"/>
                  </w:tcBorders>
                  <w:vAlign w:val="center"/>
                </w:tcPr>
                <w:p w14:paraId="2E3770AD" w14:textId="77777777" w:rsidR="0067056C" w:rsidRDefault="00B30B6D">
                  <w:pPr>
                    <w:pStyle w:val="TAC"/>
                    <w:rPr>
                      <w:rFonts w:asciiTheme="minorHAnsi" w:hAnsiTheme="minorHAnsi"/>
                      <w:strike/>
                      <w:sz w:val="16"/>
                      <w:szCs w:val="16"/>
                      <w:highlight w:val="lightGray"/>
                    </w:rPr>
                  </w:pPr>
                  <w:r>
                    <w:rPr>
                      <w:rFonts w:asciiTheme="minorHAnsi" w:hAnsiTheme="minorHAnsi"/>
                      <w:strike/>
                      <w:sz w:val="16"/>
                      <w:szCs w:val="16"/>
                      <w:highlight w:val="lightGray"/>
                      <w:lang w:eastAsia="fr-FR"/>
                    </w:rPr>
                    <w:t>23.6</w:t>
                  </w:r>
                </w:p>
              </w:tc>
              <w:tc>
                <w:tcPr>
                  <w:tcW w:w="494" w:type="pct"/>
                  <w:vMerge w:val="restart"/>
                  <w:tcBorders>
                    <w:top w:val="nil"/>
                    <w:left w:val="single" w:sz="4" w:space="0" w:color="auto"/>
                    <w:bottom w:val="single" w:sz="8" w:space="0" w:color="auto"/>
                    <w:right w:val="single" w:sz="8" w:space="0" w:color="auto"/>
                  </w:tcBorders>
                  <w:vAlign w:val="center"/>
                </w:tcPr>
                <w:p w14:paraId="1FEA5652" w14:textId="77777777" w:rsidR="0067056C" w:rsidRDefault="0067056C">
                  <w:pPr>
                    <w:spacing w:after="0"/>
                    <w:rPr>
                      <w:rFonts w:asciiTheme="minorHAnsi" w:eastAsia="Calibri" w:hAnsiTheme="minorHAnsi"/>
                      <w:sz w:val="16"/>
                      <w:szCs w:val="16"/>
                    </w:rPr>
                  </w:pPr>
                </w:p>
              </w:tc>
            </w:tr>
            <w:tr w:rsidR="0067056C" w14:paraId="63E4B18B" w14:textId="77777777">
              <w:trPr>
                <w:trHeight w:val="20"/>
              </w:trPr>
              <w:tc>
                <w:tcPr>
                  <w:tcW w:w="691" w:type="pct"/>
                  <w:vMerge/>
                  <w:tcBorders>
                    <w:top w:val="nil"/>
                    <w:left w:val="single" w:sz="8" w:space="0" w:color="auto"/>
                    <w:bottom w:val="single" w:sz="8" w:space="0" w:color="auto"/>
                    <w:right w:val="single" w:sz="8" w:space="0" w:color="auto"/>
                  </w:tcBorders>
                  <w:vAlign w:val="center"/>
                </w:tcPr>
                <w:p w14:paraId="6508FC4B" w14:textId="77777777" w:rsidR="0067056C" w:rsidRDefault="0067056C">
                  <w:pPr>
                    <w:spacing w:after="0"/>
                    <w:rPr>
                      <w:rFonts w:asciiTheme="minorHAnsi" w:eastAsia="Calibri" w:hAnsiTheme="minorHAnsi"/>
                      <w:strike/>
                      <w:sz w:val="16"/>
                      <w:szCs w:val="16"/>
                      <w:highlight w:val="lightGray"/>
                    </w:rPr>
                  </w:pPr>
                </w:p>
              </w:tc>
              <w:tc>
                <w:tcPr>
                  <w:tcW w:w="580" w:type="pct"/>
                  <w:vMerge/>
                  <w:tcBorders>
                    <w:top w:val="nil"/>
                    <w:left w:val="nil"/>
                    <w:bottom w:val="single" w:sz="8" w:space="0" w:color="auto"/>
                    <w:right w:val="single" w:sz="8" w:space="0" w:color="auto"/>
                  </w:tcBorders>
                  <w:vAlign w:val="center"/>
                </w:tcPr>
                <w:p w14:paraId="24C3B585" w14:textId="77777777" w:rsidR="0067056C" w:rsidRDefault="0067056C">
                  <w:pPr>
                    <w:spacing w:after="0"/>
                    <w:rPr>
                      <w:rFonts w:asciiTheme="minorHAnsi" w:eastAsia="Calibri" w:hAnsiTheme="minorHAnsi"/>
                      <w:strike/>
                      <w:sz w:val="16"/>
                      <w:szCs w:val="16"/>
                      <w:highlight w:val="lightGray"/>
                    </w:rPr>
                  </w:pPr>
                </w:p>
              </w:tc>
              <w:tc>
                <w:tcPr>
                  <w:tcW w:w="848" w:type="pct"/>
                  <w:tcBorders>
                    <w:top w:val="nil"/>
                    <w:left w:val="nil"/>
                    <w:bottom w:val="single" w:sz="8" w:space="0" w:color="auto"/>
                    <w:right w:val="single" w:sz="8" w:space="0" w:color="auto"/>
                  </w:tcBorders>
                  <w:tcMar>
                    <w:top w:w="0" w:type="dxa"/>
                    <w:left w:w="108" w:type="dxa"/>
                    <w:bottom w:w="0" w:type="dxa"/>
                    <w:right w:w="108" w:type="dxa"/>
                  </w:tcMar>
                  <w:vAlign w:val="center"/>
                </w:tcPr>
                <w:p w14:paraId="031774DB" w14:textId="77777777" w:rsidR="0067056C" w:rsidRDefault="00B30B6D">
                  <w:pPr>
                    <w:pStyle w:val="TAC"/>
                    <w:rPr>
                      <w:rFonts w:asciiTheme="minorHAnsi" w:hAnsiTheme="minorHAnsi"/>
                      <w:strike/>
                      <w:sz w:val="16"/>
                      <w:szCs w:val="16"/>
                      <w:highlight w:val="lightGray"/>
                    </w:rPr>
                  </w:pPr>
                  <w:r>
                    <w:rPr>
                      <w:rFonts w:asciiTheme="minorHAnsi" w:hAnsiTheme="minorHAnsi"/>
                      <w:strike/>
                      <w:sz w:val="16"/>
                      <w:szCs w:val="16"/>
                      <w:highlight w:val="lightGray"/>
                    </w:rPr>
                    <w:t>10MHz + 10MHz</w:t>
                  </w:r>
                </w:p>
              </w:tc>
              <w:tc>
                <w:tcPr>
                  <w:tcW w:w="820" w:type="pct"/>
                  <w:tcBorders>
                    <w:top w:val="nil"/>
                    <w:left w:val="nil"/>
                    <w:bottom w:val="single" w:sz="8" w:space="0" w:color="auto"/>
                    <w:right w:val="single" w:sz="8" w:space="0" w:color="auto"/>
                  </w:tcBorders>
                  <w:tcMar>
                    <w:top w:w="0" w:type="dxa"/>
                    <w:left w:w="108" w:type="dxa"/>
                    <w:bottom w:w="0" w:type="dxa"/>
                    <w:right w:w="108" w:type="dxa"/>
                  </w:tcMar>
                  <w:vAlign w:val="center"/>
                </w:tcPr>
                <w:p w14:paraId="35EA9840" w14:textId="77777777" w:rsidR="0067056C" w:rsidRDefault="00B30B6D">
                  <w:pPr>
                    <w:pStyle w:val="Default"/>
                    <w:jc w:val="center"/>
                    <w:rPr>
                      <w:rFonts w:asciiTheme="minorHAnsi" w:hAnsiTheme="minorHAnsi"/>
                      <w:strike/>
                      <w:sz w:val="16"/>
                      <w:szCs w:val="16"/>
                      <w:highlight w:val="lightGray"/>
                    </w:rPr>
                  </w:pPr>
                  <w:r>
                    <w:rPr>
                      <w:rFonts w:asciiTheme="minorHAnsi" w:hAnsiTheme="minorHAnsi"/>
                      <w:strike/>
                      <w:sz w:val="16"/>
                      <w:szCs w:val="16"/>
                      <w:highlight w:val="lightGray"/>
                    </w:rPr>
                    <w:t>10 (</w:t>
                  </w:r>
                  <w:proofErr w:type="spellStart"/>
                  <w:r>
                    <w:rPr>
                      <w:rFonts w:asciiTheme="minorHAnsi" w:hAnsiTheme="minorHAnsi"/>
                      <w:strike/>
                      <w:sz w:val="16"/>
                      <w:szCs w:val="16"/>
                      <w:highlight w:val="lightGray"/>
                    </w:rPr>
                    <w:t>RBstart</w:t>
                  </w:r>
                  <w:proofErr w:type="spellEnd"/>
                  <w:r>
                    <w:rPr>
                      <w:rFonts w:asciiTheme="minorHAnsi" w:hAnsiTheme="minorHAnsi"/>
                      <w:strike/>
                      <w:sz w:val="16"/>
                      <w:szCs w:val="16"/>
                      <w:highlight w:val="lightGray"/>
                    </w:rPr>
                    <w:t xml:space="preserve"> = 42)</w:t>
                  </w:r>
                </w:p>
              </w:tc>
              <w:tc>
                <w:tcPr>
                  <w:tcW w:w="819" w:type="pct"/>
                  <w:tcBorders>
                    <w:top w:val="nil"/>
                    <w:left w:val="nil"/>
                    <w:bottom w:val="single" w:sz="8" w:space="0" w:color="auto"/>
                    <w:right w:val="single" w:sz="8" w:space="0" w:color="auto"/>
                  </w:tcBorders>
                  <w:tcMar>
                    <w:top w:w="0" w:type="dxa"/>
                    <w:left w:w="108" w:type="dxa"/>
                    <w:bottom w:w="0" w:type="dxa"/>
                    <w:right w:w="108" w:type="dxa"/>
                  </w:tcMar>
                  <w:vAlign w:val="center"/>
                </w:tcPr>
                <w:p w14:paraId="03DFACEB" w14:textId="77777777" w:rsidR="0067056C" w:rsidRDefault="00B30B6D">
                  <w:pPr>
                    <w:pStyle w:val="TAC"/>
                    <w:rPr>
                      <w:rFonts w:asciiTheme="minorHAnsi" w:hAnsiTheme="minorHAnsi"/>
                      <w:strike/>
                      <w:sz w:val="16"/>
                      <w:szCs w:val="16"/>
                      <w:highlight w:val="lightGray"/>
                    </w:rPr>
                  </w:pPr>
                  <w:r>
                    <w:rPr>
                      <w:rFonts w:asciiTheme="minorHAnsi" w:hAnsiTheme="minorHAnsi"/>
                      <w:strike/>
                      <w:sz w:val="16"/>
                      <w:szCs w:val="16"/>
                      <w:highlight w:val="lightGray"/>
                    </w:rPr>
                    <w:t>10 (RBstart = 0)</w:t>
                  </w: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tcPr>
                <w:p w14:paraId="36F95970" w14:textId="77777777" w:rsidR="0067056C" w:rsidRDefault="00B30B6D">
                  <w:pPr>
                    <w:pStyle w:val="TAC"/>
                    <w:rPr>
                      <w:rFonts w:asciiTheme="minorHAnsi" w:hAnsiTheme="minorHAnsi"/>
                      <w:strike/>
                      <w:sz w:val="16"/>
                      <w:szCs w:val="16"/>
                      <w:highlight w:val="lightGray"/>
                    </w:rPr>
                  </w:pPr>
                  <w:r>
                    <w:rPr>
                      <w:rFonts w:asciiTheme="minorHAnsi" w:hAnsiTheme="minorHAnsi"/>
                      <w:strike/>
                      <w:sz w:val="16"/>
                      <w:szCs w:val="16"/>
                      <w:highlight w:val="lightGray"/>
                      <w:lang w:eastAsia="fr-FR"/>
                    </w:rPr>
                    <w:t>26.1</w:t>
                  </w:r>
                </w:p>
              </w:tc>
              <w:tc>
                <w:tcPr>
                  <w:tcW w:w="408" w:type="pct"/>
                  <w:tcBorders>
                    <w:top w:val="nil"/>
                    <w:left w:val="nil"/>
                    <w:bottom w:val="single" w:sz="8" w:space="0" w:color="auto"/>
                    <w:right w:val="single" w:sz="4" w:space="0" w:color="auto"/>
                  </w:tcBorders>
                  <w:vAlign w:val="center"/>
                </w:tcPr>
                <w:p w14:paraId="16E8DBA8" w14:textId="77777777" w:rsidR="0067056C" w:rsidRDefault="00B30B6D">
                  <w:pPr>
                    <w:pStyle w:val="TAC"/>
                    <w:rPr>
                      <w:rFonts w:asciiTheme="minorHAnsi" w:hAnsiTheme="minorHAnsi"/>
                      <w:strike/>
                      <w:sz w:val="16"/>
                      <w:szCs w:val="16"/>
                      <w:highlight w:val="lightGray"/>
                    </w:rPr>
                  </w:pPr>
                  <w:r>
                    <w:rPr>
                      <w:rFonts w:asciiTheme="minorHAnsi" w:hAnsiTheme="minorHAnsi"/>
                      <w:strike/>
                      <w:sz w:val="16"/>
                      <w:szCs w:val="16"/>
                      <w:highlight w:val="lightGray"/>
                      <w:lang w:eastAsia="fr-FR"/>
                    </w:rPr>
                    <w:t>30.8</w:t>
                  </w:r>
                </w:p>
              </w:tc>
              <w:tc>
                <w:tcPr>
                  <w:tcW w:w="494" w:type="pct"/>
                  <w:vMerge/>
                  <w:tcBorders>
                    <w:top w:val="nil"/>
                    <w:left w:val="single" w:sz="4" w:space="0" w:color="auto"/>
                    <w:bottom w:val="single" w:sz="8" w:space="0" w:color="auto"/>
                    <w:right w:val="single" w:sz="8" w:space="0" w:color="auto"/>
                  </w:tcBorders>
                  <w:vAlign w:val="center"/>
                </w:tcPr>
                <w:p w14:paraId="7E3F77D2" w14:textId="77777777" w:rsidR="0067056C" w:rsidRDefault="0067056C">
                  <w:pPr>
                    <w:spacing w:after="0"/>
                    <w:rPr>
                      <w:rFonts w:asciiTheme="minorHAnsi" w:eastAsia="Calibri" w:hAnsiTheme="minorHAnsi"/>
                      <w:sz w:val="16"/>
                      <w:szCs w:val="16"/>
                    </w:rPr>
                  </w:pPr>
                </w:p>
              </w:tc>
            </w:tr>
            <w:tr w:rsidR="0067056C" w14:paraId="1650EAA4" w14:textId="77777777">
              <w:trPr>
                <w:trHeight w:val="20"/>
              </w:trPr>
              <w:tc>
                <w:tcPr>
                  <w:tcW w:w="691" w:type="pct"/>
                  <w:tcBorders>
                    <w:top w:val="nil"/>
                    <w:left w:val="single" w:sz="8" w:space="0" w:color="auto"/>
                    <w:bottom w:val="single" w:sz="8" w:space="0" w:color="auto"/>
                    <w:right w:val="single" w:sz="8" w:space="0" w:color="auto"/>
                  </w:tcBorders>
                  <w:vAlign w:val="center"/>
                </w:tcPr>
                <w:p w14:paraId="577BFDE2" w14:textId="77777777" w:rsidR="0067056C" w:rsidRDefault="00B30B6D">
                  <w:pPr>
                    <w:spacing w:after="0"/>
                    <w:jc w:val="center"/>
                    <w:rPr>
                      <w:rFonts w:asciiTheme="minorHAnsi" w:eastAsia="Calibri" w:hAnsiTheme="minorHAnsi"/>
                      <w:sz w:val="16"/>
                      <w:szCs w:val="16"/>
                      <w:highlight w:val="yellow"/>
                    </w:rPr>
                  </w:pPr>
                  <w:r>
                    <w:rPr>
                      <w:rFonts w:asciiTheme="minorHAnsi" w:hAnsiTheme="minorHAnsi" w:cs="Arial"/>
                      <w:sz w:val="16"/>
                      <w:szCs w:val="16"/>
                      <w:highlight w:val="yellow"/>
                    </w:rPr>
                    <w:t>CA_n5B</w:t>
                  </w:r>
                </w:p>
              </w:tc>
              <w:tc>
                <w:tcPr>
                  <w:tcW w:w="580" w:type="pct"/>
                  <w:tcBorders>
                    <w:top w:val="nil"/>
                    <w:left w:val="nil"/>
                    <w:bottom w:val="single" w:sz="8" w:space="0" w:color="auto"/>
                    <w:right w:val="single" w:sz="8" w:space="0" w:color="auto"/>
                  </w:tcBorders>
                  <w:vAlign w:val="center"/>
                </w:tcPr>
                <w:p w14:paraId="4AC79F84" w14:textId="77777777" w:rsidR="0067056C" w:rsidRDefault="00B30B6D">
                  <w:pPr>
                    <w:spacing w:after="0"/>
                    <w:jc w:val="center"/>
                    <w:rPr>
                      <w:rFonts w:asciiTheme="minorHAnsi" w:eastAsia="Calibri" w:hAnsiTheme="minorHAnsi"/>
                      <w:sz w:val="16"/>
                      <w:szCs w:val="16"/>
                      <w:highlight w:val="yellow"/>
                    </w:rPr>
                  </w:pPr>
                  <w:r>
                    <w:rPr>
                      <w:rFonts w:asciiTheme="minorHAnsi" w:hAnsiTheme="minorHAnsi" w:cs="Arial"/>
                      <w:sz w:val="16"/>
                      <w:szCs w:val="16"/>
                      <w:highlight w:val="yellow"/>
                    </w:rPr>
                    <w:t>15/15</w:t>
                  </w:r>
                </w:p>
              </w:tc>
              <w:tc>
                <w:tcPr>
                  <w:tcW w:w="848" w:type="pct"/>
                  <w:tcBorders>
                    <w:top w:val="nil"/>
                    <w:left w:val="nil"/>
                    <w:bottom w:val="single" w:sz="8" w:space="0" w:color="auto"/>
                    <w:right w:val="single" w:sz="8" w:space="0" w:color="auto"/>
                  </w:tcBorders>
                  <w:tcMar>
                    <w:top w:w="0" w:type="dxa"/>
                    <w:left w:w="108" w:type="dxa"/>
                    <w:bottom w:w="0" w:type="dxa"/>
                    <w:right w:w="108" w:type="dxa"/>
                  </w:tcMar>
                  <w:vAlign w:val="center"/>
                </w:tcPr>
                <w:p w14:paraId="673F71AE" w14:textId="77777777" w:rsidR="0067056C" w:rsidRDefault="00B30B6D">
                  <w:pPr>
                    <w:pStyle w:val="TAC"/>
                    <w:rPr>
                      <w:rFonts w:asciiTheme="minorHAnsi" w:hAnsiTheme="minorHAnsi"/>
                      <w:sz w:val="16"/>
                      <w:szCs w:val="16"/>
                      <w:highlight w:val="yellow"/>
                    </w:rPr>
                  </w:pPr>
                  <w:r>
                    <w:rPr>
                      <w:rFonts w:asciiTheme="minorHAnsi" w:hAnsiTheme="minorHAnsi"/>
                      <w:sz w:val="16"/>
                      <w:szCs w:val="16"/>
                      <w:highlight w:val="yellow"/>
                    </w:rPr>
                    <w:t>10MHz + 10MHz</w:t>
                  </w:r>
                </w:p>
              </w:tc>
              <w:tc>
                <w:tcPr>
                  <w:tcW w:w="820" w:type="pct"/>
                  <w:tcBorders>
                    <w:top w:val="nil"/>
                    <w:left w:val="nil"/>
                    <w:bottom w:val="single" w:sz="8" w:space="0" w:color="auto"/>
                    <w:right w:val="single" w:sz="8" w:space="0" w:color="auto"/>
                  </w:tcBorders>
                  <w:tcMar>
                    <w:top w:w="0" w:type="dxa"/>
                    <w:left w:w="108" w:type="dxa"/>
                    <w:bottom w:w="0" w:type="dxa"/>
                    <w:right w:w="108" w:type="dxa"/>
                  </w:tcMar>
                  <w:vAlign w:val="center"/>
                </w:tcPr>
                <w:p w14:paraId="07F8FB2D" w14:textId="77777777" w:rsidR="0067056C" w:rsidRDefault="00B30B6D">
                  <w:pPr>
                    <w:pStyle w:val="Default"/>
                    <w:jc w:val="center"/>
                    <w:rPr>
                      <w:rFonts w:asciiTheme="minorHAnsi" w:hAnsiTheme="minorHAnsi"/>
                      <w:sz w:val="16"/>
                      <w:szCs w:val="16"/>
                      <w:highlight w:val="yellow"/>
                    </w:rPr>
                  </w:pPr>
                  <w:r>
                    <w:rPr>
                      <w:rFonts w:asciiTheme="minorHAnsi" w:hAnsiTheme="minorHAnsi"/>
                      <w:sz w:val="16"/>
                      <w:szCs w:val="16"/>
                      <w:highlight w:val="yellow"/>
                    </w:rPr>
                    <w:t>10 (</w:t>
                  </w:r>
                  <w:proofErr w:type="spellStart"/>
                  <w:r>
                    <w:rPr>
                      <w:rFonts w:asciiTheme="minorHAnsi" w:hAnsiTheme="minorHAnsi"/>
                      <w:sz w:val="16"/>
                      <w:szCs w:val="16"/>
                      <w:highlight w:val="yellow"/>
                    </w:rPr>
                    <w:t>RBstart</w:t>
                  </w:r>
                  <w:proofErr w:type="spellEnd"/>
                  <w:r>
                    <w:rPr>
                      <w:rFonts w:asciiTheme="minorHAnsi" w:hAnsiTheme="minorHAnsi"/>
                      <w:sz w:val="16"/>
                      <w:szCs w:val="16"/>
                      <w:highlight w:val="yellow"/>
                    </w:rPr>
                    <w:t xml:space="preserve"> = 0)</w:t>
                  </w:r>
                </w:p>
              </w:tc>
              <w:tc>
                <w:tcPr>
                  <w:tcW w:w="819" w:type="pct"/>
                  <w:tcBorders>
                    <w:top w:val="nil"/>
                    <w:left w:val="nil"/>
                    <w:bottom w:val="single" w:sz="8" w:space="0" w:color="auto"/>
                    <w:right w:val="single" w:sz="8" w:space="0" w:color="auto"/>
                  </w:tcBorders>
                  <w:tcMar>
                    <w:top w:w="0" w:type="dxa"/>
                    <w:left w:w="108" w:type="dxa"/>
                    <w:bottom w:w="0" w:type="dxa"/>
                    <w:right w:w="108" w:type="dxa"/>
                  </w:tcMar>
                  <w:vAlign w:val="center"/>
                </w:tcPr>
                <w:p w14:paraId="75C8B474" w14:textId="77777777" w:rsidR="0067056C" w:rsidRDefault="00B30B6D">
                  <w:pPr>
                    <w:pStyle w:val="TAC"/>
                    <w:rPr>
                      <w:rFonts w:asciiTheme="minorHAnsi" w:hAnsiTheme="minorHAnsi"/>
                      <w:sz w:val="16"/>
                      <w:szCs w:val="16"/>
                      <w:highlight w:val="yellow"/>
                    </w:rPr>
                  </w:pPr>
                  <w:r>
                    <w:rPr>
                      <w:rFonts w:asciiTheme="minorHAnsi" w:hAnsiTheme="minorHAnsi"/>
                      <w:sz w:val="16"/>
                      <w:szCs w:val="16"/>
                      <w:highlight w:val="yellow"/>
                    </w:rPr>
                    <w:t>10 (RBstart = 42)</w:t>
                  </w: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tcPr>
                <w:p w14:paraId="2FBFAE71" w14:textId="77777777" w:rsidR="0067056C" w:rsidRDefault="00B30B6D">
                  <w:pPr>
                    <w:pStyle w:val="TAC"/>
                    <w:rPr>
                      <w:rFonts w:asciiTheme="minorHAnsi" w:hAnsiTheme="minorHAnsi"/>
                      <w:sz w:val="16"/>
                      <w:szCs w:val="16"/>
                      <w:highlight w:val="yellow"/>
                      <w:lang w:eastAsia="fr-FR"/>
                    </w:rPr>
                  </w:pPr>
                  <w:r>
                    <w:rPr>
                      <w:rFonts w:asciiTheme="minorHAnsi" w:hAnsiTheme="minorHAnsi"/>
                      <w:sz w:val="16"/>
                      <w:szCs w:val="16"/>
                      <w:highlight w:val="yellow"/>
                      <w:lang w:eastAsia="fr-FR"/>
                    </w:rPr>
                    <w:t>30.8</w:t>
                  </w:r>
                </w:p>
              </w:tc>
              <w:tc>
                <w:tcPr>
                  <w:tcW w:w="408" w:type="pct"/>
                  <w:tcBorders>
                    <w:top w:val="nil"/>
                    <w:left w:val="nil"/>
                    <w:bottom w:val="single" w:sz="8" w:space="0" w:color="auto"/>
                    <w:right w:val="single" w:sz="4" w:space="0" w:color="auto"/>
                  </w:tcBorders>
                  <w:vAlign w:val="center"/>
                </w:tcPr>
                <w:p w14:paraId="6793F8E5" w14:textId="77777777" w:rsidR="0067056C" w:rsidRDefault="00B30B6D">
                  <w:pPr>
                    <w:pStyle w:val="TAC"/>
                    <w:rPr>
                      <w:rFonts w:asciiTheme="minorHAnsi" w:hAnsiTheme="minorHAnsi"/>
                      <w:sz w:val="16"/>
                      <w:szCs w:val="16"/>
                      <w:highlight w:val="yellow"/>
                      <w:lang w:eastAsia="fr-FR"/>
                    </w:rPr>
                  </w:pPr>
                  <w:r>
                    <w:rPr>
                      <w:rFonts w:asciiTheme="minorHAnsi" w:hAnsiTheme="minorHAnsi"/>
                      <w:sz w:val="16"/>
                      <w:szCs w:val="16"/>
                      <w:highlight w:val="yellow"/>
                      <w:lang w:eastAsia="fr-FR"/>
                    </w:rPr>
                    <w:t>26.1</w:t>
                  </w:r>
                </w:p>
              </w:tc>
              <w:tc>
                <w:tcPr>
                  <w:tcW w:w="494" w:type="pct"/>
                  <w:tcBorders>
                    <w:top w:val="nil"/>
                    <w:left w:val="single" w:sz="4" w:space="0" w:color="auto"/>
                    <w:bottom w:val="single" w:sz="8" w:space="0" w:color="auto"/>
                    <w:right w:val="single" w:sz="8" w:space="0" w:color="auto"/>
                  </w:tcBorders>
                  <w:vAlign w:val="center"/>
                </w:tcPr>
                <w:p w14:paraId="32C04CD9" w14:textId="77777777" w:rsidR="0067056C" w:rsidRDefault="0067056C">
                  <w:pPr>
                    <w:spacing w:after="0"/>
                    <w:rPr>
                      <w:rFonts w:asciiTheme="minorHAnsi" w:eastAsia="Calibri" w:hAnsiTheme="minorHAnsi"/>
                      <w:sz w:val="16"/>
                      <w:szCs w:val="16"/>
                    </w:rPr>
                  </w:pPr>
                </w:p>
              </w:tc>
            </w:tr>
            <w:tr w:rsidR="0067056C" w14:paraId="2E582028" w14:textId="77777777">
              <w:trPr>
                <w:trHeight w:val="352"/>
              </w:trPr>
              <w:tc>
                <w:tcPr>
                  <w:tcW w:w="5000" w:type="pct"/>
                  <w:gridSpan w:val="8"/>
                  <w:tcBorders>
                    <w:top w:val="nil"/>
                    <w:left w:val="single" w:sz="8" w:space="0" w:color="auto"/>
                    <w:bottom w:val="single" w:sz="8" w:space="0" w:color="auto"/>
                    <w:right w:val="single" w:sz="8" w:space="0" w:color="auto"/>
                  </w:tcBorders>
                </w:tcPr>
                <w:p w14:paraId="394645D5" w14:textId="77777777" w:rsidR="0067056C" w:rsidRPr="002E28F0" w:rsidRDefault="00B30B6D">
                  <w:pPr>
                    <w:pStyle w:val="TAN"/>
                    <w:rPr>
                      <w:rFonts w:asciiTheme="minorHAnsi" w:hAnsiTheme="minorHAnsi"/>
                      <w:sz w:val="16"/>
                      <w:szCs w:val="16"/>
                      <w:lang w:val="en-US"/>
                    </w:rPr>
                  </w:pPr>
                  <w:r w:rsidRPr="002E28F0">
                    <w:rPr>
                      <w:rFonts w:asciiTheme="minorHAnsi" w:hAnsiTheme="minorHAnsi"/>
                      <w:sz w:val="16"/>
                      <w:szCs w:val="16"/>
                      <w:lang w:val="en-US"/>
                    </w:rPr>
                    <w:t>NOTE 1:</w:t>
                  </w:r>
                  <w:r w:rsidRPr="002E28F0">
                    <w:rPr>
                      <w:rFonts w:asciiTheme="minorHAnsi" w:hAnsiTheme="minorHAnsi"/>
                      <w:sz w:val="16"/>
                      <w:szCs w:val="16"/>
                      <w:lang w:val="en-US"/>
                    </w:rPr>
                    <w:tab/>
                    <w:t>All combinations of channel bandwidths defined in Table 5.5A.1-1.</w:t>
                  </w:r>
                </w:p>
                <w:p w14:paraId="57F1D551" w14:textId="77777777" w:rsidR="0067056C" w:rsidRPr="002E28F0" w:rsidRDefault="00B30B6D">
                  <w:pPr>
                    <w:pStyle w:val="TAN"/>
                    <w:rPr>
                      <w:rFonts w:asciiTheme="minorHAnsi" w:hAnsiTheme="minorHAnsi"/>
                      <w:strike/>
                      <w:sz w:val="16"/>
                      <w:szCs w:val="16"/>
                      <w:lang w:val="en-US"/>
                    </w:rPr>
                  </w:pPr>
                  <w:r w:rsidRPr="002E28F0">
                    <w:rPr>
                      <w:rFonts w:asciiTheme="minorHAnsi" w:hAnsiTheme="minorHAnsi"/>
                      <w:strike/>
                      <w:sz w:val="16"/>
                      <w:szCs w:val="16"/>
                      <w:highlight w:val="lightGray"/>
                      <w:lang w:val="en-US" w:eastAsia="zh-CN"/>
                    </w:rPr>
                    <w:t>NOTE 2:</w:t>
                  </w:r>
                  <w:r w:rsidRPr="002E28F0">
                    <w:rPr>
                      <w:rFonts w:asciiTheme="minorHAnsi" w:hAnsiTheme="minorHAnsi"/>
                      <w:strike/>
                      <w:sz w:val="16"/>
                      <w:szCs w:val="16"/>
                      <w:highlight w:val="lightGray"/>
                      <w:lang w:val="en-US" w:eastAsia="zh-CN"/>
                    </w:rPr>
                    <w:tab/>
                    <w:t xml:space="preserve">The carrier </w:t>
                  </w:r>
                  <w:proofErr w:type="spellStart"/>
                  <w:r w:rsidRPr="002E28F0">
                    <w:rPr>
                      <w:rFonts w:asciiTheme="minorHAnsi" w:hAnsiTheme="minorHAnsi"/>
                      <w:strike/>
                      <w:sz w:val="16"/>
                      <w:szCs w:val="16"/>
                      <w:highlight w:val="lightGray"/>
                      <w:lang w:val="en-US" w:eastAsia="zh-CN"/>
                    </w:rPr>
                    <w:t>centre</w:t>
                  </w:r>
                  <w:proofErr w:type="spellEnd"/>
                  <w:r w:rsidRPr="002E28F0">
                    <w:rPr>
                      <w:rFonts w:asciiTheme="minorHAnsi" w:hAnsiTheme="minorHAnsi"/>
                      <w:strike/>
                      <w:sz w:val="16"/>
                      <w:szCs w:val="16"/>
                      <w:highlight w:val="lightGray"/>
                      <w:lang w:val="en-US" w:eastAsia="zh-CN"/>
                    </w:rPr>
                    <w:t xml:space="preserve"> frequency of PCC in the UL operating band is configured closer to the DL operating band</w:t>
                  </w:r>
                  <w:r w:rsidRPr="002E28F0">
                    <w:rPr>
                      <w:rFonts w:asciiTheme="minorHAnsi" w:hAnsiTheme="minorHAnsi"/>
                      <w:strike/>
                      <w:sz w:val="16"/>
                      <w:szCs w:val="16"/>
                      <w:highlight w:val="yellow"/>
                      <w:lang w:val="en-US" w:eastAsia="zh-CN"/>
                    </w:rPr>
                    <w:t>.</w:t>
                  </w:r>
                </w:p>
                <w:p w14:paraId="73917591" w14:textId="77777777" w:rsidR="0067056C" w:rsidRPr="002E28F0" w:rsidRDefault="00B30B6D">
                  <w:pPr>
                    <w:pStyle w:val="TAN"/>
                    <w:rPr>
                      <w:rFonts w:asciiTheme="minorHAnsi" w:hAnsiTheme="minorHAnsi"/>
                      <w:sz w:val="16"/>
                      <w:szCs w:val="16"/>
                      <w:lang w:val="en-US"/>
                    </w:rPr>
                  </w:pPr>
                  <w:r w:rsidRPr="002E28F0">
                    <w:rPr>
                      <w:rFonts w:asciiTheme="minorHAnsi" w:hAnsiTheme="minorHAnsi"/>
                      <w:sz w:val="16"/>
                      <w:szCs w:val="16"/>
                      <w:lang w:val="en-US" w:eastAsia="zh-CN"/>
                    </w:rPr>
                    <w:t>NOTE 3:</w:t>
                  </w:r>
                  <w:r w:rsidRPr="002E28F0">
                    <w:rPr>
                      <w:rFonts w:asciiTheme="minorHAnsi" w:hAnsiTheme="minorHAnsi"/>
                      <w:sz w:val="16"/>
                      <w:szCs w:val="16"/>
                      <w:lang w:val="en-US" w:eastAsia="zh-CN"/>
                    </w:rPr>
                    <w:tab/>
                  </w:r>
                  <w:r w:rsidRPr="002E28F0">
                    <w:rPr>
                      <w:rFonts w:asciiTheme="minorHAnsi" w:hAnsiTheme="minorHAnsi"/>
                      <w:sz w:val="16"/>
                      <w:szCs w:val="16"/>
                      <w:lang w:val="en-US"/>
                    </w:rPr>
                    <w:t>The transmi</w:t>
                  </w:r>
                  <w:r w:rsidRPr="002E28F0">
                    <w:rPr>
                      <w:rFonts w:asciiTheme="minorHAnsi" w:hAnsiTheme="minorHAnsi"/>
                      <w:sz w:val="16"/>
                      <w:szCs w:val="16"/>
                      <w:lang w:val="en-US" w:eastAsia="zh-CN"/>
                    </w:rPr>
                    <w:t xml:space="preserve">tted power over both PCC and SCC </w:t>
                  </w:r>
                  <w:r w:rsidRPr="002E28F0">
                    <w:rPr>
                      <w:rFonts w:asciiTheme="minorHAnsi" w:hAnsiTheme="minorHAnsi"/>
                      <w:sz w:val="16"/>
                      <w:szCs w:val="16"/>
                      <w:lang w:val="en-US"/>
                    </w:rPr>
                    <w:t>shall be set to P</w:t>
                  </w:r>
                  <w:r w:rsidRPr="002E28F0">
                    <w:rPr>
                      <w:rFonts w:asciiTheme="minorHAnsi" w:hAnsiTheme="minorHAnsi"/>
                      <w:sz w:val="16"/>
                      <w:szCs w:val="16"/>
                      <w:vertAlign w:val="subscript"/>
                      <w:lang w:val="en-US"/>
                    </w:rPr>
                    <w:t>UMAX</w:t>
                  </w:r>
                  <w:r w:rsidRPr="002E28F0">
                    <w:rPr>
                      <w:rFonts w:asciiTheme="minorHAnsi" w:hAnsiTheme="minorHAnsi"/>
                      <w:sz w:val="16"/>
                      <w:szCs w:val="16"/>
                      <w:lang w:val="en-US"/>
                    </w:rPr>
                    <w:t xml:space="preserve"> as defined in subclause 6.2A.4</w:t>
                  </w:r>
                  <w:r w:rsidRPr="002E28F0">
                    <w:rPr>
                      <w:rFonts w:asciiTheme="minorHAnsi" w:hAnsiTheme="minorHAnsi"/>
                      <w:sz w:val="16"/>
                      <w:szCs w:val="16"/>
                      <w:lang w:val="en-US" w:eastAsia="zh-CN"/>
                    </w:rPr>
                    <w:t>.</w:t>
                  </w:r>
                </w:p>
              </w:tc>
            </w:tr>
          </w:tbl>
          <w:p w14:paraId="05D66857" w14:textId="77777777" w:rsidR="0067056C" w:rsidRDefault="00B30B6D">
            <w:pPr>
              <w:spacing w:after="0"/>
              <w:rPr>
                <w:rFonts w:ascii="Arial" w:hAnsi="Arial" w:cs="Arial"/>
                <w:sz w:val="16"/>
                <w:lang w:val="en-US"/>
              </w:rPr>
            </w:pPr>
            <w:r>
              <w:rPr>
                <w:rFonts w:ascii="Arial" w:hAnsi="Arial" w:cs="Arial"/>
                <w:b/>
                <w:bCs/>
                <w:sz w:val="16"/>
                <w:lang w:val="en-US"/>
              </w:rPr>
              <w:t>Proposal 3</w:t>
            </w:r>
            <w:r>
              <w:rPr>
                <w:rFonts w:ascii="Arial" w:hAnsi="Arial" w:cs="Arial"/>
                <w:sz w:val="16"/>
                <w:lang w:val="en-US"/>
              </w:rPr>
              <w:t>: For CA_n7B, choose MSD test point with no change in MSD value as shown highlighted in Table 2.1-2.</w:t>
            </w:r>
          </w:p>
          <w:p w14:paraId="0D6D81DD" w14:textId="77777777" w:rsidR="0067056C" w:rsidRDefault="00B30B6D">
            <w:pPr>
              <w:pStyle w:val="Caption"/>
              <w:spacing w:before="0" w:after="0"/>
              <w:jc w:val="center"/>
              <w:rPr>
                <w:rFonts w:ascii="Arial" w:hAnsi="Arial" w:cs="Arial"/>
                <w:b w:val="0"/>
                <w:sz w:val="16"/>
                <w:szCs w:val="16"/>
                <w:lang w:val="en-US"/>
              </w:rPr>
            </w:pPr>
            <w:r>
              <w:rPr>
                <w:rFonts w:ascii="Arial" w:hAnsi="Arial" w:cs="Arial"/>
                <w:sz w:val="16"/>
                <w:szCs w:val="16"/>
              </w:rPr>
              <w:t xml:space="preserve">Table 2.1-2: </w:t>
            </w:r>
            <w:r>
              <w:rPr>
                <w:rFonts w:ascii="Arial" w:hAnsi="Arial" w:cs="Arial"/>
                <w:b w:val="0"/>
                <w:sz w:val="16"/>
                <w:szCs w:val="16"/>
              </w:rPr>
              <w:t xml:space="preserve">Potential changes to Table 7.3A.2.1-1 to capture </w:t>
            </w:r>
            <w:r>
              <w:rPr>
                <w:rFonts w:ascii="Arial" w:hAnsi="Arial" w:cs="Arial"/>
                <w:b w:val="0"/>
                <w:sz w:val="16"/>
                <w:szCs w:val="16"/>
                <w:highlight w:val="yellow"/>
              </w:rPr>
              <w:t>CA_n7B MSD</w:t>
            </w:r>
            <w:r>
              <w:rPr>
                <w:rFonts w:ascii="Arial" w:hAnsi="Arial" w:cs="Arial"/>
                <w:b w:val="0"/>
                <w:sz w:val="16"/>
                <w:szCs w:val="16"/>
              </w:rPr>
              <w:t>.</w:t>
            </w:r>
          </w:p>
          <w:tbl>
            <w:tblPr>
              <w:tblpPr w:leftFromText="180" w:rightFromText="180" w:vertAnchor="text" w:horzAnchor="margin" w:tblpY="138"/>
              <w:tblOverlap w:val="never"/>
              <w:tblW w:w="7280" w:type="dxa"/>
              <w:tblLayout w:type="fixed"/>
              <w:tblCellMar>
                <w:left w:w="0" w:type="dxa"/>
                <w:right w:w="0" w:type="dxa"/>
              </w:tblCellMar>
              <w:tblLook w:val="04A0" w:firstRow="1" w:lastRow="0" w:firstColumn="1" w:lastColumn="0" w:noHBand="0" w:noVBand="1"/>
            </w:tblPr>
            <w:tblGrid>
              <w:gridCol w:w="1001"/>
              <w:gridCol w:w="841"/>
              <w:gridCol w:w="1149"/>
              <w:gridCol w:w="1206"/>
              <w:gridCol w:w="1267"/>
              <w:gridCol w:w="565"/>
              <w:gridCol w:w="513"/>
              <w:gridCol w:w="738"/>
            </w:tblGrid>
            <w:tr w:rsidR="0067056C" w14:paraId="3B950E4C" w14:textId="77777777">
              <w:trPr>
                <w:trHeight w:val="909"/>
              </w:trPr>
              <w:tc>
                <w:tcPr>
                  <w:tcW w:w="6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D1BADDD" w14:textId="77777777" w:rsidR="0067056C" w:rsidRDefault="00B30B6D">
                  <w:pPr>
                    <w:pStyle w:val="TAH"/>
                    <w:rPr>
                      <w:rFonts w:asciiTheme="minorHAnsi" w:hAnsiTheme="minorHAnsi"/>
                      <w:sz w:val="16"/>
                      <w:szCs w:val="16"/>
                      <w:lang w:val="fi-FI"/>
                    </w:rPr>
                  </w:pPr>
                  <w:r>
                    <w:rPr>
                      <w:rFonts w:asciiTheme="minorHAnsi" w:hAnsiTheme="minorHAnsi"/>
                      <w:sz w:val="16"/>
                      <w:szCs w:val="16"/>
                    </w:rPr>
                    <w:t>CA configuration</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9E9C210" w14:textId="77777777" w:rsidR="0067056C" w:rsidRDefault="00B30B6D">
                  <w:pPr>
                    <w:pStyle w:val="TAH"/>
                    <w:rPr>
                      <w:rFonts w:asciiTheme="minorHAnsi" w:hAnsiTheme="minorHAnsi"/>
                      <w:sz w:val="16"/>
                      <w:szCs w:val="16"/>
                      <w:lang w:val="en-US"/>
                    </w:rPr>
                  </w:pPr>
                  <w:r>
                    <w:rPr>
                      <w:rFonts w:asciiTheme="minorHAnsi" w:hAnsiTheme="minorHAnsi"/>
                      <w:sz w:val="16"/>
                      <w:szCs w:val="16"/>
                    </w:rPr>
                    <w:t>SCS</w:t>
                  </w:r>
                </w:p>
                <w:p w14:paraId="47C6C44B" w14:textId="77777777" w:rsidR="0067056C" w:rsidRDefault="00B30B6D">
                  <w:pPr>
                    <w:pStyle w:val="TAH"/>
                    <w:rPr>
                      <w:rFonts w:asciiTheme="minorHAnsi" w:hAnsiTheme="minorHAnsi"/>
                      <w:sz w:val="16"/>
                      <w:szCs w:val="16"/>
                    </w:rPr>
                  </w:pPr>
                  <w:r>
                    <w:rPr>
                      <w:rFonts w:asciiTheme="minorHAnsi" w:hAnsiTheme="minorHAnsi"/>
                      <w:sz w:val="16"/>
                      <w:szCs w:val="16"/>
                    </w:rPr>
                    <w:t>(PCC/SCC)</w:t>
                  </w:r>
                </w:p>
                <w:p w14:paraId="2F653AFA" w14:textId="77777777" w:rsidR="0067056C" w:rsidRDefault="00B30B6D">
                  <w:pPr>
                    <w:pStyle w:val="TAH"/>
                    <w:rPr>
                      <w:rFonts w:asciiTheme="minorHAnsi" w:hAnsiTheme="minorHAnsi"/>
                      <w:sz w:val="16"/>
                      <w:szCs w:val="16"/>
                    </w:rPr>
                  </w:pPr>
                  <w:r>
                    <w:rPr>
                      <w:rFonts w:asciiTheme="minorHAnsi" w:hAnsiTheme="minorHAnsi"/>
                      <w:sz w:val="16"/>
                      <w:szCs w:val="16"/>
                    </w:rPr>
                    <w:t>(kHz)</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9945878" w14:textId="77777777" w:rsidR="0067056C" w:rsidRPr="002E28F0" w:rsidRDefault="00B30B6D">
                  <w:pPr>
                    <w:pStyle w:val="TAH"/>
                    <w:rPr>
                      <w:rFonts w:asciiTheme="minorHAnsi" w:hAnsiTheme="minorHAnsi"/>
                      <w:sz w:val="16"/>
                      <w:szCs w:val="16"/>
                      <w:lang w:val="en-US"/>
                    </w:rPr>
                  </w:pPr>
                  <w:r w:rsidRPr="002E28F0">
                    <w:rPr>
                      <w:rFonts w:asciiTheme="minorHAnsi" w:hAnsiTheme="minorHAnsi"/>
                      <w:sz w:val="16"/>
                      <w:szCs w:val="16"/>
                      <w:lang w:val="en-US"/>
                    </w:rPr>
                    <w:t>Aggregated channel bandwidth (PCC+SCC)</w:t>
                  </w:r>
                </w:p>
              </w:tc>
              <w:tc>
                <w:tcPr>
                  <w:tcW w:w="8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B12D0A8" w14:textId="77777777" w:rsidR="0067056C" w:rsidRDefault="00B30B6D">
                  <w:pPr>
                    <w:pStyle w:val="TAH"/>
                    <w:rPr>
                      <w:rFonts w:asciiTheme="minorHAnsi" w:hAnsiTheme="minorHAnsi"/>
                      <w:sz w:val="16"/>
                      <w:szCs w:val="16"/>
                    </w:rPr>
                  </w:pPr>
                  <w:r>
                    <w:rPr>
                      <w:rFonts w:asciiTheme="minorHAnsi" w:hAnsiTheme="minorHAnsi"/>
                      <w:sz w:val="16"/>
                      <w:szCs w:val="16"/>
                    </w:rPr>
                    <w:t>UL PCC allocation</w:t>
                  </w:r>
                </w:p>
                <w:p w14:paraId="0BDB8770" w14:textId="77777777" w:rsidR="0067056C" w:rsidRDefault="00B30B6D">
                  <w:pPr>
                    <w:pStyle w:val="TAH"/>
                    <w:rPr>
                      <w:rFonts w:asciiTheme="minorHAnsi" w:hAnsiTheme="minorHAnsi"/>
                      <w:sz w:val="16"/>
                      <w:szCs w:val="16"/>
                    </w:rPr>
                  </w:pPr>
                  <w:r>
                    <w:rPr>
                      <w:rFonts w:asciiTheme="minorHAnsi" w:hAnsiTheme="minorHAnsi"/>
                      <w:sz w:val="16"/>
                      <w:szCs w:val="16"/>
                    </w:rPr>
                    <w:t>(L</w:t>
                  </w:r>
                  <w:r>
                    <w:rPr>
                      <w:rFonts w:asciiTheme="minorHAnsi" w:hAnsiTheme="minorHAnsi"/>
                      <w:sz w:val="16"/>
                      <w:szCs w:val="16"/>
                      <w:vertAlign w:val="subscript"/>
                    </w:rPr>
                    <w:t>CRB</w:t>
                  </w:r>
                  <w:r>
                    <w:rPr>
                      <w:rFonts w:asciiTheme="minorHAnsi" w:hAnsiTheme="minorHAnsi"/>
                      <w:sz w:val="16"/>
                      <w:szCs w:val="16"/>
                    </w:rPr>
                    <w:t>)</w:t>
                  </w:r>
                </w:p>
              </w:tc>
              <w:tc>
                <w:tcPr>
                  <w:tcW w:w="87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FE79552" w14:textId="77777777" w:rsidR="0067056C" w:rsidRDefault="00B30B6D">
                  <w:pPr>
                    <w:pStyle w:val="TAH"/>
                    <w:rPr>
                      <w:rFonts w:asciiTheme="minorHAnsi" w:hAnsiTheme="minorHAnsi"/>
                      <w:sz w:val="16"/>
                      <w:szCs w:val="16"/>
                    </w:rPr>
                  </w:pPr>
                  <w:r>
                    <w:rPr>
                      <w:rFonts w:asciiTheme="minorHAnsi" w:hAnsiTheme="minorHAnsi"/>
                      <w:sz w:val="16"/>
                      <w:szCs w:val="16"/>
                    </w:rPr>
                    <w:t>UL SCC allocation</w:t>
                  </w:r>
                </w:p>
                <w:p w14:paraId="72586F7C" w14:textId="77777777" w:rsidR="0067056C" w:rsidRDefault="00B30B6D">
                  <w:pPr>
                    <w:pStyle w:val="TAH"/>
                    <w:rPr>
                      <w:rFonts w:asciiTheme="minorHAnsi" w:hAnsiTheme="minorHAnsi"/>
                      <w:sz w:val="16"/>
                      <w:szCs w:val="16"/>
                    </w:rPr>
                  </w:pPr>
                  <w:r>
                    <w:rPr>
                      <w:rFonts w:asciiTheme="minorHAnsi" w:hAnsiTheme="minorHAnsi"/>
                      <w:sz w:val="16"/>
                      <w:szCs w:val="16"/>
                    </w:rPr>
                    <w:t>(L</w:t>
                  </w:r>
                  <w:r>
                    <w:rPr>
                      <w:rFonts w:asciiTheme="minorHAnsi" w:hAnsiTheme="minorHAnsi"/>
                      <w:sz w:val="16"/>
                      <w:szCs w:val="16"/>
                      <w:vertAlign w:val="subscript"/>
                    </w:rPr>
                    <w:t>CRB</w:t>
                  </w:r>
                  <w:r>
                    <w:rPr>
                      <w:rFonts w:asciiTheme="minorHAnsi" w:hAnsiTheme="minorHAnsi"/>
                      <w:sz w:val="16"/>
                      <w:szCs w:val="16"/>
                    </w:rPr>
                    <w:t>)</w:t>
                  </w:r>
                </w:p>
              </w:tc>
              <w:tc>
                <w:tcPr>
                  <w:tcW w:w="38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5B9DC43" w14:textId="77777777" w:rsidR="0067056C" w:rsidRDefault="00B30B6D">
                  <w:pPr>
                    <w:pStyle w:val="TAH"/>
                    <w:rPr>
                      <w:rFonts w:asciiTheme="minorHAnsi" w:hAnsiTheme="minorHAnsi"/>
                      <w:sz w:val="16"/>
                      <w:szCs w:val="16"/>
                    </w:rPr>
                  </w:pPr>
                  <w:r>
                    <w:rPr>
                      <w:rFonts w:asciiTheme="minorHAnsi" w:hAnsiTheme="minorHAnsi"/>
                      <w:sz w:val="16"/>
                      <w:szCs w:val="16"/>
                    </w:rPr>
                    <w:t>PCC ΔR</w:t>
                  </w:r>
                  <w:r>
                    <w:rPr>
                      <w:rFonts w:asciiTheme="minorHAnsi" w:hAnsiTheme="minorHAnsi"/>
                      <w:sz w:val="16"/>
                      <w:szCs w:val="16"/>
                      <w:vertAlign w:val="subscript"/>
                    </w:rPr>
                    <w:t>IBNC</w:t>
                  </w:r>
                  <w:r>
                    <w:rPr>
                      <w:rFonts w:asciiTheme="minorHAnsi" w:hAnsiTheme="minorHAnsi"/>
                      <w:sz w:val="16"/>
                      <w:szCs w:val="16"/>
                    </w:rPr>
                    <w:t xml:space="preserve"> (dB)</w:t>
                  </w:r>
                </w:p>
              </w:tc>
              <w:tc>
                <w:tcPr>
                  <w:tcW w:w="352" w:type="pct"/>
                  <w:tcBorders>
                    <w:top w:val="single" w:sz="8" w:space="0" w:color="auto"/>
                    <w:left w:val="nil"/>
                    <w:bottom w:val="single" w:sz="8" w:space="0" w:color="auto"/>
                    <w:right w:val="single" w:sz="4" w:space="0" w:color="auto"/>
                  </w:tcBorders>
                  <w:vAlign w:val="center"/>
                </w:tcPr>
                <w:p w14:paraId="0643C5B1" w14:textId="77777777" w:rsidR="0067056C" w:rsidRDefault="00B30B6D">
                  <w:pPr>
                    <w:pStyle w:val="TAH"/>
                    <w:rPr>
                      <w:rFonts w:asciiTheme="minorHAnsi" w:hAnsiTheme="minorHAnsi"/>
                      <w:sz w:val="16"/>
                      <w:szCs w:val="16"/>
                    </w:rPr>
                  </w:pPr>
                  <w:r>
                    <w:rPr>
                      <w:rFonts w:asciiTheme="minorHAnsi" w:hAnsiTheme="minorHAnsi"/>
                      <w:sz w:val="16"/>
                      <w:szCs w:val="16"/>
                    </w:rPr>
                    <w:t>SCC ΔR</w:t>
                  </w:r>
                  <w:r>
                    <w:rPr>
                      <w:rFonts w:asciiTheme="minorHAnsi" w:hAnsiTheme="minorHAnsi"/>
                      <w:sz w:val="16"/>
                      <w:szCs w:val="16"/>
                      <w:vertAlign w:val="subscript"/>
                    </w:rPr>
                    <w:t>IBNC</w:t>
                  </w:r>
                  <w:r>
                    <w:rPr>
                      <w:rFonts w:asciiTheme="minorHAnsi" w:hAnsiTheme="minorHAnsi"/>
                      <w:sz w:val="16"/>
                      <w:szCs w:val="16"/>
                    </w:rPr>
                    <w:t xml:space="preserve"> (dB)</w:t>
                  </w:r>
                </w:p>
              </w:tc>
              <w:tc>
                <w:tcPr>
                  <w:tcW w:w="506"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7103D87C" w14:textId="77777777" w:rsidR="0067056C" w:rsidRDefault="00B30B6D">
                  <w:pPr>
                    <w:pStyle w:val="TAH"/>
                    <w:rPr>
                      <w:rFonts w:asciiTheme="minorHAnsi" w:hAnsiTheme="minorHAnsi"/>
                      <w:sz w:val="16"/>
                      <w:szCs w:val="16"/>
                    </w:rPr>
                  </w:pPr>
                  <w:r>
                    <w:rPr>
                      <w:rFonts w:asciiTheme="minorHAnsi" w:hAnsiTheme="minorHAnsi"/>
                      <w:sz w:val="16"/>
                      <w:szCs w:val="16"/>
                    </w:rPr>
                    <w:t>Duplex mode</w:t>
                  </w:r>
                </w:p>
              </w:tc>
            </w:tr>
            <w:tr w:rsidR="0067056C" w14:paraId="232A6FFD" w14:textId="77777777">
              <w:trPr>
                <w:trHeight w:val="20"/>
              </w:trPr>
              <w:tc>
                <w:tcPr>
                  <w:tcW w:w="688" w:type="pct"/>
                  <w:tcBorders>
                    <w:top w:val="nil"/>
                    <w:left w:val="single" w:sz="8" w:space="0" w:color="auto"/>
                    <w:bottom w:val="single" w:sz="8" w:space="0" w:color="auto"/>
                    <w:right w:val="single" w:sz="8" w:space="0" w:color="auto"/>
                  </w:tcBorders>
                  <w:vAlign w:val="center"/>
                </w:tcPr>
                <w:p w14:paraId="6052602F" w14:textId="77777777" w:rsidR="0067056C" w:rsidRDefault="00B30B6D">
                  <w:pPr>
                    <w:spacing w:after="0"/>
                    <w:jc w:val="center"/>
                    <w:rPr>
                      <w:rFonts w:asciiTheme="minorHAnsi" w:hAnsiTheme="minorHAnsi" w:cs="Arial"/>
                      <w:strike/>
                      <w:sz w:val="16"/>
                      <w:szCs w:val="16"/>
                      <w:highlight w:val="lightGray"/>
                    </w:rPr>
                  </w:pPr>
                  <w:r>
                    <w:rPr>
                      <w:rFonts w:asciiTheme="minorHAnsi" w:hAnsiTheme="minorHAnsi" w:cs="Arial"/>
                      <w:strike/>
                      <w:sz w:val="16"/>
                      <w:szCs w:val="16"/>
                      <w:highlight w:val="lightGray"/>
                    </w:rPr>
                    <w:t>CA_n7B</w:t>
                  </w:r>
                </w:p>
              </w:tc>
              <w:tc>
                <w:tcPr>
                  <w:tcW w:w="578" w:type="pct"/>
                  <w:tcBorders>
                    <w:top w:val="nil"/>
                    <w:left w:val="nil"/>
                    <w:bottom w:val="single" w:sz="8" w:space="0" w:color="auto"/>
                    <w:right w:val="single" w:sz="8" w:space="0" w:color="auto"/>
                  </w:tcBorders>
                  <w:vAlign w:val="center"/>
                </w:tcPr>
                <w:p w14:paraId="5340DE77" w14:textId="77777777" w:rsidR="0067056C" w:rsidRDefault="00B30B6D">
                  <w:pPr>
                    <w:spacing w:after="0"/>
                    <w:jc w:val="center"/>
                    <w:rPr>
                      <w:rFonts w:asciiTheme="minorHAnsi" w:hAnsiTheme="minorHAnsi" w:cs="Arial"/>
                      <w:strike/>
                      <w:sz w:val="16"/>
                      <w:szCs w:val="16"/>
                      <w:highlight w:val="lightGray"/>
                    </w:rPr>
                  </w:pPr>
                  <w:r>
                    <w:rPr>
                      <w:rFonts w:asciiTheme="minorHAnsi" w:hAnsiTheme="minorHAnsi" w:cs="Arial"/>
                      <w:strike/>
                      <w:sz w:val="16"/>
                      <w:szCs w:val="16"/>
                      <w:highlight w:val="lightGray"/>
                    </w:rPr>
                    <w:t>15/15</w:t>
                  </w:r>
                </w:p>
              </w:tc>
              <w:tc>
                <w:tcPr>
                  <w:tcW w:w="789" w:type="pct"/>
                  <w:tcBorders>
                    <w:top w:val="nil"/>
                    <w:left w:val="nil"/>
                    <w:bottom w:val="single" w:sz="8" w:space="0" w:color="auto"/>
                    <w:right w:val="single" w:sz="8" w:space="0" w:color="auto"/>
                  </w:tcBorders>
                  <w:tcMar>
                    <w:top w:w="0" w:type="dxa"/>
                    <w:left w:w="108" w:type="dxa"/>
                    <w:bottom w:w="0" w:type="dxa"/>
                    <w:right w:w="108" w:type="dxa"/>
                  </w:tcMar>
                  <w:vAlign w:val="center"/>
                </w:tcPr>
                <w:p w14:paraId="7AA34A94" w14:textId="77777777" w:rsidR="0067056C" w:rsidRDefault="00B30B6D">
                  <w:pPr>
                    <w:pStyle w:val="TAC"/>
                    <w:rPr>
                      <w:rFonts w:asciiTheme="minorHAnsi" w:hAnsiTheme="minorHAnsi"/>
                      <w:strike/>
                      <w:sz w:val="16"/>
                      <w:szCs w:val="16"/>
                      <w:highlight w:val="lightGray"/>
                    </w:rPr>
                  </w:pPr>
                  <w:r>
                    <w:rPr>
                      <w:rFonts w:asciiTheme="minorHAnsi" w:hAnsiTheme="minorHAnsi"/>
                      <w:strike/>
                      <w:sz w:val="16"/>
                      <w:szCs w:val="16"/>
                      <w:highlight w:val="lightGray"/>
                    </w:rPr>
                    <w:t>40MHz + 10MHz</w:t>
                  </w:r>
                </w:p>
              </w:tc>
              <w:tc>
                <w:tcPr>
                  <w:tcW w:w="828" w:type="pct"/>
                  <w:tcBorders>
                    <w:top w:val="nil"/>
                    <w:left w:val="nil"/>
                    <w:bottom w:val="single" w:sz="8" w:space="0" w:color="auto"/>
                    <w:right w:val="single" w:sz="8" w:space="0" w:color="auto"/>
                  </w:tcBorders>
                  <w:tcMar>
                    <w:top w:w="0" w:type="dxa"/>
                    <w:left w:w="108" w:type="dxa"/>
                    <w:bottom w:w="0" w:type="dxa"/>
                    <w:right w:w="108" w:type="dxa"/>
                  </w:tcMar>
                  <w:vAlign w:val="center"/>
                </w:tcPr>
                <w:p w14:paraId="6570F751" w14:textId="77777777" w:rsidR="0067056C" w:rsidRDefault="00B30B6D">
                  <w:pPr>
                    <w:pStyle w:val="Default"/>
                    <w:jc w:val="center"/>
                    <w:rPr>
                      <w:rFonts w:asciiTheme="minorHAnsi" w:hAnsiTheme="minorHAnsi"/>
                      <w:strike/>
                      <w:sz w:val="16"/>
                      <w:szCs w:val="16"/>
                      <w:highlight w:val="lightGray"/>
                    </w:rPr>
                  </w:pPr>
                  <w:r>
                    <w:rPr>
                      <w:rFonts w:asciiTheme="minorHAnsi" w:hAnsiTheme="minorHAnsi"/>
                      <w:strike/>
                      <w:sz w:val="16"/>
                      <w:szCs w:val="16"/>
                      <w:highlight w:val="lightGray"/>
                    </w:rPr>
                    <w:t>25 (</w:t>
                  </w:r>
                  <w:proofErr w:type="spellStart"/>
                  <w:r>
                    <w:rPr>
                      <w:rFonts w:asciiTheme="minorHAnsi" w:hAnsiTheme="minorHAnsi"/>
                      <w:strike/>
                      <w:sz w:val="16"/>
                      <w:szCs w:val="16"/>
                      <w:highlight w:val="lightGray"/>
                    </w:rPr>
                    <w:t>RBstart</w:t>
                  </w:r>
                  <w:proofErr w:type="spellEnd"/>
                  <w:r>
                    <w:rPr>
                      <w:rFonts w:asciiTheme="minorHAnsi" w:hAnsiTheme="minorHAnsi"/>
                      <w:strike/>
                      <w:sz w:val="16"/>
                      <w:szCs w:val="16"/>
                      <w:highlight w:val="lightGray"/>
                    </w:rPr>
                    <w:t xml:space="preserve"> = 191)</w:t>
                  </w:r>
                </w:p>
              </w:tc>
              <w:tc>
                <w:tcPr>
                  <w:tcW w:w="870" w:type="pct"/>
                  <w:tcBorders>
                    <w:top w:val="nil"/>
                    <w:left w:val="nil"/>
                    <w:bottom w:val="single" w:sz="8" w:space="0" w:color="auto"/>
                    <w:right w:val="single" w:sz="8" w:space="0" w:color="auto"/>
                  </w:tcBorders>
                  <w:tcMar>
                    <w:top w:w="0" w:type="dxa"/>
                    <w:left w:w="108" w:type="dxa"/>
                    <w:bottom w:w="0" w:type="dxa"/>
                    <w:right w:w="108" w:type="dxa"/>
                  </w:tcMar>
                  <w:vAlign w:val="center"/>
                </w:tcPr>
                <w:p w14:paraId="39CCB977" w14:textId="77777777" w:rsidR="0067056C" w:rsidRDefault="00B30B6D">
                  <w:pPr>
                    <w:pStyle w:val="TAC"/>
                    <w:rPr>
                      <w:rFonts w:asciiTheme="minorHAnsi" w:hAnsiTheme="minorHAnsi"/>
                      <w:strike/>
                      <w:sz w:val="16"/>
                      <w:szCs w:val="16"/>
                      <w:highlight w:val="lightGray"/>
                    </w:rPr>
                  </w:pPr>
                  <w:r>
                    <w:rPr>
                      <w:rFonts w:asciiTheme="minorHAnsi" w:hAnsiTheme="minorHAnsi"/>
                      <w:strike/>
                      <w:sz w:val="16"/>
                      <w:szCs w:val="16"/>
                      <w:highlight w:val="lightGray"/>
                    </w:rPr>
                    <w:t>20 (RBstart = 132)</w:t>
                  </w:r>
                </w:p>
              </w:tc>
              <w:tc>
                <w:tcPr>
                  <w:tcW w:w="388" w:type="pct"/>
                  <w:tcBorders>
                    <w:top w:val="nil"/>
                    <w:left w:val="nil"/>
                    <w:bottom w:val="single" w:sz="8" w:space="0" w:color="auto"/>
                    <w:right w:val="single" w:sz="8" w:space="0" w:color="auto"/>
                  </w:tcBorders>
                  <w:tcMar>
                    <w:top w:w="0" w:type="dxa"/>
                    <w:left w:w="108" w:type="dxa"/>
                    <w:bottom w:w="0" w:type="dxa"/>
                    <w:right w:w="108" w:type="dxa"/>
                  </w:tcMar>
                  <w:vAlign w:val="center"/>
                </w:tcPr>
                <w:p w14:paraId="7DF3D84D" w14:textId="77777777" w:rsidR="0067056C" w:rsidRDefault="00B30B6D">
                  <w:pPr>
                    <w:pStyle w:val="TAC"/>
                    <w:rPr>
                      <w:rFonts w:asciiTheme="minorHAnsi" w:hAnsiTheme="minorHAnsi"/>
                      <w:strike/>
                      <w:sz w:val="16"/>
                      <w:szCs w:val="16"/>
                      <w:highlight w:val="lightGray"/>
                      <w:lang w:eastAsia="fr-FR"/>
                    </w:rPr>
                  </w:pPr>
                  <w:r>
                    <w:rPr>
                      <w:rFonts w:asciiTheme="minorHAnsi" w:hAnsiTheme="minorHAnsi"/>
                      <w:strike/>
                      <w:sz w:val="16"/>
                      <w:szCs w:val="16"/>
                      <w:highlight w:val="lightGray"/>
                      <w:lang w:eastAsia="fr-FR"/>
                    </w:rPr>
                    <w:t>25</w:t>
                  </w:r>
                </w:p>
              </w:tc>
              <w:tc>
                <w:tcPr>
                  <w:tcW w:w="352" w:type="pct"/>
                  <w:tcBorders>
                    <w:top w:val="nil"/>
                    <w:left w:val="nil"/>
                    <w:bottom w:val="single" w:sz="8" w:space="0" w:color="auto"/>
                    <w:right w:val="single" w:sz="4" w:space="0" w:color="auto"/>
                  </w:tcBorders>
                  <w:vAlign w:val="center"/>
                </w:tcPr>
                <w:p w14:paraId="0EBE0C85" w14:textId="77777777" w:rsidR="0067056C" w:rsidRDefault="00B30B6D">
                  <w:pPr>
                    <w:pStyle w:val="TAC"/>
                    <w:rPr>
                      <w:rFonts w:asciiTheme="minorHAnsi" w:hAnsiTheme="minorHAnsi"/>
                      <w:strike/>
                      <w:sz w:val="16"/>
                      <w:szCs w:val="16"/>
                      <w:highlight w:val="lightGray"/>
                      <w:lang w:eastAsia="fr-FR"/>
                    </w:rPr>
                  </w:pPr>
                  <w:r>
                    <w:rPr>
                      <w:rFonts w:asciiTheme="minorHAnsi" w:hAnsiTheme="minorHAnsi"/>
                      <w:strike/>
                      <w:sz w:val="16"/>
                      <w:szCs w:val="16"/>
                      <w:highlight w:val="lightGray"/>
                      <w:lang w:eastAsia="fr-FR"/>
                    </w:rPr>
                    <w:t>34</w:t>
                  </w:r>
                </w:p>
              </w:tc>
              <w:tc>
                <w:tcPr>
                  <w:tcW w:w="506" w:type="pct"/>
                  <w:tcBorders>
                    <w:top w:val="nil"/>
                    <w:left w:val="single" w:sz="4" w:space="0" w:color="auto"/>
                    <w:bottom w:val="single" w:sz="8" w:space="0" w:color="auto"/>
                    <w:right w:val="single" w:sz="8" w:space="0" w:color="auto"/>
                  </w:tcBorders>
                  <w:vAlign w:val="center"/>
                </w:tcPr>
                <w:p w14:paraId="2BF2F840" w14:textId="77777777" w:rsidR="0067056C" w:rsidRDefault="0067056C">
                  <w:pPr>
                    <w:spacing w:after="0"/>
                    <w:rPr>
                      <w:rFonts w:asciiTheme="minorHAnsi" w:eastAsia="Calibri" w:hAnsiTheme="minorHAnsi"/>
                      <w:sz w:val="16"/>
                      <w:szCs w:val="16"/>
                    </w:rPr>
                  </w:pPr>
                </w:p>
              </w:tc>
            </w:tr>
            <w:tr w:rsidR="0067056C" w14:paraId="65AFF1C8" w14:textId="77777777">
              <w:trPr>
                <w:trHeight w:val="20"/>
              </w:trPr>
              <w:tc>
                <w:tcPr>
                  <w:tcW w:w="688" w:type="pct"/>
                  <w:tcBorders>
                    <w:top w:val="nil"/>
                    <w:left w:val="single" w:sz="8" w:space="0" w:color="auto"/>
                    <w:bottom w:val="single" w:sz="8" w:space="0" w:color="auto"/>
                    <w:right w:val="single" w:sz="8" w:space="0" w:color="auto"/>
                  </w:tcBorders>
                  <w:vAlign w:val="center"/>
                </w:tcPr>
                <w:p w14:paraId="2E17145A" w14:textId="77777777" w:rsidR="0067056C" w:rsidRDefault="00B30B6D">
                  <w:pPr>
                    <w:spacing w:after="0"/>
                    <w:jc w:val="center"/>
                    <w:rPr>
                      <w:rFonts w:asciiTheme="minorHAnsi" w:eastAsia="Calibri" w:hAnsiTheme="minorHAnsi"/>
                      <w:sz w:val="16"/>
                      <w:szCs w:val="16"/>
                      <w:highlight w:val="yellow"/>
                    </w:rPr>
                  </w:pPr>
                  <w:r>
                    <w:rPr>
                      <w:rFonts w:asciiTheme="minorHAnsi" w:hAnsiTheme="minorHAnsi" w:cs="Arial"/>
                      <w:sz w:val="16"/>
                      <w:szCs w:val="16"/>
                      <w:highlight w:val="yellow"/>
                    </w:rPr>
                    <w:t>CA_n7B</w:t>
                  </w:r>
                </w:p>
              </w:tc>
              <w:tc>
                <w:tcPr>
                  <w:tcW w:w="578" w:type="pct"/>
                  <w:tcBorders>
                    <w:top w:val="nil"/>
                    <w:left w:val="nil"/>
                    <w:bottom w:val="single" w:sz="8" w:space="0" w:color="auto"/>
                    <w:right w:val="single" w:sz="8" w:space="0" w:color="auto"/>
                  </w:tcBorders>
                  <w:vAlign w:val="center"/>
                </w:tcPr>
                <w:p w14:paraId="4674998F" w14:textId="77777777" w:rsidR="0067056C" w:rsidRDefault="00B30B6D">
                  <w:pPr>
                    <w:spacing w:after="0"/>
                    <w:jc w:val="center"/>
                    <w:rPr>
                      <w:rFonts w:asciiTheme="minorHAnsi" w:eastAsia="Calibri" w:hAnsiTheme="minorHAnsi"/>
                      <w:sz w:val="16"/>
                      <w:szCs w:val="16"/>
                      <w:highlight w:val="yellow"/>
                    </w:rPr>
                  </w:pPr>
                  <w:r>
                    <w:rPr>
                      <w:rFonts w:asciiTheme="minorHAnsi" w:hAnsiTheme="minorHAnsi" w:cs="Arial"/>
                      <w:sz w:val="16"/>
                      <w:szCs w:val="16"/>
                      <w:highlight w:val="yellow"/>
                    </w:rPr>
                    <w:t>15/15</w:t>
                  </w:r>
                </w:p>
              </w:tc>
              <w:tc>
                <w:tcPr>
                  <w:tcW w:w="789" w:type="pct"/>
                  <w:tcBorders>
                    <w:top w:val="nil"/>
                    <w:left w:val="nil"/>
                    <w:bottom w:val="single" w:sz="8" w:space="0" w:color="auto"/>
                    <w:right w:val="single" w:sz="8" w:space="0" w:color="auto"/>
                  </w:tcBorders>
                  <w:tcMar>
                    <w:top w:w="0" w:type="dxa"/>
                    <w:left w:w="108" w:type="dxa"/>
                    <w:bottom w:w="0" w:type="dxa"/>
                    <w:right w:w="108" w:type="dxa"/>
                  </w:tcMar>
                  <w:vAlign w:val="center"/>
                </w:tcPr>
                <w:p w14:paraId="0233ED20" w14:textId="77777777" w:rsidR="0067056C" w:rsidRDefault="00B30B6D">
                  <w:pPr>
                    <w:pStyle w:val="TAC"/>
                    <w:rPr>
                      <w:rFonts w:asciiTheme="minorHAnsi" w:hAnsiTheme="minorHAnsi"/>
                      <w:sz w:val="16"/>
                      <w:szCs w:val="16"/>
                      <w:highlight w:val="yellow"/>
                    </w:rPr>
                  </w:pPr>
                  <w:r>
                    <w:rPr>
                      <w:rFonts w:asciiTheme="minorHAnsi" w:hAnsiTheme="minorHAnsi"/>
                      <w:sz w:val="16"/>
                      <w:szCs w:val="16"/>
                      <w:highlight w:val="yellow"/>
                    </w:rPr>
                    <w:t>10MHz + 40MHz</w:t>
                  </w:r>
                </w:p>
              </w:tc>
              <w:tc>
                <w:tcPr>
                  <w:tcW w:w="828" w:type="pct"/>
                  <w:tcBorders>
                    <w:top w:val="nil"/>
                    <w:left w:val="nil"/>
                    <w:bottom w:val="single" w:sz="8" w:space="0" w:color="auto"/>
                    <w:right w:val="single" w:sz="8" w:space="0" w:color="auto"/>
                  </w:tcBorders>
                  <w:tcMar>
                    <w:top w:w="0" w:type="dxa"/>
                    <w:left w:w="108" w:type="dxa"/>
                    <w:bottom w:w="0" w:type="dxa"/>
                    <w:right w:w="108" w:type="dxa"/>
                  </w:tcMar>
                  <w:vAlign w:val="center"/>
                </w:tcPr>
                <w:p w14:paraId="1D1CA6DD" w14:textId="77777777" w:rsidR="0067056C" w:rsidRDefault="00B30B6D">
                  <w:pPr>
                    <w:pStyle w:val="Default"/>
                    <w:jc w:val="center"/>
                    <w:rPr>
                      <w:rFonts w:asciiTheme="minorHAnsi" w:hAnsiTheme="minorHAnsi"/>
                      <w:sz w:val="16"/>
                      <w:szCs w:val="16"/>
                      <w:highlight w:val="yellow"/>
                    </w:rPr>
                  </w:pPr>
                  <w:r>
                    <w:rPr>
                      <w:rFonts w:asciiTheme="minorHAnsi" w:hAnsiTheme="minorHAnsi"/>
                      <w:sz w:val="16"/>
                      <w:szCs w:val="16"/>
                      <w:highlight w:val="yellow"/>
                    </w:rPr>
                    <w:t>9 (</w:t>
                  </w:r>
                  <w:proofErr w:type="spellStart"/>
                  <w:r>
                    <w:rPr>
                      <w:rFonts w:asciiTheme="minorHAnsi" w:hAnsiTheme="minorHAnsi"/>
                      <w:sz w:val="16"/>
                      <w:szCs w:val="16"/>
                      <w:highlight w:val="yellow"/>
                    </w:rPr>
                    <w:t>RBstart</w:t>
                  </w:r>
                  <w:proofErr w:type="spellEnd"/>
                  <w:r>
                    <w:rPr>
                      <w:rFonts w:asciiTheme="minorHAnsi" w:hAnsiTheme="minorHAnsi"/>
                      <w:sz w:val="16"/>
                      <w:szCs w:val="16"/>
                      <w:highlight w:val="yellow"/>
                    </w:rPr>
                    <w:t xml:space="preserve"> = 26)</w:t>
                  </w:r>
                </w:p>
              </w:tc>
              <w:tc>
                <w:tcPr>
                  <w:tcW w:w="870" w:type="pct"/>
                  <w:tcBorders>
                    <w:top w:val="nil"/>
                    <w:left w:val="nil"/>
                    <w:bottom w:val="single" w:sz="8" w:space="0" w:color="auto"/>
                    <w:right w:val="single" w:sz="8" w:space="0" w:color="auto"/>
                  </w:tcBorders>
                  <w:tcMar>
                    <w:top w:w="0" w:type="dxa"/>
                    <w:left w:w="108" w:type="dxa"/>
                    <w:bottom w:w="0" w:type="dxa"/>
                    <w:right w:w="108" w:type="dxa"/>
                  </w:tcMar>
                  <w:vAlign w:val="center"/>
                </w:tcPr>
                <w:p w14:paraId="6F3A35A4" w14:textId="77777777" w:rsidR="0067056C" w:rsidRDefault="00B30B6D">
                  <w:pPr>
                    <w:pStyle w:val="TAC"/>
                    <w:rPr>
                      <w:rFonts w:asciiTheme="minorHAnsi" w:hAnsiTheme="minorHAnsi"/>
                      <w:sz w:val="16"/>
                      <w:szCs w:val="16"/>
                      <w:highlight w:val="yellow"/>
                    </w:rPr>
                  </w:pPr>
                  <w:r>
                    <w:rPr>
                      <w:rFonts w:asciiTheme="minorHAnsi" w:hAnsiTheme="minorHAnsi"/>
                      <w:sz w:val="16"/>
                      <w:szCs w:val="16"/>
                      <w:highlight w:val="yellow"/>
                    </w:rPr>
                    <w:t>36 (RBstart = 180)</w:t>
                  </w:r>
                </w:p>
              </w:tc>
              <w:tc>
                <w:tcPr>
                  <w:tcW w:w="388" w:type="pct"/>
                  <w:tcBorders>
                    <w:top w:val="nil"/>
                    <w:left w:val="nil"/>
                    <w:bottom w:val="single" w:sz="8" w:space="0" w:color="auto"/>
                    <w:right w:val="single" w:sz="8" w:space="0" w:color="auto"/>
                  </w:tcBorders>
                  <w:tcMar>
                    <w:top w:w="0" w:type="dxa"/>
                    <w:left w:w="108" w:type="dxa"/>
                    <w:bottom w:w="0" w:type="dxa"/>
                    <w:right w:w="108" w:type="dxa"/>
                  </w:tcMar>
                  <w:vAlign w:val="center"/>
                </w:tcPr>
                <w:p w14:paraId="2728BEC1" w14:textId="77777777" w:rsidR="0067056C" w:rsidRDefault="00B30B6D">
                  <w:pPr>
                    <w:pStyle w:val="TAC"/>
                    <w:rPr>
                      <w:rFonts w:asciiTheme="minorHAnsi" w:hAnsiTheme="minorHAnsi"/>
                      <w:sz w:val="16"/>
                      <w:szCs w:val="16"/>
                      <w:highlight w:val="yellow"/>
                      <w:lang w:eastAsia="fr-FR"/>
                    </w:rPr>
                  </w:pPr>
                  <w:r>
                    <w:rPr>
                      <w:rFonts w:asciiTheme="minorHAnsi" w:hAnsiTheme="minorHAnsi"/>
                      <w:sz w:val="16"/>
                      <w:szCs w:val="16"/>
                      <w:highlight w:val="yellow"/>
                      <w:lang w:eastAsia="fr-FR"/>
                    </w:rPr>
                    <w:t>34</w:t>
                  </w:r>
                </w:p>
              </w:tc>
              <w:tc>
                <w:tcPr>
                  <w:tcW w:w="352" w:type="pct"/>
                  <w:tcBorders>
                    <w:top w:val="nil"/>
                    <w:left w:val="nil"/>
                    <w:bottom w:val="single" w:sz="8" w:space="0" w:color="auto"/>
                    <w:right w:val="single" w:sz="4" w:space="0" w:color="auto"/>
                  </w:tcBorders>
                  <w:vAlign w:val="center"/>
                </w:tcPr>
                <w:p w14:paraId="612AB46C" w14:textId="77777777" w:rsidR="0067056C" w:rsidRDefault="00B30B6D">
                  <w:pPr>
                    <w:pStyle w:val="TAC"/>
                    <w:rPr>
                      <w:rFonts w:asciiTheme="minorHAnsi" w:hAnsiTheme="minorHAnsi"/>
                      <w:sz w:val="16"/>
                      <w:szCs w:val="16"/>
                      <w:highlight w:val="yellow"/>
                      <w:lang w:eastAsia="fr-FR"/>
                    </w:rPr>
                  </w:pPr>
                  <w:r>
                    <w:rPr>
                      <w:rFonts w:asciiTheme="minorHAnsi" w:hAnsiTheme="minorHAnsi"/>
                      <w:sz w:val="16"/>
                      <w:szCs w:val="16"/>
                      <w:highlight w:val="yellow"/>
                      <w:lang w:eastAsia="fr-FR"/>
                    </w:rPr>
                    <w:t>25</w:t>
                  </w:r>
                </w:p>
              </w:tc>
              <w:tc>
                <w:tcPr>
                  <w:tcW w:w="506" w:type="pct"/>
                  <w:tcBorders>
                    <w:top w:val="nil"/>
                    <w:left w:val="single" w:sz="4" w:space="0" w:color="auto"/>
                    <w:bottom w:val="single" w:sz="8" w:space="0" w:color="auto"/>
                    <w:right w:val="single" w:sz="8" w:space="0" w:color="auto"/>
                  </w:tcBorders>
                  <w:vAlign w:val="center"/>
                </w:tcPr>
                <w:p w14:paraId="3E5889EC" w14:textId="77777777" w:rsidR="0067056C" w:rsidRDefault="0067056C">
                  <w:pPr>
                    <w:spacing w:after="0"/>
                    <w:rPr>
                      <w:rFonts w:asciiTheme="minorHAnsi" w:eastAsia="Calibri" w:hAnsiTheme="minorHAnsi"/>
                      <w:sz w:val="16"/>
                      <w:szCs w:val="16"/>
                    </w:rPr>
                  </w:pPr>
                </w:p>
              </w:tc>
            </w:tr>
            <w:tr w:rsidR="0067056C" w14:paraId="062BE547" w14:textId="77777777">
              <w:trPr>
                <w:trHeight w:val="352"/>
              </w:trPr>
              <w:tc>
                <w:tcPr>
                  <w:tcW w:w="5000" w:type="pct"/>
                  <w:gridSpan w:val="8"/>
                  <w:tcBorders>
                    <w:top w:val="nil"/>
                    <w:left w:val="single" w:sz="8" w:space="0" w:color="auto"/>
                    <w:bottom w:val="single" w:sz="8" w:space="0" w:color="auto"/>
                    <w:right w:val="single" w:sz="8" w:space="0" w:color="auto"/>
                  </w:tcBorders>
                </w:tcPr>
                <w:p w14:paraId="29DB77B3" w14:textId="77777777" w:rsidR="0067056C" w:rsidRPr="002E28F0" w:rsidRDefault="00B30B6D">
                  <w:pPr>
                    <w:pStyle w:val="TAN"/>
                    <w:rPr>
                      <w:rFonts w:asciiTheme="minorHAnsi" w:hAnsiTheme="minorHAnsi"/>
                      <w:sz w:val="16"/>
                      <w:szCs w:val="16"/>
                      <w:lang w:val="en-US"/>
                    </w:rPr>
                  </w:pPr>
                  <w:r w:rsidRPr="002E28F0">
                    <w:rPr>
                      <w:rFonts w:asciiTheme="minorHAnsi" w:hAnsiTheme="minorHAnsi"/>
                      <w:sz w:val="16"/>
                      <w:szCs w:val="16"/>
                      <w:lang w:val="en-US"/>
                    </w:rPr>
                    <w:t>NOTE 1:</w:t>
                  </w:r>
                  <w:r w:rsidRPr="002E28F0">
                    <w:rPr>
                      <w:rFonts w:asciiTheme="minorHAnsi" w:hAnsiTheme="minorHAnsi"/>
                      <w:sz w:val="16"/>
                      <w:szCs w:val="16"/>
                      <w:lang w:val="en-US"/>
                    </w:rPr>
                    <w:tab/>
                    <w:t>All combinations of channel bandwidths defined in Table 5.5A.1-1.</w:t>
                  </w:r>
                </w:p>
                <w:p w14:paraId="638BD309" w14:textId="77777777" w:rsidR="0067056C" w:rsidRPr="002E28F0" w:rsidRDefault="00B30B6D">
                  <w:pPr>
                    <w:pStyle w:val="TAN"/>
                    <w:rPr>
                      <w:rFonts w:asciiTheme="minorHAnsi" w:hAnsiTheme="minorHAnsi"/>
                      <w:sz w:val="16"/>
                      <w:szCs w:val="16"/>
                      <w:lang w:val="en-US"/>
                    </w:rPr>
                  </w:pPr>
                  <w:r w:rsidRPr="002E28F0">
                    <w:rPr>
                      <w:rFonts w:asciiTheme="minorHAnsi" w:hAnsiTheme="minorHAnsi"/>
                      <w:sz w:val="16"/>
                      <w:szCs w:val="16"/>
                      <w:lang w:val="en-US" w:eastAsia="zh-CN"/>
                    </w:rPr>
                    <w:t>NOTE 3:</w:t>
                  </w:r>
                  <w:r w:rsidRPr="002E28F0">
                    <w:rPr>
                      <w:rFonts w:asciiTheme="minorHAnsi" w:hAnsiTheme="minorHAnsi"/>
                      <w:sz w:val="16"/>
                      <w:szCs w:val="16"/>
                      <w:lang w:val="en-US" w:eastAsia="zh-CN"/>
                    </w:rPr>
                    <w:tab/>
                  </w:r>
                  <w:r w:rsidRPr="002E28F0">
                    <w:rPr>
                      <w:rFonts w:asciiTheme="minorHAnsi" w:hAnsiTheme="minorHAnsi"/>
                      <w:sz w:val="16"/>
                      <w:szCs w:val="16"/>
                      <w:lang w:val="en-US"/>
                    </w:rPr>
                    <w:t>The transmi</w:t>
                  </w:r>
                  <w:r w:rsidRPr="002E28F0">
                    <w:rPr>
                      <w:rFonts w:asciiTheme="minorHAnsi" w:hAnsiTheme="minorHAnsi"/>
                      <w:sz w:val="16"/>
                      <w:szCs w:val="16"/>
                      <w:lang w:val="en-US" w:eastAsia="zh-CN"/>
                    </w:rPr>
                    <w:t xml:space="preserve">tted power over both PCC and SCC </w:t>
                  </w:r>
                  <w:r w:rsidRPr="002E28F0">
                    <w:rPr>
                      <w:rFonts w:asciiTheme="minorHAnsi" w:hAnsiTheme="minorHAnsi"/>
                      <w:sz w:val="16"/>
                      <w:szCs w:val="16"/>
                      <w:lang w:val="en-US"/>
                    </w:rPr>
                    <w:t>shall be set to P</w:t>
                  </w:r>
                  <w:r w:rsidRPr="002E28F0">
                    <w:rPr>
                      <w:rFonts w:asciiTheme="minorHAnsi" w:hAnsiTheme="minorHAnsi"/>
                      <w:sz w:val="16"/>
                      <w:szCs w:val="16"/>
                      <w:vertAlign w:val="subscript"/>
                      <w:lang w:val="en-US"/>
                    </w:rPr>
                    <w:t>UMAX</w:t>
                  </w:r>
                  <w:r w:rsidRPr="002E28F0">
                    <w:rPr>
                      <w:rFonts w:asciiTheme="minorHAnsi" w:hAnsiTheme="minorHAnsi"/>
                      <w:sz w:val="16"/>
                      <w:szCs w:val="16"/>
                      <w:lang w:val="en-US"/>
                    </w:rPr>
                    <w:t xml:space="preserve"> as defined in subclause 6.2A.4</w:t>
                  </w:r>
                  <w:r w:rsidRPr="002E28F0">
                    <w:rPr>
                      <w:rFonts w:asciiTheme="minorHAnsi" w:hAnsiTheme="minorHAnsi"/>
                      <w:sz w:val="16"/>
                      <w:szCs w:val="16"/>
                      <w:lang w:val="en-US" w:eastAsia="zh-CN"/>
                    </w:rPr>
                    <w:t>.</w:t>
                  </w:r>
                </w:p>
              </w:tc>
            </w:tr>
          </w:tbl>
          <w:p w14:paraId="5D078293" w14:textId="77777777" w:rsidR="0067056C" w:rsidRDefault="0067056C">
            <w:pPr>
              <w:pStyle w:val="Caption"/>
              <w:jc w:val="center"/>
              <w:rPr>
                <w:rFonts w:ascii="Arial" w:hAnsi="Arial" w:cs="Arial"/>
                <w:lang w:val="en-US"/>
              </w:rPr>
            </w:pPr>
          </w:p>
        </w:tc>
      </w:tr>
      <w:tr w:rsidR="0067056C" w14:paraId="210D58C8" w14:textId="77777777">
        <w:trPr>
          <w:trHeight w:val="58"/>
        </w:trPr>
        <w:tc>
          <w:tcPr>
            <w:tcW w:w="1548" w:type="dxa"/>
          </w:tcPr>
          <w:p w14:paraId="37ED0C5C" w14:textId="77777777" w:rsidR="0067056C" w:rsidRDefault="0095112C">
            <w:pPr>
              <w:spacing w:after="0"/>
              <w:rPr>
                <w:rFonts w:ascii="Arial" w:hAnsi="Arial" w:cs="Arial"/>
                <w:b/>
                <w:bCs/>
                <w:color w:val="0000FF"/>
                <w:sz w:val="16"/>
                <w:szCs w:val="16"/>
                <w:u w:val="single"/>
              </w:rPr>
            </w:pPr>
            <w:hyperlink r:id="rId12" w:history="1">
              <w:r w:rsidR="00B30B6D">
                <w:rPr>
                  <w:rStyle w:val="Hyperlink"/>
                  <w:rFonts w:ascii="Arial" w:hAnsi="Arial" w:cs="Arial"/>
                  <w:b/>
                  <w:bCs/>
                  <w:sz w:val="16"/>
                  <w:szCs w:val="16"/>
                </w:rPr>
                <w:t>R4-2202028</w:t>
              </w:r>
            </w:hyperlink>
            <w:r w:rsidR="00B30B6D">
              <w:rPr>
                <w:rStyle w:val="Hyperlink"/>
                <w:rFonts w:ascii="Arial" w:hAnsi="Arial" w:cs="Arial"/>
                <w:b/>
                <w:bCs/>
                <w:sz w:val="16"/>
                <w:szCs w:val="16"/>
              </w:rPr>
              <w:t xml:space="preserve"> </w:t>
            </w:r>
            <w:r w:rsidR="00B30B6D">
              <w:rPr>
                <w:rFonts w:ascii="Arial" w:hAnsi="Arial" w:cs="Arial"/>
                <w:sz w:val="16"/>
                <w:szCs w:val="16"/>
              </w:rPr>
              <w:t xml:space="preserve">Corrections to </w:t>
            </w:r>
            <w:r w:rsidR="00B30B6D">
              <w:rPr>
                <w:rFonts w:ascii="Arial" w:hAnsi="Arial" w:cs="Arial"/>
                <w:sz w:val="16"/>
                <w:szCs w:val="16"/>
              </w:rPr>
              <w:lastRenderedPageBreak/>
              <w:t>Intra-band CA MSD for CA_n5B and CA_n7B</w:t>
            </w:r>
          </w:p>
        </w:tc>
        <w:tc>
          <w:tcPr>
            <w:tcW w:w="1170" w:type="dxa"/>
          </w:tcPr>
          <w:p w14:paraId="1BFFFD8A" w14:textId="77777777" w:rsidR="0067056C" w:rsidRDefault="00B30B6D">
            <w:pPr>
              <w:spacing w:after="0"/>
              <w:rPr>
                <w:rFonts w:ascii="Arial" w:hAnsi="Arial" w:cs="Arial"/>
                <w:sz w:val="16"/>
                <w:szCs w:val="16"/>
              </w:rPr>
            </w:pPr>
            <w:r>
              <w:rPr>
                <w:rFonts w:ascii="Arial" w:hAnsi="Arial" w:cs="Arial"/>
                <w:sz w:val="16"/>
                <w:szCs w:val="16"/>
              </w:rPr>
              <w:lastRenderedPageBreak/>
              <w:t xml:space="preserve">Skyworks Solutions </w:t>
            </w:r>
            <w:r>
              <w:rPr>
                <w:rFonts w:ascii="Arial" w:hAnsi="Arial" w:cs="Arial"/>
                <w:sz w:val="16"/>
                <w:szCs w:val="16"/>
              </w:rPr>
              <w:lastRenderedPageBreak/>
              <w:t>Inc.</w:t>
            </w:r>
          </w:p>
        </w:tc>
        <w:tc>
          <w:tcPr>
            <w:tcW w:w="7920" w:type="dxa"/>
          </w:tcPr>
          <w:p w14:paraId="46AE61FC" w14:textId="77777777" w:rsidR="0067056C" w:rsidRDefault="00B30B6D">
            <w:pPr>
              <w:rPr>
                <w:rFonts w:asciiTheme="minorHAnsi" w:hAnsiTheme="minorHAnsi"/>
                <w:sz w:val="16"/>
                <w:szCs w:val="16"/>
              </w:rPr>
            </w:pPr>
            <w:r>
              <w:rPr>
                <w:rFonts w:asciiTheme="minorHAnsi" w:hAnsiTheme="minorHAnsi"/>
                <w:b/>
                <w:sz w:val="16"/>
                <w:szCs w:val="16"/>
              </w:rPr>
              <w:lastRenderedPageBreak/>
              <w:t>Proposal:</w:t>
            </w:r>
            <w:r>
              <w:rPr>
                <w:rFonts w:asciiTheme="minorHAnsi" w:hAnsiTheme="minorHAnsi"/>
                <w:sz w:val="16"/>
                <w:szCs w:val="16"/>
              </w:rPr>
              <w:t xml:space="preserve"> For NR intra-band uplink CA MSD core requirements and MSD specifications, adopt the yellow highlighted </w:t>
            </w:r>
            <w:r>
              <w:rPr>
                <w:rFonts w:asciiTheme="minorHAnsi" w:hAnsiTheme="minorHAnsi"/>
                <w:sz w:val="16"/>
                <w:szCs w:val="16"/>
              </w:rPr>
              <w:lastRenderedPageBreak/>
              <w:t>text and Table 7.3A.2.1-1 changes.</w:t>
            </w:r>
          </w:p>
          <w:p w14:paraId="2AF1EBFF" w14:textId="77777777" w:rsidR="0067056C" w:rsidRDefault="00B30B6D">
            <w:pPr>
              <w:rPr>
                <w:rFonts w:asciiTheme="minorHAnsi" w:hAnsiTheme="minorHAnsi"/>
                <w:sz w:val="16"/>
                <w:szCs w:val="16"/>
              </w:rPr>
            </w:pPr>
            <w:r>
              <w:rPr>
                <w:rFonts w:asciiTheme="minorHAnsi" w:hAnsiTheme="minorHAnsi"/>
                <w:b/>
                <w:bCs/>
                <w:sz w:val="16"/>
                <w:szCs w:val="16"/>
              </w:rPr>
              <w:t>7.3A.2</w:t>
            </w:r>
            <w:r>
              <w:rPr>
                <w:rFonts w:asciiTheme="minorHAnsi" w:hAnsiTheme="minorHAnsi"/>
                <w:b/>
                <w:bCs/>
                <w:sz w:val="16"/>
                <w:szCs w:val="16"/>
              </w:rPr>
              <w:tab/>
              <w:t>Reference sensitivity power level for CA</w:t>
            </w:r>
          </w:p>
          <w:p w14:paraId="1DF75B3F" w14:textId="77777777" w:rsidR="0067056C" w:rsidRDefault="00B30B6D">
            <w:pPr>
              <w:rPr>
                <w:rFonts w:asciiTheme="minorHAnsi" w:hAnsiTheme="minorHAnsi"/>
                <w:sz w:val="16"/>
                <w:szCs w:val="16"/>
              </w:rPr>
            </w:pPr>
            <w:r>
              <w:rPr>
                <w:rFonts w:asciiTheme="minorHAnsi" w:hAnsiTheme="minorHAnsi"/>
                <w:b/>
                <w:bCs/>
                <w:sz w:val="16"/>
                <w:szCs w:val="16"/>
              </w:rPr>
              <w:t>7.3A.2.1</w:t>
            </w:r>
            <w:r>
              <w:rPr>
                <w:rFonts w:asciiTheme="minorHAnsi" w:hAnsiTheme="minorHAnsi"/>
                <w:b/>
                <w:bCs/>
                <w:sz w:val="16"/>
                <w:szCs w:val="16"/>
              </w:rPr>
              <w:tab/>
              <w:t>Reference sensitivity power level for Intra-band contiguous CA</w:t>
            </w:r>
          </w:p>
          <w:p w14:paraId="35744FE9" w14:textId="77777777" w:rsidR="0067056C" w:rsidRDefault="00B30B6D">
            <w:pPr>
              <w:rPr>
                <w:rFonts w:asciiTheme="minorHAnsi" w:hAnsiTheme="minorHAnsi"/>
                <w:sz w:val="16"/>
                <w:szCs w:val="16"/>
              </w:rPr>
            </w:pPr>
            <w:r>
              <w:rPr>
                <w:rFonts w:asciiTheme="minorHAnsi" w:hAnsiTheme="minorHAnsi"/>
                <w:sz w:val="16"/>
                <w:szCs w:val="16"/>
              </w:rPr>
              <w:t>For intra-band contiguous carrier aggregation, the throughput of each component carrier shall be ≥ 95 % of the maximum throughput of the reference measurement channels as specified in Annexes A.2.2.2, A.3.2, and A.3.3 (with one sided dynamic OCNG Pattern OP.1 FDD/TDD for the DL-signal as described in Annex A.5.1.1/A.5.2.1) with parameters specified in Table 7.3.2-1, Table 7.3.2-2, and Table 7.3.2-3.</w:t>
            </w:r>
          </w:p>
          <w:p w14:paraId="4A2A772F" w14:textId="77777777" w:rsidR="0067056C" w:rsidRDefault="00B30B6D">
            <w:pPr>
              <w:rPr>
                <w:rFonts w:asciiTheme="minorHAnsi" w:hAnsiTheme="minorHAnsi"/>
                <w:sz w:val="16"/>
                <w:szCs w:val="16"/>
              </w:rPr>
            </w:pPr>
            <w:r>
              <w:rPr>
                <w:rFonts w:asciiTheme="minorHAnsi" w:hAnsiTheme="minorHAnsi"/>
                <w:sz w:val="16"/>
                <w:szCs w:val="16"/>
              </w:rPr>
              <w:t xml:space="preserve">For UE(s) supporting one uplink carrier, the uplink configuration of the PCC shall be in accordance with Table 7.3.2-3 and the downlink PCC carrier </w:t>
            </w:r>
            <w:proofErr w:type="spellStart"/>
            <w:r>
              <w:rPr>
                <w:rFonts w:asciiTheme="minorHAnsi" w:hAnsiTheme="minorHAnsi"/>
                <w:sz w:val="16"/>
                <w:szCs w:val="16"/>
              </w:rPr>
              <w:t>center</w:t>
            </w:r>
            <w:proofErr w:type="spellEnd"/>
            <w:r>
              <w:rPr>
                <w:rFonts w:asciiTheme="minorHAnsi" w:hAnsiTheme="minorHAnsi"/>
                <w:sz w:val="16"/>
                <w:szCs w:val="16"/>
              </w:rPr>
              <w:t xml:space="preserve"> frequency shall be configured closer to uplink operating band than any of the downlink SCC </w:t>
            </w:r>
            <w:proofErr w:type="spellStart"/>
            <w:r>
              <w:rPr>
                <w:rFonts w:asciiTheme="minorHAnsi" w:hAnsiTheme="minorHAnsi"/>
                <w:sz w:val="16"/>
                <w:szCs w:val="16"/>
              </w:rPr>
              <w:t>center</w:t>
            </w:r>
            <w:proofErr w:type="spellEnd"/>
            <w:r>
              <w:rPr>
                <w:rFonts w:asciiTheme="minorHAnsi" w:hAnsiTheme="minorHAnsi"/>
                <w:sz w:val="16"/>
                <w:szCs w:val="16"/>
              </w:rPr>
              <w:t xml:space="preserve"> frequency.</w:t>
            </w:r>
          </w:p>
          <w:p w14:paraId="5A2B223C" w14:textId="77777777" w:rsidR="0067056C" w:rsidRDefault="00B30B6D">
            <w:pPr>
              <w:rPr>
                <w:rFonts w:asciiTheme="minorHAnsi" w:hAnsiTheme="minorHAnsi"/>
                <w:sz w:val="16"/>
                <w:szCs w:val="16"/>
              </w:rPr>
            </w:pPr>
            <w:r>
              <w:rPr>
                <w:rFonts w:asciiTheme="minorHAnsi" w:hAnsiTheme="minorHAnsi"/>
                <w:sz w:val="16"/>
                <w:szCs w:val="16"/>
              </w:rPr>
              <w:t xml:space="preserve">For aggregation of two or more downlink FDD carriers with </w:t>
            </w:r>
            <w:r>
              <w:rPr>
                <w:rFonts w:asciiTheme="minorHAnsi" w:hAnsiTheme="minorHAnsi"/>
                <w:b/>
                <w:bCs/>
                <w:strike/>
                <w:sz w:val="16"/>
                <w:szCs w:val="16"/>
                <w:highlight w:val="yellow"/>
              </w:rPr>
              <w:t>one or</w:t>
            </w:r>
            <w:r>
              <w:rPr>
                <w:rFonts w:asciiTheme="minorHAnsi" w:hAnsiTheme="minorHAnsi"/>
                <w:b/>
                <w:bCs/>
                <w:sz w:val="16"/>
                <w:szCs w:val="16"/>
              </w:rPr>
              <w:t xml:space="preserve"> </w:t>
            </w:r>
            <w:r>
              <w:rPr>
                <w:rFonts w:asciiTheme="minorHAnsi" w:hAnsiTheme="minorHAnsi"/>
                <w:sz w:val="16"/>
                <w:szCs w:val="16"/>
              </w:rPr>
              <w:t xml:space="preserve">two uplink carriers, the reference sensitivity is defined only for the specific uplink and downlink test points which are specified in Table 7.3A.2.1-1. The requirements apply with all downlink carriers active. Unless given by Table 7.3.2-4, the reference sensitivity requirements shall be verified with the network </w:t>
            </w:r>
            <w:proofErr w:type="spellStart"/>
            <w:r>
              <w:rPr>
                <w:rFonts w:asciiTheme="minorHAnsi" w:hAnsiTheme="minorHAnsi"/>
                <w:sz w:val="16"/>
                <w:szCs w:val="16"/>
              </w:rPr>
              <w:t>signaling</w:t>
            </w:r>
            <w:proofErr w:type="spellEnd"/>
            <w:r>
              <w:rPr>
                <w:rFonts w:asciiTheme="minorHAnsi" w:hAnsiTheme="minorHAnsi"/>
                <w:sz w:val="16"/>
                <w:szCs w:val="16"/>
              </w:rPr>
              <w:t xml:space="preserve"> value NS_01 (Table 6.2.3.1-1) configured.</w:t>
            </w:r>
          </w:p>
          <w:p w14:paraId="43CD41AC" w14:textId="77777777" w:rsidR="0067056C" w:rsidRPr="002E28F0" w:rsidRDefault="00B30B6D">
            <w:pPr>
              <w:pStyle w:val="TH"/>
              <w:rPr>
                <w:rFonts w:asciiTheme="minorHAnsi" w:hAnsiTheme="minorHAnsi"/>
                <w:sz w:val="16"/>
                <w:szCs w:val="16"/>
                <w:lang w:val="en-US"/>
              </w:rPr>
            </w:pPr>
            <w:r w:rsidRPr="002E28F0">
              <w:rPr>
                <w:rFonts w:asciiTheme="minorHAnsi" w:hAnsiTheme="minorHAnsi"/>
                <w:sz w:val="16"/>
                <w:szCs w:val="16"/>
                <w:lang w:val="en-US"/>
              </w:rPr>
              <w:t>Table 7.3A.2.1-1: Intra-band contiguous CA uplink configuration for reference sensitivity</w:t>
            </w:r>
          </w:p>
          <w:tbl>
            <w:tblPr>
              <w:tblW w:w="7421" w:type="dxa"/>
              <w:jc w:val="center"/>
              <w:tblLayout w:type="fixed"/>
              <w:tblCellMar>
                <w:left w:w="0" w:type="dxa"/>
                <w:right w:w="0" w:type="dxa"/>
              </w:tblCellMar>
              <w:tblLook w:val="04A0" w:firstRow="1" w:lastRow="0" w:firstColumn="1" w:lastColumn="0" w:noHBand="0" w:noVBand="1"/>
            </w:tblPr>
            <w:tblGrid>
              <w:gridCol w:w="1029"/>
              <w:gridCol w:w="864"/>
              <w:gridCol w:w="1498"/>
              <w:gridCol w:w="1098"/>
              <w:gridCol w:w="1113"/>
              <w:gridCol w:w="574"/>
              <w:gridCol w:w="423"/>
              <w:gridCol w:w="822"/>
            </w:tblGrid>
            <w:tr w:rsidR="0067056C" w14:paraId="3105BBA5" w14:textId="77777777">
              <w:trPr>
                <w:trHeight w:val="690"/>
                <w:jc w:val="center"/>
              </w:trPr>
              <w:tc>
                <w:tcPr>
                  <w:tcW w:w="6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45D3036" w14:textId="77777777" w:rsidR="0067056C" w:rsidRDefault="00B30B6D">
                  <w:pPr>
                    <w:pStyle w:val="TAH"/>
                    <w:rPr>
                      <w:rFonts w:asciiTheme="minorHAnsi" w:hAnsiTheme="minorHAnsi"/>
                      <w:sz w:val="16"/>
                      <w:szCs w:val="16"/>
                      <w:lang w:val="fi-FI"/>
                    </w:rPr>
                  </w:pPr>
                  <w:r>
                    <w:rPr>
                      <w:rFonts w:asciiTheme="minorHAnsi" w:hAnsiTheme="minorHAnsi"/>
                      <w:sz w:val="16"/>
                      <w:szCs w:val="16"/>
                    </w:rPr>
                    <w:t>CA configuration</w:t>
                  </w:r>
                </w:p>
              </w:tc>
              <w:tc>
                <w:tcPr>
                  <w:tcW w:w="5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60F6174" w14:textId="77777777" w:rsidR="0067056C" w:rsidRDefault="00B30B6D">
                  <w:pPr>
                    <w:pStyle w:val="TAH"/>
                    <w:rPr>
                      <w:rFonts w:asciiTheme="minorHAnsi" w:hAnsiTheme="minorHAnsi"/>
                      <w:sz w:val="16"/>
                      <w:szCs w:val="16"/>
                    </w:rPr>
                  </w:pPr>
                  <w:r>
                    <w:rPr>
                      <w:rFonts w:asciiTheme="minorHAnsi" w:hAnsiTheme="minorHAnsi"/>
                      <w:sz w:val="16"/>
                      <w:szCs w:val="16"/>
                    </w:rPr>
                    <w:t>SCS</w:t>
                  </w:r>
                </w:p>
                <w:p w14:paraId="471A972D" w14:textId="77777777" w:rsidR="0067056C" w:rsidRDefault="00B30B6D">
                  <w:pPr>
                    <w:pStyle w:val="TAH"/>
                    <w:rPr>
                      <w:rFonts w:asciiTheme="minorHAnsi" w:hAnsiTheme="minorHAnsi"/>
                      <w:sz w:val="16"/>
                      <w:szCs w:val="16"/>
                    </w:rPr>
                  </w:pPr>
                  <w:r>
                    <w:rPr>
                      <w:rFonts w:asciiTheme="minorHAnsi" w:hAnsiTheme="minorHAnsi"/>
                      <w:sz w:val="16"/>
                      <w:szCs w:val="16"/>
                    </w:rPr>
                    <w:t>(PCC/SCC)</w:t>
                  </w:r>
                </w:p>
                <w:p w14:paraId="622672E3" w14:textId="77777777" w:rsidR="0067056C" w:rsidRDefault="00B30B6D">
                  <w:pPr>
                    <w:pStyle w:val="TAH"/>
                    <w:rPr>
                      <w:rFonts w:asciiTheme="minorHAnsi" w:hAnsiTheme="minorHAnsi"/>
                      <w:sz w:val="16"/>
                      <w:szCs w:val="16"/>
                    </w:rPr>
                  </w:pPr>
                  <w:r>
                    <w:rPr>
                      <w:rFonts w:asciiTheme="minorHAnsi" w:hAnsiTheme="minorHAnsi"/>
                      <w:sz w:val="16"/>
                      <w:szCs w:val="16"/>
                    </w:rPr>
                    <w:t>(kHz)</w:t>
                  </w:r>
                </w:p>
              </w:tc>
              <w:tc>
                <w:tcPr>
                  <w:tcW w:w="10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8124AA0" w14:textId="77777777" w:rsidR="0067056C" w:rsidRPr="002E28F0" w:rsidRDefault="00B30B6D">
                  <w:pPr>
                    <w:pStyle w:val="TAH"/>
                    <w:rPr>
                      <w:rFonts w:asciiTheme="minorHAnsi" w:hAnsiTheme="minorHAnsi"/>
                      <w:sz w:val="16"/>
                      <w:szCs w:val="16"/>
                      <w:lang w:val="en-US"/>
                    </w:rPr>
                  </w:pPr>
                  <w:r w:rsidRPr="002E28F0">
                    <w:rPr>
                      <w:rFonts w:asciiTheme="minorHAnsi" w:hAnsiTheme="minorHAnsi"/>
                      <w:sz w:val="16"/>
                      <w:szCs w:val="16"/>
                      <w:lang w:val="en-US"/>
                    </w:rPr>
                    <w:t>Aggregated channel bandwidth (PCC+SCC)</w:t>
                  </w:r>
                </w:p>
              </w:tc>
              <w:tc>
                <w:tcPr>
                  <w:tcW w:w="7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0C5C5FF" w14:textId="77777777" w:rsidR="0067056C" w:rsidRDefault="00B30B6D">
                  <w:pPr>
                    <w:pStyle w:val="TAH"/>
                    <w:rPr>
                      <w:rFonts w:asciiTheme="minorHAnsi" w:hAnsiTheme="minorHAnsi"/>
                      <w:sz w:val="16"/>
                      <w:szCs w:val="16"/>
                    </w:rPr>
                  </w:pPr>
                  <w:r>
                    <w:rPr>
                      <w:rFonts w:asciiTheme="minorHAnsi" w:hAnsiTheme="minorHAnsi"/>
                      <w:sz w:val="16"/>
                      <w:szCs w:val="16"/>
                    </w:rPr>
                    <w:t>UL PCC allocation</w:t>
                  </w:r>
                </w:p>
                <w:p w14:paraId="6E49BACD" w14:textId="77777777" w:rsidR="0067056C" w:rsidRDefault="00B30B6D">
                  <w:pPr>
                    <w:pStyle w:val="TAH"/>
                    <w:rPr>
                      <w:rFonts w:asciiTheme="minorHAnsi" w:hAnsiTheme="minorHAnsi"/>
                      <w:sz w:val="16"/>
                      <w:szCs w:val="16"/>
                    </w:rPr>
                  </w:pPr>
                  <w:r>
                    <w:rPr>
                      <w:rFonts w:asciiTheme="minorHAnsi" w:hAnsiTheme="minorHAnsi"/>
                      <w:sz w:val="16"/>
                      <w:szCs w:val="16"/>
                    </w:rPr>
                    <w:t>(L</w:t>
                  </w:r>
                  <w:r>
                    <w:rPr>
                      <w:rFonts w:asciiTheme="minorHAnsi" w:hAnsiTheme="minorHAnsi"/>
                      <w:sz w:val="16"/>
                      <w:szCs w:val="16"/>
                      <w:vertAlign w:val="subscript"/>
                    </w:rPr>
                    <w:t>CRB</w:t>
                  </w:r>
                  <w:r>
                    <w:rPr>
                      <w:rFonts w:asciiTheme="minorHAnsi" w:hAnsiTheme="minorHAnsi"/>
                      <w:sz w:val="16"/>
                      <w:szCs w:val="16"/>
                    </w:rPr>
                    <w:t>)</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D902B5B" w14:textId="77777777" w:rsidR="0067056C" w:rsidRDefault="00B30B6D">
                  <w:pPr>
                    <w:pStyle w:val="TAH"/>
                    <w:rPr>
                      <w:rFonts w:asciiTheme="minorHAnsi" w:hAnsiTheme="minorHAnsi"/>
                      <w:sz w:val="16"/>
                      <w:szCs w:val="16"/>
                    </w:rPr>
                  </w:pPr>
                  <w:r>
                    <w:rPr>
                      <w:rFonts w:asciiTheme="minorHAnsi" w:hAnsiTheme="minorHAnsi"/>
                      <w:sz w:val="16"/>
                      <w:szCs w:val="16"/>
                    </w:rPr>
                    <w:t>UL SCC allocation</w:t>
                  </w:r>
                </w:p>
                <w:p w14:paraId="3EDC16A7" w14:textId="77777777" w:rsidR="0067056C" w:rsidRDefault="00B30B6D">
                  <w:pPr>
                    <w:pStyle w:val="TAH"/>
                    <w:rPr>
                      <w:rFonts w:asciiTheme="minorHAnsi" w:hAnsiTheme="minorHAnsi"/>
                      <w:sz w:val="16"/>
                      <w:szCs w:val="16"/>
                    </w:rPr>
                  </w:pPr>
                  <w:r>
                    <w:rPr>
                      <w:rFonts w:asciiTheme="minorHAnsi" w:hAnsiTheme="minorHAnsi"/>
                      <w:sz w:val="16"/>
                      <w:szCs w:val="16"/>
                    </w:rPr>
                    <w:t>(L</w:t>
                  </w:r>
                  <w:r>
                    <w:rPr>
                      <w:rFonts w:asciiTheme="minorHAnsi" w:hAnsiTheme="minorHAnsi"/>
                      <w:sz w:val="16"/>
                      <w:szCs w:val="16"/>
                      <w:vertAlign w:val="subscript"/>
                    </w:rPr>
                    <w:t>CRB</w:t>
                  </w:r>
                  <w:r>
                    <w:rPr>
                      <w:rFonts w:asciiTheme="minorHAnsi" w:hAnsiTheme="minorHAnsi"/>
                      <w:sz w:val="16"/>
                      <w:szCs w:val="16"/>
                    </w:rPr>
                    <w:t>)</w:t>
                  </w:r>
                </w:p>
              </w:tc>
              <w:tc>
                <w:tcPr>
                  <w:tcW w:w="3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C5DE148" w14:textId="77777777" w:rsidR="0067056C" w:rsidRDefault="00B30B6D">
                  <w:pPr>
                    <w:pStyle w:val="TAH"/>
                    <w:rPr>
                      <w:rFonts w:asciiTheme="minorHAnsi" w:hAnsiTheme="minorHAnsi"/>
                      <w:sz w:val="16"/>
                      <w:szCs w:val="16"/>
                    </w:rPr>
                  </w:pPr>
                  <w:r>
                    <w:rPr>
                      <w:rFonts w:asciiTheme="minorHAnsi" w:hAnsiTheme="minorHAnsi"/>
                      <w:sz w:val="16"/>
                      <w:szCs w:val="16"/>
                    </w:rPr>
                    <w:t>PCC ΔR</w:t>
                  </w:r>
                  <w:r>
                    <w:rPr>
                      <w:rFonts w:asciiTheme="minorHAnsi" w:hAnsiTheme="minorHAnsi"/>
                      <w:sz w:val="16"/>
                      <w:szCs w:val="16"/>
                      <w:vertAlign w:val="subscript"/>
                    </w:rPr>
                    <w:t>IBNC</w:t>
                  </w:r>
                  <w:r>
                    <w:rPr>
                      <w:rFonts w:asciiTheme="minorHAnsi" w:hAnsiTheme="minorHAnsi"/>
                      <w:sz w:val="16"/>
                      <w:szCs w:val="16"/>
                    </w:rPr>
                    <w:t xml:space="preserve"> (dB)</w:t>
                  </w:r>
                </w:p>
              </w:tc>
              <w:tc>
                <w:tcPr>
                  <w:tcW w:w="285" w:type="pct"/>
                  <w:tcBorders>
                    <w:top w:val="single" w:sz="8" w:space="0" w:color="auto"/>
                    <w:left w:val="nil"/>
                    <w:bottom w:val="single" w:sz="8" w:space="0" w:color="auto"/>
                    <w:right w:val="single" w:sz="4" w:space="0" w:color="auto"/>
                  </w:tcBorders>
                  <w:vAlign w:val="center"/>
                </w:tcPr>
                <w:p w14:paraId="58984E1D" w14:textId="77777777" w:rsidR="0067056C" w:rsidRDefault="00B30B6D">
                  <w:pPr>
                    <w:pStyle w:val="TAH"/>
                    <w:rPr>
                      <w:rFonts w:asciiTheme="minorHAnsi" w:hAnsiTheme="minorHAnsi"/>
                      <w:sz w:val="16"/>
                      <w:szCs w:val="16"/>
                    </w:rPr>
                  </w:pPr>
                  <w:r>
                    <w:rPr>
                      <w:rFonts w:asciiTheme="minorHAnsi" w:hAnsiTheme="minorHAnsi"/>
                      <w:sz w:val="16"/>
                      <w:szCs w:val="16"/>
                    </w:rPr>
                    <w:t>SCC ΔR</w:t>
                  </w:r>
                  <w:r>
                    <w:rPr>
                      <w:rFonts w:asciiTheme="minorHAnsi" w:hAnsiTheme="minorHAnsi"/>
                      <w:sz w:val="16"/>
                      <w:szCs w:val="16"/>
                      <w:vertAlign w:val="subscript"/>
                    </w:rPr>
                    <w:t>IBNC</w:t>
                  </w:r>
                  <w:r>
                    <w:rPr>
                      <w:rFonts w:asciiTheme="minorHAnsi" w:hAnsiTheme="minorHAnsi"/>
                      <w:sz w:val="16"/>
                      <w:szCs w:val="16"/>
                    </w:rPr>
                    <w:t xml:space="preserve"> (dB)</w:t>
                  </w:r>
                </w:p>
              </w:tc>
              <w:tc>
                <w:tcPr>
                  <w:tcW w:w="55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65F988E6" w14:textId="77777777" w:rsidR="0067056C" w:rsidRDefault="00B30B6D">
                  <w:pPr>
                    <w:pStyle w:val="TAH"/>
                    <w:rPr>
                      <w:rFonts w:asciiTheme="minorHAnsi" w:hAnsiTheme="minorHAnsi"/>
                      <w:sz w:val="16"/>
                      <w:szCs w:val="16"/>
                    </w:rPr>
                  </w:pPr>
                  <w:r>
                    <w:rPr>
                      <w:rFonts w:asciiTheme="minorHAnsi" w:hAnsiTheme="minorHAnsi"/>
                      <w:sz w:val="16"/>
                      <w:szCs w:val="16"/>
                    </w:rPr>
                    <w:t>Duplex mode</w:t>
                  </w:r>
                </w:p>
              </w:tc>
            </w:tr>
            <w:tr w:rsidR="0067056C" w14:paraId="37D6C941" w14:textId="77777777">
              <w:trPr>
                <w:trHeight w:val="352"/>
                <w:jc w:val="center"/>
              </w:trPr>
              <w:tc>
                <w:tcPr>
                  <w:tcW w:w="693" w:type="pc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43FC657C" w14:textId="77777777" w:rsidR="0067056C" w:rsidRDefault="00B30B6D">
                  <w:pPr>
                    <w:pStyle w:val="TAC"/>
                    <w:rPr>
                      <w:rFonts w:asciiTheme="minorHAnsi" w:hAnsiTheme="minorHAnsi"/>
                      <w:sz w:val="16"/>
                      <w:szCs w:val="16"/>
                    </w:rPr>
                  </w:pPr>
                  <w:r>
                    <w:rPr>
                      <w:rFonts w:asciiTheme="minorHAnsi" w:hAnsiTheme="minorHAnsi"/>
                      <w:sz w:val="16"/>
                      <w:szCs w:val="16"/>
                    </w:rPr>
                    <w:t>CA_n5B</w:t>
                  </w:r>
                </w:p>
              </w:tc>
              <w:tc>
                <w:tcPr>
                  <w:tcW w:w="582" w:type="pct"/>
                  <w:tcBorders>
                    <w:top w:val="single" w:sz="8" w:space="0" w:color="auto"/>
                    <w:left w:val="nil"/>
                    <w:right w:val="single" w:sz="8" w:space="0" w:color="auto"/>
                  </w:tcBorders>
                  <w:tcMar>
                    <w:top w:w="0" w:type="dxa"/>
                    <w:left w:w="108" w:type="dxa"/>
                    <w:bottom w:w="0" w:type="dxa"/>
                    <w:right w:w="108" w:type="dxa"/>
                  </w:tcMar>
                  <w:vAlign w:val="center"/>
                </w:tcPr>
                <w:p w14:paraId="44CE16E5" w14:textId="77777777" w:rsidR="0067056C" w:rsidRDefault="00B30B6D">
                  <w:pPr>
                    <w:pStyle w:val="TAC"/>
                    <w:rPr>
                      <w:rFonts w:asciiTheme="minorHAnsi" w:hAnsiTheme="minorHAnsi"/>
                      <w:sz w:val="16"/>
                      <w:szCs w:val="16"/>
                    </w:rPr>
                  </w:pPr>
                  <w:r>
                    <w:rPr>
                      <w:rFonts w:asciiTheme="minorHAnsi" w:hAnsiTheme="minorHAnsi"/>
                      <w:sz w:val="16"/>
                      <w:szCs w:val="16"/>
                    </w:rPr>
                    <w:t>15/15</w:t>
                  </w:r>
                </w:p>
              </w:tc>
              <w:tc>
                <w:tcPr>
                  <w:tcW w:w="1009" w:type="pct"/>
                  <w:tcBorders>
                    <w:top w:val="nil"/>
                    <w:left w:val="nil"/>
                    <w:bottom w:val="single" w:sz="8" w:space="0" w:color="auto"/>
                    <w:right w:val="single" w:sz="8" w:space="0" w:color="auto"/>
                  </w:tcBorders>
                  <w:tcMar>
                    <w:top w:w="0" w:type="dxa"/>
                    <w:left w:w="108" w:type="dxa"/>
                    <w:bottom w:w="0" w:type="dxa"/>
                    <w:right w:w="108" w:type="dxa"/>
                  </w:tcMar>
                  <w:vAlign w:val="center"/>
                </w:tcPr>
                <w:p w14:paraId="315128A8" w14:textId="77777777" w:rsidR="0067056C" w:rsidRDefault="00B30B6D">
                  <w:pPr>
                    <w:pStyle w:val="TAC"/>
                    <w:rPr>
                      <w:rFonts w:asciiTheme="minorHAnsi" w:hAnsiTheme="minorHAnsi"/>
                      <w:sz w:val="16"/>
                      <w:szCs w:val="16"/>
                    </w:rPr>
                  </w:pPr>
                  <w:r>
                    <w:rPr>
                      <w:rFonts w:asciiTheme="minorHAnsi" w:hAnsiTheme="minorHAnsi"/>
                      <w:sz w:val="16"/>
                      <w:szCs w:val="16"/>
                    </w:rPr>
                    <w:t>10MHz + 10MHz</w:t>
                  </w:r>
                </w:p>
              </w:tc>
              <w:tc>
                <w:tcPr>
                  <w:tcW w:w="740" w:type="pct"/>
                  <w:tcBorders>
                    <w:top w:val="nil"/>
                    <w:left w:val="nil"/>
                    <w:bottom w:val="single" w:sz="8" w:space="0" w:color="auto"/>
                    <w:right w:val="single" w:sz="8" w:space="0" w:color="auto"/>
                  </w:tcBorders>
                  <w:tcMar>
                    <w:top w:w="0" w:type="dxa"/>
                    <w:left w:w="108" w:type="dxa"/>
                    <w:bottom w:w="0" w:type="dxa"/>
                    <w:right w:w="108" w:type="dxa"/>
                  </w:tcMar>
                  <w:vAlign w:val="center"/>
                </w:tcPr>
                <w:p w14:paraId="11918A3A" w14:textId="77777777" w:rsidR="0067056C" w:rsidRDefault="00B30B6D">
                  <w:pPr>
                    <w:pStyle w:val="TAC"/>
                    <w:rPr>
                      <w:rFonts w:asciiTheme="minorHAnsi" w:hAnsiTheme="minorHAnsi"/>
                      <w:b/>
                      <w:bCs/>
                      <w:sz w:val="16"/>
                      <w:szCs w:val="16"/>
                      <w:highlight w:val="yellow"/>
                    </w:rPr>
                  </w:pPr>
                  <w:r>
                    <w:rPr>
                      <w:rFonts w:asciiTheme="minorHAnsi" w:hAnsiTheme="minorHAnsi"/>
                      <w:b/>
                      <w:bCs/>
                      <w:sz w:val="16"/>
                      <w:szCs w:val="16"/>
                      <w:highlight w:val="yellow"/>
                      <w:lang w:val="fi-FI" w:eastAsia="fi-FI"/>
                    </w:rPr>
                    <w:t>10 (RB</w:t>
                  </w:r>
                  <w:r>
                    <w:rPr>
                      <w:rFonts w:asciiTheme="minorHAnsi" w:hAnsiTheme="minorHAnsi"/>
                      <w:b/>
                      <w:bCs/>
                      <w:sz w:val="16"/>
                      <w:szCs w:val="16"/>
                      <w:highlight w:val="yellow"/>
                      <w:vertAlign w:val="subscript"/>
                      <w:lang w:val="fi-FI" w:eastAsia="fi-FI"/>
                    </w:rPr>
                    <w:t>start</w:t>
                  </w:r>
                  <w:r>
                    <w:rPr>
                      <w:rFonts w:asciiTheme="minorHAnsi" w:hAnsiTheme="minorHAnsi"/>
                      <w:b/>
                      <w:bCs/>
                      <w:sz w:val="16"/>
                      <w:szCs w:val="16"/>
                      <w:highlight w:val="yellow"/>
                      <w:lang w:val="fi-FI" w:eastAsia="fi-FI"/>
                    </w:rPr>
                    <w:t xml:space="preserve"> = 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tcPr>
                <w:p w14:paraId="17709AB4" w14:textId="77777777" w:rsidR="0067056C" w:rsidRDefault="00B30B6D">
                  <w:pPr>
                    <w:pStyle w:val="TAC"/>
                    <w:rPr>
                      <w:rFonts w:asciiTheme="minorHAnsi" w:hAnsiTheme="minorHAnsi"/>
                      <w:b/>
                      <w:bCs/>
                      <w:sz w:val="16"/>
                      <w:szCs w:val="16"/>
                      <w:highlight w:val="yellow"/>
                    </w:rPr>
                  </w:pPr>
                  <w:r>
                    <w:rPr>
                      <w:rFonts w:asciiTheme="minorHAnsi" w:hAnsiTheme="minorHAnsi"/>
                      <w:b/>
                      <w:bCs/>
                      <w:sz w:val="16"/>
                      <w:szCs w:val="16"/>
                      <w:highlight w:val="yellow"/>
                      <w:lang w:eastAsia="zh-CN"/>
                    </w:rPr>
                    <w:t>10 (RB</w:t>
                  </w:r>
                  <w:r>
                    <w:rPr>
                      <w:rFonts w:asciiTheme="minorHAnsi" w:hAnsiTheme="minorHAnsi" w:cs="Arial"/>
                      <w:b/>
                      <w:bCs/>
                      <w:color w:val="000000"/>
                      <w:sz w:val="16"/>
                      <w:szCs w:val="16"/>
                      <w:highlight w:val="yellow"/>
                      <w:vertAlign w:val="subscript"/>
                      <w:lang w:eastAsia="zh-CN"/>
                    </w:rPr>
                    <w:t>start</w:t>
                  </w:r>
                  <w:r>
                    <w:rPr>
                      <w:rFonts w:asciiTheme="minorHAnsi" w:hAnsiTheme="minorHAnsi"/>
                      <w:b/>
                      <w:bCs/>
                      <w:sz w:val="16"/>
                      <w:szCs w:val="16"/>
                      <w:highlight w:val="yellow"/>
                      <w:lang w:eastAsia="zh-CN"/>
                    </w:rPr>
                    <w:t xml:space="preserve"> = 42)</w:t>
                  </w:r>
                </w:p>
              </w:tc>
              <w:tc>
                <w:tcPr>
                  <w:tcW w:w="387" w:type="pct"/>
                  <w:tcBorders>
                    <w:top w:val="nil"/>
                    <w:left w:val="nil"/>
                    <w:bottom w:val="single" w:sz="8" w:space="0" w:color="auto"/>
                    <w:right w:val="single" w:sz="8" w:space="0" w:color="auto"/>
                  </w:tcBorders>
                  <w:tcMar>
                    <w:top w:w="0" w:type="dxa"/>
                    <w:left w:w="108" w:type="dxa"/>
                    <w:bottom w:w="0" w:type="dxa"/>
                    <w:right w:w="108" w:type="dxa"/>
                  </w:tcMar>
                  <w:vAlign w:val="center"/>
                </w:tcPr>
                <w:p w14:paraId="55EBB7BE" w14:textId="77777777" w:rsidR="0067056C" w:rsidRDefault="00B30B6D">
                  <w:pPr>
                    <w:pStyle w:val="TAC"/>
                    <w:rPr>
                      <w:rFonts w:asciiTheme="minorHAnsi" w:hAnsiTheme="minorHAnsi"/>
                      <w:b/>
                      <w:bCs/>
                      <w:sz w:val="16"/>
                      <w:szCs w:val="16"/>
                      <w:highlight w:val="yellow"/>
                    </w:rPr>
                  </w:pPr>
                  <w:r>
                    <w:rPr>
                      <w:rFonts w:asciiTheme="minorHAnsi" w:hAnsiTheme="minorHAnsi"/>
                      <w:b/>
                      <w:bCs/>
                      <w:sz w:val="16"/>
                      <w:szCs w:val="16"/>
                      <w:highlight w:val="yellow"/>
                    </w:rPr>
                    <w:t>30.8</w:t>
                  </w:r>
                </w:p>
              </w:tc>
              <w:tc>
                <w:tcPr>
                  <w:tcW w:w="285" w:type="pct"/>
                  <w:tcBorders>
                    <w:top w:val="nil"/>
                    <w:left w:val="nil"/>
                    <w:bottom w:val="single" w:sz="8" w:space="0" w:color="auto"/>
                    <w:right w:val="single" w:sz="4" w:space="0" w:color="auto"/>
                  </w:tcBorders>
                  <w:vAlign w:val="center"/>
                </w:tcPr>
                <w:p w14:paraId="4EF4D162" w14:textId="77777777" w:rsidR="0067056C" w:rsidRDefault="00B30B6D">
                  <w:pPr>
                    <w:pStyle w:val="TAC"/>
                    <w:rPr>
                      <w:rFonts w:asciiTheme="minorHAnsi" w:hAnsiTheme="minorHAnsi"/>
                      <w:b/>
                      <w:bCs/>
                      <w:sz w:val="16"/>
                      <w:szCs w:val="16"/>
                      <w:highlight w:val="yellow"/>
                    </w:rPr>
                  </w:pPr>
                  <w:r>
                    <w:rPr>
                      <w:rFonts w:asciiTheme="minorHAnsi" w:hAnsiTheme="minorHAnsi"/>
                      <w:b/>
                      <w:bCs/>
                      <w:sz w:val="16"/>
                      <w:szCs w:val="16"/>
                      <w:highlight w:val="yellow"/>
                    </w:rPr>
                    <w:t>26.1</w:t>
                  </w:r>
                </w:p>
              </w:tc>
              <w:tc>
                <w:tcPr>
                  <w:tcW w:w="552" w:type="pct"/>
                  <w:tcBorders>
                    <w:top w:val="single" w:sz="8" w:space="0" w:color="auto"/>
                    <w:left w:val="single" w:sz="4" w:space="0" w:color="auto"/>
                    <w:right w:val="single" w:sz="8" w:space="0" w:color="auto"/>
                  </w:tcBorders>
                  <w:tcMar>
                    <w:top w:w="0" w:type="dxa"/>
                    <w:left w:w="108" w:type="dxa"/>
                    <w:bottom w:w="0" w:type="dxa"/>
                    <w:right w:w="108" w:type="dxa"/>
                  </w:tcMar>
                  <w:vAlign w:val="center"/>
                </w:tcPr>
                <w:p w14:paraId="211182E2" w14:textId="77777777" w:rsidR="0067056C" w:rsidRDefault="00B30B6D">
                  <w:pPr>
                    <w:pStyle w:val="TAC"/>
                    <w:rPr>
                      <w:rFonts w:asciiTheme="minorHAnsi" w:hAnsiTheme="minorHAnsi"/>
                      <w:sz w:val="16"/>
                      <w:szCs w:val="16"/>
                    </w:rPr>
                  </w:pPr>
                  <w:r>
                    <w:rPr>
                      <w:rFonts w:asciiTheme="minorHAnsi" w:hAnsiTheme="minorHAnsi"/>
                      <w:sz w:val="16"/>
                      <w:szCs w:val="16"/>
                    </w:rPr>
                    <w:t>FDD</w:t>
                  </w:r>
                </w:p>
              </w:tc>
            </w:tr>
            <w:tr w:rsidR="0067056C" w14:paraId="7733732A" w14:textId="77777777">
              <w:trPr>
                <w:trHeight w:val="414"/>
                <w:jc w:val="center"/>
              </w:trPr>
              <w:tc>
                <w:tcPr>
                  <w:tcW w:w="693" w:type="pc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45F3A272" w14:textId="77777777" w:rsidR="0067056C" w:rsidRDefault="00B30B6D">
                  <w:pPr>
                    <w:pStyle w:val="TAC"/>
                    <w:rPr>
                      <w:rFonts w:asciiTheme="minorHAnsi" w:hAnsiTheme="minorHAnsi"/>
                      <w:sz w:val="16"/>
                      <w:szCs w:val="16"/>
                    </w:rPr>
                  </w:pPr>
                  <w:r>
                    <w:rPr>
                      <w:rFonts w:asciiTheme="minorHAnsi" w:hAnsiTheme="minorHAnsi"/>
                      <w:sz w:val="16"/>
                      <w:szCs w:val="16"/>
                    </w:rPr>
                    <w:t>CA_n7B</w:t>
                  </w:r>
                </w:p>
              </w:tc>
              <w:tc>
                <w:tcPr>
                  <w:tcW w:w="582" w:type="pct"/>
                  <w:tcBorders>
                    <w:top w:val="single" w:sz="4" w:space="0" w:color="auto"/>
                    <w:left w:val="nil"/>
                    <w:right w:val="single" w:sz="8" w:space="0" w:color="auto"/>
                  </w:tcBorders>
                  <w:tcMar>
                    <w:top w:w="0" w:type="dxa"/>
                    <w:left w:w="108" w:type="dxa"/>
                    <w:bottom w:w="0" w:type="dxa"/>
                    <w:right w:w="108" w:type="dxa"/>
                  </w:tcMar>
                  <w:vAlign w:val="center"/>
                </w:tcPr>
                <w:p w14:paraId="2EABD578" w14:textId="77777777" w:rsidR="0067056C" w:rsidRDefault="00B30B6D">
                  <w:pPr>
                    <w:pStyle w:val="TAC"/>
                    <w:rPr>
                      <w:rFonts w:asciiTheme="minorHAnsi" w:hAnsiTheme="minorHAnsi"/>
                      <w:sz w:val="16"/>
                      <w:szCs w:val="16"/>
                    </w:rPr>
                  </w:pPr>
                  <w:r>
                    <w:rPr>
                      <w:rFonts w:asciiTheme="minorHAnsi" w:hAnsiTheme="minorHAnsi"/>
                      <w:sz w:val="16"/>
                      <w:szCs w:val="16"/>
                    </w:rPr>
                    <w:t>15/15</w:t>
                  </w:r>
                </w:p>
              </w:tc>
              <w:tc>
                <w:tcPr>
                  <w:tcW w:w="100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1291F35" w14:textId="77777777" w:rsidR="0067056C" w:rsidRDefault="00B30B6D">
                  <w:pPr>
                    <w:pStyle w:val="TAC"/>
                    <w:rPr>
                      <w:rFonts w:asciiTheme="minorHAnsi" w:hAnsiTheme="minorHAnsi"/>
                      <w:b/>
                      <w:bCs/>
                      <w:sz w:val="16"/>
                      <w:szCs w:val="16"/>
                    </w:rPr>
                  </w:pPr>
                  <w:r>
                    <w:rPr>
                      <w:rFonts w:asciiTheme="minorHAnsi" w:hAnsiTheme="minorHAnsi"/>
                      <w:b/>
                      <w:bCs/>
                      <w:sz w:val="16"/>
                      <w:szCs w:val="16"/>
                      <w:highlight w:val="yellow"/>
                    </w:rPr>
                    <w:t>10MHz + 40MHz</w:t>
                  </w:r>
                </w:p>
              </w:tc>
              <w:tc>
                <w:tcPr>
                  <w:tcW w:w="74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19EFA16" w14:textId="77777777" w:rsidR="0067056C" w:rsidRDefault="00B30B6D">
                  <w:pPr>
                    <w:pStyle w:val="TAC"/>
                    <w:rPr>
                      <w:rFonts w:asciiTheme="minorHAnsi" w:hAnsiTheme="minorHAnsi"/>
                      <w:b/>
                      <w:bCs/>
                      <w:sz w:val="16"/>
                      <w:szCs w:val="16"/>
                      <w:highlight w:val="yellow"/>
                    </w:rPr>
                  </w:pPr>
                  <w:r>
                    <w:rPr>
                      <w:rFonts w:asciiTheme="minorHAnsi" w:hAnsiTheme="minorHAnsi"/>
                      <w:b/>
                      <w:bCs/>
                      <w:sz w:val="16"/>
                      <w:szCs w:val="16"/>
                      <w:highlight w:val="yellow"/>
                    </w:rPr>
                    <w:t xml:space="preserve">9 (RBstart = 26) </w:t>
                  </w:r>
                </w:p>
              </w:tc>
              <w:tc>
                <w:tcPr>
                  <w:tcW w:w="75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AED02EB" w14:textId="77777777" w:rsidR="0067056C" w:rsidRDefault="00B30B6D">
                  <w:pPr>
                    <w:pStyle w:val="TAC"/>
                    <w:rPr>
                      <w:rFonts w:asciiTheme="minorHAnsi" w:hAnsiTheme="minorHAnsi"/>
                      <w:b/>
                      <w:bCs/>
                      <w:sz w:val="16"/>
                      <w:szCs w:val="16"/>
                      <w:highlight w:val="yellow"/>
                    </w:rPr>
                  </w:pPr>
                  <w:r>
                    <w:rPr>
                      <w:rFonts w:asciiTheme="minorHAnsi" w:hAnsiTheme="minorHAnsi"/>
                      <w:b/>
                      <w:bCs/>
                      <w:sz w:val="16"/>
                      <w:szCs w:val="16"/>
                      <w:highlight w:val="yellow"/>
                    </w:rPr>
                    <w:t xml:space="preserve">36 (RBstart = 180) </w:t>
                  </w:r>
                </w:p>
              </w:tc>
              <w:tc>
                <w:tcPr>
                  <w:tcW w:w="38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195E4FC" w14:textId="77777777" w:rsidR="0067056C" w:rsidRDefault="00B30B6D">
                  <w:pPr>
                    <w:pStyle w:val="TAC"/>
                    <w:rPr>
                      <w:rFonts w:asciiTheme="minorHAnsi" w:hAnsiTheme="minorHAnsi"/>
                      <w:b/>
                      <w:bCs/>
                      <w:sz w:val="16"/>
                      <w:szCs w:val="16"/>
                      <w:highlight w:val="yellow"/>
                    </w:rPr>
                  </w:pPr>
                  <w:r>
                    <w:rPr>
                      <w:rFonts w:asciiTheme="minorHAnsi" w:hAnsiTheme="minorHAnsi"/>
                      <w:b/>
                      <w:bCs/>
                      <w:sz w:val="16"/>
                      <w:szCs w:val="16"/>
                      <w:highlight w:val="yellow"/>
                    </w:rPr>
                    <w:t>34</w:t>
                  </w:r>
                </w:p>
              </w:tc>
              <w:tc>
                <w:tcPr>
                  <w:tcW w:w="285" w:type="pct"/>
                  <w:tcBorders>
                    <w:top w:val="single" w:sz="4" w:space="0" w:color="auto"/>
                    <w:left w:val="nil"/>
                    <w:bottom w:val="single" w:sz="8" w:space="0" w:color="auto"/>
                    <w:right w:val="single" w:sz="4" w:space="0" w:color="auto"/>
                  </w:tcBorders>
                  <w:vAlign w:val="center"/>
                </w:tcPr>
                <w:p w14:paraId="1E7E7BE1" w14:textId="77777777" w:rsidR="0067056C" w:rsidRDefault="00B30B6D">
                  <w:pPr>
                    <w:pStyle w:val="TAC"/>
                    <w:rPr>
                      <w:rFonts w:asciiTheme="minorHAnsi" w:hAnsiTheme="minorHAnsi"/>
                      <w:b/>
                      <w:bCs/>
                      <w:sz w:val="16"/>
                      <w:szCs w:val="16"/>
                      <w:highlight w:val="yellow"/>
                    </w:rPr>
                  </w:pPr>
                  <w:r>
                    <w:rPr>
                      <w:rFonts w:asciiTheme="minorHAnsi" w:hAnsiTheme="minorHAnsi"/>
                      <w:b/>
                      <w:bCs/>
                      <w:sz w:val="16"/>
                      <w:szCs w:val="16"/>
                      <w:highlight w:val="yellow"/>
                    </w:rPr>
                    <w:t>25</w:t>
                  </w:r>
                </w:p>
              </w:tc>
              <w:tc>
                <w:tcPr>
                  <w:tcW w:w="552" w:type="pct"/>
                  <w:tcBorders>
                    <w:top w:val="single" w:sz="4" w:space="0" w:color="auto"/>
                    <w:left w:val="single" w:sz="4" w:space="0" w:color="auto"/>
                    <w:right w:val="single" w:sz="8" w:space="0" w:color="auto"/>
                  </w:tcBorders>
                  <w:tcMar>
                    <w:top w:w="0" w:type="dxa"/>
                    <w:left w:w="108" w:type="dxa"/>
                    <w:bottom w:w="0" w:type="dxa"/>
                    <w:right w:w="108" w:type="dxa"/>
                  </w:tcMar>
                  <w:vAlign w:val="center"/>
                </w:tcPr>
                <w:p w14:paraId="7563229A" w14:textId="77777777" w:rsidR="0067056C" w:rsidRDefault="00B30B6D">
                  <w:pPr>
                    <w:pStyle w:val="TAC"/>
                    <w:rPr>
                      <w:rFonts w:asciiTheme="minorHAnsi" w:hAnsiTheme="minorHAnsi"/>
                      <w:sz w:val="16"/>
                      <w:szCs w:val="16"/>
                    </w:rPr>
                  </w:pPr>
                  <w:r>
                    <w:rPr>
                      <w:rFonts w:asciiTheme="minorHAnsi" w:hAnsiTheme="minorHAnsi"/>
                      <w:sz w:val="16"/>
                      <w:szCs w:val="16"/>
                    </w:rPr>
                    <w:t>FDD</w:t>
                  </w:r>
                </w:p>
              </w:tc>
            </w:tr>
            <w:tr w:rsidR="0067056C" w14:paraId="040257DC" w14:textId="77777777">
              <w:trPr>
                <w:trHeight w:val="352"/>
                <w:jc w:val="center"/>
              </w:trPr>
              <w:tc>
                <w:tcPr>
                  <w:tcW w:w="5000" w:type="pct"/>
                  <w:gridSpan w:val="8"/>
                  <w:tcBorders>
                    <w:top w:val="nil"/>
                    <w:left w:val="single" w:sz="8" w:space="0" w:color="auto"/>
                    <w:bottom w:val="single" w:sz="8" w:space="0" w:color="auto"/>
                    <w:right w:val="single" w:sz="8" w:space="0" w:color="auto"/>
                  </w:tcBorders>
                </w:tcPr>
                <w:p w14:paraId="0BD610F7" w14:textId="77777777" w:rsidR="0067056C" w:rsidRPr="002E28F0" w:rsidRDefault="00B30B6D">
                  <w:pPr>
                    <w:pStyle w:val="TAN"/>
                    <w:rPr>
                      <w:rFonts w:asciiTheme="minorHAnsi" w:hAnsiTheme="minorHAnsi"/>
                      <w:sz w:val="16"/>
                      <w:szCs w:val="16"/>
                      <w:lang w:val="en-US"/>
                    </w:rPr>
                  </w:pPr>
                  <w:r w:rsidRPr="002E28F0">
                    <w:rPr>
                      <w:rFonts w:asciiTheme="minorHAnsi" w:hAnsiTheme="minorHAnsi"/>
                      <w:sz w:val="16"/>
                      <w:szCs w:val="16"/>
                      <w:lang w:val="en-US"/>
                    </w:rPr>
                    <w:t>NOTE 1:</w:t>
                  </w:r>
                  <w:r w:rsidRPr="002E28F0">
                    <w:rPr>
                      <w:rFonts w:asciiTheme="minorHAnsi" w:hAnsiTheme="minorHAnsi"/>
                      <w:sz w:val="16"/>
                      <w:szCs w:val="16"/>
                      <w:lang w:val="en-US"/>
                    </w:rPr>
                    <w:tab/>
                    <w:t>All combinations of channel bandwidths defined in Table 5.5A.1-1.</w:t>
                  </w:r>
                </w:p>
                <w:p w14:paraId="2E558D34" w14:textId="77777777" w:rsidR="0067056C" w:rsidRPr="002E28F0" w:rsidRDefault="00B30B6D">
                  <w:pPr>
                    <w:pStyle w:val="TAN"/>
                    <w:rPr>
                      <w:rFonts w:asciiTheme="minorHAnsi" w:hAnsiTheme="minorHAnsi"/>
                      <w:sz w:val="16"/>
                      <w:szCs w:val="16"/>
                      <w:lang w:val="en-US"/>
                    </w:rPr>
                  </w:pPr>
                  <w:r w:rsidRPr="002E28F0">
                    <w:rPr>
                      <w:rFonts w:asciiTheme="minorHAnsi" w:hAnsiTheme="minorHAnsi"/>
                      <w:sz w:val="16"/>
                      <w:szCs w:val="16"/>
                      <w:lang w:val="en-US" w:eastAsia="zh-CN"/>
                    </w:rPr>
                    <w:t>NOTE 2:</w:t>
                  </w:r>
                  <w:r w:rsidRPr="002E28F0">
                    <w:rPr>
                      <w:rFonts w:asciiTheme="minorHAnsi" w:hAnsiTheme="minorHAnsi"/>
                      <w:sz w:val="16"/>
                      <w:szCs w:val="16"/>
                      <w:lang w:val="en-US" w:eastAsia="zh-CN"/>
                    </w:rPr>
                    <w:tab/>
                    <w:t xml:space="preserve">The carrier </w:t>
                  </w:r>
                  <w:proofErr w:type="spellStart"/>
                  <w:r w:rsidRPr="002E28F0">
                    <w:rPr>
                      <w:rFonts w:asciiTheme="minorHAnsi" w:hAnsiTheme="minorHAnsi"/>
                      <w:sz w:val="16"/>
                      <w:szCs w:val="16"/>
                      <w:lang w:val="en-US" w:eastAsia="zh-CN"/>
                    </w:rPr>
                    <w:t>centre</w:t>
                  </w:r>
                  <w:proofErr w:type="spellEnd"/>
                  <w:r w:rsidRPr="002E28F0">
                    <w:rPr>
                      <w:rFonts w:asciiTheme="minorHAnsi" w:hAnsiTheme="minorHAnsi"/>
                      <w:sz w:val="16"/>
                      <w:szCs w:val="16"/>
                      <w:lang w:val="en-US" w:eastAsia="zh-CN"/>
                    </w:rPr>
                    <w:t xml:space="preserve"> frequency of </w:t>
                  </w:r>
                  <w:r w:rsidRPr="002E28F0">
                    <w:rPr>
                      <w:rFonts w:asciiTheme="minorHAnsi" w:hAnsiTheme="minorHAnsi"/>
                      <w:strike/>
                      <w:sz w:val="16"/>
                      <w:szCs w:val="16"/>
                      <w:highlight w:val="yellow"/>
                      <w:lang w:val="en-US" w:eastAsia="zh-CN"/>
                    </w:rPr>
                    <w:t>P</w:t>
                  </w:r>
                  <w:r w:rsidRPr="002E28F0">
                    <w:rPr>
                      <w:rFonts w:asciiTheme="minorHAnsi" w:hAnsiTheme="minorHAnsi"/>
                      <w:b/>
                      <w:bCs/>
                      <w:sz w:val="16"/>
                      <w:szCs w:val="16"/>
                      <w:highlight w:val="yellow"/>
                      <w:lang w:val="en-US" w:eastAsia="zh-CN"/>
                    </w:rPr>
                    <w:t>SCC</w:t>
                  </w:r>
                  <w:r w:rsidRPr="002E28F0">
                    <w:rPr>
                      <w:rFonts w:asciiTheme="minorHAnsi" w:hAnsiTheme="minorHAnsi"/>
                      <w:sz w:val="16"/>
                      <w:szCs w:val="16"/>
                      <w:lang w:val="en-US" w:eastAsia="zh-CN"/>
                    </w:rPr>
                    <w:t xml:space="preserve"> in the UL operating band is configured closer to the DL operating band.</w:t>
                  </w:r>
                </w:p>
                <w:p w14:paraId="2316C395" w14:textId="77777777" w:rsidR="0067056C" w:rsidRPr="002E28F0" w:rsidRDefault="00B30B6D">
                  <w:pPr>
                    <w:pStyle w:val="TAN"/>
                    <w:rPr>
                      <w:rFonts w:asciiTheme="minorHAnsi" w:hAnsiTheme="minorHAnsi"/>
                      <w:sz w:val="16"/>
                      <w:szCs w:val="16"/>
                      <w:lang w:val="en-US"/>
                    </w:rPr>
                  </w:pPr>
                  <w:r w:rsidRPr="002E28F0">
                    <w:rPr>
                      <w:rFonts w:asciiTheme="minorHAnsi" w:hAnsiTheme="minorHAnsi"/>
                      <w:sz w:val="16"/>
                      <w:szCs w:val="16"/>
                      <w:lang w:val="en-US" w:eastAsia="zh-CN"/>
                    </w:rPr>
                    <w:t>NOTE 3:</w:t>
                  </w:r>
                  <w:r w:rsidRPr="002E28F0">
                    <w:rPr>
                      <w:rFonts w:asciiTheme="minorHAnsi" w:hAnsiTheme="minorHAnsi"/>
                      <w:sz w:val="16"/>
                      <w:szCs w:val="16"/>
                      <w:lang w:val="en-US" w:eastAsia="zh-CN"/>
                    </w:rPr>
                    <w:tab/>
                  </w:r>
                  <w:r w:rsidRPr="002E28F0">
                    <w:rPr>
                      <w:rFonts w:asciiTheme="minorHAnsi" w:hAnsiTheme="minorHAnsi"/>
                      <w:sz w:val="16"/>
                      <w:szCs w:val="16"/>
                      <w:lang w:val="en-US"/>
                    </w:rPr>
                    <w:t>The transmi</w:t>
                  </w:r>
                  <w:r w:rsidRPr="002E28F0">
                    <w:rPr>
                      <w:rFonts w:asciiTheme="minorHAnsi" w:hAnsiTheme="minorHAnsi"/>
                      <w:sz w:val="16"/>
                      <w:szCs w:val="16"/>
                      <w:lang w:val="en-US" w:eastAsia="zh-CN"/>
                    </w:rPr>
                    <w:t xml:space="preserve">tted power over both PCC and SCC </w:t>
                  </w:r>
                  <w:r w:rsidRPr="002E28F0">
                    <w:rPr>
                      <w:rFonts w:asciiTheme="minorHAnsi" w:hAnsiTheme="minorHAnsi"/>
                      <w:sz w:val="16"/>
                      <w:szCs w:val="16"/>
                      <w:lang w:val="en-US"/>
                    </w:rPr>
                    <w:t>shall be set to P</w:t>
                  </w:r>
                  <w:r w:rsidRPr="002E28F0">
                    <w:rPr>
                      <w:rFonts w:asciiTheme="minorHAnsi" w:hAnsiTheme="minorHAnsi"/>
                      <w:sz w:val="16"/>
                      <w:szCs w:val="16"/>
                      <w:vertAlign w:val="subscript"/>
                      <w:lang w:val="en-US"/>
                    </w:rPr>
                    <w:t>UMAX</w:t>
                  </w:r>
                  <w:r w:rsidRPr="002E28F0">
                    <w:rPr>
                      <w:rFonts w:asciiTheme="minorHAnsi" w:hAnsiTheme="minorHAnsi"/>
                      <w:sz w:val="16"/>
                      <w:szCs w:val="16"/>
                      <w:lang w:val="en-US"/>
                    </w:rPr>
                    <w:t xml:space="preserve"> as defined in subclause 6.2A.4</w:t>
                  </w:r>
                  <w:r w:rsidRPr="002E28F0">
                    <w:rPr>
                      <w:rFonts w:asciiTheme="minorHAnsi" w:hAnsiTheme="minorHAnsi"/>
                      <w:sz w:val="16"/>
                      <w:szCs w:val="16"/>
                      <w:lang w:val="en-US" w:eastAsia="zh-CN"/>
                    </w:rPr>
                    <w:t>.</w:t>
                  </w:r>
                </w:p>
                <w:p w14:paraId="3B59EDBE" w14:textId="77777777" w:rsidR="0067056C" w:rsidRPr="002E28F0" w:rsidRDefault="00B30B6D">
                  <w:pPr>
                    <w:pStyle w:val="TAN"/>
                    <w:rPr>
                      <w:rFonts w:asciiTheme="minorHAnsi" w:hAnsiTheme="minorHAnsi"/>
                      <w:strike/>
                      <w:sz w:val="16"/>
                      <w:szCs w:val="16"/>
                      <w:lang w:val="en-US"/>
                    </w:rPr>
                  </w:pPr>
                  <w:r w:rsidRPr="002E28F0">
                    <w:rPr>
                      <w:rFonts w:asciiTheme="minorHAnsi" w:hAnsiTheme="minorHAnsi"/>
                      <w:sz w:val="16"/>
                      <w:szCs w:val="16"/>
                      <w:lang w:val="en-US"/>
                    </w:rPr>
                    <w:t>NOTE 4:</w:t>
                  </w:r>
                  <w:r w:rsidRPr="002E28F0">
                    <w:rPr>
                      <w:rFonts w:asciiTheme="minorHAnsi" w:hAnsiTheme="minorHAnsi"/>
                      <w:sz w:val="16"/>
                      <w:szCs w:val="16"/>
                      <w:lang w:val="en-US"/>
                    </w:rPr>
                    <w:tab/>
                    <w:t>The PCC allocation is same as Transmission bandwidth configuration N</w:t>
                  </w:r>
                  <w:r w:rsidRPr="002E28F0">
                    <w:rPr>
                      <w:rFonts w:asciiTheme="minorHAnsi" w:hAnsiTheme="minorHAnsi"/>
                      <w:sz w:val="16"/>
                      <w:szCs w:val="16"/>
                      <w:vertAlign w:val="subscript"/>
                      <w:lang w:val="en-US"/>
                    </w:rPr>
                    <w:t>RB</w:t>
                  </w:r>
                  <w:r w:rsidRPr="002E28F0">
                    <w:rPr>
                      <w:rFonts w:asciiTheme="minorHAnsi" w:hAnsiTheme="minorHAnsi"/>
                      <w:sz w:val="16"/>
                      <w:szCs w:val="16"/>
                      <w:lang w:val="en-US"/>
                    </w:rPr>
                    <w:t xml:space="preserve"> as defined in Table 5.3.2-1. </w:t>
                  </w:r>
                </w:p>
              </w:tc>
            </w:tr>
          </w:tbl>
          <w:p w14:paraId="68F1517C" w14:textId="77777777" w:rsidR="0067056C" w:rsidRDefault="0067056C">
            <w:pPr>
              <w:spacing w:after="0"/>
              <w:jc w:val="both"/>
            </w:pPr>
          </w:p>
          <w:p w14:paraId="0CCFF597" w14:textId="77777777" w:rsidR="0067056C" w:rsidRDefault="0067056C">
            <w:pPr>
              <w:spacing w:after="0"/>
            </w:pPr>
          </w:p>
        </w:tc>
      </w:tr>
    </w:tbl>
    <w:p w14:paraId="1813A99B" w14:textId="77777777" w:rsidR="0067056C" w:rsidRDefault="00B30B6D">
      <w:pPr>
        <w:pStyle w:val="Heading2"/>
      </w:pPr>
      <w:r>
        <w:rPr>
          <w:rFonts w:hint="eastAsia"/>
        </w:rPr>
        <w:lastRenderedPageBreak/>
        <w:t>Open issues</w:t>
      </w:r>
      <w:r>
        <w:t xml:space="preserve"> summary</w:t>
      </w:r>
    </w:p>
    <w:p w14:paraId="455E5495" w14:textId="77777777" w:rsidR="0067056C" w:rsidRDefault="00B30B6D">
      <w:pPr>
        <w:pStyle w:val="Heading3"/>
        <w:rPr>
          <w:sz w:val="24"/>
          <w:szCs w:val="16"/>
        </w:rPr>
      </w:pPr>
      <w:r>
        <w:rPr>
          <w:sz w:val="24"/>
          <w:szCs w:val="16"/>
        </w:rPr>
        <w:t>Sub-topic 1-1: 1 UL test points</w:t>
      </w:r>
    </w:p>
    <w:p w14:paraId="4EDFB796" w14:textId="77777777" w:rsidR="0067056C" w:rsidRDefault="00B30B6D">
      <w:pPr>
        <w:rPr>
          <w:b/>
          <w:u w:val="single"/>
          <w:lang w:eastAsia="ko-KR"/>
        </w:rPr>
      </w:pPr>
      <w:r>
        <w:rPr>
          <w:b/>
          <w:u w:val="single"/>
          <w:lang w:eastAsia="ko-KR"/>
        </w:rPr>
        <w:t>Issue 1-1: Removing 1UL test points</w:t>
      </w:r>
    </w:p>
    <w:p w14:paraId="7792DF10" w14:textId="77777777" w:rsidR="0067056C" w:rsidRDefault="00B30B6D">
      <w:pPr>
        <w:spacing w:after="0"/>
        <w:rPr>
          <w:szCs w:val="24"/>
          <w:lang w:eastAsia="zh-CN"/>
        </w:rPr>
      </w:pPr>
      <w:r>
        <w:rPr>
          <w:szCs w:val="24"/>
          <w:lang w:eastAsia="zh-CN"/>
        </w:rPr>
        <w:t>Proposals</w:t>
      </w:r>
    </w:p>
    <w:p w14:paraId="58846664"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Both contributions are in agreement that 1UL test point is redundant to 1CC case and can be removed if PCC and SCC are swapped.</w:t>
      </w:r>
    </w:p>
    <w:p w14:paraId="6A58F4A6" w14:textId="77777777" w:rsidR="0067056C" w:rsidRDefault="00B30B6D">
      <w:pPr>
        <w:spacing w:after="0"/>
        <w:rPr>
          <w:szCs w:val="24"/>
          <w:lang w:eastAsia="zh-CN"/>
        </w:rPr>
      </w:pPr>
      <w:r>
        <w:rPr>
          <w:szCs w:val="24"/>
          <w:lang w:eastAsia="zh-CN"/>
        </w:rPr>
        <w:t>Recommended WF</w:t>
      </w:r>
    </w:p>
    <w:p w14:paraId="71AE7AD7"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Adopt text in R4-2202028 copied below and generate CR in round 2 if agreed</w:t>
      </w:r>
    </w:p>
    <w:p w14:paraId="4DAB7195" w14:textId="77777777" w:rsidR="0067056C" w:rsidRDefault="0067056C">
      <w:pPr>
        <w:pStyle w:val="ListParagraph"/>
        <w:overflowPunct/>
        <w:autoSpaceDE/>
        <w:autoSpaceDN/>
        <w:adjustRightInd/>
        <w:spacing w:after="0"/>
        <w:ind w:left="632" w:firstLineChars="0" w:firstLine="0"/>
        <w:textAlignment w:val="auto"/>
        <w:rPr>
          <w:rFonts w:eastAsia="SimSun"/>
          <w:szCs w:val="24"/>
          <w:lang w:eastAsia="zh-CN"/>
        </w:rPr>
      </w:pPr>
    </w:p>
    <w:p w14:paraId="45313520" w14:textId="77777777" w:rsidR="0067056C" w:rsidRDefault="00B30B6D">
      <w:r>
        <w:rPr>
          <w:szCs w:val="24"/>
          <w:lang w:eastAsia="zh-CN"/>
        </w:rPr>
        <w:t>“</w:t>
      </w:r>
      <w:r>
        <w:rPr>
          <w:b/>
          <w:bCs/>
        </w:rPr>
        <w:t>7.3A.2.1</w:t>
      </w:r>
      <w:r>
        <w:rPr>
          <w:b/>
          <w:bCs/>
        </w:rPr>
        <w:tab/>
        <w:t>Reference sensitivity power level for Intra-band contiguous CA</w:t>
      </w:r>
    </w:p>
    <w:p w14:paraId="0BCFD7DB" w14:textId="77777777" w:rsidR="0067056C" w:rsidRDefault="00B30B6D">
      <w:r>
        <w:t>For intra-band contiguous carrier aggregation, the throughput of each component carrier shall be ≥ 95 % of the maximum throughput of the reference measurement channels as specified in Annexes A.2.2.2, A.3.2, and A.3.3 (with one sided dynamic OCNG Pattern OP.1 FDD/TDD for the DL-signal as described in Annex A.5.1.1/A.5.2.1) with parameters specified in Table 7.3.2-1, Table 7.3.2-2, and Table 7.3.2-3.</w:t>
      </w:r>
    </w:p>
    <w:p w14:paraId="3F98AE1F" w14:textId="77777777" w:rsidR="0067056C" w:rsidRDefault="00B30B6D">
      <w:r>
        <w:t xml:space="preserve">For UE(s) supporting one uplink carrier, the uplink configuration of the PCC shall be in accordance with Table 7.3.2-3 and the downlink PCC carrier </w:t>
      </w:r>
      <w:proofErr w:type="spellStart"/>
      <w:r>
        <w:t>center</w:t>
      </w:r>
      <w:proofErr w:type="spellEnd"/>
      <w:r>
        <w:t xml:space="preserve"> frequency shall be configured closer to uplink operating band than any of the downlink SCC </w:t>
      </w:r>
      <w:proofErr w:type="spellStart"/>
      <w:r>
        <w:t>center</w:t>
      </w:r>
      <w:proofErr w:type="spellEnd"/>
      <w:r>
        <w:t xml:space="preserve"> frequency.</w:t>
      </w:r>
    </w:p>
    <w:p w14:paraId="5F5CB2A0" w14:textId="77777777" w:rsidR="0067056C" w:rsidRDefault="00B30B6D">
      <w:r>
        <w:t xml:space="preserve">For aggregation of two or more downlink FDD carriers with </w:t>
      </w:r>
      <w:r>
        <w:rPr>
          <w:rFonts w:ascii="Times New Roman Bold" w:hAnsi="Times New Roman Bold"/>
          <w:b/>
          <w:bCs/>
          <w:strike/>
          <w:highlight w:val="yellow"/>
        </w:rPr>
        <w:t>one or</w:t>
      </w:r>
      <w:r>
        <w:rPr>
          <w:b/>
          <w:bCs/>
        </w:rPr>
        <w:t xml:space="preserve"> </w:t>
      </w:r>
      <w:r>
        <w:t xml:space="preserve">two uplink carriers, the reference sensitivity is defined only for the specific uplink and downlink test points which are specified in Table 7.3A.2.1-1. The requirements apply with all downlink carriers active. Unless given by Table 7.3.2-4, the reference sensitivity requirements shall be verified with the network </w:t>
      </w:r>
      <w:proofErr w:type="spellStart"/>
      <w:r>
        <w:t>signaling</w:t>
      </w:r>
      <w:proofErr w:type="spellEnd"/>
      <w:r>
        <w:t xml:space="preserve"> value NS_01 (Table 6.2.3.1-1) configured.”</w:t>
      </w:r>
    </w:p>
    <w:p w14:paraId="023D9C64" w14:textId="77777777" w:rsidR="0067056C" w:rsidRPr="002E28F0" w:rsidRDefault="00B30B6D">
      <w:pPr>
        <w:pStyle w:val="Heading3"/>
        <w:rPr>
          <w:sz w:val="24"/>
          <w:szCs w:val="16"/>
          <w:lang w:val="en-US"/>
        </w:rPr>
      </w:pPr>
      <w:r w:rsidRPr="002E28F0">
        <w:rPr>
          <w:sz w:val="24"/>
          <w:szCs w:val="16"/>
          <w:lang w:val="en-US"/>
        </w:rPr>
        <w:t>Sub-topic 1-2: 2UL test points and PCC/SCC position and CA_n5B and CA_n7B MSD</w:t>
      </w:r>
    </w:p>
    <w:p w14:paraId="10A549E6" w14:textId="77777777" w:rsidR="0067056C" w:rsidRDefault="00B30B6D">
      <w:pPr>
        <w:rPr>
          <w:b/>
          <w:u w:val="single"/>
          <w:lang w:eastAsia="ko-KR"/>
        </w:rPr>
      </w:pPr>
      <w:r>
        <w:rPr>
          <w:b/>
          <w:u w:val="single"/>
          <w:lang w:eastAsia="ko-KR"/>
        </w:rPr>
        <w:t>Issue 1-2a: Swapping of PCC and SCC for intra-band contiguous UL CA</w:t>
      </w:r>
    </w:p>
    <w:p w14:paraId="3010BE6C" w14:textId="77777777" w:rsidR="0067056C" w:rsidRDefault="00B30B6D">
      <w:pPr>
        <w:spacing w:after="0"/>
        <w:rPr>
          <w:szCs w:val="24"/>
          <w:lang w:eastAsia="zh-CN"/>
        </w:rPr>
      </w:pPr>
      <w:r>
        <w:rPr>
          <w:szCs w:val="24"/>
          <w:lang w:eastAsia="zh-CN"/>
        </w:rPr>
        <w:t>Proposals</w:t>
      </w:r>
    </w:p>
    <w:p w14:paraId="0D65F2C1"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lastRenderedPageBreak/>
        <w:t>Both contributions are in agreement that 2 UL test point should swap SCC and PCC positions which is consistent with LTE and allows 1UL case to be equivalent to 1CC REFSENS</w:t>
      </w:r>
    </w:p>
    <w:p w14:paraId="1B1E8E76" w14:textId="77777777" w:rsidR="0067056C" w:rsidRDefault="00B30B6D">
      <w:pPr>
        <w:spacing w:after="0"/>
        <w:rPr>
          <w:szCs w:val="24"/>
          <w:lang w:eastAsia="zh-CN"/>
        </w:rPr>
      </w:pPr>
      <w:r>
        <w:rPr>
          <w:szCs w:val="24"/>
          <w:lang w:eastAsia="zh-CN"/>
        </w:rPr>
        <w:t>Recommended WF</w:t>
      </w:r>
    </w:p>
    <w:p w14:paraId="7E4C0F1E" w14:textId="77777777" w:rsidR="0067056C" w:rsidRDefault="00B30B6D">
      <w:pPr>
        <w:pStyle w:val="TAN"/>
        <w:numPr>
          <w:ilvl w:val="0"/>
          <w:numId w:val="4"/>
        </w:numPr>
      </w:pPr>
      <w:r>
        <w:rPr>
          <w:lang w:val="en-CA" w:eastAsia="zh-CN"/>
        </w:rPr>
        <w:t>Adopt “</w:t>
      </w:r>
      <w:r w:rsidRPr="002E28F0">
        <w:rPr>
          <w:lang w:val="en-US" w:eastAsia="zh-CN"/>
        </w:rPr>
        <w:t xml:space="preserve">The carrier </w:t>
      </w:r>
      <w:proofErr w:type="spellStart"/>
      <w:r w:rsidRPr="002E28F0">
        <w:rPr>
          <w:lang w:val="en-US" w:eastAsia="zh-CN"/>
        </w:rPr>
        <w:t>centre</w:t>
      </w:r>
      <w:proofErr w:type="spellEnd"/>
      <w:r w:rsidRPr="002E28F0">
        <w:rPr>
          <w:lang w:val="en-US" w:eastAsia="zh-CN"/>
        </w:rPr>
        <w:t xml:space="preserve"> frequency of </w:t>
      </w:r>
      <w:r w:rsidRPr="002E28F0">
        <w:rPr>
          <w:strike/>
          <w:highlight w:val="yellow"/>
          <w:lang w:val="en-US" w:eastAsia="zh-CN"/>
        </w:rPr>
        <w:t>P</w:t>
      </w:r>
      <w:r w:rsidRPr="002E28F0">
        <w:rPr>
          <w:b/>
          <w:bCs/>
          <w:highlight w:val="yellow"/>
          <w:lang w:val="en-US" w:eastAsia="zh-CN"/>
        </w:rPr>
        <w:t>SCC</w:t>
      </w:r>
      <w:r w:rsidRPr="002E28F0">
        <w:rPr>
          <w:lang w:val="en-US" w:eastAsia="zh-CN"/>
        </w:rPr>
        <w:t xml:space="preserve"> in the UL operating band is configured closer to the DL operating band.</w:t>
      </w:r>
      <w:r>
        <w:rPr>
          <w:lang w:val="en-CA" w:eastAsia="zh-CN"/>
        </w:rPr>
        <w:t>” In NOTE 2</w:t>
      </w:r>
    </w:p>
    <w:p w14:paraId="46ECF253" w14:textId="77777777" w:rsidR="0067056C" w:rsidRDefault="0067056C">
      <w:pPr>
        <w:spacing w:after="0"/>
        <w:rPr>
          <w:szCs w:val="24"/>
          <w:lang w:eastAsia="zh-CN"/>
        </w:rPr>
      </w:pPr>
    </w:p>
    <w:p w14:paraId="0B1940E2" w14:textId="77777777" w:rsidR="0067056C" w:rsidRDefault="00B30B6D">
      <w:pPr>
        <w:rPr>
          <w:b/>
          <w:u w:val="single"/>
          <w:lang w:eastAsia="ko-KR"/>
        </w:rPr>
      </w:pPr>
      <w:r>
        <w:rPr>
          <w:b/>
          <w:u w:val="single"/>
          <w:lang w:eastAsia="ko-KR"/>
        </w:rPr>
        <w:t>Issue 1-2b: Modification of MSD test points for n5B and n7B</w:t>
      </w:r>
    </w:p>
    <w:p w14:paraId="62DAD2B3" w14:textId="77777777" w:rsidR="0067056C" w:rsidRDefault="00B30B6D">
      <w:pPr>
        <w:pStyle w:val="ListParagraph"/>
        <w:numPr>
          <w:ilvl w:val="0"/>
          <w:numId w:val="4"/>
        </w:numPr>
        <w:overflowPunct/>
        <w:autoSpaceDE/>
        <w:autoSpaceDN/>
        <w:adjustRightInd/>
        <w:spacing w:after="0"/>
        <w:ind w:left="720" w:firstLineChars="0"/>
        <w:textAlignment w:val="auto"/>
        <w:rPr>
          <w:rFonts w:eastAsia="SimSun"/>
          <w:szCs w:val="24"/>
          <w:lang w:eastAsia="zh-CN"/>
        </w:rPr>
      </w:pPr>
      <w:r>
        <w:rPr>
          <w:rFonts w:eastAsia="SimSun"/>
          <w:szCs w:val="24"/>
          <w:lang w:eastAsia="zh-CN"/>
        </w:rPr>
        <w:t>Proposals</w:t>
      </w:r>
    </w:p>
    <w:p w14:paraId="7FD20A7E" w14:textId="77777777" w:rsidR="0067056C" w:rsidRDefault="00B30B6D">
      <w:pPr>
        <w:pStyle w:val="ListParagraph"/>
        <w:numPr>
          <w:ilvl w:val="1"/>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Both contributions agree that swapping PCC/SCC does not change MSD value and only allocation changes is needed due to PCC/SCC swap. The only difference being the modification of NOTE 2.</w:t>
      </w:r>
    </w:p>
    <w:p w14:paraId="37E99270" w14:textId="77777777" w:rsidR="0067056C" w:rsidRDefault="00B30B6D">
      <w:pPr>
        <w:pStyle w:val="ListParagraph"/>
        <w:numPr>
          <w:ilvl w:val="0"/>
          <w:numId w:val="4"/>
        </w:numPr>
        <w:overflowPunct/>
        <w:autoSpaceDE/>
        <w:autoSpaceDN/>
        <w:adjustRightInd/>
        <w:spacing w:after="0"/>
        <w:ind w:left="720" w:firstLineChars="0"/>
        <w:textAlignment w:val="auto"/>
        <w:rPr>
          <w:rFonts w:eastAsia="SimSun"/>
          <w:szCs w:val="24"/>
          <w:lang w:eastAsia="zh-CN"/>
        </w:rPr>
      </w:pPr>
      <w:r>
        <w:rPr>
          <w:rFonts w:eastAsia="SimSun"/>
          <w:szCs w:val="24"/>
          <w:lang w:eastAsia="zh-CN"/>
        </w:rPr>
        <w:t>Recommended WF</w:t>
      </w:r>
    </w:p>
    <w:p w14:paraId="16A3A689" w14:textId="77777777" w:rsidR="0067056C" w:rsidRDefault="00B30B6D">
      <w:pPr>
        <w:pStyle w:val="ListParagraph"/>
        <w:numPr>
          <w:ilvl w:val="1"/>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Merged table from R4-2202039 and R4-2202028 copied below is adopted with modified NOTE 2 and can be captured in CR in round 2 if agreed:</w:t>
      </w:r>
    </w:p>
    <w:p w14:paraId="1F389310" w14:textId="77777777" w:rsidR="0067056C" w:rsidRPr="002E28F0" w:rsidRDefault="00B30B6D">
      <w:pPr>
        <w:pStyle w:val="TH"/>
        <w:ind w:left="272"/>
        <w:rPr>
          <w:lang w:val="en-US"/>
        </w:rPr>
      </w:pPr>
      <w:r w:rsidRPr="002E28F0">
        <w:rPr>
          <w:lang w:val="en-US"/>
        </w:rPr>
        <w:t>Table 7.3A.2.1-1: Intra-band contiguous CA uplink configuration for reference sensitivity</w:t>
      </w:r>
    </w:p>
    <w:tbl>
      <w:tblPr>
        <w:tblW w:w="4951" w:type="pct"/>
        <w:jc w:val="center"/>
        <w:tblCellMar>
          <w:left w:w="0" w:type="dxa"/>
          <w:right w:w="0" w:type="dxa"/>
        </w:tblCellMar>
        <w:tblLook w:val="04A0" w:firstRow="1" w:lastRow="0" w:firstColumn="1" w:lastColumn="0" w:noHBand="0" w:noVBand="1"/>
      </w:tblPr>
      <w:tblGrid>
        <w:gridCol w:w="1404"/>
        <w:gridCol w:w="1278"/>
        <w:gridCol w:w="2211"/>
        <w:gridCol w:w="1623"/>
        <w:gridCol w:w="1644"/>
        <w:gridCol w:w="848"/>
        <w:gridCol w:w="624"/>
        <w:gridCol w:w="946"/>
      </w:tblGrid>
      <w:tr w:rsidR="0067056C" w14:paraId="16686454" w14:textId="77777777">
        <w:trPr>
          <w:trHeight w:val="690"/>
          <w:jc w:val="center"/>
        </w:trPr>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86E969E" w14:textId="77777777" w:rsidR="0067056C" w:rsidRDefault="00B30B6D">
            <w:pPr>
              <w:pStyle w:val="TAH"/>
              <w:rPr>
                <w:lang w:val="fi-FI"/>
              </w:rPr>
            </w:pPr>
            <w:r>
              <w:t>CA configuration</w:t>
            </w:r>
          </w:p>
        </w:tc>
        <w:tc>
          <w:tcPr>
            <w:tcW w:w="6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5950204" w14:textId="77777777" w:rsidR="0067056C" w:rsidRDefault="00B30B6D">
            <w:pPr>
              <w:pStyle w:val="TAH"/>
            </w:pPr>
            <w:r>
              <w:t>SCS</w:t>
            </w:r>
          </w:p>
          <w:p w14:paraId="607B2C64" w14:textId="77777777" w:rsidR="0067056C" w:rsidRDefault="00B30B6D">
            <w:pPr>
              <w:pStyle w:val="TAH"/>
            </w:pPr>
            <w:r>
              <w:t>(PCC/SCC)</w:t>
            </w:r>
          </w:p>
          <w:p w14:paraId="7062E978" w14:textId="77777777" w:rsidR="0067056C" w:rsidRDefault="00B30B6D">
            <w:pPr>
              <w:pStyle w:val="TAH"/>
            </w:pPr>
            <w:r>
              <w:t>(kHz)</w:t>
            </w:r>
          </w:p>
        </w:tc>
        <w:tc>
          <w:tcPr>
            <w:tcW w:w="104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DA38513" w14:textId="77777777" w:rsidR="0067056C" w:rsidRPr="002E28F0" w:rsidRDefault="00B30B6D">
            <w:pPr>
              <w:pStyle w:val="TAH"/>
              <w:rPr>
                <w:lang w:val="en-US"/>
              </w:rPr>
            </w:pPr>
            <w:r w:rsidRPr="002E28F0">
              <w:rPr>
                <w:lang w:val="en-US"/>
              </w:rPr>
              <w:t>Aggregated channel bandwidth (PCC+SCC)</w:t>
            </w:r>
          </w:p>
        </w:tc>
        <w:tc>
          <w:tcPr>
            <w:tcW w:w="7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534F3B5" w14:textId="77777777" w:rsidR="0067056C" w:rsidRDefault="00B30B6D">
            <w:pPr>
              <w:pStyle w:val="TAH"/>
            </w:pPr>
            <w:r>
              <w:t>UL PCC allocation</w:t>
            </w:r>
          </w:p>
          <w:p w14:paraId="7B763D5E" w14:textId="77777777" w:rsidR="0067056C" w:rsidRDefault="00B30B6D">
            <w:pPr>
              <w:pStyle w:val="TAH"/>
            </w:pPr>
            <w:r>
              <w:t>(L</w:t>
            </w:r>
            <w:r>
              <w:rPr>
                <w:vertAlign w:val="subscript"/>
              </w:rPr>
              <w:t>CRB</w:t>
            </w:r>
            <w:r>
              <w:t>)</w:t>
            </w:r>
          </w:p>
        </w:tc>
        <w:tc>
          <w:tcPr>
            <w:tcW w:w="7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21D3E75" w14:textId="77777777" w:rsidR="0067056C" w:rsidRDefault="00B30B6D">
            <w:pPr>
              <w:pStyle w:val="TAH"/>
            </w:pPr>
            <w:r>
              <w:t>UL SCC allocation</w:t>
            </w:r>
          </w:p>
          <w:p w14:paraId="36F1B2FF" w14:textId="77777777" w:rsidR="0067056C" w:rsidRDefault="00B30B6D">
            <w:pPr>
              <w:pStyle w:val="TAH"/>
            </w:pPr>
            <w:r>
              <w:t>(L</w:t>
            </w:r>
            <w:r>
              <w:rPr>
                <w:vertAlign w:val="subscript"/>
              </w:rPr>
              <w:t>CRB</w:t>
            </w:r>
            <w:r>
              <w:t>)</w:t>
            </w:r>
          </w:p>
        </w:tc>
        <w:tc>
          <w:tcPr>
            <w:tcW w:w="4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16CA5B8" w14:textId="77777777" w:rsidR="0067056C" w:rsidRDefault="00B30B6D">
            <w:pPr>
              <w:pStyle w:val="TAH"/>
            </w:pPr>
            <w:r>
              <w:t>PCC ΔR</w:t>
            </w:r>
            <w:r>
              <w:rPr>
                <w:vertAlign w:val="subscript"/>
              </w:rPr>
              <w:t>IBNC</w:t>
            </w:r>
            <w:r>
              <w:t xml:space="preserve"> (dB)</w:t>
            </w:r>
          </w:p>
        </w:tc>
        <w:tc>
          <w:tcPr>
            <w:tcW w:w="295" w:type="pct"/>
            <w:tcBorders>
              <w:top w:val="single" w:sz="8" w:space="0" w:color="auto"/>
              <w:left w:val="nil"/>
              <w:bottom w:val="single" w:sz="8" w:space="0" w:color="auto"/>
              <w:right w:val="single" w:sz="4" w:space="0" w:color="auto"/>
            </w:tcBorders>
            <w:vAlign w:val="center"/>
          </w:tcPr>
          <w:p w14:paraId="701E86D1" w14:textId="77777777" w:rsidR="0067056C" w:rsidRDefault="00B30B6D">
            <w:pPr>
              <w:pStyle w:val="TAH"/>
            </w:pPr>
            <w:r>
              <w:t>SCC ΔR</w:t>
            </w:r>
            <w:r>
              <w:rPr>
                <w:vertAlign w:val="subscript"/>
              </w:rPr>
              <w:t>IBNC</w:t>
            </w:r>
            <w:r>
              <w:t xml:space="preserve"> (dB)</w:t>
            </w:r>
          </w:p>
        </w:tc>
        <w:tc>
          <w:tcPr>
            <w:tcW w:w="448"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5E26ED3F" w14:textId="77777777" w:rsidR="0067056C" w:rsidRDefault="00B30B6D">
            <w:pPr>
              <w:pStyle w:val="TAH"/>
            </w:pPr>
            <w:r>
              <w:t>Duplex mode</w:t>
            </w:r>
          </w:p>
        </w:tc>
      </w:tr>
      <w:tr w:rsidR="0067056C" w14:paraId="37A9DA4D" w14:textId="77777777">
        <w:trPr>
          <w:trHeight w:val="352"/>
          <w:jc w:val="center"/>
        </w:trPr>
        <w:tc>
          <w:tcPr>
            <w:tcW w:w="664" w:type="pc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3DDDA735" w14:textId="77777777" w:rsidR="0067056C" w:rsidRDefault="00B30B6D">
            <w:pPr>
              <w:pStyle w:val="TAC"/>
            </w:pPr>
            <w:r>
              <w:rPr>
                <w:szCs w:val="18"/>
              </w:rPr>
              <w:t>CA_n5B</w:t>
            </w:r>
          </w:p>
        </w:tc>
        <w:tc>
          <w:tcPr>
            <w:tcW w:w="604" w:type="pct"/>
            <w:tcBorders>
              <w:top w:val="single" w:sz="8" w:space="0" w:color="auto"/>
              <w:left w:val="nil"/>
              <w:right w:val="single" w:sz="8" w:space="0" w:color="auto"/>
            </w:tcBorders>
            <w:tcMar>
              <w:top w:w="0" w:type="dxa"/>
              <w:left w:w="108" w:type="dxa"/>
              <w:bottom w:w="0" w:type="dxa"/>
              <w:right w:w="108" w:type="dxa"/>
            </w:tcMar>
            <w:vAlign w:val="center"/>
          </w:tcPr>
          <w:p w14:paraId="7B647B09" w14:textId="77777777" w:rsidR="0067056C" w:rsidRDefault="00B30B6D">
            <w:pPr>
              <w:pStyle w:val="TAC"/>
            </w:pPr>
            <w:r>
              <w:rPr>
                <w:szCs w:val="18"/>
              </w:rPr>
              <w:t>15/15</w:t>
            </w:r>
          </w:p>
        </w:tc>
        <w:tc>
          <w:tcPr>
            <w:tcW w:w="1045" w:type="pct"/>
            <w:tcBorders>
              <w:top w:val="nil"/>
              <w:left w:val="nil"/>
              <w:bottom w:val="single" w:sz="8" w:space="0" w:color="auto"/>
              <w:right w:val="single" w:sz="8" w:space="0" w:color="auto"/>
            </w:tcBorders>
            <w:tcMar>
              <w:top w:w="0" w:type="dxa"/>
              <w:left w:w="108" w:type="dxa"/>
              <w:bottom w:w="0" w:type="dxa"/>
              <w:right w:w="108" w:type="dxa"/>
            </w:tcMar>
            <w:vAlign w:val="center"/>
          </w:tcPr>
          <w:p w14:paraId="58D0FFDB" w14:textId="77777777" w:rsidR="0067056C" w:rsidRDefault="00B30B6D">
            <w:pPr>
              <w:pStyle w:val="TAC"/>
            </w:pPr>
            <w:r>
              <w:rPr>
                <w:szCs w:val="18"/>
              </w:rPr>
              <w:t>10MHz + 10MHz</w:t>
            </w:r>
          </w:p>
        </w:tc>
        <w:tc>
          <w:tcPr>
            <w:tcW w:w="767" w:type="pct"/>
            <w:tcBorders>
              <w:top w:val="nil"/>
              <w:left w:val="nil"/>
              <w:bottom w:val="single" w:sz="8" w:space="0" w:color="auto"/>
              <w:right w:val="single" w:sz="8" w:space="0" w:color="auto"/>
            </w:tcBorders>
            <w:tcMar>
              <w:top w:w="0" w:type="dxa"/>
              <w:left w:w="108" w:type="dxa"/>
              <w:bottom w:w="0" w:type="dxa"/>
              <w:right w:w="108" w:type="dxa"/>
            </w:tcMar>
            <w:vAlign w:val="center"/>
          </w:tcPr>
          <w:p w14:paraId="64F44A80" w14:textId="77777777" w:rsidR="0067056C" w:rsidRDefault="00B30B6D">
            <w:pPr>
              <w:pStyle w:val="TAC"/>
              <w:rPr>
                <w:b/>
                <w:bCs/>
                <w:szCs w:val="18"/>
                <w:highlight w:val="yellow"/>
              </w:rPr>
            </w:pPr>
            <w:r>
              <w:rPr>
                <w:b/>
                <w:bCs/>
                <w:szCs w:val="18"/>
                <w:highlight w:val="yellow"/>
                <w:lang w:val="fi-FI" w:eastAsia="fi-FI"/>
              </w:rPr>
              <w:t>10 (RB</w:t>
            </w:r>
            <w:r>
              <w:rPr>
                <w:b/>
                <w:bCs/>
                <w:szCs w:val="18"/>
                <w:highlight w:val="yellow"/>
                <w:vertAlign w:val="subscript"/>
                <w:lang w:val="fi-FI" w:eastAsia="fi-FI"/>
              </w:rPr>
              <w:t>start</w:t>
            </w:r>
            <w:r>
              <w:rPr>
                <w:b/>
                <w:bCs/>
                <w:szCs w:val="18"/>
                <w:highlight w:val="yellow"/>
                <w:lang w:val="fi-FI" w:eastAsia="fi-FI"/>
              </w:rPr>
              <w:t xml:space="preserve"> = 0)</w:t>
            </w:r>
          </w:p>
        </w:tc>
        <w:tc>
          <w:tcPr>
            <w:tcW w:w="777" w:type="pct"/>
            <w:tcBorders>
              <w:top w:val="nil"/>
              <w:left w:val="nil"/>
              <w:bottom w:val="single" w:sz="8" w:space="0" w:color="auto"/>
              <w:right w:val="single" w:sz="8" w:space="0" w:color="auto"/>
            </w:tcBorders>
            <w:tcMar>
              <w:top w:w="0" w:type="dxa"/>
              <w:left w:w="108" w:type="dxa"/>
              <w:bottom w:w="0" w:type="dxa"/>
              <w:right w:w="108" w:type="dxa"/>
            </w:tcMar>
            <w:vAlign w:val="center"/>
          </w:tcPr>
          <w:p w14:paraId="0ADAF774" w14:textId="77777777" w:rsidR="0067056C" w:rsidRDefault="00B30B6D">
            <w:pPr>
              <w:pStyle w:val="TAC"/>
              <w:rPr>
                <w:b/>
                <w:bCs/>
                <w:szCs w:val="18"/>
                <w:highlight w:val="yellow"/>
              </w:rPr>
            </w:pPr>
            <w:r>
              <w:rPr>
                <w:b/>
                <w:bCs/>
                <w:szCs w:val="18"/>
                <w:highlight w:val="yellow"/>
                <w:lang w:eastAsia="zh-CN"/>
              </w:rPr>
              <w:t>10 (RB</w:t>
            </w:r>
            <w:r>
              <w:rPr>
                <w:rFonts w:cs="Arial"/>
                <w:b/>
                <w:bCs/>
                <w:color w:val="000000"/>
                <w:szCs w:val="18"/>
                <w:highlight w:val="yellow"/>
                <w:vertAlign w:val="subscript"/>
                <w:lang w:eastAsia="zh-CN"/>
              </w:rPr>
              <w:t>start</w:t>
            </w:r>
            <w:r>
              <w:rPr>
                <w:b/>
                <w:bCs/>
                <w:szCs w:val="18"/>
                <w:highlight w:val="yellow"/>
                <w:lang w:eastAsia="zh-CN"/>
              </w:rPr>
              <w:t xml:space="preserve"> = 42)</w:t>
            </w:r>
          </w:p>
        </w:tc>
        <w:tc>
          <w:tcPr>
            <w:tcW w:w="401" w:type="pct"/>
            <w:tcBorders>
              <w:top w:val="nil"/>
              <w:left w:val="nil"/>
              <w:bottom w:val="single" w:sz="8" w:space="0" w:color="auto"/>
              <w:right w:val="single" w:sz="8" w:space="0" w:color="auto"/>
            </w:tcBorders>
            <w:tcMar>
              <w:top w:w="0" w:type="dxa"/>
              <w:left w:w="108" w:type="dxa"/>
              <w:bottom w:w="0" w:type="dxa"/>
              <w:right w:w="108" w:type="dxa"/>
            </w:tcMar>
            <w:vAlign w:val="center"/>
          </w:tcPr>
          <w:p w14:paraId="0D53E6A6" w14:textId="77777777" w:rsidR="0067056C" w:rsidRDefault="00B30B6D">
            <w:pPr>
              <w:pStyle w:val="TAC"/>
              <w:rPr>
                <w:b/>
                <w:bCs/>
                <w:highlight w:val="yellow"/>
              </w:rPr>
            </w:pPr>
            <w:r>
              <w:rPr>
                <w:b/>
                <w:bCs/>
                <w:szCs w:val="18"/>
                <w:highlight w:val="yellow"/>
              </w:rPr>
              <w:t>30.8</w:t>
            </w:r>
          </w:p>
        </w:tc>
        <w:tc>
          <w:tcPr>
            <w:tcW w:w="295" w:type="pct"/>
            <w:tcBorders>
              <w:top w:val="nil"/>
              <w:left w:val="nil"/>
              <w:bottom w:val="single" w:sz="8" w:space="0" w:color="auto"/>
              <w:right w:val="single" w:sz="4" w:space="0" w:color="auto"/>
            </w:tcBorders>
            <w:vAlign w:val="center"/>
          </w:tcPr>
          <w:p w14:paraId="66C4290C" w14:textId="77777777" w:rsidR="0067056C" w:rsidRDefault="00B30B6D">
            <w:pPr>
              <w:pStyle w:val="TAC"/>
              <w:rPr>
                <w:b/>
                <w:bCs/>
                <w:highlight w:val="yellow"/>
              </w:rPr>
            </w:pPr>
            <w:r>
              <w:rPr>
                <w:b/>
                <w:bCs/>
                <w:highlight w:val="yellow"/>
              </w:rPr>
              <w:t>26.1</w:t>
            </w:r>
          </w:p>
        </w:tc>
        <w:tc>
          <w:tcPr>
            <w:tcW w:w="448" w:type="pct"/>
            <w:tcBorders>
              <w:top w:val="single" w:sz="8" w:space="0" w:color="auto"/>
              <w:left w:val="single" w:sz="4" w:space="0" w:color="auto"/>
              <w:right w:val="single" w:sz="8" w:space="0" w:color="auto"/>
            </w:tcBorders>
            <w:tcMar>
              <w:top w:w="0" w:type="dxa"/>
              <w:left w:w="108" w:type="dxa"/>
              <w:bottom w:w="0" w:type="dxa"/>
              <w:right w:w="108" w:type="dxa"/>
            </w:tcMar>
            <w:vAlign w:val="center"/>
          </w:tcPr>
          <w:p w14:paraId="0E679AC9" w14:textId="77777777" w:rsidR="0067056C" w:rsidRDefault="00B30B6D">
            <w:pPr>
              <w:pStyle w:val="TAC"/>
            </w:pPr>
            <w:r>
              <w:t>FDD</w:t>
            </w:r>
          </w:p>
        </w:tc>
      </w:tr>
      <w:tr w:rsidR="0067056C" w14:paraId="033D1D09" w14:textId="77777777">
        <w:trPr>
          <w:trHeight w:val="414"/>
          <w:jc w:val="center"/>
        </w:trPr>
        <w:tc>
          <w:tcPr>
            <w:tcW w:w="664" w:type="pc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0A28882E" w14:textId="77777777" w:rsidR="0067056C" w:rsidRDefault="00B30B6D">
            <w:pPr>
              <w:pStyle w:val="TAC"/>
            </w:pPr>
            <w:r>
              <w:t>CA_n7B</w:t>
            </w:r>
          </w:p>
        </w:tc>
        <w:tc>
          <w:tcPr>
            <w:tcW w:w="604" w:type="pct"/>
            <w:tcBorders>
              <w:top w:val="single" w:sz="4" w:space="0" w:color="auto"/>
              <w:left w:val="nil"/>
              <w:right w:val="single" w:sz="8" w:space="0" w:color="auto"/>
            </w:tcBorders>
            <w:tcMar>
              <w:top w:w="0" w:type="dxa"/>
              <w:left w:w="108" w:type="dxa"/>
              <w:bottom w:w="0" w:type="dxa"/>
              <w:right w:w="108" w:type="dxa"/>
            </w:tcMar>
            <w:vAlign w:val="center"/>
          </w:tcPr>
          <w:p w14:paraId="4FFCF5C5" w14:textId="77777777" w:rsidR="0067056C" w:rsidRDefault="00B30B6D">
            <w:pPr>
              <w:pStyle w:val="TAC"/>
            </w:pPr>
            <w:r>
              <w:t>15/15</w:t>
            </w:r>
          </w:p>
        </w:tc>
        <w:tc>
          <w:tcPr>
            <w:tcW w:w="104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66D7516" w14:textId="77777777" w:rsidR="0067056C" w:rsidRDefault="00B30B6D">
            <w:pPr>
              <w:pStyle w:val="TAC"/>
              <w:rPr>
                <w:b/>
                <w:bCs/>
              </w:rPr>
            </w:pPr>
            <w:r>
              <w:rPr>
                <w:b/>
                <w:bCs/>
                <w:highlight w:val="yellow"/>
              </w:rPr>
              <w:t>10MHz + 40MHz</w:t>
            </w:r>
          </w:p>
        </w:tc>
        <w:tc>
          <w:tcPr>
            <w:tcW w:w="76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031A3C3" w14:textId="77777777" w:rsidR="0067056C" w:rsidRDefault="00B30B6D">
            <w:pPr>
              <w:pStyle w:val="TAC"/>
              <w:rPr>
                <w:b/>
                <w:bCs/>
                <w:szCs w:val="18"/>
                <w:highlight w:val="yellow"/>
              </w:rPr>
            </w:pPr>
            <w:r>
              <w:rPr>
                <w:b/>
                <w:bCs/>
                <w:szCs w:val="18"/>
                <w:highlight w:val="yellow"/>
              </w:rPr>
              <w:t>9 (RB</w:t>
            </w:r>
            <w:r>
              <w:rPr>
                <w:b/>
                <w:bCs/>
                <w:sz w:val="12"/>
                <w:szCs w:val="12"/>
                <w:highlight w:val="yellow"/>
              </w:rPr>
              <w:t xml:space="preserve">start </w:t>
            </w:r>
            <w:r>
              <w:rPr>
                <w:b/>
                <w:bCs/>
                <w:szCs w:val="18"/>
                <w:highlight w:val="yellow"/>
              </w:rPr>
              <w:t xml:space="preserve">= 26) </w:t>
            </w:r>
          </w:p>
        </w:tc>
        <w:tc>
          <w:tcPr>
            <w:tcW w:w="77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B64305B" w14:textId="77777777" w:rsidR="0067056C" w:rsidRDefault="00B30B6D">
            <w:pPr>
              <w:pStyle w:val="TAC"/>
              <w:rPr>
                <w:b/>
                <w:bCs/>
                <w:szCs w:val="18"/>
                <w:highlight w:val="yellow"/>
              </w:rPr>
            </w:pPr>
            <w:r>
              <w:rPr>
                <w:b/>
                <w:bCs/>
                <w:szCs w:val="18"/>
                <w:highlight w:val="yellow"/>
              </w:rPr>
              <w:t>36 (RB</w:t>
            </w:r>
            <w:r>
              <w:rPr>
                <w:b/>
                <w:bCs/>
                <w:sz w:val="12"/>
                <w:szCs w:val="12"/>
                <w:highlight w:val="yellow"/>
              </w:rPr>
              <w:t xml:space="preserve">start </w:t>
            </w:r>
            <w:r>
              <w:rPr>
                <w:b/>
                <w:bCs/>
                <w:szCs w:val="18"/>
                <w:highlight w:val="yellow"/>
              </w:rPr>
              <w:t xml:space="preserve">= 180) </w:t>
            </w:r>
          </w:p>
        </w:tc>
        <w:tc>
          <w:tcPr>
            <w:tcW w:w="40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D9FD598" w14:textId="77777777" w:rsidR="0067056C" w:rsidRDefault="00B30B6D">
            <w:pPr>
              <w:pStyle w:val="TAC"/>
              <w:rPr>
                <w:b/>
                <w:bCs/>
                <w:sz w:val="20"/>
                <w:highlight w:val="yellow"/>
              </w:rPr>
            </w:pPr>
            <w:r>
              <w:rPr>
                <w:b/>
                <w:bCs/>
                <w:highlight w:val="yellow"/>
              </w:rPr>
              <w:t>34</w:t>
            </w:r>
          </w:p>
        </w:tc>
        <w:tc>
          <w:tcPr>
            <w:tcW w:w="295" w:type="pct"/>
            <w:tcBorders>
              <w:top w:val="single" w:sz="4" w:space="0" w:color="auto"/>
              <w:left w:val="nil"/>
              <w:bottom w:val="single" w:sz="8" w:space="0" w:color="auto"/>
              <w:right w:val="single" w:sz="4" w:space="0" w:color="auto"/>
            </w:tcBorders>
            <w:vAlign w:val="center"/>
          </w:tcPr>
          <w:p w14:paraId="37D20D73" w14:textId="77777777" w:rsidR="0067056C" w:rsidRDefault="00B30B6D">
            <w:pPr>
              <w:pStyle w:val="TAC"/>
              <w:rPr>
                <w:b/>
                <w:bCs/>
                <w:highlight w:val="yellow"/>
              </w:rPr>
            </w:pPr>
            <w:r>
              <w:rPr>
                <w:b/>
                <w:bCs/>
                <w:highlight w:val="yellow"/>
              </w:rPr>
              <w:t>25</w:t>
            </w:r>
          </w:p>
        </w:tc>
        <w:tc>
          <w:tcPr>
            <w:tcW w:w="448" w:type="pct"/>
            <w:tcBorders>
              <w:top w:val="single" w:sz="4" w:space="0" w:color="auto"/>
              <w:left w:val="single" w:sz="4" w:space="0" w:color="auto"/>
              <w:right w:val="single" w:sz="8" w:space="0" w:color="auto"/>
            </w:tcBorders>
            <w:tcMar>
              <w:top w:w="0" w:type="dxa"/>
              <w:left w:w="108" w:type="dxa"/>
              <w:bottom w:w="0" w:type="dxa"/>
              <w:right w:w="108" w:type="dxa"/>
            </w:tcMar>
            <w:vAlign w:val="center"/>
          </w:tcPr>
          <w:p w14:paraId="105AB777" w14:textId="77777777" w:rsidR="0067056C" w:rsidRDefault="00B30B6D">
            <w:pPr>
              <w:pStyle w:val="TAC"/>
            </w:pPr>
            <w:r>
              <w:t>FDD</w:t>
            </w:r>
          </w:p>
        </w:tc>
      </w:tr>
      <w:tr w:rsidR="0067056C" w14:paraId="7B0CA261" w14:textId="77777777">
        <w:trPr>
          <w:trHeight w:val="352"/>
          <w:jc w:val="center"/>
        </w:trPr>
        <w:tc>
          <w:tcPr>
            <w:tcW w:w="5000" w:type="pct"/>
            <w:gridSpan w:val="8"/>
            <w:tcBorders>
              <w:top w:val="nil"/>
              <w:left w:val="single" w:sz="8" w:space="0" w:color="auto"/>
              <w:bottom w:val="single" w:sz="8" w:space="0" w:color="auto"/>
              <w:right w:val="single" w:sz="8" w:space="0" w:color="auto"/>
            </w:tcBorders>
          </w:tcPr>
          <w:p w14:paraId="5A8F9CB6" w14:textId="77777777" w:rsidR="0067056C" w:rsidRPr="002E28F0" w:rsidRDefault="00B30B6D">
            <w:pPr>
              <w:pStyle w:val="TAN"/>
              <w:rPr>
                <w:lang w:val="en-US"/>
              </w:rPr>
            </w:pPr>
            <w:r w:rsidRPr="002E28F0">
              <w:rPr>
                <w:lang w:val="en-US"/>
              </w:rPr>
              <w:t>NOTE 1:</w:t>
            </w:r>
            <w:r w:rsidRPr="002E28F0">
              <w:rPr>
                <w:lang w:val="en-US"/>
              </w:rPr>
              <w:tab/>
              <w:t>All combinations of channel bandwidths defined in Table 5.5A.1-1.</w:t>
            </w:r>
          </w:p>
          <w:p w14:paraId="527BE608" w14:textId="77777777" w:rsidR="0067056C" w:rsidRPr="002E28F0" w:rsidRDefault="00B30B6D">
            <w:pPr>
              <w:pStyle w:val="TAN"/>
              <w:rPr>
                <w:lang w:val="en-US"/>
              </w:rPr>
            </w:pPr>
            <w:r w:rsidRPr="002E28F0">
              <w:rPr>
                <w:lang w:val="en-US" w:eastAsia="zh-CN"/>
              </w:rPr>
              <w:t>NOTE 2:</w:t>
            </w:r>
            <w:r w:rsidRPr="002E28F0">
              <w:rPr>
                <w:lang w:val="en-US" w:eastAsia="zh-CN"/>
              </w:rPr>
              <w:tab/>
              <w:t xml:space="preserve">The carrier </w:t>
            </w:r>
            <w:proofErr w:type="spellStart"/>
            <w:r w:rsidRPr="002E28F0">
              <w:rPr>
                <w:lang w:val="en-US" w:eastAsia="zh-CN"/>
              </w:rPr>
              <w:t>centre</w:t>
            </w:r>
            <w:proofErr w:type="spellEnd"/>
            <w:r w:rsidRPr="002E28F0">
              <w:rPr>
                <w:lang w:val="en-US" w:eastAsia="zh-CN"/>
              </w:rPr>
              <w:t xml:space="preserve"> frequency of </w:t>
            </w:r>
            <w:r w:rsidRPr="002E28F0">
              <w:rPr>
                <w:strike/>
                <w:highlight w:val="yellow"/>
                <w:lang w:val="en-US" w:eastAsia="zh-CN"/>
              </w:rPr>
              <w:t>P</w:t>
            </w:r>
            <w:r w:rsidRPr="002E28F0">
              <w:rPr>
                <w:b/>
                <w:bCs/>
                <w:highlight w:val="yellow"/>
                <w:lang w:val="en-US" w:eastAsia="zh-CN"/>
              </w:rPr>
              <w:t>SCC</w:t>
            </w:r>
            <w:r w:rsidRPr="002E28F0">
              <w:rPr>
                <w:lang w:val="en-US" w:eastAsia="zh-CN"/>
              </w:rPr>
              <w:t xml:space="preserve"> in the UL operating band is configured closer to the DL operating band.</w:t>
            </w:r>
          </w:p>
          <w:p w14:paraId="7634B1AC" w14:textId="77777777" w:rsidR="0067056C" w:rsidRPr="002E28F0" w:rsidRDefault="00B30B6D">
            <w:pPr>
              <w:pStyle w:val="TAN"/>
              <w:rPr>
                <w:lang w:val="en-US"/>
              </w:rPr>
            </w:pPr>
            <w:r w:rsidRPr="002E28F0">
              <w:rPr>
                <w:lang w:val="en-US" w:eastAsia="zh-CN"/>
              </w:rPr>
              <w:t>NOTE 3:</w:t>
            </w:r>
            <w:r w:rsidRPr="002E28F0">
              <w:rPr>
                <w:lang w:val="en-US" w:eastAsia="zh-CN"/>
              </w:rPr>
              <w:tab/>
            </w:r>
            <w:r w:rsidRPr="002E28F0">
              <w:rPr>
                <w:lang w:val="en-US"/>
              </w:rPr>
              <w:t>The transmi</w:t>
            </w:r>
            <w:r w:rsidRPr="002E28F0">
              <w:rPr>
                <w:lang w:val="en-US" w:eastAsia="zh-CN"/>
              </w:rPr>
              <w:t xml:space="preserve">tted power over both PCC and SCC </w:t>
            </w:r>
            <w:r w:rsidRPr="002E28F0">
              <w:rPr>
                <w:lang w:val="en-US"/>
              </w:rPr>
              <w:t>shall be set to P</w:t>
            </w:r>
            <w:r w:rsidRPr="002E28F0">
              <w:rPr>
                <w:vertAlign w:val="subscript"/>
                <w:lang w:val="en-US"/>
              </w:rPr>
              <w:t>UMAX</w:t>
            </w:r>
            <w:r w:rsidRPr="002E28F0">
              <w:rPr>
                <w:lang w:val="en-US"/>
              </w:rPr>
              <w:t xml:space="preserve"> as defined in subclause 6.2A.4</w:t>
            </w:r>
            <w:r w:rsidRPr="002E28F0">
              <w:rPr>
                <w:lang w:val="en-US" w:eastAsia="zh-CN"/>
              </w:rPr>
              <w:t>.</w:t>
            </w:r>
          </w:p>
          <w:p w14:paraId="5E90FB7C" w14:textId="77777777" w:rsidR="0067056C" w:rsidRPr="002E28F0" w:rsidRDefault="00B30B6D">
            <w:pPr>
              <w:pStyle w:val="TAN"/>
              <w:rPr>
                <w:strike/>
                <w:lang w:val="en-US"/>
              </w:rPr>
            </w:pPr>
            <w:r w:rsidRPr="002E28F0">
              <w:rPr>
                <w:lang w:val="en-US"/>
              </w:rPr>
              <w:t>NOTE 4:</w:t>
            </w:r>
            <w:r w:rsidRPr="002E28F0">
              <w:rPr>
                <w:lang w:val="en-US"/>
              </w:rPr>
              <w:tab/>
              <w:t>The PCC allocation is same as Transmission bandwidth configuration N</w:t>
            </w:r>
            <w:r w:rsidRPr="002E28F0">
              <w:rPr>
                <w:vertAlign w:val="subscript"/>
                <w:lang w:val="en-US"/>
              </w:rPr>
              <w:t>RB</w:t>
            </w:r>
            <w:r w:rsidRPr="002E28F0">
              <w:rPr>
                <w:lang w:val="en-US"/>
              </w:rPr>
              <w:t xml:space="preserve"> as defined in Table 5.3.2-1. </w:t>
            </w:r>
          </w:p>
        </w:tc>
      </w:tr>
    </w:tbl>
    <w:p w14:paraId="2EBE5761" w14:textId="77777777" w:rsidR="0067056C" w:rsidRDefault="0067056C">
      <w:pPr>
        <w:spacing w:after="0"/>
        <w:rPr>
          <w:szCs w:val="24"/>
          <w:lang w:eastAsia="zh-CN"/>
        </w:rPr>
      </w:pPr>
    </w:p>
    <w:p w14:paraId="572AECB1" w14:textId="77777777" w:rsidR="0067056C" w:rsidRPr="002E28F0" w:rsidRDefault="00B30B6D">
      <w:pPr>
        <w:pStyle w:val="Heading2"/>
        <w:rPr>
          <w:lang w:val="en-US"/>
        </w:rPr>
      </w:pPr>
      <w:r w:rsidRPr="002E28F0">
        <w:rPr>
          <w:lang w:val="en-US"/>
        </w:rPr>
        <w:t xml:space="preserve">Companies views’ collection for 1st round </w:t>
      </w:r>
    </w:p>
    <w:p w14:paraId="24C734F1" w14:textId="77777777" w:rsidR="0067056C" w:rsidRDefault="00B30B6D">
      <w:pPr>
        <w:pStyle w:val="Heading3"/>
        <w:rPr>
          <w:sz w:val="24"/>
          <w:szCs w:val="16"/>
        </w:rPr>
      </w:pPr>
      <w:r>
        <w:rPr>
          <w:sz w:val="24"/>
          <w:szCs w:val="16"/>
        </w:rPr>
        <w:t xml:space="preserve">Open issues </w:t>
      </w:r>
    </w:p>
    <w:p w14:paraId="0946D7F2" w14:textId="77777777" w:rsidR="0067056C" w:rsidRDefault="00B30B6D">
      <w:pPr>
        <w:spacing w:after="0"/>
        <w:rPr>
          <w:bCs/>
          <w:color w:val="0070C0"/>
          <w:u w:val="single"/>
          <w:lang w:eastAsia="ko-KR"/>
        </w:rPr>
      </w:pPr>
      <w:r>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9402"/>
      </w:tblGrid>
      <w:tr w:rsidR="0067056C" w14:paraId="4BAB3B4D" w14:textId="77777777">
        <w:tc>
          <w:tcPr>
            <w:tcW w:w="1236" w:type="dxa"/>
          </w:tcPr>
          <w:p w14:paraId="7DD722F2"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41649B6B"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Comments</w:t>
            </w:r>
          </w:p>
        </w:tc>
      </w:tr>
      <w:tr w:rsidR="0067056C" w14:paraId="59A56EB0" w14:textId="77777777">
        <w:tc>
          <w:tcPr>
            <w:tcW w:w="1236" w:type="dxa"/>
          </w:tcPr>
          <w:p w14:paraId="030ED43D" w14:textId="378FF7E7" w:rsidR="0067056C" w:rsidRDefault="00B30B6D">
            <w:pPr>
              <w:spacing w:after="0"/>
              <w:rPr>
                <w:rFonts w:eastAsiaTheme="minorEastAsia"/>
                <w:color w:val="0070C0"/>
                <w:lang w:val="en-US" w:eastAsia="zh-CN"/>
              </w:rPr>
            </w:pPr>
            <w:r>
              <w:rPr>
                <w:rFonts w:eastAsiaTheme="minorEastAsia"/>
                <w:color w:val="0070C0"/>
                <w:lang w:val="en-US" w:eastAsia="zh-CN"/>
              </w:rPr>
              <w:t>Nokia</w:t>
            </w:r>
          </w:p>
        </w:tc>
        <w:tc>
          <w:tcPr>
            <w:tcW w:w="9402" w:type="dxa"/>
          </w:tcPr>
          <w:p w14:paraId="3A43E498" w14:textId="38503EE7" w:rsidR="0067056C" w:rsidRDefault="00B30B6D" w:rsidP="00C45478">
            <w:pPr>
              <w:spacing w:after="0"/>
              <w:rPr>
                <w:rFonts w:eastAsiaTheme="minorEastAsia"/>
                <w:color w:val="0070C0"/>
                <w:lang w:val="en-US" w:eastAsia="zh-CN"/>
              </w:rPr>
            </w:pPr>
            <w:r w:rsidRPr="00C45478">
              <w:rPr>
                <w:rFonts w:eastAsiaTheme="minorEastAsia"/>
                <w:b/>
                <w:color w:val="0070C0"/>
                <w:lang w:val="en-US" w:eastAsia="zh-CN"/>
              </w:rPr>
              <w:t>Issue 1-1</w:t>
            </w:r>
            <w:r w:rsidRPr="00C45478">
              <w:rPr>
                <w:b/>
              </w:rPr>
              <w:t xml:space="preserve"> </w:t>
            </w:r>
            <w:r w:rsidRPr="00C45478">
              <w:rPr>
                <w:rFonts w:eastAsiaTheme="minorEastAsia"/>
                <w:b/>
                <w:color w:val="0070C0"/>
                <w:lang w:val="en-US" w:eastAsia="zh-CN"/>
              </w:rPr>
              <w:t>Removing 1UL test points</w:t>
            </w:r>
            <w:r w:rsidR="00C45478">
              <w:rPr>
                <w:rFonts w:eastAsiaTheme="minorEastAsia"/>
                <w:color w:val="0070C0"/>
                <w:lang w:val="en-US" w:eastAsia="zh-CN"/>
              </w:rPr>
              <w:t xml:space="preserve"> </w:t>
            </w:r>
            <w:r>
              <w:rPr>
                <w:rFonts w:eastAsiaTheme="minorEastAsia"/>
                <w:color w:val="0070C0"/>
                <w:lang w:val="en-US" w:eastAsia="zh-CN"/>
              </w:rPr>
              <w:t>Agree with recommended WF.</w:t>
            </w:r>
          </w:p>
        </w:tc>
      </w:tr>
      <w:tr w:rsidR="00E244AA" w14:paraId="3D785CF8" w14:textId="77777777">
        <w:tc>
          <w:tcPr>
            <w:tcW w:w="1236" w:type="dxa"/>
          </w:tcPr>
          <w:p w14:paraId="21A4A81A" w14:textId="08038953" w:rsidR="00E244AA" w:rsidRDefault="00E244AA">
            <w:pPr>
              <w:spacing w:after="0"/>
              <w:rPr>
                <w:rFonts w:eastAsiaTheme="minorEastAsia"/>
                <w:color w:val="0070C0"/>
                <w:lang w:val="en-US" w:eastAsia="zh-CN"/>
              </w:rPr>
            </w:pPr>
            <w:r>
              <w:rPr>
                <w:rFonts w:eastAsiaTheme="minorEastAsia"/>
                <w:color w:val="0070C0"/>
                <w:lang w:val="en-US" w:eastAsia="zh-CN"/>
              </w:rPr>
              <w:t>Skyworks</w:t>
            </w:r>
          </w:p>
        </w:tc>
        <w:tc>
          <w:tcPr>
            <w:tcW w:w="9402" w:type="dxa"/>
          </w:tcPr>
          <w:p w14:paraId="44D1BE25" w14:textId="39EABA6A" w:rsidR="00E244AA" w:rsidRDefault="00E244AA" w:rsidP="00C45478">
            <w:pPr>
              <w:spacing w:after="0"/>
              <w:rPr>
                <w:rFonts w:eastAsiaTheme="minorEastAsia"/>
                <w:color w:val="0070C0"/>
                <w:lang w:val="en-US" w:eastAsia="zh-CN"/>
              </w:rPr>
            </w:pPr>
            <w:r w:rsidRPr="00C45478">
              <w:rPr>
                <w:rFonts w:eastAsiaTheme="minorEastAsia"/>
                <w:b/>
                <w:color w:val="0070C0"/>
                <w:lang w:val="en-US" w:eastAsia="zh-CN"/>
              </w:rPr>
              <w:t>Issue 1-1</w:t>
            </w:r>
            <w:r w:rsidRPr="00C45478">
              <w:rPr>
                <w:b/>
              </w:rPr>
              <w:t xml:space="preserve"> </w:t>
            </w:r>
            <w:r w:rsidRPr="00C45478">
              <w:rPr>
                <w:rFonts w:eastAsiaTheme="minorEastAsia"/>
                <w:b/>
                <w:color w:val="0070C0"/>
                <w:lang w:val="en-US" w:eastAsia="zh-CN"/>
              </w:rPr>
              <w:t>Removing 1UL test points</w:t>
            </w:r>
            <w:r w:rsidR="00C45478">
              <w:rPr>
                <w:rFonts w:eastAsiaTheme="minorEastAsia"/>
                <w:color w:val="0070C0"/>
                <w:lang w:val="en-US" w:eastAsia="zh-CN"/>
              </w:rPr>
              <w:t xml:space="preserve"> </w:t>
            </w:r>
            <w:r>
              <w:rPr>
                <w:rFonts w:eastAsiaTheme="minorEastAsia"/>
                <w:color w:val="0070C0"/>
                <w:lang w:val="en-US" w:eastAsia="zh-CN"/>
              </w:rPr>
              <w:t>Agree with recommendation of WF and drafting CR in round 2 if contents are agreeable</w:t>
            </w:r>
          </w:p>
        </w:tc>
      </w:tr>
      <w:tr w:rsidR="00937EF5" w14:paraId="497D282D" w14:textId="77777777">
        <w:tc>
          <w:tcPr>
            <w:tcW w:w="1236" w:type="dxa"/>
          </w:tcPr>
          <w:p w14:paraId="60992D56" w14:textId="6B0319AB" w:rsidR="00937EF5" w:rsidRDefault="00937EF5">
            <w:pPr>
              <w:spacing w:after="0"/>
              <w:rPr>
                <w:rFonts w:eastAsiaTheme="minorEastAsia"/>
                <w:color w:val="0070C0"/>
                <w:lang w:val="en-US" w:eastAsia="zh-CN"/>
              </w:rPr>
            </w:pPr>
            <w:r>
              <w:rPr>
                <w:rFonts w:eastAsiaTheme="minorEastAsia"/>
                <w:color w:val="0070C0"/>
                <w:lang w:val="en-US" w:eastAsia="zh-CN"/>
              </w:rPr>
              <w:t>Huawei</w:t>
            </w:r>
          </w:p>
        </w:tc>
        <w:tc>
          <w:tcPr>
            <w:tcW w:w="9402" w:type="dxa"/>
          </w:tcPr>
          <w:p w14:paraId="6F6D26FA" w14:textId="03CF737C" w:rsidR="00937EF5" w:rsidRDefault="00937EF5" w:rsidP="00E244AA">
            <w:pPr>
              <w:spacing w:after="0"/>
              <w:rPr>
                <w:rFonts w:eastAsiaTheme="minorEastAsia"/>
                <w:color w:val="0070C0"/>
                <w:lang w:val="en-US" w:eastAsia="zh-CN"/>
              </w:rPr>
            </w:pPr>
            <w:r w:rsidRPr="00937EF5">
              <w:rPr>
                <w:rFonts w:eastAsiaTheme="minorEastAsia"/>
                <w:color w:val="0070C0"/>
                <w:lang w:val="en-US" w:eastAsia="zh-CN"/>
              </w:rPr>
              <w:t xml:space="preserve">Thanks for the contribution. We are OK to remove 1UL test points. Not sure if this reference sensitivity for FDD intra-band contiguous CA can be modified as reference sensitivity </w:t>
            </w:r>
            <w:r>
              <w:rPr>
                <w:rFonts w:eastAsiaTheme="minorEastAsia"/>
                <w:color w:val="0070C0"/>
                <w:lang w:val="en-US" w:eastAsia="zh-CN"/>
              </w:rPr>
              <w:t>“</w:t>
            </w:r>
            <w:r w:rsidRPr="00937EF5">
              <w:rPr>
                <w:rFonts w:eastAsiaTheme="minorEastAsia"/>
                <w:color w:val="0070C0"/>
                <w:lang w:val="en-US" w:eastAsia="zh-CN"/>
              </w:rPr>
              <w:t>exception</w:t>
            </w:r>
            <w:r>
              <w:rPr>
                <w:rFonts w:eastAsiaTheme="minorEastAsia"/>
                <w:color w:val="0070C0"/>
                <w:lang w:val="en-US" w:eastAsia="zh-CN"/>
              </w:rPr>
              <w:t>”</w:t>
            </w:r>
            <w:r w:rsidRPr="00937EF5">
              <w:rPr>
                <w:rFonts w:eastAsiaTheme="minorEastAsia"/>
                <w:color w:val="0070C0"/>
                <w:lang w:val="en-US" w:eastAsia="zh-CN"/>
              </w:rPr>
              <w:t>. I think the first paragraph in this clause is the general requirements.</w:t>
            </w:r>
          </w:p>
        </w:tc>
      </w:tr>
    </w:tbl>
    <w:p w14:paraId="32BE20FF" w14:textId="77777777" w:rsidR="0067056C" w:rsidRDefault="00B30B6D">
      <w:pPr>
        <w:spacing w:after="0"/>
        <w:rPr>
          <w:bCs/>
          <w:color w:val="0070C0"/>
          <w:u w:val="single"/>
          <w:lang w:eastAsia="ko-KR"/>
        </w:rPr>
      </w:pPr>
      <w:r>
        <w:rPr>
          <w:rFonts w:hint="eastAsia"/>
          <w:color w:val="0070C0"/>
          <w:lang w:val="en-US" w:eastAsia="zh-CN"/>
        </w:rPr>
        <w:t xml:space="preserve"> </w:t>
      </w:r>
      <w:r>
        <w:rPr>
          <w:bCs/>
          <w:color w:val="0070C0"/>
          <w:u w:val="single"/>
          <w:lang w:eastAsia="ko-KR"/>
        </w:rPr>
        <w:t xml:space="preserve">Sub topic 1-2 </w:t>
      </w:r>
    </w:p>
    <w:tbl>
      <w:tblPr>
        <w:tblStyle w:val="TableGrid"/>
        <w:tblW w:w="0" w:type="auto"/>
        <w:tblLook w:val="04A0" w:firstRow="1" w:lastRow="0" w:firstColumn="1" w:lastColumn="0" w:noHBand="0" w:noVBand="1"/>
      </w:tblPr>
      <w:tblGrid>
        <w:gridCol w:w="1236"/>
        <w:gridCol w:w="9402"/>
      </w:tblGrid>
      <w:tr w:rsidR="0067056C" w14:paraId="5CD55E72" w14:textId="77777777">
        <w:tc>
          <w:tcPr>
            <w:tcW w:w="1236" w:type="dxa"/>
          </w:tcPr>
          <w:p w14:paraId="43049953"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227AD1F5"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Comments</w:t>
            </w:r>
          </w:p>
        </w:tc>
      </w:tr>
      <w:tr w:rsidR="0067056C" w14:paraId="3ACE4857" w14:textId="77777777">
        <w:tc>
          <w:tcPr>
            <w:tcW w:w="1236" w:type="dxa"/>
          </w:tcPr>
          <w:p w14:paraId="00952F55" w14:textId="29261EE7" w:rsidR="0067056C" w:rsidRDefault="00B30B6D">
            <w:pPr>
              <w:spacing w:after="0"/>
              <w:rPr>
                <w:rFonts w:eastAsiaTheme="minorEastAsia"/>
                <w:color w:val="0070C0"/>
                <w:lang w:val="en-US" w:eastAsia="zh-CN"/>
              </w:rPr>
            </w:pPr>
            <w:r>
              <w:rPr>
                <w:rFonts w:eastAsiaTheme="minorEastAsia"/>
                <w:color w:val="0070C0"/>
                <w:lang w:val="en-US" w:eastAsia="zh-CN"/>
              </w:rPr>
              <w:t>Nokia</w:t>
            </w:r>
          </w:p>
        </w:tc>
        <w:tc>
          <w:tcPr>
            <w:tcW w:w="9402" w:type="dxa"/>
          </w:tcPr>
          <w:p w14:paraId="63CA2BDC" w14:textId="40AF196C" w:rsidR="0067056C" w:rsidRDefault="00B30B6D">
            <w:pPr>
              <w:spacing w:after="0"/>
              <w:rPr>
                <w:rFonts w:eastAsiaTheme="minorEastAsia"/>
                <w:color w:val="0070C0"/>
                <w:lang w:val="en-US" w:eastAsia="zh-CN"/>
              </w:rPr>
            </w:pPr>
            <w:r w:rsidRPr="00C45478">
              <w:rPr>
                <w:rFonts w:eastAsiaTheme="minorEastAsia"/>
                <w:b/>
                <w:color w:val="0070C0"/>
                <w:lang w:val="en-US" w:eastAsia="zh-CN"/>
              </w:rPr>
              <w:t>Issue 1-2a Swapping of PCC and SCC for intra-band contiguous UL CA</w:t>
            </w:r>
            <w:r w:rsidR="00C45478">
              <w:rPr>
                <w:rFonts w:eastAsiaTheme="minorEastAsia"/>
                <w:color w:val="0070C0"/>
                <w:lang w:val="en-US" w:eastAsia="zh-CN"/>
              </w:rPr>
              <w:t xml:space="preserve"> </w:t>
            </w:r>
            <w:r>
              <w:rPr>
                <w:rFonts w:eastAsiaTheme="minorEastAsia"/>
                <w:color w:val="0070C0"/>
                <w:lang w:val="en-US" w:eastAsia="zh-CN"/>
              </w:rPr>
              <w:t>Agree with recommended WF.</w:t>
            </w:r>
          </w:p>
          <w:p w14:paraId="7DEE520A" w14:textId="2C728DEA" w:rsidR="0067056C" w:rsidRDefault="00B30B6D">
            <w:pPr>
              <w:spacing w:after="0"/>
              <w:rPr>
                <w:rFonts w:eastAsiaTheme="minorEastAsia"/>
                <w:color w:val="0070C0"/>
                <w:lang w:val="en-US" w:eastAsia="zh-CN"/>
              </w:rPr>
            </w:pPr>
            <w:r w:rsidRPr="00C45478">
              <w:rPr>
                <w:rFonts w:eastAsiaTheme="minorEastAsia"/>
                <w:b/>
                <w:color w:val="0070C0"/>
                <w:lang w:val="en-US" w:eastAsia="zh-CN"/>
              </w:rPr>
              <w:t>Issue 1-2b Modification of MSD test points for n5B and n7B</w:t>
            </w:r>
            <w:r w:rsidR="00C45478">
              <w:rPr>
                <w:rFonts w:eastAsiaTheme="minorEastAsia"/>
                <w:color w:val="0070C0"/>
                <w:lang w:val="en-US" w:eastAsia="zh-CN"/>
              </w:rPr>
              <w:t xml:space="preserve"> </w:t>
            </w:r>
            <w:r>
              <w:rPr>
                <w:rFonts w:eastAsiaTheme="minorEastAsia"/>
                <w:color w:val="0070C0"/>
                <w:lang w:val="en-US" w:eastAsia="zh-CN"/>
              </w:rPr>
              <w:t>Agree with recommended WF.</w:t>
            </w:r>
          </w:p>
        </w:tc>
      </w:tr>
      <w:tr w:rsidR="00E244AA" w14:paraId="4144AFA5" w14:textId="77777777">
        <w:tc>
          <w:tcPr>
            <w:tcW w:w="1236" w:type="dxa"/>
          </w:tcPr>
          <w:p w14:paraId="660FC6AE" w14:textId="53617217" w:rsidR="00E244AA" w:rsidRDefault="00E244AA">
            <w:pPr>
              <w:spacing w:after="0"/>
              <w:rPr>
                <w:rFonts w:eastAsiaTheme="minorEastAsia"/>
                <w:color w:val="0070C0"/>
                <w:lang w:val="en-US" w:eastAsia="zh-CN"/>
              </w:rPr>
            </w:pPr>
            <w:r>
              <w:rPr>
                <w:rFonts w:eastAsiaTheme="minorEastAsia"/>
                <w:color w:val="0070C0"/>
                <w:lang w:val="en-US" w:eastAsia="zh-CN"/>
              </w:rPr>
              <w:t>Skyworks</w:t>
            </w:r>
          </w:p>
        </w:tc>
        <w:tc>
          <w:tcPr>
            <w:tcW w:w="9402" w:type="dxa"/>
          </w:tcPr>
          <w:p w14:paraId="53F1F75C" w14:textId="40A36CCD" w:rsidR="00E244AA" w:rsidRDefault="00E244AA" w:rsidP="00E244AA">
            <w:pPr>
              <w:spacing w:after="0"/>
              <w:rPr>
                <w:rFonts w:eastAsiaTheme="minorEastAsia"/>
                <w:color w:val="0070C0"/>
                <w:lang w:val="en-US" w:eastAsia="zh-CN"/>
              </w:rPr>
            </w:pPr>
            <w:r w:rsidRPr="00C45478">
              <w:rPr>
                <w:rFonts w:eastAsiaTheme="minorEastAsia"/>
                <w:b/>
                <w:color w:val="0070C0"/>
                <w:lang w:val="en-US" w:eastAsia="zh-CN"/>
              </w:rPr>
              <w:t>Issue 1-2a Swapping of PCC and SCC for intra-band contiguous UL CA</w:t>
            </w:r>
            <w:r w:rsidR="00C45478">
              <w:rPr>
                <w:rFonts w:eastAsiaTheme="minorEastAsia"/>
                <w:color w:val="0070C0"/>
                <w:lang w:val="en-US" w:eastAsia="zh-CN"/>
              </w:rPr>
              <w:t xml:space="preserve"> </w:t>
            </w:r>
            <w:r>
              <w:rPr>
                <w:rFonts w:eastAsiaTheme="minorEastAsia"/>
                <w:color w:val="0070C0"/>
                <w:lang w:val="en-US" w:eastAsia="zh-CN"/>
              </w:rPr>
              <w:t>Same position as issue 1-1.</w:t>
            </w:r>
          </w:p>
          <w:p w14:paraId="0645DD3A" w14:textId="111D4A90" w:rsidR="00E244AA" w:rsidRDefault="00E244AA">
            <w:pPr>
              <w:spacing w:after="0"/>
              <w:rPr>
                <w:rFonts w:eastAsiaTheme="minorEastAsia"/>
                <w:color w:val="0070C0"/>
                <w:lang w:val="en-US" w:eastAsia="zh-CN"/>
              </w:rPr>
            </w:pPr>
            <w:r w:rsidRPr="00C45478">
              <w:rPr>
                <w:rFonts w:eastAsiaTheme="minorEastAsia"/>
                <w:b/>
                <w:color w:val="0070C0"/>
                <w:lang w:val="en-US" w:eastAsia="zh-CN"/>
              </w:rPr>
              <w:t>Issue 1-2b Modification of MSD test points for n5B and n7B</w:t>
            </w:r>
            <w:r w:rsidR="00C45478">
              <w:rPr>
                <w:rFonts w:eastAsiaTheme="minorEastAsia"/>
                <w:color w:val="0070C0"/>
                <w:lang w:val="en-US" w:eastAsia="zh-CN"/>
              </w:rPr>
              <w:t xml:space="preserve"> </w:t>
            </w:r>
            <w:r>
              <w:rPr>
                <w:rFonts w:eastAsiaTheme="minorEastAsia"/>
                <w:color w:val="0070C0"/>
                <w:lang w:val="en-US" w:eastAsia="zh-CN"/>
              </w:rPr>
              <w:t>Same position as issue 1-1.</w:t>
            </w:r>
          </w:p>
        </w:tc>
      </w:tr>
      <w:tr w:rsidR="00937EF5" w14:paraId="3EB5EF11" w14:textId="77777777">
        <w:tc>
          <w:tcPr>
            <w:tcW w:w="1236" w:type="dxa"/>
          </w:tcPr>
          <w:p w14:paraId="37950F71" w14:textId="265760E2" w:rsidR="00937EF5" w:rsidRDefault="00937EF5">
            <w:pPr>
              <w:spacing w:after="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9402" w:type="dxa"/>
          </w:tcPr>
          <w:p w14:paraId="7F1E8238" w14:textId="565C12EE" w:rsidR="00937EF5" w:rsidRDefault="00937EF5" w:rsidP="00937EF5">
            <w:pPr>
              <w:spacing w:after="0"/>
              <w:rPr>
                <w:rFonts w:eastAsiaTheme="minorEastAsia"/>
                <w:color w:val="0070C0"/>
                <w:lang w:val="en-US" w:eastAsia="zh-CN"/>
              </w:rPr>
            </w:pPr>
            <w:r w:rsidRPr="00C45478">
              <w:rPr>
                <w:rFonts w:eastAsiaTheme="minorEastAsia"/>
                <w:b/>
                <w:color w:val="0070C0"/>
                <w:lang w:val="en-US" w:eastAsia="zh-CN"/>
              </w:rPr>
              <w:t>Issue 1-2a Swapping of PCC and SCC for intra-band contiguous UL CA</w:t>
            </w:r>
            <w:r w:rsidR="00C45478">
              <w:rPr>
                <w:rFonts w:eastAsiaTheme="minorEastAsia"/>
                <w:color w:val="0070C0"/>
                <w:lang w:val="en-US" w:eastAsia="zh-CN"/>
              </w:rPr>
              <w:t xml:space="preserve"> </w:t>
            </w:r>
            <w:r>
              <w:rPr>
                <w:rFonts w:eastAsiaTheme="minorEastAsia" w:hint="eastAsia"/>
                <w:color w:val="0070C0"/>
                <w:lang w:val="en-US" w:eastAsia="zh-CN"/>
              </w:rPr>
              <w:t>O</w:t>
            </w:r>
            <w:r>
              <w:rPr>
                <w:rFonts w:eastAsiaTheme="minorEastAsia"/>
                <w:color w:val="0070C0"/>
                <w:lang w:val="en-US" w:eastAsia="zh-CN"/>
              </w:rPr>
              <w:t>K with this modification.</w:t>
            </w:r>
          </w:p>
          <w:p w14:paraId="72486B9F" w14:textId="63E77D06" w:rsidR="00937EF5" w:rsidRDefault="00937EF5" w:rsidP="00937EF5">
            <w:pPr>
              <w:spacing w:after="0"/>
              <w:rPr>
                <w:rFonts w:eastAsiaTheme="minorEastAsia"/>
                <w:color w:val="0070C0"/>
                <w:lang w:val="en-US" w:eastAsia="zh-CN"/>
              </w:rPr>
            </w:pPr>
            <w:r w:rsidRPr="00C45478">
              <w:rPr>
                <w:rFonts w:eastAsiaTheme="minorEastAsia"/>
                <w:b/>
                <w:color w:val="0070C0"/>
                <w:lang w:val="en-US" w:eastAsia="zh-CN"/>
              </w:rPr>
              <w:t>Issue 1-2b Modification of MSD test points for n5B and n7B</w:t>
            </w:r>
            <w:r w:rsidR="00C45478">
              <w:rPr>
                <w:rFonts w:eastAsiaTheme="minorEastAsia"/>
                <w:color w:val="0070C0"/>
                <w:lang w:val="en-US" w:eastAsia="zh-CN"/>
              </w:rPr>
              <w:t xml:space="preserve"> </w:t>
            </w:r>
            <w:r>
              <w:rPr>
                <w:rFonts w:eastAsiaTheme="minorEastAsia" w:hint="eastAsia"/>
                <w:color w:val="0070C0"/>
                <w:lang w:val="en-US" w:eastAsia="zh-CN"/>
              </w:rPr>
              <w:t>N</w:t>
            </w:r>
            <w:r>
              <w:rPr>
                <w:rFonts w:eastAsiaTheme="minorEastAsia"/>
                <w:color w:val="0070C0"/>
                <w:lang w:val="en-US" w:eastAsia="zh-CN"/>
              </w:rPr>
              <w:t xml:space="preserve">o comments on these values. </w:t>
            </w:r>
          </w:p>
          <w:p w14:paraId="6C7E2748" w14:textId="5F559AC3" w:rsidR="00937EF5" w:rsidRDefault="00937EF5" w:rsidP="00937EF5">
            <w:pPr>
              <w:spacing w:after="0"/>
              <w:rPr>
                <w:rFonts w:eastAsiaTheme="minorEastAsia"/>
                <w:color w:val="0070C0"/>
                <w:lang w:val="en-US" w:eastAsia="zh-CN"/>
              </w:rPr>
            </w:pPr>
            <w:r>
              <w:rPr>
                <w:rFonts w:eastAsiaTheme="minorEastAsia"/>
                <w:color w:val="0070C0"/>
                <w:lang w:val="en-US" w:eastAsia="zh-CN"/>
              </w:rPr>
              <w:t xml:space="preserve">But I think </w:t>
            </w:r>
            <w:r>
              <w:t>ΔR</w:t>
            </w:r>
            <w:r>
              <w:rPr>
                <w:vertAlign w:val="subscript"/>
              </w:rPr>
              <w:t xml:space="preserve">IBNC </w:t>
            </w:r>
            <w:r>
              <w:t>should be further clarified in general section due to the lack of definition in both 36.101 and 38.101-1. Generally, ΔR</w:t>
            </w:r>
            <w:r>
              <w:rPr>
                <w:vertAlign w:val="subscript"/>
              </w:rPr>
              <w:t>IBNC</w:t>
            </w:r>
            <w:r>
              <w:t xml:space="preserve"> is used for intra-band non-contiguous CA. That’s why we use “NC” for this symbol. Maybe we can use </w:t>
            </w:r>
            <w:proofErr w:type="spellStart"/>
            <w:r>
              <w:t>ΔR</w:t>
            </w:r>
            <w:r>
              <w:rPr>
                <w:vertAlign w:val="subscript"/>
              </w:rPr>
              <w:t>IBCon</w:t>
            </w:r>
            <w:proofErr w:type="spellEnd"/>
            <w:r>
              <w:rPr>
                <w:vertAlign w:val="subscript"/>
              </w:rPr>
              <w:t xml:space="preserve"> </w:t>
            </w:r>
            <w:r>
              <w:t>for intra-band contiguous CA.</w:t>
            </w:r>
          </w:p>
        </w:tc>
      </w:tr>
      <w:tr w:rsidR="00B60F60" w14:paraId="23D9E169" w14:textId="77777777">
        <w:tc>
          <w:tcPr>
            <w:tcW w:w="1236" w:type="dxa"/>
          </w:tcPr>
          <w:p w14:paraId="2DEBBB09" w14:textId="3713BC19" w:rsidR="00B60F60" w:rsidRDefault="00B60F60">
            <w:pPr>
              <w:spacing w:after="0"/>
              <w:rPr>
                <w:rFonts w:eastAsiaTheme="minorEastAsia"/>
                <w:color w:val="0070C0"/>
                <w:lang w:val="en-US" w:eastAsia="zh-CN"/>
              </w:rPr>
            </w:pPr>
            <w:r>
              <w:rPr>
                <w:rFonts w:eastAsiaTheme="minorEastAsia"/>
                <w:color w:val="0070C0"/>
                <w:lang w:val="en-US" w:eastAsia="zh-CN"/>
              </w:rPr>
              <w:t>Apple</w:t>
            </w:r>
          </w:p>
        </w:tc>
        <w:tc>
          <w:tcPr>
            <w:tcW w:w="9402" w:type="dxa"/>
          </w:tcPr>
          <w:p w14:paraId="47730D81" w14:textId="17201943" w:rsidR="00B60F60" w:rsidRPr="00B60F60" w:rsidRDefault="00B60F60" w:rsidP="00C45478">
            <w:pPr>
              <w:spacing w:after="0"/>
              <w:rPr>
                <w:rFonts w:eastAsiaTheme="minorEastAsia"/>
                <w:color w:val="0070C0"/>
                <w:lang w:val="en-US" w:eastAsia="zh-CN"/>
              </w:rPr>
            </w:pPr>
            <w:r>
              <w:rPr>
                <w:rFonts w:eastAsiaTheme="minorEastAsia"/>
                <w:color w:val="0070C0"/>
                <w:lang w:val="en-US" w:eastAsia="zh-CN"/>
              </w:rPr>
              <w:t>We have a few questions for clarification:</w:t>
            </w:r>
            <w:r w:rsidR="00C45478">
              <w:rPr>
                <w:rFonts w:eastAsiaTheme="minorEastAsia"/>
                <w:color w:val="0070C0"/>
                <w:lang w:val="en-US" w:eastAsia="zh-CN"/>
              </w:rPr>
              <w:t xml:space="preserve"> </w:t>
            </w:r>
            <w:r>
              <w:rPr>
                <w:rFonts w:eastAsiaTheme="minorEastAsia"/>
                <w:color w:val="0070C0"/>
                <w:lang w:val="en-US" w:eastAsia="zh-CN"/>
              </w:rPr>
              <w:t xml:space="preserve">For the UL configuration, should it be equal PSD or equal power? It seems like equal power has been adopted at </w:t>
            </w:r>
            <w:proofErr w:type="gramStart"/>
            <w:r>
              <w:rPr>
                <w:rFonts w:eastAsiaTheme="minorEastAsia"/>
                <w:color w:val="0070C0"/>
                <w:lang w:val="en-US" w:eastAsia="zh-CN"/>
              </w:rPr>
              <w:t>P</w:t>
            </w:r>
            <w:r w:rsidRPr="002E28F0">
              <w:rPr>
                <w:rFonts w:eastAsiaTheme="minorEastAsia"/>
                <w:color w:val="0070C0"/>
                <w:vertAlign w:val="subscript"/>
                <w:lang w:val="en-US" w:eastAsia="zh-CN"/>
              </w:rPr>
              <w:t xml:space="preserve">UMAX </w:t>
            </w:r>
            <w:r>
              <w:rPr>
                <w:rFonts w:eastAsiaTheme="minorEastAsia"/>
                <w:color w:val="0070C0"/>
                <w:vertAlign w:val="subscript"/>
                <w:lang w:val="en-US" w:eastAsia="zh-CN"/>
              </w:rPr>
              <w:t xml:space="preserve"> </w:t>
            </w:r>
            <w:r>
              <w:rPr>
                <w:rFonts w:eastAsiaTheme="minorEastAsia"/>
                <w:color w:val="0070C0"/>
                <w:lang w:val="en-US" w:eastAsia="zh-CN"/>
              </w:rPr>
              <w:t>for</w:t>
            </w:r>
            <w:proofErr w:type="gramEnd"/>
            <w:r>
              <w:rPr>
                <w:rFonts w:eastAsiaTheme="minorEastAsia"/>
                <w:color w:val="0070C0"/>
                <w:lang w:val="en-US" w:eastAsia="zh-CN"/>
              </w:rPr>
              <w:t xml:space="preserve"> both CCs. What would be the expected P</w:t>
            </w:r>
            <w:r w:rsidRPr="002E28F0">
              <w:rPr>
                <w:rFonts w:eastAsiaTheme="minorEastAsia"/>
                <w:color w:val="0070C0"/>
                <w:vertAlign w:val="subscript"/>
                <w:lang w:val="en-US" w:eastAsia="zh-CN"/>
              </w:rPr>
              <w:t>UMAX</w:t>
            </w:r>
            <w:r>
              <w:rPr>
                <w:rFonts w:eastAsiaTheme="minorEastAsia"/>
                <w:color w:val="0070C0"/>
                <w:lang w:val="en-US" w:eastAsia="zh-CN"/>
              </w:rPr>
              <w:t xml:space="preserve"> power level and how would it be configured? Was MPR/A-MPR taken into account when deriving the MSD requirements?  </w:t>
            </w:r>
          </w:p>
        </w:tc>
      </w:tr>
    </w:tbl>
    <w:p w14:paraId="469A831F" w14:textId="77777777" w:rsidR="0067056C" w:rsidRDefault="00B30B6D">
      <w:pPr>
        <w:pStyle w:val="Heading2"/>
      </w:pPr>
      <w:r>
        <w:t>Summary</w:t>
      </w:r>
      <w:r>
        <w:rPr>
          <w:rFonts w:hint="eastAsia"/>
        </w:rPr>
        <w:t xml:space="preserve"> for 1st round </w:t>
      </w:r>
    </w:p>
    <w:p w14:paraId="30A506D1" w14:textId="77777777" w:rsidR="0067056C" w:rsidRDefault="00B30B6D">
      <w:pPr>
        <w:pStyle w:val="Heading3"/>
        <w:rPr>
          <w:sz w:val="24"/>
          <w:szCs w:val="16"/>
        </w:rPr>
      </w:pPr>
      <w:r>
        <w:rPr>
          <w:sz w:val="24"/>
          <w:szCs w:val="16"/>
        </w:rPr>
        <w:t xml:space="preserve">Open issues </w:t>
      </w:r>
    </w:p>
    <w:p w14:paraId="46034F80" w14:textId="77777777" w:rsidR="0067056C" w:rsidRDefault="00B30B6D">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9396"/>
      </w:tblGrid>
      <w:tr w:rsidR="0067056C" w14:paraId="3B1430A6" w14:textId="77777777">
        <w:tc>
          <w:tcPr>
            <w:tcW w:w="1242" w:type="dxa"/>
          </w:tcPr>
          <w:p w14:paraId="080DB799" w14:textId="77777777" w:rsidR="0067056C" w:rsidRDefault="0067056C">
            <w:pPr>
              <w:spacing w:after="0"/>
              <w:rPr>
                <w:rFonts w:eastAsiaTheme="minorEastAsia"/>
                <w:b/>
                <w:bCs/>
                <w:color w:val="0070C0"/>
                <w:lang w:val="en-US" w:eastAsia="zh-CN"/>
              </w:rPr>
            </w:pPr>
          </w:p>
        </w:tc>
        <w:tc>
          <w:tcPr>
            <w:tcW w:w="9396" w:type="dxa"/>
          </w:tcPr>
          <w:p w14:paraId="114910BF"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67056C" w14:paraId="31509E63" w14:textId="77777777">
        <w:tc>
          <w:tcPr>
            <w:tcW w:w="1242" w:type="dxa"/>
          </w:tcPr>
          <w:p w14:paraId="109B322A" w14:textId="77777777" w:rsidR="0067056C" w:rsidRDefault="00B30B6D">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.1</w:t>
            </w:r>
          </w:p>
        </w:tc>
        <w:tc>
          <w:tcPr>
            <w:tcW w:w="9396" w:type="dxa"/>
          </w:tcPr>
          <w:p w14:paraId="2CE03147" w14:textId="0F0C5CC8" w:rsidR="0067056C" w:rsidRDefault="00B30B6D">
            <w:pPr>
              <w:spacing w:after="0"/>
              <w:rPr>
                <w:rFonts w:eastAsiaTheme="minorEastAsia"/>
                <w:i/>
                <w:color w:val="0070C0"/>
                <w:lang w:val="en-US" w:eastAsia="zh-CN"/>
              </w:rPr>
            </w:pPr>
            <w:r>
              <w:rPr>
                <w:rFonts w:eastAsiaTheme="minorEastAsia" w:hint="eastAsia"/>
                <w:i/>
                <w:color w:val="0070C0"/>
                <w:lang w:val="en-US" w:eastAsia="zh-CN"/>
              </w:rPr>
              <w:t>Tentative agreements:</w:t>
            </w:r>
            <w:r w:rsidR="000601E7">
              <w:rPr>
                <w:rFonts w:eastAsiaTheme="minorEastAsia"/>
                <w:i/>
                <w:color w:val="0070C0"/>
                <w:lang w:val="en-US" w:eastAsia="zh-CN"/>
              </w:rPr>
              <w:t xml:space="preserve"> </w:t>
            </w:r>
            <w:r w:rsidR="000601E7" w:rsidRPr="000601E7">
              <w:rPr>
                <w:rFonts w:eastAsia="SimSun"/>
                <w:szCs w:val="24"/>
                <w:lang w:eastAsia="zh-CN"/>
              </w:rPr>
              <w:t>There is agreement about removing 1UL test point</w:t>
            </w:r>
          </w:p>
          <w:p w14:paraId="2FCF373A" w14:textId="6C4E00A9" w:rsidR="0067056C" w:rsidRDefault="00B30B6D">
            <w:pPr>
              <w:spacing w:after="0"/>
              <w:rPr>
                <w:rFonts w:eastAsiaTheme="minorEastAsia"/>
                <w:i/>
                <w:color w:val="0070C0"/>
                <w:lang w:val="en-US" w:eastAsia="zh-CN"/>
              </w:rPr>
            </w:pPr>
            <w:r>
              <w:rPr>
                <w:rFonts w:eastAsiaTheme="minorEastAsia" w:hint="eastAsia"/>
                <w:i/>
                <w:color w:val="0070C0"/>
                <w:lang w:val="en-US" w:eastAsia="zh-CN"/>
              </w:rPr>
              <w:t>Candidate options:</w:t>
            </w:r>
            <w:r w:rsidR="000601E7">
              <w:rPr>
                <w:rFonts w:eastAsiaTheme="minorEastAsia"/>
                <w:i/>
                <w:color w:val="0070C0"/>
                <w:lang w:val="en-US" w:eastAsia="zh-CN"/>
              </w:rPr>
              <w:t xml:space="preserve"> </w:t>
            </w:r>
            <w:r w:rsidR="000601E7" w:rsidRPr="000601E7">
              <w:rPr>
                <w:rFonts w:eastAsia="SimSun"/>
                <w:szCs w:val="24"/>
                <w:lang w:eastAsia="zh-CN"/>
              </w:rPr>
              <w:t>Generate a CR to update the specification in R17 and account for Huawei comment for the text.</w:t>
            </w:r>
          </w:p>
          <w:p w14:paraId="3B867C05" w14:textId="6400BA22" w:rsidR="0067056C" w:rsidRDefault="00B30B6D">
            <w:pPr>
              <w:spacing w:after="0"/>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w:t>
            </w:r>
            <w:proofErr w:type="spellStart"/>
            <w:r>
              <w:rPr>
                <w:rFonts w:eastAsiaTheme="minorEastAsia" w:hint="eastAsia"/>
                <w:i/>
                <w:color w:val="0070C0"/>
                <w:lang w:val="en-US" w:eastAsia="zh-CN"/>
              </w:rPr>
              <w:t>round:</w:t>
            </w:r>
            <w:r w:rsidR="000601E7" w:rsidRPr="000601E7">
              <w:rPr>
                <w:rFonts w:eastAsiaTheme="minorEastAsia"/>
                <w:color w:val="0070C0"/>
                <w:lang w:val="en-US" w:eastAsia="zh-CN"/>
              </w:rPr>
              <w:t>Discuss</w:t>
            </w:r>
            <w:proofErr w:type="spellEnd"/>
            <w:r w:rsidR="000601E7" w:rsidRPr="000601E7">
              <w:rPr>
                <w:rFonts w:eastAsiaTheme="minorEastAsia"/>
                <w:color w:val="0070C0"/>
                <w:lang w:val="en-US" w:eastAsia="zh-CN"/>
              </w:rPr>
              <w:t xml:space="preserve"> CR directly</w:t>
            </w:r>
          </w:p>
        </w:tc>
      </w:tr>
      <w:tr w:rsidR="0067056C" w14:paraId="101D57C4" w14:textId="77777777">
        <w:tc>
          <w:tcPr>
            <w:tcW w:w="1242" w:type="dxa"/>
          </w:tcPr>
          <w:p w14:paraId="7CD91C3F" w14:textId="77777777" w:rsidR="0067056C" w:rsidRDefault="00B30B6D">
            <w:pPr>
              <w:spacing w:after="0"/>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.2</w:t>
            </w:r>
          </w:p>
        </w:tc>
        <w:tc>
          <w:tcPr>
            <w:tcW w:w="9396" w:type="dxa"/>
          </w:tcPr>
          <w:p w14:paraId="301D8663" w14:textId="77777777" w:rsidR="0067056C" w:rsidRDefault="00B30B6D">
            <w:pPr>
              <w:spacing w:after="0"/>
              <w:rPr>
                <w:rFonts w:eastAsiaTheme="minorEastAsia"/>
                <w:i/>
                <w:color w:val="0070C0"/>
                <w:lang w:val="en-US" w:eastAsia="zh-CN"/>
              </w:rPr>
            </w:pPr>
            <w:r>
              <w:rPr>
                <w:rFonts w:eastAsiaTheme="minorEastAsia" w:hint="eastAsia"/>
                <w:i/>
                <w:color w:val="0070C0"/>
                <w:lang w:val="en-US" w:eastAsia="zh-CN"/>
              </w:rPr>
              <w:t>Tentative agreements:</w:t>
            </w:r>
          </w:p>
          <w:p w14:paraId="23A40012" w14:textId="039DB95C" w:rsidR="000601E7" w:rsidRDefault="000601E7" w:rsidP="000601E7">
            <w:pPr>
              <w:spacing w:after="0"/>
              <w:rPr>
                <w:rFonts w:eastAsiaTheme="minorEastAsia"/>
                <w:color w:val="0070C0"/>
                <w:lang w:val="en-US" w:eastAsia="zh-CN"/>
              </w:rPr>
            </w:pPr>
            <w:r w:rsidRPr="00C45478">
              <w:rPr>
                <w:rFonts w:eastAsiaTheme="minorEastAsia"/>
                <w:b/>
                <w:color w:val="0070C0"/>
                <w:lang w:val="en-US" w:eastAsia="zh-CN"/>
              </w:rPr>
              <w:t>Issue 1-2a Swapping of PCC and SCC for intra-band contiguous UL CA</w:t>
            </w:r>
            <w:r>
              <w:rPr>
                <w:rFonts w:eastAsiaTheme="minorEastAsia"/>
                <w:color w:val="0070C0"/>
                <w:lang w:val="en-US" w:eastAsia="zh-CN"/>
              </w:rPr>
              <w:t xml:space="preserve"> </w:t>
            </w:r>
            <w:r w:rsidRPr="000601E7">
              <w:rPr>
                <w:rFonts w:eastAsia="SimSun"/>
                <w:szCs w:val="24"/>
                <w:lang w:eastAsia="zh-CN"/>
              </w:rPr>
              <w:t>all companies agree</w:t>
            </w:r>
          </w:p>
          <w:p w14:paraId="74712F99" w14:textId="77777777" w:rsidR="000601E7" w:rsidRPr="000601E7" w:rsidRDefault="000601E7" w:rsidP="000601E7">
            <w:pPr>
              <w:overflowPunct/>
              <w:autoSpaceDE/>
              <w:autoSpaceDN/>
              <w:adjustRightInd/>
              <w:spacing w:after="0"/>
              <w:textAlignment w:val="auto"/>
              <w:rPr>
                <w:rFonts w:eastAsia="SimSun"/>
                <w:szCs w:val="24"/>
                <w:lang w:eastAsia="zh-CN"/>
              </w:rPr>
            </w:pPr>
            <w:r w:rsidRPr="000601E7">
              <w:rPr>
                <w:rFonts w:eastAsiaTheme="minorEastAsia"/>
                <w:b/>
                <w:color w:val="0070C0"/>
                <w:lang w:val="en-US" w:eastAsia="zh-CN"/>
              </w:rPr>
              <w:t xml:space="preserve">Issue 1-2b Modification of MSD test points for n5B and n7B: </w:t>
            </w:r>
            <w:r w:rsidRPr="000601E7">
              <w:rPr>
                <w:rFonts w:eastAsia="SimSun"/>
                <w:szCs w:val="24"/>
                <w:lang w:eastAsia="zh-CN"/>
              </w:rPr>
              <w:t>Merged table from R4-2202039 and R4-2202028 copied below is adopted with modified NOTE 2 and can be captured in CR in round 2 if agreed:</w:t>
            </w:r>
          </w:p>
          <w:p w14:paraId="09CE9873" w14:textId="77777777" w:rsidR="000601E7" w:rsidRPr="002E28F0" w:rsidRDefault="000601E7" w:rsidP="000601E7">
            <w:pPr>
              <w:pStyle w:val="TH"/>
              <w:ind w:left="272"/>
              <w:rPr>
                <w:lang w:val="en-US"/>
              </w:rPr>
            </w:pPr>
            <w:r w:rsidRPr="002E28F0">
              <w:rPr>
                <w:lang w:val="en-US"/>
              </w:rPr>
              <w:t>Table 7.3A.2.1-1: Intra-band contiguous CA uplink configuration for reference sensitivity</w:t>
            </w:r>
          </w:p>
          <w:tbl>
            <w:tblPr>
              <w:tblW w:w="4951" w:type="pct"/>
              <w:jc w:val="center"/>
              <w:tblCellMar>
                <w:left w:w="0" w:type="dxa"/>
                <w:right w:w="0" w:type="dxa"/>
              </w:tblCellMar>
              <w:tblLook w:val="04A0" w:firstRow="1" w:lastRow="0" w:firstColumn="1" w:lastColumn="0" w:noHBand="0" w:noVBand="1"/>
            </w:tblPr>
            <w:tblGrid>
              <w:gridCol w:w="1366"/>
              <w:gridCol w:w="1146"/>
              <w:gridCol w:w="1798"/>
              <w:gridCol w:w="1294"/>
              <w:gridCol w:w="1312"/>
              <w:gridCol w:w="769"/>
              <w:gridCol w:w="568"/>
              <w:gridCol w:w="817"/>
            </w:tblGrid>
            <w:tr w:rsidR="000601E7" w14:paraId="07CFBB70" w14:textId="77777777" w:rsidTr="00C0720C">
              <w:trPr>
                <w:trHeight w:val="690"/>
                <w:jc w:val="center"/>
              </w:trPr>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5BB3723" w14:textId="77777777" w:rsidR="000601E7" w:rsidRDefault="000601E7" w:rsidP="00C0720C">
                  <w:pPr>
                    <w:pStyle w:val="TAH"/>
                    <w:rPr>
                      <w:lang w:val="fi-FI"/>
                    </w:rPr>
                  </w:pPr>
                  <w:r>
                    <w:t>CA configuration</w:t>
                  </w:r>
                </w:p>
              </w:tc>
              <w:tc>
                <w:tcPr>
                  <w:tcW w:w="6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A3F1EDF" w14:textId="77777777" w:rsidR="000601E7" w:rsidRDefault="000601E7" w:rsidP="00C0720C">
                  <w:pPr>
                    <w:pStyle w:val="TAH"/>
                  </w:pPr>
                  <w:r>
                    <w:t>SCS</w:t>
                  </w:r>
                </w:p>
                <w:p w14:paraId="32900CBB" w14:textId="77777777" w:rsidR="000601E7" w:rsidRDefault="000601E7" w:rsidP="00C0720C">
                  <w:pPr>
                    <w:pStyle w:val="TAH"/>
                  </w:pPr>
                  <w:r>
                    <w:t>(PCC/SCC)</w:t>
                  </w:r>
                </w:p>
                <w:p w14:paraId="5B4532DB" w14:textId="77777777" w:rsidR="000601E7" w:rsidRDefault="000601E7" w:rsidP="00C0720C">
                  <w:pPr>
                    <w:pStyle w:val="TAH"/>
                  </w:pPr>
                  <w:r>
                    <w:t>(kHz)</w:t>
                  </w:r>
                </w:p>
              </w:tc>
              <w:tc>
                <w:tcPr>
                  <w:tcW w:w="104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8BCDBFF" w14:textId="77777777" w:rsidR="000601E7" w:rsidRPr="002E28F0" w:rsidRDefault="000601E7" w:rsidP="00C0720C">
                  <w:pPr>
                    <w:pStyle w:val="TAH"/>
                    <w:rPr>
                      <w:lang w:val="en-US"/>
                    </w:rPr>
                  </w:pPr>
                  <w:r w:rsidRPr="002E28F0">
                    <w:rPr>
                      <w:lang w:val="en-US"/>
                    </w:rPr>
                    <w:t>Aggregated channel bandwidth (PCC+SCC)</w:t>
                  </w:r>
                </w:p>
              </w:tc>
              <w:tc>
                <w:tcPr>
                  <w:tcW w:w="7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0507058" w14:textId="77777777" w:rsidR="000601E7" w:rsidRDefault="000601E7" w:rsidP="00C0720C">
                  <w:pPr>
                    <w:pStyle w:val="TAH"/>
                  </w:pPr>
                  <w:r>
                    <w:t>UL PCC allocation</w:t>
                  </w:r>
                </w:p>
                <w:p w14:paraId="38F2CE57" w14:textId="77777777" w:rsidR="000601E7" w:rsidRDefault="000601E7" w:rsidP="00C0720C">
                  <w:pPr>
                    <w:pStyle w:val="TAH"/>
                  </w:pPr>
                  <w:r>
                    <w:t>(L</w:t>
                  </w:r>
                  <w:r>
                    <w:rPr>
                      <w:vertAlign w:val="subscript"/>
                    </w:rPr>
                    <w:t>CRB</w:t>
                  </w:r>
                  <w:r>
                    <w:t>)</w:t>
                  </w:r>
                </w:p>
              </w:tc>
              <w:tc>
                <w:tcPr>
                  <w:tcW w:w="7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E2A86F" w14:textId="77777777" w:rsidR="000601E7" w:rsidRDefault="000601E7" w:rsidP="00C0720C">
                  <w:pPr>
                    <w:pStyle w:val="TAH"/>
                  </w:pPr>
                  <w:r>
                    <w:t>UL SCC allocation</w:t>
                  </w:r>
                </w:p>
                <w:p w14:paraId="73649971" w14:textId="77777777" w:rsidR="000601E7" w:rsidRDefault="000601E7" w:rsidP="00C0720C">
                  <w:pPr>
                    <w:pStyle w:val="TAH"/>
                  </w:pPr>
                  <w:r>
                    <w:t>(L</w:t>
                  </w:r>
                  <w:r>
                    <w:rPr>
                      <w:vertAlign w:val="subscript"/>
                    </w:rPr>
                    <w:t>CRB</w:t>
                  </w:r>
                  <w:r>
                    <w:t>)</w:t>
                  </w:r>
                </w:p>
              </w:tc>
              <w:tc>
                <w:tcPr>
                  <w:tcW w:w="4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5F6C33" w14:textId="77777777" w:rsidR="000601E7" w:rsidRDefault="000601E7" w:rsidP="00C0720C">
                  <w:pPr>
                    <w:pStyle w:val="TAH"/>
                  </w:pPr>
                  <w:r>
                    <w:t>PCC ΔR</w:t>
                  </w:r>
                  <w:r>
                    <w:rPr>
                      <w:vertAlign w:val="subscript"/>
                    </w:rPr>
                    <w:t>IBNC</w:t>
                  </w:r>
                  <w:r>
                    <w:t xml:space="preserve"> (dB)</w:t>
                  </w:r>
                </w:p>
              </w:tc>
              <w:tc>
                <w:tcPr>
                  <w:tcW w:w="295" w:type="pct"/>
                  <w:tcBorders>
                    <w:top w:val="single" w:sz="8" w:space="0" w:color="auto"/>
                    <w:left w:val="nil"/>
                    <w:bottom w:val="single" w:sz="8" w:space="0" w:color="auto"/>
                    <w:right w:val="single" w:sz="4" w:space="0" w:color="auto"/>
                  </w:tcBorders>
                  <w:vAlign w:val="center"/>
                </w:tcPr>
                <w:p w14:paraId="68C6CCF2" w14:textId="77777777" w:rsidR="000601E7" w:rsidRDefault="000601E7" w:rsidP="00C0720C">
                  <w:pPr>
                    <w:pStyle w:val="TAH"/>
                  </w:pPr>
                  <w:r>
                    <w:t>SCC ΔR</w:t>
                  </w:r>
                  <w:r>
                    <w:rPr>
                      <w:vertAlign w:val="subscript"/>
                    </w:rPr>
                    <w:t>IBNC</w:t>
                  </w:r>
                  <w:r>
                    <w:t xml:space="preserve"> (dB)</w:t>
                  </w:r>
                </w:p>
              </w:tc>
              <w:tc>
                <w:tcPr>
                  <w:tcW w:w="448"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2DB159D3" w14:textId="77777777" w:rsidR="000601E7" w:rsidRDefault="000601E7" w:rsidP="00C0720C">
                  <w:pPr>
                    <w:pStyle w:val="TAH"/>
                  </w:pPr>
                  <w:r>
                    <w:t>Duplex mode</w:t>
                  </w:r>
                </w:p>
              </w:tc>
            </w:tr>
            <w:tr w:rsidR="000601E7" w14:paraId="141B2AE1" w14:textId="77777777" w:rsidTr="00C0720C">
              <w:trPr>
                <w:trHeight w:val="352"/>
                <w:jc w:val="center"/>
              </w:trPr>
              <w:tc>
                <w:tcPr>
                  <w:tcW w:w="664" w:type="pc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47566B9D" w14:textId="77777777" w:rsidR="000601E7" w:rsidRDefault="000601E7" w:rsidP="00C0720C">
                  <w:pPr>
                    <w:pStyle w:val="TAC"/>
                  </w:pPr>
                  <w:r>
                    <w:rPr>
                      <w:szCs w:val="18"/>
                    </w:rPr>
                    <w:t>CA_n5B</w:t>
                  </w:r>
                </w:p>
              </w:tc>
              <w:tc>
                <w:tcPr>
                  <w:tcW w:w="604" w:type="pct"/>
                  <w:tcBorders>
                    <w:top w:val="single" w:sz="8" w:space="0" w:color="auto"/>
                    <w:left w:val="nil"/>
                    <w:right w:val="single" w:sz="8" w:space="0" w:color="auto"/>
                  </w:tcBorders>
                  <w:tcMar>
                    <w:top w:w="0" w:type="dxa"/>
                    <w:left w:w="108" w:type="dxa"/>
                    <w:bottom w:w="0" w:type="dxa"/>
                    <w:right w:w="108" w:type="dxa"/>
                  </w:tcMar>
                  <w:vAlign w:val="center"/>
                </w:tcPr>
                <w:p w14:paraId="596B3B27" w14:textId="77777777" w:rsidR="000601E7" w:rsidRDefault="000601E7" w:rsidP="00C0720C">
                  <w:pPr>
                    <w:pStyle w:val="TAC"/>
                  </w:pPr>
                  <w:r>
                    <w:rPr>
                      <w:szCs w:val="18"/>
                    </w:rPr>
                    <w:t>15/15</w:t>
                  </w:r>
                </w:p>
              </w:tc>
              <w:tc>
                <w:tcPr>
                  <w:tcW w:w="1045" w:type="pct"/>
                  <w:tcBorders>
                    <w:top w:val="nil"/>
                    <w:left w:val="nil"/>
                    <w:bottom w:val="single" w:sz="8" w:space="0" w:color="auto"/>
                    <w:right w:val="single" w:sz="8" w:space="0" w:color="auto"/>
                  </w:tcBorders>
                  <w:tcMar>
                    <w:top w:w="0" w:type="dxa"/>
                    <w:left w:w="108" w:type="dxa"/>
                    <w:bottom w:w="0" w:type="dxa"/>
                    <w:right w:w="108" w:type="dxa"/>
                  </w:tcMar>
                  <w:vAlign w:val="center"/>
                </w:tcPr>
                <w:p w14:paraId="01C92E33" w14:textId="77777777" w:rsidR="000601E7" w:rsidRDefault="000601E7" w:rsidP="00C0720C">
                  <w:pPr>
                    <w:pStyle w:val="TAC"/>
                  </w:pPr>
                  <w:r>
                    <w:rPr>
                      <w:szCs w:val="18"/>
                    </w:rPr>
                    <w:t>10MHz + 10MHz</w:t>
                  </w:r>
                </w:p>
              </w:tc>
              <w:tc>
                <w:tcPr>
                  <w:tcW w:w="767" w:type="pct"/>
                  <w:tcBorders>
                    <w:top w:val="nil"/>
                    <w:left w:val="nil"/>
                    <w:bottom w:val="single" w:sz="8" w:space="0" w:color="auto"/>
                    <w:right w:val="single" w:sz="8" w:space="0" w:color="auto"/>
                  </w:tcBorders>
                  <w:tcMar>
                    <w:top w:w="0" w:type="dxa"/>
                    <w:left w:w="108" w:type="dxa"/>
                    <w:bottom w:w="0" w:type="dxa"/>
                    <w:right w:w="108" w:type="dxa"/>
                  </w:tcMar>
                  <w:vAlign w:val="center"/>
                </w:tcPr>
                <w:p w14:paraId="1DFE04A4" w14:textId="77777777" w:rsidR="000601E7" w:rsidRDefault="000601E7" w:rsidP="00C0720C">
                  <w:pPr>
                    <w:pStyle w:val="TAC"/>
                    <w:rPr>
                      <w:b/>
                      <w:bCs/>
                      <w:szCs w:val="18"/>
                      <w:highlight w:val="yellow"/>
                    </w:rPr>
                  </w:pPr>
                  <w:r>
                    <w:rPr>
                      <w:b/>
                      <w:bCs/>
                      <w:szCs w:val="18"/>
                      <w:highlight w:val="yellow"/>
                      <w:lang w:val="fi-FI" w:eastAsia="fi-FI"/>
                    </w:rPr>
                    <w:t>10 (RB</w:t>
                  </w:r>
                  <w:r>
                    <w:rPr>
                      <w:b/>
                      <w:bCs/>
                      <w:szCs w:val="18"/>
                      <w:highlight w:val="yellow"/>
                      <w:vertAlign w:val="subscript"/>
                      <w:lang w:val="fi-FI" w:eastAsia="fi-FI"/>
                    </w:rPr>
                    <w:t>start</w:t>
                  </w:r>
                  <w:r>
                    <w:rPr>
                      <w:b/>
                      <w:bCs/>
                      <w:szCs w:val="18"/>
                      <w:highlight w:val="yellow"/>
                      <w:lang w:val="fi-FI" w:eastAsia="fi-FI"/>
                    </w:rPr>
                    <w:t xml:space="preserve"> = 0)</w:t>
                  </w:r>
                </w:p>
              </w:tc>
              <w:tc>
                <w:tcPr>
                  <w:tcW w:w="777" w:type="pct"/>
                  <w:tcBorders>
                    <w:top w:val="nil"/>
                    <w:left w:val="nil"/>
                    <w:bottom w:val="single" w:sz="8" w:space="0" w:color="auto"/>
                    <w:right w:val="single" w:sz="8" w:space="0" w:color="auto"/>
                  </w:tcBorders>
                  <w:tcMar>
                    <w:top w:w="0" w:type="dxa"/>
                    <w:left w:w="108" w:type="dxa"/>
                    <w:bottom w:w="0" w:type="dxa"/>
                    <w:right w:w="108" w:type="dxa"/>
                  </w:tcMar>
                  <w:vAlign w:val="center"/>
                </w:tcPr>
                <w:p w14:paraId="3504BE34" w14:textId="77777777" w:rsidR="000601E7" w:rsidRDefault="000601E7" w:rsidP="00C0720C">
                  <w:pPr>
                    <w:pStyle w:val="TAC"/>
                    <w:rPr>
                      <w:b/>
                      <w:bCs/>
                      <w:szCs w:val="18"/>
                      <w:highlight w:val="yellow"/>
                    </w:rPr>
                  </w:pPr>
                  <w:r>
                    <w:rPr>
                      <w:b/>
                      <w:bCs/>
                      <w:szCs w:val="18"/>
                      <w:highlight w:val="yellow"/>
                      <w:lang w:eastAsia="zh-CN"/>
                    </w:rPr>
                    <w:t>10 (RB</w:t>
                  </w:r>
                  <w:r>
                    <w:rPr>
                      <w:rFonts w:cs="Arial"/>
                      <w:b/>
                      <w:bCs/>
                      <w:color w:val="000000"/>
                      <w:szCs w:val="18"/>
                      <w:highlight w:val="yellow"/>
                      <w:vertAlign w:val="subscript"/>
                      <w:lang w:eastAsia="zh-CN"/>
                    </w:rPr>
                    <w:t>start</w:t>
                  </w:r>
                  <w:r>
                    <w:rPr>
                      <w:b/>
                      <w:bCs/>
                      <w:szCs w:val="18"/>
                      <w:highlight w:val="yellow"/>
                      <w:lang w:eastAsia="zh-CN"/>
                    </w:rPr>
                    <w:t xml:space="preserve"> = 42)</w:t>
                  </w:r>
                </w:p>
              </w:tc>
              <w:tc>
                <w:tcPr>
                  <w:tcW w:w="401" w:type="pct"/>
                  <w:tcBorders>
                    <w:top w:val="nil"/>
                    <w:left w:val="nil"/>
                    <w:bottom w:val="single" w:sz="8" w:space="0" w:color="auto"/>
                    <w:right w:val="single" w:sz="8" w:space="0" w:color="auto"/>
                  </w:tcBorders>
                  <w:tcMar>
                    <w:top w:w="0" w:type="dxa"/>
                    <w:left w:w="108" w:type="dxa"/>
                    <w:bottom w:w="0" w:type="dxa"/>
                    <w:right w:w="108" w:type="dxa"/>
                  </w:tcMar>
                  <w:vAlign w:val="center"/>
                </w:tcPr>
                <w:p w14:paraId="1201AB55" w14:textId="77777777" w:rsidR="000601E7" w:rsidRDefault="000601E7" w:rsidP="00C0720C">
                  <w:pPr>
                    <w:pStyle w:val="TAC"/>
                    <w:rPr>
                      <w:b/>
                      <w:bCs/>
                      <w:highlight w:val="yellow"/>
                    </w:rPr>
                  </w:pPr>
                  <w:r>
                    <w:rPr>
                      <w:b/>
                      <w:bCs/>
                      <w:szCs w:val="18"/>
                      <w:highlight w:val="yellow"/>
                    </w:rPr>
                    <w:t>30.8</w:t>
                  </w:r>
                </w:p>
              </w:tc>
              <w:tc>
                <w:tcPr>
                  <w:tcW w:w="295" w:type="pct"/>
                  <w:tcBorders>
                    <w:top w:val="nil"/>
                    <w:left w:val="nil"/>
                    <w:bottom w:val="single" w:sz="8" w:space="0" w:color="auto"/>
                    <w:right w:val="single" w:sz="4" w:space="0" w:color="auto"/>
                  </w:tcBorders>
                  <w:vAlign w:val="center"/>
                </w:tcPr>
                <w:p w14:paraId="65169892" w14:textId="77777777" w:rsidR="000601E7" w:rsidRDefault="000601E7" w:rsidP="00C0720C">
                  <w:pPr>
                    <w:pStyle w:val="TAC"/>
                    <w:rPr>
                      <w:b/>
                      <w:bCs/>
                      <w:highlight w:val="yellow"/>
                    </w:rPr>
                  </w:pPr>
                  <w:r>
                    <w:rPr>
                      <w:b/>
                      <w:bCs/>
                      <w:highlight w:val="yellow"/>
                    </w:rPr>
                    <w:t>26.1</w:t>
                  </w:r>
                </w:p>
              </w:tc>
              <w:tc>
                <w:tcPr>
                  <w:tcW w:w="448" w:type="pct"/>
                  <w:tcBorders>
                    <w:top w:val="single" w:sz="8" w:space="0" w:color="auto"/>
                    <w:left w:val="single" w:sz="4" w:space="0" w:color="auto"/>
                    <w:right w:val="single" w:sz="8" w:space="0" w:color="auto"/>
                  </w:tcBorders>
                  <w:tcMar>
                    <w:top w:w="0" w:type="dxa"/>
                    <w:left w:w="108" w:type="dxa"/>
                    <w:bottom w:w="0" w:type="dxa"/>
                    <w:right w:w="108" w:type="dxa"/>
                  </w:tcMar>
                  <w:vAlign w:val="center"/>
                </w:tcPr>
                <w:p w14:paraId="2EE7F7D3" w14:textId="77777777" w:rsidR="000601E7" w:rsidRDefault="000601E7" w:rsidP="00C0720C">
                  <w:pPr>
                    <w:pStyle w:val="TAC"/>
                  </w:pPr>
                  <w:r>
                    <w:t>FDD</w:t>
                  </w:r>
                </w:p>
              </w:tc>
            </w:tr>
            <w:tr w:rsidR="000601E7" w14:paraId="4B65381B" w14:textId="77777777" w:rsidTr="00C0720C">
              <w:trPr>
                <w:trHeight w:val="414"/>
                <w:jc w:val="center"/>
              </w:trPr>
              <w:tc>
                <w:tcPr>
                  <w:tcW w:w="664" w:type="pc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7148A951" w14:textId="77777777" w:rsidR="000601E7" w:rsidRDefault="000601E7" w:rsidP="00C0720C">
                  <w:pPr>
                    <w:pStyle w:val="TAC"/>
                  </w:pPr>
                  <w:r>
                    <w:t>CA_n7B</w:t>
                  </w:r>
                </w:p>
              </w:tc>
              <w:tc>
                <w:tcPr>
                  <w:tcW w:w="604" w:type="pct"/>
                  <w:tcBorders>
                    <w:top w:val="single" w:sz="4" w:space="0" w:color="auto"/>
                    <w:left w:val="nil"/>
                    <w:right w:val="single" w:sz="8" w:space="0" w:color="auto"/>
                  </w:tcBorders>
                  <w:tcMar>
                    <w:top w:w="0" w:type="dxa"/>
                    <w:left w:w="108" w:type="dxa"/>
                    <w:bottom w:w="0" w:type="dxa"/>
                    <w:right w:w="108" w:type="dxa"/>
                  </w:tcMar>
                  <w:vAlign w:val="center"/>
                </w:tcPr>
                <w:p w14:paraId="0B946F61" w14:textId="77777777" w:rsidR="000601E7" w:rsidRDefault="000601E7" w:rsidP="00C0720C">
                  <w:pPr>
                    <w:pStyle w:val="TAC"/>
                  </w:pPr>
                  <w:r>
                    <w:t>15/15</w:t>
                  </w:r>
                </w:p>
              </w:tc>
              <w:tc>
                <w:tcPr>
                  <w:tcW w:w="104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881A5E4" w14:textId="77777777" w:rsidR="000601E7" w:rsidRDefault="000601E7" w:rsidP="00C0720C">
                  <w:pPr>
                    <w:pStyle w:val="TAC"/>
                    <w:rPr>
                      <w:b/>
                      <w:bCs/>
                    </w:rPr>
                  </w:pPr>
                  <w:r>
                    <w:rPr>
                      <w:b/>
                      <w:bCs/>
                      <w:highlight w:val="yellow"/>
                    </w:rPr>
                    <w:t>10MHz + 40MHz</w:t>
                  </w:r>
                </w:p>
              </w:tc>
              <w:tc>
                <w:tcPr>
                  <w:tcW w:w="76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0C60AE0" w14:textId="77777777" w:rsidR="000601E7" w:rsidRDefault="000601E7" w:rsidP="00C0720C">
                  <w:pPr>
                    <w:pStyle w:val="TAC"/>
                    <w:rPr>
                      <w:b/>
                      <w:bCs/>
                      <w:szCs w:val="18"/>
                      <w:highlight w:val="yellow"/>
                    </w:rPr>
                  </w:pPr>
                  <w:r>
                    <w:rPr>
                      <w:b/>
                      <w:bCs/>
                      <w:szCs w:val="18"/>
                      <w:highlight w:val="yellow"/>
                    </w:rPr>
                    <w:t>9 (RB</w:t>
                  </w:r>
                  <w:r>
                    <w:rPr>
                      <w:b/>
                      <w:bCs/>
                      <w:sz w:val="12"/>
                      <w:szCs w:val="12"/>
                      <w:highlight w:val="yellow"/>
                    </w:rPr>
                    <w:t xml:space="preserve">start </w:t>
                  </w:r>
                  <w:r>
                    <w:rPr>
                      <w:b/>
                      <w:bCs/>
                      <w:szCs w:val="18"/>
                      <w:highlight w:val="yellow"/>
                    </w:rPr>
                    <w:t xml:space="preserve">= 26) </w:t>
                  </w:r>
                </w:p>
              </w:tc>
              <w:tc>
                <w:tcPr>
                  <w:tcW w:w="77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89BEE32" w14:textId="77777777" w:rsidR="000601E7" w:rsidRDefault="000601E7" w:rsidP="00C0720C">
                  <w:pPr>
                    <w:pStyle w:val="TAC"/>
                    <w:rPr>
                      <w:b/>
                      <w:bCs/>
                      <w:szCs w:val="18"/>
                      <w:highlight w:val="yellow"/>
                    </w:rPr>
                  </w:pPr>
                  <w:r>
                    <w:rPr>
                      <w:b/>
                      <w:bCs/>
                      <w:szCs w:val="18"/>
                      <w:highlight w:val="yellow"/>
                    </w:rPr>
                    <w:t>36 (RB</w:t>
                  </w:r>
                  <w:r>
                    <w:rPr>
                      <w:b/>
                      <w:bCs/>
                      <w:sz w:val="12"/>
                      <w:szCs w:val="12"/>
                      <w:highlight w:val="yellow"/>
                    </w:rPr>
                    <w:t xml:space="preserve">start </w:t>
                  </w:r>
                  <w:r>
                    <w:rPr>
                      <w:b/>
                      <w:bCs/>
                      <w:szCs w:val="18"/>
                      <w:highlight w:val="yellow"/>
                    </w:rPr>
                    <w:t xml:space="preserve">= 180) </w:t>
                  </w:r>
                </w:p>
              </w:tc>
              <w:tc>
                <w:tcPr>
                  <w:tcW w:w="40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10DBE32" w14:textId="77777777" w:rsidR="000601E7" w:rsidRDefault="000601E7" w:rsidP="00C0720C">
                  <w:pPr>
                    <w:pStyle w:val="TAC"/>
                    <w:rPr>
                      <w:b/>
                      <w:bCs/>
                      <w:sz w:val="20"/>
                      <w:highlight w:val="yellow"/>
                    </w:rPr>
                  </w:pPr>
                  <w:r>
                    <w:rPr>
                      <w:b/>
                      <w:bCs/>
                      <w:highlight w:val="yellow"/>
                    </w:rPr>
                    <w:t>34</w:t>
                  </w:r>
                </w:p>
              </w:tc>
              <w:tc>
                <w:tcPr>
                  <w:tcW w:w="295" w:type="pct"/>
                  <w:tcBorders>
                    <w:top w:val="single" w:sz="4" w:space="0" w:color="auto"/>
                    <w:left w:val="nil"/>
                    <w:bottom w:val="single" w:sz="8" w:space="0" w:color="auto"/>
                    <w:right w:val="single" w:sz="4" w:space="0" w:color="auto"/>
                  </w:tcBorders>
                  <w:vAlign w:val="center"/>
                </w:tcPr>
                <w:p w14:paraId="274654CA" w14:textId="77777777" w:rsidR="000601E7" w:rsidRDefault="000601E7" w:rsidP="00C0720C">
                  <w:pPr>
                    <w:pStyle w:val="TAC"/>
                    <w:rPr>
                      <w:b/>
                      <w:bCs/>
                      <w:highlight w:val="yellow"/>
                    </w:rPr>
                  </w:pPr>
                  <w:r>
                    <w:rPr>
                      <w:b/>
                      <w:bCs/>
                      <w:highlight w:val="yellow"/>
                    </w:rPr>
                    <w:t>25</w:t>
                  </w:r>
                </w:p>
              </w:tc>
              <w:tc>
                <w:tcPr>
                  <w:tcW w:w="448" w:type="pct"/>
                  <w:tcBorders>
                    <w:top w:val="single" w:sz="4" w:space="0" w:color="auto"/>
                    <w:left w:val="single" w:sz="4" w:space="0" w:color="auto"/>
                    <w:right w:val="single" w:sz="8" w:space="0" w:color="auto"/>
                  </w:tcBorders>
                  <w:tcMar>
                    <w:top w:w="0" w:type="dxa"/>
                    <w:left w:w="108" w:type="dxa"/>
                    <w:bottom w:w="0" w:type="dxa"/>
                    <w:right w:w="108" w:type="dxa"/>
                  </w:tcMar>
                  <w:vAlign w:val="center"/>
                </w:tcPr>
                <w:p w14:paraId="502F8DF1" w14:textId="77777777" w:rsidR="000601E7" w:rsidRDefault="000601E7" w:rsidP="00C0720C">
                  <w:pPr>
                    <w:pStyle w:val="TAC"/>
                  </w:pPr>
                  <w:r>
                    <w:t>FDD</w:t>
                  </w:r>
                </w:p>
              </w:tc>
            </w:tr>
            <w:tr w:rsidR="000601E7" w14:paraId="62B01CF2" w14:textId="77777777" w:rsidTr="00C0720C">
              <w:trPr>
                <w:trHeight w:val="352"/>
                <w:jc w:val="center"/>
              </w:trPr>
              <w:tc>
                <w:tcPr>
                  <w:tcW w:w="5000" w:type="pct"/>
                  <w:gridSpan w:val="8"/>
                  <w:tcBorders>
                    <w:top w:val="nil"/>
                    <w:left w:val="single" w:sz="8" w:space="0" w:color="auto"/>
                    <w:bottom w:val="single" w:sz="8" w:space="0" w:color="auto"/>
                    <w:right w:val="single" w:sz="8" w:space="0" w:color="auto"/>
                  </w:tcBorders>
                </w:tcPr>
                <w:p w14:paraId="052650AF" w14:textId="77777777" w:rsidR="000601E7" w:rsidRPr="002E28F0" w:rsidRDefault="000601E7" w:rsidP="00C0720C">
                  <w:pPr>
                    <w:pStyle w:val="TAN"/>
                    <w:rPr>
                      <w:lang w:val="en-US"/>
                    </w:rPr>
                  </w:pPr>
                  <w:r w:rsidRPr="002E28F0">
                    <w:rPr>
                      <w:lang w:val="en-US"/>
                    </w:rPr>
                    <w:t>NOTE 1:</w:t>
                  </w:r>
                  <w:r w:rsidRPr="002E28F0">
                    <w:rPr>
                      <w:lang w:val="en-US"/>
                    </w:rPr>
                    <w:tab/>
                    <w:t>All combinations of channel bandwidths defined in Table 5.5A.1-1.</w:t>
                  </w:r>
                </w:p>
                <w:p w14:paraId="29F1FA21" w14:textId="77777777" w:rsidR="000601E7" w:rsidRPr="002E28F0" w:rsidRDefault="000601E7" w:rsidP="00C0720C">
                  <w:pPr>
                    <w:pStyle w:val="TAN"/>
                    <w:rPr>
                      <w:lang w:val="en-US"/>
                    </w:rPr>
                  </w:pPr>
                  <w:r w:rsidRPr="002E28F0">
                    <w:rPr>
                      <w:lang w:val="en-US" w:eastAsia="zh-CN"/>
                    </w:rPr>
                    <w:t>NOTE 2:</w:t>
                  </w:r>
                  <w:r w:rsidRPr="002E28F0">
                    <w:rPr>
                      <w:lang w:val="en-US" w:eastAsia="zh-CN"/>
                    </w:rPr>
                    <w:tab/>
                    <w:t xml:space="preserve">The carrier </w:t>
                  </w:r>
                  <w:proofErr w:type="spellStart"/>
                  <w:r w:rsidRPr="002E28F0">
                    <w:rPr>
                      <w:lang w:val="en-US" w:eastAsia="zh-CN"/>
                    </w:rPr>
                    <w:t>centre</w:t>
                  </w:r>
                  <w:proofErr w:type="spellEnd"/>
                  <w:r w:rsidRPr="002E28F0">
                    <w:rPr>
                      <w:lang w:val="en-US" w:eastAsia="zh-CN"/>
                    </w:rPr>
                    <w:t xml:space="preserve"> frequency of </w:t>
                  </w:r>
                  <w:r w:rsidRPr="002E28F0">
                    <w:rPr>
                      <w:strike/>
                      <w:highlight w:val="yellow"/>
                      <w:lang w:val="en-US" w:eastAsia="zh-CN"/>
                    </w:rPr>
                    <w:t>P</w:t>
                  </w:r>
                  <w:r w:rsidRPr="002E28F0">
                    <w:rPr>
                      <w:b/>
                      <w:bCs/>
                      <w:highlight w:val="yellow"/>
                      <w:lang w:val="en-US" w:eastAsia="zh-CN"/>
                    </w:rPr>
                    <w:t>SCC</w:t>
                  </w:r>
                  <w:r w:rsidRPr="002E28F0">
                    <w:rPr>
                      <w:lang w:val="en-US" w:eastAsia="zh-CN"/>
                    </w:rPr>
                    <w:t xml:space="preserve"> in the UL operating band is configured closer to the DL operating band.</w:t>
                  </w:r>
                </w:p>
                <w:p w14:paraId="43159270" w14:textId="77777777" w:rsidR="000601E7" w:rsidRPr="002E28F0" w:rsidRDefault="000601E7" w:rsidP="00C0720C">
                  <w:pPr>
                    <w:pStyle w:val="TAN"/>
                    <w:rPr>
                      <w:lang w:val="en-US"/>
                    </w:rPr>
                  </w:pPr>
                  <w:r w:rsidRPr="002E28F0">
                    <w:rPr>
                      <w:lang w:val="en-US" w:eastAsia="zh-CN"/>
                    </w:rPr>
                    <w:t>NOTE 3:</w:t>
                  </w:r>
                  <w:r w:rsidRPr="002E28F0">
                    <w:rPr>
                      <w:lang w:val="en-US" w:eastAsia="zh-CN"/>
                    </w:rPr>
                    <w:tab/>
                  </w:r>
                  <w:r w:rsidRPr="002E28F0">
                    <w:rPr>
                      <w:lang w:val="en-US"/>
                    </w:rPr>
                    <w:t>The transmi</w:t>
                  </w:r>
                  <w:r w:rsidRPr="002E28F0">
                    <w:rPr>
                      <w:lang w:val="en-US" w:eastAsia="zh-CN"/>
                    </w:rPr>
                    <w:t xml:space="preserve">tted power over both PCC and SCC </w:t>
                  </w:r>
                  <w:r w:rsidRPr="002E28F0">
                    <w:rPr>
                      <w:lang w:val="en-US"/>
                    </w:rPr>
                    <w:t>shall be set to P</w:t>
                  </w:r>
                  <w:r w:rsidRPr="002E28F0">
                    <w:rPr>
                      <w:vertAlign w:val="subscript"/>
                      <w:lang w:val="en-US"/>
                    </w:rPr>
                    <w:t>UMAX</w:t>
                  </w:r>
                  <w:r w:rsidRPr="002E28F0">
                    <w:rPr>
                      <w:lang w:val="en-US"/>
                    </w:rPr>
                    <w:t xml:space="preserve"> as defined in </w:t>
                  </w:r>
                  <w:proofErr w:type="spellStart"/>
                  <w:r w:rsidRPr="002E28F0">
                    <w:rPr>
                      <w:lang w:val="en-US"/>
                    </w:rPr>
                    <w:t>subclause</w:t>
                  </w:r>
                  <w:proofErr w:type="spellEnd"/>
                  <w:r w:rsidRPr="002E28F0">
                    <w:rPr>
                      <w:lang w:val="en-US"/>
                    </w:rPr>
                    <w:t xml:space="preserve"> 6.2A.4</w:t>
                  </w:r>
                  <w:r w:rsidRPr="002E28F0">
                    <w:rPr>
                      <w:lang w:val="en-US" w:eastAsia="zh-CN"/>
                    </w:rPr>
                    <w:t>.</w:t>
                  </w:r>
                </w:p>
                <w:p w14:paraId="2D9FB359" w14:textId="77777777" w:rsidR="000601E7" w:rsidRPr="002E28F0" w:rsidRDefault="000601E7" w:rsidP="00C0720C">
                  <w:pPr>
                    <w:pStyle w:val="TAN"/>
                    <w:rPr>
                      <w:strike/>
                      <w:lang w:val="en-US"/>
                    </w:rPr>
                  </w:pPr>
                  <w:r w:rsidRPr="002E28F0">
                    <w:rPr>
                      <w:lang w:val="en-US"/>
                    </w:rPr>
                    <w:t>NOTE 4:</w:t>
                  </w:r>
                  <w:r w:rsidRPr="002E28F0">
                    <w:rPr>
                      <w:lang w:val="en-US"/>
                    </w:rPr>
                    <w:tab/>
                    <w:t>The PCC allocation is same as Transmission bandwidth configuration N</w:t>
                  </w:r>
                  <w:r w:rsidRPr="002E28F0">
                    <w:rPr>
                      <w:vertAlign w:val="subscript"/>
                      <w:lang w:val="en-US"/>
                    </w:rPr>
                    <w:t>RB</w:t>
                  </w:r>
                  <w:r w:rsidRPr="002E28F0">
                    <w:rPr>
                      <w:lang w:val="en-US"/>
                    </w:rPr>
                    <w:t xml:space="preserve"> as defined in Table 5.3.2-1. </w:t>
                  </w:r>
                </w:p>
              </w:tc>
            </w:tr>
          </w:tbl>
          <w:p w14:paraId="077C4DE8" w14:textId="54DCA9F4" w:rsidR="000601E7" w:rsidRDefault="000601E7" w:rsidP="000601E7">
            <w:pPr>
              <w:spacing w:after="0"/>
              <w:rPr>
                <w:rFonts w:eastAsiaTheme="minorEastAsia"/>
                <w:i/>
                <w:color w:val="0070C0"/>
                <w:lang w:val="en-US" w:eastAsia="zh-CN"/>
              </w:rPr>
            </w:pPr>
          </w:p>
          <w:p w14:paraId="77B95436" w14:textId="3EEB0FF1" w:rsidR="0067056C" w:rsidRDefault="00B30B6D">
            <w:pPr>
              <w:spacing w:after="0"/>
              <w:rPr>
                <w:rFonts w:eastAsiaTheme="minorEastAsia"/>
                <w:i/>
                <w:color w:val="0070C0"/>
                <w:lang w:val="en-US" w:eastAsia="zh-CN"/>
              </w:rPr>
            </w:pPr>
            <w:r>
              <w:rPr>
                <w:rFonts w:eastAsiaTheme="minorEastAsia" w:hint="eastAsia"/>
                <w:i/>
                <w:color w:val="0070C0"/>
                <w:lang w:val="en-US" w:eastAsia="zh-CN"/>
              </w:rPr>
              <w:t>Candidate options:</w:t>
            </w:r>
            <w:r w:rsidR="000601E7">
              <w:rPr>
                <w:rFonts w:eastAsiaTheme="minorEastAsia"/>
                <w:i/>
                <w:color w:val="0070C0"/>
                <w:lang w:val="en-US" w:eastAsia="zh-CN"/>
              </w:rPr>
              <w:t xml:space="preserve"> </w:t>
            </w:r>
            <w:r w:rsidR="000601E7" w:rsidRPr="00CE6F72">
              <w:rPr>
                <w:rFonts w:eastAsia="SimSun"/>
                <w:szCs w:val="24"/>
                <w:lang w:eastAsia="zh-CN"/>
              </w:rPr>
              <w:t>Generate CR for topics 1.1 and 1.2</w:t>
            </w:r>
            <w:r w:rsidR="00CE6F72">
              <w:rPr>
                <w:rFonts w:eastAsia="SimSun"/>
                <w:szCs w:val="24"/>
                <w:lang w:eastAsia="zh-CN"/>
              </w:rPr>
              <w:t xml:space="preserve"> and account for Huawei comment on </w:t>
            </w:r>
            <w:r w:rsidR="00CE6F72">
              <w:t>ΔR</w:t>
            </w:r>
            <w:r w:rsidR="00CE6F72">
              <w:rPr>
                <w:vertAlign w:val="subscript"/>
              </w:rPr>
              <w:t xml:space="preserve">IBNC </w:t>
            </w:r>
            <w:r w:rsidR="00CE6F72">
              <w:rPr>
                <w:rFonts w:eastAsia="SimSun"/>
                <w:szCs w:val="24"/>
                <w:lang w:eastAsia="zh-CN"/>
              </w:rPr>
              <w:t>by using a different symbol (</w:t>
            </w:r>
            <w:proofErr w:type="spellStart"/>
            <w:r w:rsidR="00CE6F72">
              <w:t>ΔR</w:t>
            </w:r>
            <w:r w:rsidR="00CE6F72">
              <w:rPr>
                <w:vertAlign w:val="subscript"/>
              </w:rPr>
              <w:t>IBCon</w:t>
            </w:r>
            <w:proofErr w:type="spellEnd"/>
            <w:r w:rsidR="00CE6F72">
              <w:rPr>
                <w:rFonts w:eastAsia="SimSun"/>
                <w:szCs w:val="24"/>
                <w:lang w:eastAsia="zh-CN"/>
              </w:rPr>
              <w:t xml:space="preserve"> ?) and add it to the general section</w:t>
            </w:r>
          </w:p>
          <w:p w14:paraId="1BE08A10" w14:textId="26BD15B3" w:rsidR="0067056C" w:rsidRDefault="00B30B6D">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0601E7">
              <w:rPr>
                <w:rFonts w:eastAsiaTheme="minorEastAsia"/>
                <w:i/>
                <w:color w:val="0070C0"/>
                <w:lang w:val="en-US" w:eastAsia="zh-CN"/>
              </w:rPr>
              <w:t xml:space="preserve"> </w:t>
            </w:r>
            <w:r w:rsidR="000601E7" w:rsidRPr="00CE6F72">
              <w:rPr>
                <w:rFonts w:eastAsia="SimSun"/>
                <w:szCs w:val="24"/>
                <w:lang w:eastAsia="zh-CN"/>
              </w:rPr>
              <w:t xml:space="preserve">Discuss CR directly and address Apple’s question. Our understanding is that equal PSD is used </w:t>
            </w:r>
            <w:r w:rsidR="00CE6F72" w:rsidRPr="00CE6F72">
              <w:rPr>
                <w:rFonts w:eastAsia="SimSun"/>
                <w:szCs w:val="24"/>
                <w:lang w:eastAsia="zh-CN"/>
              </w:rPr>
              <w:t>but this may also be clarified in the CR.</w:t>
            </w:r>
          </w:p>
        </w:tc>
      </w:tr>
    </w:tbl>
    <w:p w14:paraId="020FF8AD" w14:textId="6273EEA0" w:rsidR="0067056C" w:rsidRDefault="00B30B6D">
      <w:pPr>
        <w:pStyle w:val="Heading2"/>
        <w:rPr>
          <w:lang w:val="en-US"/>
        </w:rPr>
      </w:pPr>
      <w:r w:rsidRPr="002E28F0">
        <w:rPr>
          <w:lang w:val="en-US"/>
        </w:rPr>
        <w:t xml:space="preserve">Discussion on 2nd round </w:t>
      </w:r>
    </w:p>
    <w:p w14:paraId="649A4C70" w14:textId="77777777" w:rsidR="00CE6F72" w:rsidRDefault="00CE6F72" w:rsidP="00CE6F72">
      <w:pPr>
        <w:pStyle w:val="Heading3"/>
        <w:rPr>
          <w:sz w:val="24"/>
          <w:szCs w:val="16"/>
        </w:rPr>
      </w:pPr>
      <w:r>
        <w:rPr>
          <w:sz w:val="24"/>
          <w:szCs w:val="16"/>
        </w:rPr>
        <w:t xml:space="preserve">Open issues </w:t>
      </w:r>
    </w:p>
    <w:p w14:paraId="4C1BBD8E" w14:textId="77777777" w:rsidR="008D413D" w:rsidRPr="00CE6F72" w:rsidRDefault="008D413D" w:rsidP="008D413D">
      <w:pPr>
        <w:pStyle w:val="Heading4"/>
      </w:pPr>
      <w:r>
        <w:t>Sub-topic 1-1: Equal PSD</w:t>
      </w:r>
    </w:p>
    <w:p w14:paraId="4BDE8D70" w14:textId="4AB87EFC" w:rsidR="00CE6F72" w:rsidRDefault="00CE6F72" w:rsidP="00CE6F72">
      <w:pPr>
        <w:rPr>
          <w:lang w:val="en-US" w:eastAsia="zh-CN"/>
        </w:rPr>
      </w:pPr>
      <w:r>
        <w:rPr>
          <w:lang w:val="en-US" w:eastAsia="zh-CN"/>
        </w:rPr>
        <w:t>Issue 1-1: address question from Apple and confirm that equal PSD is used.</w:t>
      </w:r>
    </w:p>
    <w:p w14:paraId="2A5FEA5F" w14:textId="5BBD3F1F" w:rsidR="00CE6F72" w:rsidRPr="008D413D" w:rsidRDefault="00CE6F72" w:rsidP="008D413D">
      <w:pPr>
        <w:pStyle w:val="Heading3"/>
        <w:rPr>
          <w:sz w:val="24"/>
          <w:szCs w:val="16"/>
        </w:rPr>
      </w:pPr>
      <w:r w:rsidRPr="008D413D">
        <w:rPr>
          <w:sz w:val="24"/>
          <w:szCs w:val="16"/>
        </w:rPr>
        <w:t>Companies views’ collection for 2nd round</w:t>
      </w:r>
    </w:p>
    <w:p w14:paraId="1D34FE0F" w14:textId="473DC352" w:rsidR="00CE6F72" w:rsidRPr="00CE6F72" w:rsidRDefault="008D413D" w:rsidP="008D413D">
      <w:pPr>
        <w:pStyle w:val="Heading4"/>
      </w:pPr>
      <w:r>
        <w:t>Open issues</w:t>
      </w:r>
    </w:p>
    <w:p w14:paraId="21800650" w14:textId="77777777" w:rsidR="00CE6F72" w:rsidRDefault="00CE6F72" w:rsidP="00CE6F72">
      <w:pPr>
        <w:spacing w:after="0"/>
        <w:rPr>
          <w:bCs/>
          <w:color w:val="0070C0"/>
          <w:u w:val="single"/>
          <w:lang w:eastAsia="ko-KR"/>
        </w:rPr>
      </w:pPr>
      <w:r>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9402"/>
      </w:tblGrid>
      <w:tr w:rsidR="00CE6F72" w14:paraId="61239A08" w14:textId="77777777" w:rsidTr="00C0720C">
        <w:tc>
          <w:tcPr>
            <w:tcW w:w="1236" w:type="dxa"/>
          </w:tcPr>
          <w:p w14:paraId="477EF28B" w14:textId="77777777" w:rsidR="00CE6F72" w:rsidRDefault="00CE6F72" w:rsidP="00C0720C">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6C2BA346" w14:textId="77777777" w:rsidR="00CE6F72" w:rsidRDefault="00CE6F72" w:rsidP="00C0720C">
            <w:pPr>
              <w:spacing w:after="0"/>
              <w:rPr>
                <w:rFonts w:eastAsiaTheme="minorEastAsia"/>
                <w:b/>
                <w:bCs/>
                <w:color w:val="0070C0"/>
                <w:lang w:val="en-US" w:eastAsia="zh-CN"/>
              </w:rPr>
            </w:pPr>
            <w:r>
              <w:rPr>
                <w:rFonts w:eastAsiaTheme="minorEastAsia"/>
                <w:b/>
                <w:bCs/>
                <w:color w:val="0070C0"/>
                <w:lang w:val="en-US" w:eastAsia="zh-CN"/>
              </w:rPr>
              <w:t>Comments</w:t>
            </w:r>
          </w:p>
        </w:tc>
      </w:tr>
      <w:tr w:rsidR="00CE6F72" w14:paraId="07B11AC9" w14:textId="77777777" w:rsidTr="00C0720C">
        <w:tc>
          <w:tcPr>
            <w:tcW w:w="1236" w:type="dxa"/>
          </w:tcPr>
          <w:p w14:paraId="2DD90A6F" w14:textId="4E083B72" w:rsidR="00CE6F72" w:rsidRDefault="00CE6F72" w:rsidP="00C0720C">
            <w:pPr>
              <w:spacing w:after="0"/>
              <w:rPr>
                <w:rFonts w:eastAsiaTheme="minorEastAsia"/>
                <w:color w:val="0070C0"/>
                <w:lang w:val="en-US" w:eastAsia="zh-CN"/>
              </w:rPr>
            </w:pPr>
          </w:p>
        </w:tc>
        <w:tc>
          <w:tcPr>
            <w:tcW w:w="9402" w:type="dxa"/>
          </w:tcPr>
          <w:p w14:paraId="7A7222E1" w14:textId="062B8133" w:rsidR="00CE6F72" w:rsidRDefault="00CE6F72" w:rsidP="00C0720C">
            <w:pPr>
              <w:spacing w:after="0"/>
              <w:rPr>
                <w:rFonts w:eastAsiaTheme="minorEastAsia"/>
                <w:color w:val="0070C0"/>
                <w:lang w:val="en-US" w:eastAsia="zh-CN"/>
              </w:rPr>
            </w:pPr>
          </w:p>
        </w:tc>
      </w:tr>
    </w:tbl>
    <w:p w14:paraId="286B179F" w14:textId="77777777" w:rsidR="00CE6F72" w:rsidRDefault="00CE6F72" w:rsidP="008D413D">
      <w:pPr>
        <w:pStyle w:val="Heading4"/>
      </w:pPr>
      <w:r>
        <w:t>CRs/TPs comments collection</w:t>
      </w:r>
    </w:p>
    <w:p w14:paraId="2F75F220" w14:textId="77777777" w:rsidR="00CE6F72" w:rsidRDefault="00CE6F72" w:rsidP="00CE6F7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9396"/>
      </w:tblGrid>
      <w:tr w:rsidR="00CE6F72" w14:paraId="249964A8" w14:textId="77777777" w:rsidTr="00C0720C">
        <w:tc>
          <w:tcPr>
            <w:tcW w:w="1242" w:type="dxa"/>
          </w:tcPr>
          <w:p w14:paraId="1AA9CF9F" w14:textId="77777777" w:rsidR="00CE6F72" w:rsidRDefault="00CE6F72" w:rsidP="00C0720C">
            <w:pPr>
              <w:spacing w:after="0"/>
              <w:rPr>
                <w:rFonts w:eastAsiaTheme="minorEastAsia"/>
                <w:b/>
                <w:bCs/>
                <w:color w:val="0070C0"/>
                <w:lang w:val="en-US" w:eastAsia="zh-CN"/>
              </w:rPr>
            </w:pPr>
            <w:r>
              <w:rPr>
                <w:rFonts w:eastAsiaTheme="minorEastAsia"/>
                <w:b/>
                <w:bCs/>
                <w:color w:val="0070C0"/>
                <w:lang w:val="en-US" w:eastAsia="zh-CN"/>
              </w:rPr>
              <w:t>CR/TP number</w:t>
            </w:r>
          </w:p>
        </w:tc>
        <w:tc>
          <w:tcPr>
            <w:tcW w:w="9396" w:type="dxa"/>
          </w:tcPr>
          <w:p w14:paraId="7F8ECE9D" w14:textId="38232E1F" w:rsidR="00CE6F72" w:rsidRDefault="001935CA" w:rsidP="00C0720C">
            <w:pPr>
              <w:spacing w:after="0"/>
              <w:rPr>
                <w:rFonts w:eastAsia="MS Mincho"/>
                <w:b/>
                <w:bCs/>
                <w:color w:val="0070C0"/>
                <w:lang w:val="en-US" w:eastAsia="zh-CN"/>
              </w:rPr>
            </w:pPr>
            <w:r>
              <w:rPr>
                <w:rFonts w:eastAsiaTheme="minorEastAsia"/>
                <w:b/>
                <w:bCs/>
                <w:color w:val="0070C0"/>
                <w:lang w:val="en-US" w:eastAsia="zh-CN"/>
              </w:rPr>
              <w:t>Comments collection</w:t>
            </w:r>
          </w:p>
        </w:tc>
      </w:tr>
      <w:tr w:rsidR="001935CA" w14:paraId="365A8DA6" w14:textId="77777777" w:rsidTr="001935CA">
        <w:trPr>
          <w:trHeight w:val="488"/>
        </w:trPr>
        <w:tc>
          <w:tcPr>
            <w:tcW w:w="1242" w:type="dxa"/>
            <w:vMerge w:val="restart"/>
          </w:tcPr>
          <w:p w14:paraId="2BB7522E" w14:textId="1289A1CB" w:rsidR="001935CA" w:rsidRDefault="001935CA" w:rsidP="00C0720C">
            <w:pPr>
              <w:spacing w:after="0"/>
              <w:rPr>
                <w:rFonts w:eastAsiaTheme="minorEastAsia"/>
                <w:color w:val="0070C0"/>
                <w:lang w:val="en-US" w:eastAsia="zh-CN"/>
              </w:rPr>
            </w:pPr>
            <w:r>
              <w:rPr>
                <w:rFonts w:eastAsiaTheme="minorEastAsia"/>
                <w:color w:val="0070C0"/>
                <w:lang w:val="en-US" w:eastAsia="zh-CN"/>
              </w:rPr>
              <w:t>R4-2200xxxx</w:t>
            </w:r>
            <w:r w:rsidRPr="000601E7">
              <w:rPr>
                <w:rFonts w:ascii="Arial" w:hAnsi="Arial" w:cs="Arial"/>
                <w:sz w:val="16"/>
                <w:szCs w:val="16"/>
              </w:rPr>
              <w:t xml:space="preserve"> </w:t>
            </w:r>
            <w:proofErr w:type="spellStart"/>
            <w:r w:rsidR="00591B0A">
              <w:rPr>
                <w:rFonts w:ascii="Arial" w:hAnsi="Arial" w:cs="Arial"/>
                <w:sz w:val="16"/>
                <w:szCs w:val="16"/>
              </w:rPr>
              <w:t>draft</w:t>
            </w:r>
            <w:r w:rsidRPr="000601E7">
              <w:rPr>
                <w:rFonts w:ascii="Arial" w:hAnsi="Arial" w:cs="Arial"/>
                <w:sz w:val="16"/>
                <w:szCs w:val="16"/>
              </w:rPr>
              <w:t>CR</w:t>
            </w:r>
            <w:proofErr w:type="spellEnd"/>
            <w:r w:rsidRPr="000601E7">
              <w:rPr>
                <w:rFonts w:ascii="Arial" w:hAnsi="Arial" w:cs="Arial"/>
                <w:sz w:val="16"/>
                <w:szCs w:val="16"/>
              </w:rPr>
              <w:t xml:space="preserve"> to R17 38-101-1 to correct intra-band CA REFSENS MSD test points</w:t>
            </w:r>
          </w:p>
        </w:tc>
        <w:tc>
          <w:tcPr>
            <w:tcW w:w="9396" w:type="dxa"/>
          </w:tcPr>
          <w:p w14:paraId="32D87DB0" w14:textId="77777777" w:rsidR="001935CA" w:rsidRDefault="001935CA" w:rsidP="00C0720C">
            <w:pPr>
              <w:spacing w:after="0"/>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935CA" w14:paraId="55434874" w14:textId="77777777" w:rsidTr="00C0720C">
        <w:trPr>
          <w:trHeight w:val="486"/>
        </w:trPr>
        <w:tc>
          <w:tcPr>
            <w:tcW w:w="1242" w:type="dxa"/>
            <w:vMerge/>
          </w:tcPr>
          <w:p w14:paraId="6F4B5AC0" w14:textId="77777777" w:rsidR="001935CA" w:rsidRDefault="001935CA" w:rsidP="00C0720C">
            <w:pPr>
              <w:spacing w:after="0"/>
              <w:rPr>
                <w:rFonts w:eastAsiaTheme="minorEastAsia"/>
                <w:color w:val="0070C0"/>
                <w:lang w:val="en-US" w:eastAsia="zh-CN"/>
              </w:rPr>
            </w:pPr>
          </w:p>
        </w:tc>
        <w:tc>
          <w:tcPr>
            <w:tcW w:w="9396" w:type="dxa"/>
          </w:tcPr>
          <w:p w14:paraId="38E57196" w14:textId="77777777" w:rsidR="001935CA" w:rsidRDefault="001935CA" w:rsidP="00C0720C">
            <w:pPr>
              <w:spacing w:after="0"/>
              <w:rPr>
                <w:rFonts w:eastAsiaTheme="minorEastAsia"/>
                <w:i/>
                <w:color w:val="0070C0"/>
                <w:lang w:val="en-US" w:eastAsia="zh-CN"/>
              </w:rPr>
            </w:pPr>
          </w:p>
        </w:tc>
      </w:tr>
      <w:tr w:rsidR="001935CA" w14:paraId="129F86F2" w14:textId="77777777" w:rsidTr="00C0720C">
        <w:trPr>
          <w:trHeight w:val="486"/>
        </w:trPr>
        <w:tc>
          <w:tcPr>
            <w:tcW w:w="1242" w:type="dxa"/>
            <w:vMerge/>
          </w:tcPr>
          <w:p w14:paraId="113F767D" w14:textId="77777777" w:rsidR="001935CA" w:rsidRDefault="001935CA" w:rsidP="00C0720C">
            <w:pPr>
              <w:spacing w:after="0"/>
              <w:rPr>
                <w:rFonts w:eastAsiaTheme="minorEastAsia"/>
                <w:color w:val="0070C0"/>
                <w:lang w:val="en-US" w:eastAsia="zh-CN"/>
              </w:rPr>
            </w:pPr>
          </w:p>
        </w:tc>
        <w:tc>
          <w:tcPr>
            <w:tcW w:w="9396" w:type="dxa"/>
          </w:tcPr>
          <w:p w14:paraId="4AB165E9" w14:textId="77777777" w:rsidR="001935CA" w:rsidRDefault="001935CA" w:rsidP="00C0720C">
            <w:pPr>
              <w:spacing w:after="0"/>
              <w:rPr>
                <w:rFonts w:eastAsiaTheme="minorEastAsia"/>
                <w:i/>
                <w:color w:val="0070C0"/>
                <w:lang w:val="en-US" w:eastAsia="zh-CN"/>
              </w:rPr>
            </w:pPr>
          </w:p>
        </w:tc>
      </w:tr>
    </w:tbl>
    <w:p w14:paraId="39C3B75A" w14:textId="77777777" w:rsidR="0067056C" w:rsidRPr="002E28F0" w:rsidRDefault="00B30B6D">
      <w:pPr>
        <w:pStyle w:val="Heading2"/>
        <w:rPr>
          <w:lang w:val="en-US"/>
        </w:rPr>
      </w:pPr>
      <w:r w:rsidRPr="002E28F0">
        <w:rPr>
          <w:lang w:val="en-US"/>
        </w:rPr>
        <w:t>Summary on 2nd round (if applicable)</w:t>
      </w:r>
    </w:p>
    <w:p w14:paraId="245DBB83" w14:textId="77777777" w:rsidR="0067056C" w:rsidRDefault="00B30B6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9144"/>
      </w:tblGrid>
      <w:tr w:rsidR="0067056C" w14:paraId="6C6D3C18" w14:textId="77777777">
        <w:tc>
          <w:tcPr>
            <w:tcW w:w="1494" w:type="dxa"/>
          </w:tcPr>
          <w:p w14:paraId="3AEF4377"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9144" w:type="dxa"/>
          </w:tcPr>
          <w:p w14:paraId="07FC12E3" w14:textId="77777777" w:rsidR="0067056C" w:rsidRDefault="00B30B6D">
            <w:pPr>
              <w:spacing w:after="0"/>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7056C" w14:paraId="74365D7D" w14:textId="77777777">
        <w:tc>
          <w:tcPr>
            <w:tcW w:w="1494" w:type="dxa"/>
          </w:tcPr>
          <w:p w14:paraId="35A75650" w14:textId="36B088A1" w:rsidR="0067056C" w:rsidRDefault="00CE6F72">
            <w:pPr>
              <w:rPr>
                <w:rFonts w:eastAsiaTheme="minorEastAsia"/>
                <w:color w:val="0070C0"/>
                <w:lang w:val="en-US" w:eastAsia="zh-CN"/>
              </w:rPr>
            </w:pPr>
            <w:r>
              <w:rPr>
                <w:rFonts w:eastAsiaTheme="minorEastAsia"/>
                <w:color w:val="0070C0"/>
                <w:lang w:val="en-US" w:eastAsia="zh-CN"/>
              </w:rPr>
              <w:t>R4-2200xxxx</w:t>
            </w:r>
          </w:p>
        </w:tc>
        <w:tc>
          <w:tcPr>
            <w:tcW w:w="9144" w:type="dxa"/>
          </w:tcPr>
          <w:p w14:paraId="6FA6FC9F" w14:textId="77777777" w:rsidR="0067056C" w:rsidRDefault="00B30B6D">
            <w:pPr>
              <w:spacing w:after="0"/>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“agreeable”, </w:t>
            </w:r>
            <w:r>
              <w:rPr>
                <w:rFonts w:eastAsiaTheme="minorEastAsia"/>
                <w:i/>
                <w:color w:val="0070C0"/>
                <w:lang w:val="en-US" w:eastAsia="zh-CN"/>
              </w:rPr>
              <w:lastRenderedPageBreak/>
              <w:t>“to be revised”</w:t>
            </w:r>
          </w:p>
        </w:tc>
      </w:tr>
    </w:tbl>
    <w:p w14:paraId="64AD7CD1" w14:textId="77777777" w:rsidR="0067056C" w:rsidRPr="002E28F0" w:rsidRDefault="00B30B6D">
      <w:pPr>
        <w:pStyle w:val="Heading1"/>
        <w:rPr>
          <w:rFonts w:eastAsiaTheme="minorEastAsia"/>
          <w:iCs/>
          <w:lang w:val="en-US" w:eastAsia="zh-CN"/>
        </w:rPr>
      </w:pPr>
      <w:r w:rsidRPr="002E28F0">
        <w:rPr>
          <w:lang w:val="en-US" w:eastAsia="ja-JP"/>
        </w:rPr>
        <w:lastRenderedPageBreak/>
        <w:t xml:space="preserve">Topic #2: </w:t>
      </w:r>
      <w:r w:rsidRPr="002E28F0">
        <w:rPr>
          <w:rFonts w:eastAsiaTheme="minorEastAsia"/>
          <w:iCs/>
          <w:lang w:val="en-US" w:eastAsia="zh-CN"/>
        </w:rPr>
        <w:t>LB-LB and LB-LB-LB cases</w:t>
      </w:r>
    </w:p>
    <w:p w14:paraId="6E9A5A3B" w14:textId="77777777" w:rsidR="0067056C" w:rsidRDefault="00B30B6D">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458"/>
        <w:gridCol w:w="1170"/>
        <w:gridCol w:w="8010"/>
      </w:tblGrid>
      <w:tr w:rsidR="0067056C" w14:paraId="78BB833B" w14:textId="77777777">
        <w:trPr>
          <w:trHeight w:val="58"/>
        </w:trPr>
        <w:tc>
          <w:tcPr>
            <w:tcW w:w="1458" w:type="dxa"/>
            <w:vAlign w:val="center"/>
          </w:tcPr>
          <w:p w14:paraId="32847063" w14:textId="77777777" w:rsidR="0067056C" w:rsidRDefault="00B30B6D">
            <w:pPr>
              <w:spacing w:after="0"/>
              <w:rPr>
                <w:b/>
                <w:bCs/>
              </w:rPr>
            </w:pPr>
            <w:r>
              <w:rPr>
                <w:b/>
                <w:bCs/>
              </w:rPr>
              <w:t>T-doc number</w:t>
            </w:r>
          </w:p>
        </w:tc>
        <w:tc>
          <w:tcPr>
            <w:tcW w:w="1170" w:type="dxa"/>
            <w:vAlign w:val="center"/>
          </w:tcPr>
          <w:p w14:paraId="1DD84F9F" w14:textId="77777777" w:rsidR="0067056C" w:rsidRDefault="00B30B6D">
            <w:pPr>
              <w:spacing w:after="0"/>
              <w:rPr>
                <w:b/>
                <w:bCs/>
              </w:rPr>
            </w:pPr>
            <w:r>
              <w:rPr>
                <w:b/>
                <w:bCs/>
              </w:rPr>
              <w:t>Company</w:t>
            </w:r>
          </w:p>
        </w:tc>
        <w:tc>
          <w:tcPr>
            <w:tcW w:w="8010" w:type="dxa"/>
            <w:vAlign w:val="center"/>
          </w:tcPr>
          <w:p w14:paraId="0E734F72" w14:textId="77777777" w:rsidR="0067056C" w:rsidRDefault="00B30B6D">
            <w:pPr>
              <w:spacing w:after="0"/>
              <w:rPr>
                <w:b/>
                <w:bCs/>
              </w:rPr>
            </w:pPr>
            <w:r>
              <w:rPr>
                <w:b/>
                <w:bCs/>
              </w:rPr>
              <w:t>Proposals / Observations</w:t>
            </w:r>
          </w:p>
        </w:tc>
      </w:tr>
      <w:tr w:rsidR="0067056C" w14:paraId="3B5AA298" w14:textId="77777777">
        <w:trPr>
          <w:trHeight w:val="58"/>
        </w:trPr>
        <w:tc>
          <w:tcPr>
            <w:tcW w:w="1458" w:type="dxa"/>
          </w:tcPr>
          <w:p w14:paraId="4CA65ED3" w14:textId="77777777" w:rsidR="0067056C" w:rsidRDefault="0095112C">
            <w:pPr>
              <w:spacing w:after="0"/>
              <w:rPr>
                <w:rFonts w:ascii="Arial" w:hAnsi="Arial" w:cs="Arial"/>
                <w:b/>
                <w:bCs/>
                <w:color w:val="0000FF"/>
                <w:sz w:val="16"/>
                <w:szCs w:val="16"/>
                <w:u w:val="single"/>
              </w:rPr>
            </w:pPr>
            <w:hyperlink r:id="rId13" w:history="1">
              <w:r w:rsidR="00B30B6D">
                <w:rPr>
                  <w:rStyle w:val="Hyperlink"/>
                  <w:rFonts w:ascii="Arial" w:hAnsi="Arial" w:cs="Arial"/>
                  <w:b/>
                  <w:bCs/>
                  <w:sz w:val="16"/>
                  <w:szCs w:val="16"/>
                </w:rPr>
                <w:t>R4-2202035</w:t>
              </w:r>
            </w:hyperlink>
          </w:p>
          <w:p w14:paraId="2590B02D" w14:textId="77777777" w:rsidR="0067056C" w:rsidRDefault="00B30B6D">
            <w:pPr>
              <w:spacing w:after="0"/>
            </w:pPr>
            <w:r>
              <w:rPr>
                <w:rFonts w:ascii="Arial" w:hAnsi="Arial" w:cs="Arial"/>
                <w:sz w:val="16"/>
                <w:szCs w:val="16"/>
              </w:rPr>
              <w:t>Measurements for CA_n29-n71 MSD</w:t>
            </w:r>
          </w:p>
        </w:tc>
        <w:tc>
          <w:tcPr>
            <w:tcW w:w="1170" w:type="dxa"/>
          </w:tcPr>
          <w:p w14:paraId="3AC37AED" w14:textId="77777777" w:rsidR="0067056C" w:rsidRDefault="00B30B6D">
            <w:pPr>
              <w:spacing w:after="0"/>
              <w:rPr>
                <w:rFonts w:ascii="Arial" w:hAnsi="Arial" w:cs="Arial"/>
                <w:sz w:val="16"/>
                <w:szCs w:val="16"/>
              </w:rPr>
            </w:pPr>
            <w:r>
              <w:rPr>
                <w:rFonts w:ascii="Arial" w:hAnsi="Arial" w:cs="Arial"/>
                <w:sz w:val="16"/>
                <w:szCs w:val="16"/>
              </w:rPr>
              <w:t>Skyworks Solutions Inc.</w:t>
            </w:r>
          </w:p>
        </w:tc>
        <w:tc>
          <w:tcPr>
            <w:tcW w:w="8010" w:type="dxa"/>
          </w:tcPr>
          <w:p w14:paraId="784FA1FF" w14:textId="77777777" w:rsidR="0067056C" w:rsidRDefault="00B30B6D">
            <w:pPr>
              <w:spacing w:after="0"/>
              <w:jc w:val="both"/>
              <w:rPr>
                <w:rFonts w:asciiTheme="minorHAnsi" w:hAnsiTheme="minorHAnsi"/>
                <w:b/>
                <w:bCs/>
                <w:sz w:val="16"/>
                <w:szCs w:val="16"/>
                <w:lang w:eastAsia="zh-CN"/>
              </w:rPr>
            </w:pPr>
            <w:r>
              <w:rPr>
                <w:noProof/>
                <w:lang w:val="en-US"/>
              </w:rPr>
              <w:drawing>
                <wp:inline distT="0" distB="0" distL="0" distR="0" wp14:anchorId="3880587B" wp14:editId="2ECF324A">
                  <wp:extent cx="3268980" cy="22288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a:stretch>
                            <a:fillRect/>
                          </a:stretch>
                        </pic:blipFill>
                        <pic:spPr>
                          <a:xfrm>
                            <a:off x="0" y="0"/>
                            <a:ext cx="3264974" cy="2226740"/>
                          </a:xfrm>
                          <a:prstGeom prst="rect">
                            <a:avLst/>
                          </a:prstGeom>
                        </pic:spPr>
                      </pic:pic>
                    </a:graphicData>
                  </a:graphic>
                </wp:inline>
              </w:drawing>
            </w:r>
          </w:p>
          <w:p w14:paraId="2206B3EB" w14:textId="77777777" w:rsidR="0067056C" w:rsidRDefault="00B30B6D">
            <w:pPr>
              <w:spacing w:after="0"/>
              <w:jc w:val="both"/>
              <w:rPr>
                <w:rFonts w:asciiTheme="minorHAnsi" w:hAnsiTheme="minorHAnsi"/>
                <w:sz w:val="16"/>
                <w:szCs w:val="16"/>
                <w:lang w:eastAsia="zh-CN"/>
              </w:rPr>
            </w:pPr>
            <w:r>
              <w:rPr>
                <w:rFonts w:asciiTheme="minorHAnsi" w:hAnsiTheme="minorHAnsi"/>
                <w:b/>
                <w:bCs/>
                <w:sz w:val="16"/>
                <w:szCs w:val="16"/>
                <w:lang w:eastAsia="zh-CN"/>
              </w:rPr>
              <w:t>Proposal 1</w:t>
            </w:r>
            <w:r>
              <w:rPr>
                <w:rFonts w:asciiTheme="minorHAnsi" w:hAnsiTheme="minorHAnsi"/>
                <w:sz w:val="16"/>
                <w:szCs w:val="16"/>
                <w:lang w:eastAsia="zh-CN"/>
              </w:rPr>
              <w:t xml:space="preserve">: For FDD-FDD, LB/LB CA combinations, cross-band isolation MSD should be evaluated assuming co-located </w:t>
            </w:r>
            <w:proofErr w:type="spellStart"/>
            <w:r>
              <w:rPr>
                <w:rFonts w:asciiTheme="minorHAnsi" w:hAnsiTheme="minorHAnsi"/>
                <w:sz w:val="16"/>
                <w:szCs w:val="16"/>
                <w:lang w:eastAsia="zh-CN"/>
              </w:rPr>
              <w:t>gNB</w:t>
            </w:r>
            <w:proofErr w:type="spellEnd"/>
            <w:r>
              <w:rPr>
                <w:rFonts w:asciiTheme="minorHAnsi" w:hAnsiTheme="minorHAnsi"/>
                <w:sz w:val="16"/>
                <w:szCs w:val="16"/>
                <w:lang w:eastAsia="zh-CN"/>
              </w:rPr>
              <w:t xml:space="preserve"> radio units. This implies that both the aggressor and the victim are operated at their respective REFSENS levels. This means that the aggressor UL RB configuration L</w:t>
            </w:r>
            <w:r>
              <w:rPr>
                <w:rFonts w:asciiTheme="minorHAnsi" w:hAnsiTheme="minorHAnsi"/>
                <w:sz w:val="16"/>
                <w:szCs w:val="16"/>
                <w:vertAlign w:val="subscript"/>
                <w:lang w:eastAsia="zh-CN"/>
              </w:rPr>
              <w:t>CRB</w:t>
            </w:r>
            <w:r>
              <w:rPr>
                <w:rFonts w:asciiTheme="minorHAnsi" w:hAnsiTheme="minorHAnsi"/>
                <w:sz w:val="16"/>
                <w:szCs w:val="16"/>
                <w:lang w:eastAsia="zh-CN"/>
              </w:rPr>
              <w:t xml:space="preserve"> shall be configured according to the Table 7.3.2-3 specifications.</w:t>
            </w:r>
          </w:p>
          <w:p w14:paraId="7630F0A5" w14:textId="77777777" w:rsidR="0067056C" w:rsidRDefault="00B30B6D">
            <w:pPr>
              <w:spacing w:after="0"/>
              <w:rPr>
                <w:rFonts w:asciiTheme="minorHAnsi" w:hAnsiTheme="minorHAnsi"/>
                <w:sz w:val="16"/>
                <w:szCs w:val="16"/>
              </w:rPr>
            </w:pPr>
            <w:r>
              <w:rPr>
                <w:rFonts w:asciiTheme="minorHAnsi" w:hAnsiTheme="minorHAnsi"/>
                <w:b/>
                <w:sz w:val="16"/>
                <w:szCs w:val="16"/>
              </w:rPr>
              <w:t>Proposal 2:</w:t>
            </w:r>
            <w:r>
              <w:rPr>
                <w:rFonts w:asciiTheme="minorHAnsi" w:hAnsiTheme="minorHAnsi"/>
                <w:sz w:val="16"/>
                <w:szCs w:val="16"/>
              </w:rPr>
              <w:t xml:space="preserve"> For NR intra-band uplink CA MSD core requirements and MSD specifications, adopt the yellow highlighted text and Table 7.3A.2.1-1 changes.</w:t>
            </w:r>
          </w:p>
          <w:p w14:paraId="4E8CE593" w14:textId="77777777" w:rsidR="0067056C" w:rsidRPr="002E28F0" w:rsidRDefault="00B30B6D">
            <w:pPr>
              <w:pStyle w:val="TH"/>
              <w:spacing w:after="0"/>
              <w:rPr>
                <w:rFonts w:asciiTheme="minorHAnsi" w:hAnsiTheme="minorHAnsi"/>
                <w:sz w:val="16"/>
                <w:szCs w:val="16"/>
                <w:lang w:val="en-US"/>
              </w:rPr>
            </w:pPr>
            <w:r w:rsidRPr="002E28F0">
              <w:rPr>
                <w:rFonts w:asciiTheme="minorHAnsi" w:hAnsiTheme="minorHAnsi"/>
                <w:sz w:val="16"/>
                <w:szCs w:val="16"/>
                <w:lang w:val="en-US"/>
              </w:rPr>
              <w:t xml:space="preserve">Table </w:t>
            </w:r>
            <w:r w:rsidRPr="002E28F0">
              <w:rPr>
                <w:rFonts w:asciiTheme="minorHAnsi" w:hAnsiTheme="minorHAnsi"/>
                <w:sz w:val="16"/>
                <w:szCs w:val="16"/>
                <w:lang w:val="en-US" w:eastAsia="zh-CN"/>
              </w:rPr>
              <w:t>6.x</w:t>
            </w:r>
            <w:r w:rsidRPr="002E28F0">
              <w:rPr>
                <w:rFonts w:asciiTheme="minorHAnsi" w:hAnsiTheme="minorHAnsi"/>
                <w:sz w:val="16"/>
                <w:szCs w:val="16"/>
                <w:lang w:val="en-US"/>
              </w:rPr>
              <w:t>.</w:t>
            </w:r>
            <w:r w:rsidRPr="002E28F0">
              <w:rPr>
                <w:rFonts w:asciiTheme="minorHAnsi" w:hAnsiTheme="minorHAnsi"/>
                <w:sz w:val="16"/>
                <w:szCs w:val="16"/>
                <w:lang w:val="en-US" w:eastAsia="zh-CN"/>
              </w:rPr>
              <w:t>1.5</w:t>
            </w:r>
            <w:r w:rsidRPr="002E28F0">
              <w:rPr>
                <w:rFonts w:asciiTheme="minorHAnsi" w:hAnsiTheme="minorHAnsi"/>
                <w:sz w:val="16"/>
                <w:szCs w:val="16"/>
                <w:lang w:val="en-US"/>
              </w:rPr>
              <w:t>-1: Reference sensitivity exceptions (MSD) due to cross band isolation for NR CA FR1</w:t>
            </w:r>
          </w:p>
          <w:tbl>
            <w:tblPr>
              <w:tblW w:w="7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654"/>
              <w:gridCol w:w="539"/>
              <w:gridCol w:w="540"/>
              <w:gridCol w:w="408"/>
              <w:gridCol w:w="408"/>
              <w:gridCol w:w="450"/>
              <w:gridCol w:w="450"/>
              <w:gridCol w:w="450"/>
              <w:gridCol w:w="450"/>
              <w:gridCol w:w="450"/>
              <w:gridCol w:w="450"/>
              <w:gridCol w:w="450"/>
              <w:gridCol w:w="450"/>
              <w:gridCol w:w="450"/>
            </w:tblGrid>
            <w:tr w:rsidR="0067056C" w14:paraId="2F2F3956" w14:textId="77777777">
              <w:trPr>
                <w:trHeight w:val="58"/>
                <w:jc w:val="center"/>
              </w:trPr>
              <w:tc>
                <w:tcPr>
                  <w:tcW w:w="7263" w:type="dxa"/>
                  <w:gridSpan w:val="15"/>
                  <w:vAlign w:val="center"/>
                </w:tcPr>
                <w:p w14:paraId="0E500728" w14:textId="77777777" w:rsidR="0067056C" w:rsidRPr="002E28F0" w:rsidRDefault="00B30B6D">
                  <w:pPr>
                    <w:pStyle w:val="TAH"/>
                    <w:rPr>
                      <w:rFonts w:asciiTheme="minorHAnsi" w:hAnsiTheme="minorHAnsi"/>
                      <w:sz w:val="16"/>
                      <w:szCs w:val="16"/>
                      <w:lang w:val="en-US" w:eastAsia="ja-JP"/>
                    </w:rPr>
                  </w:pPr>
                  <w:r w:rsidRPr="002E28F0">
                    <w:rPr>
                      <w:rFonts w:asciiTheme="minorHAnsi" w:hAnsiTheme="minorHAnsi"/>
                      <w:sz w:val="16"/>
                      <w:szCs w:val="16"/>
                      <w:lang w:val="en-US" w:eastAsia="ja-JP"/>
                    </w:rPr>
                    <w:t>NR Band / Channel bandwidth</w:t>
                  </w:r>
                  <w:r w:rsidRPr="002E28F0">
                    <w:rPr>
                      <w:rFonts w:asciiTheme="minorHAnsi" w:hAnsiTheme="minorHAnsi"/>
                      <w:sz w:val="16"/>
                      <w:szCs w:val="16"/>
                      <w:lang w:val="en-US"/>
                    </w:rPr>
                    <w:t xml:space="preserve"> </w:t>
                  </w:r>
                  <w:r w:rsidRPr="002E28F0">
                    <w:rPr>
                      <w:rFonts w:asciiTheme="minorHAnsi" w:hAnsiTheme="minorHAnsi"/>
                      <w:sz w:val="16"/>
                      <w:szCs w:val="16"/>
                      <w:lang w:val="en-US" w:eastAsia="ja-JP"/>
                    </w:rPr>
                    <w:t>of the affected DL band</w:t>
                  </w:r>
                </w:p>
              </w:tc>
            </w:tr>
            <w:tr w:rsidR="0067056C" w14:paraId="607746B5" w14:textId="77777777">
              <w:trPr>
                <w:trHeight w:val="397"/>
                <w:jc w:val="center"/>
              </w:trPr>
              <w:tc>
                <w:tcPr>
                  <w:tcW w:w="664" w:type="dxa"/>
                  <w:vAlign w:val="center"/>
                </w:tcPr>
                <w:p w14:paraId="41B76DBC"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UL band</w:t>
                  </w:r>
                </w:p>
              </w:tc>
              <w:tc>
                <w:tcPr>
                  <w:tcW w:w="654" w:type="dxa"/>
                  <w:vAlign w:val="center"/>
                </w:tcPr>
                <w:p w14:paraId="34F9A8CD"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DL band</w:t>
                  </w:r>
                </w:p>
              </w:tc>
              <w:tc>
                <w:tcPr>
                  <w:tcW w:w="539" w:type="dxa"/>
                  <w:vAlign w:val="center"/>
                </w:tcPr>
                <w:p w14:paraId="68CDA2B4"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5</w:t>
                  </w:r>
                  <w:r w:rsidRPr="002E28F0">
                    <w:rPr>
                      <w:rFonts w:asciiTheme="minorHAnsi" w:hAnsiTheme="minorHAnsi"/>
                      <w:sz w:val="16"/>
                      <w:szCs w:val="16"/>
                      <w:lang w:val="en-GB" w:eastAsia="ja-JP"/>
                    </w:rPr>
                    <w:br/>
                    <w:t>MHz (dB)</w:t>
                  </w:r>
                </w:p>
              </w:tc>
              <w:tc>
                <w:tcPr>
                  <w:tcW w:w="540" w:type="dxa"/>
                  <w:vAlign w:val="center"/>
                </w:tcPr>
                <w:p w14:paraId="33E7B240"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10</w:t>
                  </w:r>
                  <w:r w:rsidRPr="002E28F0">
                    <w:rPr>
                      <w:rFonts w:asciiTheme="minorHAnsi" w:hAnsiTheme="minorHAnsi"/>
                      <w:sz w:val="16"/>
                      <w:szCs w:val="16"/>
                      <w:lang w:val="en-GB" w:eastAsia="ja-JP"/>
                    </w:rPr>
                    <w:br/>
                    <w:t>MHz (dB)</w:t>
                  </w:r>
                </w:p>
              </w:tc>
              <w:tc>
                <w:tcPr>
                  <w:tcW w:w="408" w:type="dxa"/>
                  <w:vAlign w:val="center"/>
                </w:tcPr>
                <w:p w14:paraId="5AAE1970"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15</w:t>
                  </w:r>
                  <w:r w:rsidRPr="002E28F0">
                    <w:rPr>
                      <w:rFonts w:asciiTheme="minorHAnsi" w:hAnsiTheme="minorHAnsi"/>
                      <w:sz w:val="10"/>
                      <w:szCs w:val="10"/>
                      <w:lang w:val="en-GB" w:eastAsia="ja-JP"/>
                    </w:rPr>
                    <w:br/>
                    <w:t>MHz (dB)</w:t>
                  </w:r>
                </w:p>
              </w:tc>
              <w:tc>
                <w:tcPr>
                  <w:tcW w:w="408" w:type="dxa"/>
                  <w:vAlign w:val="center"/>
                </w:tcPr>
                <w:p w14:paraId="6412D5DF"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20</w:t>
                  </w:r>
                  <w:r w:rsidRPr="002E28F0">
                    <w:rPr>
                      <w:rFonts w:asciiTheme="minorHAnsi" w:hAnsiTheme="minorHAnsi"/>
                      <w:sz w:val="10"/>
                      <w:szCs w:val="10"/>
                      <w:lang w:val="en-GB" w:eastAsia="ja-JP"/>
                    </w:rPr>
                    <w:br/>
                    <w:t>MHz (dB)</w:t>
                  </w:r>
                </w:p>
              </w:tc>
              <w:tc>
                <w:tcPr>
                  <w:tcW w:w="450" w:type="dxa"/>
                  <w:vAlign w:val="center"/>
                </w:tcPr>
                <w:p w14:paraId="41A3B357"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25</w:t>
                  </w:r>
                  <w:r w:rsidRPr="002E28F0">
                    <w:rPr>
                      <w:rFonts w:asciiTheme="minorHAnsi" w:hAnsiTheme="minorHAnsi"/>
                      <w:sz w:val="10"/>
                      <w:szCs w:val="10"/>
                      <w:lang w:val="en-GB" w:eastAsia="ja-JP"/>
                    </w:rPr>
                    <w:br/>
                    <w:t>MHz (dB)</w:t>
                  </w:r>
                </w:p>
              </w:tc>
              <w:tc>
                <w:tcPr>
                  <w:tcW w:w="450" w:type="dxa"/>
                </w:tcPr>
                <w:p w14:paraId="4023D697"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30 MHz</w:t>
                  </w:r>
                  <w:r w:rsidRPr="002E28F0">
                    <w:rPr>
                      <w:rFonts w:asciiTheme="minorHAnsi" w:hAnsiTheme="minorHAnsi"/>
                      <w:sz w:val="10"/>
                      <w:szCs w:val="10"/>
                      <w:lang w:val="en-GB" w:eastAsia="zh-CN"/>
                    </w:rPr>
                    <w:t xml:space="preserve"> (dB)</w:t>
                  </w:r>
                </w:p>
              </w:tc>
              <w:tc>
                <w:tcPr>
                  <w:tcW w:w="450" w:type="dxa"/>
                </w:tcPr>
                <w:p w14:paraId="39EC2B5C"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40 MHz</w:t>
                  </w:r>
                  <w:r w:rsidRPr="002E28F0">
                    <w:rPr>
                      <w:rFonts w:asciiTheme="minorHAnsi" w:hAnsiTheme="minorHAnsi"/>
                      <w:sz w:val="10"/>
                      <w:szCs w:val="10"/>
                      <w:lang w:val="en-GB" w:eastAsia="zh-CN"/>
                    </w:rPr>
                    <w:t xml:space="preserve"> (dB)</w:t>
                  </w:r>
                </w:p>
              </w:tc>
              <w:tc>
                <w:tcPr>
                  <w:tcW w:w="450" w:type="dxa"/>
                </w:tcPr>
                <w:p w14:paraId="34482D5B"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50 MHz</w:t>
                  </w:r>
                  <w:r w:rsidRPr="002E28F0">
                    <w:rPr>
                      <w:rFonts w:asciiTheme="minorHAnsi" w:hAnsiTheme="minorHAnsi"/>
                      <w:sz w:val="10"/>
                      <w:szCs w:val="10"/>
                      <w:lang w:val="en-GB" w:eastAsia="zh-CN"/>
                    </w:rPr>
                    <w:t xml:space="preserve"> (dB)</w:t>
                  </w:r>
                </w:p>
              </w:tc>
              <w:tc>
                <w:tcPr>
                  <w:tcW w:w="450" w:type="dxa"/>
                </w:tcPr>
                <w:p w14:paraId="5000DA18"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60 MHz</w:t>
                  </w:r>
                  <w:r w:rsidRPr="002E28F0">
                    <w:rPr>
                      <w:rFonts w:asciiTheme="minorHAnsi" w:hAnsiTheme="minorHAnsi"/>
                      <w:sz w:val="10"/>
                      <w:szCs w:val="10"/>
                      <w:lang w:val="en-GB" w:eastAsia="zh-CN"/>
                    </w:rPr>
                    <w:t xml:space="preserve"> (dB)</w:t>
                  </w:r>
                </w:p>
              </w:tc>
              <w:tc>
                <w:tcPr>
                  <w:tcW w:w="450" w:type="dxa"/>
                </w:tcPr>
                <w:p w14:paraId="4BBBA2FC" w14:textId="77777777" w:rsidR="0067056C" w:rsidRPr="002E28F0" w:rsidRDefault="00B30B6D">
                  <w:pPr>
                    <w:pStyle w:val="TAH"/>
                    <w:rPr>
                      <w:rFonts w:asciiTheme="minorHAnsi" w:hAnsiTheme="minorHAnsi"/>
                      <w:sz w:val="10"/>
                      <w:szCs w:val="10"/>
                      <w:lang w:val="en-GB" w:eastAsia="zh-CN"/>
                    </w:rPr>
                  </w:pPr>
                  <w:r w:rsidRPr="002E28F0">
                    <w:rPr>
                      <w:rFonts w:asciiTheme="minorHAnsi" w:hAnsiTheme="minorHAnsi"/>
                      <w:sz w:val="10"/>
                      <w:szCs w:val="10"/>
                      <w:lang w:val="en-GB" w:eastAsia="zh-CN"/>
                    </w:rPr>
                    <w:t>70</w:t>
                  </w:r>
                </w:p>
                <w:p w14:paraId="78687655" w14:textId="77777777" w:rsidR="0067056C" w:rsidRPr="002E28F0" w:rsidRDefault="00B30B6D">
                  <w:pPr>
                    <w:pStyle w:val="TAH"/>
                    <w:rPr>
                      <w:rFonts w:asciiTheme="minorHAnsi" w:hAnsiTheme="minorHAnsi"/>
                      <w:sz w:val="10"/>
                      <w:szCs w:val="10"/>
                      <w:lang w:val="en-GB" w:eastAsia="zh-CN"/>
                    </w:rPr>
                  </w:pPr>
                  <w:r w:rsidRPr="002E28F0">
                    <w:rPr>
                      <w:rFonts w:asciiTheme="minorHAnsi" w:hAnsiTheme="minorHAnsi"/>
                      <w:sz w:val="10"/>
                      <w:szCs w:val="10"/>
                      <w:lang w:val="en-GB" w:eastAsia="zh-CN"/>
                    </w:rPr>
                    <w:t>MHz</w:t>
                  </w:r>
                </w:p>
                <w:p w14:paraId="5A90A472" w14:textId="77777777" w:rsidR="0067056C" w:rsidRPr="002E28F0" w:rsidRDefault="00B30B6D">
                  <w:pPr>
                    <w:pStyle w:val="TAH"/>
                    <w:rPr>
                      <w:rFonts w:asciiTheme="minorHAnsi" w:hAnsiTheme="minorHAnsi"/>
                      <w:sz w:val="10"/>
                      <w:szCs w:val="10"/>
                      <w:lang w:val="en-GB" w:eastAsia="zh-CN"/>
                    </w:rPr>
                  </w:pPr>
                  <w:r w:rsidRPr="002E28F0">
                    <w:rPr>
                      <w:rFonts w:asciiTheme="minorHAnsi" w:hAnsiTheme="minorHAnsi"/>
                      <w:sz w:val="10"/>
                      <w:szCs w:val="10"/>
                      <w:lang w:val="en-GB" w:eastAsia="zh-CN"/>
                    </w:rPr>
                    <w:t>(dB)</w:t>
                  </w:r>
                </w:p>
              </w:tc>
              <w:tc>
                <w:tcPr>
                  <w:tcW w:w="450" w:type="dxa"/>
                </w:tcPr>
                <w:p w14:paraId="7A019622"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80 MHz</w:t>
                  </w:r>
                  <w:r w:rsidRPr="002E28F0">
                    <w:rPr>
                      <w:rFonts w:asciiTheme="minorHAnsi" w:hAnsiTheme="minorHAnsi"/>
                      <w:sz w:val="10"/>
                      <w:szCs w:val="10"/>
                      <w:lang w:val="en-GB" w:eastAsia="zh-CN"/>
                    </w:rPr>
                    <w:t xml:space="preserve"> (dB)</w:t>
                  </w:r>
                </w:p>
              </w:tc>
              <w:tc>
                <w:tcPr>
                  <w:tcW w:w="450" w:type="dxa"/>
                </w:tcPr>
                <w:p w14:paraId="29E985B2"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90 MHz</w:t>
                  </w:r>
                  <w:r w:rsidRPr="002E28F0">
                    <w:rPr>
                      <w:rFonts w:asciiTheme="minorHAnsi" w:hAnsiTheme="minorHAnsi"/>
                      <w:sz w:val="10"/>
                      <w:szCs w:val="10"/>
                      <w:lang w:val="en-GB" w:eastAsia="zh-CN"/>
                    </w:rPr>
                    <w:t xml:space="preserve"> (dB)</w:t>
                  </w:r>
                </w:p>
              </w:tc>
              <w:tc>
                <w:tcPr>
                  <w:tcW w:w="450" w:type="dxa"/>
                </w:tcPr>
                <w:p w14:paraId="7EBAD481"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100 MHz (dB)</w:t>
                  </w:r>
                </w:p>
              </w:tc>
            </w:tr>
            <w:tr w:rsidR="0067056C" w14:paraId="2E354D9D" w14:textId="77777777">
              <w:trPr>
                <w:trHeight w:val="58"/>
                <w:jc w:val="center"/>
              </w:trPr>
              <w:tc>
                <w:tcPr>
                  <w:tcW w:w="664" w:type="dxa"/>
                  <w:vAlign w:val="center"/>
                </w:tcPr>
                <w:p w14:paraId="5AE072AE"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n71</w:t>
                  </w:r>
                </w:p>
              </w:tc>
              <w:tc>
                <w:tcPr>
                  <w:tcW w:w="654" w:type="dxa"/>
                  <w:vAlign w:val="center"/>
                </w:tcPr>
                <w:p w14:paraId="6F9C70BF"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n29</w:t>
                  </w:r>
                </w:p>
              </w:tc>
              <w:tc>
                <w:tcPr>
                  <w:tcW w:w="539" w:type="dxa"/>
                  <w:vAlign w:val="center"/>
                </w:tcPr>
                <w:p w14:paraId="5F9E5309"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19.0</w:t>
                  </w:r>
                </w:p>
              </w:tc>
              <w:tc>
                <w:tcPr>
                  <w:tcW w:w="540" w:type="dxa"/>
                  <w:vAlign w:val="center"/>
                </w:tcPr>
                <w:p w14:paraId="57E45FA7"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16.7</w:t>
                  </w:r>
                </w:p>
              </w:tc>
              <w:tc>
                <w:tcPr>
                  <w:tcW w:w="408" w:type="dxa"/>
                  <w:vAlign w:val="center"/>
                </w:tcPr>
                <w:p w14:paraId="6F366C45" w14:textId="77777777" w:rsidR="0067056C" w:rsidRPr="002E28F0" w:rsidRDefault="0067056C">
                  <w:pPr>
                    <w:pStyle w:val="TAC"/>
                    <w:rPr>
                      <w:rFonts w:asciiTheme="minorHAnsi" w:hAnsiTheme="minorHAnsi"/>
                      <w:sz w:val="16"/>
                      <w:szCs w:val="16"/>
                      <w:lang w:val="en-GB" w:eastAsia="zh-CN"/>
                    </w:rPr>
                  </w:pPr>
                </w:p>
              </w:tc>
              <w:tc>
                <w:tcPr>
                  <w:tcW w:w="408" w:type="dxa"/>
                  <w:vAlign w:val="center"/>
                </w:tcPr>
                <w:p w14:paraId="15E494C5"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7D2C0D39"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1E0444BC"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24CDB20C"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0234305C"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272FDD2A"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72446062"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4432956C"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639B39F5"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550B5128" w14:textId="77777777" w:rsidR="0067056C" w:rsidRPr="002E28F0" w:rsidRDefault="0067056C">
                  <w:pPr>
                    <w:pStyle w:val="TAC"/>
                    <w:rPr>
                      <w:rFonts w:asciiTheme="minorHAnsi" w:hAnsiTheme="minorHAnsi"/>
                      <w:sz w:val="16"/>
                      <w:szCs w:val="16"/>
                      <w:lang w:val="en-GB" w:eastAsia="zh-CN"/>
                    </w:rPr>
                  </w:pPr>
                </w:p>
              </w:tc>
            </w:tr>
          </w:tbl>
          <w:p w14:paraId="4DEF50F5" w14:textId="77777777" w:rsidR="0067056C" w:rsidRPr="002E28F0" w:rsidRDefault="00B30B6D">
            <w:pPr>
              <w:pStyle w:val="TH"/>
              <w:spacing w:after="0"/>
              <w:rPr>
                <w:rFonts w:asciiTheme="minorHAnsi" w:hAnsiTheme="minorHAnsi"/>
                <w:sz w:val="16"/>
                <w:szCs w:val="16"/>
                <w:lang w:val="en-GB"/>
              </w:rPr>
            </w:pPr>
            <w:r w:rsidRPr="002E28F0">
              <w:rPr>
                <w:rFonts w:asciiTheme="minorHAnsi" w:hAnsiTheme="minorHAnsi"/>
                <w:sz w:val="16"/>
                <w:szCs w:val="16"/>
                <w:lang w:val="en-GB"/>
              </w:rPr>
              <w:t xml:space="preserve">Table </w:t>
            </w:r>
            <w:r w:rsidRPr="002E28F0">
              <w:rPr>
                <w:rFonts w:asciiTheme="minorHAnsi" w:hAnsiTheme="minorHAnsi"/>
                <w:sz w:val="16"/>
                <w:szCs w:val="16"/>
                <w:lang w:val="en-GB" w:eastAsia="zh-CN"/>
              </w:rPr>
              <w:t>6.x</w:t>
            </w:r>
            <w:r w:rsidRPr="002E28F0">
              <w:rPr>
                <w:rFonts w:asciiTheme="minorHAnsi" w:hAnsiTheme="minorHAnsi"/>
                <w:sz w:val="16"/>
                <w:szCs w:val="16"/>
                <w:lang w:val="en-GB"/>
              </w:rPr>
              <w:t>.1.5-2: Uplink configuration for reference sensitivity exceptions due to cross band isolation for NR CA FR1</w:t>
            </w:r>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630"/>
              <w:gridCol w:w="810"/>
              <w:gridCol w:w="540"/>
              <w:gridCol w:w="630"/>
              <w:gridCol w:w="450"/>
              <w:gridCol w:w="450"/>
              <w:gridCol w:w="450"/>
              <w:gridCol w:w="346"/>
              <w:gridCol w:w="12"/>
              <w:gridCol w:w="362"/>
              <w:gridCol w:w="450"/>
              <w:gridCol w:w="450"/>
              <w:gridCol w:w="450"/>
              <w:gridCol w:w="450"/>
              <w:gridCol w:w="450"/>
              <w:gridCol w:w="435"/>
            </w:tblGrid>
            <w:tr w:rsidR="0067056C" w14:paraId="678144C2" w14:textId="77777777">
              <w:trPr>
                <w:trHeight w:val="285"/>
                <w:jc w:val="center"/>
              </w:trPr>
              <w:tc>
                <w:tcPr>
                  <w:tcW w:w="7980" w:type="dxa"/>
                  <w:gridSpan w:val="17"/>
                  <w:tcBorders>
                    <w:top w:val="single" w:sz="4" w:space="0" w:color="auto"/>
                    <w:left w:val="single" w:sz="4" w:space="0" w:color="auto"/>
                    <w:bottom w:val="single" w:sz="4" w:space="0" w:color="auto"/>
                    <w:right w:val="single" w:sz="4" w:space="0" w:color="auto"/>
                  </w:tcBorders>
                </w:tcPr>
                <w:p w14:paraId="7101A76F" w14:textId="77777777" w:rsidR="0067056C" w:rsidRPr="002E28F0" w:rsidRDefault="00B30B6D">
                  <w:pPr>
                    <w:pStyle w:val="TAH"/>
                    <w:rPr>
                      <w:rFonts w:asciiTheme="minorHAnsi" w:hAnsiTheme="minorHAnsi"/>
                      <w:sz w:val="16"/>
                      <w:szCs w:val="16"/>
                      <w:lang w:val="en-US" w:eastAsia="ja-JP"/>
                    </w:rPr>
                  </w:pPr>
                  <w:r w:rsidRPr="002E28F0">
                    <w:rPr>
                      <w:rFonts w:asciiTheme="minorHAnsi" w:hAnsiTheme="minorHAnsi"/>
                      <w:sz w:val="16"/>
                      <w:szCs w:val="16"/>
                      <w:lang w:val="en-US" w:eastAsia="ja-JP"/>
                    </w:rPr>
                    <w:t>NR Band / SCS / Channel bandwidth of the affected DL band</w:t>
                  </w:r>
                </w:p>
              </w:tc>
            </w:tr>
            <w:tr w:rsidR="0067056C" w14:paraId="1F3897DE" w14:textId="77777777">
              <w:trPr>
                <w:trHeight w:val="285"/>
                <w:jc w:val="center"/>
              </w:trPr>
              <w:tc>
                <w:tcPr>
                  <w:tcW w:w="615" w:type="dxa"/>
                  <w:tcBorders>
                    <w:top w:val="single" w:sz="4" w:space="0" w:color="auto"/>
                    <w:left w:val="single" w:sz="4" w:space="0" w:color="auto"/>
                    <w:bottom w:val="single" w:sz="4" w:space="0" w:color="auto"/>
                    <w:right w:val="single" w:sz="4" w:space="0" w:color="auto"/>
                  </w:tcBorders>
                </w:tcPr>
                <w:p w14:paraId="6537B4FE"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UL band</w:t>
                  </w:r>
                </w:p>
              </w:tc>
              <w:tc>
                <w:tcPr>
                  <w:tcW w:w="630" w:type="dxa"/>
                  <w:tcBorders>
                    <w:top w:val="single" w:sz="4" w:space="0" w:color="auto"/>
                    <w:left w:val="single" w:sz="4" w:space="0" w:color="auto"/>
                    <w:bottom w:val="single" w:sz="4" w:space="0" w:color="auto"/>
                    <w:right w:val="single" w:sz="4" w:space="0" w:color="auto"/>
                  </w:tcBorders>
                </w:tcPr>
                <w:p w14:paraId="25277168"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DL band</w:t>
                  </w:r>
                </w:p>
              </w:tc>
              <w:tc>
                <w:tcPr>
                  <w:tcW w:w="810" w:type="dxa"/>
                  <w:tcBorders>
                    <w:top w:val="single" w:sz="4" w:space="0" w:color="auto"/>
                    <w:left w:val="single" w:sz="4" w:space="0" w:color="auto"/>
                    <w:bottom w:val="single" w:sz="4" w:space="0" w:color="auto"/>
                    <w:right w:val="single" w:sz="4" w:space="0" w:color="auto"/>
                  </w:tcBorders>
                </w:tcPr>
                <w:p w14:paraId="7536634B" w14:textId="77777777" w:rsidR="0067056C" w:rsidRPr="002E28F0" w:rsidRDefault="00B30B6D">
                  <w:pPr>
                    <w:pStyle w:val="TAH"/>
                    <w:rPr>
                      <w:rFonts w:asciiTheme="minorHAnsi" w:hAnsiTheme="minorHAnsi"/>
                      <w:sz w:val="16"/>
                      <w:szCs w:val="16"/>
                      <w:lang w:val="en-US" w:eastAsia="ja-JP"/>
                    </w:rPr>
                  </w:pPr>
                  <w:r w:rsidRPr="002E28F0">
                    <w:rPr>
                      <w:rFonts w:asciiTheme="minorHAnsi" w:hAnsiTheme="minorHAnsi"/>
                      <w:sz w:val="16"/>
                      <w:szCs w:val="16"/>
                      <w:lang w:val="en-US" w:eastAsia="ja-JP"/>
                    </w:rPr>
                    <w:t>SCS of UL band (kHz)</w:t>
                  </w:r>
                </w:p>
              </w:tc>
              <w:tc>
                <w:tcPr>
                  <w:tcW w:w="540" w:type="dxa"/>
                  <w:tcBorders>
                    <w:top w:val="single" w:sz="4" w:space="0" w:color="auto"/>
                    <w:left w:val="single" w:sz="4" w:space="0" w:color="auto"/>
                    <w:bottom w:val="single" w:sz="4" w:space="0" w:color="auto"/>
                    <w:right w:val="single" w:sz="4" w:space="0" w:color="auto"/>
                  </w:tcBorders>
                </w:tcPr>
                <w:p w14:paraId="428C1D25"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5 MHz</w:t>
                  </w:r>
                </w:p>
              </w:tc>
              <w:tc>
                <w:tcPr>
                  <w:tcW w:w="630" w:type="dxa"/>
                  <w:tcBorders>
                    <w:top w:val="single" w:sz="4" w:space="0" w:color="auto"/>
                    <w:left w:val="single" w:sz="4" w:space="0" w:color="auto"/>
                    <w:bottom w:val="single" w:sz="4" w:space="0" w:color="auto"/>
                    <w:right w:val="single" w:sz="4" w:space="0" w:color="auto"/>
                  </w:tcBorders>
                </w:tcPr>
                <w:p w14:paraId="1446F9AC"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10 MHz</w:t>
                  </w:r>
                </w:p>
              </w:tc>
              <w:tc>
                <w:tcPr>
                  <w:tcW w:w="450" w:type="dxa"/>
                  <w:tcBorders>
                    <w:top w:val="single" w:sz="4" w:space="0" w:color="auto"/>
                    <w:left w:val="single" w:sz="4" w:space="0" w:color="auto"/>
                    <w:bottom w:val="single" w:sz="4" w:space="0" w:color="auto"/>
                    <w:right w:val="single" w:sz="4" w:space="0" w:color="auto"/>
                  </w:tcBorders>
                </w:tcPr>
                <w:p w14:paraId="01E4FE2D"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15 MHz</w:t>
                  </w:r>
                </w:p>
              </w:tc>
              <w:tc>
                <w:tcPr>
                  <w:tcW w:w="450" w:type="dxa"/>
                  <w:tcBorders>
                    <w:top w:val="single" w:sz="4" w:space="0" w:color="auto"/>
                    <w:left w:val="single" w:sz="4" w:space="0" w:color="auto"/>
                    <w:bottom w:val="single" w:sz="4" w:space="0" w:color="auto"/>
                    <w:right w:val="single" w:sz="4" w:space="0" w:color="auto"/>
                  </w:tcBorders>
                </w:tcPr>
                <w:p w14:paraId="48F7AAC9"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20 MHz</w:t>
                  </w:r>
                </w:p>
              </w:tc>
              <w:tc>
                <w:tcPr>
                  <w:tcW w:w="450" w:type="dxa"/>
                  <w:tcBorders>
                    <w:top w:val="single" w:sz="4" w:space="0" w:color="auto"/>
                    <w:left w:val="single" w:sz="4" w:space="0" w:color="auto"/>
                    <w:bottom w:val="single" w:sz="4" w:space="0" w:color="auto"/>
                    <w:right w:val="single" w:sz="4" w:space="0" w:color="auto"/>
                  </w:tcBorders>
                </w:tcPr>
                <w:p w14:paraId="605FC1D4"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25 MHz</w:t>
                  </w:r>
                </w:p>
              </w:tc>
              <w:tc>
                <w:tcPr>
                  <w:tcW w:w="358" w:type="dxa"/>
                  <w:gridSpan w:val="2"/>
                  <w:tcBorders>
                    <w:top w:val="single" w:sz="4" w:space="0" w:color="auto"/>
                    <w:left w:val="single" w:sz="4" w:space="0" w:color="auto"/>
                    <w:bottom w:val="single" w:sz="4" w:space="0" w:color="auto"/>
                    <w:right w:val="single" w:sz="4" w:space="0" w:color="auto"/>
                  </w:tcBorders>
                </w:tcPr>
                <w:p w14:paraId="549BC692"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30 MHz</w:t>
                  </w:r>
                </w:p>
              </w:tc>
              <w:tc>
                <w:tcPr>
                  <w:tcW w:w="362" w:type="dxa"/>
                  <w:tcBorders>
                    <w:top w:val="single" w:sz="4" w:space="0" w:color="auto"/>
                    <w:left w:val="single" w:sz="4" w:space="0" w:color="auto"/>
                    <w:bottom w:val="single" w:sz="4" w:space="0" w:color="auto"/>
                    <w:right w:val="single" w:sz="4" w:space="0" w:color="auto"/>
                  </w:tcBorders>
                </w:tcPr>
                <w:p w14:paraId="771D9FBC"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40 MHz</w:t>
                  </w:r>
                </w:p>
              </w:tc>
              <w:tc>
                <w:tcPr>
                  <w:tcW w:w="450" w:type="dxa"/>
                  <w:tcBorders>
                    <w:top w:val="single" w:sz="4" w:space="0" w:color="auto"/>
                    <w:left w:val="single" w:sz="4" w:space="0" w:color="auto"/>
                    <w:bottom w:val="single" w:sz="4" w:space="0" w:color="auto"/>
                    <w:right w:val="single" w:sz="4" w:space="0" w:color="auto"/>
                  </w:tcBorders>
                </w:tcPr>
                <w:p w14:paraId="4685E130"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50 MHz</w:t>
                  </w:r>
                </w:p>
              </w:tc>
              <w:tc>
                <w:tcPr>
                  <w:tcW w:w="450" w:type="dxa"/>
                  <w:tcBorders>
                    <w:top w:val="single" w:sz="4" w:space="0" w:color="auto"/>
                    <w:left w:val="single" w:sz="4" w:space="0" w:color="auto"/>
                    <w:bottom w:val="single" w:sz="4" w:space="0" w:color="auto"/>
                    <w:right w:val="single" w:sz="4" w:space="0" w:color="auto"/>
                  </w:tcBorders>
                </w:tcPr>
                <w:p w14:paraId="191CCBE0"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60 MHz</w:t>
                  </w:r>
                </w:p>
              </w:tc>
              <w:tc>
                <w:tcPr>
                  <w:tcW w:w="450" w:type="dxa"/>
                  <w:tcBorders>
                    <w:top w:val="single" w:sz="4" w:space="0" w:color="auto"/>
                    <w:left w:val="single" w:sz="4" w:space="0" w:color="auto"/>
                    <w:bottom w:val="single" w:sz="4" w:space="0" w:color="auto"/>
                    <w:right w:val="single" w:sz="4" w:space="0" w:color="auto"/>
                  </w:tcBorders>
                </w:tcPr>
                <w:p w14:paraId="00C61743" w14:textId="77777777" w:rsidR="0067056C" w:rsidRDefault="00B30B6D">
                  <w:pPr>
                    <w:pStyle w:val="TAH"/>
                    <w:rPr>
                      <w:rFonts w:asciiTheme="minorHAnsi" w:hAnsiTheme="minorHAnsi"/>
                      <w:sz w:val="10"/>
                      <w:szCs w:val="10"/>
                      <w:lang w:eastAsia="zh-CN"/>
                    </w:rPr>
                  </w:pPr>
                  <w:r>
                    <w:rPr>
                      <w:rFonts w:asciiTheme="minorHAnsi" w:hAnsiTheme="minorHAnsi"/>
                      <w:sz w:val="10"/>
                      <w:szCs w:val="10"/>
                      <w:lang w:eastAsia="zh-CN"/>
                    </w:rPr>
                    <w:t>70</w:t>
                  </w:r>
                </w:p>
                <w:p w14:paraId="4A77125F" w14:textId="77777777" w:rsidR="0067056C" w:rsidRDefault="00B30B6D">
                  <w:pPr>
                    <w:pStyle w:val="TAH"/>
                    <w:rPr>
                      <w:rFonts w:asciiTheme="minorHAnsi" w:hAnsiTheme="minorHAnsi"/>
                      <w:sz w:val="10"/>
                      <w:szCs w:val="10"/>
                      <w:lang w:eastAsia="zh-CN"/>
                    </w:rPr>
                  </w:pPr>
                  <w:r>
                    <w:rPr>
                      <w:rFonts w:asciiTheme="minorHAnsi" w:hAnsiTheme="minorHAnsi"/>
                      <w:sz w:val="10"/>
                      <w:szCs w:val="10"/>
                      <w:lang w:eastAsia="zh-CN"/>
                    </w:rPr>
                    <w:t>MHz</w:t>
                  </w:r>
                </w:p>
              </w:tc>
              <w:tc>
                <w:tcPr>
                  <w:tcW w:w="450" w:type="dxa"/>
                  <w:tcBorders>
                    <w:top w:val="single" w:sz="4" w:space="0" w:color="auto"/>
                    <w:left w:val="single" w:sz="4" w:space="0" w:color="auto"/>
                    <w:bottom w:val="single" w:sz="4" w:space="0" w:color="auto"/>
                    <w:right w:val="single" w:sz="4" w:space="0" w:color="auto"/>
                  </w:tcBorders>
                </w:tcPr>
                <w:p w14:paraId="5508A6B8"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80 MHz</w:t>
                  </w:r>
                </w:p>
              </w:tc>
              <w:tc>
                <w:tcPr>
                  <w:tcW w:w="450" w:type="dxa"/>
                  <w:tcBorders>
                    <w:top w:val="single" w:sz="4" w:space="0" w:color="auto"/>
                    <w:left w:val="single" w:sz="4" w:space="0" w:color="auto"/>
                    <w:bottom w:val="single" w:sz="4" w:space="0" w:color="auto"/>
                    <w:right w:val="single" w:sz="4" w:space="0" w:color="auto"/>
                  </w:tcBorders>
                </w:tcPr>
                <w:p w14:paraId="47F0CED7"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90 MHz</w:t>
                  </w:r>
                </w:p>
              </w:tc>
              <w:tc>
                <w:tcPr>
                  <w:tcW w:w="435" w:type="dxa"/>
                  <w:tcBorders>
                    <w:top w:val="single" w:sz="4" w:space="0" w:color="auto"/>
                    <w:left w:val="single" w:sz="4" w:space="0" w:color="auto"/>
                    <w:bottom w:val="single" w:sz="4" w:space="0" w:color="auto"/>
                    <w:right w:val="single" w:sz="4" w:space="0" w:color="auto"/>
                  </w:tcBorders>
                </w:tcPr>
                <w:p w14:paraId="7C3BDA74"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100 MHz</w:t>
                  </w:r>
                </w:p>
              </w:tc>
            </w:tr>
            <w:tr w:rsidR="0067056C" w14:paraId="7885608F" w14:textId="77777777">
              <w:trPr>
                <w:trHeight w:val="58"/>
                <w:jc w:val="center"/>
              </w:trPr>
              <w:tc>
                <w:tcPr>
                  <w:tcW w:w="615" w:type="dxa"/>
                  <w:tcBorders>
                    <w:top w:val="single" w:sz="4" w:space="0" w:color="auto"/>
                    <w:left w:val="single" w:sz="4" w:space="0" w:color="auto"/>
                    <w:bottom w:val="single" w:sz="4" w:space="0" w:color="auto"/>
                    <w:right w:val="single" w:sz="4" w:space="0" w:color="auto"/>
                  </w:tcBorders>
                  <w:vAlign w:val="center"/>
                </w:tcPr>
                <w:p w14:paraId="5926DFB6" w14:textId="77777777" w:rsidR="0067056C" w:rsidRDefault="00B30B6D">
                  <w:pPr>
                    <w:pStyle w:val="TAC"/>
                    <w:rPr>
                      <w:rFonts w:asciiTheme="minorHAnsi" w:hAnsiTheme="minorHAnsi"/>
                      <w:sz w:val="16"/>
                      <w:szCs w:val="16"/>
                      <w:lang w:eastAsia="zh-CN"/>
                    </w:rPr>
                  </w:pPr>
                  <w:r>
                    <w:rPr>
                      <w:rFonts w:asciiTheme="minorHAnsi" w:hAnsiTheme="minorHAnsi"/>
                      <w:sz w:val="16"/>
                      <w:szCs w:val="16"/>
                      <w:lang w:eastAsia="zh-TW"/>
                    </w:rPr>
                    <w:t>n71</w:t>
                  </w:r>
                </w:p>
              </w:tc>
              <w:tc>
                <w:tcPr>
                  <w:tcW w:w="630" w:type="dxa"/>
                  <w:tcBorders>
                    <w:top w:val="single" w:sz="4" w:space="0" w:color="auto"/>
                    <w:left w:val="single" w:sz="4" w:space="0" w:color="auto"/>
                    <w:bottom w:val="single" w:sz="4" w:space="0" w:color="auto"/>
                    <w:right w:val="single" w:sz="4" w:space="0" w:color="auto"/>
                  </w:tcBorders>
                  <w:vAlign w:val="center"/>
                </w:tcPr>
                <w:p w14:paraId="43612E92" w14:textId="77777777" w:rsidR="0067056C" w:rsidRDefault="00B30B6D">
                  <w:pPr>
                    <w:pStyle w:val="TAC"/>
                    <w:rPr>
                      <w:rFonts w:asciiTheme="minorHAnsi" w:hAnsiTheme="minorHAnsi"/>
                      <w:sz w:val="16"/>
                      <w:szCs w:val="16"/>
                      <w:lang w:eastAsia="zh-CN"/>
                    </w:rPr>
                  </w:pPr>
                  <w:r>
                    <w:rPr>
                      <w:rFonts w:asciiTheme="minorHAnsi" w:hAnsiTheme="minorHAnsi"/>
                      <w:sz w:val="16"/>
                      <w:szCs w:val="16"/>
                      <w:lang w:eastAsia="zh-TW"/>
                    </w:rPr>
                    <w:t>n29</w:t>
                  </w:r>
                </w:p>
              </w:tc>
              <w:tc>
                <w:tcPr>
                  <w:tcW w:w="810" w:type="dxa"/>
                  <w:tcBorders>
                    <w:top w:val="single" w:sz="4" w:space="0" w:color="auto"/>
                    <w:left w:val="single" w:sz="4" w:space="0" w:color="auto"/>
                    <w:bottom w:val="single" w:sz="4" w:space="0" w:color="auto"/>
                    <w:right w:val="single" w:sz="4" w:space="0" w:color="auto"/>
                  </w:tcBorders>
                  <w:vAlign w:val="center"/>
                </w:tcPr>
                <w:p w14:paraId="02446EA2" w14:textId="77777777" w:rsidR="0067056C" w:rsidRDefault="00B30B6D">
                  <w:pPr>
                    <w:pStyle w:val="TAC"/>
                    <w:rPr>
                      <w:rFonts w:asciiTheme="minorHAnsi" w:hAnsiTheme="minorHAnsi"/>
                      <w:sz w:val="16"/>
                      <w:szCs w:val="16"/>
                      <w:lang w:eastAsia="zh-CN"/>
                    </w:rPr>
                  </w:pPr>
                  <w:r>
                    <w:rPr>
                      <w:rFonts w:asciiTheme="minorHAnsi" w:hAnsiTheme="minorHAnsi"/>
                      <w:sz w:val="16"/>
                      <w:szCs w:val="16"/>
                    </w:rPr>
                    <w:t>15</w:t>
                  </w:r>
                </w:p>
              </w:tc>
              <w:tc>
                <w:tcPr>
                  <w:tcW w:w="540" w:type="dxa"/>
                  <w:tcBorders>
                    <w:top w:val="single" w:sz="4" w:space="0" w:color="auto"/>
                    <w:left w:val="single" w:sz="4" w:space="0" w:color="auto"/>
                    <w:bottom w:val="single" w:sz="4" w:space="0" w:color="auto"/>
                    <w:right w:val="single" w:sz="4" w:space="0" w:color="auto"/>
                  </w:tcBorders>
                  <w:vAlign w:val="center"/>
                </w:tcPr>
                <w:p w14:paraId="1654FD4B" w14:textId="77777777" w:rsidR="0067056C" w:rsidRDefault="00B30B6D">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630" w:type="dxa"/>
                  <w:tcBorders>
                    <w:top w:val="single" w:sz="4" w:space="0" w:color="auto"/>
                    <w:left w:val="single" w:sz="4" w:space="0" w:color="auto"/>
                    <w:bottom w:val="single" w:sz="4" w:space="0" w:color="auto"/>
                    <w:right w:val="single" w:sz="4" w:space="0" w:color="auto"/>
                  </w:tcBorders>
                  <w:vAlign w:val="center"/>
                </w:tcPr>
                <w:p w14:paraId="5585E1D1" w14:textId="77777777" w:rsidR="0067056C" w:rsidRDefault="00B30B6D">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450" w:type="dxa"/>
                  <w:tcBorders>
                    <w:top w:val="single" w:sz="4" w:space="0" w:color="auto"/>
                    <w:left w:val="single" w:sz="4" w:space="0" w:color="auto"/>
                    <w:bottom w:val="single" w:sz="4" w:space="0" w:color="auto"/>
                    <w:right w:val="single" w:sz="4" w:space="0" w:color="auto"/>
                  </w:tcBorders>
                  <w:vAlign w:val="center"/>
                </w:tcPr>
                <w:p w14:paraId="0C34E8EB" w14:textId="77777777" w:rsidR="0067056C" w:rsidRDefault="0067056C">
                  <w:pPr>
                    <w:pStyle w:val="TAC"/>
                    <w:rPr>
                      <w:rFonts w:asciiTheme="minorHAnsi" w:hAnsiTheme="minorHAnsi"/>
                      <w:sz w:val="16"/>
                      <w:szCs w:val="16"/>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64D8389D" w14:textId="77777777" w:rsidR="0067056C" w:rsidRDefault="0067056C">
                  <w:pPr>
                    <w:pStyle w:val="TAC"/>
                    <w:rPr>
                      <w:rFonts w:asciiTheme="minorHAnsi" w:hAnsiTheme="minorHAnsi"/>
                      <w:sz w:val="16"/>
                      <w:szCs w:val="16"/>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5600D68B" w14:textId="77777777" w:rsidR="0067056C" w:rsidRDefault="0067056C">
                  <w:pPr>
                    <w:pStyle w:val="TAC"/>
                    <w:rPr>
                      <w:rFonts w:asciiTheme="minorHAnsi" w:hAnsiTheme="minorHAnsi"/>
                      <w:sz w:val="16"/>
                      <w:szCs w:val="16"/>
                      <w:lang w:eastAsia="zh-CN"/>
                    </w:rPr>
                  </w:pPr>
                </w:p>
              </w:tc>
              <w:tc>
                <w:tcPr>
                  <w:tcW w:w="346" w:type="dxa"/>
                  <w:tcBorders>
                    <w:top w:val="single" w:sz="4" w:space="0" w:color="auto"/>
                    <w:left w:val="single" w:sz="4" w:space="0" w:color="auto"/>
                    <w:bottom w:val="single" w:sz="4" w:space="0" w:color="auto"/>
                    <w:right w:val="single" w:sz="4" w:space="0" w:color="auto"/>
                  </w:tcBorders>
                  <w:vAlign w:val="center"/>
                </w:tcPr>
                <w:p w14:paraId="793387D5" w14:textId="77777777" w:rsidR="0067056C" w:rsidRDefault="0067056C">
                  <w:pPr>
                    <w:pStyle w:val="TAC"/>
                    <w:rPr>
                      <w:rFonts w:asciiTheme="minorHAnsi" w:hAnsiTheme="minorHAnsi"/>
                      <w:sz w:val="16"/>
                      <w:szCs w:val="16"/>
                      <w:lang w:eastAsia="zh-CN"/>
                    </w:rPr>
                  </w:pPr>
                </w:p>
              </w:tc>
              <w:tc>
                <w:tcPr>
                  <w:tcW w:w="374" w:type="dxa"/>
                  <w:gridSpan w:val="2"/>
                  <w:tcBorders>
                    <w:top w:val="single" w:sz="4" w:space="0" w:color="auto"/>
                    <w:left w:val="single" w:sz="4" w:space="0" w:color="auto"/>
                    <w:bottom w:val="single" w:sz="4" w:space="0" w:color="auto"/>
                    <w:right w:val="single" w:sz="4" w:space="0" w:color="auto"/>
                  </w:tcBorders>
                  <w:vAlign w:val="center"/>
                </w:tcPr>
                <w:p w14:paraId="48EEE174" w14:textId="77777777" w:rsidR="0067056C" w:rsidRDefault="0067056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0F4BE859" w14:textId="77777777" w:rsidR="0067056C" w:rsidRDefault="0067056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6E1D6390" w14:textId="77777777" w:rsidR="0067056C" w:rsidRDefault="0067056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78818538" w14:textId="77777777" w:rsidR="0067056C" w:rsidRDefault="0067056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1BE0A391" w14:textId="77777777" w:rsidR="0067056C" w:rsidRDefault="0067056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13EFACA6" w14:textId="77777777" w:rsidR="0067056C" w:rsidRDefault="0067056C">
                  <w:pPr>
                    <w:pStyle w:val="TAC"/>
                    <w:rPr>
                      <w:rFonts w:asciiTheme="minorHAnsi" w:hAnsiTheme="minorHAnsi"/>
                      <w:sz w:val="16"/>
                      <w:szCs w:val="16"/>
                      <w:lang w:eastAsia="ja-JP"/>
                    </w:rPr>
                  </w:pPr>
                </w:p>
              </w:tc>
              <w:tc>
                <w:tcPr>
                  <w:tcW w:w="435" w:type="dxa"/>
                  <w:tcBorders>
                    <w:top w:val="single" w:sz="4" w:space="0" w:color="auto"/>
                    <w:left w:val="single" w:sz="4" w:space="0" w:color="auto"/>
                    <w:bottom w:val="single" w:sz="4" w:space="0" w:color="auto"/>
                    <w:right w:val="single" w:sz="4" w:space="0" w:color="auto"/>
                  </w:tcBorders>
                  <w:vAlign w:val="center"/>
                </w:tcPr>
                <w:p w14:paraId="6CBF0DE8" w14:textId="77777777" w:rsidR="0067056C" w:rsidRDefault="0067056C">
                  <w:pPr>
                    <w:pStyle w:val="TAC"/>
                    <w:rPr>
                      <w:rFonts w:asciiTheme="minorHAnsi" w:hAnsiTheme="minorHAnsi"/>
                      <w:sz w:val="16"/>
                      <w:szCs w:val="16"/>
                      <w:lang w:eastAsia="ja-JP"/>
                    </w:rPr>
                  </w:pPr>
                </w:p>
              </w:tc>
            </w:tr>
            <w:tr w:rsidR="0067056C" w14:paraId="49A3D562" w14:textId="77777777">
              <w:trPr>
                <w:trHeight w:val="285"/>
                <w:jc w:val="center"/>
              </w:trPr>
              <w:tc>
                <w:tcPr>
                  <w:tcW w:w="7980" w:type="dxa"/>
                  <w:gridSpan w:val="17"/>
                  <w:tcBorders>
                    <w:top w:val="single" w:sz="4" w:space="0" w:color="auto"/>
                    <w:left w:val="single" w:sz="4" w:space="0" w:color="auto"/>
                    <w:bottom w:val="single" w:sz="4" w:space="0" w:color="auto"/>
                    <w:right w:val="single" w:sz="4" w:space="0" w:color="auto"/>
                  </w:tcBorders>
                  <w:vAlign w:val="center"/>
                </w:tcPr>
                <w:p w14:paraId="2FD641B7" w14:textId="77777777" w:rsidR="0067056C" w:rsidRPr="002E28F0" w:rsidRDefault="00B30B6D">
                  <w:pPr>
                    <w:pStyle w:val="TAC"/>
                    <w:jc w:val="left"/>
                    <w:rPr>
                      <w:rFonts w:asciiTheme="minorHAnsi" w:hAnsiTheme="minorHAnsi"/>
                      <w:sz w:val="16"/>
                      <w:szCs w:val="16"/>
                      <w:lang w:val="en-US" w:eastAsia="ja-JP"/>
                    </w:rPr>
                  </w:pPr>
                  <w:r w:rsidRPr="002E28F0">
                    <w:rPr>
                      <w:rFonts w:asciiTheme="minorHAnsi" w:hAnsiTheme="minorHAnsi"/>
                      <w:sz w:val="16"/>
                      <w:szCs w:val="16"/>
                      <w:lang w:val="en-US" w:eastAsia="ja-JP"/>
                    </w:rPr>
                    <w:t>NOTE 1: UL resource blocks shall be located as close as possible to the downlink operating band but confined within the transmission bandwidth configuration for the channel bandwidth (Table 5.3.2-1). The UL carrier shall be as close as possible to the downlink operating band.</w:t>
                  </w:r>
                </w:p>
              </w:tc>
            </w:tr>
          </w:tbl>
          <w:p w14:paraId="2D3DEA84" w14:textId="77777777" w:rsidR="0067056C" w:rsidRDefault="0067056C"/>
        </w:tc>
      </w:tr>
      <w:tr w:rsidR="0067056C" w14:paraId="39247D70" w14:textId="77777777">
        <w:trPr>
          <w:trHeight w:val="58"/>
        </w:trPr>
        <w:tc>
          <w:tcPr>
            <w:tcW w:w="1458" w:type="dxa"/>
          </w:tcPr>
          <w:p w14:paraId="1F1C767D" w14:textId="77777777" w:rsidR="0067056C" w:rsidRDefault="0095112C">
            <w:pPr>
              <w:spacing w:after="0"/>
              <w:rPr>
                <w:rFonts w:ascii="Arial" w:hAnsi="Arial" w:cs="Arial"/>
                <w:b/>
                <w:bCs/>
                <w:color w:val="0000FF"/>
                <w:sz w:val="16"/>
                <w:szCs w:val="16"/>
                <w:u w:val="single"/>
              </w:rPr>
            </w:pPr>
            <w:hyperlink r:id="rId15" w:history="1">
              <w:r w:rsidR="00B30B6D">
                <w:rPr>
                  <w:rStyle w:val="Hyperlink"/>
                  <w:rFonts w:ascii="Arial" w:hAnsi="Arial" w:cs="Arial"/>
                  <w:b/>
                  <w:bCs/>
                  <w:sz w:val="16"/>
                  <w:szCs w:val="16"/>
                </w:rPr>
                <w:t>R4-2200706</w:t>
              </w:r>
            </w:hyperlink>
            <w:r w:rsidR="00B30B6D">
              <w:rPr>
                <w:rStyle w:val="Hyperlink"/>
                <w:rFonts w:ascii="Arial" w:hAnsi="Arial" w:cs="Arial"/>
                <w:b/>
                <w:bCs/>
                <w:sz w:val="16"/>
                <w:szCs w:val="16"/>
              </w:rPr>
              <w:t xml:space="preserve"> </w:t>
            </w:r>
            <w:r w:rsidR="00B30B6D">
              <w:rPr>
                <w:rFonts w:ascii="Arial" w:hAnsi="Arial" w:cs="Arial"/>
                <w:sz w:val="16"/>
                <w:szCs w:val="16"/>
              </w:rPr>
              <w:t>n29 MSD in CA_n29-n71</w:t>
            </w:r>
          </w:p>
        </w:tc>
        <w:tc>
          <w:tcPr>
            <w:tcW w:w="1170" w:type="dxa"/>
          </w:tcPr>
          <w:p w14:paraId="21FA6803" w14:textId="77777777" w:rsidR="0067056C" w:rsidRDefault="00B30B6D">
            <w:pPr>
              <w:spacing w:after="0"/>
              <w:rPr>
                <w:rFonts w:ascii="Arial" w:hAnsi="Arial" w:cs="Arial"/>
                <w:sz w:val="16"/>
                <w:szCs w:val="16"/>
              </w:rPr>
            </w:pPr>
            <w:r>
              <w:rPr>
                <w:rFonts w:ascii="Arial" w:hAnsi="Arial" w:cs="Arial"/>
                <w:sz w:val="16"/>
                <w:szCs w:val="16"/>
              </w:rPr>
              <w:t>Nokia, Dish</w:t>
            </w:r>
          </w:p>
        </w:tc>
        <w:tc>
          <w:tcPr>
            <w:tcW w:w="8010" w:type="dxa"/>
          </w:tcPr>
          <w:p w14:paraId="1E750353" w14:textId="77777777" w:rsidR="0067056C" w:rsidRDefault="00B30B6D">
            <w:pPr>
              <w:spacing w:after="0"/>
              <w:rPr>
                <w:rFonts w:asciiTheme="minorHAnsi" w:hAnsiTheme="minorHAnsi"/>
                <w:sz w:val="16"/>
                <w:szCs w:val="16"/>
              </w:rPr>
            </w:pPr>
            <w:r>
              <w:rPr>
                <w:rFonts w:asciiTheme="minorHAnsi" w:hAnsiTheme="minorHAnsi"/>
                <w:sz w:val="16"/>
                <w:szCs w:val="16"/>
              </w:rPr>
              <w:t>Simulation input vs UL configuration</w:t>
            </w:r>
          </w:p>
          <w:p w14:paraId="0A0D3E87" w14:textId="77777777" w:rsidR="0067056C" w:rsidRDefault="00B30B6D">
            <w:pPr>
              <w:spacing w:after="0"/>
            </w:pPr>
            <w:r>
              <w:rPr>
                <w:noProof/>
                <w:lang w:val="en-US"/>
              </w:rPr>
              <w:drawing>
                <wp:inline distT="0" distB="0" distL="0" distR="0" wp14:anchorId="5DC8FEEC" wp14:editId="02E88CDD">
                  <wp:extent cx="3413760" cy="25495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a:xfrm>
                            <a:off x="0" y="0"/>
                            <a:ext cx="3411863" cy="2548626"/>
                          </a:xfrm>
                          <a:prstGeom prst="rect">
                            <a:avLst/>
                          </a:prstGeom>
                          <a:noFill/>
                          <a:ln>
                            <a:noFill/>
                          </a:ln>
                        </pic:spPr>
                      </pic:pic>
                    </a:graphicData>
                  </a:graphic>
                </wp:inline>
              </w:drawing>
            </w:r>
          </w:p>
        </w:tc>
      </w:tr>
      <w:tr w:rsidR="0067056C" w14:paraId="17683F7B" w14:textId="77777777">
        <w:trPr>
          <w:trHeight w:val="58"/>
        </w:trPr>
        <w:tc>
          <w:tcPr>
            <w:tcW w:w="1458" w:type="dxa"/>
          </w:tcPr>
          <w:p w14:paraId="47ECF499" w14:textId="77777777" w:rsidR="0067056C" w:rsidRDefault="0095112C">
            <w:pPr>
              <w:spacing w:after="0"/>
              <w:rPr>
                <w:rFonts w:ascii="Arial" w:hAnsi="Arial" w:cs="Arial"/>
                <w:b/>
                <w:bCs/>
                <w:color w:val="0000FF"/>
                <w:sz w:val="16"/>
                <w:szCs w:val="16"/>
                <w:u w:val="single"/>
              </w:rPr>
            </w:pPr>
            <w:hyperlink r:id="rId18" w:history="1">
              <w:r w:rsidR="00B30B6D">
                <w:rPr>
                  <w:rStyle w:val="Hyperlink"/>
                  <w:rFonts w:ascii="Arial" w:hAnsi="Arial" w:cs="Arial"/>
                  <w:b/>
                  <w:bCs/>
                  <w:sz w:val="16"/>
                  <w:szCs w:val="16"/>
                </w:rPr>
                <w:t>R4-2202037</w:t>
              </w:r>
            </w:hyperlink>
            <w:r w:rsidR="00B30B6D">
              <w:rPr>
                <w:rStyle w:val="Hyperlink"/>
                <w:rFonts w:ascii="Arial" w:hAnsi="Arial" w:cs="Arial"/>
                <w:b/>
                <w:bCs/>
                <w:sz w:val="16"/>
                <w:szCs w:val="16"/>
              </w:rPr>
              <w:t xml:space="preserve"> </w:t>
            </w:r>
            <w:r w:rsidR="00B30B6D">
              <w:rPr>
                <w:rFonts w:ascii="Arial" w:hAnsi="Arial" w:cs="Arial"/>
                <w:sz w:val="16"/>
                <w:szCs w:val="16"/>
              </w:rPr>
              <w:t>CA_n29A-n71A MSD</w:t>
            </w:r>
          </w:p>
        </w:tc>
        <w:tc>
          <w:tcPr>
            <w:tcW w:w="1170" w:type="dxa"/>
          </w:tcPr>
          <w:p w14:paraId="68707349" w14:textId="77777777" w:rsidR="0067056C" w:rsidRDefault="00B30B6D">
            <w:pPr>
              <w:spacing w:after="0"/>
              <w:rPr>
                <w:rFonts w:ascii="Arial" w:hAnsi="Arial" w:cs="Arial"/>
                <w:sz w:val="16"/>
                <w:szCs w:val="16"/>
              </w:rPr>
            </w:pPr>
            <w:r>
              <w:rPr>
                <w:rFonts w:ascii="Arial" w:hAnsi="Arial" w:cs="Arial"/>
                <w:sz w:val="16"/>
                <w:szCs w:val="16"/>
              </w:rPr>
              <w:t>Qualcomm Incorporated</w:t>
            </w:r>
          </w:p>
        </w:tc>
        <w:tc>
          <w:tcPr>
            <w:tcW w:w="8010" w:type="dxa"/>
          </w:tcPr>
          <w:p w14:paraId="3D03B254" w14:textId="77777777" w:rsidR="0067056C" w:rsidRDefault="00B30B6D">
            <w:pPr>
              <w:spacing w:after="0"/>
              <w:rPr>
                <w:rFonts w:asciiTheme="minorHAnsi" w:hAnsiTheme="minorHAnsi" w:cs="Arial"/>
                <w:sz w:val="16"/>
                <w:szCs w:val="16"/>
                <w:lang w:val="en-US"/>
              </w:rPr>
            </w:pPr>
            <w:r>
              <w:rPr>
                <w:rFonts w:asciiTheme="minorHAnsi" w:hAnsiTheme="minorHAnsi" w:cs="Arial"/>
                <w:b/>
                <w:bCs/>
                <w:sz w:val="16"/>
                <w:szCs w:val="16"/>
                <w:lang w:val="en-US"/>
              </w:rPr>
              <w:t>Observation 1</w:t>
            </w:r>
            <w:r>
              <w:rPr>
                <w:rFonts w:asciiTheme="minorHAnsi" w:hAnsiTheme="minorHAnsi" w:cs="Arial"/>
                <w:sz w:val="16"/>
                <w:szCs w:val="16"/>
                <w:lang w:val="en-US"/>
              </w:rPr>
              <w:t>: As much as degradation of VSWR of 6:1 can be observed in band n29 with practical single band tuning optimized for band n71. Impact of TIS will be observed and could prevent device certification.</w:t>
            </w:r>
          </w:p>
          <w:p w14:paraId="51DD0F31" w14:textId="77777777" w:rsidR="0067056C" w:rsidRDefault="00B30B6D">
            <w:pPr>
              <w:spacing w:after="0"/>
              <w:rPr>
                <w:rFonts w:asciiTheme="minorHAnsi" w:hAnsiTheme="minorHAnsi" w:cs="Arial"/>
                <w:sz w:val="16"/>
                <w:szCs w:val="16"/>
                <w:lang w:val="en-US"/>
              </w:rPr>
            </w:pPr>
            <w:r>
              <w:rPr>
                <w:rFonts w:asciiTheme="minorHAnsi" w:hAnsiTheme="minorHAnsi" w:cs="Arial"/>
                <w:b/>
                <w:bCs/>
                <w:sz w:val="16"/>
                <w:szCs w:val="16"/>
                <w:lang w:val="en-US"/>
              </w:rPr>
              <w:t>Observation 2</w:t>
            </w:r>
            <w:r>
              <w:rPr>
                <w:rFonts w:asciiTheme="minorHAnsi" w:hAnsiTheme="minorHAnsi" w:cs="Arial"/>
                <w:sz w:val="16"/>
                <w:szCs w:val="16"/>
                <w:lang w:val="en-US"/>
              </w:rPr>
              <w:t xml:space="preserve">: The ANT-TX attenuation is barely sufficient to meet the UE-UE coexistence TX emission requirement of -38dBm/MHz in 29DL especially for UEs implementing the 600M+ band, even though such a level degrades the secondary RX path from an MSD standpoint. </w:t>
            </w:r>
          </w:p>
          <w:p w14:paraId="289C9A00" w14:textId="77777777" w:rsidR="0067056C" w:rsidRDefault="00B30B6D">
            <w:pPr>
              <w:spacing w:after="0"/>
              <w:rPr>
                <w:rFonts w:asciiTheme="minorHAnsi" w:hAnsiTheme="minorHAnsi" w:cs="Arial"/>
                <w:sz w:val="16"/>
                <w:szCs w:val="16"/>
              </w:rPr>
            </w:pPr>
            <w:r>
              <w:rPr>
                <w:rFonts w:asciiTheme="minorHAnsi" w:hAnsiTheme="minorHAnsi" w:cs="Arial"/>
                <w:b/>
                <w:bCs/>
                <w:sz w:val="16"/>
                <w:szCs w:val="16"/>
                <w:lang w:val="en-US"/>
              </w:rPr>
              <w:t>Proposal 1</w:t>
            </w:r>
            <w:r>
              <w:rPr>
                <w:rFonts w:asciiTheme="minorHAnsi" w:hAnsiTheme="minorHAnsi" w:cs="Arial"/>
                <w:sz w:val="16"/>
                <w:szCs w:val="16"/>
                <w:lang w:val="en-US"/>
              </w:rPr>
              <w:t>: Use crossband noise MSD and UL configuration as shown in Table 2.3-1 and 2.3-2.</w:t>
            </w:r>
          </w:p>
          <w:p w14:paraId="1ACCCB9E" w14:textId="77777777" w:rsidR="0067056C" w:rsidRPr="002E28F0" w:rsidRDefault="00B30B6D">
            <w:pPr>
              <w:pStyle w:val="TH"/>
              <w:spacing w:after="0"/>
              <w:rPr>
                <w:rFonts w:asciiTheme="minorHAnsi" w:hAnsiTheme="minorHAnsi"/>
                <w:sz w:val="16"/>
                <w:szCs w:val="16"/>
                <w:lang w:val="en-US"/>
              </w:rPr>
            </w:pPr>
            <w:r w:rsidRPr="002E28F0">
              <w:rPr>
                <w:rFonts w:asciiTheme="minorHAnsi" w:hAnsiTheme="minorHAnsi"/>
                <w:sz w:val="16"/>
                <w:szCs w:val="16"/>
                <w:lang w:val="en-US"/>
              </w:rPr>
              <w:lastRenderedPageBreak/>
              <w:t xml:space="preserve">Table </w:t>
            </w:r>
            <w:r w:rsidRPr="002E28F0">
              <w:rPr>
                <w:rFonts w:asciiTheme="minorHAnsi" w:hAnsiTheme="minorHAnsi"/>
                <w:sz w:val="16"/>
                <w:szCs w:val="16"/>
                <w:lang w:val="en-US" w:eastAsia="zh-CN"/>
              </w:rPr>
              <w:t>2.3</w:t>
            </w:r>
            <w:r w:rsidRPr="002E28F0">
              <w:rPr>
                <w:rFonts w:asciiTheme="minorHAnsi" w:hAnsiTheme="minorHAnsi"/>
                <w:sz w:val="16"/>
                <w:szCs w:val="16"/>
                <w:lang w:val="en-US"/>
              </w:rPr>
              <w:t>-1: Reference sensitivity exceptions (MSD) due to cross band isolation for NR CA FR1</w:t>
            </w:r>
          </w:p>
          <w:tbl>
            <w:tblPr>
              <w:tblW w:w="7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720"/>
              <w:gridCol w:w="637"/>
              <w:gridCol w:w="720"/>
              <w:gridCol w:w="471"/>
              <w:gridCol w:w="450"/>
              <w:gridCol w:w="450"/>
              <w:gridCol w:w="450"/>
              <w:gridCol w:w="450"/>
              <w:gridCol w:w="450"/>
              <w:gridCol w:w="450"/>
              <w:gridCol w:w="450"/>
              <w:gridCol w:w="450"/>
              <w:gridCol w:w="415"/>
              <w:gridCol w:w="450"/>
            </w:tblGrid>
            <w:tr w:rsidR="0067056C" w14:paraId="10B41603" w14:textId="77777777">
              <w:trPr>
                <w:trHeight w:val="58"/>
                <w:jc w:val="center"/>
              </w:trPr>
              <w:tc>
                <w:tcPr>
                  <w:tcW w:w="7816" w:type="dxa"/>
                  <w:gridSpan w:val="15"/>
                  <w:vAlign w:val="center"/>
                </w:tcPr>
                <w:p w14:paraId="3DAC292A" w14:textId="77777777" w:rsidR="0067056C" w:rsidRDefault="00B30B6D">
                  <w:pPr>
                    <w:pStyle w:val="TAH"/>
                    <w:rPr>
                      <w:rFonts w:asciiTheme="minorHAnsi" w:hAnsiTheme="minorHAnsi"/>
                      <w:sz w:val="16"/>
                      <w:szCs w:val="16"/>
                      <w:lang w:val="en-US" w:eastAsia="ja-JP"/>
                    </w:rPr>
                  </w:pPr>
                  <w:r w:rsidRPr="002E28F0">
                    <w:rPr>
                      <w:rFonts w:asciiTheme="minorHAnsi" w:hAnsiTheme="minorHAnsi"/>
                      <w:sz w:val="16"/>
                      <w:szCs w:val="16"/>
                      <w:lang w:val="en-US" w:eastAsia="ja-JP"/>
                    </w:rPr>
                    <w:t>NR Band / Channel bandwidth</w:t>
                  </w:r>
                  <w:r w:rsidRPr="002E28F0">
                    <w:rPr>
                      <w:rFonts w:asciiTheme="minorHAnsi" w:hAnsiTheme="minorHAnsi"/>
                      <w:sz w:val="16"/>
                      <w:szCs w:val="16"/>
                      <w:lang w:val="en-US"/>
                    </w:rPr>
                    <w:t xml:space="preserve"> </w:t>
                  </w:r>
                  <w:r w:rsidRPr="002E28F0">
                    <w:rPr>
                      <w:rFonts w:asciiTheme="minorHAnsi" w:hAnsiTheme="minorHAnsi"/>
                      <w:sz w:val="16"/>
                      <w:szCs w:val="16"/>
                      <w:lang w:val="en-US" w:eastAsia="ja-JP"/>
                    </w:rPr>
                    <w:t>of the affected DL band</w:t>
                  </w:r>
                </w:p>
              </w:tc>
            </w:tr>
            <w:tr w:rsidR="0067056C" w14:paraId="02371FAA" w14:textId="77777777">
              <w:trPr>
                <w:trHeight w:val="397"/>
                <w:jc w:val="center"/>
              </w:trPr>
              <w:tc>
                <w:tcPr>
                  <w:tcW w:w="803" w:type="dxa"/>
                  <w:vAlign w:val="center"/>
                </w:tcPr>
                <w:p w14:paraId="67BD3E30"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UL band</w:t>
                  </w:r>
                </w:p>
              </w:tc>
              <w:tc>
                <w:tcPr>
                  <w:tcW w:w="720" w:type="dxa"/>
                  <w:vAlign w:val="center"/>
                </w:tcPr>
                <w:p w14:paraId="6207B41E"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DL band</w:t>
                  </w:r>
                </w:p>
              </w:tc>
              <w:tc>
                <w:tcPr>
                  <w:tcW w:w="637" w:type="dxa"/>
                  <w:vAlign w:val="center"/>
                </w:tcPr>
                <w:p w14:paraId="5C95C654"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5</w:t>
                  </w:r>
                  <w:r w:rsidRPr="002E28F0">
                    <w:rPr>
                      <w:rFonts w:asciiTheme="minorHAnsi" w:hAnsiTheme="minorHAnsi"/>
                      <w:sz w:val="16"/>
                      <w:szCs w:val="16"/>
                      <w:lang w:val="en-GB" w:eastAsia="ja-JP"/>
                    </w:rPr>
                    <w:br/>
                    <w:t>MHz (dB)</w:t>
                  </w:r>
                </w:p>
              </w:tc>
              <w:tc>
                <w:tcPr>
                  <w:tcW w:w="720" w:type="dxa"/>
                  <w:vAlign w:val="center"/>
                </w:tcPr>
                <w:p w14:paraId="78E65FC6"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10</w:t>
                  </w:r>
                  <w:r w:rsidRPr="002E28F0">
                    <w:rPr>
                      <w:rFonts w:asciiTheme="minorHAnsi" w:hAnsiTheme="minorHAnsi"/>
                      <w:sz w:val="16"/>
                      <w:szCs w:val="16"/>
                      <w:lang w:val="en-GB" w:eastAsia="ja-JP"/>
                    </w:rPr>
                    <w:br/>
                    <w:t>MHz (dB)</w:t>
                  </w:r>
                </w:p>
              </w:tc>
              <w:tc>
                <w:tcPr>
                  <w:tcW w:w="471" w:type="dxa"/>
                  <w:vAlign w:val="center"/>
                </w:tcPr>
                <w:p w14:paraId="38F53846"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15</w:t>
                  </w:r>
                  <w:r w:rsidRPr="002E28F0">
                    <w:rPr>
                      <w:rFonts w:asciiTheme="minorHAnsi" w:hAnsiTheme="minorHAnsi"/>
                      <w:sz w:val="10"/>
                      <w:szCs w:val="10"/>
                      <w:lang w:val="en-GB" w:eastAsia="ja-JP"/>
                    </w:rPr>
                    <w:br/>
                    <w:t>MHz (dB)</w:t>
                  </w:r>
                </w:p>
              </w:tc>
              <w:tc>
                <w:tcPr>
                  <w:tcW w:w="450" w:type="dxa"/>
                  <w:vAlign w:val="center"/>
                </w:tcPr>
                <w:p w14:paraId="327CAD52"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20</w:t>
                  </w:r>
                  <w:r w:rsidRPr="002E28F0">
                    <w:rPr>
                      <w:rFonts w:asciiTheme="minorHAnsi" w:hAnsiTheme="minorHAnsi"/>
                      <w:sz w:val="10"/>
                      <w:szCs w:val="10"/>
                      <w:lang w:val="en-GB" w:eastAsia="ja-JP"/>
                    </w:rPr>
                    <w:br/>
                    <w:t>MHz (dB)</w:t>
                  </w:r>
                </w:p>
              </w:tc>
              <w:tc>
                <w:tcPr>
                  <w:tcW w:w="450" w:type="dxa"/>
                  <w:vAlign w:val="center"/>
                </w:tcPr>
                <w:p w14:paraId="7411FF19"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25</w:t>
                  </w:r>
                  <w:r w:rsidRPr="002E28F0">
                    <w:rPr>
                      <w:rFonts w:asciiTheme="minorHAnsi" w:hAnsiTheme="minorHAnsi"/>
                      <w:sz w:val="10"/>
                      <w:szCs w:val="10"/>
                      <w:lang w:val="en-GB" w:eastAsia="ja-JP"/>
                    </w:rPr>
                    <w:br/>
                    <w:t>MHz (dB)</w:t>
                  </w:r>
                </w:p>
              </w:tc>
              <w:tc>
                <w:tcPr>
                  <w:tcW w:w="450" w:type="dxa"/>
                </w:tcPr>
                <w:p w14:paraId="717459E4" w14:textId="77777777" w:rsidR="0067056C" w:rsidRPr="002E28F0" w:rsidRDefault="00B30B6D">
                  <w:pPr>
                    <w:pStyle w:val="TAH"/>
                    <w:rPr>
                      <w:rFonts w:asciiTheme="minorHAnsi" w:hAnsiTheme="minorHAnsi"/>
                      <w:sz w:val="10"/>
                      <w:szCs w:val="10"/>
                      <w:lang w:val="en-GB" w:eastAsia="ja-JP"/>
                    </w:rPr>
                  </w:pPr>
                  <w:r>
                    <w:rPr>
                      <w:rFonts w:asciiTheme="minorHAnsi" w:hAnsiTheme="minorHAnsi"/>
                      <w:sz w:val="10"/>
                      <w:szCs w:val="10"/>
                      <w:lang w:val="en-US" w:eastAsia="ja-JP"/>
                    </w:rPr>
                    <w:t>30 MHz</w:t>
                  </w:r>
                  <w:r>
                    <w:rPr>
                      <w:rFonts w:asciiTheme="minorHAnsi" w:hAnsiTheme="minorHAnsi"/>
                      <w:sz w:val="10"/>
                      <w:szCs w:val="10"/>
                      <w:lang w:val="en-US" w:eastAsia="zh-CN"/>
                    </w:rPr>
                    <w:t xml:space="preserve"> (dB)</w:t>
                  </w:r>
                </w:p>
              </w:tc>
              <w:tc>
                <w:tcPr>
                  <w:tcW w:w="450" w:type="dxa"/>
                </w:tcPr>
                <w:p w14:paraId="17A96AC1" w14:textId="77777777" w:rsidR="0067056C" w:rsidRPr="002E28F0" w:rsidRDefault="00B30B6D">
                  <w:pPr>
                    <w:pStyle w:val="TAH"/>
                    <w:rPr>
                      <w:rFonts w:asciiTheme="minorHAnsi" w:hAnsiTheme="minorHAnsi"/>
                      <w:sz w:val="10"/>
                      <w:szCs w:val="10"/>
                      <w:lang w:val="en-GB" w:eastAsia="ja-JP"/>
                    </w:rPr>
                  </w:pPr>
                  <w:r>
                    <w:rPr>
                      <w:rFonts w:asciiTheme="minorHAnsi" w:hAnsiTheme="minorHAnsi"/>
                      <w:sz w:val="10"/>
                      <w:szCs w:val="10"/>
                      <w:lang w:val="en-US" w:eastAsia="ja-JP"/>
                    </w:rPr>
                    <w:t>40 MHz</w:t>
                  </w:r>
                  <w:r>
                    <w:rPr>
                      <w:rFonts w:asciiTheme="minorHAnsi" w:hAnsiTheme="minorHAnsi"/>
                      <w:sz w:val="10"/>
                      <w:szCs w:val="10"/>
                      <w:lang w:val="en-US" w:eastAsia="zh-CN"/>
                    </w:rPr>
                    <w:t xml:space="preserve"> (dB)</w:t>
                  </w:r>
                </w:p>
              </w:tc>
              <w:tc>
                <w:tcPr>
                  <w:tcW w:w="450" w:type="dxa"/>
                </w:tcPr>
                <w:p w14:paraId="59712961" w14:textId="77777777" w:rsidR="0067056C" w:rsidRPr="002E28F0" w:rsidRDefault="00B30B6D">
                  <w:pPr>
                    <w:pStyle w:val="TAH"/>
                    <w:rPr>
                      <w:rFonts w:asciiTheme="minorHAnsi" w:hAnsiTheme="minorHAnsi"/>
                      <w:sz w:val="10"/>
                      <w:szCs w:val="10"/>
                      <w:lang w:val="en-GB" w:eastAsia="ja-JP"/>
                    </w:rPr>
                  </w:pPr>
                  <w:r>
                    <w:rPr>
                      <w:rFonts w:asciiTheme="minorHAnsi" w:hAnsiTheme="minorHAnsi"/>
                      <w:sz w:val="10"/>
                      <w:szCs w:val="10"/>
                      <w:lang w:val="en-US" w:eastAsia="ja-JP"/>
                    </w:rPr>
                    <w:t>50 MHz</w:t>
                  </w:r>
                  <w:r>
                    <w:rPr>
                      <w:rFonts w:asciiTheme="minorHAnsi" w:hAnsiTheme="minorHAnsi"/>
                      <w:sz w:val="10"/>
                      <w:szCs w:val="10"/>
                      <w:lang w:val="en-US" w:eastAsia="zh-CN"/>
                    </w:rPr>
                    <w:t xml:space="preserve"> (dB)</w:t>
                  </w:r>
                </w:p>
              </w:tc>
              <w:tc>
                <w:tcPr>
                  <w:tcW w:w="450" w:type="dxa"/>
                </w:tcPr>
                <w:p w14:paraId="654D6213" w14:textId="77777777" w:rsidR="0067056C" w:rsidRPr="002E28F0" w:rsidRDefault="00B30B6D">
                  <w:pPr>
                    <w:pStyle w:val="TAH"/>
                    <w:rPr>
                      <w:rFonts w:asciiTheme="minorHAnsi" w:hAnsiTheme="minorHAnsi"/>
                      <w:sz w:val="10"/>
                      <w:szCs w:val="10"/>
                      <w:lang w:val="en-GB" w:eastAsia="ja-JP"/>
                    </w:rPr>
                  </w:pPr>
                  <w:r>
                    <w:rPr>
                      <w:rFonts w:asciiTheme="minorHAnsi" w:hAnsiTheme="minorHAnsi"/>
                      <w:sz w:val="10"/>
                      <w:szCs w:val="10"/>
                      <w:lang w:val="en-US" w:eastAsia="ja-JP"/>
                    </w:rPr>
                    <w:t>60 MHz</w:t>
                  </w:r>
                  <w:r>
                    <w:rPr>
                      <w:rFonts w:asciiTheme="minorHAnsi" w:hAnsiTheme="minorHAnsi"/>
                      <w:sz w:val="10"/>
                      <w:szCs w:val="10"/>
                      <w:lang w:val="en-US" w:eastAsia="zh-CN"/>
                    </w:rPr>
                    <w:t xml:space="preserve"> (dB)</w:t>
                  </w:r>
                </w:p>
              </w:tc>
              <w:tc>
                <w:tcPr>
                  <w:tcW w:w="450" w:type="dxa"/>
                </w:tcPr>
                <w:p w14:paraId="64B86C0F" w14:textId="77777777" w:rsidR="0067056C" w:rsidRDefault="00B30B6D">
                  <w:pPr>
                    <w:pStyle w:val="TAH"/>
                    <w:rPr>
                      <w:rFonts w:asciiTheme="minorHAnsi" w:hAnsiTheme="minorHAnsi"/>
                      <w:sz w:val="10"/>
                      <w:szCs w:val="10"/>
                      <w:lang w:val="en-US" w:eastAsia="zh-CN"/>
                    </w:rPr>
                  </w:pPr>
                  <w:r>
                    <w:rPr>
                      <w:rFonts w:asciiTheme="minorHAnsi" w:hAnsiTheme="minorHAnsi"/>
                      <w:sz w:val="10"/>
                      <w:szCs w:val="10"/>
                      <w:lang w:val="en-US" w:eastAsia="zh-CN"/>
                    </w:rPr>
                    <w:t>70</w:t>
                  </w:r>
                </w:p>
                <w:p w14:paraId="121670A4" w14:textId="77777777" w:rsidR="0067056C" w:rsidRDefault="00B30B6D">
                  <w:pPr>
                    <w:pStyle w:val="TAH"/>
                    <w:rPr>
                      <w:rFonts w:asciiTheme="minorHAnsi" w:hAnsiTheme="minorHAnsi"/>
                      <w:sz w:val="10"/>
                      <w:szCs w:val="10"/>
                      <w:lang w:val="en-US" w:eastAsia="zh-CN"/>
                    </w:rPr>
                  </w:pPr>
                  <w:r>
                    <w:rPr>
                      <w:rFonts w:asciiTheme="minorHAnsi" w:hAnsiTheme="minorHAnsi"/>
                      <w:sz w:val="10"/>
                      <w:szCs w:val="10"/>
                      <w:lang w:val="en-US" w:eastAsia="zh-CN"/>
                    </w:rPr>
                    <w:t>MHz</w:t>
                  </w:r>
                </w:p>
                <w:p w14:paraId="01EBFA5B" w14:textId="77777777" w:rsidR="0067056C" w:rsidRDefault="00B30B6D">
                  <w:pPr>
                    <w:pStyle w:val="TAH"/>
                    <w:rPr>
                      <w:rFonts w:asciiTheme="minorHAnsi" w:hAnsiTheme="minorHAnsi"/>
                      <w:sz w:val="10"/>
                      <w:szCs w:val="10"/>
                      <w:lang w:val="en-US" w:eastAsia="zh-CN"/>
                    </w:rPr>
                  </w:pPr>
                  <w:r>
                    <w:rPr>
                      <w:rFonts w:asciiTheme="minorHAnsi" w:hAnsiTheme="minorHAnsi"/>
                      <w:sz w:val="10"/>
                      <w:szCs w:val="10"/>
                      <w:lang w:val="en-US" w:eastAsia="zh-CN"/>
                    </w:rPr>
                    <w:t>(dB)</w:t>
                  </w:r>
                </w:p>
              </w:tc>
              <w:tc>
                <w:tcPr>
                  <w:tcW w:w="450" w:type="dxa"/>
                </w:tcPr>
                <w:p w14:paraId="54F02011" w14:textId="77777777" w:rsidR="0067056C" w:rsidRPr="002E28F0" w:rsidRDefault="00B30B6D">
                  <w:pPr>
                    <w:pStyle w:val="TAH"/>
                    <w:rPr>
                      <w:rFonts w:asciiTheme="minorHAnsi" w:hAnsiTheme="minorHAnsi"/>
                      <w:sz w:val="10"/>
                      <w:szCs w:val="10"/>
                      <w:lang w:val="en-GB" w:eastAsia="ja-JP"/>
                    </w:rPr>
                  </w:pPr>
                  <w:r>
                    <w:rPr>
                      <w:rFonts w:asciiTheme="minorHAnsi" w:hAnsiTheme="minorHAnsi"/>
                      <w:sz w:val="10"/>
                      <w:szCs w:val="10"/>
                      <w:lang w:val="en-US" w:eastAsia="ja-JP"/>
                    </w:rPr>
                    <w:t>80 MHz</w:t>
                  </w:r>
                  <w:r>
                    <w:rPr>
                      <w:rFonts w:asciiTheme="minorHAnsi" w:hAnsiTheme="minorHAnsi"/>
                      <w:sz w:val="10"/>
                      <w:szCs w:val="10"/>
                      <w:lang w:val="en-US" w:eastAsia="zh-CN"/>
                    </w:rPr>
                    <w:t xml:space="preserve"> (dB)</w:t>
                  </w:r>
                </w:p>
              </w:tc>
              <w:tc>
                <w:tcPr>
                  <w:tcW w:w="415" w:type="dxa"/>
                </w:tcPr>
                <w:p w14:paraId="1B0B100F" w14:textId="77777777" w:rsidR="0067056C" w:rsidRPr="002E28F0" w:rsidRDefault="00B30B6D">
                  <w:pPr>
                    <w:pStyle w:val="TAH"/>
                    <w:rPr>
                      <w:rFonts w:asciiTheme="minorHAnsi" w:hAnsiTheme="minorHAnsi"/>
                      <w:sz w:val="10"/>
                      <w:szCs w:val="10"/>
                      <w:lang w:val="en-GB" w:eastAsia="ja-JP"/>
                    </w:rPr>
                  </w:pPr>
                  <w:r>
                    <w:rPr>
                      <w:rFonts w:asciiTheme="minorHAnsi" w:hAnsiTheme="minorHAnsi"/>
                      <w:sz w:val="10"/>
                      <w:szCs w:val="10"/>
                      <w:lang w:val="en-US" w:eastAsia="ja-JP"/>
                    </w:rPr>
                    <w:t>90 MHz</w:t>
                  </w:r>
                  <w:r>
                    <w:rPr>
                      <w:rFonts w:asciiTheme="minorHAnsi" w:hAnsiTheme="minorHAnsi"/>
                      <w:sz w:val="10"/>
                      <w:szCs w:val="10"/>
                      <w:lang w:val="en-US" w:eastAsia="zh-CN"/>
                    </w:rPr>
                    <w:t xml:space="preserve"> (dB)</w:t>
                  </w:r>
                </w:p>
              </w:tc>
              <w:tc>
                <w:tcPr>
                  <w:tcW w:w="450" w:type="dxa"/>
                </w:tcPr>
                <w:p w14:paraId="1273DECD" w14:textId="77777777" w:rsidR="0067056C" w:rsidRDefault="00B30B6D">
                  <w:pPr>
                    <w:pStyle w:val="TAH"/>
                    <w:rPr>
                      <w:rFonts w:asciiTheme="minorHAnsi" w:hAnsiTheme="minorHAnsi"/>
                      <w:sz w:val="10"/>
                      <w:szCs w:val="10"/>
                      <w:lang w:val="en-US" w:eastAsia="ja-JP"/>
                    </w:rPr>
                  </w:pPr>
                  <w:r>
                    <w:rPr>
                      <w:rFonts w:asciiTheme="minorHAnsi" w:hAnsiTheme="minorHAnsi"/>
                      <w:sz w:val="10"/>
                      <w:szCs w:val="10"/>
                      <w:lang w:val="en-US" w:eastAsia="ja-JP"/>
                    </w:rPr>
                    <w:t>100 MHz (dB)</w:t>
                  </w:r>
                </w:p>
              </w:tc>
            </w:tr>
            <w:tr w:rsidR="0067056C" w14:paraId="51747608" w14:textId="77777777">
              <w:trPr>
                <w:trHeight w:val="58"/>
                <w:jc w:val="center"/>
              </w:trPr>
              <w:tc>
                <w:tcPr>
                  <w:tcW w:w="803" w:type="dxa"/>
                  <w:vAlign w:val="center"/>
                </w:tcPr>
                <w:p w14:paraId="17C67149" w14:textId="77777777" w:rsidR="0067056C" w:rsidRDefault="00B30B6D">
                  <w:pPr>
                    <w:pStyle w:val="TAC"/>
                    <w:rPr>
                      <w:rFonts w:asciiTheme="minorHAnsi" w:hAnsiTheme="minorHAnsi"/>
                      <w:sz w:val="16"/>
                      <w:szCs w:val="16"/>
                      <w:lang w:val="en-US" w:eastAsia="zh-CN"/>
                    </w:rPr>
                  </w:pPr>
                  <w:r w:rsidRPr="002E28F0">
                    <w:rPr>
                      <w:rFonts w:asciiTheme="minorHAnsi" w:hAnsiTheme="minorHAnsi"/>
                      <w:sz w:val="16"/>
                      <w:szCs w:val="16"/>
                      <w:lang w:val="en-GB" w:eastAsia="zh-CN"/>
                    </w:rPr>
                    <w:t>n71</w:t>
                  </w:r>
                </w:p>
              </w:tc>
              <w:tc>
                <w:tcPr>
                  <w:tcW w:w="720" w:type="dxa"/>
                  <w:vAlign w:val="center"/>
                </w:tcPr>
                <w:p w14:paraId="32F4BDA9" w14:textId="77777777" w:rsidR="0067056C" w:rsidRDefault="00B30B6D">
                  <w:pPr>
                    <w:pStyle w:val="TAC"/>
                    <w:rPr>
                      <w:rFonts w:asciiTheme="minorHAnsi" w:hAnsiTheme="minorHAnsi"/>
                      <w:sz w:val="16"/>
                      <w:szCs w:val="16"/>
                      <w:lang w:val="en-US" w:eastAsia="zh-CN"/>
                    </w:rPr>
                  </w:pPr>
                  <w:r w:rsidRPr="002E28F0">
                    <w:rPr>
                      <w:rFonts w:asciiTheme="minorHAnsi" w:hAnsiTheme="minorHAnsi"/>
                      <w:sz w:val="16"/>
                      <w:szCs w:val="16"/>
                      <w:lang w:val="en-GB" w:eastAsia="zh-CN"/>
                    </w:rPr>
                    <w:t>n29</w:t>
                  </w:r>
                </w:p>
              </w:tc>
              <w:tc>
                <w:tcPr>
                  <w:tcW w:w="637" w:type="dxa"/>
                  <w:vAlign w:val="center"/>
                </w:tcPr>
                <w:p w14:paraId="721CD974"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[15.2]</w:t>
                  </w:r>
                </w:p>
              </w:tc>
              <w:tc>
                <w:tcPr>
                  <w:tcW w:w="720" w:type="dxa"/>
                  <w:vAlign w:val="center"/>
                </w:tcPr>
                <w:p w14:paraId="57CF27E8"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[15.2]</w:t>
                  </w:r>
                </w:p>
              </w:tc>
              <w:tc>
                <w:tcPr>
                  <w:tcW w:w="471" w:type="dxa"/>
                  <w:vAlign w:val="center"/>
                </w:tcPr>
                <w:p w14:paraId="413AD75B"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0964A35E"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74DBF070"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34A3E7BB"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0EFDD245"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3A7852AB"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35084D67"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1A8E35BF"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5CB0A53F" w14:textId="77777777" w:rsidR="0067056C" w:rsidRPr="002E28F0" w:rsidRDefault="0067056C">
                  <w:pPr>
                    <w:pStyle w:val="TAC"/>
                    <w:rPr>
                      <w:rFonts w:asciiTheme="minorHAnsi" w:hAnsiTheme="minorHAnsi"/>
                      <w:sz w:val="16"/>
                      <w:szCs w:val="16"/>
                      <w:lang w:val="en-GB" w:eastAsia="zh-CN"/>
                    </w:rPr>
                  </w:pPr>
                </w:p>
              </w:tc>
              <w:tc>
                <w:tcPr>
                  <w:tcW w:w="415" w:type="dxa"/>
                  <w:vAlign w:val="center"/>
                </w:tcPr>
                <w:p w14:paraId="7FC038F3"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0C55C508" w14:textId="77777777" w:rsidR="0067056C" w:rsidRPr="002E28F0" w:rsidRDefault="0067056C">
                  <w:pPr>
                    <w:pStyle w:val="TAC"/>
                    <w:rPr>
                      <w:rFonts w:asciiTheme="minorHAnsi" w:hAnsiTheme="minorHAnsi"/>
                      <w:sz w:val="16"/>
                      <w:szCs w:val="16"/>
                      <w:lang w:val="en-GB" w:eastAsia="zh-CN"/>
                    </w:rPr>
                  </w:pPr>
                </w:p>
              </w:tc>
            </w:tr>
          </w:tbl>
          <w:p w14:paraId="7BE0FE99" w14:textId="77777777" w:rsidR="0067056C" w:rsidRPr="002E28F0" w:rsidRDefault="0067056C">
            <w:pPr>
              <w:pStyle w:val="TH"/>
              <w:spacing w:after="0"/>
              <w:rPr>
                <w:rFonts w:asciiTheme="minorHAnsi" w:hAnsiTheme="minorHAnsi"/>
                <w:sz w:val="16"/>
                <w:szCs w:val="16"/>
                <w:lang w:val="en-GB"/>
              </w:rPr>
            </w:pPr>
          </w:p>
          <w:p w14:paraId="019430CB" w14:textId="77777777" w:rsidR="0067056C" w:rsidRPr="002E28F0" w:rsidRDefault="00B30B6D">
            <w:pPr>
              <w:pStyle w:val="TH"/>
              <w:spacing w:after="0"/>
              <w:rPr>
                <w:rFonts w:asciiTheme="minorHAnsi" w:hAnsiTheme="minorHAnsi"/>
                <w:sz w:val="16"/>
                <w:szCs w:val="16"/>
                <w:lang w:val="en-GB"/>
              </w:rPr>
            </w:pPr>
            <w:r w:rsidRPr="002E28F0">
              <w:rPr>
                <w:rFonts w:asciiTheme="minorHAnsi" w:hAnsiTheme="minorHAnsi"/>
                <w:sz w:val="16"/>
                <w:szCs w:val="16"/>
                <w:lang w:val="en-GB"/>
              </w:rPr>
              <w:t xml:space="preserve">Table </w:t>
            </w:r>
            <w:r w:rsidRPr="002E28F0">
              <w:rPr>
                <w:rFonts w:asciiTheme="minorHAnsi" w:hAnsiTheme="minorHAnsi"/>
                <w:sz w:val="16"/>
                <w:szCs w:val="16"/>
                <w:lang w:val="en-GB" w:eastAsia="zh-CN"/>
              </w:rPr>
              <w:t>2.3</w:t>
            </w:r>
            <w:r w:rsidRPr="002E28F0">
              <w:rPr>
                <w:rFonts w:asciiTheme="minorHAnsi" w:hAnsiTheme="minorHAnsi"/>
                <w:sz w:val="16"/>
                <w:szCs w:val="16"/>
                <w:lang w:val="en-GB"/>
              </w:rPr>
              <w:t>-2: Uplink configuration for reference sensitivity exceptions due to cross band isolation for NR CA FR1</w:t>
            </w:r>
          </w:p>
          <w:tbl>
            <w:tblPr>
              <w:tblW w:w="8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810"/>
              <w:gridCol w:w="540"/>
              <w:gridCol w:w="595"/>
              <w:gridCol w:w="438"/>
              <w:gridCol w:w="450"/>
              <w:gridCol w:w="450"/>
              <w:gridCol w:w="450"/>
              <w:gridCol w:w="450"/>
              <w:gridCol w:w="450"/>
              <w:gridCol w:w="450"/>
              <w:gridCol w:w="450"/>
              <w:gridCol w:w="450"/>
              <w:gridCol w:w="419"/>
              <w:gridCol w:w="431"/>
            </w:tblGrid>
            <w:tr w:rsidR="0067056C" w14:paraId="5265EEEF" w14:textId="77777777">
              <w:trPr>
                <w:trHeight w:val="58"/>
              </w:trPr>
              <w:tc>
                <w:tcPr>
                  <w:tcW w:w="8093" w:type="dxa"/>
                  <w:gridSpan w:val="16"/>
                  <w:tcBorders>
                    <w:top w:val="single" w:sz="4" w:space="0" w:color="auto"/>
                    <w:left w:val="single" w:sz="4" w:space="0" w:color="auto"/>
                    <w:bottom w:val="single" w:sz="4" w:space="0" w:color="auto"/>
                    <w:right w:val="single" w:sz="4" w:space="0" w:color="auto"/>
                  </w:tcBorders>
                </w:tcPr>
                <w:p w14:paraId="2D207CF1" w14:textId="77777777" w:rsidR="0067056C" w:rsidRDefault="00B30B6D">
                  <w:pPr>
                    <w:pStyle w:val="TAH"/>
                    <w:rPr>
                      <w:rFonts w:asciiTheme="minorHAnsi" w:hAnsiTheme="minorHAnsi"/>
                      <w:sz w:val="16"/>
                      <w:szCs w:val="16"/>
                      <w:lang w:val="en-US" w:eastAsia="ja-JP"/>
                    </w:rPr>
                  </w:pPr>
                  <w:r w:rsidRPr="002E28F0">
                    <w:rPr>
                      <w:rFonts w:asciiTheme="minorHAnsi" w:hAnsiTheme="minorHAnsi"/>
                      <w:sz w:val="16"/>
                      <w:szCs w:val="16"/>
                      <w:lang w:val="en-US" w:eastAsia="ja-JP"/>
                    </w:rPr>
                    <w:t>NR Band / SCS / Channel bandwidth of the affected DL band</w:t>
                  </w:r>
                </w:p>
              </w:tc>
            </w:tr>
            <w:tr w:rsidR="0067056C" w14:paraId="030F1880" w14:textId="77777777">
              <w:trPr>
                <w:trHeight w:val="285"/>
              </w:trPr>
              <w:tc>
                <w:tcPr>
                  <w:tcW w:w="630" w:type="dxa"/>
                  <w:tcBorders>
                    <w:top w:val="single" w:sz="4" w:space="0" w:color="auto"/>
                    <w:left w:val="single" w:sz="4" w:space="0" w:color="auto"/>
                    <w:bottom w:val="single" w:sz="4" w:space="0" w:color="auto"/>
                    <w:right w:val="single" w:sz="4" w:space="0" w:color="auto"/>
                  </w:tcBorders>
                </w:tcPr>
                <w:p w14:paraId="2B8C33CF"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UL band</w:t>
                  </w:r>
                </w:p>
              </w:tc>
              <w:tc>
                <w:tcPr>
                  <w:tcW w:w="630" w:type="dxa"/>
                  <w:tcBorders>
                    <w:top w:val="single" w:sz="4" w:space="0" w:color="auto"/>
                    <w:left w:val="single" w:sz="4" w:space="0" w:color="auto"/>
                    <w:bottom w:val="single" w:sz="4" w:space="0" w:color="auto"/>
                    <w:right w:val="single" w:sz="4" w:space="0" w:color="auto"/>
                  </w:tcBorders>
                </w:tcPr>
                <w:p w14:paraId="3CAC5A6D"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DL band</w:t>
                  </w:r>
                </w:p>
              </w:tc>
              <w:tc>
                <w:tcPr>
                  <w:tcW w:w="810" w:type="dxa"/>
                  <w:tcBorders>
                    <w:top w:val="single" w:sz="4" w:space="0" w:color="auto"/>
                    <w:left w:val="single" w:sz="4" w:space="0" w:color="auto"/>
                    <w:bottom w:val="single" w:sz="4" w:space="0" w:color="auto"/>
                    <w:right w:val="single" w:sz="4" w:space="0" w:color="auto"/>
                  </w:tcBorders>
                </w:tcPr>
                <w:p w14:paraId="3B15D35A" w14:textId="77777777" w:rsidR="0067056C" w:rsidRPr="002E28F0" w:rsidRDefault="00B30B6D">
                  <w:pPr>
                    <w:pStyle w:val="TAH"/>
                    <w:rPr>
                      <w:rFonts w:asciiTheme="minorHAnsi" w:hAnsiTheme="minorHAnsi"/>
                      <w:sz w:val="16"/>
                      <w:szCs w:val="16"/>
                      <w:lang w:val="en-US" w:eastAsia="ja-JP"/>
                    </w:rPr>
                  </w:pPr>
                  <w:r w:rsidRPr="002E28F0">
                    <w:rPr>
                      <w:rFonts w:asciiTheme="minorHAnsi" w:hAnsiTheme="minorHAnsi"/>
                      <w:sz w:val="16"/>
                      <w:szCs w:val="16"/>
                      <w:lang w:val="en-US" w:eastAsia="ja-JP"/>
                    </w:rPr>
                    <w:t>SCS of UL band (kHz)</w:t>
                  </w:r>
                </w:p>
              </w:tc>
              <w:tc>
                <w:tcPr>
                  <w:tcW w:w="540" w:type="dxa"/>
                  <w:tcBorders>
                    <w:top w:val="single" w:sz="4" w:space="0" w:color="auto"/>
                    <w:left w:val="single" w:sz="4" w:space="0" w:color="auto"/>
                    <w:bottom w:val="single" w:sz="4" w:space="0" w:color="auto"/>
                    <w:right w:val="single" w:sz="4" w:space="0" w:color="auto"/>
                  </w:tcBorders>
                </w:tcPr>
                <w:p w14:paraId="4F59EFAC"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5 MHz</w:t>
                  </w:r>
                </w:p>
              </w:tc>
              <w:tc>
                <w:tcPr>
                  <w:tcW w:w="595" w:type="dxa"/>
                  <w:tcBorders>
                    <w:top w:val="single" w:sz="4" w:space="0" w:color="auto"/>
                    <w:left w:val="single" w:sz="4" w:space="0" w:color="auto"/>
                    <w:bottom w:val="single" w:sz="4" w:space="0" w:color="auto"/>
                    <w:right w:val="single" w:sz="4" w:space="0" w:color="auto"/>
                  </w:tcBorders>
                </w:tcPr>
                <w:p w14:paraId="484C7A5E"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10 MHz</w:t>
                  </w:r>
                </w:p>
              </w:tc>
              <w:tc>
                <w:tcPr>
                  <w:tcW w:w="438" w:type="dxa"/>
                  <w:tcBorders>
                    <w:top w:val="single" w:sz="4" w:space="0" w:color="auto"/>
                    <w:left w:val="single" w:sz="4" w:space="0" w:color="auto"/>
                    <w:bottom w:val="single" w:sz="4" w:space="0" w:color="auto"/>
                    <w:right w:val="single" w:sz="4" w:space="0" w:color="auto"/>
                  </w:tcBorders>
                </w:tcPr>
                <w:p w14:paraId="38FF3CAB"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15 MHz</w:t>
                  </w:r>
                </w:p>
              </w:tc>
              <w:tc>
                <w:tcPr>
                  <w:tcW w:w="450" w:type="dxa"/>
                  <w:tcBorders>
                    <w:top w:val="single" w:sz="4" w:space="0" w:color="auto"/>
                    <w:left w:val="single" w:sz="4" w:space="0" w:color="auto"/>
                    <w:bottom w:val="single" w:sz="4" w:space="0" w:color="auto"/>
                    <w:right w:val="single" w:sz="4" w:space="0" w:color="auto"/>
                  </w:tcBorders>
                </w:tcPr>
                <w:p w14:paraId="32C741C4"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20 MHz</w:t>
                  </w:r>
                </w:p>
              </w:tc>
              <w:tc>
                <w:tcPr>
                  <w:tcW w:w="450" w:type="dxa"/>
                  <w:tcBorders>
                    <w:top w:val="single" w:sz="4" w:space="0" w:color="auto"/>
                    <w:left w:val="single" w:sz="4" w:space="0" w:color="auto"/>
                    <w:bottom w:val="single" w:sz="4" w:space="0" w:color="auto"/>
                    <w:right w:val="single" w:sz="4" w:space="0" w:color="auto"/>
                  </w:tcBorders>
                </w:tcPr>
                <w:p w14:paraId="2132C749"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25 MHz</w:t>
                  </w:r>
                </w:p>
              </w:tc>
              <w:tc>
                <w:tcPr>
                  <w:tcW w:w="450" w:type="dxa"/>
                  <w:tcBorders>
                    <w:top w:val="single" w:sz="4" w:space="0" w:color="auto"/>
                    <w:left w:val="single" w:sz="4" w:space="0" w:color="auto"/>
                    <w:bottom w:val="single" w:sz="4" w:space="0" w:color="auto"/>
                    <w:right w:val="single" w:sz="4" w:space="0" w:color="auto"/>
                  </w:tcBorders>
                </w:tcPr>
                <w:p w14:paraId="3413EF25" w14:textId="77777777" w:rsidR="0067056C" w:rsidRDefault="00B30B6D">
                  <w:pPr>
                    <w:pStyle w:val="TAH"/>
                    <w:rPr>
                      <w:rFonts w:asciiTheme="minorHAnsi" w:hAnsiTheme="minorHAnsi"/>
                      <w:sz w:val="10"/>
                      <w:szCs w:val="10"/>
                      <w:lang w:val="en-US" w:eastAsia="ja-JP"/>
                    </w:rPr>
                  </w:pPr>
                  <w:r>
                    <w:rPr>
                      <w:rFonts w:asciiTheme="minorHAnsi" w:hAnsiTheme="minorHAnsi"/>
                      <w:sz w:val="10"/>
                      <w:szCs w:val="10"/>
                      <w:lang w:val="en-US" w:eastAsia="ja-JP"/>
                    </w:rPr>
                    <w:t>30 MHz</w:t>
                  </w:r>
                </w:p>
              </w:tc>
              <w:tc>
                <w:tcPr>
                  <w:tcW w:w="450" w:type="dxa"/>
                  <w:tcBorders>
                    <w:top w:val="single" w:sz="4" w:space="0" w:color="auto"/>
                    <w:left w:val="single" w:sz="4" w:space="0" w:color="auto"/>
                    <w:bottom w:val="single" w:sz="4" w:space="0" w:color="auto"/>
                    <w:right w:val="single" w:sz="4" w:space="0" w:color="auto"/>
                  </w:tcBorders>
                </w:tcPr>
                <w:p w14:paraId="7BCA3E0C" w14:textId="77777777" w:rsidR="0067056C" w:rsidRDefault="00B30B6D">
                  <w:pPr>
                    <w:pStyle w:val="TAH"/>
                    <w:rPr>
                      <w:rFonts w:asciiTheme="minorHAnsi" w:hAnsiTheme="minorHAnsi"/>
                      <w:sz w:val="10"/>
                      <w:szCs w:val="10"/>
                      <w:lang w:val="en-US" w:eastAsia="ja-JP"/>
                    </w:rPr>
                  </w:pPr>
                  <w:r>
                    <w:rPr>
                      <w:rFonts w:asciiTheme="minorHAnsi" w:hAnsiTheme="minorHAnsi"/>
                      <w:sz w:val="10"/>
                      <w:szCs w:val="10"/>
                      <w:lang w:val="en-US" w:eastAsia="ja-JP"/>
                    </w:rPr>
                    <w:t>40 MHz</w:t>
                  </w:r>
                </w:p>
              </w:tc>
              <w:tc>
                <w:tcPr>
                  <w:tcW w:w="450" w:type="dxa"/>
                  <w:tcBorders>
                    <w:top w:val="single" w:sz="4" w:space="0" w:color="auto"/>
                    <w:left w:val="single" w:sz="4" w:space="0" w:color="auto"/>
                    <w:bottom w:val="single" w:sz="4" w:space="0" w:color="auto"/>
                    <w:right w:val="single" w:sz="4" w:space="0" w:color="auto"/>
                  </w:tcBorders>
                </w:tcPr>
                <w:p w14:paraId="18BB49DF" w14:textId="77777777" w:rsidR="0067056C" w:rsidRDefault="00B30B6D">
                  <w:pPr>
                    <w:pStyle w:val="TAH"/>
                    <w:rPr>
                      <w:rFonts w:asciiTheme="minorHAnsi" w:hAnsiTheme="minorHAnsi"/>
                      <w:sz w:val="10"/>
                      <w:szCs w:val="10"/>
                      <w:lang w:val="en-US" w:eastAsia="ja-JP"/>
                    </w:rPr>
                  </w:pPr>
                  <w:r>
                    <w:rPr>
                      <w:rFonts w:asciiTheme="minorHAnsi" w:hAnsiTheme="minorHAnsi"/>
                      <w:sz w:val="10"/>
                      <w:szCs w:val="10"/>
                      <w:lang w:val="en-US" w:eastAsia="ja-JP"/>
                    </w:rPr>
                    <w:t>50 MHz</w:t>
                  </w:r>
                </w:p>
              </w:tc>
              <w:tc>
                <w:tcPr>
                  <w:tcW w:w="450" w:type="dxa"/>
                  <w:tcBorders>
                    <w:top w:val="single" w:sz="4" w:space="0" w:color="auto"/>
                    <w:left w:val="single" w:sz="4" w:space="0" w:color="auto"/>
                    <w:bottom w:val="single" w:sz="4" w:space="0" w:color="auto"/>
                    <w:right w:val="single" w:sz="4" w:space="0" w:color="auto"/>
                  </w:tcBorders>
                </w:tcPr>
                <w:p w14:paraId="640DBF0F" w14:textId="77777777" w:rsidR="0067056C" w:rsidRDefault="00B30B6D">
                  <w:pPr>
                    <w:pStyle w:val="TAH"/>
                    <w:rPr>
                      <w:rFonts w:asciiTheme="minorHAnsi" w:hAnsiTheme="minorHAnsi"/>
                      <w:sz w:val="10"/>
                      <w:szCs w:val="10"/>
                      <w:lang w:val="en-US" w:eastAsia="ja-JP"/>
                    </w:rPr>
                  </w:pPr>
                  <w:r>
                    <w:rPr>
                      <w:rFonts w:asciiTheme="minorHAnsi" w:hAnsiTheme="minorHAnsi"/>
                      <w:sz w:val="10"/>
                      <w:szCs w:val="10"/>
                      <w:lang w:val="en-US" w:eastAsia="ja-JP"/>
                    </w:rPr>
                    <w:t>60 MHz</w:t>
                  </w:r>
                </w:p>
              </w:tc>
              <w:tc>
                <w:tcPr>
                  <w:tcW w:w="450" w:type="dxa"/>
                  <w:tcBorders>
                    <w:top w:val="single" w:sz="4" w:space="0" w:color="auto"/>
                    <w:left w:val="single" w:sz="4" w:space="0" w:color="auto"/>
                    <w:bottom w:val="single" w:sz="4" w:space="0" w:color="auto"/>
                    <w:right w:val="single" w:sz="4" w:space="0" w:color="auto"/>
                  </w:tcBorders>
                </w:tcPr>
                <w:p w14:paraId="7E67947D" w14:textId="77777777" w:rsidR="0067056C" w:rsidRDefault="00B30B6D">
                  <w:pPr>
                    <w:pStyle w:val="TAH"/>
                    <w:rPr>
                      <w:rFonts w:asciiTheme="minorHAnsi" w:hAnsiTheme="minorHAnsi"/>
                      <w:sz w:val="10"/>
                      <w:szCs w:val="10"/>
                      <w:lang w:val="en-US" w:eastAsia="zh-CN"/>
                    </w:rPr>
                  </w:pPr>
                  <w:r>
                    <w:rPr>
                      <w:rFonts w:asciiTheme="minorHAnsi" w:hAnsiTheme="minorHAnsi"/>
                      <w:sz w:val="10"/>
                      <w:szCs w:val="10"/>
                      <w:lang w:val="en-US" w:eastAsia="zh-CN"/>
                    </w:rPr>
                    <w:t>70</w:t>
                  </w:r>
                </w:p>
                <w:p w14:paraId="66B86AC8" w14:textId="77777777" w:rsidR="0067056C" w:rsidRDefault="00B30B6D">
                  <w:pPr>
                    <w:pStyle w:val="TAH"/>
                    <w:rPr>
                      <w:rFonts w:asciiTheme="minorHAnsi" w:hAnsiTheme="minorHAnsi"/>
                      <w:sz w:val="10"/>
                      <w:szCs w:val="10"/>
                      <w:lang w:val="en-US" w:eastAsia="zh-CN"/>
                    </w:rPr>
                  </w:pPr>
                  <w:r>
                    <w:rPr>
                      <w:rFonts w:asciiTheme="minorHAnsi" w:hAnsiTheme="minorHAnsi"/>
                      <w:sz w:val="10"/>
                      <w:szCs w:val="10"/>
                      <w:lang w:val="en-US" w:eastAsia="zh-CN"/>
                    </w:rPr>
                    <w:t>MHz</w:t>
                  </w:r>
                </w:p>
              </w:tc>
              <w:tc>
                <w:tcPr>
                  <w:tcW w:w="450" w:type="dxa"/>
                  <w:tcBorders>
                    <w:top w:val="single" w:sz="4" w:space="0" w:color="auto"/>
                    <w:left w:val="single" w:sz="4" w:space="0" w:color="auto"/>
                    <w:bottom w:val="single" w:sz="4" w:space="0" w:color="auto"/>
                    <w:right w:val="single" w:sz="4" w:space="0" w:color="auto"/>
                  </w:tcBorders>
                </w:tcPr>
                <w:p w14:paraId="4BE55FBC" w14:textId="77777777" w:rsidR="0067056C" w:rsidRDefault="00B30B6D">
                  <w:pPr>
                    <w:pStyle w:val="TAH"/>
                    <w:rPr>
                      <w:rFonts w:asciiTheme="minorHAnsi" w:hAnsiTheme="minorHAnsi"/>
                      <w:sz w:val="10"/>
                      <w:szCs w:val="10"/>
                      <w:lang w:val="en-US" w:eastAsia="ja-JP"/>
                    </w:rPr>
                  </w:pPr>
                  <w:r>
                    <w:rPr>
                      <w:rFonts w:asciiTheme="minorHAnsi" w:hAnsiTheme="minorHAnsi"/>
                      <w:sz w:val="10"/>
                      <w:szCs w:val="10"/>
                      <w:lang w:val="en-US" w:eastAsia="ja-JP"/>
                    </w:rPr>
                    <w:t>80 MHz</w:t>
                  </w:r>
                </w:p>
              </w:tc>
              <w:tc>
                <w:tcPr>
                  <w:tcW w:w="419" w:type="dxa"/>
                  <w:tcBorders>
                    <w:top w:val="single" w:sz="4" w:space="0" w:color="auto"/>
                    <w:left w:val="single" w:sz="4" w:space="0" w:color="auto"/>
                    <w:bottom w:val="single" w:sz="4" w:space="0" w:color="auto"/>
                    <w:right w:val="single" w:sz="4" w:space="0" w:color="auto"/>
                  </w:tcBorders>
                </w:tcPr>
                <w:p w14:paraId="39968A69" w14:textId="77777777" w:rsidR="0067056C" w:rsidRDefault="00B30B6D">
                  <w:pPr>
                    <w:pStyle w:val="TAH"/>
                    <w:rPr>
                      <w:rFonts w:asciiTheme="minorHAnsi" w:hAnsiTheme="minorHAnsi"/>
                      <w:sz w:val="10"/>
                      <w:szCs w:val="10"/>
                      <w:lang w:val="en-US" w:eastAsia="ja-JP"/>
                    </w:rPr>
                  </w:pPr>
                  <w:r>
                    <w:rPr>
                      <w:rFonts w:asciiTheme="minorHAnsi" w:hAnsiTheme="minorHAnsi"/>
                      <w:sz w:val="10"/>
                      <w:szCs w:val="10"/>
                      <w:lang w:val="en-US" w:eastAsia="ja-JP"/>
                    </w:rPr>
                    <w:t>90 MHz</w:t>
                  </w:r>
                </w:p>
              </w:tc>
              <w:tc>
                <w:tcPr>
                  <w:tcW w:w="431" w:type="dxa"/>
                  <w:tcBorders>
                    <w:top w:val="single" w:sz="4" w:space="0" w:color="auto"/>
                    <w:left w:val="single" w:sz="4" w:space="0" w:color="auto"/>
                    <w:bottom w:val="single" w:sz="4" w:space="0" w:color="auto"/>
                    <w:right w:val="single" w:sz="4" w:space="0" w:color="auto"/>
                  </w:tcBorders>
                </w:tcPr>
                <w:p w14:paraId="5F48B330" w14:textId="77777777" w:rsidR="0067056C" w:rsidRDefault="00B30B6D">
                  <w:pPr>
                    <w:pStyle w:val="TAH"/>
                    <w:rPr>
                      <w:rFonts w:asciiTheme="minorHAnsi" w:hAnsiTheme="minorHAnsi"/>
                      <w:sz w:val="10"/>
                      <w:szCs w:val="10"/>
                      <w:lang w:val="en-US" w:eastAsia="ja-JP"/>
                    </w:rPr>
                  </w:pPr>
                  <w:r>
                    <w:rPr>
                      <w:rFonts w:asciiTheme="minorHAnsi" w:hAnsiTheme="minorHAnsi"/>
                      <w:sz w:val="10"/>
                      <w:szCs w:val="10"/>
                      <w:lang w:val="en-US" w:eastAsia="ja-JP"/>
                    </w:rPr>
                    <w:t>100 MHz</w:t>
                  </w:r>
                </w:p>
              </w:tc>
            </w:tr>
            <w:tr w:rsidR="0067056C" w14:paraId="7005A75A" w14:textId="77777777">
              <w:trPr>
                <w:trHeight w:val="58"/>
              </w:trPr>
              <w:tc>
                <w:tcPr>
                  <w:tcW w:w="630" w:type="dxa"/>
                  <w:tcBorders>
                    <w:top w:val="single" w:sz="4" w:space="0" w:color="auto"/>
                    <w:left w:val="single" w:sz="4" w:space="0" w:color="auto"/>
                    <w:bottom w:val="single" w:sz="4" w:space="0" w:color="auto"/>
                    <w:right w:val="single" w:sz="4" w:space="0" w:color="auto"/>
                  </w:tcBorders>
                  <w:vAlign w:val="center"/>
                </w:tcPr>
                <w:p w14:paraId="752B94BA" w14:textId="77777777" w:rsidR="0067056C" w:rsidRDefault="00B30B6D">
                  <w:pPr>
                    <w:pStyle w:val="TAC"/>
                    <w:rPr>
                      <w:rFonts w:asciiTheme="minorHAnsi" w:hAnsiTheme="minorHAnsi"/>
                      <w:sz w:val="16"/>
                      <w:szCs w:val="16"/>
                      <w:lang w:val="en-US" w:eastAsia="zh-CN"/>
                    </w:rPr>
                  </w:pPr>
                  <w:r>
                    <w:rPr>
                      <w:rFonts w:asciiTheme="minorHAnsi" w:hAnsiTheme="minorHAnsi"/>
                      <w:sz w:val="16"/>
                      <w:szCs w:val="16"/>
                      <w:lang w:eastAsia="zh-TW"/>
                    </w:rPr>
                    <w:t>n71</w:t>
                  </w:r>
                </w:p>
              </w:tc>
              <w:tc>
                <w:tcPr>
                  <w:tcW w:w="630" w:type="dxa"/>
                  <w:tcBorders>
                    <w:top w:val="single" w:sz="4" w:space="0" w:color="auto"/>
                    <w:left w:val="single" w:sz="4" w:space="0" w:color="auto"/>
                    <w:bottom w:val="single" w:sz="4" w:space="0" w:color="auto"/>
                    <w:right w:val="single" w:sz="4" w:space="0" w:color="auto"/>
                  </w:tcBorders>
                  <w:vAlign w:val="center"/>
                </w:tcPr>
                <w:p w14:paraId="23F5A68D" w14:textId="77777777" w:rsidR="0067056C" w:rsidRDefault="00B30B6D">
                  <w:pPr>
                    <w:pStyle w:val="TAC"/>
                    <w:rPr>
                      <w:rFonts w:asciiTheme="minorHAnsi" w:hAnsiTheme="minorHAnsi"/>
                      <w:sz w:val="16"/>
                      <w:szCs w:val="16"/>
                      <w:lang w:val="en-US" w:eastAsia="zh-CN"/>
                    </w:rPr>
                  </w:pPr>
                  <w:r>
                    <w:rPr>
                      <w:rFonts w:asciiTheme="minorHAnsi" w:hAnsiTheme="minorHAnsi"/>
                      <w:sz w:val="16"/>
                      <w:szCs w:val="16"/>
                      <w:lang w:eastAsia="zh-TW"/>
                    </w:rPr>
                    <w:t>n29</w:t>
                  </w:r>
                </w:p>
              </w:tc>
              <w:tc>
                <w:tcPr>
                  <w:tcW w:w="810" w:type="dxa"/>
                  <w:tcBorders>
                    <w:top w:val="single" w:sz="4" w:space="0" w:color="auto"/>
                    <w:left w:val="single" w:sz="4" w:space="0" w:color="auto"/>
                    <w:bottom w:val="single" w:sz="4" w:space="0" w:color="auto"/>
                    <w:right w:val="single" w:sz="4" w:space="0" w:color="auto"/>
                  </w:tcBorders>
                  <w:vAlign w:val="center"/>
                </w:tcPr>
                <w:p w14:paraId="220326E6" w14:textId="77777777" w:rsidR="0067056C" w:rsidRDefault="00B30B6D">
                  <w:pPr>
                    <w:pStyle w:val="TAC"/>
                    <w:rPr>
                      <w:rFonts w:asciiTheme="minorHAnsi" w:hAnsiTheme="minorHAnsi"/>
                      <w:sz w:val="16"/>
                      <w:szCs w:val="16"/>
                      <w:lang w:val="en-US" w:eastAsia="zh-CN"/>
                    </w:rPr>
                  </w:pPr>
                  <w:r>
                    <w:rPr>
                      <w:rFonts w:asciiTheme="minorHAnsi" w:hAnsiTheme="minorHAnsi"/>
                      <w:sz w:val="16"/>
                      <w:szCs w:val="16"/>
                    </w:rPr>
                    <w:t>15</w:t>
                  </w:r>
                </w:p>
              </w:tc>
              <w:tc>
                <w:tcPr>
                  <w:tcW w:w="540" w:type="dxa"/>
                  <w:tcBorders>
                    <w:top w:val="single" w:sz="4" w:space="0" w:color="auto"/>
                    <w:left w:val="single" w:sz="4" w:space="0" w:color="auto"/>
                    <w:bottom w:val="single" w:sz="4" w:space="0" w:color="auto"/>
                    <w:right w:val="single" w:sz="4" w:space="0" w:color="auto"/>
                  </w:tcBorders>
                  <w:vAlign w:val="center"/>
                </w:tcPr>
                <w:p w14:paraId="6DF7F774" w14:textId="77777777" w:rsidR="0067056C" w:rsidRDefault="00B30B6D">
                  <w:pPr>
                    <w:pStyle w:val="TAC"/>
                    <w:rPr>
                      <w:rFonts w:asciiTheme="minorHAnsi" w:hAnsiTheme="minorHAnsi"/>
                      <w:sz w:val="16"/>
                      <w:szCs w:val="16"/>
                      <w:lang w:val="en-US" w:eastAsia="zh-CN"/>
                    </w:rPr>
                  </w:pPr>
                  <w:r>
                    <w:rPr>
                      <w:rFonts w:asciiTheme="minorHAnsi" w:eastAsia="Calibri" w:hAnsiTheme="minorHAnsi" w:cs="Arial"/>
                      <w:sz w:val="16"/>
                      <w:szCs w:val="16"/>
                      <w:lang w:eastAsia="ja-JP"/>
                    </w:rPr>
                    <w:t>20</w:t>
                  </w:r>
                </w:p>
              </w:tc>
              <w:tc>
                <w:tcPr>
                  <w:tcW w:w="595" w:type="dxa"/>
                  <w:tcBorders>
                    <w:top w:val="single" w:sz="4" w:space="0" w:color="auto"/>
                    <w:left w:val="single" w:sz="4" w:space="0" w:color="auto"/>
                    <w:bottom w:val="single" w:sz="4" w:space="0" w:color="auto"/>
                    <w:right w:val="single" w:sz="4" w:space="0" w:color="auto"/>
                  </w:tcBorders>
                  <w:vAlign w:val="center"/>
                </w:tcPr>
                <w:p w14:paraId="5CDD1C4B" w14:textId="77777777" w:rsidR="0067056C" w:rsidRDefault="00B30B6D">
                  <w:pPr>
                    <w:pStyle w:val="TAC"/>
                    <w:rPr>
                      <w:rFonts w:asciiTheme="minorHAnsi" w:hAnsiTheme="minorHAnsi"/>
                      <w:sz w:val="16"/>
                      <w:szCs w:val="16"/>
                      <w:lang w:val="en-US" w:eastAsia="zh-CN"/>
                    </w:rPr>
                  </w:pPr>
                  <w:r>
                    <w:rPr>
                      <w:rFonts w:asciiTheme="minorHAnsi" w:eastAsia="Calibri" w:hAnsiTheme="minorHAnsi" w:cs="Arial"/>
                      <w:sz w:val="16"/>
                      <w:szCs w:val="16"/>
                      <w:lang w:eastAsia="ja-JP"/>
                    </w:rPr>
                    <w:t>20</w:t>
                  </w:r>
                </w:p>
              </w:tc>
              <w:tc>
                <w:tcPr>
                  <w:tcW w:w="438" w:type="dxa"/>
                  <w:tcBorders>
                    <w:top w:val="single" w:sz="4" w:space="0" w:color="auto"/>
                    <w:left w:val="single" w:sz="4" w:space="0" w:color="auto"/>
                    <w:bottom w:val="single" w:sz="4" w:space="0" w:color="auto"/>
                    <w:right w:val="single" w:sz="4" w:space="0" w:color="auto"/>
                  </w:tcBorders>
                  <w:vAlign w:val="center"/>
                </w:tcPr>
                <w:p w14:paraId="29934C87" w14:textId="77777777" w:rsidR="0067056C" w:rsidRDefault="0067056C">
                  <w:pPr>
                    <w:pStyle w:val="TAC"/>
                    <w:rPr>
                      <w:rFonts w:asciiTheme="minorHAnsi" w:hAnsiTheme="minorHAnsi"/>
                      <w:sz w:val="16"/>
                      <w:szCs w:val="16"/>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12EBA45F" w14:textId="77777777" w:rsidR="0067056C" w:rsidRDefault="0067056C">
                  <w:pPr>
                    <w:pStyle w:val="TAC"/>
                    <w:rPr>
                      <w:rFonts w:asciiTheme="minorHAnsi" w:hAnsiTheme="minorHAnsi"/>
                      <w:sz w:val="16"/>
                      <w:szCs w:val="16"/>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750D955E" w14:textId="77777777" w:rsidR="0067056C" w:rsidRDefault="0067056C">
                  <w:pPr>
                    <w:pStyle w:val="TAC"/>
                    <w:rPr>
                      <w:rFonts w:asciiTheme="minorHAnsi" w:hAnsiTheme="minorHAnsi"/>
                      <w:sz w:val="16"/>
                      <w:szCs w:val="16"/>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25283495" w14:textId="77777777" w:rsidR="0067056C" w:rsidRDefault="0067056C">
                  <w:pPr>
                    <w:pStyle w:val="TAC"/>
                    <w:rPr>
                      <w:rFonts w:asciiTheme="minorHAnsi" w:hAnsiTheme="minorHAnsi"/>
                      <w:sz w:val="16"/>
                      <w:szCs w:val="16"/>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1275EE4E" w14:textId="77777777" w:rsidR="0067056C" w:rsidRDefault="0067056C">
                  <w:pPr>
                    <w:pStyle w:val="TAC"/>
                    <w:rPr>
                      <w:rFonts w:asciiTheme="minorHAnsi" w:hAnsiTheme="minorHAnsi"/>
                      <w:sz w:val="16"/>
                      <w:szCs w:val="16"/>
                      <w:lang w:val="en-US"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5143E653" w14:textId="77777777" w:rsidR="0067056C" w:rsidRDefault="0067056C">
                  <w:pPr>
                    <w:pStyle w:val="TAC"/>
                    <w:rPr>
                      <w:rFonts w:asciiTheme="minorHAnsi" w:hAnsiTheme="minorHAnsi"/>
                      <w:sz w:val="16"/>
                      <w:szCs w:val="16"/>
                      <w:lang w:val="en-US"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34E7DCA3" w14:textId="77777777" w:rsidR="0067056C" w:rsidRDefault="0067056C">
                  <w:pPr>
                    <w:pStyle w:val="TAC"/>
                    <w:rPr>
                      <w:rFonts w:asciiTheme="minorHAnsi" w:hAnsiTheme="minorHAnsi"/>
                      <w:sz w:val="16"/>
                      <w:szCs w:val="16"/>
                      <w:lang w:val="en-US"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3E0834ED" w14:textId="77777777" w:rsidR="0067056C" w:rsidRDefault="0067056C">
                  <w:pPr>
                    <w:pStyle w:val="TAC"/>
                    <w:rPr>
                      <w:rFonts w:asciiTheme="minorHAnsi" w:hAnsiTheme="minorHAnsi"/>
                      <w:sz w:val="16"/>
                      <w:szCs w:val="16"/>
                      <w:lang w:val="en-US"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5BE34E86" w14:textId="77777777" w:rsidR="0067056C" w:rsidRDefault="0067056C">
                  <w:pPr>
                    <w:pStyle w:val="TAC"/>
                    <w:rPr>
                      <w:rFonts w:asciiTheme="minorHAnsi" w:hAnsiTheme="minorHAnsi"/>
                      <w:sz w:val="16"/>
                      <w:szCs w:val="16"/>
                      <w:lang w:val="en-US" w:eastAsia="ja-JP"/>
                    </w:rPr>
                  </w:pPr>
                </w:p>
              </w:tc>
              <w:tc>
                <w:tcPr>
                  <w:tcW w:w="419" w:type="dxa"/>
                  <w:tcBorders>
                    <w:top w:val="single" w:sz="4" w:space="0" w:color="auto"/>
                    <w:left w:val="single" w:sz="4" w:space="0" w:color="auto"/>
                    <w:bottom w:val="single" w:sz="4" w:space="0" w:color="auto"/>
                    <w:right w:val="single" w:sz="4" w:space="0" w:color="auto"/>
                  </w:tcBorders>
                  <w:vAlign w:val="center"/>
                </w:tcPr>
                <w:p w14:paraId="3A485022" w14:textId="77777777" w:rsidR="0067056C" w:rsidRDefault="0067056C">
                  <w:pPr>
                    <w:pStyle w:val="TAC"/>
                    <w:rPr>
                      <w:rFonts w:asciiTheme="minorHAnsi" w:hAnsiTheme="minorHAnsi"/>
                      <w:sz w:val="16"/>
                      <w:szCs w:val="16"/>
                      <w:lang w:eastAsia="ja-JP"/>
                    </w:rPr>
                  </w:pPr>
                </w:p>
              </w:tc>
              <w:tc>
                <w:tcPr>
                  <w:tcW w:w="431" w:type="dxa"/>
                  <w:tcBorders>
                    <w:top w:val="single" w:sz="4" w:space="0" w:color="auto"/>
                    <w:left w:val="single" w:sz="4" w:space="0" w:color="auto"/>
                    <w:bottom w:val="single" w:sz="4" w:space="0" w:color="auto"/>
                    <w:right w:val="single" w:sz="4" w:space="0" w:color="auto"/>
                  </w:tcBorders>
                  <w:vAlign w:val="center"/>
                </w:tcPr>
                <w:p w14:paraId="0336FFF2" w14:textId="77777777" w:rsidR="0067056C" w:rsidRDefault="0067056C">
                  <w:pPr>
                    <w:pStyle w:val="TAC"/>
                    <w:rPr>
                      <w:rFonts w:asciiTheme="minorHAnsi" w:hAnsiTheme="minorHAnsi"/>
                      <w:sz w:val="16"/>
                      <w:szCs w:val="16"/>
                      <w:lang w:val="en-US" w:eastAsia="ja-JP"/>
                    </w:rPr>
                  </w:pPr>
                </w:p>
              </w:tc>
            </w:tr>
          </w:tbl>
          <w:p w14:paraId="23F209A2" w14:textId="77777777" w:rsidR="0067056C" w:rsidRDefault="0067056C">
            <w:pPr>
              <w:spacing w:after="0"/>
            </w:pPr>
          </w:p>
        </w:tc>
      </w:tr>
      <w:tr w:rsidR="0067056C" w14:paraId="723548CC" w14:textId="77777777">
        <w:trPr>
          <w:trHeight w:val="58"/>
        </w:trPr>
        <w:tc>
          <w:tcPr>
            <w:tcW w:w="1458" w:type="dxa"/>
          </w:tcPr>
          <w:p w14:paraId="15580AEF" w14:textId="77777777" w:rsidR="0067056C" w:rsidRDefault="0095112C">
            <w:pPr>
              <w:spacing w:after="0"/>
              <w:rPr>
                <w:rFonts w:ascii="Arial" w:hAnsi="Arial" w:cs="Arial"/>
                <w:b/>
                <w:bCs/>
                <w:color w:val="0000FF"/>
                <w:sz w:val="16"/>
                <w:szCs w:val="16"/>
                <w:u w:val="single"/>
              </w:rPr>
            </w:pPr>
            <w:hyperlink r:id="rId19" w:history="1">
              <w:r w:rsidR="00B30B6D">
                <w:rPr>
                  <w:rStyle w:val="Hyperlink"/>
                  <w:rFonts w:ascii="Arial" w:hAnsi="Arial" w:cs="Arial"/>
                  <w:b/>
                  <w:bCs/>
                  <w:sz w:val="16"/>
                  <w:szCs w:val="16"/>
                </w:rPr>
                <w:t>R4-2202036</w:t>
              </w:r>
            </w:hyperlink>
          </w:p>
          <w:p w14:paraId="6DA81D9B" w14:textId="77777777" w:rsidR="0067056C" w:rsidRDefault="00B30B6D">
            <w:pPr>
              <w:spacing w:after="0"/>
              <w:rPr>
                <w:rFonts w:ascii="Arial" w:hAnsi="Arial" w:cs="Arial"/>
                <w:b/>
                <w:bCs/>
                <w:color w:val="0000FF"/>
                <w:sz w:val="16"/>
                <w:szCs w:val="16"/>
                <w:u w:val="single"/>
              </w:rPr>
            </w:pPr>
            <w:r>
              <w:rPr>
                <w:rFonts w:ascii="Arial" w:hAnsi="Arial" w:cs="Arial"/>
                <w:sz w:val="16"/>
                <w:szCs w:val="16"/>
              </w:rPr>
              <w:t>Measurements for CA_n5-n28 MSD</w:t>
            </w:r>
          </w:p>
        </w:tc>
        <w:tc>
          <w:tcPr>
            <w:tcW w:w="1170" w:type="dxa"/>
          </w:tcPr>
          <w:p w14:paraId="6584B8A5" w14:textId="77777777" w:rsidR="0067056C" w:rsidRDefault="00B30B6D">
            <w:pPr>
              <w:spacing w:after="0"/>
              <w:rPr>
                <w:rFonts w:ascii="Arial" w:hAnsi="Arial" w:cs="Arial"/>
                <w:sz w:val="16"/>
                <w:szCs w:val="16"/>
              </w:rPr>
            </w:pPr>
            <w:r>
              <w:rPr>
                <w:rFonts w:ascii="Arial" w:hAnsi="Arial" w:cs="Arial"/>
                <w:sz w:val="16"/>
                <w:szCs w:val="16"/>
              </w:rPr>
              <w:t>Skyworks Solutions Inc.</w:t>
            </w:r>
          </w:p>
        </w:tc>
        <w:tc>
          <w:tcPr>
            <w:tcW w:w="8010" w:type="dxa"/>
          </w:tcPr>
          <w:p w14:paraId="2FAC7D2A" w14:textId="77777777" w:rsidR="0067056C" w:rsidRDefault="00B30B6D">
            <w:pPr>
              <w:spacing w:after="0"/>
              <w:jc w:val="both"/>
              <w:rPr>
                <w:rFonts w:asciiTheme="minorHAnsi" w:hAnsiTheme="minorHAnsi"/>
                <w:sz w:val="16"/>
                <w:szCs w:val="16"/>
                <w:lang w:eastAsia="zh-CN"/>
              </w:rPr>
            </w:pPr>
            <w:r>
              <w:rPr>
                <w:rFonts w:asciiTheme="minorHAnsi" w:hAnsiTheme="minorHAnsi"/>
                <w:b/>
                <w:bCs/>
                <w:sz w:val="16"/>
                <w:szCs w:val="16"/>
                <w:lang w:eastAsia="zh-CN"/>
              </w:rPr>
              <w:t>Proposal 1</w:t>
            </w:r>
            <w:r>
              <w:rPr>
                <w:rFonts w:asciiTheme="minorHAnsi" w:hAnsiTheme="minorHAnsi"/>
                <w:sz w:val="16"/>
                <w:szCs w:val="16"/>
                <w:lang w:eastAsia="zh-CN"/>
              </w:rPr>
              <w:t xml:space="preserve">: For FDD-FDD, LB/LB CA combination, cross-band isolation MSD should be evaluated assuming co-located </w:t>
            </w:r>
            <w:proofErr w:type="spellStart"/>
            <w:r>
              <w:rPr>
                <w:rFonts w:asciiTheme="minorHAnsi" w:hAnsiTheme="minorHAnsi"/>
                <w:sz w:val="16"/>
                <w:szCs w:val="16"/>
                <w:lang w:eastAsia="zh-CN"/>
              </w:rPr>
              <w:t>gNB</w:t>
            </w:r>
            <w:proofErr w:type="spellEnd"/>
            <w:r>
              <w:rPr>
                <w:rFonts w:asciiTheme="minorHAnsi" w:hAnsiTheme="minorHAnsi"/>
                <w:sz w:val="16"/>
                <w:szCs w:val="16"/>
                <w:lang w:eastAsia="zh-CN"/>
              </w:rPr>
              <w:t xml:space="preserve"> radio units. This implies that both the aggressor and the victim are operated at their respective REFSENS levels. This means that the aggressor UL RB configuration L</w:t>
            </w:r>
            <w:r>
              <w:rPr>
                <w:rFonts w:asciiTheme="minorHAnsi" w:hAnsiTheme="minorHAnsi"/>
                <w:sz w:val="16"/>
                <w:szCs w:val="16"/>
                <w:vertAlign w:val="subscript"/>
                <w:lang w:eastAsia="zh-CN"/>
              </w:rPr>
              <w:t>CRB</w:t>
            </w:r>
            <w:r>
              <w:rPr>
                <w:rFonts w:asciiTheme="minorHAnsi" w:hAnsiTheme="minorHAnsi"/>
                <w:sz w:val="16"/>
                <w:szCs w:val="16"/>
                <w:lang w:eastAsia="zh-CN"/>
              </w:rPr>
              <w:t xml:space="preserve"> shall be configured according to the Table 7.3.2-3 specifications.</w:t>
            </w:r>
          </w:p>
          <w:p w14:paraId="074A8B54" w14:textId="77777777" w:rsidR="0067056C" w:rsidRDefault="00B30B6D">
            <w:pPr>
              <w:spacing w:after="0"/>
              <w:rPr>
                <w:rFonts w:asciiTheme="minorHAnsi" w:hAnsiTheme="minorHAnsi"/>
                <w:sz w:val="16"/>
                <w:szCs w:val="16"/>
              </w:rPr>
            </w:pPr>
            <w:r>
              <w:rPr>
                <w:rFonts w:asciiTheme="minorHAnsi" w:hAnsiTheme="minorHAnsi"/>
                <w:b/>
                <w:sz w:val="16"/>
                <w:szCs w:val="16"/>
              </w:rPr>
              <w:t>Proposal 2:</w:t>
            </w:r>
            <w:r>
              <w:rPr>
                <w:rFonts w:asciiTheme="minorHAnsi" w:hAnsiTheme="minorHAnsi"/>
                <w:sz w:val="16"/>
                <w:szCs w:val="16"/>
              </w:rPr>
              <w:t xml:space="preserve"> For NR intra-band uplink CA MSD core requirements and MSD specifications, adopt the yellow highlighted text and Table 7.3A.2.1-1 changes.</w:t>
            </w:r>
          </w:p>
          <w:p w14:paraId="51CFCB8A" w14:textId="77777777" w:rsidR="0067056C" w:rsidRPr="002E28F0" w:rsidRDefault="00B30B6D">
            <w:pPr>
              <w:pStyle w:val="TH"/>
              <w:spacing w:after="0"/>
              <w:rPr>
                <w:rFonts w:asciiTheme="minorHAnsi" w:hAnsiTheme="minorHAnsi"/>
                <w:sz w:val="16"/>
                <w:szCs w:val="16"/>
                <w:lang w:val="en-US"/>
              </w:rPr>
            </w:pPr>
            <w:r w:rsidRPr="002E28F0">
              <w:rPr>
                <w:rFonts w:asciiTheme="minorHAnsi" w:hAnsiTheme="minorHAnsi"/>
                <w:sz w:val="16"/>
                <w:szCs w:val="16"/>
                <w:lang w:val="en-US"/>
              </w:rPr>
              <w:t xml:space="preserve">Table </w:t>
            </w:r>
            <w:r w:rsidRPr="002E28F0">
              <w:rPr>
                <w:rFonts w:asciiTheme="minorHAnsi" w:hAnsiTheme="minorHAnsi"/>
                <w:sz w:val="16"/>
                <w:szCs w:val="16"/>
                <w:lang w:val="en-US" w:eastAsia="zh-CN"/>
              </w:rPr>
              <w:t>6.x</w:t>
            </w:r>
            <w:r w:rsidRPr="002E28F0">
              <w:rPr>
                <w:rFonts w:asciiTheme="minorHAnsi" w:hAnsiTheme="minorHAnsi"/>
                <w:sz w:val="16"/>
                <w:szCs w:val="16"/>
                <w:lang w:val="en-US"/>
              </w:rPr>
              <w:t>.</w:t>
            </w:r>
            <w:r w:rsidRPr="002E28F0">
              <w:rPr>
                <w:rFonts w:asciiTheme="minorHAnsi" w:hAnsiTheme="minorHAnsi"/>
                <w:sz w:val="16"/>
                <w:szCs w:val="16"/>
                <w:lang w:val="en-US" w:eastAsia="zh-CN"/>
              </w:rPr>
              <w:t>1.5</w:t>
            </w:r>
            <w:r w:rsidRPr="002E28F0">
              <w:rPr>
                <w:rFonts w:asciiTheme="minorHAnsi" w:hAnsiTheme="minorHAnsi"/>
                <w:sz w:val="16"/>
                <w:szCs w:val="16"/>
                <w:lang w:val="en-US"/>
              </w:rPr>
              <w:t>-1: Reference sensitivity exceptions (MSD) due to cross band isolation for NR CA FR1</w:t>
            </w:r>
          </w:p>
          <w:tbl>
            <w:tblPr>
              <w:tblW w:w="7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610"/>
              <w:gridCol w:w="598"/>
              <w:gridCol w:w="598"/>
              <w:gridCol w:w="598"/>
              <w:gridCol w:w="598"/>
              <w:gridCol w:w="598"/>
              <w:gridCol w:w="598"/>
              <w:gridCol w:w="342"/>
              <w:gridCol w:w="360"/>
              <w:gridCol w:w="360"/>
              <w:gridCol w:w="360"/>
              <w:gridCol w:w="360"/>
              <w:gridCol w:w="360"/>
              <w:gridCol w:w="450"/>
            </w:tblGrid>
            <w:tr w:rsidR="0067056C" w14:paraId="0A38F297" w14:textId="77777777">
              <w:trPr>
                <w:trHeight w:val="58"/>
                <w:jc w:val="center"/>
              </w:trPr>
              <w:tc>
                <w:tcPr>
                  <w:tcW w:w="7455" w:type="dxa"/>
                  <w:gridSpan w:val="15"/>
                  <w:vAlign w:val="center"/>
                </w:tcPr>
                <w:p w14:paraId="2BC0458D" w14:textId="77777777" w:rsidR="0067056C" w:rsidRPr="002E28F0" w:rsidRDefault="00B30B6D">
                  <w:pPr>
                    <w:pStyle w:val="TAH"/>
                    <w:rPr>
                      <w:rFonts w:asciiTheme="minorHAnsi" w:hAnsiTheme="minorHAnsi"/>
                      <w:sz w:val="16"/>
                      <w:szCs w:val="16"/>
                      <w:lang w:val="en-US" w:eastAsia="ja-JP"/>
                    </w:rPr>
                  </w:pPr>
                  <w:r w:rsidRPr="002E28F0">
                    <w:rPr>
                      <w:rFonts w:asciiTheme="minorHAnsi" w:hAnsiTheme="minorHAnsi"/>
                      <w:sz w:val="16"/>
                      <w:szCs w:val="16"/>
                      <w:lang w:val="en-US" w:eastAsia="ja-JP"/>
                    </w:rPr>
                    <w:t>NR Band / Channel bandwidth</w:t>
                  </w:r>
                  <w:r w:rsidRPr="002E28F0">
                    <w:rPr>
                      <w:rFonts w:asciiTheme="minorHAnsi" w:hAnsiTheme="minorHAnsi"/>
                      <w:sz w:val="16"/>
                      <w:szCs w:val="16"/>
                      <w:lang w:val="en-US"/>
                    </w:rPr>
                    <w:t xml:space="preserve"> </w:t>
                  </w:r>
                  <w:r w:rsidRPr="002E28F0">
                    <w:rPr>
                      <w:rFonts w:asciiTheme="minorHAnsi" w:hAnsiTheme="minorHAnsi"/>
                      <w:sz w:val="16"/>
                      <w:szCs w:val="16"/>
                      <w:lang w:val="en-US" w:eastAsia="ja-JP"/>
                    </w:rPr>
                    <w:t>of the affected DL band</w:t>
                  </w:r>
                </w:p>
              </w:tc>
            </w:tr>
            <w:tr w:rsidR="0067056C" w14:paraId="4C7722A0" w14:textId="77777777">
              <w:trPr>
                <w:trHeight w:val="397"/>
                <w:jc w:val="center"/>
              </w:trPr>
              <w:tc>
                <w:tcPr>
                  <w:tcW w:w="665" w:type="dxa"/>
                  <w:vAlign w:val="center"/>
                </w:tcPr>
                <w:p w14:paraId="45BF3F75"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UL band</w:t>
                  </w:r>
                </w:p>
              </w:tc>
              <w:tc>
                <w:tcPr>
                  <w:tcW w:w="610" w:type="dxa"/>
                  <w:vAlign w:val="center"/>
                </w:tcPr>
                <w:p w14:paraId="54F2329C"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DL band</w:t>
                  </w:r>
                </w:p>
              </w:tc>
              <w:tc>
                <w:tcPr>
                  <w:tcW w:w="598" w:type="dxa"/>
                  <w:vAlign w:val="center"/>
                </w:tcPr>
                <w:p w14:paraId="6A8C72F8"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5</w:t>
                  </w:r>
                  <w:r w:rsidRPr="002E28F0">
                    <w:rPr>
                      <w:rFonts w:asciiTheme="minorHAnsi" w:hAnsiTheme="minorHAnsi"/>
                      <w:sz w:val="16"/>
                      <w:szCs w:val="16"/>
                      <w:lang w:val="en-GB" w:eastAsia="ja-JP"/>
                    </w:rPr>
                    <w:br/>
                    <w:t>MHz (dB)</w:t>
                  </w:r>
                </w:p>
              </w:tc>
              <w:tc>
                <w:tcPr>
                  <w:tcW w:w="598" w:type="dxa"/>
                  <w:vAlign w:val="center"/>
                </w:tcPr>
                <w:p w14:paraId="29238E4E"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10</w:t>
                  </w:r>
                  <w:r w:rsidRPr="002E28F0">
                    <w:rPr>
                      <w:rFonts w:asciiTheme="minorHAnsi" w:hAnsiTheme="minorHAnsi"/>
                      <w:sz w:val="16"/>
                      <w:szCs w:val="16"/>
                      <w:lang w:val="en-GB" w:eastAsia="ja-JP"/>
                    </w:rPr>
                    <w:br/>
                    <w:t>MHz (dB)</w:t>
                  </w:r>
                </w:p>
              </w:tc>
              <w:tc>
                <w:tcPr>
                  <w:tcW w:w="598" w:type="dxa"/>
                  <w:vAlign w:val="center"/>
                </w:tcPr>
                <w:p w14:paraId="541703A0"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15</w:t>
                  </w:r>
                  <w:r w:rsidRPr="002E28F0">
                    <w:rPr>
                      <w:rFonts w:asciiTheme="minorHAnsi" w:hAnsiTheme="minorHAnsi"/>
                      <w:sz w:val="16"/>
                      <w:szCs w:val="16"/>
                      <w:lang w:val="en-GB" w:eastAsia="ja-JP"/>
                    </w:rPr>
                    <w:br/>
                    <w:t>MHz (dB)</w:t>
                  </w:r>
                </w:p>
              </w:tc>
              <w:tc>
                <w:tcPr>
                  <w:tcW w:w="598" w:type="dxa"/>
                  <w:vAlign w:val="center"/>
                </w:tcPr>
                <w:p w14:paraId="11F3014C"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20</w:t>
                  </w:r>
                  <w:r w:rsidRPr="002E28F0">
                    <w:rPr>
                      <w:rFonts w:asciiTheme="minorHAnsi" w:hAnsiTheme="minorHAnsi"/>
                      <w:sz w:val="16"/>
                      <w:szCs w:val="16"/>
                      <w:lang w:val="en-GB" w:eastAsia="ja-JP"/>
                    </w:rPr>
                    <w:br/>
                    <w:t>MHz (dB)</w:t>
                  </w:r>
                </w:p>
              </w:tc>
              <w:tc>
                <w:tcPr>
                  <w:tcW w:w="598" w:type="dxa"/>
                  <w:vAlign w:val="center"/>
                </w:tcPr>
                <w:p w14:paraId="328570DD"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25</w:t>
                  </w:r>
                  <w:r w:rsidRPr="002E28F0">
                    <w:rPr>
                      <w:rFonts w:asciiTheme="minorHAnsi" w:hAnsiTheme="minorHAnsi"/>
                      <w:sz w:val="16"/>
                      <w:szCs w:val="16"/>
                      <w:lang w:val="en-GB" w:eastAsia="ja-JP"/>
                    </w:rPr>
                    <w:br/>
                    <w:t>MHz (dB)</w:t>
                  </w:r>
                </w:p>
              </w:tc>
              <w:tc>
                <w:tcPr>
                  <w:tcW w:w="598" w:type="dxa"/>
                </w:tcPr>
                <w:p w14:paraId="4447A73A" w14:textId="77777777" w:rsidR="0067056C" w:rsidRPr="002E28F0" w:rsidRDefault="00B30B6D">
                  <w:pPr>
                    <w:pStyle w:val="TAH"/>
                    <w:rPr>
                      <w:rFonts w:asciiTheme="minorHAnsi" w:hAnsiTheme="minorHAnsi"/>
                      <w:sz w:val="16"/>
                      <w:szCs w:val="16"/>
                      <w:lang w:val="en-GB" w:eastAsia="ja-JP"/>
                    </w:rPr>
                  </w:pPr>
                  <w:r w:rsidRPr="002E28F0">
                    <w:rPr>
                      <w:rFonts w:asciiTheme="minorHAnsi" w:hAnsiTheme="minorHAnsi"/>
                      <w:sz w:val="16"/>
                      <w:szCs w:val="16"/>
                      <w:lang w:val="en-GB" w:eastAsia="ja-JP"/>
                    </w:rPr>
                    <w:t>30 MHz</w:t>
                  </w:r>
                  <w:r w:rsidRPr="002E28F0">
                    <w:rPr>
                      <w:rFonts w:asciiTheme="minorHAnsi" w:hAnsiTheme="minorHAnsi"/>
                      <w:sz w:val="16"/>
                      <w:szCs w:val="16"/>
                      <w:lang w:val="en-GB" w:eastAsia="zh-CN"/>
                    </w:rPr>
                    <w:t xml:space="preserve"> (dB)</w:t>
                  </w:r>
                </w:p>
              </w:tc>
              <w:tc>
                <w:tcPr>
                  <w:tcW w:w="342" w:type="dxa"/>
                </w:tcPr>
                <w:p w14:paraId="0BE726DA"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40 MHz</w:t>
                  </w:r>
                  <w:r w:rsidRPr="002E28F0">
                    <w:rPr>
                      <w:rFonts w:asciiTheme="minorHAnsi" w:hAnsiTheme="minorHAnsi"/>
                      <w:sz w:val="10"/>
                      <w:szCs w:val="10"/>
                      <w:lang w:val="en-GB" w:eastAsia="zh-CN"/>
                    </w:rPr>
                    <w:t xml:space="preserve"> (dB)</w:t>
                  </w:r>
                </w:p>
              </w:tc>
              <w:tc>
                <w:tcPr>
                  <w:tcW w:w="360" w:type="dxa"/>
                </w:tcPr>
                <w:p w14:paraId="3DCA3750"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50 MHz</w:t>
                  </w:r>
                  <w:r w:rsidRPr="002E28F0">
                    <w:rPr>
                      <w:rFonts w:asciiTheme="minorHAnsi" w:hAnsiTheme="minorHAnsi"/>
                      <w:sz w:val="10"/>
                      <w:szCs w:val="10"/>
                      <w:lang w:val="en-GB" w:eastAsia="zh-CN"/>
                    </w:rPr>
                    <w:t xml:space="preserve"> (dB)</w:t>
                  </w:r>
                </w:p>
              </w:tc>
              <w:tc>
                <w:tcPr>
                  <w:tcW w:w="360" w:type="dxa"/>
                </w:tcPr>
                <w:p w14:paraId="11B8C1CC"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60 MHz</w:t>
                  </w:r>
                  <w:r w:rsidRPr="002E28F0">
                    <w:rPr>
                      <w:rFonts w:asciiTheme="minorHAnsi" w:hAnsiTheme="minorHAnsi"/>
                      <w:sz w:val="10"/>
                      <w:szCs w:val="10"/>
                      <w:lang w:val="en-GB" w:eastAsia="zh-CN"/>
                    </w:rPr>
                    <w:t xml:space="preserve"> (dB)</w:t>
                  </w:r>
                </w:p>
              </w:tc>
              <w:tc>
                <w:tcPr>
                  <w:tcW w:w="360" w:type="dxa"/>
                </w:tcPr>
                <w:p w14:paraId="77EF5864" w14:textId="77777777" w:rsidR="0067056C" w:rsidRPr="002E28F0" w:rsidRDefault="00B30B6D">
                  <w:pPr>
                    <w:pStyle w:val="TAH"/>
                    <w:rPr>
                      <w:rFonts w:asciiTheme="minorHAnsi" w:hAnsiTheme="minorHAnsi"/>
                      <w:sz w:val="10"/>
                      <w:szCs w:val="10"/>
                      <w:lang w:val="en-GB" w:eastAsia="zh-CN"/>
                    </w:rPr>
                  </w:pPr>
                  <w:r w:rsidRPr="002E28F0">
                    <w:rPr>
                      <w:rFonts w:asciiTheme="minorHAnsi" w:hAnsiTheme="minorHAnsi"/>
                      <w:sz w:val="10"/>
                      <w:szCs w:val="10"/>
                      <w:lang w:val="en-GB" w:eastAsia="zh-CN"/>
                    </w:rPr>
                    <w:t>70</w:t>
                  </w:r>
                </w:p>
                <w:p w14:paraId="341EF7C1" w14:textId="77777777" w:rsidR="0067056C" w:rsidRPr="002E28F0" w:rsidRDefault="00B30B6D">
                  <w:pPr>
                    <w:pStyle w:val="TAH"/>
                    <w:rPr>
                      <w:rFonts w:asciiTheme="minorHAnsi" w:hAnsiTheme="minorHAnsi"/>
                      <w:sz w:val="10"/>
                      <w:szCs w:val="10"/>
                      <w:lang w:val="en-GB" w:eastAsia="zh-CN"/>
                    </w:rPr>
                  </w:pPr>
                  <w:r w:rsidRPr="002E28F0">
                    <w:rPr>
                      <w:rFonts w:asciiTheme="minorHAnsi" w:hAnsiTheme="minorHAnsi"/>
                      <w:sz w:val="10"/>
                      <w:szCs w:val="10"/>
                      <w:lang w:val="en-GB" w:eastAsia="zh-CN"/>
                    </w:rPr>
                    <w:t>MHz</w:t>
                  </w:r>
                </w:p>
                <w:p w14:paraId="231371AB" w14:textId="77777777" w:rsidR="0067056C" w:rsidRPr="002E28F0" w:rsidRDefault="00B30B6D">
                  <w:pPr>
                    <w:pStyle w:val="TAH"/>
                    <w:rPr>
                      <w:rFonts w:asciiTheme="minorHAnsi" w:hAnsiTheme="minorHAnsi"/>
                      <w:sz w:val="10"/>
                      <w:szCs w:val="10"/>
                      <w:lang w:val="en-GB" w:eastAsia="zh-CN"/>
                    </w:rPr>
                  </w:pPr>
                  <w:r w:rsidRPr="002E28F0">
                    <w:rPr>
                      <w:rFonts w:asciiTheme="minorHAnsi" w:hAnsiTheme="minorHAnsi"/>
                      <w:sz w:val="10"/>
                      <w:szCs w:val="10"/>
                      <w:lang w:val="en-GB" w:eastAsia="zh-CN"/>
                    </w:rPr>
                    <w:t>(dB)</w:t>
                  </w:r>
                </w:p>
              </w:tc>
              <w:tc>
                <w:tcPr>
                  <w:tcW w:w="360" w:type="dxa"/>
                </w:tcPr>
                <w:p w14:paraId="3BFC7CB2"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80 MHz</w:t>
                  </w:r>
                  <w:r w:rsidRPr="002E28F0">
                    <w:rPr>
                      <w:rFonts w:asciiTheme="minorHAnsi" w:hAnsiTheme="minorHAnsi"/>
                      <w:sz w:val="10"/>
                      <w:szCs w:val="10"/>
                      <w:lang w:val="en-GB" w:eastAsia="zh-CN"/>
                    </w:rPr>
                    <w:t xml:space="preserve"> (dB)</w:t>
                  </w:r>
                </w:p>
              </w:tc>
              <w:tc>
                <w:tcPr>
                  <w:tcW w:w="360" w:type="dxa"/>
                </w:tcPr>
                <w:p w14:paraId="60488EC1"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90 MHz</w:t>
                  </w:r>
                  <w:r w:rsidRPr="002E28F0">
                    <w:rPr>
                      <w:rFonts w:asciiTheme="minorHAnsi" w:hAnsiTheme="minorHAnsi"/>
                      <w:sz w:val="10"/>
                      <w:szCs w:val="10"/>
                      <w:lang w:val="en-GB" w:eastAsia="zh-CN"/>
                    </w:rPr>
                    <w:t xml:space="preserve"> (dB)</w:t>
                  </w:r>
                </w:p>
              </w:tc>
              <w:tc>
                <w:tcPr>
                  <w:tcW w:w="450" w:type="dxa"/>
                </w:tcPr>
                <w:p w14:paraId="5A997700" w14:textId="77777777" w:rsidR="0067056C" w:rsidRPr="002E28F0" w:rsidRDefault="00B30B6D">
                  <w:pPr>
                    <w:pStyle w:val="TAH"/>
                    <w:rPr>
                      <w:rFonts w:asciiTheme="minorHAnsi" w:hAnsiTheme="minorHAnsi"/>
                      <w:sz w:val="10"/>
                      <w:szCs w:val="10"/>
                      <w:lang w:val="en-GB" w:eastAsia="ja-JP"/>
                    </w:rPr>
                  </w:pPr>
                  <w:r w:rsidRPr="002E28F0">
                    <w:rPr>
                      <w:rFonts w:asciiTheme="minorHAnsi" w:hAnsiTheme="minorHAnsi"/>
                      <w:sz w:val="10"/>
                      <w:szCs w:val="10"/>
                      <w:lang w:val="en-GB" w:eastAsia="ja-JP"/>
                    </w:rPr>
                    <w:t>100 MHz (dB)</w:t>
                  </w:r>
                </w:p>
              </w:tc>
            </w:tr>
            <w:tr w:rsidR="0067056C" w14:paraId="4E06900B" w14:textId="77777777">
              <w:trPr>
                <w:trHeight w:val="58"/>
                <w:jc w:val="center"/>
              </w:trPr>
              <w:tc>
                <w:tcPr>
                  <w:tcW w:w="665" w:type="dxa"/>
                  <w:vAlign w:val="center"/>
                </w:tcPr>
                <w:p w14:paraId="117835FC"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n5</w:t>
                  </w:r>
                </w:p>
              </w:tc>
              <w:tc>
                <w:tcPr>
                  <w:tcW w:w="610" w:type="dxa"/>
                  <w:vAlign w:val="center"/>
                </w:tcPr>
                <w:p w14:paraId="4BBBC090"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n28</w:t>
                  </w:r>
                </w:p>
              </w:tc>
              <w:tc>
                <w:tcPr>
                  <w:tcW w:w="598" w:type="dxa"/>
                  <w:vAlign w:val="center"/>
                </w:tcPr>
                <w:p w14:paraId="7CD7411B"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17.5</w:t>
                  </w:r>
                </w:p>
              </w:tc>
              <w:tc>
                <w:tcPr>
                  <w:tcW w:w="598" w:type="dxa"/>
                  <w:vAlign w:val="center"/>
                </w:tcPr>
                <w:p w14:paraId="68E99F1E"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15.8</w:t>
                  </w:r>
                </w:p>
              </w:tc>
              <w:tc>
                <w:tcPr>
                  <w:tcW w:w="598" w:type="dxa"/>
                  <w:vAlign w:val="center"/>
                </w:tcPr>
                <w:p w14:paraId="658A3AE8"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14.0</w:t>
                  </w:r>
                </w:p>
              </w:tc>
              <w:tc>
                <w:tcPr>
                  <w:tcW w:w="598" w:type="dxa"/>
                  <w:vAlign w:val="center"/>
                </w:tcPr>
                <w:p w14:paraId="0302BD89"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11.7</w:t>
                  </w:r>
                </w:p>
              </w:tc>
              <w:tc>
                <w:tcPr>
                  <w:tcW w:w="598" w:type="dxa"/>
                  <w:vAlign w:val="center"/>
                </w:tcPr>
                <w:p w14:paraId="1B2DEFC9" w14:textId="77777777" w:rsidR="0067056C" w:rsidRPr="002E28F0" w:rsidRDefault="0067056C">
                  <w:pPr>
                    <w:pStyle w:val="TAC"/>
                    <w:rPr>
                      <w:rFonts w:asciiTheme="minorHAnsi" w:hAnsiTheme="minorHAnsi"/>
                      <w:sz w:val="16"/>
                      <w:szCs w:val="16"/>
                      <w:lang w:val="en-GB" w:eastAsia="zh-CN"/>
                    </w:rPr>
                  </w:pPr>
                </w:p>
              </w:tc>
              <w:tc>
                <w:tcPr>
                  <w:tcW w:w="598" w:type="dxa"/>
                  <w:vAlign w:val="center"/>
                </w:tcPr>
                <w:p w14:paraId="4C54C2A5" w14:textId="77777777" w:rsidR="0067056C" w:rsidRPr="002E28F0" w:rsidRDefault="00B30B6D">
                  <w:pPr>
                    <w:pStyle w:val="TAC"/>
                    <w:rPr>
                      <w:rFonts w:asciiTheme="minorHAnsi" w:hAnsiTheme="minorHAnsi"/>
                      <w:sz w:val="16"/>
                      <w:szCs w:val="16"/>
                      <w:lang w:val="en-GB" w:eastAsia="zh-CN"/>
                    </w:rPr>
                  </w:pPr>
                  <w:r w:rsidRPr="002E28F0">
                    <w:rPr>
                      <w:rFonts w:asciiTheme="minorHAnsi" w:hAnsiTheme="minorHAnsi"/>
                      <w:sz w:val="16"/>
                      <w:szCs w:val="16"/>
                      <w:lang w:val="en-GB" w:eastAsia="zh-CN"/>
                    </w:rPr>
                    <w:t>2.9</w:t>
                  </w:r>
                </w:p>
              </w:tc>
              <w:tc>
                <w:tcPr>
                  <w:tcW w:w="342" w:type="dxa"/>
                  <w:vAlign w:val="center"/>
                </w:tcPr>
                <w:p w14:paraId="6ABC0F80" w14:textId="77777777" w:rsidR="0067056C" w:rsidRPr="002E28F0" w:rsidRDefault="0067056C">
                  <w:pPr>
                    <w:pStyle w:val="TAC"/>
                    <w:rPr>
                      <w:rFonts w:asciiTheme="minorHAnsi" w:hAnsiTheme="minorHAnsi"/>
                      <w:sz w:val="16"/>
                      <w:szCs w:val="16"/>
                      <w:lang w:val="en-GB" w:eastAsia="zh-CN"/>
                    </w:rPr>
                  </w:pPr>
                </w:p>
              </w:tc>
              <w:tc>
                <w:tcPr>
                  <w:tcW w:w="360" w:type="dxa"/>
                  <w:vAlign w:val="center"/>
                </w:tcPr>
                <w:p w14:paraId="4BABA05A" w14:textId="77777777" w:rsidR="0067056C" w:rsidRPr="002E28F0" w:rsidRDefault="0067056C">
                  <w:pPr>
                    <w:pStyle w:val="TAC"/>
                    <w:rPr>
                      <w:rFonts w:asciiTheme="minorHAnsi" w:hAnsiTheme="minorHAnsi"/>
                      <w:sz w:val="16"/>
                      <w:szCs w:val="16"/>
                      <w:lang w:val="en-GB" w:eastAsia="zh-CN"/>
                    </w:rPr>
                  </w:pPr>
                </w:p>
              </w:tc>
              <w:tc>
                <w:tcPr>
                  <w:tcW w:w="360" w:type="dxa"/>
                  <w:vAlign w:val="center"/>
                </w:tcPr>
                <w:p w14:paraId="12338A65" w14:textId="77777777" w:rsidR="0067056C" w:rsidRPr="002E28F0" w:rsidRDefault="0067056C">
                  <w:pPr>
                    <w:pStyle w:val="TAC"/>
                    <w:rPr>
                      <w:rFonts w:asciiTheme="minorHAnsi" w:hAnsiTheme="minorHAnsi"/>
                      <w:sz w:val="16"/>
                      <w:szCs w:val="16"/>
                      <w:lang w:val="en-GB" w:eastAsia="zh-CN"/>
                    </w:rPr>
                  </w:pPr>
                </w:p>
              </w:tc>
              <w:tc>
                <w:tcPr>
                  <w:tcW w:w="360" w:type="dxa"/>
                  <w:vAlign w:val="center"/>
                </w:tcPr>
                <w:p w14:paraId="5E50F52B" w14:textId="77777777" w:rsidR="0067056C" w:rsidRPr="002E28F0" w:rsidRDefault="0067056C">
                  <w:pPr>
                    <w:pStyle w:val="TAC"/>
                    <w:rPr>
                      <w:rFonts w:asciiTheme="minorHAnsi" w:hAnsiTheme="minorHAnsi"/>
                      <w:sz w:val="16"/>
                      <w:szCs w:val="16"/>
                      <w:lang w:val="en-GB" w:eastAsia="zh-CN"/>
                    </w:rPr>
                  </w:pPr>
                </w:p>
              </w:tc>
              <w:tc>
                <w:tcPr>
                  <w:tcW w:w="360" w:type="dxa"/>
                  <w:vAlign w:val="center"/>
                </w:tcPr>
                <w:p w14:paraId="62DA6077" w14:textId="77777777" w:rsidR="0067056C" w:rsidRPr="002E28F0" w:rsidRDefault="0067056C">
                  <w:pPr>
                    <w:pStyle w:val="TAC"/>
                    <w:rPr>
                      <w:rFonts w:asciiTheme="minorHAnsi" w:hAnsiTheme="minorHAnsi"/>
                      <w:sz w:val="16"/>
                      <w:szCs w:val="16"/>
                      <w:lang w:val="en-GB" w:eastAsia="zh-CN"/>
                    </w:rPr>
                  </w:pPr>
                </w:p>
              </w:tc>
              <w:tc>
                <w:tcPr>
                  <w:tcW w:w="360" w:type="dxa"/>
                  <w:vAlign w:val="center"/>
                </w:tcPr>
                <w:p w14:paraId="6EB39A02" w14:textId="77777777" w:rsidR="0067056C" w:rsidRPr="002E28F0" w:rsidRDefault="0067056C">
                  <w:pPr>
                    <w:pStyle w:val="TAC"/>
                    <w:rPr>
                      <w:rFonts w:asciiTheme="minorHAnsi" w:hAnsiTheme="minorHAnsi"/>
                      <w:sz w:val="16"/>
                      <w:szCs w:val="16"/>
                      <w:lang w:val="en-GB" w:eastAsia="zh-CN"/>
                    </w:rPr>
                  </w:pPr>
                </w:p>
              </w:tc>
              <w:tc>
                <w:tcPr>
                  <w:tcW w:w="450" w:type="dxa"/>
                  <w:vAlign w:val="center"/>
                </w:tcPr>
                <w:p w14:paraId="7B282453" w14:textId="77777777" w:rsidR="0067056C" w:rsidRPr="002E28F0" w:rsidRDefault="0067056C">
                  <w:pPr>
                    <w:pStyle w:val="TAC"/>
                    <w:rPr>
                      <w:rFonts w:asciiTheme="minorHAnsi" w:hAnsiTheme="minorHAnsi"/>
                      <w:sz w:val="16"/>
                      <w:szCs w:val="16"/>
                      <w:lang w:val="en-GB" w:eastAsia="zh-CN"/>
                    </w:rPr>
                  </w:pPr>
                </w:p>
              </w:tc>
            </w:tr>
          </w:tbl>
          <w:p w14:paraId="6CD0D4A1" w14:textId="77777777" w:rsidR="0067056C" w:rsidRPr="002E28F0" w:rsidRDefault="00B30B6D">
            <w:pPr>
              <w:pStyle w:val="TH"/>
              <w:spacing w:after="0"/>
              <w:rPr>
                <w:rFonts w:asciiTheme="minorHAnsi" w:hAnsiTheme="minorHAnsi"/>
                <w:sz w:val="16"/>
                <w:szCs w:val="16"/>
                <w:lang w:val="en-GB"/>
              </w:rPr>
            </w:pPr>
            <w:r w:rsidRPr="002E28F0">
              <w:rPr>
                <w:rFonts w:asciiTheme="minorHAnsi" w:hAnsiTheme="minorHAnsi"/>
                <w:sz w:val="16"/>
                <w:szCs w:val="16"/>
                <w:lang w:val="en-GB"/>
              </w:rPr>
              <w:t xml:space="preserve">Table </w:t>
            </w:r>
            <w:r w:rsidRPr="002E28F0">
              <w:rPr>
                <w:rFonts w:asciiTheme="minorHAnsi" w:hAnsiTheme="minorHAnsi"/>
                <w:sz w:val="16"/>
                <w:szCs w:val="16"/>
                <w:lang w:val="en-GB" w:eastAsia="zh-CN"/>
              </w:rPr>
              <w:t>6.x</w:t>
            </w:r>
            <w:r w:rsidRPr="002E28F0">
              <w:rPr>
                <w:rFonts w:asciiTheme="minorHAnsi" w:hAnsiTheme="minorHAnsi"/>
                <w:sz w:val="16"/>
                <w:szCs w:val="16"/>
                <w:lang w:val="en-GB"/>
              </w:rPr>
              <w:t>.1.5-2: Uplink configuration for reference sensitivity exceptions due to cross band isolation for NR CA FR1</w:t>
            </w:r>
          </w:p>
          <w:tbl>
            <w:tblPr>
              <w:tblW w:w="8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660"/>
              <w:gridCol w:w="840"/>
              <w:gridCol w:w="592"/>
              <w:gridCol w:w="540"/>
              <w:gridCol w:w="540"/>
              <w:gridCol w:w="540"/>
              <w:gridCol w:w="540"/>
              <w:gridCol w:w="540"/>
              <w:gridCol w:w="360"/>
              <w:gridCol w:w="360"/>
              <w:gridCol w:w="360"/>
              <w:gridCol w:w="360"/>
              <w:gridCol w:w="360"/>
              <w:gridCol w:w="374"/>
              <w:gridCol w:w="450"/>
            </w:tblGrid>
            <w:tr w:rsidR="0067056C" w14:paraId="3F7D330D" w14:textId="77777777">
              <w:trPr>
                <w:trHeight w:val="58"/>
                <w:jc w:val="center"/>
              </w:trPr>
              <w:tc>
                <w:tcPr>
                  <w:tcW w:w="8175" w:type="dxa"/>
                  <w:gridSpan w:val="16"/>
                  <w:tcBorders>
                    <w:top w:val="single" w:sz="4" w:space="0" w:color="auto"/>
                    <w:left w:val="single" w:sz="4" w:space="0" w:color="auto"/>
                    <w:bottom w:val="single" w:sz="4" w:space="0" w:color="auto"/>
                    <w:right w:val="single" w:sz="4" w:space="0" w:color="auto"/>
                  </w:tcBorders>
                </w:tcPr>
                <w:p w14:paraId="227A0E24" w14:textId="77777777" w:rsidR="0067056C" w:rsidRPr="002E28F0" w:rsidRDefault="00B30B6D">
                  <w:pPr>
                    <w:pStyle w:val="TAH"/>
                    <w:rPr>
                      <w:rFonts w:asciiTheme="minorHAnsi" w:hAnsiTheme="minorHAnsi"/>
                      <w:sz w:val="16"/>
                      <w:szCs w:val="16"/>
                      <w:lang w:val="en-US" w:eastAsia="ja-JP"/>
                    </w:rPr>
                  </w:pPr>
                  <w:r w:rsidRPr="002E28F0">
                    <w:rPr>
                      <w:rFonts w:asciiTheme="minorHAnsi" w:hAnsiTheme="minorHAnsi"/>
                      <w:sz w:val="16"/>
                      <w:szCs w:val="16"/>
                      <w:lang w:val="en-US" w:eastAsia="ja-JP"/>
                    </w:rPr>
                    <w:t>NR Band / SCS / Channel bandwidth of the affected DL band</w:t>
                  </w:r>
                </w:p>
              </w:tc>
            </w:tr>
            <w:tr w:rsidR="0067056C" w14:paraId="6B4B6483" w14:textId="77777777">
              <w:trPr>
                <w:trHeight w:val="285"/>
                <w:jc w:val="center"/>
              </w:trPr>
              <w:tc>
                <w:tcPr>
                  <w:tcW w:w="759" w:type="dxa"/>
                  <w:tcBorders>
                    <w:top w:val="single" w:sz="4" w:space="0" w:color="auto"/>
                    <w:left w:val="single" w:sz="4" w:space="0" w:color="auto"/>
                    <w:bottom w:val="single" w:sz="4" w:space="0" w:color="auto"/>
                    <w:right w:val="single" w:sz="4" w:space="0" w:color="auto"/>
                  </w:tcBorders>
                </w:tcPr>
                <w:p w14:paraId="411C4780"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UL band</w:t>
                  </w:r>
                </w:p>
              </w:tc>
              <w:tc>
                <w:tcPr>
                  <w:tcW w:w="660" w:type="dxa"/>
                  <w:tcBorders>
                    <w:top w:val="single" w:sz="4" w:space="0" w:color="auto"/>
                    <w:left w:val="single" w:sz="4" w:space="0" w:color="auto"/>
                    <w:bottom w:val="single" w:sz="4" w:space="0" w:color="auto"/>
                    <w:right w:val="single" w:sz="4" w:space="0" w:color="auto"/>
                  </w:tcBorders>
                </w:tcPr>
                <w:p w14:paraId="74EFC1CE"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DL band</w:t>
                  </w:r>
                </w:p>
              </w:tc>
              <w:tc>
                <w:tcPr>
                  <w:tcW w:w="840" w:type="dxa"/>
                  <w:tcBorders>
                    <w:top w:val="single" w:sz="4" w:space="0" w:color="auto"/>
                    <w:left w:val="single" w:sz="4" w:space="0" w:color="auto"/>
                    <w:bottom w:val="single" w:sz="4" w:space="0" w:color="auto"/>
                    <w:right w:val="single" w:sz="4" w:space="0" w:color="auto"/>
                  </w:tcBorders>
                </w:tcPr>
                <w:p w14:paraId="2CEAE08B" w14:textId="77777777" w:rsidR="0067056C" w:rsidRPr="002E28F0" w:rsidRDefault="00B30B6D">
                  <w:pPr>
                    <w:pStyle w:val="TAH"/>
                    <w:rPr>
                      <w:rFonts w:asciiTheme="minorHAnsi" w:hAnsiTheme="minorHAnsi"/>
                      <w:sz w:val="16"/>
                      <w:szCs w:val="16"/>
                      <w:lang w:val="en-US" w:eastAsia="ja-JP"/>
                    </w:rPr>
                  </w:pPr>
                  <w:r w:rsidRPr="002E28F0">
                    <w:rPr>
                      <w:rFonts w:asciiTheme="minorHAnsi" w:hAnsiTheme="minorHAnsi"/>
                      <w:sz w:val="16"/>
                      <w:szCs w:val="16"/>
                      <w:lang w:val="en-US" w:eastAsia="ja-JP"/>
                    </w:rPr>
                    <w:t>SCS of UL band (kHz)</w:t>
                  </w:r>
                </w:p>
              </w:tc>
              <w:tc>
                <w:tcPr>
                  <w:tcW w:w="592" w:type="dxa"/>
                  <w:tcBorders>
                    <w:top w:val="single" w:sz="4" w:space="0" w:color="auto"/>
                    <w:left w:val="single" w:sz="4" w:space="0" w:color="auto"/>
                    <w:bottom w:val="single" w:sz="4" w:space="0" w:color="auto"/>
                    <w:right w:val="single" w:sz="4" w:space="0" w:color="auto"/>
                  </w:tcBorders>
                </w:tcPr>
                <w:p w14:paraId="49B4ECC4"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5 MHz</w:t>
                  </w:r>
                </w:p>
              </w:tc>
              <w:tc>
                <w:tcPr>
                  <w:tcW w:w="540" w:type="dxa"/>
                  <w:tcBorders>
                    <w:top w:val="single" w:sz="4" w:space="0" w:color="auto"/>
                    <w:left w:val="single" w:sz="4" w:space="0" w:color="auto"/>
                    <w:bottom w:val="single" w:sz="4" w:space="0" w:color="auto"/>
                    <w:right w:val="single" w:sz="4" w:space="0" w:color="auto"/>
                  </w:tcBorders>
                </w:tcPr>
                <w:p w14:paraId="3CEC04DA"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10 MHz</w:t>
                  </w:r>
                </w:p>
              </w:tc>
              <w:tc>
                <w:tcPr>
                  <w:tcW w:w="540" w:type="dxa"/>
                  <w:tcBorders>
                    <w:top w:val="single" w:sz="4" w:space="0" w:color="auto"/>
                    <w:left w:val="single" w:sz="4" w:space="0" w:color="auto"/>
                    <w:bottom w:val="single" w:sz="4" w:space="0" w:color="auto"/>
                    <w:right w:val="single" w:sz="4" w:space="0" w:color="auto"/>
                  </w:tcBorders>
                </w:tcPr>
                <w:p w14:paraId="4582FD61"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15 MHz</w:t>
                  </w:r>
                </w:p>
              </w:tc>
              <w:tc>
                <w:tcPr>
                  <w:tcW w:w="540" w:type="dxa"/>
                  <w:tcBorders>
                    <w:top w:val="single" w:sz="4" w:space="0" w:color="auto"/>
                    <w:left w:val="single" w:sz="4" w:space="0" w:color="auto"/>
                    <w:bottom w:val="single" w:sz="4" w:space="0" w:color="auto"/>
                    <w:right w:val="single" w:sz="4" w:space="0" w:color="auto"/>
                  </w:tcBorders>
                </w:tcPr>
                <w:p w14:paraId="4D3F5871"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20 MHz</w:t>
                  </w:r>
                </w:p>
              </w:tc>
              <w:tc>
                <w:tcPr>
                  <w:tcW w:w="540" w:type="dxa"/>
                  <w:tcBorders>
                    <w:top w:val="single" w:sz="4" w:space="0" w:color="auto"/>
                    <w:left w:val="single" w:sz="4" w:space="0" w:color="auto"/>
                    <w:bottom w:val="single" w:sz="4" w:space="0" w:color="auto"/>
                    <w:right w:val="single" w:sz="4" w:space="0" w:color="auto"/>
                  </w:tcBorders>
                </w:tcPr>
                <w:p w14:paraId="1230B79A"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25 MHz</w:t>
                  </w:r>
                </w:p>
              </w:tc>
              <w:tc>
                <w:tcPr>
                  <w:tcW w:w="540" w:type="dxa"/>
                  <w:tcBorders>
                    <w:top w:val="single" w:sz="4" w:space="0" w:color="auto"/>
                    <w:left w:val="single" w:sz="4" w:space="0" w:color="auto"/>
                    <w:bottom w:val="single" w:sz="4" w:space="0" w:color="auto"/>
                    <w:right w:val="single" w:sz="4" w:space="0" w:color="auto"/>
                  </w:tcBorders>
                </w:tcPr>
                <w:p w14:paraId="72004C89"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ja-JP"/>
                    </w:rPr>
                    <w:t>30 MHz</w:t>
                  </w:r>
                </w:p>
              </w:tc>
              <w:tc>
                <w:tcPr>
                  <w:tcW w:w="360" w:type="dxa"/>
                  <w:tcBorders>
                    <w:top w:val="single" w:sz="4" w:space="0" w:color="auto"/>
                    <w:left w:val="single" w:sz="4" w:space="0" w:color="auto"/>
                    <w:bottom w:val="single" w:sz="4" w:space="0" w:color="auto"/>
                    <w:right w:val="single" w:sz="4" w:space="0" w:color="auto"/>
                  </w:tcBorders>
                </w:tcPr>
                <w:p w14:paraId="10850973"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40 MHz</w:t>
                  </w:r>
                </w:p>
              </w:tc>
              <w:tc>
                <w:tcPr>
                  <w:tcW w:w="360" w:type="dxa"/>
                  <w:tcBorders>
                    <w:top w:val="single" w:sz="4" w:space="0" w:color="auto"/>
                    <w:left w:val="single" w:sz="4" w:space="0" w:color="auto"/>
                    <w:bottom w:val="single" w:sz="4" w:space="0" w:color="auto"/>
                    <w:right w:val="single" w:sz="4" w:space="0" w:color="auto"/>
                  </w:tcBorders>
                </w:tcPr>
                <w:p w14:paraId="5AC846FC"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50 MHz</w:t>
                  </w:r>
                </w:p>
              </w:tc>
              <w:tc>
                <w:tcPr>
                  <w:tcW w:w="360" w:type="dxa"/>
                  <w:tcBorders>
                    <w:top w:val="single" w:sz="4" w:space="0" w:color="auto"/>
                    <w:left w:val="single" w:sz="4" w:space="0" w:color="auto"/>
                    <w:bottom w:val="single" w:sz="4" w:space="0" w:color="auto"/>
                    <w:right w:val="single" w:sz="4" w:space="0" w:color="auto"/>
                  </w:tcBorders>
                </w:tcPr>
                <w:p w14:paraId="505812F4"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60 MHz</w:t>
                  </w:r>
                </w:p>
              </w:tc>
              <w:tc>
                <w:tcPr>
                  <w:tcW w:w="360" w:type="dxa"/>
                  <w:tcBorders>
                    <w:top w:val="single" w:sz="4" w:space="0" w:color="auto"/>
                    <w:left w:val="single" w:sz="4" w:space="0" w:color="auto"/>
                    <w:bottom w:val="single" w:sz="4" w:space="0" w:color="auto"/>
                    <w:right w:val="single" w:sz="4" w:space="0" w:color="auto"/>
                  </w:tcBorders>
                </w:tcPr>
                <w:p w14:paraId="5DDBF993" w14:textId="77777777" w:rsidR="0067056C" w:rsidRDefault="00B30B6D">
                  <w:pPr>
                    <w:pStyle w:val="TAH"/>
                    <w:rPr>
                      <w:rFonts w:asciiTheme="minorHAnsi" w:hAnsiTheme="minorHAnsi"/>
                      <w:sz w:val="10"/>
                      <w:szCs w:val="10"/>
                      <w:lang w:eastAsia="zh-CN"/>
                    </w:rPr>
                  </w:pPr>
                  <w:r>
                    <w:rPr>
                      <w:rFonts w:asciiTheme="minorHAnsi" w:hAnsiTheme="minorHAnsi"/>
                      <w:sz w:val="10"/>
                      <w:szCs w:val="10"/>
                      <w:lang w:eastAsia="zh-CN"/>
                    </w:rPr>
                    <w:t>70</w:t>
                  </w:r>
                </w:p>
                <w:p w14:paraId="5B025B8F" w14:textId="77777777" w:rsidR="0067056C" w:rsidRDefault="00B30B6D">
                  <w:pPr>
                    <w:pStyle w:val="TAH"/>
                    <w:rPr>
                      <w:rFonts w:asciiTheme="minorHAnsi" w:hAnsiTheme="minorHAnsi"/>
                      <w:sz w:val="10"/>
                      <w:szCs w:val="10"/>
                      <w:lang w:eastAsia="zh-CN"/>
                    </w:rPr>
                  </w:pPr>
                  <w:r>
                    <w:rPr>
                      <w:rFonts w:asciiTheme="minorHAnsi" w:hAnsiTheme="minorHAnsi"/>
                      <w:sz w:val="10"/>
                      <w:szCs w:val="10"/>
                      <w:lang w:eastAsia="zh-CN"/>
                    </w:rPr>
                    <w:t>MHz</w:t>
                  </w:r>
                </w:p>
              </w:tc>
              <w:tc>
                <w:tcPr>
                  <w:tcW w:w="360" w:type="dxa"/>
                  <w:tcBorders>
                    <w:top w:val="single" w:sz="4" w:space="0" w:color="auto"/>
                    <w:left w:val="single" w:sz="4" w:space="0" w:color="auto"/>
                    <w:bottom w:val="single" w:sz="4" w:space="0" w:color="auto"/>
                    <w:right w:val="single" w:sz="4" w:space="0" w:color="auto"/>
                  </w:tcBorders>
                </w:tcPr>
                <w:p w14:paraId="047F7104"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80 MHz</w:t>
                  </w:r>
                </w:p>
              </w:tc>
              <w:tc>
                <w:tcPr>
                  <w:tcW w:w="374" w:type="dxa"/>
                  <w:tcBorders>
                    <w:top w:val="single" w:sz="4" w:space="0" w:color="auto"/>
                    <w:left w:val="single" w:sz="4" w:space="0" w:color="auto"/>
                    <w:bottom w:val="single" w:sz="4" w:space="0" w:color="auto"/>
                    <w:right w:val="single" w:sz="4" w:space="0" w:color="auto"/>
                  </w:tcBorders>
                </w:tcPr>
                <w:p w14:paraId="281F67CB"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90 MHz</w:t>
                  </w:r>
                </w:p>
              </w:tc>
              <w:tc>
                <w:tcPr>
                  <w:tcW w:w="450" w:type="dxa"/>
                  <w:tcBorders>
                    <w:top w:val="single" w:sz="4" w:space="0" w:color="auto"/>
                    <w:left w:val="single" w:sz="4" w:space="0" w:color="auto"/>
                    <w:bottom w:val="single" w:sz="4" w:space="0" w:color="auto"/>
                    <w:right w:val="single" w:sz="4" w:space="0" w:color="auto"/>
                  </w:tcBorders>
                </w:tcPr>
                <w:p w14:paraId="57DD9935" w14:textId="77777777" w:rsidR="0067056C" w:rsidRDefault="00B30B6D">
                  <w:pPr>
                    <w:pStyle w:val="TAH"/>
                    <w:rPr>
                      <w:rFonts w:asciiTheme="minorHAnsi" w:hAnsiTheme="minorHAnsi"/>
                      <w:sz w:val="10"/>
                      <w:szCs w:val="10"/>
                      <w:lang w:eastAsia="ja-JP"/>
                    </w:rPr>
                  </w:pPr>
                  <w:r>
                    <w:rPr>
                      <w:rFonts w:asciiTheme="minorHAnsi" w:hAnsiTheme="minorHAnsi"/>
                      <w:sz w:val="10"/>
                      <w:szCs w:val="10"/>
                      <w:lang w:eastAsia="ja-JP"/>
                    </w:rPr>
                    <w:t>100 MHz</w:t>
                  </w:r>
                </w:p>
              </w:tc>
            </w:tr>
            <w:tr w:rsidR="0067056C" w14:paraId="6859BE8B" w14:textId="77777777">
              <w:trPr>
                <w:trHeight w:val="58"/>
                <w:jc w:val="center"/>
              </w:trPr>
              <w:tc>
                <w:tcPr>
                  <w:tcW w:w="759" w:type="dxa"/>
                  <w:tcBorders>
                    <w:top w:val="single" w:sz="4" w:space="0" w:color="auto"/>
                    <w:left w:val="single" w:sz="4" w:space="0" w:color="auto"/>
                    <w:bottom w:val="single" w:sz="4" w:space="0" w:color="auto"/>
                    <w:right w:val="single" w:sz="4" w:space="0" w:color="auto"/>
                  </w:tcBorders>
                  <w:vAlign w:val="center"/>
                </w:tcPr>
                <w:p w14:paraId="465BE2C3" w14:textId="77777777" w:rsidR="0067056C" w:rsidRDefault="00B30B6D">
                  <w:pPr>
                    <w:pStyle w:val="TAC"/>
                    <w:rPr>
                      <w:rFonts w:asciiTheme="minorHAnsi" w:hAnsiTheme="minorHAnsi"/>
                      <w:sz w:val="16"/>
                      <w:szCs w:val="16"/>
                      <w:lang w:eastAsia="zh-CN"/>
                    </w:rPr>
                  </w:pPr>
                  <w:r>
                    <w:rPr>
                      <w:rFonts w:asciiTheme="minorHAnsi" w:hAnsiTheme="minorHAnsi"/>
                      <w:sz w:val="16"/>
                      <w:szCs w:val="16"/>
                      <w:lang w:eastAsia="zh-TW"/>
                    </w:rPr>
                    <w:t>n5</w:t>
                  </w:r>
                </w:p>
              </w:tc>
              <w:tc>
                <w:tcPr>
                  <w:tcW w:w="660" w:type="dxa"/>
                  <w:tcBorders>
                    <w:top w:val="single" w:sz="4" w:space="0" w:color="auto"/>
                    <w:left w:val="single" w:sz="4" w:space="0" w:color="auto"/>
                    <w:bottom w:val="single" w:sz="4" w:space="0" w:color="auto"/>
                    <w:right w:val="single" w:sz="4" w:space="0" w:color="auto"/>
                  </w:tcBorders>
                  <w:vAlign w:val="center"/>
                </w:tcPr>
                <w:p w14:paraId="4E171F57" w14:textId="77777777" w:rsidR="0067056C" w:rsidRDefault="00B30B6D">
                  <w:pPr>
                    <w:pStyle w:val="TAC"/>
                    <w:rPr>
                      <w:rFonts w:asciiTheme="minorHAnsi" w:hAnsiTheme="minorHAnsi"/>
                      <w:sz w:val="16"/>
                      <w:szCs w:val="16"/>
                      <w:lang w:eastAsia="zh-CN"/>
                    </w:rPr>
                  </w:pPr>
                  <w:r>
                    <w:rPr>
                      <w:rFonts w:asciiTheme="minorHAnsi" w:hAnsiTheme="minorHAnsi"/>
                      <w:sz w:val="16"/>
                      <w:szCs w:val="16"/>
                      <w:lang w:eastAsia="zh-TW"/>
                    </w:rPr>
                    <w:t>n28</w:t>
                  </w:r>
                </w:p>
              </w:tc>
              <w:tc>
                <w:tcPr>
                  <w:tcW w:w="840" w:type="dxa"/>
                  <w:tcBorders>
                    <w:top w:val="single" w:sz="4" w:space="0" w:color="auto"/>
                    <w:left w:val="single" w:sz="4" w:space="0" w:color="auto"/>
                    <w:bottom w:val="single" w:sz="4" w:space="0" w:color="auto"/>
                    <w:right w:val="single" w:sz="4" w:space="0" w:color="auto"/>
                  </w:tcBorders>
                  <w:vAlign w:val="center"/>
                </w:tcPr>
                <w:p w14:paraId="681A37E7" w14:textId="77777777" w:rsidR="0067056C" w:rsidRDefault="00B30B6D">
                  <w:pPr>
                    <w:pStyle w:val="TAC"/>
                    <w:rPr>
                      <w:rFonts w:asciiTheme="minorHAnsi" w:hAnsiTheme="minorHAnsi"/>
                      <w:sz w:val="16"/>
                      <w:szCs w:val="16"/>
                      <w:lang w:eastAsia="zh-CN"/>
                    </w:rPr>
                  </w:pPr>
                  <w:r>
                    <w:rPr>
                      <w:rFonts w:asciiTheme="minorHAnsi" w:hAnsiTheme="minorHAnsi"/>
                      <w:sz w:val="16"/>
                      <w:szCs w:val="16"/>
                    </w:rPr>
                    <w:t>15</w:t>
                  </w:r>
                </w:p>
              </w:tc>
              <w:tc>
                <w:tcPr>
                  <w:tcW w:w="592" w:type="dxa"/>
                  <w:tcBorders>
                    <w:top w:val="single" w:sz="4" w:space="0" w:color="auto"/>
                    <w:left w:val="single" w:sz="4" w:space="0" w:color="auto"/>
                    <w:bottom w:val="single" w:sz="4" w:space="0" w:color="auto"/>
                    <w:right w:val="single" w:sz="4" w:space="0" w:color="auto"/>
                  </w:tcBorders>
                  <w:vAlign w:val="center"/>
                </w:tcPr>
                <w:p w14:paraId="50DF76F4" w14:textId="77777777" w:rsidR="0067056C" w:rsidRDefault="00B30B6D">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14:paraId="27E346E8" w14:textId="77777777" w:rsidR="0067056C" w:rsidRDefault="00B30B6D">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14:paraId="55240B12" w14:textId="77777777" w:rsidR="0067056C" w:rsidRDefault="00B30B6D">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14:paraId="62C994BE" w14:textId="77777777" w:rsidR="0067056C" w:rsidRDefault="00B30B6D">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14:paraId="6A5C29BE" w14:textId="77777777" w:rsidR="0067056C" w:rsidRDefault="0067056C">
                  <w:pPr>
                    <w:pStyle w:val="TAC"/>
                    <w:rPr>
                      <w:rFonts w:asciiTheme="minorHAnsi" w:hAnsiTheme="minorHAnsi"/>
                      <w:sz w:val="16"/>
                      <w:szCs w:val="1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CBA4D5D" w14:textId="77777777" w:rsidR="0067056C" w:rsidRDefault="00B30B6D">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360" w:type="dxa"/>
                  <w:tcBorders>
                    <w:top w:val="single" w:sz="4" w:space="0" w:color="auto"/>
                    <w:left w:val="single" w:sz="4" w:space="0" w:color="auto"/>
                    <w:bottom w:val="single" w:sz="4" w:space="0" w:color="auto"/>
                    <w:right w:val="single" w:sz="4" w:space="0" w:color="auto"/>
                  </w:tcBorders>
                  <w:vAlign w:val="center"/>
                </w:tcPr>
                <w:p w14:paraId="4236E5D7" w14:textId="77777777" w:rsidR="0067056C" w:rsidRDefault="0067056C">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14:paraId="4F1C4917" w14:textId="77777777" w:rsidR="0067056C" w:rsidRDefault="0067056C">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14:paraId="0B2CC4FC" w14:textId="77777777" w:rsidR="0067056C" w:rsidRDefault="0067056C">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14:paraId="4F8DB1EA" w14:textId="77777777" w:rsidR="0067056C" w:rsidRDefault="0067056C">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14:paraId="09EF4AF5" w14:textId="77777777" w:rsidR="0067056C" w:rsidRDefault="0067056C">
                  <w:pPr>
                    <w:pStyle w:val="TAC"/>
                    <w:rPr>
                      <w:rFonts w:asciiTheme="minorHAnsi" w:hAnsiTheme="minorHAnsi"/>
                      <w:sz w:val="16"/>
                      <w:szCs w:val="16"/>
                      <w:lang w:eastAsia="ja-JP"/>
                    </w:rPr>
                  </w:pPr>
                </w:p>
              </w:tc>
              <w:tc>
                <w:tcPr>
                  <w:tcW w:w="374" w:type="dxa"/>
                  <w:tcBorders>
                    <w:top w:val="single" w:sz="4" w:space="0" w:color="auto"/>
                    <w:left w:val="single" w:sz="4" w:space="0" w:color="auto"/>
                    <w:bottom w:val="single" w:sz="4" w:space="0" w:color="auto"/>
                    <w:right w:val="single" w:sz="4" w:space="0" w:color="auto"/>
                  </w:tcBorders>
                  <w:vAlign w:val="center"/>
                </w:tcPr>
                <w:p w14:paraId="3C1B5087" w14:textId="77777777" w:rsidR="0067056C" w:rsidRDefault="0067056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7EED155E" w14:textId="77777777" w:rsidR="0067056C" w:rsidRDefault="0067056C">
                  <w:pPr>
                    <w:pStyle w:val="TAC"/>
                    <w:rPr>
                      <w:rFonts w:asciiTheme="minorHAnsi" w:hAnsiTheme="minorHAnsi"/>
                      <w:sz w:val="16"/>
                      <w:szCs w:val="16"/>
                      <w:lang w:eastAsia="ja-JP"/>
                    </w:rPr>
                  </w:pPr>
                </w:p>
              </w:tc>
            </w:tr>
            <w:tr w:rsidR="0067056C" w14:paraId="693389E9" w14:textId="77777777">
              <w:trPr>
                <w:trHeight w:val="285"/>
                <w:jc w:val="center"/>
              </w:trPr>
              <w:tc>
                <w:tcPr>
                  <w:tcW w:w="8175" w:type="dxa"/>
                  <w:gridSpan w:val="16"/>
                  <w:tcBorders>
                    <w:top w:val="single" w:sz="4" w:space="0" w:color="auto"/>
                    <w:left w:val="single" w:sz="4" w:space="0" w:color="auto"/>
                    <w:bottom w:val="single" w:sz="4" w:space="0" w:color="auto"/>
                    <w:right w:val="single" w:sz="4" w:space="0" w:color="auto"/>
                  </w:tcBorders>
                  <w:vAlign w:val="center"/>
                </w:tcPr>
                <w:p w14:paraId="55EFBD07" w14:textId="77777777" w:rsidR="0067056C" w:rsidRPr="002E28F0" w:rsidRDefault="00B30B6D">
                  <w:pPr>
                    <w:pStyle w:val="TAC"/>
                    <w:jc w:val="left"/>
                    <w:rPr>
                      <w:rFonts w:asciiTheme="minorHAnsi" w:hAnsiTheme="minorHAnsi"/>
                      <w:sz w:val="16"/>
                      <w:szCs w:val="16"/>
                      <w:lang w:val="en-US" w:eastAsia="ja-JP"/>
                    </w:rPr>
                  </w:pPr>
                  <w:r w:rsidRPr="002E28F0">
                    <w:rPr>
                      <w:rFonts w:asciiTheme="minorHAnsi" w:hAnsiTheme="minorHAnsi"/>
                      <w:sz w:val="16"/>
                      <w:szCs w:val="16"/>
                      <w:lang w:val="en-US" w:eastAsia="ja-JP"/>
                    </w:rPr>
                    <w:t>NOTE 1: UL resource blocks shall be located as close as possible to the downlink operating band but confined within the transmission bandwidth configuration for the channel bandwidth (Table 5.3.2-1). The UL carrier shall be as close as possible to the downlink operating band.</w:t>
                  </w:r>
                </w:p>
              </w:tc>
            </w:tr>
          </w:tbl>
          <w:p w14:paraId="793E9DB6" w14:textId="77777777" w:rsidR="0067056C" w:rsidRDefault="0067056C">
            <w:pPr>
              <w:spacing w:after="0"/>
            </w:pPr>
          </w:p>
        </w:tc>
      </w:tr>
      <w:tr w:rsidR="0067056C" w14:paraId="1A208584" w14:textId="77777777">
        <w:trPr>
          <w:trHeight w:val="58"/>
        </w:trPr>
        <w:tc>
          <w:tcPr>
            <w:tcW w:w="1458" w:type="dxa"/>
          </w:tcPr>
          <w:p w14:paraId="0136B9B7" w14:textId="77777777" w:rsidR="0067056C" w:rsidRDefault="0095112C">
            <w:pPr>
              <w:spacing w:after="0"/>
              <w:rPr>
                <w:rFonts w:ascii="Arial" w:hAnsi="Arial" w:cs="Arial"/>
                <w:b/>
                <w:bCs/>
                <w:color w:val="0000FF"/>
                <w:sz w:val="16"/>
                <w:szCs w:val="16"/>
                <w:u w:val="single"/>
              </w:rPr>
            </w:pPr>
            <w:hyperlink r:id="rId20" w:history="1">
              <w:r w:rsidR="00B30B6D">
                <w:rPr>
                  <w:rStyle w:val="Hyperlink"/>
                  <w:rFonts w:ascii="Arial" w:hAnsi="Arial" w:cs="Arial"/>
                  <w:b/>
                  <w:bCs/>
                  <w:sz w:val="16"/>
                  <w:szCs w:val="16"/>
                </w:rPr>
                <w:t>R4-2202038</w:t>
              </w:r>
            </w:hyperlink>
          </w:p>
          <w:p w14:paraId="2B7F61D8" w14:textId="77777777" w:rsidR="0067056C" w:rsidRDefault="00B30B6D">
            <w:pPr>
              <w:spacing w:after="0"/>
              <w:rPr>
                <w:rFonts w:ascii="Arial" w:hAnsi="Arial" w:cs="Arial"/>
                <w:b/>
                <w:bCs/>
                <w:color w:val="0000FF"/>
                <w:sz w:val="16"/>
                <w:szCs w:val="16"/>
                <w:u w:val="single"/>
              </w:rPr>
            </w:pPr>
            <w:r>
              <w:rPr>
                <w:rFonts w:ascii="Arial" w:hAnsi="Arial" w:cs="Arial"/>
                <w:sz w:val="16"/>
                <w:szCs w:val="16"/>
              </w:rPr>
              <w:t>MSD for DC_20A-38A_n8A</w:t>
            </w:r>
          </w:p>
        </w:tc>
        <w:tc>
          <w:tcPr>
            <w:tcW w:w="1170" w:type="dxa"/>
          </w:tcPr>
          <w:p w14:paraId="50D9766F" w14:textId="77777777" w:rsidR="0067056C" w:rsidRDefault="00B30B6D">
            <w:pPr>
              <w:spacing w:after="0"/>
              <w:rPr>
                <w:rFonts w:ascii="Arial" w:hAnsi="Arial" w:cs="Arial"/>
                <w:sz w:val="16"/>
                <w:szCs w:val="16"/>
              </w:rPr>
            </w:pPr>
            <w:r>
              <w:rPr>
                <w:rFonts w:ascii="Arial" w:hAnsi="Arial" w:cs="Arial"/>
                <w:sz w:val="16"/>
                <w:szCs w:val="16"/>
              </w:rPr>
              <w:t>Skyworks Solutions Inc.</w:t>
            </w:r>
          </w:p>
        </w:tc>
        <w:tc>
          <w:tcPr>
            <w:tcW w:w="8010" w:type="dxa"/>
          </w:tcPr>
          <w:p w14:paraId="41A152EF" w14:textId="77777777" w:rsidR="0067056C" w:rsidRDefault="00B30B6D">
            <w:pPr>
              <w:spacing w:after="0"/>
              <w:rPr>
                <w:rFonts w:asciiTheme="minorHAnsi" w:hAnsiTheme="minorHAnsi"/>
                <w:sz w:val="16"/>
                <w:szCs w:val="16"/>
              </w:rPr>
            </w:pPr>
            <w:r>
              <w:rPr>
                <w:rFonts w:asciiTheme="minorHAnsi" w:hAnsiTheme="minorHAnsi"/>
                <w:b/>
                <w:sz w:val="16"/>
                <w:szCs w:val="16"/>
              </w:rPr>
              <w:t>Proposal:</w:t>
            </w:r>
            <w:r>
              <w:rPr>
                <w:rFonts w:asciiTheme="minorHAnsi" w:hAnsiTheme="minorHAnsi"/>
                <w:sz w:val="16"/>
                <w:szCs w:val="16"/>
              </w:rPr>
              <w:t xml:space="preserve"> Adopt the following MSD test points for DC_20-38_n8</w:t>
            </w:r>
          </w:p>
          <w:tbl>
            <w:tblPr>
              <w:tblW w:w="4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677"/>
              <w:gridCol w:w="743"/>
              <w:gridCol w:w="680"/>
              <w:gridCol w:w="473"/>
              <w:gridCol w:w="846"/>
              <w:gridCol w:w="612"/>
              <w:gridCol w:w="743"/>
            </w:tblGrid>
            <w:tr w:rsidR="0067056C" w14:paraId="02E1DF57" w14:textId="77777777">
              <w:trPr>
                <w:tblHeader/>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14:paraId="64F76B72" w14:textId="77777777" w:rsidR="0067056C" w:rsidRPr="002E28F0" w:rsidRDefault="00B30B6D">
                  <w:pPr>
                    <w:pStyle w:val="TAH"/>
                    <w:rPr>
                      <w:rFonts w:asciiTheme="minorHAnsi" w:hAnsiTheme="minorHAnsi"/>
                      <w:sz w:val="16"/>
                      <w:szCs w:val="16"/>
                      <w:lang w:val="en-US" w:eastAsia="en-GB"/>
                    </w:rPr>
                  </w:pPr>
                  <w:r w:rsidRPr="002E28F0">
                    <w:rPr>
                      <w:rFonts w:asciiTheme="minorHAnsi" w:hAnsiTheme="minorHAnsi"/>
                      <w:sz w:val="16"/>
                      <w:szCs w:val="16"/>
                      <w:lang w:val="en-US" w:eastAsia="en-GB"/>
                    </w:rPr>
                    <w:t>NR or E-UTRA Band / Channel bandwidth / N</w:t>
                  </w:r>
                  <w:r w:rsidRPr="002E28F0">
                    <w:rPr>
                      <w:rFonts w:asciiTheme="minorHAnsi" w:hAnsiTheme="minorHAnsi"/>
                      <w:sz w:val="16"/>
                      <w:szCs w:val="16"/>
                      <w:vertAlign w:val="subscript"/>
                      <w:lang w:val="en-US" w:eastAsia="en-GB"/>
                    </w:rPr>
                    <w:t>RB</w:t>
                  </w:r>
                  <w:r w:rsidRPr="002E28F0">
                    <w:rPr>
                      <w:rFonts w:asciiTheme="minorHAnsi" w:hAnsiTheme="minorHAnsi"/>
                      <w:sz w:val="16"/>
                      <w:szCs w:val="16"/>
                      <w:lang w:val="en-US" w:eastAsia="en-GB"/>
                    </w:rPr>
                    <w:t xml:space="preserve"> / MSD</w:t>
                  </w:r>
                </w:p>
              </w:tc>
            </w:tr>
            <w:tr w:rsidR="0067056C" w14:paraId="2B6EA52F" w14:textId="77777777">
              <w:trPr>
                <w:trHeight w:val="58"/>
                <w:tblHeader/>
                <w:jc w:val="center"/>
              </w:trPr>
              <w:tc>
                <w:tcPr>
                  <w:tcW w:w="1187" w:type="pct"/>
                  <w:tcBorders>
                    <w:top w:val="single" w:sz="4" w:space="0" w:color="auto"/>
                    <w:left w:val="single" w:sz="4" w:space="0" w:color="auto"/>
                    <w:bottom w:val="single" w:sz="4" w:space="0" w:color="auto"/>
                    <w:right w:val="single" w:sz="4" w:space="0" w:color="auto"/>
                  </w:tcBorders>
                  <w:vAlign w:val="center"/>
                </w:tcPr>
                <w:p w14:paraId="2E41C7CD" w14:textId="77777777" w:rsidR="0067056C" w:rsidRDefault="00B30B6D">
                  <w:pPr>
                    <w:pStyle w:val="TAH"/>
                    <w:rPr>
                      <w:rFonts w:asciiTheme="minorHAnsi" w:hAnsiTheme="minorHAnsi"/>
                      <w:sz w:val="16"/>
                      <w:szCs w:val="16"/>
                      <w:lang w:eastAsia="en-GB"/>
                    </w:rPr>
                  </w:pPr>
                  <w:r>
                    <w:rPr>
                      <w:rFonts w:asciiTheme="minorHAnsi" w:hAnsiTheme="minorHAnsi"/>
                      <w:sz w:val="16"/>
                      <w:szCs w:val="16"/>
                      <w:lang w:eastAsia="ja-JP"/>
                    </w:rPr>
                    <w:t>EN-DC</w:t>
                  </w:r>
                </w:p>
                <w:p w14:paraId="2C9AC9FC" w14:textId="77777777" w:rsidR="0067056C" w:rsidRDefault="00B30B6D">
                  <w:pPr>
                    <w:pStyle w:val="TAH"/>
                    <w:rPr>
                      <w:rFonts w:asciiTheme="minorHAnsi" w:hAnsiTheme="minorHAnsi"/>
                      <w:sz w:val="16"/>
                      <w:szCs w:val="16"/>
                      <w:lang w:eastAsia="ja-JP"/>
                    </w:rPr>
                  </w:pPr>
                  <w:r>
                    <w:rPr>
                      <w:rFonts w:asciiTheme="minorHAnsi" w:hAnsiTheme="minorHAnsi"/>
                      <w:sz w:val="16"/>
                      <w:szCs w:val="16"/>
                      <w:lang w:eastAsia="en-GB"/>
                    </w:rPr>
                    <w:t>Configuration</w:t>
                  </w:r>
                </w:p>
              </w:tc>
              <w:tc>
                <w:tcPr>
                  <w:tcW w:w="541" w:type="pct"/>
                  <w:tcBorders>
                    <w:top w:val="single" w:sz="4" w:space="0" w:color="auto"/>
                    <w:left w:val="single" w:sz="4" w:space="0" w:color="auto"/>
                    <w:bottom w:val="single" w:sz="4" w:space="0" w:color="auto"/>
                    <w:right w:val="single" w:sz="4" w:space="0" w:color="auto"/>
                  </w:tcBorders>
                  <w:vAlign w:val="center"/>
                </w:tcPr>
                <w:p w14:paraId="4943901A" w14:textId="77777777" w:rsidR="0067056C" w:rsidRDefault="00B30B6D">
                  <w:pPr>
                    <w:pStyle w:val="TAH"/>
                    <w:rPr>
                      <w:rFonts w:asciiTheme="minorHAnsi" w:hAnsiTheme="minorHAnsi"/>
                      <w:sz w:val="16"/>
                      <w:szCs w:val="16"/>
                      <w:lang w:eastAsia="en-GB"/>
                    </w:rPr>
                  </w:pPr>
                  <w:r>
                    <w:rPr>
                      <w:rFonts w:asciiTheme="minorHAnsi" w:hAnsiTheme="minorHAnsi"/>
                      <w:sz w:val="16"/>
                      <w:szCs w:val="16"/>
                      <w:lang w:eastAsia="en-GB"/>
                    </w:rPr>
                    <w:t xml:space="preserve">EUTRA or </w:t>
                  </w:r>
                  <w:r>
                    <w:rPr>
                      <w:rFonts w:asciiTheme="minorHAnsi" w:hAnsiTheme="minorHAnsi"/>
                      <w:sz w:val="16"/>
                      <w:szCs w:val="16"/>
                      <w:lang w:eastAsia="ja-JP"/>
                    </w:rPr>
                    <w:t>NR</w:t>
                  </w:r>
                  <w:r>
                    <w:rPr>
                      <w:rFonts w:asciiTheme="minorHAnsi" w:hAnsiTheme="minorHAnsi"/>
                      <w:sz w:val="16"/>
                      <w:szCs w:val="16"/>
                      <w:lang w:eastAsia="en-GB"/>
                    </w:rPr>
                    <w:t xml:space="preserve"> band</w:t>
                  </w:r>
                </w:p>
              </w:tc>
              <w:tc>
                <w:tcPr>
                  <w:tcW w:w="593" w:type="pct"/>
                  <w:tcBorders>
                    <w:top w:val="single" w:sz="4" w:space="0" w:color="auto"/>
                    <w:left w:val="single" w:sz="4" w:space="0" w:color="auto"/>
                    <w:bottom w:val="single" w:sz="4" w:space="0" w:color="auto"/>
                    <w:right w:val="single" w:sz="4" w:space="0" w:color="auto"/>
                  </w:tcBorders>
                  <w:vAlign w:val="center"/>
                </w:tcPr>
                <w:p w14:paraId="3FFC2131" w14:textId="77777777" w:rsidR="0067056C" w:rsidRDefault="00B30B6D">
                  <w:pPr>
                    <w:pStyle w:val="TAH"/>
                    <w:rPr>
                      <w:rFonts w:asciiTheme="minorHAnsi" w:hAnsiTheme="minorHAnsi"/>
                      <w:sz w:val="16"/>
                      <w:szCs w:val="16"/>
                      <w:lang w:eastAsia="en-GB"/>
                    </w:rPr>
                  </w:pPr>
                  <w:r>
                    <w:rPr>
                      <w:rFonts w:asciiTheme="minorHAnsi" w:hAnsiTheme="minorHAnsi"/>
                      <w:sz w:val="16"/>
                      <w:szCs w:val="16"/>
                      <w:lang w:eastAsia="en-GB"/>
                    </w:rPr>
                    <w:t>UL F</w:t>
                  </w:r>
                  <w:r>
                    <w:rPr>
                      <w:rFonts w:asciiTheme="minorHAnsi" w:hAnsiTheme="minorHAnsi"/>
                      <w:sz w:val="16"/>
                      <w:szCs w:val="16"/>
                      <w:vertAlign w:val="subscript"/>
                      <w:lang w:eastAsia="en-GB"/>
                    </w:rPr>
                    <w:t>c</w:t>
                  </w:r>
                  <w:r>
                    <w:rPr>
                      <w:rFonts w:asciiTheme="minorHAnsi" w:hAnsiTheme="minorHAnsi"/>
                      <w:sz w:val="16"/>
                      <w:szCs w:val="16"/>
                      <w:lang w:eastAsia="en-GB"/>
                    </w:rPr>
                    <w:t xml:space="preserve"> </w:t>
                  </w:r>
                  <w:r>
                    <w:rPr>
                      <w:rFonts w:asciiTheme="minorHAnsi" w:hAnsiTheme="minorHAnsi"/>
                      <w:sz w:val="16"/>
                      <w:szCs w:val="16"/>
                      <w:lang w:eastAsia="en-GB"/>
                    </w:rPr>
                    <w:br/>
                    <w:t>(MHz)</w:t>
                  </w:r>
                </w:p>
              </w:tc>
              <w:tc>
                <w:tcPr>
                  <w:tcW w:w="543" w:type="pct"/>
                  <w:tcBorders>
                    <w:top w:val="single" w:sz="4" w:space="0" w:color="auto"/>
                    <w:left w:val="single" w:sz="4" w:space="0" w:color="auto"/>
                    <w:bottom w:val="single" w:sz="4" w:space="0" w:color="auto"/>
                    <w:right w:val="single" w:sz="4" w:space="0" w:color="auto"/>
                  </w:tcBorders>
                  <w:vAlign w:val="center"/>
                </w:tcPr>
                <w:p w14:paraId="46923648" w14:textId="77777777" w:rsidR="0067056C" w:rsidRDefault="00B30B6D">
                  <w:pPr>
                    <w:pStyle w:val="TAH"/>
                    <w:rPr>
                      <w:rFonts w:asciiTheme="minorHAnsi" w:hAnsiTheme="minorHAnsi"/>
                      <w:sz w:val="16"/>
                      <w:szCs w:val="16"/>
                      <w:lang w:eastAsia="en-GB"/>
                    </w:rPr>
                  </w:pPr>
                  <w:r>
                    <w:rPr>
                      <w:rFonts w:asciiTheme="minorHAnsi" w:hAnsiTheme="minorHAnsi"/>
                      <w:sz w:val="16"/>
                      <w:szCs w:val="16"/>
                      <w:lang w:eastAsia="en-GB"/>
                    </w:rPr>
                    <w:t xml:space="preserve">UL/DL BW </w:t>
                  </w:r>
                  <w:r>
                    <w:rPr>
                      <w:rFonts w:asciiTheme="minorHAnsi" w:hAnsiTheme="minorHAnsi"/>
                      <w:sz w:val="16"/>
                      <w:szCs w:val="16"/>
                      <w:lang w:eastAsia="en-GB"/>
                    </w:rPr>
                    <w:br/>
                    <w:t>(MHz)</w:t>
                  </w:r>
                </w:p>
              </w:tc>
              <w:tc>
                <w:tcPr>
                  <w:tcW w:w="378" w:type="pct"/>
                  <w:tcBorders>
                    <w:top w:val="single" w:sz="4" w:space="0" w:color="auto"/>
                    <w:left w:val="single" w:sz="4" w:space="0" w:color="auto"/>
                    <w:bottom w:val="single" w:sz="4" w:space="0" w:color="auto"/>
                    <w:right w:val="single" w:sz="4" w:space="0" w:color="auto"/>
                  </w:tcBorders>
                  <w:vAlign w:val="center"/>
                </w:tcPr>
                <w:p w14:paraId="72394E0E" w14:textId="77777777" w:rsidR="0067056C" w:rsidRDefault="00B30B6D">
                  <w:pPr>
                    <w:pStyle w:val="TAH"/>
                    <w:rPr>
                      <w:rFonts w:asciiTheme="minorHAnsi" w:hAnsiTheme="minorHAnsi"/>
                      <w:sz w:val="16"/>
                      <w:szCs w:val="16"/>
                      <w:lang w:eastAsia="en-GB"/>
                    </w:rPr>
                  </w:pPr>
                  <w:r>
                    <w:rPr>
                      <w:rFonts w:asciiTheme="minorHAnsi" w:hAnsiTheme="minorHAnsi"/>
                      <w:sz w:val="16"/>
                      <w:szCs w:val="16"/>
                      <w:lang w:eastAsia="en-GB"/>
                    </w:rPr>
                    <w:t xml:space="preserve">UL </w:t>
                  </w:r>
                  <w:r>
                    <w:rPr>
                      <w:rFonts w:asciiTheme="minorHAnsi" w:hAnsiTheme="minorHAnsi"/>
                      <w:sz w:val="16"/>
                      <w:szCs w:val="16"/>
                      <w:lang w:eastAsia="en-GB"/>
                    </w:rPr>
                    <w:br/>
                    <w:t>L</w:t>
                  </w:r>
                  <w:r>
                    <w:rPr>
                      <w:rFonts w:asciiTheme="minorHAnsi" w:hAnsiTheme="minorHAnsi"/>
                      <w:sz w:val="16"/>
                      <w:szCs w:val="16"/>
                      <w:vertAlign w:val="subscript"/>
                      <w:lang w:eastAsia="en-GB"/>
                    </w:rPr>
                    <w:t>CRB</w:t>
                  </w:r>
                </w:p>
              </w:tc>
              <w:tc>
                <w:tcPr>
                  <w:tcW w:w="676" w:type="pct"/>
                  <w:tcBorders>
                    <w:top w:val="single" w:sz="4" w:space="0" w:color="auto"/>
                    <w:left w:val="single" w:sz="4" w:space="0" w:color="auto"/>
                    <w:bottom w:val="single" w:sz="4" w:space="0" w:color="auto"/>
                    <w:right w:val="single" w:sz="4" w:space="0" w:color="auto"/>
                  </w:tcBorders>
                  <w:vAlign w:val="center"/>
                </w:tcPr>
                <w:p w14:paraId="1B74707D" w14:textId="77777777" w:rsidR="0067056C" w:rsidRDefault="00B30B6D">
                  <w:pPr>
                    <w:pStyle w:val="TAH"/>
                    <w:rPr>
                      <w:rFonts w:asciiTheme="minorHAnsi" w:hAnsiTheme="minorHAnsi"/>
                      <w:sz w:val="16"/>
                      <w:szCs w:val="16"/>
                      <w:lang w:eastAsia="en-GB"/>
                    </w:rPr>
                  </w:pPr>
                  <w:r>
                    <w:rPr>
                      <w:rFonts w:asciiTheme="minorHAnsi" w:hAnsiTheme="minorHAnsi"/>
                      <w:sz w:val="16"/>
                      <w:szCs w:val="16"/>
                      <w:lang w:eastAsia="en-GB"/>
                    </w:rPr>
                    <w:t>DL F</w:t>
                  </w:r>
                  <w:r>
                    <w:rPr>
                      <w:rFonts w:asciiTheme="minorHAnsi" w:hAnsiTheme="minorHAnsi"/>
                      <w:sz w:val="16"/>
                      <w:szCs w:val="16"/>
                      <w:vertAlign w:val="subscript"/>
                      <w:lang w:eastAsia="en-GB"/>
                    </w:rPr>
                    <w:t>c</w:t>
                  </w:r>
                  <w:r>
                    <w:rPr>
                      <w:rFonts w:asciiTheme="minorHAnsi" w:hAnsiTheme="minorHAnsi"/>
                      <w:sz w:val="16"/>
                      <w:szCs w:val="16"/>
                      <w:lang w:eastAsia="en-GB"/>
                    </w:rPr>
                    <w:t xml:space="preserve"> (MHz)</w:t>
                  </w:r>
                </w:p>
              </w:tc>
              <w:tc>
                <w:tcPr>
                  <w:tcW w:w="489" w:type="pct"/>
                  <w:tcBorders>
                    <w:top w:val="single" w:sz="4" w:space="0" w:color="auto"/>
                    <w:left w:val="single" w:sz="4" w:space="0" w:color="auto"/>
                    <w:bottom w:val="single" w:sz="4" w:space="0" w:color="auto"/>
                    <w:right w:val="single" w:sz="4" w:space="0" w:color="auto"/>
                  </w:tcBorders>
                  <w:vAlign w:val="center"/>
                </w:tcPr>
                <w:p w14:paraId="5D0C398F" w14:textId="77777777" w:rsidR="0067056C" w:rsidRDefault="00B30B6D">
                  <w:pPr>
                    <w:pStyle w:val="TAH"/>
                    <w:rPr>
                      <w:rFonts w:asciiTheme="minorHAnsi" w:hAnsiTheme="minorHAnsi"/>
                      <w:sz w:val="16"/>
                      <w:szCs w:val="16"/>
                      <w:lang w:eastAsia="en-GB"/>
                    </w:rPr>
                  </w:pPr>
                  <w:r>
                    <w:rPr>
                      <w:rFonts w:asciiTheme="minorHAnsi" w:hAnsiTheme="minorHAnsi"/>
                      <w:sz w:val="16"/>
                      <w:szCs w:val="16"/>
                      <w:lang w:eastAsia="en-GB"/>
                    </w:rPr>
                    <w:t xml:space="preserve">MSD </w:t>
                  </w:r>
                  <w:r>
                    <w:rPr>
                      <w:rFonts w:asciiTheme="minorHAnsi" w:hAnsiTheme="minorHAnsi"/>
                      <w:sz w:val="16"/>
                      <w:szCs w:val="16"/>
                      <w:lang w:eastAsia="en-GB"/>
                    </w:rPr>
                    <w:br/>
                    <w:t>(dB)</w:t>
                  </w:r>
                </w:p>
              </w:tc>
              <w:tc>
                <w:tcPr>
                  <w:tcW w:w="594" w:type="pct"/>
                  <w:tcBorders>
                    <w:top w:val="single" w:sz="4" w:space="0" w:color="auto"/>
                    <w:left w:val="single" w:sz="4" w:space="0" w:color="auto"/>
                    <w:bottom w:val="single" w:sz="4" w:space="0" w:color="auto"/>
                    <w:right w:val="single" w:sz="4" w:space="0" w:color="auto"/>
                  </w:tcBorders>
                  <w:vAlign w:val="center"/>
                </w:tcPr>
                <w:p w14:paraId="39090E19" w14:textId="77777777" w:rsidR="0067056C" w:rsidRDefault="00B30B6D">
                  <w:pPr>
                    <w:pStyle w:val="TAH"/>
                    <w:rPr>
                      <w:rFonts w:asciiTheme="minorHAnsi" w:hAnsiTheme="minorHAnsi"/>
                      <w:sz w:val="16"/>
                      <w:szCs w:val="16"/>
                      <w:lang w:eastAsia="en-GB"/>
                    </w:rPr>
                  </w:pPr>
                  <w:r>
                    <w:rPr>
                      <w:rFonts w:asciiTheme="minorHAnsi" w:hAnsiTheme="minorHAnsi"/>
                      <w:sz w:val="16"/>
                      <w:szCs w:val="16"/>
                      <w:lang w:eastAsia="en-GB"/>
                    </w:rPr>
                    <w:t>IMD order</w:t>
                  </w:r>
                </w:p>
              </w:tc>
            </w:tr>
            <w:tr w:rsidR="0067056C" w14:paraId="268C081C" w14:textId="77777777">
              <w:trPr>
                <w:jc w:val="center"/>
              </w:trPr>
              <w:tc>
                <w:tcPr>
                  <w:tcW w:w="1187" w:type="pct"/>
                  <w:vMerge w:val="restart"/>
                  <w:tcBorders>
                    <w:top w:val="single" w:sz="4" w:space="0" w:color="auto"/>
                    <w:left w:val="single" w:sz="4" w:space="0" w:color="auto"/>
                    <w:right w:val="single" w:sz="4" w:space="0" w:color="auto"/>
                  </w:tcBorders>
                  <w:vAlign w:val="center"/>
                </w:tcPr>
                <w:p w14:paraId="4EC3B638" w14:textId="77777777" w:rsidR="0067056C" w:rsidRDefault="00B30B6D">
                  <w:pPr>
                    <w:pStyle w:val="TAC"/>
                    <w:rPr>
                      <w:rFonts w:asciiTheme="minorHAnsi" w:hAnsiTheme="minorHAnsi"/>
                      <w:sz w:val="16"/>
                      <w:szCs w:val="16"/>
                      <w:lang w:eastAsia="en-GB"/>
                    </w:rPr>
                  </w:pPr>
                  <w:r>
                    <w:rPr>
                      <w:rFonts w:asciiTheme="minorHAnsi" w:hAnsiTheme="minorHAnsi" w:cs="Arial"/>
                      <w:sz w:val="16"/>
                      <w:szCs w:val="16"/>
                      <w:lang w:val="sv-SE" w:eastAsia="zh-CN"/>
                    </w:rPr>
                    <w:t>DC</w:t>
                  </w:r>
                  <w:r>
                    <w:rPr>
                      <w:rFonts w:asciiTheme="minorHAnsi" w:hAnsiTheme="minorHAnsi" w:cs="Arial"/>
                      <w:sz w:val="16"/>
                      <w:szCs w:val="16"/>
                      <w:lang w:eastAsia="zh-CN"/>
                    </w:rPr>
                    <w:t>_2</w:t>
                  </w:r>
                  <w:r>
                    <w:rPr>
                      <w:rFonts w:asciiTheme="minorHAnsi" w:eastAsia="DengXian" w:hAnsiTheme="minorHAnsi" w:cs="Arial"/>
                      <w:sz w:val="16"/>
                      <w:szCs w:val="16"/>
                      <w:lang w:eastAsia="zh-CN"/>
                    </w:rPr>
                    <w:t>0</w:t>
                  </w:r>
                  <w:r>
                    <w:rPr>
                      <w:rFonts w:asciiTheme="minorHAnsi" w:hAnsiTheme="minorHAnsi" w:cs="Arial"/>
                      <w:sz w:val="16"/>
                      <w:szCs w:val="16"/>
                      <w:lang w:val="sv-SE" w:eastAsia="en-GB"/>
                    </w:rPr>
                    <w:t>A-38_n8A</w:t>
                  </w:r>
                </w:p>
              </w:tc>
              <w:tc>
                <w:tcPr>
                  <w:tcW w:w="541" w:type="pct"/>
                  <w:tcBorders>
                    <w:top w:val="single" w:sz="4" w:space="0" w:color="auto"/>
                    <w:left w:val="single" w:sz="4" w:space="0" w:color="auto"/>
                    <w:bottom w:val="single" w:sz="4" w:space="0" w:color="auto"/>
                    <w:right w:val="single" w:sz="4" w:space="0" w:color="auto"/>
                  </w:tcBorders>
                  <w:vAlign w:val="center"/>
                </w:tcPr>
                <w:p w14:paraId="45325A62" w14:textId="77777777" w:rsidR="0067056C" w:rsidRDefault="00B30B6D">
                  <w:pPr>
                    <w:pStyle w:val="TAC"/>
                    <w:rPr>
                      <w:rFonts w:asciiTheme="minorHAnsi" w:hAnsiTheme="minorHAnsi"/>
                      <w:sz w:val="16"/>
                      <w:szCs w:val="16"/>
                      <w:lang w:eastAsia="en-GB"/>
                    </w:rPr>
                  </w:pPr>
                  <w:r>
                    <w:rPr>
                      <w:rFonts w:asciiTheme="minorHAnsi" w:hAnsiTheme="minorHAnsi"/>
                      <w:sz w:val="16"/>
                      <w:szCs w:val="16"/>
                      <w:lang w:eastAsia="en-GB"/>
                    </w:rPr>
                    <w:t>n8</w:t>
                  </w:r>
                </w:p>
              </w:tc>
              <w:tc>
                <w:tcPr>
                  <w:tcW w:w="593" w:type="pct"/>
                  <w:tcBorders>
                    <w:top w:val="single" w:sz="4" w:space="0" w:color="auto"/>
                    <w:left w:val="single" w:sz="4" w:space="0" w:color="auto"/>
                    <w:bottom w:val="single" w:sz="4" w:space="0" w:color="auto"/>
                    <w:right w:val="single" w:sz="4" w:space="0" w:color="auto"/>
                  </w:tcBorders>
                  <w:noWrap/>
                  <w:vAlign w:val="center"/>
                </w:tcPr>
                <w:p w14:paraId="37C24BDA" w14:textId="77777777" w:rsidR="0067056C" w:rsidRDefault="00B30B6D">
                  <w:pPr>
                    <w:pStyle w:val="TAC"/>
                    <w:rPr>
                      <w:rFonts w:asciiTheme="minorHAnsi" w:hAnsiTheme="minorHAnsi" w:cs="Arial"/>
                      <w:sz w:val="16"/>
                      <w:szCs w:val="16"/>
                      <w:lang w:eastAsia="ko-KR"/>
                    </w:rPr>
                  </w:pPr>
                  <w:r>
                    <w:rPr>
                      <w:rFonts w:asciiTheme="minorHAnsi" w:hAnsiTheme="minorHAnsi"/>
                      <w:sz w:val="16"/>
                      <w:szCs w:val="16"/>
                      <w:lang w:eastAsia="zh-TW"/>
                    </w:rPr>
                    <w:t>885</w:t>
                  </w:r>
                </w:p>
              </w:tc>
              <w:tc>
                <w:tcPr>
                  <w:tcW w:w="543" w:type="pct"/>
                  <w:tcBorders>
                    <w:top w:val="single" w:sz="4" w:space="0" w:color="auto"/>
                    <w:left w:val="single" w:sz="4" w:space="0" w:color="auto"/>
                    <w:bottom w:val="single" w:sz="4" w:space="0" w:color="auto"/>
                    <w:right w:val="single" w:sz="4" w:space="0" w:color="auto"/>
                  </w:tcBorders>
                  <w:noWrap/>
                  <w:vAlign w:val="center"/>
                </w:tcPr>
                <w:p w14:paraId="33E4B367" w14:textId="77777777" w:rsidR="0067056C" w:rsidRDefault="00B30B6D">
                  <w:pPr>
                    <w:pStyle w:val="TAC"/>
                    <w:rPr>
                      <w:rFonts w:asciiTheme="minorHAnsi" w:hAnsiTheme="minorHAnsi" w:cs="Arial"/>
                      <w:sz w:val="16"/>
                      <w:szCs w:val="16"/>
                      <w:lang w:eastAsia="ko-KR"/>
                    </w:rPr>
                  </w:pPr>
                  <w:r>
                    <w:rPr>
                      <w:rFonts w:asciiTheme="minorHAnsi" w:hAnsiTheme="minorHAnsi"/>
                      <w:sz w:val="16"/>
                      <w:szCs w:val="16"/>
                      <w:lang w:eastAsia="zh-TW"/>
                    </w:rPr>
                    <w:t>5</w:t>
                  </w:r>
                </w:p>
              </w:tc>
              <w:tc>
                <w:tcPr>
                  <w:tcW w:w="378" w:type="pct"/>
                  <w:tcBorders>
                    <w:top w:val="single" w:sz="4" w:space="0" w:color="auto"/>
                    <w:left w:val="single" w:sz="4" w:space="0" w:color="auto"/>
                    <w:bottom w:val="single" w:sz="4" w:space="0" w:color="auto"/>
                    <w:right w:val="single" w:sz="4" w:space="0" w:color="auto"/>
                  </w:tcBorders>
                  <w:noWrap/>
                  <w:vAlign w:val="center"/>
                </w:tcPr>
                <w:p w14:paraId="67C33BA6" w14:textId="77777777" w:rsidR="0067056C" w:rsidRDefault="00B30B6D">
                  <w:pPr>
                    <w:pStyle w:val="TAC"/>
                    <w:rPr>
                      <w:rFonts w:asciiTheme="minorHAnsi" w:hAnsiTheme="minorHAnsi" w:cs="Arial"/>
                      <w:sz w:val="16"/>
                      <w:szCs w:val="16"/>
                      <w:lang w:eastAsia="ko-KR"/>
                    </w:rPr>
                  </w:pPr>
                  <w:r>
                    <w:rPr>
                      <w:rFonts w:asciiTheme="minorHAnsi" w:hAnsiTheme="minorHAnsi"/>
                      <w:sz w:val="16"/>
                      <w:szCs w:val="16"/>
                      <w:lang w:eastAsia="zh-TW"/>
                    </w:rPr>
                    <w:t>25</w:t>
                  </w:r>
                </w:p>
              </w:tc>
              <w:tc>
                <w:tcPr>
                  <w:tcW w:w="676" w:type="pct"/>
                  <w:tcBorders>
                    <w:top w:val="single" w:sz="4" w:space="0" w:color="auto"/>
                    <w:left w:val="single" w:sz="4" w:space="0" w:color="auto"/>
                    <w:bottom w:val="single" w:sz="4" w:space="0" w:color="auto"/>
                    <w:right w:val="single" w:sz="4" w:space="0" w:color="auto"/>
                  </w:tcBorders>
                  <w:noWrap/>
                  <w:vAlign w:val="center"/>
                </w:tcPr>
                <w:p w14:paraId="47D44936" w14:textId="77777777" w:rsidR="0067056C" w:rsidRDefault="00B30B6D">
                  <w:pPr>
                    <w:pStyle w:val="TAC"/>
                    <w:rPr>
                      <w:rFonts w:asciiTheme="minorHAnsi" w:hAnsiTheme="minorHAnsi" w:cs="Arial"/>
                      <w:sz w:val="16"/>
                      <w:szCs w:val="16"/>
                      <w:lang w:eastAsia="ko-KR"/>
                    </w:rPr>
                  </w:pPr>
                  <w:r>
                    <w:rPr>
                      <w:rFonts w:asciiTheme="minorHAnsi" w:hAnsiTheme="minorHAnsi" w:cs="Arial"/>
                      <w:sz w:val="16"/>
                      <w:szCs w:val="16"/>
                      <w:lang w:eastAsia="ko-KR"/>
                    </w:rPr>
                    <w:t>930</w:t>
                  </w:r>
                </w:p>
              </w:tc>
              <w:tc>
                <w:tcPr>
                  <w:tcW w:w="489" w:type="pct"/>
                  <w:tcBorders>
                    <w:top w:val="single" w:sz="4" w:space="0" w:color="auto"/>
                    <w:left w:val="single" w:sz="4" w:space="0" w:color="auto"/>
                    <w:bottom w:val="single" w:sz="4" w:space="0" w:color="auto"/>
                    <w:right w:val="single" w:sz="4" w:space="0" w:color="auto"/>
                  </w:tcBorders>
                  <w:noWrap/>
                  <w:vAlign w:val="center"/>
                </w:tcPr>
                <w:p w14:paraId="36098AC3" w14:textId="77777777" w:rsidR="0067056C" w:rsidRDefault="00B30B6D">
                  <w:pPr>
                    <w:pStyle w:val="TAC"/>
                    <w:rPr>
                      <w:rFonts w:asciiTheme="minorHAnsi" w:hAnsiTheme="minorHAnsi" w:cs="Arial"/>
                      <w:sz w:val="16"/>
                      <w:szCs w:val="16"/>
                      <w:lang w:eastAsia="ko-KR"/>
                    </w:rPr>
                  </w:pPr>
                  <w:r>
                    <w:rPr>
                      <w:rFonts w:asciiTheme="minorHAnsi" w:hAnsiTheme="minorHAnsi"/>
                      <w:sz w:val="16"/>
                      <w:szCs w:val="16"/>
                      <w:lang w:eastAsia="zh-TW"/>
                    </w:rPr>
                    <w:t>N/A</w:t>
                  </w:r>
                </w:p>
              </w:tc>
              <w:tc>
                <w:tcPr>
                  <w:tcW w:w="594" w:type="pct"/>
                  <w:tcBorders>
                    <w:top w:val="single" w:sz="4" w:space="0" w:color="auto"/>
                    <w:left w:val="single" w:sz="4" w:space="0" w:color="auto"/>
                    <w:bottom w:val="single" w:sz="4" w:space="0" w:color="auto"/>
                    <w:right w:val="single" w:sz="4" w:space="0" w:color="auto"/>
                  </w:tcBorders>
                </w:tcPr>
                <w:p w14:paraId="271D3521" w14:textId="77777777" w:rsidR="0067056C" w:rsidRDefault="00B30B6D">
                  <w:pPr>
                    <w:pStyle w:val="TAC"/>
                    <w:rPr>
                      <w:rFonts w:asciiTheme="minorHAnsi" w:hAnsiTheme="minorHAnsi" w:cs="Arial"/>
                      <w:sz w:val="16"/>
                      <w:szCs w:val="16"/>
                      <w:lang w:eastAsia="ja-JP"/>
                    </w:rPr>
                  </w:pPr>
                  <w:r>
                    <w:rPr>
                      <w:rFonts w:asciiTheme="minorHAnsi" w:hAnsiTheme="minorHAnsi"/>
                      <w:sz w:val="16"/>
                      <w:szCs w:val="16"/>
                      <w:lang w:eastAsia="en-GB"/>
                    </w:rPr>
                    <w:t>N/A</w:t>
                  </w:r>
                </w:p>
              </w:tc>
            </w:tr>
            <w:tr w:rsidR="0067056C" w14:paraId="3523263E" w14:textId="77777777">
              <w:trPr>
                <w:jc w:val="center"/>
              </w:trPr>
              <w:tc>
                <w:tcPr>
                  <w:tcW w:w="1187" w:type="pct"/>
                  <w:vMerge/>
                  <w:tcBorders>
                    <w:left w:val="single" w:sz="4" w:space="0" w:color="auto"/>
                    <w:right w:val="single" w:sz="4" w:space="0" w:color="auto"/>
                  </w:tcBorders>
                  <w:vAlign w:val="center"/>
                </w:tcPr>
                <w:p w14:paraId="651FDAD5" w14:textId="77777777" w:rsidR="0067056C" w:rsidRDefault="0067056C">
                  <w:pPr>
                    <w:spacing w:after="0"/>
                    <w:rPr>
                      <w:rFonts w:asciiTheme="minorHAnsi" w:hAnsiTheme="minorHAnsi"/>
                      <w:sz w:val="16"/>
                      <w:szCs w:val="16"/>
                      <w:lang w:eastAsia="en-GB"/>
                    </w:rPr>
                  </w:pPr>
                </w:p>
              </w:tc>
              <w:tc>
                <w:tcPr>
                  <w:tcW w:w="541" w:type="pct"/>
                  <w:tcBorders>
                    <w:top w:val="single" w:sz="4" w:space="0" w:color="auto"/>
                    <w:left w:val="single" w:sz="4" w:space="0" w:color="auto"/>
                    <w:bottom w:val="single" w:sz="4" w:space="0" w:color="auto"/>
                    <w:right w:val="single" w:sz="4" w:space="0" w:color="auto"/>
                  </w:tcBorders>
                  <w:vAlign w:val="center"/>
                </w:tcPr>
                <w:p w14:paraId="121B1438" w14:textId="77777777" w:rsidR="0067056C" w:rsidRDefault="00B30B6D">
                  <w:pPr>
                    <w:pStyle w:val="TAC"/>
                    <w:rPr>
                      <w:rFonts w:asciiTheme="minorHAnsi" w:hAnsiTheme="minorHAnsi"/>
                      <w:sz w:val="16"/>
                      <w:szCs w:val="16"/>
                      <w:lang w:eastAsia="en-GB"/>
                    </w:rPr>
                  </w:pPr>
                  <w:r>
                    <w:rPr>
                      <w:rFonts w:asciiTheme="minorHAnsi" w:hAnsiTheme="minorHAnsi"/>
                      <w:sz w:val="16"/>
                      <w:szCs w:val="16"/>
                      <w:lang w:eastAsia="en-GB"/>
                    </w:rPr>
                    <w:t>20</w:t>
                  </w:r>
                </w:p>
              </w:tc>
              <w:tc>
                <w:tcPr>
                  <w:tcW w:w="593" w:type="pct"/>
                  <w:tcBorders>
                    <w:top w:val="single" w:sz="4" w:space="0" w:color="auto"/>
                    <w:left w:val="single" w:sz="4" w:space="0" w:color="auto"/>
                    <w:bottom w:val="single" w:sz="4" w:space="0" w:color="auto"/>
                    <w:right w:val="single" w:sz="4" w:space="0" w:color="auto"/>
                  </w:tcBorders>
                  <w:noWrap/>
                </w:tcPr>
                <w:p w14:paraId="33E35EF8" w14:textId="77777777" w:rsidR="0067056C" w:rsidRDefault="00B30B6D">
                  <w:pPr>
                    <w:pStyle w:val="TAC"/>
                    <w:rPr>
                      <w:rFonts w:asciiTheme="minorHAnsi" w:hAnsiTheme="minorHAnsi"/>
                      <w:sz w:val="16"/>
                      <w:szCs w:val="16"/>
                      <w:lang w:eastAsia="en-GB"/>
                    </w:rPr>
                  </w:pPr>
                  <w:r>
                    <w:rPr>
                      <w:rFonts w:asciiTheme="minorHAnsi" w:hAnsiTheme="minorHAnsi"/>
                      <w:sz w:val="16"/>
                      <w:szCs w:val="16"/>
                      <w:lang w:eastAsia="en-GB"/>
                    </w:rPr>
                    <w:t>846</w:t>
                  </w:r>
                </w:p>
              </w:tc>
              <w:tc>
                <w:tcPr>
                  <w:tcW w:w="543" w:type="pct"/>
                  <w:tcBorders>
                    <w:top w:val="single" w:sz="4" w:space="0" w:color="auto"/>
                    <w:left w:val="single" w:sz="4" w:space="0" w:color="auto"/>
                    <w:bottom w:val="single" w:sz="4" w:space="0" w:color="auto"/>
                    <w:right w:val="single" w:sz="4" w:space="0" w:color="auto"/>
                  </w:tcBorders>
                  <w:noWrap/>
                </w:tcPr>
                <w:p w14:paraId="34BF1388" w14:textId="77777777" w:rsidR="0067056C" w:rsidRDefault="00B30B6D">
                  <w:pPr>
                    <w:pStyle w:val="TAC"/>
                    <w:rPr>
                      <w:rFonts w:asciiTheme="minorHAnsi" w:hAnsiTheme="minorHAnsi"/>
                      <w:sz w:val="16"/>
                      <w:szCs w:val="16"/>
                      <w:lang w:eastAsia="en-GB"/>
                    </w:rPr>
                  </w:pPr>
                  <w:r>
                    <w:rPr>
                      <w:rFonts w:asciiTheme="minorHAnsi" w:hAnsiTheme="minorHAnsi"/>
                      <w:sz w:val="16"/>
                      <w:szCs w:val="16"/>
                      <w:lang w:eastAsia="zh-CN"/>
                    </w:rPr>
                    <w:t>5</w:t>
                  </w:r>
                </w:p>
              </w:tc>
              <w:tc>
                <w:tcPr>
                  <w:tcW w:w="378" w:type="pct"/>
                  <w:tcBorders>
                    <w:top w:val="single" w:sz="4" w:space="0" w:color="auto"/>
                    <w:left w:val="single" w:sz="4" w:space="0" w:color="auto"/>
                    <w:bottom w:val="single" w:sz="4" w:space="0" w:color="auto"/>
                    <w:right w:val="single" w:sz="4" w:space="0" w:color="auto"/>
                  </w:tcBorders>
                  <w:noWrap/>
                </w:tcPr>
                <w:p w14:paraId="215D0E2B" w14:textId="77777777" w:rsidR="0067056C" w:rsidRDefault="00B30B6D">
                  <w:pPr>
                    <w:pStyle w:val="TAC"/>
                    <w:rPr>
                      <w:rFonts w:asciiTheme="minorHAnsi" w:hAnsiTheme="minorHAnsi"/>
                      <w:sz w:val="16"/>
                      <w:szCs w:val="16"/>
                      <w:lang w:eastAsia="en-GB"/>
                    </w:rPr>
                  </w:pPr>
                  <w:r>
                    <w:rPr>
                      <w:rFonts w:asciiTheme="minorHAnsi" w:hAnsiTheme="minorHAnsi"/>
                      <w:sz w:val="16"/>
                      <w:szCs w:val="16"/>
                      <w:lang w:eastAsia="zh-CN"/>
                    </w:rPr>
                    <w:t>25</w:t>
                  </w:r>
                </w:p>
              </w:tc>
              <w:tc>
                <w:tcPr>
                  <w:tcW w:w="676" w:type="pct"/>
                  <w:tcBorders>
                    <w:top w:val="single" w:sz="4" w:space="0" w:color="auto"/>
                    <w:left w:val="single" w:sz="4" w:space="0" w:color="auto"/>
                    <w:bottom w:val="single" w:sz="4" w:space="0" w:color="auto"/>
                    <w:right w:val="single" w:sz="4" w:space="0" w:color="auto"/>
                  </w:tcBorders>
                  <w:noWrap/>
                </w:tcPr>
                <w:p w14:paraId="09F53F39" w14:textId="77777777" w:rsidR="0067056C" w:rsidRDefault="00B30B6D">
                  <w:pPr>
                    <w:pStyle w:val="TAC"/>
                    <w:rPr>
                      <w:rFonts w:asciiTheme="minorHAnsi" w:hAnsiTheme="minorHAnsi"/>
                      <w:sz w:val="16"/>
                      <w:szCs w:val="16"/>
                      <w:lang w:eastAsia="en-GB"/>
                    </w:rPr>
                  </w:pPr>
                  <w:r>
                    <w:rPr>
                      <w:rFonts w:asciiTheme="minorHAnsi" w:hAnsiTheme="minorHAnsi"/>
                      <w:sz w:val="16"/>
                      <w:szCs w:val="16"/>
                      <w:lang w:eastAsia="zh-CN"/>
                    </w:rPr>
                    <w:t>805</w:t>
                  </w:r>
                </w:p>
              </w:tc>
              <w:tc>
                <w:tcPr>
                  <w:tcW w:w="489" w:type="pct"/>
                  <w:tcBorders>
                    <w:top w:val="single" w:sz="4" w:space="0" w:color="auto"/>
                    <w:left w:val="single" w:sz="4" w:space="0" w:color="auto"/>
                    <w:bottom w:val="single" w:sz="4" w:space="0" w:color="auto"/>
                    <w:right w:val="single" w:sz="4" w:space="0" w:color="auto"/>
                  </w:tcBorders>
                  <w:noWrap/>
                </w:tcPr>
                <w:p w14:paraId="208718A5" w14:textId="77777777" w:rsidR="0067056C" w:rsidRDefault="00B30B6D">
                  <w:pPr>
                    <w:pStyle w:val="TAC"/>
                    <w:rPr>
                      <w:rFonts w:asciiTheme="minorHAnsi" w:hAnsiTheme="minorHAnsi" w:cs="Arial"/>
                      <w:sz w:val="16"/>
                      <w:szCs w:val="16"/>
                      <w:lang w:eastAsia="ja-JP"/>
                    </w:rPr>
                  </w:pPr>
                  <w:r>
                    <w:rPr>
                      <w:rFonts w:asciiTheme="minorHAnsi" w:hAnsiTheme="minorHAnsi" w:cs="Arial"/>
                      <w:sz w:val="16"/>
                      <w:szCs w:val="16"/>
                      <w:lang w:eastAsia="ja-JP"/>
                    </w:rPr>
                    <w:t>17.4</w:t>
                  </w:r>
                </w:p>
              </w:tc>
              <w:tc>
                <w:tcPr>
                  <w:tcW w:w="594" w:type="pct"/>
                  <w:tcBorders>
                    <w:top w:val="single" w:sz="4" w:space="0" w:color="auto"/>
                    <w:left w:val="single" w:sz="4" w:space="0" w:color="auto"/>
                    <w:bottom w:val="single" w:sz="4" w:space="0" w:color="auto"/>
                    <w:right w:val="single" w:sz="4" w:space="0" w:color="auto"/>
                  </w:tcBorders>
                </w:tcPr>
                <w:p w14:paraId="79C9287C" w14:textId="77777777" w:rsidR="0067056C" w:rsidRDefault="00B30B6D">
                  <w:pPr>
                    <w:pStyle w:val="TAC"/>
                    <w:rPr>
                      <w:rFonts w:asciiTheme="minorHAnsi" w:hAnsiTheme="minorHAnsi" w:cs="Arial"/>
                      <w:sz w:val="16"/>
                      <w:szCs w:val="16"/>
                      <w:lang w:eastAsia="ja-JP"/>
                    </w:rPr>
                  </w:pPr>
                  <w:r>
                    <w:rPr>
                      <w:rFonts w:asciiTheme="minorHAnsi" w:hAnsiTheme="minorHAnsi"/>
                      <w:sz w:val="16"/>
                      <w:szCs w:val="16"/>
                      <w:lang w:eastAsia="zh-CN"/>
                    </w:rPr>
                    <w:t>IMD3</w:t>
                  </w:r>
                </w:p>
              </w:tc>
            </w:tr>
            <w:tr w:rsidR="0067056C" w14:paraId="2F532F8E" w14:textId="77777777">
              <w:trPr>
                <w:jc w:val="center"/>
              </w:trPr>
              <w:tc>
                <w:tcPr>
                  <w:tcW w:w="1187" w:type="pct"/>
                  <w:vMerge/>
                  <w:tcBorders>
                    <w:left w:val="single" w:sz="4" w:space="0" w:color="auto"/>
                    <w:right w:val="single" w:sz="4" w:space="0" w:color="auto"/>
                  </w:tcBorders>
                  <w:vAlign w:val="center"/>
                </w:tcPr>
                <w:p w14:paraId="207EE27B" w14:textId="77777777" w:rsidR="0067056C" w:rsidRDefault="0067056C">
                  <w:pPr>
                    <w:spacing w:after="0"/>
                    <w:rPr>
                      <w:rFonts w:asciiTheme="minorHAnsi" w:hAnsiTheme="minorHAnsi"/>
                      <w:sz w:val="16"/>
                      <w:szCs w:val="16"/>
                      <w:lang w:eastAsia="en-GB"/>
                    </w:rPr>
                  </w:pPr>
                </w:p>
              </w:tc>
              <w:tc>
                <w:tcPr>
                  <w:tcW w:w="541" w:type="pct"/>
                  <w:tcBorders>
                    <w:top w:val="single" w:sz="4" w:space="0" w:color="auto"/>
                    <w:left w:val="single" w:sz="4" w:space="0" w:color="auto"/>
                    <w:bottom w:val="single" w:sz="4" w:space="0" w:color="auto"/>
                    <w:right w:val="single" w:sz="4" w:space="0" w:color="auto"/>
                  </w:tcBorders>
                  <w:vAlign w:val="center"/>
                </w:tcPr>
                <w:p w14:paraId="3EC346E0" w14:textId="77777777" w:rsidR="0067056C" w:rsidRDefault="00B30B6D">
                  <w:pPr>
                    <w:pStyle w:val="TAC"/>
                    <w:rPr>
                      <w:rFonts w:asciiTheme="minorHAnsi" w:hAnsiTheme="minorHAnsi" w:cs="Arial"/>
                      <w:sz w:val="16"/>
                      <w:szCs w:val="16"/>
                      <w:lang w:eastAsia="ja-JP"/>
                    </w:rPr>
                  </w:pPr>
                  <w:r>
                    <w:rPr>
                      <w:rFonts w:asciiTheme="minorHAnsi" w:hAnsiTheme="minorHAnsi" w:cs="Arial"/>
                      <w:sz w:val="16"/>
                      <w:szCs w:val="16"/>
                      <w:lang w:eastAsia="ja-JP"/>
                    </w:rPr>
                    <w:t>38</w:t>
                  </w:r>
                </w:p>
              </w:tc>
              <w:tc>
                <w:tcPr>
                  <w:tcW w:w="593" w:type="pct"/>
                  <w:tcBorders>
                    <w:top w:val="single" w:sz="4" w:space="0" w:color="auto"/>
                    <w:left w:val="single" w:sz="4" w:space="0" w:color="auto"/>
                    <w:bottom w:val="single" w:sz="4" w:space="0" w:color="auto"/>
                    <w:right w:val="single" w:sz="4" w:space="0" w:color="auto"/>
                  </w:tcBorders>
                  <w:noWrap/>
                  <w:vAlign w:val="center"/>
                </w:tcPr>
                <w:p w14:paraId="6482D012" w14:textId="77777777" w:rsidR="0067056C" w:rsidRDefault="00B30B6D">
                  <w:pPr>
                    <w:pStyle w:val="TAC"/>
                    <w:rPr>
                      <w:rFonts w:asciiTheme="minorHAnsi" w:hAnsiTheme="minorHAnsi"/>
                      <w:sz w:val="16"/>
                      <w:szCs w:val="16"/>
                      <w:lang w:eastAsia="en-GB"/>
                    </w:rPr>
                  </w:pPr>
                  <w:r>
                    <w:rPr>
                      <w:rFonts w:asciiTheme="minorHAnsi" w:hAnsiTheme="minorHAnsi"/>
                      <w:sz w:val="16"/>
                      <w:szCs w:val="16"/>
                      <w:lang w:eastAsia="zh-TW"/>
                    </w:rPr>
                    <w:t>2575</w:t>
                  </w:r>
                </w:p>
              </w:tc>
              <w:tc>
                <w:tcPr>
                  <w:tcW w:w="543" w:type="pct"/>
                  <w:tcBorders>
                    <w:top w:val="single" w:sz="4" w:space="0" w:color="auto"/>
                    <w:left w:val="single" w:sz="4" w:space="0" w:color="auto"/>
                    <w:bottom w:val="single" w:sz="4" w:space="0" w:color="auto"/>
                    <w:right w:val="single" w:sz="4" w:space="0" w:color="auto"/>
                  </w:tcBorders>
                  <w:noWrap/>
                  <w:vAlign w:val="center"/>
                </w:tcPr>
                <w:p w14:paraId="0975346F" w14:textId="77777777" w:rsidR="0067056C" w:rsidRDefault="00B30B6D">
                  <w:pPr>
                    <w:pStyle w:val="TAC"/>
                    <w:rPr>
                      <w:rFonts w:asciiTheme="minorHAnsi" w:hAnsiTheme="minorHAnsi"/>
                      <w:sz w:val="16"/>
                      <w:szCs w:val="16"/>
                      <w:lang w:eastAsia="en-GB"/>
                    </w:rPr>
                  </w:pPr>
                  <w:r>
                    <w:rPr>
                      <w:rFonts w:asciiTheme="minorHAnsi" w:hAnsiTheme="minorHAnsi"/>
                      <w:sz w:val="16"/>
                      <w:szCs w:val="16"/>
                      <w:lang w:eastAsia="zh-TW"/>
                    </w:rPr>
                    <w:t>5</w:t>
                  </w:r>
                </w:p>
              </w:tc>
              <w:tc>
                <w:tcPr>
                  <w:tcW w:w="378" w:type="pct"/>
                  <w:tcBorders>
                    <w:top w:val="single" w:sz="4" w:space="0" w:color="auto"/>
                    <w:left w:val="single" w:sz="4" w:space="0" w:color="auto"/>
                    <w:bottom w:val="single" w:sz="4" w:space="0" w:color="auto"/>
                    <w:right w:val="single" w:sz="4" w:space="0" w:color="auto"/>
                  </w:tcBorders>
                  <w:noWrap/>
                  <w:vAlign w:val="center"/>
                </w:tcPr>
                <w:p w14:paraId="70693D65" w14:textId="77777777" w:rsidR="0067056C" w:rsidRDefault="00B30B6D">
                  <w:pPr>
                    <w:pStyle w:val="TAC"/>
                    <w:rPr>
                      <w:rFonts w:asciiTheme="minorHAnsi" w:hAnsiTheme="minorHAnsi"/>
                      <w:sz w:val="16"/>
                      <w:szCs w:val="16"/>
                      <w:lang w:eastAsia="en-GB"/>
                    </w:rPr>
                  </w:pPr>
                  <w:r>
                    <w:rPr>
                      <w:rFonts w:asciiTheme="minorHAnsi" w:hAnsiTheme="minorHAnsi"/>
                      <w:sz w:val="16"/>
                      <w:szCs w:val="16"/>
                      <w:lang w:eastAsia="zh-TW"/>
                    </w:rPr>
                    <w:t>25</w:t>
                  </w:r>
                </w:p>
              </w:tc>
              <w:tc>
                <w:tcPr>
                  <w:tcW w:w="676" w:type="pct"/>
                  <w:tcBorders>
                    <w:top w:val="single" w:sz="4" w:space="0" w:color="auto"/>
                    <w:left w:val="single" w:sz="4" w:space="0" w:color="auto"/>
                    <w:bottom w:val="single" w:sz="4" w:space="0" w:color="auto"/>
                    <w:right w:val="single" w:sz="4" w:space="0" w:color="auto"/>
                  </w:tcBorders>
                  <w:noWrap/>
                  <w:vAlign w:val="center"/>
                </w:tcPr>
                <w:p w14:paraId="106538F1" w14:textId="77777777" w:rsidR="0067056C" w:rsidRDefault="00B30B6D">
                  <w:pPr>
                    <w:pStyle w:val="TAC"/>
                    <w:rPr>
                      <w:rFonts w:asciiTheme="minorHAnsi" w:hAnsiTheme="minorHAnsi"/>
                      <w:sz w:val="16"/>
                      <w:szCs w:val="16"/>
                      <w:lang w:eastAsia="en-GB"/>
                    </w:rPr>
                  </w:pPr>
                  <w:r>
                    <w:rPr>
                      <w:rFonts w:asciiTheme="minorHAnsi" w:hAnsiTheme="minorHAnsi"/>
                      <w:sz w:val="16"/>
                      <w:szCs w:val="16"/>
                      <w:lang w:eastAsia="zh-TW"/>
                    </w:rPr>
                    <w:t>2575</w:t>
                  </w:r>
                </w:p>
              </w:tc>
              <w:tc>
                <w:tcPr>
                  <w:tcW w:w="489" w:type="pct"/>
                  <w:tcBorders>
                    <w:top w:val="single" w:sz="4" w:space="0" w:color="auto"/>
                    <w:left w:val="single" w:sz="4" w:space="0" w:color="auto"/>
                    <w:bottom w:val="single" w:sz="4" w:space="0" w:color="auto"/>
                    <w:right w:val="single" w:sz="4" w:space="0" w:color="auto"/>
                  </w:tcBorders>
                  <w:noWrap/>
                  <w:vAlign w:val="center"/>
                </w:tcPr>
                <w:p w14:paraId="164622BC" w14:textId="77777777" w:rsidR="0067056C" w:rsidRDefault="00B30B6D">
                  <w:pPr>
                    <w:pStyle w:val="TAC"/>
                    <w:rPr>
                      <w:rFonts w:asciiTheme="minorHAnsi" w:hAnsiTheme="minorHAnsi"/>
                      <w:sz w:val="16"/>
                      <w:szCs w:val="16"/>
                      <w:lang w:eastAsia="en-GB"/>
                    </w:rPr>
                  </w:pPr>
                  <w:r>
                    <w:rPr>
                      <w:rFonts w:asciiTheme="minorHAnsi" w:hAnsiTheme="minorHAnsi"/>
                      <w:sz w:val="16"/>
                      <w:szCs w:val="16"/>
                      <w:lang w:eastAsia="zh-TW"/>
                    </w:rPr>
                    <w:t>N/A</w:t>
                  </w:r>
                </w:p>
              </w:tc>
              <w:tc>
                <w:tcPr>
                  <w:tcW w:w="594" w:type="pct"/>
                  <w:tcBorders>
                    <w:top w:val="single" w:sz="4" w:space="0" w:color="auto"/>
                    <w:left w:val="single" w:sz="4" w:space="0" w:color="auto"/>
                    <w:bottom w:val="single" w:sz="4" w:space="0" w:color="auto"/>
                    <w:right w:val="single" w:sz="4" w:space="0" w:color="auto"/>
                  </w:tcBorders>
                </w:tcPr>
                <w:p w14:paraId="1BAF4E15" w14:textId="77777777" w:rsidR="0067056C" w:rsidRDefault="00B30B6D">
                  <w:pPr>
                    <w:pStyle w:val="TAC"/>
                    <w:rPr>
                      <w:rFonts w:asciiTheme="minorHAnsi" w:hAnsiTheme="minorHAnsi"/>
                      <w:sz w:val="16"/>
                      <w:szCs w:val="16"/>
                      <w:lang w:eastAsia="en-GB"/>
                    </w:rPr>
                  </w:pPr>
                  <w:r>
                    <w:rPr>
                      <w:rFonts w:asciiTheme="minorHAnsi" w:hAnsiTheme="minorHAnsi"/>
                      <w:sz w:val="16"/>
                      <w:szCs w:val="16"/>
                      <w:lang w:eastAsia="zh-TW"/>
                    </w:rPr>
                    <w:t>N/A</w:t>
                  </w:r>
                </w:p>
              </w:tc>
            </w:tr>
            <w:tr w:rsidR="0067056C" w14:paraId="624427B6" w14:textId="77777777">
              <w:trPr>
                <w:jc w:val="center"/>
              </w:trPr>
              <w:tc>
                <w:tcPr>
                  <w:tcW w:w="1187" w:type="pct"/>
                  <w:vMerge w:val="restart"/>
                  <w:tcBorders>
                    <w:left w:val="single" w:sz="4" w:space="0" w:color="auto"/>
                    <w:right w:val="single" w:sz="4" w:space="0" w:color="auto"/>
                  </w:tcBorders>
                  <w:vAlign w:val="center"/>
                </w:tcPr>
                <w:p w14:paraId="25542FB5" w14:textId="77777777" w:rsidR="0067056C" w:rsidRDefault="00B30B6D">
                  <w:pPr>
                    <w:spacing w:after="0"/>
                    <w:jc w:val="center"/>
                    <w:rPr>
                      <w:rFonts w:asciiTheme="minorHAnsi" w:hAnsiTheme="minorHAnsi"/>
                      <w:sz w:val="16"/>
                      <w:szCs w:val="16"/>
                      <w:lang w:eastAsia="en-GB"/>
                    </w:rPr>
                  </w:pPr>
                  <w:r>
                    <w:rPr>
                      <w:rFonts w:asciiTheme="minorHAnsi" w:hAnsiTheme="minorHAnsi" w:cs="Arial"/>
                      <w:sz w:val="16"/>
                      <w:szCs w:val="16"/>
                      <w:lang w:val="sv-SE" w:eastAsia="zh-CN"/>
                    </w:rPr>
                    <w:t>DC</w:t>
                  </w:r>
                  <w:r>
                    <w:rPr>
                      <w:rFonts w:asciiTheme="minorHAnsi" w:hAnsiTheme="minorHAnsi" w:cs="Arial"/>
                      <w:sz w:val="16"/>
                      <w:szCs w:val="16"/>
                      <w:lang w:val="zh-CN" w:eastAsia="zh-CN"/>
                    </w:rPr>
                    <w:t>_2</w:t>
                  </w:r>
                  <w:r>
                    <w:rPr>
                      <w:rFonts w:asciiTheme="minorHAnsi" w:eastAsia="DengXian" w:hAnsiTheme="minorHAnsi" w:cs="Arial"/>
                      <w:sz w:val="16"/>
                      <w:szCs w:val="16"/>
                      <w:lang w:eastAsia="zh-CN"/>
                    </w:rPr>
                    <w:t>0</w:t>
                  </w:r>
                  <w:r>
                    <w:rPr>
                      <w:rFonts w:asciiTheme="minorHAnsi" w:hAnsiTheme="minorHAnsi" w:cs="Arial"/>
                      <w:sz w:val="16"/>
                      <w:szCs w:val="16"/>
                      <w:lang w:val="sv-SE" w:eastAsia="en-GB"/>
                    </w:rPr>
                    <w:t>A-38_n8A</w:t>
                  </w:r>
                </w:p>
              </w:tc>
              <w:tc>
                <w:tcPr>
                  <w:tcW w:w="541" w:type="pct"/>
                  <w:tcBorders>
                    <w:top w:val="single" w:sz="4" w:space="0" w:color="auto"/>
                    <w:left w:val="single" w:sz="4" w:space="0" w:color="auto"/>
                    <w:bottom w:val="single" w:sz="4" w:space="0" w:color="auto"/>
                    <w:right w:val="single" w:sz="4" w:space="0" w:color="auto"/>
                  </w:tcBorders>
                  <w:vAlign w:val="center"/>
                </w:tcPr>
                <w:p w14:paraId="29B6F36B" w14:textId="77777777" w:rsidR="0067056C" w:rsidRDefault="00B30B6D">
                  <w:pPr>
                    <w:pStyle w:val="TAC"/>
                    <w:rPr>
                      <w:rFonts w:asciiTheme="minorHAnsi" w:hAnsiTheme="minorHAnsi" w:cs="Arial"/>
                      <w:sz w:val="16"/>
                      <w:szCs w:val="16"/>
                      <w:lang w:eastAsia="ja-JP"/>
                    </w:rPr>
                  </w:pPr>
                  <w:r>
                    <w:rPr>
                      <w:rFonts w:asciiTheme="minorHAnsi" w:hAnsiTheme="minorHAnsi"/>
                      <w:sz w:val="16"/>
                      <w:szCs w:val="16"/>
                      <w:lang w:eastAsia="en-GB"/>
                    </w:rPr>
                    <w:t>n8</w:t>
                  </w:r>
                </w:p>
              </w:tc>
              <w:tc>
                <w:tcPr>
                  <w:tcW w:w="593" w:type="pct"/>
                  <w:tcBorders>
                    <w:top w:val="single" w:sz="4" w:space="0" w:color="auto"/>
                    <w:left w:val="single" w:sz="4" w:space="0" w:color="auto"/>
                    <w:bottom w:val="single" w:sz="4" w:space="0" w:color="auto"/>
                    <w:right w:val="single" w:sz="4" w:space="0" w:color="auto"/>
                  </w:tcBorders>
                  <w:noWrap/>
                  <w:vAlign w:val="center"/>
                </w:tcPr>
                <w:p w14:paraId="6AA52058"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885</w:t>
                  </w:r>
                </w:p>
              </w:tc>
              <w:tc>
                <w:tcPr>
                  <w:tcW w:w="543" w:type="pct"/>
                  <w:tcBorders>
                    <w:top w:val="single" w:sz="4" w:space="0" w:color="auto"/>
                    <w:left w:val="single" w:sz="4" w:space="0" w:color="auto"/>
                    <w:bottom w:val="single" w:sz="4" w:space="0" w:color="auto"/>
                    <w:right w:val="single" w:sz="4" w:space="0" w:color="auto"/>
                  </w:tcBorders>
                  <w:noWrap/>
                  <w:vAlign w:val="center"/>
                </w:tcPr>
                <w:p w14:paraId="5BD6ACF4"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5</w:t>
                  </w:r>
                </w:p>
              </w:tc>
              <w:tc>
                <w:tcPr>
                  <w:tcW w:w="378" w:type="pct"/>
                  <w:tcBorders>
                    <w:top w:val="single" w:sz="4" w:space="0" w:color="auto"/>
                    <w:left w:val="single" w:sz="4" w:space="0" w:color="auto"/>
                    <w:bottom w:val="single" w:sz="4" w:space="0" w:color="auto"/>
                    <w:right w:val="single" w:sz="4" w:space="0" w:color="auto"/>
                  </w:tcBorders>
                  <w:noWrap/>
                  <w:vAlign w:val="center"/>
                </w:tcPr>
                <w:p w14:paraId="55B5F670"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25</w:t>
                  </w:r>
                </w:p>
              </w:tc>
              <w:tc>
                <w:tcPr>
                  <w:tcW w:w="676" w:type="pct"/>
                  <w:tcBorders>
                    <w:top w:val="single" w:sz="4" w:space="0" w:color="auto"/>
                    <w:left w:val="single" w:sz="4" w:space="0" w:color="auto"/>
                    <w:bottom w:val="single" w:sz="4" w:space="0" w:color="auto"/>
                    <w:right w:val="single" w:sz="4" w:space="0" w:color="auto"/>
                  </w:tcBorders>
                  <w:noWrap/>
                  <w:vAlign w:val="center"/>
                </w:tcPr>
                <w:p w14:paraId="40BC12CF"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930</w:t>
                  </w:r>
                </w:p>
              </w:tc>
              <w:tc>
                <w:tcPr>
                  <w:tcW w:w="489" w:type="pct"/>
                  <w:tcBorders>
                    <w:top w:val="single" w:sz="4" w:space="0" w:color="auto"/>
                    <w:left w:val="single" w:sz="4" w:space="0" w:color="auto"/>
                    <w:bottom w:val="single" w:sz="4" w:space="0" w:color="auto"/>
                    <w:right w:val="single" w:sz="4" w:space="0" w:color="auto"/>
                  </w:tcBorders>
                  <w:noWrap/>
                  <w:vAlign w:val="center"/>
                </w:tcPr>
                <w:p w14:paraId="0A2A6D2A"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N/A</w:t>
                  </w:r>
                </w:p>
              </w:tc>
              <w:tc>
                <w:tcPr>
                  <w:tcW w:w="594" w:type="pct"/>
                  <w:tcBorders>
                    <w:top w:val="single" w:sz="4" w:space="0" w:color="auto"/>
                    <w:left w:val="single" w:sz="4" w:space="0" w:color="auto"/>
                    <w:bottom w:val="single" w:sz="4" w:space="0" w:color="auto"/>
                    <w:right w:val="single" w:sz="4" w:space="0" w:color="auto"/>
                  </w:tcBorders>
                </w:tcPr>
                <w:p w14:paraId="18AA8F32"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en-GB"/>
                    </w:rPr>
                    <w:t>N/A</w:t>
                  </w:r>
                </w:p>
              </w:tc>
            </w:tr>
            <w:tr w:rsidR="0067056C" w14:paraId="2FCA7BD2" w14:textId="77777777">
              <w:trPr>
                <w:jc w:val="center"/>
              </w:trPr>
              <w:tc>
                <w:tcPr>
                  <w:tcW w:w="1187" w:type="pct"/>
                  <w:vMerge/>
                  <w:tcBorders>
                    <w:left w:val="single" w:sz="4" w:space="0" w:color="auto"/>
                    <w:right w:val="single" w:sz="4" w:space="0" w:color="auto"/>
                  </w:tcBorders>
                  <w:vAlign w:val="center"/>
                </w:tcPr>
                <w:p w14:paraId="6BB453F2" w14:textId="77777777" w:rsidR="0067056C" w:rsidRDefault="0067056C">
                  <w:pPr>
                    <w:spacing w:after="0"/>
                    <w:rPr>
                      <w:rFonts w:asciiTheme="minorHAnsi" w:hAnsiTheme="minorHAnsi"/>
                      <w:sz w:val="16"/>
                      <w:szCs w:val="16"/>
                      <w:lang w:eastAsia="en-GB"/>
                    </w:rPr>
                  </w:pPr>
                </w:p>
              </w:tc>
              <w:tc>
                <w:tcPr>
                  <w:tcW w:w="541" w:type="pct"/>
                  <w:tcBorders>
                    <w:top w:val="single" w:sz="4" w:space="0" w:color="auto"/>
                    <w:left w:val="single" w:sz="4" w:space="0" w:color="auto"/>
                    <w:bottom w:val="single" w:sz="4" w:space="0" w:color="auto"/>
                    <w:right w:val="single" w:sz="4" w:space="0" w:color="auto"/>
                  </w:tcBorders>
                  <w:vAlign w:val="center"/>
                </w:tcPr>
                <w:p w14:paraId="00055B29" w14:textId="77777777" w:rsidR="0067056C" w:rsidRDefault="00B30B6D">
                  <w:pPr>
                    <w:pStyle w:val="TAC"/>
                    <w:rPr>
                      <w:rFonts w:asciiTheme="minorHAnsi" w:hAnsiTheme="minorHAnsi" w:cs="Arial"/>
                      <w:sz w:val="16"/>
                      <w:szCs w:val="16"/>
                      <w:lang w:eastAsia="ja-JP"/>
                    </w:rPr>
                  </w:pPr>
                  <w:r>
                    <w:rPr>
                      <w:rFonts w:asciiTheme="minorHAnsi" w:hAnsiTheme="minorHAnsi"/>
                      <w:sz w:val="16"/>
                      <w:szCs w:val="16"/>
                      <w:lang w:eastAsia="en-GB"/>
                    </w:rPr>
                    <w:t>20</w:t>
                  </w:r>
                </w:p>
              </w:tc>
              <w:tc>
                <w:tcPr>
                  <w:tcW w:w="593" w:type="pct"/>
                  <w:tcBorders>
                    <w:top w:val="single" w:sz="4" w:space="0" w:color="auto"/>
                    <w:left w:val="single" w:sz="4" w:space="0" w:color="auto"/>
                    <w:bottom w:val="single" w:sz="4" w:space="0" w:color="auto"/>
                    <w:right w:val="single" w:sz="4" w:space="0" w:color="auto"/>
                  </w:tcBorders>
                  <w:noWrap/>
                  <w:vAlign w:val="center"/>
                </w:tcPr>
                <w:p w14:paraId="6886EB44"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840</w:t>
                  </w:r>
                </w:p>
              </w:tc>
              <w:tc>
                <w:tcPr>
                  <w:tcW w:w="543" w:type="pct"/>
                  <w:tcBorders>
                    <w:top w:val="single" w:sz="4" w:space="0" w:color="auto"/>
                    <w:left w:val="single" w:sz="4" w:space="0" w:color="auto"/>
                    <w:bottom w:val="single" w:sz="4" w:space="0" w:color="auto"/>
                    <w:right w:val="single" w:sz="4" w:space="0" w:color="auto"/>
                  </w:tcBorders>
                  <w:noWrap/>
                </w:tcPr>
                <w:p w14:paraId="1AFC7276"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CN"/>
                    </w:rPr>
                    <w:t>5</w:t>
                  </w:r>
                </w:p>
              </w:tc>
              <w:tc>
                <w:tcPr>
                  <w:tcW w:w="378" w:type="pct"/>
                  <w:tcBorders>
                    <w:top w:val="single" w:sz="4" w:space="0" w:color="auto"/>
                    <w:left w:val="single" w:sz="4" w:space="0" w:color="auto"/>
                    <w:bottom w:val="single" w:sz="4" w:space="0" w:color="auto"/>
                    <w:right w:val="single" w:sz="4" w:space="0" w:color="auto"/>
                  </w:tcBorders>
                  <w:noWrap/>
                </w:tcPr>
                <w:p w14:paraId="61BFE9A3"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CN"/>
                    </w:rPr>
                    <w:t>25</w:t>
                  </w:r>
                </w:p>
              </w:tc>
              <w:tc>
                <w:tcPr>
                  <w:tcW w:w="676" w:type="pct"/>
                  <w:tcBorders>
                    <w:top w:val="single" w:sz="4" w:space="0" w:color="auto"/>
                    <w:left w:val="single" w:sz="4" w:space="0" w:color="auto"/>
                    <w:bottom w:val="single" w:sz="4" w:space="0" w:color="auto"/>
                    <w:right w:val="single" w:sz="4" w:space="0" w:color="auto"/>
                  </w:tcBorders>
                  <w:noWrap/>
                  <w:vAlign w:val="center"/>
                </w:tcPr>
                <w:p w14:paraId="1A730B14"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799</w:t>
                  </w:r>
                </w:p>
              </w:tc>
              <w:tc>
                <w:tcPr>
                  <w:tcW w:w="489" w:type="pct"/>
                  <w:tcBorders>
                    <w:top w:val="single" w:sz="4" w:space="0" w:color="auto"/>
                    <w:left w:val="single" w:sz="4" w:space="0" w:color="auto"/>
                    <w:bottom w:val="single" w:sz="4" w:space="0" w:color="auto"/>
                    <w:right w:val="single" w:sz="4" w:space="0" w:color="auto"/>
                  </w:tcBorders>
                  <w:noWrap/>
                  <w:vAlign w:val="center"/>
                </w:tcPr>
                <w:p w14:paraId="4A7CB137"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N/A</w:t>
                  </w:r>
                </w:p>
              </w:tc>
              <w:tc>
                <w:tcPr>
                  <w:tcW w:w="594" w:type="pct"/>
                  <w:tcBorders>
                    <w:top w:val="single" w:sz="4" w:space="0" w:color="auto"/>
                    <w:left w:val="single" w:sz="4" w:space="0" w:color="auto"/>
                    <w:bottom w:val="single" w:sz="4" w:space="0" w:color="auto"/>
                    <w:right w:val="single" w:sz="4" w:space="0" w:color="auto"/>
                  </w:tcBorders>
                </w:tcPr>
                <w:p w14:paraId="2CA7789A"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en-GB"/>
                    </w:rPr>
                    <w:t>N/A</w:t>
                  </w:r>
                </w:p>
              </w:tc>
            </w:tr>
            <w:tr w:rsidR="0067056C" w14:paraId="06E47355" w14:textId="77777777">
              <w:trPr>
                <w:jc w:val="center"/>
              </w:trPr>
              <w:tc>
                <w:tcPr>
                  <w:tcW w:w="1187" w:type="pct"/>
                  <w:vMerge/>
                  <w:tcBorders>
                    <w:left w:val="single" w:sz="4" w:space="0" w:color="auto"/>
                    <w:right w:val="single" w:sz="4" w:space="0" w:color="auto"/>
                  </w:tcBorders>
                  <w:vAlign w:val="center"/>
                </w:tcPr>
                <w:p w14:paraId="05FCF2E5" w14:textId="77777777" w:rsidR="0067056C" w:rsidRDefault="0067056C">
                  <w:pPr>
                    <w:spacing w:after="0"/>
                    <w:rPr>
                      <w:rFonts w:asciiTheme="minorHAnsi" w:hAnsiTheme="minorHAnsi"/>
                      <w:sz w:val="16"/>
                      <w:szCs w:val="16"/>
                      <w:lang w:eastAsia="en-GB"/>
                    </w:rPr>
                  </w:pPr>
                </w:p>
              </w:tc>
              <w:tc>
                <w:tcPr>
                  <w:tcW w:w="541" w:type="pct"/>
                  <w:tcBorders>
                    <w:top w:val="single" w:sz="4" w:space="0" w:color="auto"/>
                    <w:left w:val="single" w:sz="4" w:space="0" w:color="auto"/>
                    <w:bottom w:val="single" w:sz="4" w:space="0" w:color="auto"/>
                    <w:right w:val="single" w:sz="4" w:space="0" w:color="auto"/>
                  </w:tcBorders>
                  <w:vAlign w:val="center"/>
                </w:tcPr>
                <w:p w14:paraId="53FEF93B" w14:textId="77777777" w:rsidR="0067056C" w:rsidRDefault="00B30B6D">
                  <w:pPr>
                    <w:pStyle w:val="TAC"/>
                    <w:rPr>
                      <w:rFonts w:asciiTheme="minorHAnsi" w:hAnsiTheme="minorHAnsi" w:cs="Arial"/>
                      <w:sz w:val="16"/>
                      <w:szCs w:val="16"/>
                      <w:lang w:eastAsia="ja-JP"/>
                    </w:rPr>
                  </w:pPr>
                  <w:r>
                    <w:rPr>
                      <w:rFonts w:asciiTheme="minorHAnsi" w:hAnsiTheme="minorHAnsi" w:cs="Arial"/>
                      <w:sz w:val="16"/>
                      <w:szCs w:val="16"/>
                      <w:lang w:eastAsia="ja-JP"/>
                    </w:rPr>
                    <w:t>38</w:t>
                  </w:r>
                </w:p>
              </w:tc>
              <w:tc>
                <w:tcPr>
                  <w:tcW w:w="593" w:type="pct"/>
                  <w:tcBorders>
                    <w:top w:val="single" w:sz="4" w:space="0" w:color="auto"/>
                    <w:left w:val="single" w:sz="4" w:space="0" w:color="auto"/>
                    <w:bottom w:val="single" w:sz="4" w:space="0" w:color="auto"/>
                    <w:right w:val="single" w:sz="4" w:space="0" w:color="auto"/>
                  </w:tcBorders>
                  <w:noWrap/>
                  <w:vAlign w:val="center"/>
                </w:tcPr>
                <w:p w14:paraId="77AC358E"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2610</w:t>
                  </w:r>
                </w:p>
              </w:tc>
              <w:tc>
                <w:tcPr>
                  <w:tcW w:w="543" w:type="pct"/>
                  <w:tcBorders>
                    <w:top w:val="single" w:sz="4" w:space="0" w:color="auto"/>
                    <w:left w:val="single" w:sz="4" w:space="0" w:color="auto"/>
                    <w:bottom w:val="single" w:sz="4" w:space="0" w:color="auto"/>
                    <w:right w:val="single" w:sz="4" w:space="0" w:color="auto"/>
                  </w:tcBorders>
                  <w:noWrap/>
                  <w:vAlign w:val="center"/>
                </w:tcPr>
                <w:p w14:paraId="248F82B9"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5</w:t>
                  </w:r>
                </w:p>
              </w:tc>
              <w:tc>
                <w:tcPr>
                  <w:tcW w:w="378" w:type="pct"/>
                  <w:tcBorders>
                    <w:top w:val="single" w:sz="4" w:space="0" w:color="auto"/>
                    <w:left w:val="single" w:sz="4" w:space="0" w:color="auto"/>
                    <w:bottom w:val="single" w:sz="4" w:space="0" w:color="auto"/>
                    <w:right w:val="single" w:sz="4" w:space="0" w:color="auto"/>
                  </w:tcBorders>
                  <w:noWrap/>
                  <w:vAlign w:val="center"/>
                </w:tcPr>
                <w:p w14:paraId="3096A9AE"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25</w:t>
                  </w:r>
                </w:p>
              </w:tc>
              <w:tc>
                <w:tcPr>
                  <w:tcW w:w="676" w:type="pct"/>
                  <w:tcBorders>
                    <w:top w:val="single" w:sz="4" w:space="0" w:color="auto"/>
                    <w:left w:val="single" w:sz="4" w:space="0" w:color="auto"/>
                    <w:bottom w:val="single" w:sz="4" w:space="0" w:color="auto"/>
                    <w:right w:val="single" w:sz="4" w:space="0" w:color="auto"/>
                  </w:tcBorders>
                  <w:noWrap/>
                  <w:vAlign w:val="center"/>
                </w:tcPr>
                <w:p w14:paraId="1EF85413"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2610</w:t>
                  </w:r>
                </w:p>
              </w:tc>
              <w:tc>
                <w:tcPr>
                  <w:tcW w:w="489" w:type="pct"/>
                  <w:tcBorders>
                    <w:top w:val="single" w:sz="4" w:space="0" w:color="auto"/>
                    <w:left w:val="single" w:sz="4" w:space="0" w:color="auto"/>
                    <w:bottom w:val="single" w:sz="4" w:space="0" w:color="auto"/>
                    <w:right w:val="single" w:sz="4" w:space="0" w:color="auto"/>
                  </w:tcBorders>
                  <w:noWrap/>
                  <w:vAlign w:val="center"/>
                </w:tcPr>
                <w:p w14:paraId="37BE2AE7"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TW"/>
                    </w:rPr>
                    <w:t>21.1</w:t>
                  </w:r>
                </w:p>
              </w:tc>
              <w:tc>
                <w:tcPr>
                  <w:tcW w:w="594" w:type="pct"/>
                  <w:tcBorders>
                    <w:top w:val="single" w:sz="4" w:space="0" w:color="auto"/>
                    <w:left w:val="single" w:sz="4" w:space="0" w:color="auto"/>
                    <w:bottom w:val="single" w:sz="4" w:space="0" w:color="auto"/>
                    <w:right w:val="single" w:sz="4" w:space="0" w:color="auto"/>
                  </w:tcBorders>
                </w:tcPr>
                <w:p w14:paraId="1580BD22" w14:textId="77777777" w:rsidR="0067056C" w:rsidRDefault="00B30B6D">
                  <w:pPr>
                    <w:pStyle w:val="TAC"/>
                    <w:rPr>
                      <w:rFonts w:asciiTheme="minorHAnsi" w:hAnsiTheme="minorHAnsi"/>
                      <w:sz w:val="16"/>
                      <w:szCs w:val="16"/>
                      <w:lang w:eastAsia="zh-TW"/>
                    </w:rPr>
                  </w:pPr>
                  <w:r>
                    <w:rPr>
                      <w:rFonts w:asciiTheme="minorHAnsi" w:hAnsiTheme="minorHAnsi"/>
                      <w:sz w:val="16"/>
                      <w:szCs w:val="16"/>
                      <w:lang w:eastAsia="zh-CN"/>
                    </w:rPr>
                    <w:t>IMD3</w:t>
                  </w:r>
                </w:p>
              </w:tc>
            </w:tr>
          </w:tbl>
          <w:p w14:paraId="05293D47" w14:textId="77777777" w:rsidR="0067056C" w:rsidRDefault="0067056C">
            <w:pPr>
              <w:spacing w:after="0"/>
            </w:pPr>
          </w:p>
        </w:tc>
      </w:tr>
      <w:tr w:rsidR="0067056C" w14:paraId="1C57E801" w14:textId="77777777">
        <w:trPr>
          <w:trHeight w:val="58"/>
        </w:trPr>
        <w:tc>
          <w:tcPr>
            <w:tcW w:w="1458" w:type="dxa"/>
          </w:tcPr>
          <w:p w14:paraId="6CAEDFAF" w14:textId="77777777" w:rsidR="0067056C" w:rsidRDefault="0095112C">
            <w:pPr>
              <w:spacing w:after="0"/>
              <w:rPr>
                <w:rFonts w:ascii="Arial" w:hAnsi="Arial" w:cs="Arial"/>
                <w:b/>
                <w:bCs/>
                <w:color w:val="0000FF"/>
                <w:sz w:val="16"/>
                <w:szCs w:val="16"/>
                <w:u w:val="single"/>
              </w:rPr>
            </w:pPr>
            <w:hyperlink r:id="rId21" w:history="1">
              <w:r w:rsidR="00B30B6D">
                <w:rPr>
                  <w:rStyle w:val="Hyperlink"/>
                  <w:rFonts w:ascii="Arial" w:hAnsi="Arial" w:cs="Arial"/>
                  <w:b/>
                  <w:bCs/>
                  <w:sz w:val="16"/>
                  <w:szCs w:val="16"/>
                </w:rPr>
                <w:t>R4-2201565</w:t>
              </w:r>
            </w:hyperlink>
            <w:r w:rsidR="00B30B6D">
              <w:rPr>
                <w:rFonts w:ascii="Arial" w:hAnsi="Arial" w:cs="Arial"/>
                <w:sz w:val="16"/>
                <w:szCs w:val="16"/>
              </w:rPr>
              <w:t xml:space="preserve"> TP for TR 38.717-02-01 to include CA_n20-n67</w:t>
            </w:r>
          </w:p>
        </w:tc>
        <w:tc>
          <w:tcPr>
            <w:tcW w:w="1170" w:type="dxa"/>
          </w:tcPr>
          <w:p w14:paraId="0BC82866" w14:textId="77777777" w:rsidR="0067056C" w:rsidRDefault="00B30B6D">
            <w:pPr>
              <w:rPr>
                <w:rFonts w:ascii="Arial" w:hAnsi="Arial" w:cs="Arial"/>
                <w:sz w:val="16"/>
                <w:szCs w:val="16"/>
              </w:rPr>
            </w:pPr>
            <w:r>
              <w:rPr>
                <w:rFonts w:ascii="Arial" w:hAnsi="Arial" w:cs="Arial"/>
                <w:sz w:val="16"/>
                <w:szCs w:val="16"/>
              </w:rPr>
              <w:t>Ericsson, BT plc</w:t>
            </w:r>
          </w:p>
        </w:tc>
        <w:tc>
          <w:tcPr>
            <w:tcW w:w="8010" w:type="dxa"/>
          </w:tcPr>
          <w:p w14:paraId="18C29338" w14:textId="77777777" w:rsidR="0067056C" w:rsidRDefault="00B30B6D">
            <w:pPr>
              <w:spacing w:after="0"/>
              <w:rPr>
                <w:rFonts w:ascii="Arial" w:hAnsi="Arial" w:cs="Arial"/>
                <w:sz w:val="16"/>
                <w:szCs w:val="16"/>
              </w:rPr>
            </w:pPr>
            <w:r>
              <w:rPr>
                <w:rFonts w:ascii="Arial" w:hAnsi="Arial" w:cs="Arial"/>
                <w:sz w:val="16"/>
                <w:szCs w:val="16"/>
                <w:highlight w:val="yellow"/>
              </w:rPr>
              <w:t>Moderator Note: not for block approval, moved from #107, No cross band MSD is assessed</w:t>
            </w:r>
          </w:p>
          <w:p w14:paraId="7B968DBA" w14:textId="77777777" w:rsidR="0067056C" w:rsidRDefault="00B30B6D">
            <w:pPr>
              <w:spacing w:after="0"/>
              <w:rPr>
                <w:rFonts w:ascii="Arial" w:hAnsi="Arial" w:cs="Arial"/>
                <w:sz w:val="16"/>
                <w:szCs w:val="16"/>
                <w:highlight w:val="yellow"/>
              </w:rPr>
            </w:pPr>
            <w:r>
              <w:rPr>
                <w:rFonts w:ascii="Arial" w:hAnsi="Arial" w:cs="Arial"/>
                <w:sz w:val="16"/>
                <w:szCs w:val="16"/>
                <w:highlight w:val="yellow"/>
              </w:rPr>
              <w:t>R4-2201566</w:t>
            </w:r>
            <w:r>
              <w:rPr>
                <w:rFonts w:ascii="Arial" w:hAnsi="Arial" w:cs="Arial"/>
                <w:sz w:val="16"/>
                <w:szCs w:val="16"/>
                <w:highlight w:val="yellow"/>
              </w:rPr>
              <w:tab/>
              <w:t>TP for TR 38.717-03-01 to include CA_n1-n20-n67</w:t>
            </w:r>
            <w:r>
              <w:rPr>
                <w:rFonts w:ascii="Arial" w:hAnsi="Arial" w:cs="Arial"/>
                <w:sz w:val="16"/>
                <w:szCs w:val="16"/>
                <w:highlight w:val="yellow"/>
              </w:rPr>
              <w:tab/>
              <w:t>Ericsson, BT plc</w:t>
            </w:r>
          </w:p>
          <w:p w14:paraId="59C81639" w14:textId="77777777" w:rsidR="0067056C" w:rsidRDefault="00B30B6D">
            <w:pPr>
              <w:spacing w:after="0"/>
              <w:rPr>
                <w:rFonts w:ascii="Arial" w:hAnsi="Arial" w:cs="Arial"/>
                <w:sz w:val="16"/>
                <w:szCs w:val="16"/>
                <w:highlight w:val="yellow"/>
              </w:rPr>
            </w:pPr>
            <w:r>
              <w:rPr>
                <w:rFonts w:ascii="Arial" w:hAnsi="Arial" w:cs="Arial"/>
                <w:sz w:val="16"/>
                <w:szCs w:val="16"/>
                <w:highlight w:val="yellow"/>
              </w:rPr>
              <w:t>R4-2201568</w:t>
            </w:r>
            <w:r>
              <w:rPr>
                <w:rFonts w:ascii="Arial" w:hAnsi="Arial" w:cs="Arial"/>
                <w:sz w:val="16"/>
                <w:szCs w:val="16"/>
                <w:highlight w:val="yellow"/>
              </w:rPr>
              <w:tab/>
              <w:t>TP for TR 38.717-03-01 to include CA_n3-n20-n67</w:t>
            </w:r>
            <w:r>
              <w:rPr>
                <w:rFonts w:ascii="Arial" w:hAnsi="Arial" w:cs="Arial"/>
                <w:sz w:val="16"/>
                <w:szCs w:val="16"/>
                <w:highlight w:val="yellow"/>
              </w:rPr>
              <w:tab/>
              <w:t>Ericsson, BT plc</w:t>
            </w:r>
          </w:p>
          <w:p w14:paraId="6C097A12" w14:textId="77777777" w:rsidR="0067056C" w:rsidRDefault="00B30B6D">
            <w:pPr>
              <w:spacing w:after="0"/>
              <w:rPr>
                <w:rFonts w:ascii="Arial" w:hAnsi="Arial" w:cs="Arial"/>
                <w:sz w:val="16"/>
                <w:szCs w:val="16"/>
                <w:highlight w:val="yellow"/>
              </w:rPr>
            </w:pPr>
            <w:r>
              <w:rPr>
                <w:rFonts w:ascii="Arial" w:hAnsi="Arial" w:cs="Arial"/>
                <w:sz w:val="16"/>
                <w:szCs w:val="16"/>
                <w:highlight w:val="yellow"/>
              </w:rPr>
              <w:t>R4-2201567</w:t>
            </w:r>
            <w:r>
              <w:rPr>
                <w:rFonts w:ascii="Arial" w:hAnsi="Arial" w:cs="Arial"/>
                <w:sz w:val="16"/>
                <w:szCs w:val="16"/>
                <w:highlight w:val="yellow"/>
              </w:rPr>
              <w:tab/>
              <w:t>TP for TR 38.717-03-02 to include CA_n1-n20-n67</w:t>
            </w:r>
            <w:r>
              <w:rPr>
                <w:rFonts w:ascii="Arial" w:hAnsi="Arial" w:cs="Arial"/>
                <w:sz w:val="16"/>
                <w:szCs w:val="16"/>
                <w:highlight w:val="yellow"/>
              </w:rPr>
              <w:tab/>
              <w:t>Ericsson, BT plc</w:t>
            </w:r>
          </w:p>
          <w:p w14:paraId="429CFDEC" w14:textId="77777777" w:rsidR="0067056C" w:rsidRDefault="00B30B6D">
            <w:pPr>
              <w:spacing w:after="0"/>
              <w:rPr>
                <w:rFonts w:ascii="Arial" w:hAnsi="Arial" w:cs="Arial"/>
                <w:sz w:val="16"/>
                <w:szCs w:val="16"/>
                <w:highlight w:val="yellow"/>
              </w:rPr>
            </w:pPr>
            <w:r>
              <w:rPr>
                <w:rFonts w:ascii="Arial" w:hAnsi="Arial" w:cs="Arial"/>
                <w:sz w:val="16"/>
                <w:szCs w:val="16"/>
                <w:highlight w:val="yellow"/>
              </w:rPr>
              <w:t>R4-2201569</w:t>
            </w:r>
            <w:r>
              <w:rPr>
                <w:rFonts w:ascii="Arial" w:hAnsi="Arial" w:cs="Arial"/>
                <w:sz w:val="16"/>
                <w:szCs w:val="16"/>
                <w:highlight w:val="yellow"/>
              </w:rPr>
              <w:tab/>
              <w:t>TP for TR 38.717-03-02 to include CA_n3-n20-n67</w:t>
            </w:r>
            <w:r>
              <w:rPr>
                <w:rFonts w:ascii="Arial" w:hAnsi="Arial" w:cs="Arial"/>
                <w:sz w:val="16"/>
                <w:szCs w:val="16"/>
                <w:highlight w:val="yellow"/>
              </w:rPr>
              <w:tab/>
              <w:t>Ericsson, BT plc</w:t>
            </w:r>
          </w:p>
          <w:p w14:paraId="1BC62A77" w14:textId="77777777" w:rsidR="0067056C" w:rsidRDefault="00B30B6D">
            <w:pPr>
              <w:spacing w:after="0"/>
            </w:pPr>
            <w:r>
              <w:rPr>
                <w:rFonts w:ascii="Arial" w:hAnsi="Arial" w:cs="Arial"/>
                <w:sz w:val="16"/>
                <w:szCs w:val="16"/>
                <w:highlight w:val="yellow"/>
              </w:rPr>
              <w:t>Are pending the 2 band fallback agreement</w:t>
            </w:r>
            <w:r>
              <w:t xml:space="preserve"> </w:t>
            </w:r>
          </w:p>
        </w:tc>
      </w:tr>
    </w:tbl>
    <w:p w14:paraId="63B5BAFD" w14:textId="77777777" w:rsidR="0067056C" w:rsidRDefault="00B30B6D">
      <w:pPr>
        <w:pStyle w:val="Heading2"/>
      </w:pPr>
      <w:r>
        <w:rPr>
          <w:rFonts w:hint="eastAsia"/>
        </w:rPr>
        <w:t>Open issues</w:t>
      </w:r>
      <w:r>
        <w:t xml:space="preserve"> summary</w:t>
      </w:r>
    </w:p>
    <w:p w14:paraId="4DD36050" w14:textId="77777777" w:rsidR="0067056C" w:rsidRDefault="00B30B6D">
      <w:pPr>
        <w:pStyle w:val="Heading3"/>
        <w:rPr>
          <w:sz w:val="24"/>
          <w:szCs w:val="16"/>
        </w:rPr>
      </w:pPr>
      <w:r>
        <w:rPr>
          <w:sz w:val="24"/>
          <w:szCs w:val="16"/>
        </w:rPr>
        <w:t>Sub-topic 2-1: CA_n29-n71</w:t>
      </w:r>
    </w:p>
    <w:p w14:paraId="4122C630" w14:textId="77777777" w:rsidR="0067056C" w:rsidRDefault="00B30B6D">
      <w:pPr>
        <w:rPr>
          <w:b/>
          <w:u w:val="single"/>
          <w:lang w:eastAsia="ko-KR"/>
        </w:rPr>
      </w:pPr>
      <w:r>
        <w:rPr>
          <w:b/>
          <w:u w:val="single"/>
          <w:lang w:eastAsia="ko-KR"/>
        </w:rPr>
        <w:t>Issue 2-1a: Co-location assumption for LB-LB cases</w:t>
      </w:r>
    </w:p>
    <w:p w14:paraId="6E19F334" w14:textId="77777777" w:rsidR="0067056C" w:rsidRDefault="00B30B6D">
      <w:pPr>
        <w:spacing w:after="0"/>
        <w:rPr>
          <w:szCs w:val="24"/>
          <w:lang w:eastAsia="zh-CN"/>
        </w:rPr>
      </w:pPr>
      <w:r>
        <w:rPr>
          <w:szCs w:val="24"/>
          <w:lang w:eastAsia="zh-CN"/>
        </w:rPr>
        <w:t>Proposals</w:t>
      </w:r>
    </w:p>
    <w:p w14:paraId="749414F0"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R4-2202035 proposes that co-location is assumed for LB-LB cases and thus UL allocation should be similar to REFSENS case. It should be noted that MSD vs UL allocation are in agreement between the 3 contributions and that R4-2202037 and R4-2202035 use the same UL allocation</w:t>
      </w:r>
    </w:p>
    <w:p w14:paraId="6FF42F8C" w14:textId="77777777" w:rsidR="0067056C" w:rsidRDefault="00B30B6D">
      <w:pPr>
        <w:spacing w:after="0"/>
        <w:rPr>
          <w:szCs w:val="24"/>
          <w:lang w:eastAsia="zh-CN"/>
        </w:rPr>
      </w:pPr>
      <w:r>
        <w:rPr>
          <w:szCs w:val="24"/>
          <w:lang w:eastAsia="zh-CN"/>
        </w:rPr>
        <w:t>Recommended WF</w:t>
      </w:r>
    </w:p>
    <w:p w14:paraId="05D11183"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Discuss proposal and provide as guideline for LB-LB cases if agreed</w:t>
      </w:r>
    </w:p>
    <w:p w14:paraId="4099879C" w14:textId="77777777" w:rsidR="0067056C" w:rsidRDefault="0067056C">
      <w:pPr>
        <w:pStyle w:val="ListParagraph"/>
        <w:overflowPunct/>
        <w:autoSpaceDE/>
        <w:autoSpaceDN/>
        <w:adjustRightInd/>
        <w:spacing w:after="0"/>
        <w:ind w:left="1656" w:firstLineChars="0" w:firstLine="0"/>
        <w:textAlignment w:val="auto"/>
        <w:rPr>
          <w:rFonts w:eastAsia="SimSun"/>
          <w:szCs w:val="24"/>
          <w:lang w:eastAsia="zh-CN"/>
        </w:rPr>
      </w:pPr>
    </w:p>
    <w:p w14:paraId="5CF44E47" w14:textId="77777777" w:rsidR="0067056C" w:rsidRDefault="00B30B6D">
      <w:pPr>
        <w:rPr>
          <w:b/>
          <w:u w:val="single"/>
          <w:lang w:eastAsia="ko-KR"/>
        </w:rPr>
      </w:pPr>
      <w:r>
        <w:rPr>
          <w:b/>
          <w:u w:val="single"/>
          <w:lang w:eastAsia="ko-KR"/>
        </w:rPr>
        <w:t>Issue 2-1b: MSD for CA_n29-n71</w:t>
      </w:r>
    </w:p>
    <w:p w14:paraId="236BD522" w14:textId="77777777" w:rsidR="0067056C" w:rsidRDefault="00B30B6D">
      <w:pPr>
        <w:spacing w:after="0"/>
        <w:rPr>
          <w:szCs w:val="24"/>
          <w:lang w:eastAsia="zh-CN"/>
        </w:rPr>
      </w:pPr>
      <w:r>
        <w:rPr>
          <w:szCs w:val="24"/>
          <w:lang w:eastAsia="zh-CN"/>
        </w:rPr>
        <w:t>Proposals</w:t>
      </w:r>
    </w:p>
    <w:p w14:paraId="7ADC3CEF" w14:textId="77777777" w:rsidR="0067056C" w:rsidRDefault="00B30B6D">
      <w:pPr>
        <w:pStyle w:val="ListParagraph"/>
        <w:numPr>
          <w:ilvl w:val="0"/>
          <w:numId w:val="4"/>
        </w:numPr>
        <w:spacing w:after="0"/>
        <w:ind w:firstLineChars="0"/>
        <w:rPr>
          <w:rFonts w:eastAsia="SimSun"/>
          <w:szCs w:val="24"/>
          <w:lang w:eastAsia="zh-CN"/>
        </w:rPr>
      </w:pPr>
      <w:r>
        <w:rPr>
          <w:rFonts w:eastAsia="SimSun"/>
          <w:szCs w:val="24"/>
          <w:lang w:eastAsia="zh-CN"/>
        </w:rPr>
        <w:t>R4-2202037 and R4-2202035 use the same UL allocation but have slightly different MSD values</w:t>
      </w:r>
    </w:p>
    <w:p w14:paraId="6E1A96E1" w14:textId="77777777" w:rsidR="0067056C" w:rsidRDefault="00B30B6D">
      <w:pPr>
        <w:pStyle w:val="ListParagraph"/>
        <w:numPr>
          <w:ilvl w:val="0"/>
          <w:numId w:val="4"/>
        </w:numPr>
        <w:spacing w:after="0"/>
        <w:ind w:firstLineChars="0"/>
        <w:rPr>
          <w:rFonts w:eastAsia="SimSun"/>
          <w:szCs w:val="24"/>
          <w:lang w:eastAsia="zh-CN"/>
        </w:rPr>
      </w:pPr>
      <w:r>
        <w:rPr>
          <w:rFonts w:eastAsia="SimSun"/>
          <w:szCs w:val="24"/>
          <w:lang w:eastAsia="zh-CN"/>
        </w:rPr>
        <w:t>R4-2202037 points at antenna tuning issues already discussed in the past but that should be fully understood by proponents of LB-LB cases.</w:t>
      </w:r>
    </w:p>
    <w:p w14:paraId="0D1B31E6" w14:textId="77777777" w:rsidR="0067056C" w:rsidRDefault="00B30B6D">
      <w:pPr>
        <w:spacing w:after="0"/>
        <w:rPr>
          <w:szCs w:val="24"/>
          <w:lang w:eastAsia="zh-CN"/>
        </w:rPr>
      </w:pPr>
      <w:r>
        <w:rPr>
          <w:szCs w:val="24"/>
          <w:lang w:eastAsia="zh-CN"/>
        </w:rPr>
        <w:t>Recommended WF</w:t>
      </w:r>
    </w:p>
    <w:p w14:paraId="6755F747"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lastRenderedPageBreak/>
        <w:t>Discuss MSD values based on R4-2202037 and R4-2202035</w:t>
      </w:r>
    </w:p>
    <w:p w14:paraId="67FC5DDF" w14:textId="77777777" w:rsidR="0067056C" w:rsidRDefault="00B30B6D">
      <w:pPr>
        <w:pStyle w:val="Heading3"/>
        <w:rPr>
          <w:sz w:val="24"/>
          <w:szCs w:val="16"/>
        </w:rPr>
      </w:pPr>
      <w:r>
        <w:rPr>
          <w:sz w:val="24"/>
          <w:szCs w:val="16"/>
        </w:rPr>
        <w:t>Sub-topic 2-2: CA_n5-n28</w:t>
      </w:r>
    </w:p>
    <w:p w14:paraId="57AA103F" w14:textId="77777777" w:rsidR="0067056C" w:rsidRDefault="00B30B6D">
      <w:pPr>
        <w:rPr>
          <w:b/>
          <w:u w:val="single"/>
          <w:lang w:eastAsia="ko-KR"/>
        </w:rPr>
      </w:pPr>
      <w:r>
        <w:rPr>
          <w:b/>
          <w:u w:val="single"/>
          <w:lang w:eastAsia="ko-KR"/>
        </w:rPr>
        <w:t>Issue 2-2: MSD for CA_n5-n28</w:t>
      </w:r>
    </w:p>
    <w:p w14:paraId="323E31BB" w14:textId="77777777" w:rsidR="0067056C" w:rsidRDefault="00B30B6D">
      <w:pPr>
        <w:spacing w:after="0"/>
        <w:rPr>
          <w:szCs w:val="24"/>
          <w:lang w:eastAsia="zh-CN"/>
        </w:rPr>
      </w:pPr>
      <w:r>
        <w:rPr>
          <w:szCs w:val="24"/>
          <w:lang w:eastAsia="zh-CN"/>
        </w:rPr>
        <w:t>Proposals</w:t>
      </w:r>
    </w:p>
    <w:p w14:paraId="17069B8B"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R4-2202036 proposes new MSD values based on measurement compared to assessment done during last meeting.</w:t>
      </w:r>
    </w:p>
    <w:p w14:paraId="7389D758" w14:textId="77777777" w:rsidR="0067056C" w:rsidRDefault="00B30B6D">
      <w:pPr>
        <w:spacing w:after="0"/>
        <w:rPr>
          <w:szCs w:val="24"/>
          <w:lang w:eastAsia="zh-CN"/>
        </w:rPr>
      </w:pPr>
      <w:r>
        <w:rPr>
          <w:szCs w:val="24"/>
          <w:lang w:eastAsia="zh-CN"/>
        </w:rPr>
        <w:t>Recommended WF</w:t>
      </w:r>
    </w:p>
    <w:p w14:paraId="0A173F7C"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Discuss MSD values based on R4-2202037 and last meeting values</w:t>
      </w:r>
    </w:p>
    <w:p w14:paraId="38EB3CE8" w14:textId="7F7AC3A7" w:rsidR="0067056C" w:rsidRDefault="00B30B6D">
      <w:pPr>
        <w:pStyle w:val="Heading3"/>
        <w:rPr>
          <w:sz w:val="24"/>
          <w:szCs w:val="16"/>
        </w:rPr>
      </w:pPr>
      <w:r>
        <w:rPr>
          <w:sz w:val="24"/>
          <w:szCs w:val="16"/>
        </w:rPr>
        <w:t>Sub-topic 2-3: CA_n</w:t>
      </w:r>
      <w:r w:rsidR="00E244AA">
        <w:rPr>
          <w:sz w:val="24"/>
          <w:szCs w:val="16"/>
        </w:rPr>
        <w:t>20</w:t>
      </w:r>
      <w:r>
        <w:rPr>
          <w:sz w:val="24"/>
          <w:szCs w:val="16"/>
        </w:rPr>
        <w:t>-n</w:t>
      </w:r>
      <w:r w:rsidR="00E244AA">
        <w:rPr>
          <w:sz w:val="24"/>
          <w:szCs w:val="16"/>
        </w:rPr>
        <w:t>67</w:t>
      </w:r>
    </w:p>
    <w:p w14:paraId="338C6759" w14:textId="77777777" w:rsidR="0067056C" w:rsidRDefault="00B30B6D">
      <w:pPr>
        <w:rPr>
          <w:b/>
          <w:u w:val="single"/>
          <w:lang w:eastAsia="ko-KR"/>
        </w:rPr>
      </w:pPr>
      <w:r>
        <w:rPr>
          <w:b/>
          <w:u w:val="single"/>
          <w:lang w:eastAsia="ko-KR"/>
        </w:rPr>
        <w:t>Issue 2-3: MSD for CA_n20-n67</w:t>
      </w:r>
    </w:p>
    <w:p w14:paraId="2C659DB8" w14:textId="77777777" w:rsidR="0067056C" w:rsidRDefault="00B30B6D">
      <w:pPr>
        <w:spacing w:after="0"/>
        <w:rPr>
          <w:szCs w:val="24"/>
          <w:lang w:eastAsia="zh-CN"/>
        </w:rPr>
      </w:pPr>
      <w:r>
        <w:rPr>
          <w:szCs w:val="24"/>
          <w:lang w:eastAsia="zh-CN"/>
        </w:rPr>
        <w:t>Proposals</w:t>
      </w:r>
    </w:p>
    <w:p w14:paraId="51607442"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The current TP does not assess the LB-LB cross band isolation MSD.</w:t>
      </w:r>
    </w:p>
    <w:p w14:paraId="7C58EEB3" w14:textId="77777777" w:rsidR="0067056C" w:rsidRDefault="00B30B6D">
      <w:pPr>
        <w:spacing w:after="0"/>
        <w:rPr>
          <w:szCs w:val="24"/>
          <w:lang w:eastAsia="zh-CN"/>
        </w:rPr>
      </w:pPr>
      <w:r>
        <w:rPr>
          <w:szCs w:val="24"/>
          <w:lang w:eastAsia="zh-CN"/>
        </w:rPr>
        <w:t>Recommended WF</w:t>
      </w:r>
    </w:p>
    <w:p w14:paraId="7ACA4A5A"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Based on expert experience and existing LB-LB evaluations, tentative MSD is assessed</w:t>
      </w:r>
    </w:p>
    <w:p w14:paraId="3D934C51" w14:textId="23B0DC4D" w:rsidR="0067056C" w:rsidRPr="002E28F0" w:rsidRDefault="00B30B6D">
      <w:pPr>
        <w:pStyle w:val="Heading3"/>
        <w:rPr>
          <w:sz w:val="24"/>
          <w:szCs w:val="16"/>
          <w:lang w:val="en-US"/>
        </w:rPr>
      </w:pPr>
      <w:r w:rsidRPr="002E28F0">
        <w:rPr>
          <w:sz w:val="24"/>
          <w:szCs w:val="16"/>
          <w:lang w:val="en-US"/>
        </w:rPr>
        <w:t>Sub-topic 2-</w:t>
      </w:r>
      <w:r w:rsidR="00E244AA">
        <w:rPr>
          <w:sz w:val="24"/>
          <w:szCs w:val="16"/>
          <w:lang w:val="en-US"/>
        </w:rPr>
        <w:t>4</w:t>
      </w:r>
      <w:r w:rsidRPr="002E28F0">
        <w:rPr>
          <w:sz w:val="24"/>
          <w:szCs w:val="16"/>
          <w:lang w:val="en-US"/>
        </w:rPr>
        <w:t>: CA_n18-n28 and DC CA_n18-n28</w:t>
      </w:r>
    </w:p>
    <w:p w14:paraId="56E38F60" w14:textId="77777777" w:rsidR="0067056C" w:rsidRDefault="00B30B6D">
      <w:pPr>
        <w:rPr>
          <w:b/>
          <w:u w:val="single"/>
          <w:lang w:eastAsia="ko-KR"/>
        </w:rPr>
      </w:pPr>
      <w:r>
        <w:rPr>
          <w:b/>
          <w:u w:val="single"/>
          <w:lang w:eastAsia="ko-KR"/>
        </w:rPr>
        <w:t>Issue 2-4: MSD for CA_n18-n28 and DC_18_n28</w:t>
      </w:r>
    </w:p>
    <w:p w14:paraId="73002871" w14:textId="77777777" w:rsidR="0067056C" w:rsidRDefault="00B30B6D">
      <w:pPr>
        <w:spacing w:after="0"/>
        <w:rPr>
          <w:szCs w:val="24"/>
          <w:lang w:eastAsia="zh-CN"/>
        </w:rPr>
      </w:pPr>
      <w:r>
        <w:rPr>
          <w:szCs w:val="24"/>
          <w:lang w:eastAsia="zh-CN"/>
        </w:rPr>
        <w:t>Proposals</w:t>
      </w:r>
    </w:p>
    <w:p w14:paraId="681C7DB2"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Current LB-LB cross band MSD in [] in the spec seems optimistic when compared to similar IMD cases (for example CA_n29-n71)</w:t>
      </w:r>
    </w:p>
    <w:p w14:paraId="280EFF3D" w14:textId="77777777" w:rsidR="0067056C" w:rsidRDefault="00B30B6D">
      <w:pPr>
        <w:spacing w:after="0"/>
        <w:rPr>
          <w:szCs w:val="24"/>
          <w:lang w:eastAsia="zh-CN"/>
        </w:rPr>
      </w:pPr>
      <w:r>
        <w:rPr>
          <w:szCs w:val="24"/>
          <w:lang w:eastAsia="zh-CN"/>
        </w:rPr>
        <w:t>Recommended WF</w:t>
      </w:r>
    </w:p>
    <w:p w14:paraId="62629E60"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Based on expert experience and existing LB-LB evaluations, tentative corrected  MSD is assessed</w:t>
      </w:r>
    </w:p>
    <w:p w14:paraId="7C62B332" w14:textId="77777777" w:rsidR="0067056C" w:rsidRPr="002E28F0" w:rsidRDefault="00B30B6D">
      <w:pPr>
        <w:pStyle w:val="Heading3"/>
        <w:rPr>
          <w:sz w:val="24"/>
          <w:szCs w:val="24"/>
          <w:lang w:val="en-US"/>
        </w:rPr>
      </w:pPr>
      <w:r w:rsidRPr="002E28F0">
        <w:rPr>
          <w:sz w:val="24"/>
          <w:szCs w:val="24"/>
          <w:lang w:val="en-US"/>
        </w:rPr>
        <w:t>Sub-topic 2-5: DC_20A-38A_n8A</w:t>
      </w:r>
    </w:p>
    <w:p w14:paraId="71817BB3" w14:textId="77777777" w:rsidR="0067056C" w:rsidRDefault="00B30B6D">
      <w:pPr>
        <w:rPr>
          <w:b/>
          <w:u w:val="single"/>
          <w:lang w:eastAsia="ko-KR"/>
        </w:rPr>
      </w:pPr>
      <w:r>
        <w:rPr>
          <w:b/>
          <w:u w:val="single"/>
          <w:lang w:eastAsia="ko-KR"/>
        </w:rPr>
        <w:t>Issue 2-5: MSD for DC_20A-38A_n8A</w:t>
      </w:r>
    </w:p>
    <w:p w14:paraId="0F7369A8" w14:textId="77777777" w:rsidR="0067056C" w:rsidRDefault="00B30B6D">
      <w:pPr>
        <w:spacing w:after="0"/>
        <w:rPr>
          <w:szCs w:val="24"/>
          <w:lang w:eastAsia="zh-CN"/>
        </w:rPr>
      </w:pPr>
      <w:r>
        <w:rPr>
          <w:szCs w:val="24"/>
          <w:lang w:eastAsia="zh-CN"/>
        </w:rPr>
        <w:t>Proposals</w:t>
      </w:r>
    </w:p>
    <w:p w14:paraId="59A90D99"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IMD3 test points and MSD are proposed based on reusing DC_7A-20A_n8A</w:t>
      </w:r>
    </w:p>
    <w:p w14:paraId="457B8FEE" w14:textId="77777777" w:rsidR="0067056C" w:rsidRDefault="00B30B6D">
      <w:pPr>
        <w:spacing w:after="0"/>
        <w:rPr>
          <w:szCs w:val="24"/>
          <w:lang w:eastAsia="zh-CN"/>
        </w:rPr>
      </w:pPr>
      <w:r>
        <w:rPr>
          <w:szCs w:val="24"/>
          <w:lang w:eastAsia="zh-CN"/>
        </w:rPr>
        <w:t>Recommended WF</w:t>
      </w:r>
    </w:p>
    <w:p w14:paraId="304D8623"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Agree MSD and generate TP/CR if agreed</w:t>
      </w:r>
    </w:p>
    <w:p w14:paraId="291FBD0A" w14:textId="77777777" w:rsidR="0067056C" w:rsidRPr="002E28F0" w:rsidRDefault="00B30B6D">
      <w:pPr>
        <w:pStyle w:val="Heading2"/>
        <w:rPr>
          <w:lang w:val="en-US"/>
        </w:rPr>
      </w:pPr>
      <w:r w:rsidRPr="002E28F0">
        <w:rPr>
          <w:lang w:val="en-US"/>
        </w:rPr>
        <w:t xml:space="preserve">Companies views’ collection for 1st round </w:t>
      </w:r>
    </w:p>
    <w:p w14:paraId="41A3F7AF" w14:textId="77777777" w:rsidR="0067056C" w:rsidRDefault="00B30B6D">
      <w:pPr>
        <w:pStyle w:val="Heading3"/>
        <w:rPr>
          <w:sz w:val="24"/>
          <w:szCs w:val="16"/>
        </w:rPr>
      </w:pPr>
      <w:r>
        <w:rPr>
          <w:sz w:val="24"/>
          <w:szCs w:val="16"/>
        </w:rPr>
        <w:t xml:space="preserve">Open issues </w:t>
      </w:r>
    </w:p>
    <w:p w14:paraId="4A61C040" w14:textId="77777777" w:rsidR="0067056C" w:rsidRDefault="00B30B6D">
      <w:pPr>
        <w:spacing w:after="0"/>
        <w:rPr>
          <w:bCs/>
          <w:color w:val="0070C0"/>
          <w:u w:val="single"/>
          <w:lang w:eastAsia="ko-KR"/>
        </w:rPr>
      </w:pPr>
      <w:r>
        <w:rPr>
          <w:bCs/>
          <w:color w:val="0070C0"/>
          <w:u w:val="single"/>
          <w:lang w:eastAsia="ko-KR"/>
        </w:rPr>
        <w:t xml:space="preserve">Sub topic 2-1 </w:t>
      </w:r>
    </w:p>
    <w:tbl>
      <w:tblPr>
        <w:tblStyle w:val="TableGrid"/>
        <w:tblW w:w="0" w:type="auto"/>
        <w:tblLook w:val="04A0" w:firstRow="1" w:lastRow="0" w:firstColumn="1" w:lastColumn="0" w:noHBand="0" w:noVBand="1"/>
      </w:tblPr>
      <w:tblGrid>
        <w:gridCol w:w="1236"/>
        <w:gridCol w:w="9402"/>
      </w:tblGrid>
      <w:tr w:rsidR="0067056C" w14:paraId="5D5FDD59" w14:textId="77777777">
        <w:tc>
          <w:tcPr>
            <w:tcW w:w="1236" w:type="dxa"/>
          </w:tcPr>
          <w:p w14:paraId="231942A0"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1B1DB2C5"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Comments</w:t>
            </w:r>
          </w:p>
        </w:tc>
      </w:tr>
      <w:tr w:rsidR="0067056C" w14:paraId="61371894" w14:textId="77777777">
        <w:tc>
          <w:tcPr>
            <w:tcW w:w="1236" w:type="dxa"/>
          </w:tcPr>
          <w:p w14:paraId="41BB787F" w14:textId="5300288C" w:rsidR="0067056C" w:rsidRDefault="00B30B6D">
            <w:pPr>
              <w:spacing w:after="0"/>
              <w:rPr>
                <w:rFonts w:eastAsiaTheme="minorEastAsia"/>
                <w:color w:val="0070C0"/>
                <w:lang w:val="en-US" w:eastAsia="zh-CN"/>
              </w:rPr>
            </w:pPr>
            <w:r>
              <w:rPr>
                <w:rFonts w:eastAsiaTheme="minorEastAsia"/>
                <w:color w:val="0070C0"/>
                <w:lang w:val="en-US" w:eastAsia="zh-CN"/>
              </w:rPr>
              <w:t>Nokia</w:t>
            </w:r>
          </w:p>
        </w:tc>
        <w:tc>
          <w:tcPr>
            <w:tcW w:w="9402" w:type="dxa"/>
          </w:tcPr>
          <w:p w14:paraId="3DD67368" w14:textId="583BBE86" w:rsidR="0067056C" w:rsidRDefault="00B30B6D">
            <w:pPr>
              <w:spacing w:after="0"/>
              <w:rPr>
                <w:rFonts w:eastAsiaTheme="minorEastAsia"/>
                <w:color w:val="0070C0"/>
                <w:lang w:val="en-US" w:eastAsia="zh-CN"/>
              </w:rPr>
            </w:pPr>
            <w:r w:rsidRPr="00C45478">
              <w:rPr>
                <w:rFonts w:eastAsiaTheme="minorEastAsia"/>
                <w:b/>
                <w:color w:val="0070C0"/>
                <w:lang w:val="en-US" w:eastAsia="zh-CN"/>
              </w:rPr>
              <w:t>Issue 2-1a Co-location assumption for LB-LB cases</w:t>
            </w:r>
            <w:r w:rsidR="00C45478">
              <w:rPr>
                <w:rFonts w:eastAsiaTheme="minorEastAsia"/>
                <w:color w:val="0070C0"/>
                <w:lang w:val="en-US" w:eastAsia="zh-CN"/>
              </w:rPr>
              <w:t xml:space="preserve"> </w:t>
            </w:r>
            <w:r>
              <w:rPr>
                <w:rFonts w:eastAsiaTheme="minorEastAsia"/>
                <w:color w:val="0070C0"/>
                <w:lang w:val="en-US" w:eastAsia="zh-CN"/>
              </w:rPr>
              <w:t>Co-location can be assumed</w:t>
            </w:r>
          </w:p>
          <w:p w14:paraId="57FB5D4C" w14:textId="7CF2AB7C" w:rsidR="0067056C" w:rsidRDefault="00B30B6D" w:rsidP="00C45478">
            <w:pPr>
              <w:spacing w:after="0"/>
              <w:rPr>
                <w:rFonts w:eastAsiaTheme="minorEastAsia"/>
                <w:color w:val="0070C0"/>
                <w:lang w:val="en-US" w:eastAsia="zh-CN"/>
              </w:rPr>
            </w:pPr>
            <w:r w:rsidRPr="00C45478">
              <w:rPr>
                <w:rFonts w:eastAsiaTheme="minorEastAsia"/>
                <w:b/>
                <w:color w:val="0070C0"/>
                <w:lang w:val="en-US" w:eastAsia="zh-CN"/>
              </w:rPr>
              <w:t>Issue 2-1b MSD for CA_n29-n71</w:t>
            </w:r>
            <w:r w:rsidR="00C45478">
              <w:rPr>
                <w:rFonts w:eastAsiaTheme="minorEastAsia"/>
                <w:color w:val="0070C0"/>
                <w:lang w:val="en-US" w:eastAsia="zh-CN"/>
              </w:rPr>
              <w:t xml:space="preserve"> </w:t>
            </w:r>
            <w:r>
              <w:rPr>
                <w:rFonts w:eastAsiaTheme="minorEastAsia"/>
                <w:color w:val="0070C0"/>
                <w:lang w:val="en-US" w:eastAsia="zh-CN"/>
              </w:rPr>
              <w:t>Take average between measurement results from R4-2202035 and R4-2202037</w:t>
            </w:r>
          </w:p>
        </w:tc>
      </w:tr>
      <w:tr w:rsidR="00E244AA" w14:paraId="6A091B5E" w14:textId="77777777">
        <w:tc>
          <w:tcPr>
            <w:tcW w:w="1236" w:type="dxa"/>
          </w:tcPr>
          <w:p w14:paraId="566FDA2B" w14:textId="51A30FEC" w:rsidR="00E244AA" w:rsidRDefault="00E244AA">
            <w:pPr>
              <w:spacing w:after="0"/>
              <w:rPr>
                <w:rFonts w:eastAsiaTheme="minorEastAsia"/>
                <w:color w:val="0070C0"/>
                <w:lang w:val="en-US" w:eastAsia="zh-CN"/>
              </w:rPr>
            </w:pPr>
            <w:r>
              <w:rPr>
                <w:rFonts w:eastAsiaTheme="minorEastAsia"/>
                <w:color w:val="0070C0"/>
                <w:lang w:val="en-US" w:eastAsia="zh-CN"/>
              </w:rPr>
              <w:t>Skyworks</w:t>
            </w:r>
          </w:p>
        </w:tc>
        <w:tc>
          <w:tcPr>
            <w:tcW w:w="9402" w:type="dxa"/>
          </w:tcPr>
          <w:p w14:paraId="5CF94A58" w14:textId="7EB6BE82" w:rsidR="00E244AA" w:rsidRDefault="00E244AA" w:rsidP="00E244AA">
            <w:pPr>
              <w:spacing w:after="0"/>
              <w:rPr>
                <w:rFonts w:eastAsiaTheme="minorEastAsia"/>
                <w:color w:val="0070C0"/>
                <w:lang w:val="en-US" w:eastAsia="zh-CN"/>
              </w:rPr>
            </w:pPr>
            <w:r w:rsidRPr="00B751AF">
              <w:rPr>
                <w:rFonts w:eastAsiaTheme="minorEastAsia"/>
                <w:b/>
                <w:bCs/>
                <w:color w:val="0070C0"/>
                <w:lang w:val="en-US" w:eastAsia="zh-CN"/>
              </w:rPr>
              <w:t>Issue 2-1a</w:t>
            </w:r>
            <w:r w:rsidRPr="002E28F0">
              <w:rPr>
                <w:rFonts w:eastAsiaTheme="minorEastAsia"/>
                <w:b/>
                <w:bCs/>
                <w:color w:val="0070C0"/>
                <w:lang w:val="en-US" w:eastAsia="zh-CN"/>
              </w:rPr>
              <w:t xml:space="preserve"> Co-location assumption for LB-LB cases</w:t>
            </w:r>
            <w:r w:rsidR="00C45478">
              <w:rPr>
                <w:rFonts w:eastAsiaTheme="minorEastAsia"/>
                <w:b/>
                <w:bCs/>
                <w:color w:val="0070C0"/>
                <w:lang w:val="en-US" w:eastAsia="zh-CN"/>
              </w:rPr>
              <w:t xml:space="preserve"> </w:t>
            </w:r>
            <w:r>
              <w:rPr>
                <w:rFonts w:eastAsiaTheme="minorEastAsia"/>
                <w:color w:val="0070C0"/>
                <w:lang w:val="en-US" w:eastAsia="zh-CN"/>
              </w:rPr>
              <w:t xml:space="preserve">We assume co-located radio units for band n29 and band 71. </w:t>
            </w:r>
          </w:p>
          <w:p w14:paraId="62A60B47" w14:textId="43B786C0" w:rsidR="00E244AA" w:rsidRDefault="00E244AA" w:rsidP="00E244AA">
            <w:pPr>
              <w:spacing w:after="0"/>
              <w:rPr>
                <w:rFonts w:eastAsiaTheme="minorEastAsia"/>
                <w:color w:val="0070C0"/>
                <w:lang w:val="en-US" w:eastAsia="zh-CN"/>
              </w:rPr>
            </w:pPr>
            <w:r w:rsidRPr="00B751AF">
              <w:rPr>
                <w:rFonts w:eastAsiaTheme="minorEastAsia"/>
                <w:b/>
                <w:bCs/>
                <w:color w:val="0070C0"/>
                <w:lang w:val="en-US" w:eastAsia="zh-CN"/>
              </w:rPr>
              <w:t>Issue 2-1b</w:t>
            </w:r>
            <w:r w:rsidRPr="002E28F0">
              <w:rPr>
                <w:rFonts w:eastAsiaTheme="minorEastAsia"/>
                <w:b/>
                <w:bCs/>
                <w:color w:val="0070C0"/>
                <w:lang w:val="en-US" w:eastAsia="zh-CN"/>
              </w:rPr>
              <w:t xml:space="preserve"> MSD for CA_n29-n71</w:t>
            </w:r>
            <w:r>
              <w:rPr>
                <w:rFonts w:eastAsiaTheme="minorEastAsia"/>
                <w:color w:val="0070C0"/>
                <w:lang w:val="en-US" w:eastAsia="zh-CN"/>
              </w:rPr>
              <w:t xml:space="preserve">. Agree with Nokia, </w:t>
            </w:r>
            <w:r w:rsidR="00B751AF">
              <w:rPr>
                <w:rFonts w:eastAsiaTheme="minorEastAsia"/>
                <w:color w:val="0070C0"/>
                <w:lang w:val="en-US" w:eastAsia="zh-CN"/>
              </w:rPr>
              <w:t>W</w:t>
            </w:r>
            <w:r>
              <w:rPr>
                <w:rFonts w:eastAsiaTheme="minorEastAsia"/>
                <w:color w:val="0070C0"/>
                <w:lang w:val="en-US" w:eastAsia="zh-CN"/>
              </w:rPr>
              <w:t>e propose averaging the R4-2202035 and R4-2202037 n29 REFSENS levels and rounding up MSDs</w:t>
            </w:r>
            <w:r w:rsidR="00B751AF">
              <w:rPr>
                <w:rFonts w:eastAsiaTheme="minorEastAsia"/>
                <w:color w:val="0070C0"/>
                <w:lang w:val="en-US" w:eastAsia="zh-CN"/>
              </w:rPr>
              <w:t xml:space="preserve"> as in table below:</w:t>
            </w:r>
          </w:p>
          <w:p w14:paraId="2F293F7B" w14:textId="77777777" w:rsidR="00E244AA" w:rsidRPr="002E28F0" w:rsidRDefault="00E244AA" w:rsidP="00E244AA">
            <w:pPr>
              <w:pStyle w:val="TH"/>
              <w:spacing w:after="0"/>
              <w:rPr>
                <w:rFonts w:asciiTheme="minorHAnsi" w:hAnsiTheme="minorHAnsi"/>
                <w:sz w:val="16"/>
                <w:szCs w:val="16"/>
                <w:lang w:val="en-US"/>
              </w:rPr>
            </w:pPr>
            <w:r w:rsidRPr="002E28F0">
              <w:rPr>
                <w:rFonts w:asciiTheme="minorHAnsi" w:hAnsiTheme="minorHAnsi"/>
                <w:sz w:val="16"/>
                <w:szCs w:val="16"/>
                <w:lang w:val="en-US"/>
              </w:rPr>
              <w:t xml:space="preserve">Table </w:t>
            </w:r>
            <w:r w:rsidRPr="002E28F0">
              <w:rPr>
                <w:rFonts w:asciiTheme="minorHAnsi" w:hAnsiTheme="minorHAnsi"/>
                <w:sz w:val="16"/>
                <w:szCs w:val="16"/>
                <w:lang w:val="en-US" w:eastAsia="zh-CN"/>
              </w:rPr>
              <w:t>6.x</w:t>
            </w:r>
            <w:r w:rsidRPr="002E28F0">
              <w:rPr>
                <w:rFonts w:asciiTheme="minorHAnsi" w:hAnsiTheme="minorHAnsi"/>
                <w:sz w:val="16"/>
                <w:szCs w:val="16"/>
                <w:lang w:val="en-US"/>
              </w:rPr>
              <w:t>.</w:t>
            </w:r>
            <w:r w:rsidRPr="002E28F0">
              <w:rPr>
                <w:rFonts w:asciiTheme="minorHAnsi" w:hAnsiTheme="minorHAnsi"/>
                <w:sz w:val="16"/>
                <w:szCs w:val="16"/>
                <w:lang w:val="en-US" w:eastAsia="zh-CN"/>
              </w:rPr>
              <w:t>1.5</w:t>
            </w:r>
            <w:r w:rsidRPr="002E28F0">
              <w:rPr>
                <w:rFonts w:asciiTheme="minorHAnsi" w:hAnsiTheme="minorHAnsi"/>
                <w:sz w:val="16"/>
                <w:szCs w:val="16"/>
                <w:lang w:val="en-US"/>
              </w:rPr>
              <w:t>-1: Reference sensitivity exceptions (MSD) due to cross band isolation for NR CA FR1</w:t>
            </w:r>
          </w:p>
          <w:tbl>
            <w:tblPr>
              <w:tblW w:w="7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654"/>
              <w:gridCol w:w="539"/>
              <w:gridCol w:w="540"/>
              <w:gridCol w:w="408"/>
              <w:gridCol w:w="408"/>
              <w:gridCol w:w="450"/>
              <w:gridCol w:w="450"/>
              <w:gridCol w:w="450"/>
              <w:gridCol w:w="450"/>
              <w:gridCol w:w="450"/>
              <w:gridCol w:w="450"/>
              <w:gridCol w:w="450"/>
              <w:gridCol w:w="450"/>
              <w:gridCol w:w="450"/>
            </w:tblGrid>
            <w:tr w:rsidR="00E244AA" w14:paraId="14EB72AD" w14:textId="77777777" w:rsidTr="002E28F0">
              <w:trPr>
                <w:trHeight w:val="58"/>
                <w:jc w:val="center"/>
              </w:trPr>
              <w:tc>
                <w:tcPr>
                  <w:tcW w:w="7263" w:type="dxa"/>
                  <w:gridSpan w:val="15"/>
                  <w:vAlign w:val="center"/>
                </w:tcPr>
                <w:p w14:paraId="5C7523CE" w14:textId="77777777" w:rsidR="00E244AA" w:rsidRPr="002E28F0" w:rsidRDefault="00E244AA" w:rsidP="00E244AA">
                  <w:pPr>
                    <w:pStyle w:val="TAH"/>
                    <w:rPr>
                      <w:rFonts w:asciiTheme="minorHAnsi" w:hAnsiTheme="minorHAnsi"/>
                      <w:sz w:val="16"/>
                      <w:szCs w:val="16"/>
                      <w:lang w:val="en-US" w:eastAsia="ja-JP"/>
                    </w:rPr>
                  </w:pPr>
                  <w:r w:rsidRPr="002E28F0">
                    <w:rPr>
                      <w:rFonts w:asciiTheme="minorHAnsi" w:hAnsiTheme="minorHAnsi"/>
                      <w:sz w:val="16"/>
                      <w:szCs w:val="16"/>
                      <w:lang w:val="en-US" w:eastAsia="ja-JP"/>
                    </w:rPr>
                    <w:t>NR Band / Channel bandwidth</w:t>
                  </w:r>
                  <w:r w:rsidRPr="002E28F0">
                    <w:rPr>
                      <w:rFonts w:asciiTheme="minorHAnsi" w:hAnsiTheme="minorHAnsi"/>
                      <w:sz w:val="16"/>
                      <w:szCs w:val="16"/>
                      <w:lang w:val="en-US"/>
                    </w:rPr>
                    <w:t xml:space="preserve"> </w:t>
                  </w:r>
                  <w:r w:rsidRPr="002E28F0">
                    <w:rPr>
                      <w:rFonts w:asciiTheme="minorHAnsi" w:hAnsiTheme="minorHAnsi"/>
                      <w:sz w:val="16"/>
                      <w:szCs w:val="16"/>
                      <w:lang w:val="en-US" w:eastAsia="ja-JP"/>
                    </w:rPr>
                    <w:t>of the affected DL band</w:t>
                  </w:r>
                </w:p>
              </w:tc>
            </w:tr>
            <w:tr w:rsidR="00E244AA" w14:paraId="440D8BA5" w14:textId="77777777" w:rsidTr="002E28F0">
              <w:trPr>
                <w:trHeight w:val="397"/>
                <w:jc w:val="center"/>
              </w:trPr>
              <w:tc>
                <w:tcPr>
                  <w:tcW w:w="664" w:type="dxa"/>
                  <w:vAlign w:val="center"/>
                </w:tcPr>
                <w:p w14:paraId="279B0C59" w14:textId="77777777" w:rsidR="00E244AA" w:rsidRPr="002E28F0" w:rsidRDefault="00E244AA" w:rsidP="00E244AA">
                  <w:pPr>
                    <w:pStyle w:val="TAH"/>
                    <w:rPr>
                      <w:rFonts w:asciiTheme="minorHAnsi" w:hAnsiTheme="minorHAnsi"/>
                      <w:sz w:val="16"/>
                      <w:szCs w:val="16"/>
                      <w:lang w:val="en-US" w:eastAsia="ja-JP"/>
                    </w:rPr>
                  </w:pPr>
                  <w:r w:rsidRPr="002E28F0">
                    <w:rPr>
                      <w:rFonts w:asciiTheme="minorHAnsi" w:hAnsiTheme="minorHAnsi"/>
                      <w:sz w:val="16"/>
                      <w:szCs w:val="16"/>
                      <w:lang w:val="en-US" w:eastAsia="ja-JP"/>
                    </w:rPr>
                    <w:t>UL band</w:t>
                  </w:r>
                </w:p>
              </w:tc>
              <w:tc>
                <w:tcPr>
                  <w:tcW w:w="654" w:type="dxa"/>
                  <w:vAlign w:val="center"/>
                </w:tcPr>
                <w:p w14:paraId="02358056" w14:textId="77777777" w:rsidR="00E244AA" w:rsidRPr="002E28F0" w:rsidRDefault="00E244AA" w:rsidP="00E244AA">
                  <w:pPr>
                    <w:pStyle w:val="TAH"/>
                    <w:rPr>
                      <w:rFonts w:asciiTheme="minorHAnsi" w:hAnsiTheme="minorHAnsi"/>
                      <w:sz w:val="16"/>
                      <w:szCs w:val="16"/>
                      <w:lang w:val="en-US" w:eastAsia="ja-JP"/>
                    </w:rPr>
                  </w:pPr>
                  <w:r w:rsidRPr="002E28F0">
                    <w:rPr>
                      <w:rFonts w:asciiTheme="minorHAnsi" w:hAnsiTheme="minorHAnsi"/>
                      <w:sz w:val="16"/>
                      <w:szCs w:val="16"/>
                      <w:lang w:val="en-US" w:eastAsia="ja-JP"/>
                    </w:rPr>
                    <w:t>DL band</w:t>
                  </w:r>
                </w:p>
              </w:tc>
              <w:tc>
                <w:tcPr>
                  <w:tcW w:w="539" w:type="dxa"/>
                  <w:vAlign w:val="center"/>
                </w:tcPr>
                <w:p w14:paraId="59891A17" w14:textId="77777777" w:rsidR="00E244AA" w:rsidRPr="002E28F0" w:rsidRDefault="00E244AA" w:rsidP="00E244AA">
                  <w:pPr>
                    <w:pStyle w:val="TAH"/>
                    <w:rPr>
                      <w:rFonts w:asciiTheme="minorHAnsi" w:hAnsiTheme="minorHAnsi"/>
                      <w:sz w:val="16"/>
                      <w:szCs w:val="16"/>
                      <w:lang w:val="en-US" w:eastAsia="ja-JP"/>
                    </w:rPr>
                  </w:pPr>
                  <w:r w:rsidRPr="002E28F0">
                    <w:rPr>
                      <w:rFonts w:asciiTheme="minorHAnsi" w:hAnsiTheme="minorHAnsi"/>
                      <w:sz w:val="16"/>
                      <w:szCs w:val="16"/>
                      <w:lang w:val="en-US" w:eastAsia="ja-JP"/>
                    </w:rPr>
                    <w:t>5</w:t>
                  </w:r>
                  <w:r w:rsidRPr="002E28F0">
                    <w:rPr>
                      <w:rFonts w:asciiTheme="minorHAnsi" w:hAnsiTheme="minorHAnsi"/>
                      <w:sz w:val="16"/>
                      <w:szCs w:val="16"/>
                      <w:lang w:val="en-US" w:eastAsia="ja-JP"/>
                    </w:rPr>
                    <w:br/>
                    <w:t>MHz (dB)</w:t>
                  </w:r>
                </w:p>
              </w:tc>
              <w:tc>
                <w:tcPr>
                  <w:tcW w:w="540" w:type="dxa"/>
                  <w:vAlign w:val="center"/>
                </w:tcPr>
                <w:p w14:paraId="7BBABCB2" w14:textId="77777777" w:rsidR="00E244AA" w:rsidRPr="002E28F0" w:rsidRDefault="00E244AA" w:rsidP="00E244AA">
                  <w:pPr>
                    <w:pStyle w:val="TAH"/>
                    <w:rPr>
                      <w:rFonts w:asciiTheme="minorHAnsi" w:hAnsiTheme="minorHAnsi"/>
                      <w:sz w:val="16"/>
                      <w:szCs w:val="16"/>
                      <w:lang w:val="en-US" w:eastAsia="ja-JP"/>
                    </w:rPr>
                  </w:pPr>
                  <w:r w:rsidRPr="002E28F0">
                    <w:rPr>
                      <w:rFonts w:asciiTheme="minorHAnsi" w:hAnsiTheme="minorHAnsi"/>
                      <w:sz w:val="16"/>
                      <w:szCs w:val="16"/>
                      <w:lang w:val="en-US" w:eastAsia="ja-JP"/>
                    </w:rPr>
                    <w:t>10</w:t>
                  </w:r>
                  <w:r w:rsidRPr="002E28F0">
                    <w:rPr>
                      <w:rFonts w:asciiTheme="minorHAnsi" w:hAnsiTheme="minorHAnsi"/>
                      <w:sz w:val="16"/>
                      <w:szCs w:val="16"/>
                      <w:lang w:val="en-US" w:eastAsia="ja-JP"/>
                    </w:rPr>
                    <w:br/>
                    <w:t>MHz (dB)</w:t>
                  </w:r>
                </w:p>
              </w:tc>
              <w:tc>
                <w:tcPr>
                  <w:tcW w:w="408" w:type="dxa"/>
                  <w:vAlign w:val="center"/>
                </w:tcPr>
                <w:p w14:paraId="45E5EF6D" w14:textId="77777777" w:rsidR="00E244AA" w:rsidRPr="002E28F0" w:rsidRDefault="00E244AA" w:rsidP="00E244AA">
                  <w:pPr>
                    <w:pStyle w:val="TAH"/>
                    <w:rPr>
                      <w:rFonts w:asciiTheme="minorHAnsi" w:hAnsiTheme="minorHAnsi"/>
                      <w:sz w:val="10"/>
                      <w:szCs w:val="10"/>
                      <w:lang w:val="en-US" w:eastAsia="ja-JP"/>
                    </w:rPr>
                  </w:pPr>
                  <w:r w:rsidRPr="002E28F0">
                    <w:rPr>
                      <w:rFonts w:asciiTheme="minorHAnsi" w:hAnsiTheme="minorHAnsi"/>
                      <w:sz w:val="10"/>
                      <w:szCs w:val="10"/>
                      <w:lang w:val="en-US" w:eastAsia="ja-JP"/>
                    </w:rPr>
                    <w:t>15</w:t>
                  </w:r>
                  <w:r w:rsidRPr="002E28F0">
                    <w:rPr>
                      <w:rFonts w:asciiTheme="minorHAnsi" w:hAnsiTheme="minorHAnsi"/>
                      <w:sz w:val="10"/>
                      <w:szCs w:val="10"/>
                      <w:lang w:val="en-US" w:eastAsia="ja-JP"/>
                    </w:rPr>
                    <w:br/>
                    <w:t>MHz (dB)</w:t>
                  </w:r>
                </w:p>
              </w:tc>
              <w:tc>
                <w:tcPr>
                  <w:tcW w:w="408" w:type="dxa"/>
                  <w:vAlign w:val="center"/>
                </w:tcPr>
                <w:p w14:paraId="211EFEB1" w14:textId="77777777" w:rsidR="00E244AA" w:rsidRPr="002E28F0" w:rsidRDefault="00E244AA" w:rsidP="00E244AA">
                  <w:pPr>
                    <w:pStyle w:val="TAH"/>
                    <w:rPr>
                      <w:rFonts w:asciiTheme="minorHAnsi" w:hAnsiTheme="minorHAnsi"/>
                      <w:sz w:val="10"/>
                      <w:szCs w:val="10"/>
                      <w:lang w:val="en-US" w:eastAsia="ja-JP"/>
                    </w:rPr>
                  </w:pPr>
                  <w:r w:rsidRPr="002E28F0">
                    <w:rPr>
                      <w:rFonts w:asciiTheme="minorHAnsi" w:hAnsiTheme="minorHAnsi"/>
                      <w:sz w:val="10"/>
                      <w:szCs w:val="10"/>
                      <w:lang w:val="en-US" w:eastAsia="ja-JP"/>
                    </w:rPr>
                    <w:t>20</w:t>
                  </w:r>
                  <w:r w:rsidRPr="002E28F0">
                    <w:rPr>
                      <w:rFonts w:asciiTheme="minorHAnsi" w:hAnsiTheme="minorHAnsi"/>
                      <w:sz w:val="10"/>
                      <w:szCs w:val="10"/>
                      <w:lang w:val="en-US" w:eastAsia="ja-JP"/>
                    </w:rPr>
                    <w:br/>
                    <w:t>MHz (dB)</w:t>
                  </w:r>
                </w:p>
              </w:tc>
              <w:tc>
                <w:tcPr>
                  <w:tcW w:w="450" w:type="dxa"/>
                  <w:vAlign w:val="center"/>
                </w:tcPr>
                <w:p w14:paraId="3D1D9AD3" w14:textId="77777777" w:rsidR="00E244AA" w:rsidRPr="002E28F0" w:rsidRDefault="00E244AA" w:rsidP="00E244AA">
                  <w:pPr>
                    <w:pStyle w:val="TAH"/>
                    <w:rPr>
                      <w:rFonts w:asciiTheme="minorHAnsi" w:hAnsiTheme="minorHAnsi"/>
                      <w:sz w:val="10"/>
                      <w:szCs w:val="10"/>
                      <w:lang w:val="en-US" w:eastAsia="ja-JP"/>
                    </w:rPr>
                  </w:pPr>
                  <w:r w:rsidRPr="002E28F0">
                    <w:rPr>
                      <w:rFonts w:asciiTheme="minorHAnsi" w:hAnsiTheme="minorHAnsi"/>
                      <w:sz w:val="10"/>
                      <w:szCs w:val="10"/>
                      <w:lang w:val="en-US" w:eastAsia="ja-JP"/>
                    </w:rPr>
                    <w:t>25</w:t>
                  </w:r>
                  <w:r w:rsidRPr="002E28F0">
                    <w:rPr>
                      <w:rFonts w:asciiTheme="minorHAnsi" w:hAnsiTheme="minorHAnsi"/>
                      <w:sz w:val="10"/>
                      <w:szCs w:val="10"/>
                      <w:lang w:val="en-US" w:eastAsia="ja-JP"/>
                    </w:rPr>
                    <w:br/>
                    <w:t>MHz (dB)</w:t>
                  </w:r>
                </w:p>
              </w:tc>
              <w:tc>
                <w:tcPr>
                  <w:tcW w:w="450" w:type="dxa"/>
                </w:tcPr>
                <w:p w14:paraId="33C97847" w14:textId="77777777" w:rsidR="00E244AA" w:rsidRPr="002E28F0" w:rsidRDefault="00E244AA" w:rsidP="00E244AA">
                  <w:pPr>
                    <w:pStyle w:val="TAH"/>
                    <w:rPr>
                      <w:rFonts w:asciiTheme="minorHAnsi" w:hAnsiTheme="minorHAnsi"/>
                      <w:sz w:val="10"/>
                      <w:szCs w:val="10"/>
                      <w:lang w:val="en-US" w:eastAsia="ja-JP"/>
                    </w:rPr>
                  </w:pPr>
                  <w:r w:rsidRPr="002E28F0">
                    <w:rPr>
                      <w:rFonts w:asciiTheme="minorHAnsi" w:hAnsiTheme="minorHAnsi"/>
                      <w:sz w:val="10"/>
                      <w:szCs w:val="10"/>
                      <w:lang w:val="en-US" w:eastAsia="ja-JP"/>
                    </w:rPr>
                    <w:t>30 MHz</w:t>
                  </w:r>
                  <w:r w:rsidRPr="002E28F0">
                    <w:rPr>
                      <w:rFonts w:asciiTheme="minorHAnsi" w:hAnsiTheme="minorHAnsi"/>
                      <w:sz w:val="10"/>
                      <w:szCs w:val="10"/>
                      <w:lang w:val="en-US" w:eastAsia="zh-CN"/>
                    </w:rPr>
                    <w:t xml:space="preserve"> (dB)</w:t>
                  </w:r>
                </w:p>
              </w:tc>
              <w:tc>
                <w:tcPr>
                  <w:tcW w:w="450" w:type="dxa"/>
                </w:tcPr>
                <w:p w14:paraId="53181DA6" w14:textId="77777777" w:rsidR="00E244AA" w:rsidRPr="002E28F0" w:rsidRDefault="00E244AA" w:rsidP="00E244AA">
                  <w:pPr>
                    <w:pStyle w:val="TAH"/>
                    <w:rPr>
                      <w:rFonts w:asciiTheme="minorHAnsi" w:hAnsiTheme="minorHAnsi"/>
                      <w:sz w:val="10"/>
                      <w:szCs w:val="10"/>
                      <w:lang w:val="en-US" w:eastAsia="ja-JP"/>
                    </w:rPr>
                  </w:pPr>
                  <w:r w:rsidRPr="002E28F0">
                    <w:rPr>
                      <w:rFonts w:asciiTheme="minorHAnsi" w:hAnsiTheme="minorHAnsi"/>
                      <w:sz w:val="10"/>
                      <w:szCs w:val="10"/>
                      <w:lang w:val="en-US" w:eastAsia="ja-JP"/>
                    </w:rPr>
                    <w:t>40 MHz</w:t>
                  </w:r>
                  <w:r w:rsidRPr="002E28F0">
                    <w:rPr>
                      <w:rFonts w:asciiTheme="minorHAnsi" w:hAnsiTheme="minorHAnsi"/>
                      <w:sz w:val="10"/>
                      <w:szCs w:val="10"/>
                      <w:lang w:val="en-US" w:eastAsia="zh-CN"/>
                    </w:rPr>
                    <w:t xml:space="preserve"> (dB)</w:t>
                  </w:r>
                </w:p>
              </w:tc>
              <w:tc>
                <w:tcPr>
                  <w:tcW w:w="450" w:type="dxa"/>
                </w:tcPr>
                <w:p w14:paraId="5F364BAF" w14:textId="77777777" w:rsidR="00E244AA" w:rsidRPr="002E28F0" w:rsidRDefault="00E244AA" w:rsidP="00E244AA">
                  <w:pPr>
                    <w:pStyle w:val="TAH"/>
                    <w:rPr>
                      <w:rFonts w:asciiTheme="minorHAnsi" w:hAnsiTheme="minorHAnsi"/>
                      <w:sz w:val="10"/>
                      <w:szCs w:val="10"/>
                      <w:lang w:val="en-US" w:eastAsia="ja-JP"/>
                    </w:rPr>
                  </w:pPr>
                  <w:r w:rsidRPr="002E28F0">
                    <w:rPr>
                      <w:rFonts w:asciiTheme="minorHAnsi" w:hAnsiTheme="minorHAnsi"/>
                      <w:sz w:val="10"/>
                      <w:szCs w:val="10"/>
                      <w:lang w:val="en-US" w:eastAsia="ja-JP"/>
                    </w:rPr>
                    <w:t>50 MHz</w:t>
                  </w:r>
                  <w:r w:rsidRPr="002E28F0">
                    <w:rPr>
                      <w:rFonts w:asciiTheme="minorHAnsi" w:hAnsiTheme="minorHAnsi"/>
                      <w:sz w:val="10"/>
                      <w:szCs w:val="10"/>
                      <w:lang w:val="en-US" w:eastAsia="zh-CN"/>
                    </w:rPr>
                    <w:t xml:space="preserve"> (dB)</w:t>
                  </w:r>
                </w:p>
              </w:tc>
              <w:tc>
                <w:tcPr>
                  <w:tcW w:w="450" w:type="dxa"/>
                </w:tcPr>
                <w:p w14:paraId="4102655F" w14:textId="77777777" w:rsidR="00E244AA" w:rsidRPr="002E28F0" w:rsidRDefault="00E244AA" w:rsidP="00E244AA">
                  <w:pPr>
                    <w:pStyle w:val="TAH"/>
                    <w:rPr>
                      <w:rFonts w:asciiTheme="minorHAnsi" w:hAnsiTheme="minorHAnsi"/>
                      <w:sz w:val="10"/>
                      <w:szCs w:val="10"/>
                      <w:lang w:val="en-US" w:eastAsia="ja-JP"/>
                    </w:rPr>
                  </w:pPr>
                  <w:r w:rsidRPr="002E28F0">
                    <w:rPr>
                      <w:rFonts w:asciiTheme="minorHAnsi" w:hAnsiTheme="minorHAnsi"/>
                      <w:sz w:val="10"/>
                      <w:szCs w:val="10"/>
                      <w:lang w:val="en-US" w:eastAsia="ja-JP"/>
                    </w:rPr>
                    <w:t>60 MHz</w:t>
                  </w:r>
                  <w:r w:rsidRPr="002E28F0">
                    <w:rPr>
                      <w:rFonts w:asciiTheme="minorHAnsi" w:hAnsiTheme="minorHAnsi"/>
                      <w:sz w:val="10"/>
                      <w:szCs w:val="10"/>
                      <w:lang w:val="en-US" w:eastAsia="zh-CN"/>
                    </w:rPr>
                    <w:t xml:space="preserve"> (dB)</w:t>
                  </w:r>
                </w:p>
              </w:tc>
              <w:tc>
                <w:tcPr>
                  <w:tcW w:w="450" w:type="dxa"/>
                </w:tcPr>
                <w:p w14:paraId="13F7BD77" w14:textId="77777777" w:rsidR="00E244AA" w:rsidRPr="002E28F0" w:rsidRDefault="00E244AA" w:rsidP="00E244AA">
                  <w:pPr>
                    <w:pStyle w:val="TAH"/>
                    <w:rPr>
                      <w:rFonts w:asciiTheme="minorHAnsi" w:hAnsiTheme="minorHAnsi"/>
                      <w:sz w:val="10"/>
                      <w:szCs w:val="10"/>
                      <w:lang w:val="en-US" w:eastAsia="zh-CN"/>
                    </w:rPr>
                  </w:pPr>
                  <w:r w:rsidRPr="002E28F0">
                    <w:rPr>
                      <w:rFonts w:asciiTheme="minorHAnsi" w:hAnsiTheme="minorHAnsi"/>
                      <w:sz w:val="10"/>
                      <w:szCs w:val="10"/>
                      <w:lang w:val="en-US" w:eastAsia="zh-CN"/>
                    </w:rPr>
                    <w:t>70</w:t>
                  </w:r>
                </w:p>
                <w:p w14:paraId="222C2A71" w14:textId="77777777" w:rsidR="00E244AA" w:rsidRPr="002E28F0" w:rsidRDefault="00E244AA" w:rsidP="00E244AA">
                  <w:pPr>
                    <w:pStyle w:val="TAH"/>
                    <w:rPr>
                      <w:rFonts w:asciiTheme="minorHAnsi" w:hAnsiTheme="minorHAnsi"/>
                      <w:sz w:val="10"/>
                      <w:szCs w:val="10"/>
                      <w:lang w:val="en-US" w:eastAsia="zh-CN"/>
                    </w:rPr>
                  </w:pPr>
                  <w:r w:rsidRPr="002E28F0">
                    <w:rPr>
                      <w:rFonts w:asciiTheme="minorHAnsi" w:hAnsiTheme="minorHAnsi"/>
                      <w:sz w:val="10"/>
                      <w:szCs w:val="10"/>
                      <w:lang w:val="en-US" w:eastAsia="zh-CN"/>
                    </w:rPr>
                    <w:t>MHz</w:t>
                  </w:r>
                </w:p>
                <w:p w14:paraId="1364EAF9" w14:textId="77777777" w:rsidR="00E244AA" w:rsidRPr="002E28F0" w:rsidRDefault="00E244AA" w:rsidP="00E244AA">
                  <w:pPr>
                    <w:pStyle w:val="TAH"/>
                    <w:rPr>
                      <w:rFonts w:asciiTheme="minorHAnsi" w:hAnsiTheme="minorHAnsi"/>
                      <w:sz w:val="10"/>
                      <w:szCs w:val="10"/>
                      <w:lang w:val="en-US" w:eastAsia="zh-CN"/>
                    </w:rPr>
                  </w:pPr>
                  <w:r w:rsidRPr="002E28F0">
                    <w:rPr>
                      <w:rFonts w:asciiTheme="minorHAnsi" w:hAnsiTheme="minorHAnsi"/>
                      <w:sz w:val="10"/>
                      <w:szCs w:val="10"/>
                      <w:lang w:val="en-US" w:eastAsia="zh-CN"/>
                    </w:rPr>
                    <w:t>(dB)</w:t>
                  </w:r>
                </w:p>
              </w:tc>
              <w:tc>
                <w:tcPr>
                  <w:tcW w:w="450" w:type="dxa"/>
                </w:tcPr>
                <w:p w14:paraId="21971598" w14:textId="77777777" w:rsidR="00E244AA" w:rsidRPr="002E28F0" w:rsidRDefault="00E244AA" w:rsidP="00E244AA">
                  <w:pPr>
                    <w:pStyle w:val="TAH"/>
                    <w:rPr>
                      <w:rFonts w:asciiTheme="minorHAnsi" w:hAnsiTheme="minorHAnsi"/>
                      <w:sz w:val="10"/>
                      <w:szCs w:val="10"/>
                      <w:lang w:val="en-US" w:eastAsia="ja-JP"/>
                    </w:rPr>
                  </w:pPr>
                  <w:r w:rsidRPr="002E28F0">
                    <w:rPr>
                      <w:rFonts w:asciiTheme="minorHAnsi" w:hAnsiTheme="minorHAnsi"/>
                      <w:sz w:val="10"/>
                      <w:szCs w:val="10"/>
                      <w:lang w:val="en-US" w:eastAsia="ja-JP"/>
                    </w:rPr>
                    <w:t>80 MHz</w:t>
                  </w:r>
                  <w:r w:rsidRPr="002E28F0">
                    <w:rPr>
                      <w:rFonts w:asciiTheme="minorHAnsi" w:hAnsiTheme="minorHAnsi"/>
                      <w:sz w:val="10"/>
                      <w:szCs w:val="10"/>
                      <w:lang w:val="en-US" w:eastAsia="zh-CN"/>
                    </w:rPr>
                    <w:t xml:space="preserve"> (dB)</w:t>
                  </w:r>
                </w:p>
              </w:tc>
              <w:tc>
                <w:tcPr>
                  <w:tcW w:w="450" w:type="dxa"/>
                </w:tcPr>
                <w:p w14:paraId="3C243878" w14:textId="77777777" w:rsidR="00E244AA" w:rsidRPr="002E28F0" w:rsidRDefault="00E244AA" w:rsidP="00E244AA">
                  <w:pPr>
                    <w:pStyle w:val="TAH"/>
                    <w:rPr>
                      <w:rFonts w:asciiTheme="minorHAnsi" w:hAnsiTheme="minorHAnsi"/>
                      <w:sz w:val="10"/>
                      <w:szCs w:val="10"/>
                      <w:lang w:val="en-US" w:eastAsia="ja-JP"/>
                    </w:rPr>
                  </w:pPr>
                  <w:r w:rsidRPr="002E28F0">
                    <w:rPr>
                      <w:rFonts w:asciiTheme="minorHAnsi" w:hAnsiTheme="minorHAnsi"/>
                      <w:sz w:val="10"/>
                      <w:szCs w:val="10"/>
                      <w:lang w:val="en-US" w:eastAsia="ja-JP"/>
                    </w:rPr>
                    <w:t>90 MHz</w:t>
                  </w:r>
                  <w:r w:rsidRPr="002E28F0">
                    <w:rPr>
                      <w:rFonts w:asciiTheme="minorHAnsi" w:hAnsiTheme="minorHAnsi"/>
                      <w:sz w:val="10"/>
                      <w:szCs w:val="10"/>
                      <w:lang w:val="en-US" w:eastAsia="zh-CN"/>
                    </w:rPr>
                    <w:t xml:space="preserve"> (dB)</w:t>
                  </w:r>
                </w:p>
              </w:tc>
              <w:tc>
                <w:tcPr>
                  <w:tcW w:w="450" w:type="dxa"/>
                </w:tcPr>
                <w:p w14:paraId="54971BAD" w14:textId="77777777" w:rsidR="00E244AA" w:rsidRPr="002E28F0" w:rsidRDefault="00E244AA" w:rsidP="00E244AA">
                  <w:pPr>
                    <w:pStyle w:val="TAH"/>
                    <w:rPr>
                      <w:rFonts w:asciiTheme="minorHAnsi" w:hAnsiTheme="minorHAnsi"/>
                      <w:sz w:val="10"/>
                      <w:szCs w:val="10"/>
                      <w:lang w:val="en-US" w:eastAsia="ja-JP"/>
                    </w:rPr>
                  </w:pPr>
                  <w:r w:rsidRPr="002E28F0">
                    <w:rPr>
                      <w:rFonts w:asciiTheme="minorHAnsi" w:hAnsiTheme="minorHAnsi"/>
                      <w:sz w:val="10"/>
                      <w:szCs w:val="10"/>
                      <w:lang w:val="en-US" w:eastAsia="ja-JP"/>
                    </w:rPr>
                    <w:t>100 MHz (dB)</w:t>
                  </w:r>
                </w:p>
              </w:tc>
            </w:tr>
            <w:tr w:rsidR="00E244AA" w14:paraId="3E0C110B" w14:textId="77777777" w:rsidTr="002E28F0">
              <w:trPr>
                <w:trHeight w:val="58"/>
                <w:jc w:val="center"/>
              </w:trPr>
              <w:tc>
                <w:tcPr>
                  <w:tcW w:w="664" w:type="dxa"/>
                  <w:vAlign w:val="center"/>
                </w:tcPr>
                <w:p w14:paraId="56B323F0" w14:textId="77777777" w:rsidR="00E244AA" w:rsidRPr="002E28F0" w:rsidRDefault="00E244AA" w:rsidP="00E244AA">
                  <w:pPr>
                    <w:pStyle w:val="TAC"/>
                    <w:rPr>
                      <w:rFonts w:asciiTheme="minorHAnsi" w:hAnsiTheme="minorHAnsi"/>
                      <w:sz w:val="16"/>
                      <w:szCs w:val="16"/>
                      <w:lang w:val="en-US" w:eastAsia="zh-CN"/>
                    </w:rPr>
                  </w:pPr>
                  <w:r w:rsidRPr="002E28F0">
                    <w:rPr>
                      <w:rFonts w:asciiTheme="minorHAnsi" w:hAnsiTheme="minorHAnsi"/>
                      <w:sz w:val="16"/>
                      <w:szCs w:val="16"/>
                      <w:lang w:val="en-US" w:eastAsia="zh-CN"/>
                    </w:rPr>
                    <w:t>n71</w:t>
                  </w:r>
                </w:p>
              </w:tc>
              <w:tc>
                <w:tcPr>
                  <w:tcW w:w="654" w:type="dxa"/>
                  <w:vAlign w:val="center"/>
                </w:tcPr>
                <w:p w14:paraId="317696B7" w14:textId="77777777" w:rsidR="00E244AA" w:rsidRPr="002E28F0" w:rsidRDefault="00E244AA" w:rsidP="00E244AA">
                  <w:pPr>
                    <w:pStyle w:val="TAC"/>
                    <w:rPr>
                      <w:rFonts w:asciiTheme="minorHAnsi" w:hAnsiTheme="minorHAnsi"/>
                      <w:sz w:val="16"/>
                      <w:szCs w:val="16"/>
                      <w:lang w:val="en-US" w:eastAsia="zh-CN"/>
                    </w:rPr>
                  </w:pPr>
                  <w:r w:rsidRPr="002E28F0">
                    <w:rPr>
                      <w:rFonts w:asciiTheme="minorHAnsi" w:hAnsiTheme="minorHAnsi"/>
                      <w:sz w:val="16"/>
                      <w:szCs w:val="16"/>
                      <w:lang w:val="en-US" w:eastAsia="zh-CN"/>
                    </w:rPr>
                    <w:t>n29</w:t>
                  </w:r>
                </w:p>
              </w:tc>
              <w:tc>
                <w:tcPr>
                  <w:tcW w:w="539" w:type="dxa"/>
                  <w:vAlign w:val="center"/>
                </w:tcPr>
                <w:p w14:paraId="2D80ACDE" w14:textId="77777777" w:rsidR="00E244AA" w:rsidRPr="00D074E8" w:rsidRDefault="00E244AA" w:rsidP="00E244AA">
                  <w:pPr>
                    <w:pStyle w:val="TAC"/>
                    <w:rPr>
                      <w:rFonts w:asciiTheme="minorHAnsi" w:hAnsiTheme="minorHAnsi"/>
                      <w:sz w:val="16"/>
                      <w:szCs w:val="16"/>
                      <w:lang w:val="en-US" w:eastAsia="zh-CN"/>
                    </w:rPr>
                  </w:pPr>
                  <w:r w:rsidRPr="002E28F0">
                    <w:rPr>
                      <w:rFonts w:asciiTheme="minorHAnsi" w:hAnsiTheme="minorHAnsi"/>
                      <w:sz w:val="16"/>
                      <w:szCs w:val="16"/>
                      <w:lang w:val="en-US" w:eastAsia="zh-CN"/>
                    </w:rPr>
                    <w:t>1</w:t>
                  </w:r>
                  <w:r>
                    <w:rPr>
                      <w:rFonts w:asciiTheme="minorHAnsi" w:hAnsiTheme="minorHAnsi"/>
                      <w:sz w:val="16"/>
                      <w:szCs w:val="16"/>
                      <w:lang w:val="en-US" w:eastAsia="zh-CN"/>
                    </w:rPr>
                    <w:t>7.5</w:t>
                  </w:r>
                </w:p>
              </w:tc>
              <w:tc>
                <w:tcPr>
                  <w:tcW w:w="540" w:type="dxa"/>
                  <w:vAlign w:val="center"/>
                </w:tcPr>
                <w:p w14:paraId="3C7497F1" w14:textId="77777777" w:rsidR="00E244AA" w:rsidRPr="00D074E8" w:rsidRDefault="00E244AA" w:rsidP="00E244AA">
                  <w:pPr>
                    <w:pStyle w:val="TAC"/>
                    <w:rPr>
                      <w:rFonts w:asciiTheme="minorHAnsi" w:hAnsiTheme="minorHAnsi"/>
                      <w:sz w:val="16"/>
                      <w:szCs w:val="16"/>
                      <w:lang w:val="en-US" w:eastAsia="zh-CN"/>
                    </w:rPr>
                  </w:pPr>
                  <w:r w:rsidRPr="002E28F0">
                    <w:rPr>
                      <w:rFonts w:asciiTheme="minorHAnsi" w:hAnsiTheme="minorHAnsi"/>
                      <w:sz w:val="16"/>
                      <w:szCs w:val="16"/>
                      <w:lang w:val="en-US" w:eastAsia="zh-CN"/>
                    </w:rPr>
                    <w:t>1</w:t>
                  </w:r>
                  <w:r>
                    <w:rPr>
                      <w:rFonts w:asciiTheme="minorHAnsi" w:hAnsiTheme="minorHAnsi"/>
                      <w:sz w:val="16"/>
                      <w:szCs w:val="16"/>
                      <w:lang w:val="en-US" w:eastAsia="zh-CN"/>
                    </w:rPr>
                    <w:t>6.0</w:t>
                  </w:r>
                </w:p>
              </w:tc>
              <w:tc>
                <w:tcPr>
                  <w:tcW w:w="408" w:type="dxa"/>
                  <w:vAlign w:val="center"/>
                </w:tcPr>
                <w:p w14:paraId="5FF5C37A" w14:textId="77777777" w:rsidR="00E244AA" w:rsidRPr="002E28F0" w:rsidRDefault="00E244AA" w:rsidP="00E244AA">
                  <w:pPr>
                    <w:pStyle w:val="TAC"/>
                    <w:rPr>
                      <w:rFonts w:asciiTheme="minorHAnsi" w:hAnsiTheme="minorHAnsi"/>
                      <w:sz w:val="16"/>
                      <w:szCs w:val="16"/>
                      <w:lang w:val="en-US" w:eastAsia="zh-CN"/>
                    </w:rPr>
                  </w:pPr>
                </w:p>
              </w:tc>
              <w:tc>
                <w:tcPr>
                  <w:tcW w:w="408" w:type="dxa"/>
                  <w:vAlign w:val="center"/>
                </w:tcPr>
                <w:p w14:paraId="725911BC" w14:textId="77777777" w:rsidR="00E244AA" w:rsidRPr="002E28F0" w:rsidRDefault="00E244AA" w:rsidP="00E244AA">
                  <w:pPr>
                    <w:pStyle w:val="TAC"/>
                    <w:rPr>
                      <w:rFonts w:asciiTheme="minorHAnsi" w:hAnsiTheme="minorHAnsi"/>
                      <w:sz w:val="16"/>
                      <w:szCs w:val="16"/>
                      <w:lang w:val="en-US" w:eastAsia="zh-CN"/>
                    </w:rPr>
                  </w:pPr>
                </w:p>
              </w:tc>
              <w:tc>
                <w:tcPr>
                  <w:tcW w:w="450" w:type="dxa"/>
                  <w:vAlign w:val="center"/>
                </w:tcPr>
                <w:p w14:paraId="5E0A4125" w14:textId="77777777" w:rsidR="00E244AA" w:rsidRPr="002E28F0" w:rsidRDefault="00E244AA" w:rsidP="00E244AA">
                  <w:pPr>
                    <w:pStyle w:val="TAC"/>
                    <w:rPr>
                      <w:rFonts w:asciiTheme="minorHAnsi" w:hAnsiTheme="minorHAnsi"/>
                      <w:sz w:val="16"/>
                      <w:szCs w:val="16"/>
                      <w:lang w:val="en-US" w:eastAsia="zh-CN"/>
                    </w:rPr>
                  </w:pPr>
                </w:p>
              </w:tc>
              <w:tc>
                <w:tcPr>
                  <w:tcW w:w="450" w:type="dxa"/>
                  <w:vAlign w:val="center"/>
                </w:tcPr>
                <w:p w14:paraId="4A721F5A" w14:textId="77777777" w:rsidR="00E244AA" w:rsidRPr="002E28F0" w:rsidRDefault="00E244AA" w:rsidP="00E244AA">
                  <w:pPr>
                    <w:pStyle w:val="TAC"/>
                    <w:rPr>
                      <w:rFonts w:asciiTheme="minorHAnsi" w:hAnsiTheme="minorHAnsi"/>
                      <w:sz w:val="16"/>
                      <w:szCs w:val="16"/>
                      <w:lang w:val="en-US" w:eastAsia="zh-CN"/>
                    </w:rPr>
                  </w:pPr>
                </w:p>
              </w:tc>
              <w:tc>
                <w:tcPr>
                  <w:tcW w:w="450" w:type="dxa"/>
                  <w:vAlign w:val="center"/>
                </w:tcPr>
                <w:p w14:paraId="1729A3A7" w14:textId="77777777" w:rsidR="00E244AA" w:rsidRPr="002E28F0" w:rsidRDefault="00E244AA" w:rsidP="00E244AA">
                  <w:pPr>
                    <w:pStyle w:val="TAC"/>
                    <w:rPr>
                      <w:rFonts w:asciiTheme="minorHAnsi" w:hAnsiTheme="minorHAnsi"/>
                      <w:sz w:val="16"/>
                      <w:szCs w:val="16"/>
                      <w:lang w:val="en-US" w:eastAsia="zh-CN"/>
                    </w:rPr>
                  </w:pPr>
                </w:p>
              </w:tc>
              <w:tc>
                <w:tcPr>
                  <w:tcW w:w="450" w:type="dxa"/>
                  <w:vAlign w:val="center"/>
                </w:tcPr>
                <w:p w14:paraId="3377FCFC" w14:textId="77777777" w:rsidR="00E244AA" w:rsidRPr="002E28F0" w:rsidRDefault="00E244AA" w:rsidP="00E244AA">
                  <w:pPr>
                    <w:pStyle w:val="TAC"/>
                    <w:rPr>
                      <w:rFonts w:asciiTheme="minorHAnsi" w:hAnsiTheme="minorHAnsi"/>
                      <w:sz w:val="16"/>
                      <w:szCs w:val="16"/>
                      <w:lang w:val="en-US" w:eastAsia="zh-CN"/>
                    </w:rPr>
                  </w:pPr>
                </w:p>
              </w:tc>
              <w:tc>
                <w:tcPr>
                  <w:tcW w:w="450" w:type="dxa"/>
                  <w:vAlign w:val="center"/>
                </w:tcPr>
                <w:p w14:paraId="1D3115AF" w14:textId="77777777" w:rsidR="00E244AA" w:rsidRPr="002E28F0" w:rsidRDefault="00E244AA" w:rsidP="00E244AA">
                  <w:pPr>
                    <w:pStyle w:val="TAC"/>
                    <w:rPr>
                      <w:rFonts w:asciiTheme="minorHAnsi" w:hAnsiTheme="minorHAnsi"/>
                      <w:sz w:val="16"/>
                      <w:szCs w:val="16"/>
                      <w:lang w:val="en-US" w:eastAsia="zh-CN"/>
                    </w:rPr>
                  </w:pPr>
                </w:p>
              </w:tc>
              <w:tc>
                <w:tcPr>
                  <w:tcW w:w="450" w:type="dxa"/>
                  <w:vAlign w:val="center"/>
                </w:tcPr>
                <w:p w14:paraId="7F198EA5" w14:textId="77777777" w:rsidR="00E244AA" w:rsidRPr="002E28F0" w:rsidRDefault="00E244AA" w:rsidP="00E244AA">
                  <w:pPr>
                    <w:pStyle w:val="TAC"/>
                    <w:rPr>
                      <w:rFonts w:asciiTheme="minorHAnsi" w:hAnsiTheme="minorHAnsi"/>
                      <w:sz w:val="16"/>
                      <w:szCs w:val="16"/>
                      <w:lang w:val="en-US" w:eastAsia="zh-CN"/>
                    </w:rPr>
                  </w:pPr>
                </w:p>
              </w:tc>
              <w:tc>
                <w:tcPr>
                  <w:tcW w:w="450" w:type="dxa"/>
                  <w:vAlign w:val="center"/>
                </w:tcPr>
                <w:p w14:paraId="1282595D" w14:textId="77777777" w:rsidR="00E244AA" w:rsidRPr="002E28F0" w:rsidRDefault="00E244AA" w:rsidP="00E244AA">
                  <w:pPr>
                    <w:pStyle w:val="TAC"/>
                    <w:rPr>
                      <w:rFonts w:asciiTheme="minorHAnsi" w:hAnsiTheme="minorHAnsi"/>
                      <w:sz w:val="16"/>
                      <w:szCs w:val="16"/>
                      <w:lang w:val="en-US" w:eastAsia="zh-CN"/>
                    </w:rPr>
                  </w:pPr>
                </w:p>
              </w:tc>
              <w:tc>
                <w:tcPr>
                  <w:tcW w:w="450" w:type="dxa"/>
                  <w:vAlign w:val="center"/>
                </w:tcPr>
                <w:p w14:paraId="2DAAFD5C" w14:textId="77777777" w:rsidR="00E244AA" w:rsidRPr="002E28F0" w:rsidRDefault="00E244AA" w:rsidP="00E244AA">
                  <w:pPr>
                    <w:pStyle w:val="TAC"/>
                    <w:rPr>
                      <w:rFonts w:asciiTheme="minorHAnsi" w:hAnsiTheme="minorHAnsi"/>
                      <w:sz w:val="16"/>
                      <w:szCs w:val="16"/>
                      <w:lang w:val="en-US" w:eastAsia="zh-CN"/>
                    </w:rPr>
                  </w:pPr>
                </w:p>
              </w:tc>
              <w:tc>
                <w:tcPr>
                  <w:tcW w:w="450" w:type="dxa"/>
                  <w:vAlign w:val="center"/>
                </w:tcPr>
                <w:p w14:paraId="13C66B38" w14:textId="77777777" w:rsidR="00E244AA" w:rsidRPr="002E28F0" w:rsidRDefault="00E244AA" w:rsidP="00E244AA">
                  <w:pPr>
                    <w:pStyle w:val="TAC"/>
                    <w:rPr>
                      <w:rFonts w:asciiTheme="minorHAnsi" w:hAnsiTheme="minorHAnsi"/>
                      <w:sz w:val="16"/>
                      <w:szCs w:val="16"/>
                      <w:lang w:val="en-US" w:eastAsia="zh-CN"/>
                    </w:rPr>
                  </w:pPr>
                </w:p>
              </w:tc>
            </w:tr>
          </w:tbl>
          <w:p w14:paraId="2EA8C4BF" w14:textId="77777777" w:rsidR="00E244AA" w:rsidRDefault="00E244AA" w:rsidP="00E244AA">
            <w:pPr>
              <w:spacing w:after="0"/>
              <w:rPr>
                <w:rFonts w:eastAsiaTheme="minorEastAsia"/>
                <w:color w:val="0070C0"/>
                <w:lang w:val="en-US" w:eastAsia="zh-CN"/>
              </w:rPr>
            </w:pPr>
            <w:r>
              <w:rPr>
                <w:rFonts w:eastAsiaTheme="minorEastAsia"/>
                <w:color w:val="0070C0"/>
                <w:lang w:val="en-US" w:eastAsia="zh-CN"/>
              </w:rPr>
              <w:t>n71 UL RB configuration: identical proposal is made in R4-2202035 and R4-2202037, adopt the table below:</w:t>
            </w:r>
          </w:p>
          <w:p w14:paraId="1B90A12A" w14:textId="77777777" w:rsidR="00E244AA" w:rsidRPr="002E28F0" w:rsidRDefault="00E244AA" w:rsidP="00E244AA">
            <w:pPr>
              <w:pStyle w:val="TH"/>
              <w:spacing w:after="0"/>
              <w:rPr>
                <w:rFonts w:asciiTheme="minorHAnsi" w:hAnsiTheme="minorHAnsi"/>
                <w:sz w:val="16"/>
                <w:szCs w:val="16"/>
                <w:lang w:val="en-US"/>
              </w:rPr>
            </w:pPr>
            <w:r w:rsidRPr="002E28F0">
              <w:rPr>
                <w:rFonts w:asciiTheme="minorHAnsi" w:hAnsiTheme="minorHAnsi"/>
                <w:sz w:val="16"/>
                <w:szCs w:val="16"/>
                <w:lang w:val="en-US"/>
              </w:rPr>
              <w:t xml:space="preserve">Table </w:t>
            </w:r>
            <w:r w:rsidRPr="002E28F0">
              <w:rPr>
                <w:rFonts w:asciiTheme="minorHAnsi" w:hAnsiTheme="minorHAnsi"/>
                <w:sz w:val="16"/>
                <w:szCs w:val="16"/>
                <w:lang w:val="en-US" w:eastAsia="zh-CN"/>
              </w:rPr>
              <w:t>6.x</w:t>
            </w:r>
            <w:r w:rsidRPr="002E28F0">
              <w:rPr>
                <w:rFonts w:asciiTheme="minorHAnsi" w:hAnsiTheme="minorHAnsi"/>
                <w:sz w:val="16"/>
                <w:szCs w:val="16"/>
                <w:lang w:val="en-US"/>
              </w:rPr>
              <w:t>.1.5-2: Uplink configuration for reference sensitivity exceptions due to cross band isolation for NR CA FR1</w:t>
            </w:r>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623"/>
              <w:gridCol w:w="784"/>
              <w:gridCol w:w="539"/>
              <w:gridCol w:w="619"/>
              <w:gridCol w:w="445"/>
              <w:gridCol w:w="445"/>
              <w:gridCol w:w="445"/>
              <w:gridCol w:w="395"/>
              <w:gridCol w:w="12"/>
              <w:gridCol w:w="407"/>
              <w:gridCol w:w="445"/>
              <w:gridCol w:w="445"/>
              <w:gridCol w:w="445"/>
              <w:gridCol w:w="445"/>
              <w:gridCol w:w="445"/>
              <w:gridCol w:w="432"/>
            </w:tblGrid>
            <w:tr w:rsidR="00E244AA" w14:paraId="504DC904" w14:textId="77777777" w:rsidTr="002E28F0">
              <w:trPr>
                <w:trHeight w:val="285"/>
                <w:jc w:val="center"/>
              </w:trPr>
              <w:tc>
                <w:tcPr>
                  <w:tcW w:w="7980" w:type="dxa"/>
                  <w:gridSpan w:val="17"/>
                  <w:tcBorders>
                    <w:top w:val="single" w:sz="4" w:space="0" w:color="auto"/>
                    <w:left w:val="single" w:sz="4" w:space="0" w:color="auto"/>
                    <w:bottom w:val="single" w:sz="4" w:space="0" w:color="auto"/>
                    <w:right w:val="single" w:sz="4" w:space="0" w:color="auto"/>
                  </w:tcBorders>
                </w:tcPr>
                <w:p w14:paraId="16839091" w14:textId="77777777" w:rsidR="00E244AA" w:rsidRPr="002E28F0" w:rsidRDefault="00E244AA" w:rsidP="00E244AA">
                  <w:pPr>
                    <w:pStyle w:val="TAH"/>
                    <w:rPr>
                      <w:rFonts w:asciiTheme="minorHAnsi" w:hAnsiTheme="minorHAnsi"/>
                      <w:sz w:val="16"/>
                      <w:szCs w:val="16"/>
                      <w:lang w:val="en-US" w:eastAsia="ja-JP"/>
                    </w:rPr>
                  </w:pPr>
                  <w:r w:rsidRPr="002E28F0">
                    <w:rPr>
                      <w:rFonts w:asciiTheme="minorHAnsi" w:hAnsiTheme="minorHAnsi"/>
                      <w:sz w:val="16"/>
                      <w:szCs w:val="16"/>
                      <w:lang w:val="en-US" w:eastAsia="ja-JP"/>
                    </w:rPr>
                    <w:t>NR Band / SCS / Channel bandwidth of the affected DL band</w:t>
                  </w:r>
                </w:p>
              </w:tc>
            </w:tr>
            <w:tr w:rsidR="00E244AA" w14:paraId="579445C3" w14:textId="77777777" w:rsidTr="002E28F0">
              <w:trPr>
                <w:trHeight w:val="285"/>
                <w:jc w:val="center"/>
              </w:trPr>
              <w:tc>
                <w:tcPr>
                  <w:tcW w:w="615" w:type="dxa"/>
                  <w:tcBorders>
                    <w:top w:val="single" w:sz="4" w:space="0" w:color="auto"/>
                    <w:left w:val="single" w:sz="4" w:space="0" w:color="auto"/>
                    <w:bottom w:val="single" w:sz="4" w:space="0" w:color="auto"/>
                    <w:right w:val="single" w:sz="4" w:space="0" w:color="auto"/>
                  </w:tcBorders>
                </w:tcPr>
                <w:p w14:paraId="53257D16" w14:textId="77777777" w:rsidR="00E244AA" w:rsidRDefault="00E244AA" w:rsidP="00E244AA">
                  <w:pPr>
                    <w:pStyle w:val="TAH"/>
                    <w:rPr>
                      <w:rFonts w:asciiTheme="minorHAnsi" w:hAnsiTheme="minorHAnsi"/>
                      <w:sz w:val="16"/>
                      <w:szCs w:val="16"/>
                      <w:lang w:eastAsia="ja-JP"/>
                    </w:rPr>
                  </w:pPr>
                  <w:r>
                    <w:rPr>
                      <w:rFonts w:asciiTheme="minorHAnsi" w:hAnsiTheme="minorHAnsi"/>
                      <w:sz w:val="16"/>
                      <w:szCs w:val="16"/>
                      <w:lang w:eastAsia="ja-JP"/>
                    </w:rPr>
                    <w:t>UL band</w:t>
                  </w:r>
                </w:p>
              </w:tc>
              <w:tc>
                <w:tcPr>
                  <w:tcW w:w="630" w:type="dxa"/>
                  <w:tcBorders>
                    <w:top w:val="single" w:sz="4" w:space="0" w:color="auto"/>
                    <w:left w:val="single" w:sz="4" w:space="0" w:color="auto"/>
                    <w:bottom w:val="single" w:sz="4" w:space="0" w:color="auto"/>
                    <w:right w:val="single" w:sz="4" w:space="0" w:color="auto"/>
                  </w:tcBorders>
                </w:tcPr>
                <w:p w14:paraId="603C9EA4" w14:textId="77777777" w:rsidR="00E244AA" w:rsidRDefault="00E244AA" w:rsidP="00E244AA">
                  <w:pPr>
                    <w:pStyle w:val="TAH"/>
                    <w:rPr>
                      <w:rFonts w:asciiTheme="minorHAnsi" w:hAnsiTheme="minorHAnsi"/>
                      <w:sz w:val="16"/>
                      <w:szCs w:val="16"/>
                      <w:lang w:eastAsia="ja-JP"/>
                    </w:rPr>
                  </w:pPr>
                  <w:r>
                    <w:rPr>
                      <w:rFonts w:asciiTheme="minorHAnsi" w:hAnsiTheme="minorHAnsi"/>
                      <w:sz w:val="16"/>
                      <w:szCs w:val="16"/>
                      <w:lang w:eastAsia="ja-JP"/>
                    </w:rPr>
                    <w:t>DL band</w:t>
                  </w:r>
                </w:p>
              </w:tc>
              <w:tc>
                <w:tcPr>
                  <w:tcW w:w="810" w:type="dxa"/>
                  <w:tcBorders>
                    <w:top w:val="single" w:sz="4" w:space="0" w:color="auto"/>
                    <w:left w:val="single" w:sz="4" w:space="0" w:color="auto"/>
                    <w:bottom w:val="single" w:sz="4" w:space="0" w:color="auto"/>
                    <w:right w:val="single" w:sz="4" w:space="0" w:color="auto"/>
                  </w:tcBorders>
                </w:tcPr>
                <w:p w14:paraId="109ED7C4" w14:textId="77777777" w:rsidR="00E244AA" w:rsidRPr="002E28F0" w:rsidRDefault="00E244AA" w:rsidP="00E244AA">
                  <w:pPr>
                    <w:pStyle w:val="TAH"/>
                    <w:rPr>
                      <w:rFonts w:asciiTheme="minorHAnsi" w:hAnsiTheme="minorHAnsi"/>
                      <w:sz w:val="16"/>
                      <w:szCs w:val="16"/>
                      <w:lang w:val="en-US" w:eastAsia="ja-JP"/>
                    </w:rPr>
                  </w:pPr>
                  <w:r w:rsidRPr="002E28F0">
                    <w:rPr>
                      <w:rFonts w:asciiTheme="minorHAnsi" w:hAnsiTheme="minorHAnsi"/>
                      <w:sz w:val="16"/>
                      <w:szCs w:val="16"/>
                      <w:lang w:val="en-US" w:eastAsia="ja-JP"/>
                    </w:rPr>
                    <w:t>SCS of UL band (kHz)</w:t>
                  </w:r>
                </w:p>
              </w:tc>
              <w:tc>
                <w:tcPr>
                  <w:tcW w:w="540" w:type="dxa"/>
                  <w:tcBorders>
                    <w:top w:val="single" w:sz="4" w:space="0" w:color="auto"/>
                    <w:left w:val="single" w:sz="4" w:space="0" w:color="auto"/>
                    <w:bottom w:val="single" w:sz="4" w:space="0" w:color="auto"/>
                    <w:right w:val="single" w:sz="4" w:space="0" w:color="auto"/>
                  </w:tcBorders>
                </w:tcPr>
                <w:p w14:paraId="38C83A0B" w14:textId="77777777" w:rsidR="00E244AA" w:rsidRDefault="00E244AA" w:rsidP="00E244AA">
                  <w:pPr>
                    <w:pStyle w:val="TAH"/>
                    <w:rPr>
                      <w:rFonts w:asciiTheme="minorHAnsi" w:hAnsiTheme="minorHAnsi"/>
                      <w:sz w:val="16"/>
                      <w:szCs w:val="16"/>
                      <w:lang w:eastAsia="ja-JP"/>
                    </w:rPr>
                  </w:pPr>
                  <w:r>
                    <w:rPr>
                      <w:rFonts w:asciiTheme="minorHAnsi" w:hAnsiTheme="minorHAnsi"/>
                      <w:sz w:val="16"/>
                      <w:szCs w:val="16"/>
                      <w:lang w:eastAsia="ja-JP"/>
                    </w:rPr>
                    <w:t>5 MHz</w:t>
                  </w:r>
                </w:p>
              </w:tc>
              <w:tc>
                <w:tcPr>
                  <w:tcW w:w="630" w:type="dxa"/>
                  <w:tcBorders>
                    <w:top w:val="single" w:sz="4" w:space="0" w:color="auto"/>
                    <w:left w:val="single" w:sz="4" w:space="0" w:color="auto"/>
                    <w:bottom w:val="single" w:sz="4" w:space="0" w:color="auto"/>
                    <w:right w:val="single" w:sz="4" w:space="0" w:color="auto"/>
                  </w:tcBorders>
                </w:tcPr>
                <w:p w14:paraId="7467888B" w14:textId="77777777" w:rsidR="00E244AA" w:rsidRDefault="00E244AA" w:rsidP="00E244AA">
                  <w:pPr>
                    <w:pStyle w:val="TAH"/>
                    <w:rPr>
                      <w:rFonts w:asciiTheme="minorHAnsi" w:hAnsiTheme="minorHAnsi"/>
                      <w:sz w:val="16"/>
                      <w:szCs w:val="16"/>
                      <w:lang w:eastAsia="ja-JP"/>
                    </w:rPr>
                  </w:pPr>
                  <w:r>
                    <w:rPr>
                      <w:rFonts w:asciiTheme="minorHAnsi" w:hAnsiTheme="minorHAnsi"/>
                      <w:sz w:val="16"/>
                      <w:szCs w:val="16"/>
                      <w:lang w:eastAsia="ja-JP"/>
                    </w:rPr>
                    <w:t>10 MHz</w:t>
                  </w:r>
                </w:p>
              </w:tc>
              <w:tc>
                <w:tcPr>
                  <w:tcW w:w="450" w:type="dxa"/>
                  <w:tcBorders>
                    <w:top w:val="single" w:sz="4" w:space="0" w:color="auto"/>
                    <w:left w:val="single" w:sz="4" w:space="0" w:color="auto"/>
                    <w:bottom w:val="single" w:sz="4" w:space="0" w:color="auto"/>
                    <w:right w:val="single" w:sz="4" w:space="0" w:color="auto"/>
                  </w:tcBorders>
                </w:tcPr>
                <w:p w14:paraId="42EE2073" w14:textId="77777777" w:rsidR="00E244AA" w:rsidRDefault="00E244AA" w:rsidP="00E244AA">
                  <w:pPr>
                    <w:pStyle w:val="TAH"/>
                    <w:rPr>
                      <w:rFonts w:asciiTheme="minorHAnsi" w:hAnsiTheme="minorHAnsi"/>
                      <w:sz w:val="10"/>
                      <w:szCs w:val="10"/>
                      <w:lang w:eastAsia="ja-JP"/>
                    </w:rPr>
                  </w:pPr>
                  <w:r>
                    <w:rPr>
                      <w:rFonts w:asciiTheme="minorHAnsi" w:hAnsiTheme="minorHAnsi"/>
                      <w:sz w:val="10"/>
                      <w:szCs w:val="10"/>
                      <w:lang w:eastAsia="ja-JP"/>
                    </w:rPr>
                    <w:t>15 MHz</w:t>
                  </w:r>
                </w:p>
              </w:tc>
              <w:tc>
                <w:tcPr>
                  <w:tcW w:w="450" w:type="dxa"/>
                  <w:tcBorders>
                    <w:top w:val="single" w:sz="4" w:space="0" w:color="auto"/>
                    <w:left w:val="single" w:sz="4" w:space="0" w:color="auto"/>
                    <w:bottom w:val="single" w:sz="4" w:space="0" w:color="auto"/>
                    <w:right w:val="single" w:sz="4" w:space="0" w:color="auto"/>
                  </w:tcBorders>
                </w:tcPr>
                <w:p w14:paraId="445FC19B" w14:textId="77777777" w:rsidR="00E244AA" w:rsidRDefault="00E244AA" w:rsidP="00E244AA">
                  <w:pPr>
                    <w:pStyle w:val="TAH"/>
                    <w:rPr>
                      <w:rFonts w:asciiTheme="minorHAnsi" w:hAnsiTheme="minorHAnsi"/>
                      <w:sz w:val="10"/>
                      <w:szCs w:val="10"/>
                      <w:lang w:eastAsia="ja-JP"/>
                    </w:rPr>
                  </w:pPr>
                  <w:r>
                    <w:rPr>
                      <w:rFonts w:asciiTheme="minorHAnsi" w:hAnsiTheme="minorHAnsi"/>
                      <w:sz w:val="10"/>
                      <w:szCs w:val="10"/>
                      <w:lang w:eastAsia="ja-JP"/>
                    </w:rPr>
                    <w:t>20 MHz</w:t>
                  </w:r>
                </w:p>
              </w:tc>
              <w:tc>
                <w:tcPr>
                  <w:tcW w:w="450" w:type="dxa"/>
                  <w:tcBorders>
                    <w:top w:val="single" w:sz="4" w:space="0" w:color="auto"/>
                    <w:left w:val="single" w:sz="4" w:space="0" w:color="auto"/>
                    <w:bottom w:val="single" w:sz="4" w:space="0" w:color="auto"/>
                    <w:right w:val="single" w:sz="4" w:space="0" w:color="auto"/>
                  </w:tcBorders>
                </w:tcPr>
                <w:p w14:paraId="28932B61" w14:textId="77777777" w:rsidR="00E244AA" w:rsidRDefault="00E244AA" w:rsidP="00E244AA">
                  <w:pPr>
                    <w:pStyle w:val="TAH"/>
                    <w:rPr>
                      <w:rFonts w:asciiTheme="minorHAnsi" w:hAnsiTheme="minorHAnsi"/>
                      <w:sz w:val="10"/>
                      <w:szCs w:val="10"/>
                      <w:lang w:eastAsia="ja-JP"/>
                    </w:rPr>
                  </w:pPr>
                  <w:r>
                    <w:rPr>
                      <w:rFonts w:asciiTheme="minorHAnsi" w:hAnsiTheme="minorHAnsi"/>
                      <w:sz w:val="10"/>
                      <w:szCs w:val="10"/>
                      <w:lang w:eastAsia="ja-JP"/>
                    </w:rPr>
                    <w:t>25 MHz</w:t>
                  </w:r>
                </w:p>
              </w:tc>
              <w:tc>
                <w:tcPr>
                  <w:tcW w:w="358" w:type="dxa"/>
                  <w:gridSpan w:val="2"/>
                  <w:tcBorders>
                    <w:top w:val="single" w:sz="4" w:space="0" w:color="auto"/>
                    <w:left w:val="single" w:sz="4" w:space="0" w:color="auto"/>
                    <w:bottom w:val="single" w:sz="4" w:space="0" w:color="auto"/>
                    <w:right w:val="single" w:sz="4" w:space="0" w:color="auto"/>
                  </w:tcBorders>
                </w:tcPr>
                <w:p w14:paraId="30F3FA70" w14:textId="77777777" w:rsidR="00E244AA" w:rsidRDefault="00E244AA" w:rsidP="00E244AA">
                  <w:pPr>
                    <w:pStyle w:val="TAH"/>
                    <w:rPr>
                      <w:rFonts w:asciiTheme="minorHAnsi" w:hAnsiTheme="minorHAnsi"/>
                      <w:sz w:val="10"/>
                      <w:szCs w:val="10"/>
                      <w:lang w:eastAsia="ja-JP"/>
                    </w:rPr>
                  </w:pPr>
                  <w:r>
                    <w:rPr>
                      <w:rFonts w:asciiTheme="minorHAnsi" w:hAnsiTheme="minorHAnsi"/>
                      <w:sz w:val="10"/>
                      <w:szCs w:val="10"/>
                      <w:lang w:eastAsia="ja-JP"/>
                    </w:rPr>
                    <w:t>30 MHz</w:t>
                  </w:r>
                </w:p>
              </w:tc>
              <w:tc>
                <w:tcPr>
                  <w:tcW w:w="362" w:type="dxa"/>
                  <w:tcBorders>
                    <w:top w:val="single" w:sz="4" w:space="0" w:color="auto"/>
                    <w:left w:val="single" w:sz="4" w:space="0" w:color="auto"/>
                    <w:bottom w:val="single" w:sz="4" w:space="0" w:color="auto"/>
                    <w:right w:val="single" w:sz="4" w:space="0" w:color="auto"/>
                  </w:tcBorders>
                </w:tcPr>
                <w:p w14:paraId="1ADB5822" w14:textId="77777777" w:rsidR="00E244AA" w:rsidRDefault="00E244AA" w:rsidP="00E244AA">
                  <w:pPr>
                    <w:pStyle w:val="TAH"/>
                    <w:rPr>
                      <w:rFonts w:asciiTheme="minorHAnsi" w:hAnsiTheme="minorHAnsi"/>
                      <w:sz w:val="10"/>
                      <w:szCs w:val="10"/>
                      <w:lang w:eastAsia="ja-JP"/>
                    </w:rPr>
                  </w:pPr>
                  <w:r>
                    <w:rPr>
                      <w:rFonts w:asciiTheme="minorHAnsi" w:hAnsiTheme="minorHAnsi"/>
                      <w:sz w:val="10"/>
                      <w:szCs w:val="10"/>
                      <w:lang w:eastAsia="ja-JP"/>
                    </w:rPr>
                    <w:t>40 MHz</w:t>
                  </w:r>
                </w:p>
              </w:tc>
              <w:tc>
                <w:tcPr>
                  <w:tcW w:w="450" w:type="dxa"/>
                  <w:tcBorders>
                    <w:top w:val="single" w:sz="4" w:space="0" w:color="auto"/>
                    <w:left w:val="single" w:sz="4" w:space="0" w:color="auto"/>
                    <w:bottom w:val="single" w:sz="4" w:space="0" w:color="auto"/>
                    <w:right w:val="single" w:sz="4" w:space="0" w:color="auto"/>
                  </w:tcBorders>
                </w:tcPr>
                <w:p w14:paraId="6BD0C1BA" w14:textId="77777777" w:rsidR="00E244AA" w:rsidRDefault="00E244AA" w:rsidP="00E244AA">
                  <w:pPr>
                    <w:pStyle w:val="TAH"/>
                    <w:rPr>
                      <w:rFonts w:asciiTheme="minorHAnsi" w:hAnsiTheme="minorHAnsi"/>
                      <w:sz w:val="10"/>
                      <w:szCs w:val="10"/>
                      <w:lang w:eastAsia="ja-JP"/>
                    </w:rPr>
                  </w:pPr>
                  <w:r>
                    <w:rPr>
                      <w:rFonts w:asciiTheme="minorHAnsi" w:hAnsiTheme="minorHAnsi"/>
                      <w:sz w:val="10"/>
                      <w:szCs w:val="10"/>
                      <w:lang w:eastAsia="ja-JP"/>
                    </w:rPr>
                    <w:t>50 MHz</w:t>
                  </w:r>
                </w:p>
              </w:tc>
              <w:tc>
                <w:tcPr>
                  <w:tcW w:w="450" w:type="dxa"/>
                  <w:tcBorders>
                    <w:top w:val="single" w:sz="4" w:space="0" w:color="auto"/>
                    <w:left w:val="single" w:sz="4" w:space="0" w:color="auto"/>
                    <w:bottom w:val="single" w:sz="4" w:space="0" w:color="auto"/>
                    <w:right w:val="single" w:sz="4" w:space="0" w:color="auto"/>
                  </w:tcBorders>
                </w:tcPr>
                <w:p w14:paraId="42A4F14F" w14:textId="77777777" w:rsidR="00E244AA" w:rsidRDefault="00E244AA" w:rsidP="00E244AA">
                  <w:pPr>
                    <w:pStyle w:val="TAH"/>
                    <w:rPr>
                      <w:rFonts w:asciiTheme="minorHAnsi" w:hAnsiTheme="minorHAnsi"/>
                      <w:sz w:val="10"/>
                      <w:szCs w:val="10"/>
                      <w:lang w:eastAsia="ja-JP"/>
                    </w:rPr>
                  </w:pPr>
                  <w:r>
                    <w:rPr>
                      <w:rFonts w:asciiTheme="minorHAnsi" w:hAnsiTheme="minorHAnsi"/>
                      <w:sz w:val="10"/>
                      <w:szCs w:val="10"/>
                      <w:lang w:eastAsia="ja-JP"/>
                    </w:rPr>
                    <w:t>60 MHz</w:t>
                  </w:r>
                </w:p>
              </w:tc>
              <w:tc>
                <w:tcPr>
                  <w:tcW w:w="450" w:type="dxa"/>
                  <w:tcBorders>
                    <w:top w:val="single" w:sz="4" w:space="0" w:color="auto"/>
                    <w:left w:val="single" w:sz="4" w:space="0" w:color="auto"/>
                    <w:bottom w:val="single" w:sz="4" w:space="0" w:color="auto"/>
                    <w:right w:val="single" w:sz="4" w:space="0" w:color="auto"/>
                  </w:tcBorders>
                </w:tcPr>
                <w:p w14:paraId="4CCA3D8A" w14:textId="77777777" w:rsidR="00E244AA" w:rsidRDefault="00E244AA" w:rsidP="00E244AA">
                  <w:pPr>
                    <w:pStyle w:val="TAH"/>
                    <w:rPr>
                      <w:rFonts w:asciiTheme="minorHAnsi" w:hAnsiTheme="minorHAnsi"/>
                      <w:sz w:val="10"/>
                      <w:szCs w:val="10"/>
                      <w:lang w:eastAsia="zh-CN"/>
                    </w:rPr>
                  </w:pPr>
                  <w:r>
                    <w:rPr>
                      <w:rFonts w:asciiTheme="minorHAnsi" w:hAnsiTheme="minorHAnsi"/>
                      <w:sz w:val="10"/>
                      <w:szCs w:val="10"/>
                      <w:lang w:eastAsia="zh-CN"/>
                    </w:rPr>
                    <w:t>70</w:t>
                  </w:r>
                </w:p>
                <w:p w14:paraId="05A7A8CF" w14:textId="77777777" w:rsidR="00E244AA" w:rsidRDefault="00E244AA" w:rsidP="00E244AA">
                  <w:pPr>
                    <w:pStyle w:val="TAH"/>
                    <w:rPr>
                      <w:rFonts w:asciiTheme="minorHAnsi" w:hAnsiTheme="minorHAnsi"/>
                      <w:sz w:val="10"/>
                      <w:szCs w:val="10"/>
                      <w:lang w:eastAsia="zh-CN"/>
                    </w:rPr>
                  </w:pPr>
                  <w:r>
                    <w:rPr>
                      <w:rFonts w:asciiTheme="minorHAnsi" w:hAnsiTheme="minorHAnsi"/>
                      <w:sz w:val="10"/>
                      <w:szCs w:val="10"/>
                      <w:lang w:eastAsia="zh-CN"/>
                    </w:rPr>
                    <w:t>MHz</w:t>
                  </w:r>
                </w:p>
              </w:tc>
              <w:tc>
                <w:tcPr>
                  <w:tcW w:w="450" w:type="dxa"/>
                  <w:tcBorders>
                    <w:top w:val="single" w:sz="4" w:space="0" w:color="auto"/>
                    <w:left w:val="single" w:sz="4" w:space="0" w:color="auto"/>
                    <w:bottom w:val="single" w:sz="4" w:space="0" w:color="auto"/>
                    <w:right w:val="single" w:sz="4" w:space="0" w:color="auto"/>
                  </w:tcBorders>
                </w:tcPr>
                <w:p w14:paraId="0C03C03B" w14:textId="77777777" w:rsidR="00E244AA" w:rsidRDefault="00E244AA" w:rsidP="00E244AA">
                  <w:pPr>
                    <w:pStyle w:val="TAH"/>
                    <w:rPr>
                      <w:rFonts w:asciiTheme="minorHAnsi" w:hAnsiTheme="minorHAnsi"/>
                      <w:sz w:val="10"/>
                      <w:szCs w:val="10"/>
                      <w:lang w:eastAsia="ja-JP"/>
                    </w:rPr>
                  </w:pPr>
                  <w:r>
                    <w:rPr>
                      <w:rFonts w:asciiTheme="minorHAnsi" w:hAnsiTheme="minorHAnsi"/>
                      <w:sz w:val="10"/>
                      <w:szCs w:val="10"/>
                      <w:lang w:eastAsia="ja-JP"/>
                    </w:rPr>
                    <w:t>80 MHz</w:t>
                  </w:r>
                </w:p>
              </w:tc>
              <w:tc>
                <w:tcPr>
                  <w:tcW w:w="450" w:type="dxa"/>
                  <w:tcBorders>
                    <w:top w:val="single" w:sz="4" w:space="0" w:color="auto"/>
                    <w:left w:val="single" w:sz="4" w:space="0" w:color="auto"/>
                    <w:bottom w:val="single" w:sz="4" w:space="0" w:color="auto"/>
                    <w:right w:val="single" w:sz="4" w:space="0" w:color="auto"/>
                  </w:tcBorders>
                </w:tcPr>
                <w:p w14:paraId="06F23F4D" w14:textId="77777777" w:rsidR="00E244AA" w:rsidRDefault="00E244AA" w:rsidP="00E244AA">
                  <w:pPr>
                    <w:pStyle w:val="TAH"/>
                    <w:rPr>
                      <w:rFonts w:asciiTheme="minorHAnsi" w:hAnsiTheme="minorHAnsi"/>
                      <w:sz w:val="10"/>
                      <w:szCs w:val="10"/>
                      <w:lang w:eastAsia="ja-JP"/>
                    </w:rPr>
                  </w:pPr>
                  <w:r>
                    <w:rPr>
                      <w:rFonts w:asciiTheme="minorHAnsi" w:hAnsiTheme="minorHAnsi"/>
                      <w:sz w:val="10"/>
                      <w:szCs w:val="10"/>
                      <w:lang w:eastAsia="ja-JP"/>
                    </w:rPr>
                    <w:t>90 MHz</w:t>
                  </w:r>
                </w:p>
              </w:tc>
              <w:tc>
                <w:tcPr>
                  <w:tcW w:w="435" w:type="dxa"/>
                  <w:tcBorders>
                    <w:top w:val="single" w:sz="4" w:space="0" w:color="auto"/>
                    <w:left w:val="single" w:sz="4" w:space="0" w:color="auto"/>
                    <w:bottom w:val="single" w:sz="4" w:space="0" w:color="auto"/>
                    <w:right w:val="single" w:sz="4" w:space="0" w:color="auto"/>
                  </w:tcBorders>
                </w:tcPr>
                <w:p w14:paraId="1673125D" w14:textId="77777777" w:rsidR="00E244AA" w:rsidRDefault="00E244AA" w:rsidP="00E244AA">
                  <w:pPr>
                    <w:pStyle w:val="TAH"/>
                    <w:rPr>
                      <w:rFonts w:asciiTheme="minorHAnsi" w:hAnsiTheme="minorHAnsi"/>
                      <w:sz w:val="10"/>
                      <w:szCs w:val="10"/>
                      <w:lang w:eastAsia="ja-JP"/>
                    </w:rPr>
                  </w:pPr>
                  <w:r>
                    <w:rPr>
                      <w:rFonts w:asciiTheme="minorHAnsi" w:hAnsiTheme="minorHAnsi"/>
                      <w:sz w:val="10"/>
                      <w:szCs w:val="10"/>
                      <w:lang w:eastAsia="ja-JP"/>
                    </w:rPr>
                    <w:t>100 MHz</w:t>
                  </w:r>
                </w:p>
              </w:tc>
            </w:tr>
            <w:tr w:rsidR="00E244AA" w14:paraId="38B804D2" w14:textId="77777777" w:rsidTr="002E28F0">
              <w:trPr>
                <w:trHeight w:val="58"/>
                <w:jc w:val="center"/>
              </w:trPr>
              <w:tc>
                <w:tcPr>
                  <w:tcW w:w="615" w:type="dxa"/>
                  <w:tcBorders>
                    <w:top w:val="single" w:sz="4" w:space="0" w:color="auto"/>
                    <w:left w:val="single" w:sz="4" w:space="0" w:color="auto"/>
                    <w:bottom w:val="single" w:sz="4" w:space="0" w:color="auto"/>
                    <w:right w:val="single" w:sz="4" w:space="0" w:color="auto"/>
                  </w:tcBorders>
                  <w:vAlign w:val="center"/>
                </w:tcPr>
                <w:p w14:paraId="6E452AB8" w14:textId="77777777" w:rsidR="00E244AA" w:rsidRDefault="00E244AA" w:rsidP="00E244AA">
                  <w:pPr>
                    <w:pStyle w:val="TAC"/>
                    <w:rPr>
                      <w:rFonts w:asciiTheme="minorHAnsi" w:hAnsiTheme="minorHAnsi"/>
                      <w:sz w:val="16"/>
                      <w:szCs w:val="16"/>
                      <w:lang w:eastAsia="zh-CN"/>
                    </w:rPr>
                  </w:pPr>
                  <w:r>
                    <w:rPr>
                      <w:rFonts w:asciiTheme="minorHAnsi" w:hAnsiTheme="minorHAnsi"/>
                      <w:sz w:val="16"/>
                      <w:szCs w:val="16"/>
                      <w:lang w:eastAsia="zh-TW"/>
                    </w:rPr>
                    <w:t>n71</w:t>
                  </w:r>
                </w:p>
              </w:tc>
              <w:tc>
                <w:tcPr>
                  <w:tcW w:w="630" w:type="dxa"/>
                  <w:tcBorders>
                    <w:top w:val="single" w:sz="4" w:space="0" w:color="auto"/>
                    <w:left w:val="single" w:sz="4" w:space="0" w:color="auto"/>
                    <w:bottom w:val="single" w:sz="4" w:space="0" w:color="auto"/>
                    <w:right w:val="single" w:sz="4" w:space="0" w:color="auto"/>
                  </w:tcBorders>
                  <w:vAlign w:val="center"/>
                </w:tcPr>
                <w:p w14:paraId="6E84CFB9" w14:textId="77777777" w:rsidR="00E244AA" w:rsidRDefault="00E244AA" w:rsidP="00E244AA">
                  <w:pPr>
                    <w:pStyle w:val="TAC"/>
                    <w:rPr>
                      <w:rFonts w:asciiTheme="minorHAnsi" w:hAnsiTheme="minorHAnsi"/>
                      <w:sz w:val="16"/>
                      <w:szCs w:val="16"/>
                      <w:lang w:eastAsia="zh-CN"/>
                    </w:rPr>
                  </w:pPr>
                  <w:r>
                    <w:rPr>
                      <w:rFonts w:asciiTheme="minorHAnsi" w:hAnsiTheme="minorHAnsi"/>
                      <w:sz w:val="16"/>
                      <w:szCs w:val="16"/>
                      <w:lang w:eastAsia="zh-TW"/>
                    </w:rPr>
                    <w:t>n29</w:t>
                  </w:r>
                </w:p>
              </w:tc>
              <w:tc>
                <w:tcPr>
                  <w:tcW w:w="810" w:type="dxa"/>
                  <w:tcBorders>
                    <w:top w:val="single" w:sz="4" w:space="0" w:color="auto"/>
                    <w:left w:val="single" w:sz="4" w:space="0" w:color="auto"/>
                    <w:bottom w:val="single" w:sz="4" w:space="0" w:color="auto"/>
                    <w:right w:val="single" w:sz="4" w:space="0" w:color="auto"/>
                  </w:tcBorders>
                  <w:vAlign w:val="center"/>
                </w:tcPr>
                <w:p w14:paraId="7821E836" w14:textId="77777777" w:rsidR="00E244AA" w:rsidRDefault="00E244AA" w:rsidP="00E244AA">
                  <w:pPr>
                    <w:pStyle w:val="TAC"/>
                    <w:rPr>
                      <w:rFonts w:asciiTheme="minorHAnsi" w:hAnsiTheme="minorHAnsi"/>
                      <w:sz w:val="16"/>
                      <w:szCs w:val="16"/>
                      <w:lang w:eastAsia="zh-CN"/>
                    </w:rPr>
                  </w:pPr>
                  <w:r>
                    <w:rPr>
                      <w:rFonts w:asciiTheme="minorHAnsi" w:hAnsiTheme="minorHAnsi"/>
                      <w:sz w:val="16"/>
                      <w:szCs w:val="16"/>
                    </w:rPr>
                    <w:t>15</w:t>
                  </w:r>
                </w:p>
              </w:tc>
              <w:tc>
                <w:tcPr>
                  <w:tcW w:w="540" w:type="dxa"/>
                  <w:tcBorders>
                    <w:top w:val="single" w:sz="4" w:space="0" w:color="auto"/>
                    <w:left w:val="single" w:sz="4" w:space="0" w:color="auto"/>
                    <w:bottom w:val="single" w:sz="4" w:space="0" w:color="auto"/>
                    <w:right w:val="single" w:sz="4" w:space="0" w:color="auto"/>
                  </w:tcBorders>
                  <w:vAlign w:val="center"/>
                </w:tcPr>
                <w:p w14:paraId="47D65122" w14:textId="77777777" w:rsidR="00E244AA" w:rsidRDefault="00E244AA" w:rsidP="00E244AA">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630" w:type="dxa"/>
                  <w:tcBorders>
                    <w:top w:val="single" w:sz="4" w:space="0" w:color="auto"/>
                    <w:left w:val="single" w:sz="4" w:space="0" w:color="auto"/>
                    <w:bottom w:val="single" w:sz="4" w:space="0" w:color="auto"/>
                    <w:right w:val="single" w:sz="4" w:space="0" w:color="auto"/>
                  </w:tcBorders>
                  <w:vAlign w:val="center"/>
                </w:tcPr>
                <w:p w14:paraId="03F36663" w14:textId="77777777" w:rsidR="00E244AA" w:rsidRDefault="00E244AA" w:rsidP="00E244AA">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450" w:type="dxa"/>
                  <w:tcBorders>
                    <w:top w:val="single" w:sz="4" w:space="0" w:color="auto"/>
                    <w:left w:val="single" w:sz="4" w:space="0" w:color="auto"/>
                    <w:bottom w:val="single" w:sz="4" w:space="0" w:color="auto"/>
                    <w:right w:val="single" w:sz="4" w:space="0" w:color="auto"/>
                  </w:tcBorders>
                  <w:vAlign w:val="center"/>
                </w:tcPr>
                <w:p w14:paraId="2BABA00F" w14:textId="77777777" w:rsidR="00E244AA" w:rsidRDefault="00E244AA" w:rsidP="00E244AA">
                  <w:pPr>
                    <w:pStyle w:val="TAC"/>
                    <w:rPr>
                      <w:rFonts w:asciiTheme="minorHAnsi" w:hAnsiTheme="minorHAnsi"/>
                      <w:sz w:val="16"/>
                      <w:szCs w:val="16"/>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72282CD9" w14:textId="77777777" w:rsidR="00E244AA" w:rsidRDefault="00E244AA" w:rsidP="00E244AA">
                  <w:pPr>
                    <w:pStyle w:val="TAC"/>
                    <w:rPr>
                      <w:rFonts w:asciiTheme="minorHAnsi" w:hAnsiTheme="minorHAnsi"/>
                      <w:sz w:val="16"/>
                      <w:szCs w:val="16"/>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0A4D7307" w14:textId="77777777" w:rsidR="00E244AA" w:rsidRDefault="00E244AA" w:rsidP="00E244AA">
                  <w:pPr>
                    <w:pStyle w:val="TAC"/>
                    <w:rPr>
                      <w:rFonts w:asciiTheme="minorHAnsi" w:hAnsiTheme="minorHAnsi"/>
                      <w:sz w:val="16"/>
                      <w:szCs w:val="16"/>
                      <w:lang w:eastAsia="zh-CN"/>
                    </w:rPr>
                  </w:pPr>
                </w:p>
              </w:tc>
              <w:tc>
                <w:tcPr>
                  <w:tcW w:w="346" w:type="dxa"/>
                  <w:tcBorders>
                    <w:top w:val="single" w:sz="4" w:space="0" w:color="auto"/>
                    <w:left w:val="single" w:sz="4" w:space="0" w:color="auto"/>
                    <w:bottom w:val="single" w:sz="4" w:space="0" w:color="auto"/>
                    <w:right w:val="single" w:sz="4" w:space="0" w:color="auto"/>
                  </w:tcBorders>
                  <w:vAlign w:val="center"/>
                </w:tcPr>
                <w:p w14:paraId="58428020" w14:textId="77777777" w:rsidR="00E244AA" w:rsidRDefault="00E244AA" w:rsidP="00E244AA">
                  <w:pPr>
                    <w:pStyle w:val="TAC"/>
                    <w:rPr>
                      <w:rFonts w:asciiTheme="minorHAnsi" w:hAnsiTheme="minorHAnsi"/>
                      <w:sz w:val="16"/>
                      <w:szCs w:val="16"/>
                      <w:lang w:eastAsia="zh-CN"/>
                    </w:rPr>
                  </w:pPr>
                </w:p>
              </w:tc>
              <w:tc>
                <w:tcPr>
                  <w:tcW w:w="374" w:type="dxa"/>
                  <w:gridSpan w:val="2"/>
                  <w:tcBorders>
                    <w:top w:val="single" w:sz="4" w:space="0" w:color="auto"/>
                    <w:left w:val="single" w:sz="4" w:space="0" w:color="auto"/>
                    <w:bottom w:val="single" w:sz="4" w:space="0" w:color="auto"/>
                    <w:right w:val="single" w:sz="4" w:space="0" w:color="auto"/>
                  </w:tcBorders>
                  <w:vAlign w:val="center"/>
                </w:tcPr>
                <w:p w14:paraId="0A3A2864" w14:textId="77777777" w:rsidR="00E244AA" w:rsidRDefault="00E244AA" w:rsidP="00E244AA">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742C32DB" w14:textId="77777777" w:rsidR="00E244AA" w:rsidRDefault="00E244AA" w:rsidP="00E244AA">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5EA7F40B" w14:textId="77777777" w:rsidR="00E244AA" w:rsidRDefault="00E244AA" w:rsidP="00E244AA">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6C4A26D4" w14:textId="77777777" w:rsidR="00E244AA" w:rsidRDefault="00E244AA" w:rsidP="00E244AA">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73C0953D" w14:textId="77777777" w:rsidR="00E244AA" w:rsidRDefault="00E244AA" w:rsidP="00E244AA">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3E2A39AD" w14:textId="77777777" w:rsidR="00E244AA" w:rsidRDefault="00E244AA" w:rsidP="00E244AA">
                  <w:pPr>
                    <w:pStyle w:val="TAC"/>
                    <w:rPr>
                      <w:rFonts w:asciiTheme="minorHAnsi" w:hAnsiTheme="minorHAnsi"/>
                      <w:sz w:val="16"/>
                      <w:szCs w:val="16"/>
                      <w:lang w:eastAsia="ja-JP"/>
                    </w:rPr>
                  </w:pPr>
                </w:p>
              </w:tc>
              <w:tc>
                <w:tcPr>
                  <w:tcW w:w="435" w:type="dxa"/>
                  <w:tcBorders>
                    <w:top w:val="single" w:sz="4" w:space="0" w:color="auto"/>
                    <w:left w:val="single" w:sz="4" w:space="0" w:color="auto"/>
                    <w:bottom w:val="single" w:sz="4" w:space="0" w:color="auto"/>
                    <w:right w:val="single" w:sz="4" w:space="0" w:color="auto"/>
                  </w:tcBorders>
                  <w:vAlign w:val="center"/>
                </w:tcPr>
                <w:p w14:paraId="74F366B4" w14:textId="77777777" w:rsidR="00E244AA" w:rsidRDefault="00E244AA" w:rsidP="00E244AA">
                  <w:pPr>
                    <w:pStyle w:val="TAC"/>
                    <w:rPr>
                      <w:rFonts w:asciiTheme="minorHAnsi" w:hAnsiTheme="minorHAnsi"/>
                      <w:sz w:val="16"/>
                      <w:szCs w:val="16"/>
                      <w:lang w:eastAsia="ja-JP"/>
                    </w:rPr>
                  </w:pPr>
                </w:p>
              </w:tc>
            </w:tr>
            <w:tr w:rsidR="00E244AA" w14:paraId="6E2E2D00" w14:textId="77777777" w:rsidTr="002E28F0">
              <w:trPr>
                <w:trHeight w:val="285"/>
                <w:jc w:val="center"/>
              </w:trPr>
              <w:tc>
                <w:tcPr>
                  <w:tcW w:w="7980" w:type="dxa"/>
                  <w:gridSpan w:val="17"/>
                  <w:tcBorders>
                    <w:top w:val="single" w:sz="4" w:space="0" w:color="auto"/>
                    <w:left w:val="single" w:sz="4" w:space="0" w:color="auto"/>
                    <w:bottom w:val="single" w:sz="4" w:space="0" w:color="auto"/>
                    <w:right w:val="single" w:sz="4" w:space="0" w:color="auto"/>
                  </w:tcBorders>
                  <w:vAlign w:val="center"/>
                </w:tcPr>
                <w:p w14:paraId="069DC8D4" w14:textId="77777777" w:rsidR="00E244AA" w:rsidRPr="002E28F0" w:rsidRDefault="00E244AA" w:rsidP="00E244AA">
                  <w:pPr>
                    <w:pStyle w:val="TAC"/>
                    <w:jc w:val="left"/>
                    <w:rPr>
                      <w:rFonts w:asciiTheme="minorHAnsi" w:hAnsiTheme="minorHAnsi"/>
                      <w:sz w:val="16"/>
                      <w:szCs w:val="16"/>
                      <w:lang w:val="en-US" w:eastAsia="ja-JP"/>
                    </w:rPr>
                  </w:pPr>
                  <w:r w:rsidRPr="002E28F0">
                    <w:rPr>
                      <w:rFonts w:asciiTheme="minorHAnsi" w:hAnsiTheme="minorHAnsi"/>
                      <w:sz w:val="16"/>
                      <w:szCs w:val="16"/>
                      <w:lang w:val="en-US" w:eastAsia="ja-JP"/>
                    </w:rPr>
                    <w:t>NOTE 1: UL resource blocks shall be located as close as possible to the downlink operating band but confined within the transmission bandwidth configuration for the channel bandwidth (Table 5.3.2-1). The UL carrier shall be as close as possible to the downlink operating band.</w:t>
                  </w:r>
                </w:p>
              </w:tc>
            </w:tr>
          </w:tbl>
          <w:p w14:paraId="1C119836" w14:textId="77777777" w:rsidR="00E244AA" w:rsidRDefault="00E244AA">
            <w:pPr>
              <w:spacing w:after="0"/>
              <w:rPr>
                <w:rFonts w:eastAsiaTheme="minorEastAsia"/>
                <w:color w:val="0070C0"/>
                <w:lang w:val="en-US" w:eastAsia="zh-CN"/>
              </w:rPr>
            </w:pPr>
          </w:p>
        </w:tc>
      </w:tr>
      <w:tr w:rsidR="000C7A58" w14:paraId="5A87DD9D" w14:textId="77777777">
        <w:tc>
          <w:tcPr>
            <w:tcW w:w="1236" w:type="dxa"/>
          </w:tcPr>
          <w:p w14:paraId="6BA88CA0" w14:textId="0252E605" w:rsidR="000C7A58" w:rsidRDefault="000C7A58">
            <w:pPr>
              <w:spacing w:after="0"/>
              <w:rPr>
                <w:rFonts w:eastAsiaTheme="minorEastAsia"/>
                <w:color w:val="0070C0"/>
                <w:lang w:val="en-US" w:eastAsia="zh-CN"/>
              </w:rPr>
            </w:pPr>
            <w:r>
              <w:rPr>
                <w:rFonts w:eastAsiaTheme="minorEastAsia"/>
                <w:color w:val="0070C0"/>
                <w:lang w:val="en-US" w:eastAsia="zh-CN"/>
              </w:rPr>
              <w:t>Qualcomm</w:t>
            </w:r>
          </w:p>
        </w:tc>
        <w:tc>
          <w:tcPr>
            <w:tcW w:w="9402" w:type="dxa"/>
          </w:tcPr>
          <w:p w14:paraId="3C27B642" w14:textId="48168038" w:rsidR="000C7A58" w:rsidRPr="002E28F0" w:rsidRDefault="000C7A58" w:rsidP="00C45478">
            <w:pPr>
              <w:spacing w:after="0"/>
              <w:rPr>
                <w:rFonts w:eastAsiaTheme="minorEastAsia"/>
                <w:color w:val="0070C0"/>
                <w:lang w:val="en-US" w:eastAsia="zh-CN"/>
              </w:rPr>
            </w:pPr>
            <w:r w:rsidRPr="002E28F0">
              <w:rPr>
                <w:rFonts w:eastAsiaTheme="minorEastAsia"/>
                <w:b/>
                <w:bCs/>
                <w:color w:val="0070C0"/>
                <w:lang w:val="en-US" w:eastAsia="zh-CN"/>
              </w:rPr>
              <w:t>Issue 2-1b MSD for CA_n29-n71</w:t>
            </w:r>
            <w:r w:rsidR="00C45478">
              <w:rPr>
                <w:rFonts w:eastAsiaTheme="minorEastAsia"/>
                <w:b/>
                <w:bCs/>
                <w:color w:val="0070C0"/>
                <w:lang w:val="en-US" w:eastAsia="zh-CN"/>
              </w:rPr>
              <w:t xml:space="preserve"> </w:t>
            </w:r>
            <w:r w:rsidRPr="002E28F0">
              <w:rPr>
                <w:rFonts w:eastAsiaTheme="minorEastAsia"/>
                <w:color w:val="0070C0"/>
                <w:lang w:val="en-US" w:eastAsia="zh-CN"/>
              </w:rPr>
              <w:t>We are ok with the average</w:t>
            </w:r>
          </w:p>
        </w:tc>
      </w:tr>
      <w:tr w:rsidR="00B60F60" w14:paraId="2359FCC1" w14:textId="77777777">
        <w:tc>
          <w:tcPr>
            <w:tcW w:w="1236" w:type="dxa"/>
          </w:tcPr>
          <w:p w14:paraId="68903CDC" w14:textId="1C38F3A6" w:rsidR="00B60F60" w:rsidRDefault="00B60F60">
            <w:pPr>
              <w:spacing w:after="0"/>
              <w:rPr>
                <w:rFonts w:eastAsiaTheme="minorEastAsia"/>
                <w:color w:val="0070C0"/>
                <w:lang w:val="en-US" w:eastAsia="zh-CN"/>
              </w:rPr>
            </w:pPr>
            <w:r>
              <w:rPr>
                <w:rFonts w:eastAsiaTheme="minorEastAsia"/>
                <w:color w:val="0070C0"/>
                <w:lang w:val="en-US" w:eastAsia="zh-CN"/>
              </w:rPr>
              <w:lastRenderedPageBreak/>
              <w:t>Apple</w:t>
            </w:r>
          </w:p>
        </w:tc>
        <w:tc>
          <w:tcPr>
            <w:tcW w:w="9402" w:type="dxa"/>
          </w:tcPr>
          <w:p w14:paraId="007BAAF4" w14:textId="503256D9" w:rsidR="00B60F60" w:rsidRPr="00B60F60" w:rsidRDefault="00B60F60" w:rsidP="00C45478">
            <w:pPr>
              <w:spacing w:after="0"/>
              <w:rPr>
                <w:rFonts w:eastAsiaTheme="minorEastAsia"/>
                <w:b/>
                <w:bCs/>
                <w:color w:val="0070C0"/>
                <w:lang w:val="en-US" w:eastAsia="zh-CN"/>
              </w:rPr>
            </w:pPr>
            <w:r w:rsidRPr="000D7DAD">
              <w:rPr>
                <w:rFonts w:eastAsiaTheme="minorEastAsia"/>
                <w:b/>
                <w:bCs/>
                <w:color w:val="0070C0"/>
                <w:lang w:val="en-US" w:eastAsia="zh-CN"/>
              </w:rPr>
              <w:t>Issue 2-1b MSD for CA_n29-n71</w:t>
            </w:r>
            <w:r w:rsidR="00C45478">
              <w:rPr>
                <w:rFonts w:eastAsiaTheme="minorEastAsia"/>
                <w:b/>
                <w:bCs/>
                <w:color w:val="0070C0"/>
                <w:lang w:val="en-US" w:eastAsia="zh-CN"/>
              </w:rPr>
              <w:t xml:space="preserve"> </w:t>
            </w:r>
            <w:r w:rsidRPr="000D7DAD">
              <w:rPr>
                <w:rFonts w:eastAsiaTheme="minorEastAsia"/>
                <w:color w:val="0070C0"/>
                <w:lang w:val="en-US" w:eastAsia="zh-CN"/>
              </w:rPr>
              <w:t xml:space="preserve">We are </w:t>
            </w:r>
            <w:r>
              <w:rPr>
                <w:rFonts w:eastAsiaTheme="minorEastAsia"/>
                <w:color w:val="0070C0"/>
                <w:lang w:val="en-US" w:eastAsia="zh-CN"/>
              </w:rPr>
              <w:t xml:space="preserve">also </w:t>
            </w:r>
            <w:r w:rsidRPr="000D7DAD">
              <w:rPr>
                <w:rFonts w:eastAsiaTheme="minorEastAsia"/>
                <w:color w:val="0070C0"/>
                <w:lang w:val="en-US" w:eastAsia="zh-CN"/>
              </w:rPr>
              <w:t>ok with the average</w:t>
            </w:r>
          </w:p>
        </w:tc>
      </w:tr>
    </w:tbl>
    <w:p w14:paraId="4BDEA0D4" w14:textId="77777777" w:rsidR="0067056C" w:rsidRDefault="00B30B6D">
      <w:pPr>
        <w:spacing w:after="0"/>
        <w:rPr>
          <w:bCs/>
          <w:color w:val="0070C0"/>
          <w:u w:val="single"/>
          <w:lang w:eastAsia="ko-KR"/>
        </w:rPr>
      </w:pPr>
      <w:r>
        <w:rPr>
          <w:bCs/>
          <w:color w:val="0070C0"/>
          <w:u w:val="single"/>
          <w:lang w:eastAsia="ko-KR"/>
        </w:rPr>
        <w:t xml:space="preserve">Sub topic 2-2 </w:t>
      </w:r>
    </w:p>
    <w:tbl>
      <w:tblPr>
        <w:tblStyle w:val="TableGrid"/>
        <w:tblW w:w="0" w:type="auto"/>
        <w:tblLook w:val="04A0" w:firstRow="1" w:lastRow="0" w:firstColumn="1" w:lastColumn="0" w:noHBand="0" w:noVBand="1"/>
      </w:tblPr>
      <w:tblGrid>
        <w:gridCol w:w="1236"/>
        <w:gridCol w:w="9402"/>
      </w:tblGrid>
      <w:tr w:rsidR="0067056C" w14:paraId="31E315D3" w14:textId="77777777">
        <w:tc>
          <w:tcPr>
            <w:tcW w:w="1236" w:type="dxa"/>
          </w:tcPr>
          <w:p w14:paraId="36CCBEDB"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67C2A93A"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Comments</w:t>
            </w:r>
          </w:p>
        </w:tc>
      </w:tr>
      <w:tr w:rsidR="000C7A58" w14:paraId="1E49CBDC" w14:textId="77777777">
        <w:tc>
          <w:tcPr>
            <w:tcW w:w="1236" w:type="dxa"/>
          </w:tcPr>
          <w:p w14:paraId="56683CD2" w14:textId="2E7D9300" w:rsidR="000C7A58" w:rsidRDefault="000C7A58">
            <w:pPr>
              <w:spacing w:after="0"/>
              <w:rPr>
                <w:rFonts w:eastAsiaTheme="minorEastAsia"/>
                <w:color w:val="0070C0"/>
                <w:lang w:val="en-US" w:eastAsia="zh-CN"/>
              </w:rPr>
            </w:pPr>
            <w:r>
              <w:rPr>
                <w:rFonts w:eastAsiaTheme="minorEastAsia"/>
                <w:color w:val="0070C0"/>
                <w:lang w:val="en-US" w:eastAsia="zh-CN"/>
              </w:rPr>
              <w:t>Qualcomm</w:t>
            </w:r>
          </w:p>
        </w:tc>
        <w:tc>
          <w:tcPr>
            <w:tcW w:w="9402" w:type="dxa"/>
          </w:tcPr>
          <w:p w14:paraId="77F21CDA" w14:textId="61E39FE3" w:rsidR="000C7A58" w:rsidRDefault="000C7A58">
            <w:pPr>
              <w:spacing w:after="0"/>
              <w:rPr>
                <w:rFonts w:eastAsiaTheme="minorEastAsia"/>
                <w:color w:val="0070C0"/>
                <w:lang w:val="en-US" w:eastAsia="zh-CN"/>
              </w:rPr>
            </w:pPr>
            <w:r>
              <w:rPr>
                <w:rFonts w:eastAsiaTheme="minorEastAsia"/>
                <w:color w:val="0070C0"/>
                <w:lang w:val="en-US" w:eastAsia="zh-CN"/>
              </w:rPr>
              <w:t xml:space="preserve">It seems the MSD is significantly more </w:t>
            </w:r>
            <w:proofErr w:type="spellStart"/>
            <w:r>
              <w:rPr>
                <w:rFonts w:eastAsiaTheme="minorEastAsia"/>
                <w:color w:val="0070C0"/>
                <w:lang w:val="en-US" w:eastAsia="zh-CN"/>
              </w:rPr>
              <w:t>that</w:t>
            </w:r>
            <w:proofErr w:type="spellEnd"/>
            <w:r>
              <w:rPr>
                <w:rFonts w:eastAsiaTheme="minorEastAsia"/>
                <w:color w:val="0070C0"/>
                <w:lang w:val="en-US" w:eastAsia="zh-CN"/>
              </w:rPr>
              <w:t xml:space="preserve"> what was proposed in the last meeting. Further verification is required by 2</w:t>
            </w:r>
            <w:r w:rsidRPr="002E28F0">
              <w:rPr>
                <w:rFonts w:eastAsiaTheme="minorEastAsia"/>
                <w:color w:val="0070C0"/>
                <w:vertAlign w:val="superscript"/>
                <w:lang w:val="en-US" w:eastAsia="zh-CN"/>
              </w:rPr>
              <w:t>nd</w:t>
            </w:r>
            <w:r>
              <w:rPr>
                <w:rFonts w:eastAsiaTheme="minorEastAsia"/>
                <w:color w:val="0070C0"/>
                <w:lang w:val="en-US" w:eastAsia="zh-CN"/>
              </w:rPr>
              <w:t xml:space="preserve"> round. </w:t>
            </w:r>
          </w:p>
        </w:tc>
      </w:tr>
    </w:tbl>
    <w:p w14:paraId="22B364FB" w14:textId="77777777" w:rsidR="0067056C" w:rsidRDefault="00B30B6D">
      <w:pPr>
        <w:spacing w:after="0"/>
        <w:rPr>
          <w:bCs/>
          <w:color w:val="0070C0"/>
          <w:u w:val="single"/>
          <w:lang w:eastAsia="ko-KR"/>
        </w:rPr>
      </w:pPr>
      <w:r>
        <w:rPr>
          <w:bCs/>
          <w:color w:val="0070C0"/>
          <w:u w:val="single"/>
          <w:lang w:eastAsia="ko-KR"/>
        </w:rPr>
        <w:t xml:space="preserve">Sub topic 2-3 </w:t>
      </w:r>
    </w:p>
    <w:tbl>
      <w:tblPr>
        <w:tblStyle w:val="TableGrid"/>
        <w:tblW w:w="0" w:type="auto"/>
        <w:tblLook w:val="04A0" w:firstRow="1" w:lastRow="0" w:firstColumn="1" w:lastColumn="0" w:noHBand="0" w:noVBand="1"/>
      </w:tblPr>
      <w:tblGrid>
        <w:gridCol w:w="1232"/>
        <w:gridCol w:w="9225"/>
      </w:tblGrid>
      <w:tr w:rsidR="0067056C" w14:paraId="04577670" w14:textId="77777777" w:rsidTr="00E244AA">
        <w:tc>
          <w:tcPr>
            <w:tcW w:w="1232" w:type="dxa"/>
          </w:tcPr>
          <w:p w14:paraId="5735B691"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9225" w:type="dxa"/>
          </w:tcPr>
          <w:p w14:paraId="42A9BA28"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Comments</w:t>
            </w:r>
          </w:p>
        </w:tc>
      </w:tr>
      <w:tr w:rsidR="008C2ED8" w14:paraId="230077D5" w14:textId="77777777" w:rsidTr="00E244AA">
        <w:tc>
          <w:tcPr>
            <w:tcW w:w="1232" w:type="dxa"/>
          </w:tcPr>
          <w:p w14:paraId="6B699BC1" w14:textId="57F969D7" w:rsidR="008C2ED8" w:rsidRDefault="008C2ED8">
            <w:pPr>
              <w:spacing w:after="0"/>
              <w:rPr>
                <w:rFonts w:eastAsiaTheme="minorEastAsia"/>
                <w:color w:val="0070C0"/>
                <w:lang w:val="en-US" w:eastAsia="zh-CN"/>
              </w:rPr>
            </w:pPr>
            <w:r>
              <w:rPr>
                <w:rFonts w:eastAsiaTheme="minorEastAsia"/>
                <w:color w:val="0070C0"/>
                <w:lang w:val="en-US" w:eastAsia="zh-CN"/>
              </w:rPr>
              <w:t>Ericsson</w:t>
            </w:r>
          </w:p>
        </w:tc>
        <w:tc>
          <w:tcPr>
            <w:tcW w:w="9225" w:type="dxa"/>
          </w:tcPr>
          <w:p w14:paraId="4D892FED" w14:textId="70E666A0" w:rsidR="008C2ED8" w:rsidRDefault="008C2ED8" w:rsidP="0056075E">
            <w:pPr>
              <w:spacing w:after="0"/>
              <w:rPr>
                <w:rFonts w:eastAsiaTheme="minorEastAsia"/>
                <w:color w:val="0070C0"/>
                <w:lang w:val="en-US" w:eastAsia="zh-CN"/>
              </w:rPr>
            </w:pPr>
            <w:r>
              <w:rPr>
                <w:rFonts w:eastAsiaTheme="minorEastAsia"/>
                <w:color w:val="0070C0"/>
                <w:lang w:val="en-US" w:eastAsia="zh-CN"/>
              </w:rPr>
              <w:t>We suppose CA_n20-n67 is meant (and not n29-n67).</w:t>
            </w:r>
            <w:r w:rsidR="0056075E">
              <w:rPr>
                <w:rFonts w:eastAsiaTheme="minorEastAsia"/>
                <w:color w:val="0070C0"/>
                <w:lang w:val="en-US" w:eastAsia="zh-CN"/>
              </w:rPr>
              <w:t xml:space="preserve"> </w:t>
            </w:r>
            <w:r>
              <w:rPr>
                <w:rFonts w:eastAsiaTheme="minorEastAsia"/>
                <w:color w:val="0070C0"/>
                <w:lang w:val="en-US" w:eastAsia="zh-CN"/>
              </w:rPr>
              <w:t xml:space="preserve">To us it is not clear if there is a cross-band issue at all between aggressor in form of UL n20 into victim DL n67 since that gap is 74 MHz and the max channel BW is 20 </w:t>
            </w:r>
            <w:proofErr w:type="spellStart"/>
            <w:r>
              <w:rPr>
                <w:rFonts w:eastAsiaTheme="minorEastAsia"/>
                <w:color w:val="0070C0"/>
                <w:lang w:val="en-US" w:eastAsia="zh-CN"/>
              </w:rPr>
              <w:t>MHz.</w:t>
            </w:r>
            <w:proofErr w:type="spellEnd"/>
            <w:r w:rsidR="0056075E">
              <w:rPr>
                <w:rFonts w:eastAsiaTheme="minorEastAsia"/>
                <w:color w:val="0070C0"/>
                <w:lang w:val="en-US" w:eastAsia="zh-CN"/>
              </w:rPr>
              <w:t xml:space="preserve"> </w:t>
            </w:r>
            <w:r>
              <w:rPr>
                <w:rFonts w:eastAsiaTheme="minorEastAsia"/>
                <w:color w:val="0070C0"/>
                <w:lang w:val="en-US" w:eastAsia="zh-CN"/>
              </w:rPr>
              <w:t>Would it be possible to have clear guidance and rules when MSD for cross-band isolation need to be defined?</w:t>
            </w:r>
          </w:p>
        </w:tc>
      </w:tr>
      <w:tr w:rsidR="00E244AA" w14:paraId="30BEF49C" w14:textId="77777777" w:rsidTr="00E244AA">
        <w:tc>
          <w:tcPr>
            <w:tcW w:w="1232" w:type="dxa"/>
          </w:tcPr>
          <w:p w14:paraId="24212A34" w14:textId="6B3AE659" w:rsidR="00E244AA" w:rsidRDefault="00E244AA" w:rsidP="00E244AA">
            <w:pPr>
              <w:spacing w:after="0"/>
              <w:rPr>
                <w:rFonts w:eastAsiaTheme="minorEastAsia"/>
                <w:color w:val="0070C0"/>
                <w:lang w:val="en-US" w:eastAsia="zh-CN"/>
              </w:rPr>
            </w:pPr>
            <w:r>
              <w:rPr>
                <w:rFonts w:eastAsiaTheme="minorEastAsia"/>
                <w:color w:val="0070C0"/>
                <w:lang w:val="en-US" w:eastAsia="zh-CN"/>
              </w:rPr>
              <w:t>Skyworks</w:t>
            </w:r>
          </w:p>
        </w:tc>
        <w:tc>
          <w:tcPr>
            <w:tcW w:w="9225" w:type="dxa"/>
          </w:tcPr>
          <w:p w14:paraId="2A89A8FC" w14:textId="0676D840" w:rsidR="00E244AA" w:rsidRDefault="00E244AA" w:rsidP="00C45478">
            <w:pPr>
              <w:rPr>
                <w:rFonts w:eastAsiaTheme="minorEastAsia"/>
                <w:color w:val="0070C0"/>
                <w:lang w:val="en-US" w:eastAsia="zh-CN"/>
              </w:rPr>
            </w:pPr>
            <w:r>
              <w:rPr>
                <w:b/>
                <w:u w:val="single"/>
                <w:lang w:eastAsia="ko-KR"/>
              </w:rPr>
              <w:t>Issue 2-3: MSD for CA_n20-n67</w:t>
            </w:r>
            <w:r w:rsidR="00C45478">
              <w:rPr>
                <w:b/>
                <w:u w:val="single"/>
                <w:lang w:eastAsia="ko-KR"/>
              </w:rPr>
              <w:t xml:space="preserve"> </w:t>
            </w:r>
            <w:r>
              <w:rPr>
                <w:rFonts w:eastAsiaTheme="minorEastAsia"/>
                <w:color w:val="0070C0"/>
                <w:lang w:val="en-US" w:eastAsia="zh-CN"/>
              </w:rPr>
              <w:t xml:space="preserve">Quick IMD analysis indicates that n67 upper 5MHz DL channel MSD is driven by IM11 overlap and partial IM9 overlap for n20 UL 20MHz CBW at lowest carrier frequency (closest to band n67) and UL </w:t>
            </w:r>
            <w:proofErr w:type="spellStart"/>
            <w:r>
              <w:rPr>
                <w:rFonts w:eastAsiaTheme="minorEastAsia"/>
                <w:color w:val="0070C0"/>
                <w:lang w:val="en-US" w:eastAsia="zh-CN"/>
              </w:rPr>
              <w:t>Lcrb</w:t>
            </w:r>
            <w:proofErr w:type="spellEnd"/>
            <w:r>
              <w:rPr>
                <w:rFonts w:eastAsiaTheme="minorEastAsia"/>
                <w:color w:val="0070C0"/>
                <w:lang w:val="en-US" w:eastAsia="zh-CN"/>
              </w:rPr>
              <w:t xml:space="preserve">=20RB at </w:t>
            </w:r>
            <w:proofErr w:type="spellStart"/>
            <w:r>
              <w:rPr>
                <w:rFonts w:eastAsiaTheme="minorEastAsia"/>
                <w:color w:val="0070C0"/>
                <w:lang w:val="en-US" w:eastAsia="zh-CN"/>
              </w:rPr>
              <w:t>RBstart</w:t>
            </w:r>
            <w:proofErr w:type="spellEnd"/>
            <w:r>
              <w:rPr>
                <w:rFonts w:eastAsiaTheme="minorEastAsia"/>
                <w:color w:val="0070C0"/>
                <w:lang w:val="en-US" w:eastAsia="zh-CN"/>
              </w:rPr>
              <w:t>=0.</w:t>
            </w:r>
            <w:r w:rsidR="00C45478">
              <w:rPr>
                <w:rFonts w:eastAsiaTheme="minorEastAsia"/>
                <w:color w:val="0070C0"/>
                <w:lang w:val="en-US" w:eastAsia="zh-CN"/>
              </w:rPr>
              <w:t xml:space="preserve"> </w:t>
            </w:r>
            <w:r>
              <w:rPr>
                <w:rFonts w:eastAsiaTheme="minorEastAsia"/>
                <w:color w:val="0070C0"/>
                <w:lang w:val="en-US" w:eastAsia="zh-CN"/>
              </w:rPr>
              <w:t>So MSD may be small or neglected. See sketch below.</w:t>
            </w:r>
          </w:p>
          <w:p w14:paraId="275CDE0A" w14:textId="7E248BC2" w:rsidR="00E244AA" w:rsidRDefault="00E244AA" w:rsidP="00E244AA">
            <w:pPr>
              <w:spacing w:after="0"/>
              <w:rPr>
                <w:rFonts w:eastAsiaTheme="minorEastAsia"/>
                <w:color w:val="0070C0"/>
                <w:lang w:val="en-US" w:eastAsia="zh-CN"/>
              </w:rPr>
            </w:pPr>
            <w:r>
              <w:rPr>
                <w:noProof/>
                <w:lang w:val="en-US"/>
              </w:rPr>
              <w:drawing>
                <wp:inline distT="0" distB="0" distL="0" distR="0" wp14:anchorId="5B1284DD" wp14:editId="708007FF">
                  <wp:extent cx="3448050" cy="2488154"/>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451556" cy="2490684"/>
                          </a:xfrm>
                          <a:prstGeom prst="rect">
                            <a:avLst/>
                          </a:prstGeom>
                        </pic:spPr>
                      </pic:pic>
                    </a:graphicData>
                  </a:graphic>
                </wp:inline>
              </w:drawing>
            </w:r>
          </w:p>
        </w:tc>
      </w:tr>
      <w:tr w:rsidR="000C7A58" w14:paraId="00CC4E68" w14:textId="77777777" w:rsidTr="00E244AA">
        <w:tc>
          <w:tcPr>
            <w:tcW w:w="1232" w:type="dxa"/>
          </w:tcPr>
          <w:p w14:paraId="257F4EF7" w14:textId="29CB6396" w:rsidR="000C7A58" w:rsidRDefault="000C7A58" w:rsidP="00C45478">
            <w:pPr>
              <w:spacing w:after="0"/>
              <w:rPr>
                <w:rFonts w:eastAsiaTheme="minorEastAsia"/>
                <w:color w:val="0070C0"/>
                <w:lang w:val="en-US" w:eastAsia="zh-CN"/>
              </w:rPr>
            </w:pPr>
            <w:r>
              <w:rPr>
                <w:rFonts w:eastAsiaTheme="minorEastAsia"/>
                <w:color w:val="0070C0"/>
                <w:lang w:val="en-US" w:eastAsia="zh-CN"/>
              </w:rPr>
              <w:t>Qualcomm</w:t>
            </w:r>
          </w:p>
        </w:tc>
        <w:tc>
          <w:tcPr>
            <w:tcW w:w="9225" w:type="dxa"/>
          </w:tcPr>
          <w:p w14:paraId="20052795" w14:textId="790A6860" w:rsidR="000C7A58" w:rsidRPr="00C45478" w:rsidRDefault="000C7A58" w:rsidP="00C45478">
            <w:pPr>
              <w:spacing w:after="0"/>
              <w:rPr>
                <w:bCs/>
                <w:lang w:eastAsia="ko-KR"/>
              </w:rPr>
            </w:pPr>
            <w:r>
              <w:rPr>
                <w:b/>
                <w:u w:val="single"/>
                <w:lang w:eastAsia="ko-KR"/>
              </w:rPr>
              <w:t>Issue 2-3: MSD for CA_n20-n67</w:t>
            </w:r>
            <w:r w:rsidR="00C45478">
              <w:rPr>
                <w:b/>
                <w:u w:val="single"/>
                <w:lang w:eastAsia="ko-KR"/>
              </w:rPr>
              <w:t xml:space="preserve"> </w:t>
            </w:r>
            <w:r w:rsidRPr="00C45478">
              <w:rPr>
                <w:bCs/>
                <w:lang w:eastAsia="ko-KR"/>
              </w:rPr>
              <w:t>Frequency separation is quite large for any MSD</w:t>
            </w:r>
          </w:p>
        </w:tc>
      </w:tr>
      <w:tr w:rsidR="00B60F60" w14:paraId="1F4DF8AD" w14:textId="77777777" w:rsidTr="00E244AA">
        <w:tc>
          <w:tcPr>
            <w:tcW w:w="1232" w:type="dxa"/>
          </w:tcPr>
          <w:p w14:paraId="0A6C10C4" w14:textId="5690C56B" w:rsidR="00B60F60" w:rsidRDefault="00B60F60" w:rsidP="00C45478">
            <w:pPr>
              <w:spacing w:after="0"/>
              <w:rPr>
                <w:rFonts w:eastAsiaTheme="minorEastAsia"/>
                <w:color w:val="0070C0"/>
                <w:lang w:val="en-US" w:eastAsia="zh-CN"/>
              </w:rPr>
            </w:pPr>
            <w:r>
              <w:rPr>
                <w:rFonts w:eastAsiaTheme="minorEastAsia"/>
                <w:color w:val="0070C0"/>
                <w:lang w:val="en-US" w:eastAsia="zh-CN"/>
              </w:rPr>
              <w:t>Apple</w:t>
            </w:r>
          </w:p>
        </w:tc>
        <w:tc>
          <w:tcPr>
            <w:tcW w:w="9225" w:type="dxa"/>
          </w:tcPr>
          <w:p w14:paraId="6ECBE646" w14:textId="52528AE9" w:rsidR="00B60F60" w:rsidRPr="00C45478" w:rsidRDefault="00B60F60" w:rsidP="00C45478">
            <w:pPr>
              <w:spacing w:after="0"/>
              <w:rPr>
                <w:bCs/>
                <w:lang w:eastAsia="ko-KR"/>
              </w:rPr>
            </w:pPr>
            <w:r>
              <w:rPr>
                <w:b/>
                <w:u w:val="single"/>
                <w:lang w:eastAsia="ko-KR"/>
              </w:rPr>
              <w:t>Issue 2-3: MSD for CA_n20-n67</w:t>
            </w:r>
            <w:r w:rsidR="00C45478">
              <w:rPr>
                <w:b/>
                <w:u w:val="single"/>
                <w:lang w:eastAsia="ko-KR"/>
              </w:rPr>
              <w:t xml:space="preserve"> </w:t>
            </w:r>
            <w:r>
              <w:rPr>
                <w:bCs/>
                <w:lang w:eastAsia="ko-KR"/>
              </w:rPr>
              <w:t>Should we take a look of the impact from n20 20MHz full UL allocation? Or collocation is considered and n20 UL allocation should be restricted?</w:t>
            </w:r>
          </w:p>
        </w:tc>
      </w:tr>
    </w:tbl>
    <w:p w14:paraId="4A4AF8D1" w14:textId="77777777" w:rsidR="0067056C" w:rsidRDefault="00B30B6D">
      <w:pPr>
        <w:spacing w:after="0"/>
        <w:rPr>
          <w:bCs/>
          <w:color w:val="0070C0"/>
          <w:u w:val="single"/>
          <w:lang w:eastAsia="ko-KR"/>
        </w:rPr>
      </w:pPr>
      <w:r>
        <w:rPr>
          <w:bCs/>
          <w:color w:val="0070C0"/>
          <w:u w:val="single"/>
          <w:lang w:eastAsia="ko-KR"/>
        </w:rPr>
        <w:t xml:space="preserve">Sub topic 2-4 </w:t>
      </w:r>
    </w:p>
    <w:tbl>
      <w:tblPr>
        <w:tblStyle w:val="TableGrid"/>
        <w:tblW w:w="0" w:type="auto"/>
        <w:tblLook w:val="04A0" w:firstRow="1" w:lastRow="0" w:firstColumn="1" w:lastColumn="0" w:noHBand="0" w:noVBand="1"/>
      </w:tblPr>
      <w:tblGrid>
        <w:gridCol w:w="1236"/>
        <w:gridCol w:w="9402"/>
      </w:tblGrid>
      <w:tr w:rsidR="0067056C" w14:paraId="456F7CAE" w14:textId="77777777">
        <w:tc>
          <w:tcPr>
            <w:tcW w:w="1236" w:type="dxa"/>
          </w:tcPr>
          <w:p w14:paraId="393857B2"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41892579"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Comments</w:t>
            </w:r>
          </w:p>
        </w:tc>
      </w:tr>
      <w:tr w:rsidR="0067056C" w14:paraId="2CC0E608" w14:textId="77777777">
        <w:tc>
          <w:tcPr>
            <w:tcW w:w="1236" w:type="dxa"/>
          </w:tcPr>
          <w:p w14:paraId="182745DE" w14:textId="77777777" w:rsidR="00B30B6D" w:rsidRDefault="00B30B6D">
            <w:pPr>
              <w:spacing w:after="0"/>
              <w:rPr>
                <w:rFonts w:eastAsiaTheme="minorEastAsia"/>
                <w:color w:val="0070C0"/>
                <w:lang w:val="en-US" w:eastAsia="zh-CN"/>
              </w:rPr>
            </w:pPr>
            <w:r>
              <w:rPr>
                <w:rFonts w:eastAsiaTheme="minorEastAsia"/>
                <w:color w:val="0070C0"/>
                <w:lang w:val="en-US" w:eastAsia="zh-CN"/>
              </w:rPr>
              <w:t>KDDI</w:t>
            </w:r>
          </w:p>
        </w:tc>
        <w:tc>
          <w:tcPr>
            <w:tcW w:w="9402" w:type="dxa"/>
          </w:tcPr>
          <w:p w14:paraId="41C48F79" w14:textId="656B073B" w:rsidR="00B30B6D" w:rsidRDefault="00B30B6D" w:rsidP="0056075E">
            <w:pPr>
              <w:spacing w:after="0"/>
              <w:rPr>
                <w:rFonts w:eastAsiaTheme="minorEastAsia"/>
                <w:color w:val="0070C0"/>
                <w:lang w:val="en-US" w:eastAsia="zh-CN"/>
              </w:rPr>
            </w:pPr>
            <w:r w:rsidRPr="0056075E">
              <w:rPr>
                <w:rFonts w:eastAsiaTheme="minorEastAsia"/>
                <w:b/>
                <w:color w:val="0070C0"/>
                <w:lang w:val="en-US" w:eastAsia="zh-CN"/>
              </w:rPr>
              <w:t>Issue 2-2 MSD for CA_n18-n28 and DC_18_n28</w:t>
            </w:r>
            <w:r w:rsidR="0056075E">
              <w:rPr>
                <w:rFonts w:eastAsiaTheme="minorEastAsia"/>
                <w:b/>
                <w:color w:val="0070C0"/>
                <w:lang w:val="en-US" w:eastAsia="zh-CN"/>
              </w:rPr>
              <w:t xml:space="preserve"> </w:t>
            </w:r>
            <w:r>
              <w:rPr>
                <w:rFonts w:eastAsiaTheme="minorEastAsia"/>
                <w:color w:val="0070C0"/>
                <w:lang w:val="en-US" w:eastAsia="zh-CN"/>
              </w:rPr>
              <w:t>We agree with recommended WF.</w:t>
            </w:r>
            <w:r w:rsidR="00E244AA">
              <w:rPr>
                <w:rFonts w:eastAsiaTheme="minorEastAsia"/>
                <w:color w:val="0070C0"/>
                <w:lang w:val="en-US" w:eastAsia="zh-CN"/>
              </w:rPr>
              <w:tab/>
            </w:r>
          </w:p>
        </w:tc>
      </w:tr>
      <w:tr w:rsidR="00E244AA" w14:paraId="6881279C" w14:textId="77777777">
        <w:tc>
          <w:tcPr>
            <w:tcW w:w="1236" w:type="dxa"/>
          </w:tcPr>
          <w:p w14:paraId="3C69521F" w14:textId="3FD16C34" w:rsidR="00E244AA" w:rsidDel="00B30B6D" w:rsidRDefault="00E244AA">
            <w:pPr>
              <w:spacing w:after="0"/>
              <w:rPr>
                <w:rFonts w:eastAsiaTheme="minorEastAsia"/>
                <w:color w:val="0070C0"/>
                <w:lang w:val="en-US" w:eastAsia="zh-CN"/>
              </w:rPr>
            </w:pPr>
            <w:r>
              <w:rPr>
                <w:rFonts w:eastAsiaTheme="minorEastAsia"/>
                <w:color w:val="0070C0"/>
                <w:lang w:val="en-US" w:eastAsia="zh-CN"/>
              </w:rPr>
              <w:t>Skyworks</w:t>
            </w:r>
          </w:p>
        </w:tc>
        <w:tc>
          <w:tcPr>
            <w:tcW w:w="9402" w:type="dxa"/>
          </w:tcPr>
          <w:p w14:paraId="34FE2B84" w14:textId="13F214BA" w:rsidR="00E244AA" w:rsidRDefault="00E244AA" w:rsidP="0056075E">
            <w:pPr>
              <w:spacing w:after="0"/>
              <w:rPr>
                <w:rFonts w:eastAsiaTheme="minorEastAsia"/>
                <w:color w:val="0070C0"/>
                <w:lang w:val="en-US" w:eastAsia="zh-CN"/>
              </w:rPr>
            </w:pPr>
            <w:r>
              <w:rPr>
                <w:b/>
                <w:u w:val="single"/>
                <w:lang w:eastAsia="ko-KR"/>
              </w:rPr>
              <w:t>Issue 2-4: MSD for CA_n18-n28 and DC_18_n28</w:t>
            </w:r>
            <w:r w:rsidR="0056075E">
              <w:rPr>
                <w:b/>
                <w:u w:val="single"/>
                <w:lang w:eastAsia="ko-KR"/>
              </w:rPr>
              <w:t xml:space="preserve"> </w:t>
            </w:r>
            <w:r>
              <w:rPr>
                <w:rFonts w:eastAsiaTheme="minorEastAsia"/>
                <w:color w:val="0070C0"/>
                <w:lang w:val="en-US" w:eastAsia="zh-CN"/>
              </w:rPr>
              <w:t>Quick IMD landscape analysis indicates that n28B upper 5MHz DL channel MSD is driven by:</w:t>
            </w:r>
          </w:p>
          <w:p w14:paraId="15D82752" w14:textId="5B222E0F" w:rsidR="00E244AA" w:rsidRDefault="00E244AA" w:rsidP="00E244AA">
            <w:pPr>
              <w:pStyle w:val="ListParagraph"/>
              <w:numPr>
                <w:ilvl w:val="0"/>
                <w:numId w:val="12"/>
              </w:numPr>
              <w:spacing w:after="0"/>
              <w:ind w:firstLineChars="0"/>
              <w:rPr>
                <w:rFonts w:eastAsiaTheme="minorEastAsia"/>
                <w:color w:val="0070C0"/>
                <w:lang w:val="en-US" w:eastAsia="zh-CN"/>
              </w:rPr>
            </w:pPr>
            <w:r>
              <w:rPr>
                <w:rFonts w:eastAsiaTheme="minorEastAsia"/>
                <w:color w:val="0070C0"/>
                <w:lang w:val="en-US" w:eastAsia="zh-CN"/>
              </w:rPr>
              <w:t xml:space="preserve">IM5 overlap and partial IM3 overlap for n18 UL 15MHz channel with UL RB configuration </w:t>
            </w:r>
            <w:proofErr w:type="spellStart"/>
            <w:r>
              <w:rPr>
                <w:rFonts w:eastAsiaTheme="minorEastAsia"/>
                <w:color w:val="0070C0"/>
                <w:lang w:val="en-US" w:eastAsia="zh-CN"/>
              </w:rPr>
              <w:t>Lcrb</w:t>
            </w:r>
            <w:proofErr w:type="spellEnd"/>
            <w:r>
              <w:rPr>
                <w:rFonts w:eastAsiaTheme="minorEastAsia"/>
                <w:color w:val="0070C0"/>
                <w:lang w:val="en-US" w:eastAsia="zh-CN"/>
              </w:rPr>
              <w:t xml:space="preserve">=25 </w:t>
            </w:r>
            <w:proofErr w:type="spellStart"/>
            <w:r>
              <w:rPr>
                <w:rFonts w:eastAsiaTheme="minorEastAsia"/>
                <w:color w:val="0070C0"/>
                <w:lang w:val="en-US" w:eastAsia="zh-CN"/>
              </w:rPr>
              <w:t>RBstart</w:t>
            </w:r>
            <w:proofErr w:type="spellEnd"/>
            <w:r>
              <w:rPr>
                <w:rFonts w:eastAsiaTheme="minorEastAsia"/>
                <w:color w:val="0070C0"/>
                <w:lang w:val="en-US" w:eastAsia="zh-CN"/>
              </w:rPr>
              <w:t>=0. Like for CA_n29-n71, we assume co-located radio units for n18 and n28, so we assume n18 UL configuration that corresponds to the n18 REFSENS</w:t>
            </w:r>
            <w:r w:rsidR="00B751AF">
              <w:rPr>
                <w:rFonts w:eastAsiaTheme="minorEastAsia"/>
                <w:color w:val="0070C0"/>
                <w:lang w:val="en-US" w:eastAsia="zh-CN"/>
              </w:rPr>
              <w:t>, but with RB positioned closest to n28DL band</w:t>
            </w:r>
            <w:r>
              <w:rPr>
                <w:rFonts w:eastAsiaTheme="minorEastAsia"/>
                <w:color w:val="0070C0"/>
                <w:lang w:val="en-US" w:eastAsia="zh-CN"/>
              </w:rPr>
              <w:t>; See IMD landscape sketch.</w:t>
            </w:r>
          </w:p>
          <w:p w14:paraId="20692964" w14:textId="77777777" w:rsidR="00E244AA" w:rsidRDefault="00E244AA" w:rsidP="00E244AA">
            <w:pPr>
              <w:pStyle w:val="ListParagraph"/>
              <w:spacing w:after="0"/>
              <w:ind w:left="720" w:firstLineChars="0" w:firstLine="400"/>
              <w:rPr>
                <w:rFonts w:eastAsiaTheme="minorEastAsia"/>
                <w:color w:val="0070C0"/>
                <w:lang w:val="en-US" w:eastAsia="zh-CN"/>
              </w:rPr>
            </w:pPr>
            <w:r>
              <w:rPr>
                <w:noProof/>
                <w:lang w:val="en-US"/>
              </w:rPr>
              <w:drawing>
                <wp:inline distT="0" distB="0" distL="0" distR="0" wp14:anchorId="185A7935" wp14:editId="61E898D4">
                  <wp:extent cx="2754648" cy="261937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756607" cy="2621238"/>
                          </a:xfrm>
                          <a:prstGeom prst="rect">
                            <a:avLst/>
                          </a:prstGeom>
                        </pic:spPr>
                      </pic:pic>
                    </a:graphicData>
                  </a:graphic>
                </wp:inline>
              </w:drawing>
            </w:r>
          </w:p>
          <w:p w14:paraId="7D65A86F" w14:textId="77777777" w:rsidR="00E244AA" w:rsidRDefault="00E244AA" w:rsidP="00E244AA">
            <w:pPr>
              <w:pStyle w:val="ListParagraph"/>
              <w:numPr>
                <w:ilvl w:val="0"/>
                <w:numId w:val="12"/>
              </w:numPr>
              <w:spacing w:after="0"/>
              <w:ind w:firstLineChars="0"/>
              <w:rPr>
                <w:rFonts w:eastAsiaTheme="minorEastAsia"/>
                <w:color w:val="0070C0"/>
                <w:lang w:val="en-US" w:eastAsia="zh-CN"/>
              </w:rPr>
            </w:pPr>
            <w:r>
              <w:rPr>
                <w:rFonts w:eastAsiaTheme="minorEastAsia"/>
                <w:color w:val="0070C0"/>
                <w:lang w:val="en-US" w:eastAsia="zh-CN"/>
              </w:rPr>
              <w:t xml:space="preserve">IM5 overlap for n18 UL 10MHz </w:t>
            </w:r>
            <w:proofErr w:type="spellStart"/>
            <w:r>
              <w:rPr>
                <w:rFonts w:eastAsiaTheme="minorEastAsia"/>
                <w:color w:val="0070C0"/>
                <w:lang w:val="en-US" w:eastAsia="zh-CN"/>
              </w:rPr>
              <w:t>Lcrb</w:t>
            </w:r>
            <w:proofErr w:type="spellEnd"/>
            <w:r>
              <w:rPr>
                <w:rFonts w:eastAsiaTheme="minorEastAsia"/>
                <w:color w:val="0070C0"/>
                <w:lang w:val="en-US" w:eastAsia="zh-CN"/>
              </w:rPr>
              <w:t xml:space="preserve">=25RB at </w:t>
            </w:r>
            <w:proofErr w:type="spellStart"/>
            <w:r>
              <w:rPr>
                <w:rFonts w:eastAsiaTheme="minorEastAsia"/>
                <w:color w:val="0070C0"/>
                <w:lang w:val="en-US" w:eastAsia="zh-CN"/>
              </w:rPr>
              <w:t>RBstart</w:t>
            </w:r>
            <w:proofErr w:type="spellEnd"/>
            <w:r>
              <w:rPr>
                <w:rFonts w:eastAsiaTheme="minorEastAsia"/>
                <w:color w:val="0070C0"/>
                <w:lang w:val="en-US" w:eastAsia="zh-CN"/>
              </w:rPr>
              <w:t>=0 and lowest UL carrier frequency.</w:t>
            </w:r>
          </w:p>
          <w:p w14:paraId="3134D7F9" w14:textId="004D66E9" w:rsidR="00E244AA" w:rsidRDefault="00E244AA" w:rsidP="00E244AA">
            <w:pPr>
              <w:spacing w:after="0"/>
              <w:rPr>
                <w:rFonts w:eastAsiaTheme="minorEastAsia"/>
                <w:color w:val="0070C0"/>
                <w:lang w:val="en-US" w:eastAsia="zh-CN"/>
              </w:rPr>
            </w:pPr>
            <w:r>
              <w:rPr>
                <w:rFonts w:eastAsiaTheme="minorEastAsia"/>
                <w:color w:val="0070C0"/>
                <w:lang w:val="en-US" w:eastAsia="zh-CN"/>
              </w:rPr>
              <w:t>n28B MSD may be evaluated using the following test points:</w:t>
            </w:r>
          </w:p>
          <w:p w14:paraId="534E28BF" w14:textId="77777777" w:rsidR="00E244AA" w:rsidRDefault="00E244AA" w:rsidP="00E244AA">
            <w:pPr>
              <w:spacing w:after="0"/>
              <w:rPr>
                <w:rFonts w:eastAsiaTheme="minorEastAsia"/>
                <w:color w:val="0070C0"/>
                <w:lang w:val="en-US" w:eastAsia="zh-CN"/>
              </w:rPr>
            </w:pPr>
            <w:r>
              <w:rPr>
                <w:rFonts w:eastAsiaTheme="minorEastAsia"/>
                <w:color w:val="0070C0"/>
                <w:lang w:val="en-US" w:eastAsia="zh-CN"/>
              </w:rPr>
              <w:t xml:space="preserve">Config 1: n18 UL 15MHz CBW SCS15, </w:t>
            </w:r>
            <w:proofErr w:type="spellStart"/>
            <w:r>
              <w:rPr>
                <w:rFonts w:eastAsiaTheme="minorEastAsia"/>
                <w:color w:val="0070C0"/>
                <w:lang w:val="en-US" w:eastAsia="zh-CN"/>
              </w:rPr>
              <w:t>Lcrb</w:t>
            </w:r>
            <w:proofErr w:type="spellEnd"/>
            <w:r>
              <w:rPr>
                <w:rFonts w:eastAsiaTheme="minorEastAsia"/>
                <w:color w:val="0070C0"/>
                <w:lang w:val="en-US" w:eastAsia="zh-CN"/>
              </w:rPr>
              <w:t>=25RBstart0. This is similar landscape than CA-n29-n71, MSD in the range of 17 to 20dB is expected.</w:t>
            </w:r>
          </w:p>
          <w:p w14:paraId="2F804FC6" w14:textId="4911E535" w:rsidR="00E244AA" w:rsidRDefault="00E244AA">
            <w:pPr>
              <w:spacing w:after="0"/>
              <w:rPr>
                <w:rFonts w:eastAsiaTheme="minorEastAsia"/>
                <w:color w:val="0070C0"/>
                <w:lang w:val="en-US" w:eastAsia="zh-CN"/>
              </w:rPr>
            </w:pPr>
            <w:r>
              <w:rPr>
                <w:rFonts w:eastAsiaTheme="minorEastAsia"/>
                <w:color w:val="0070C0"/>
                <w:lang w:val="en-US" w:eastAsia="zh-CN"/>
              </w:rPr>
              <w:lastRenderedPageBreak/>
              <w:t xml:space="preserve">Config 2: n18 UL 10MHz CBW SCS15 lowest channel (closest to n28DL band). </w:t>
            </w:r>
            <w:proofErr w:type="spellStart"/>
            <w:r>
              <w:rPr>
                <w:rFonts w:eastAsiaTheme="minorEastAsia"/>
                <w:color w:val="0070C0"/>
                <w:lang w:val="en-US" w:eastAsia="zh-CN"/>
              </w:rPr>
              <w:t>Lcrb</w:t>
            </w:r>
            <w:proofErr w:type="spellEnd"/>
            <w:r>
              <w:rPr>
                <w:rFonts w:eastAsiaTheme="minorEastAsia"/>
                <w:color w:val="0070C0"/>
                <w:lang w:val="en-US" w:eastAsia="zh-CN"/>
              </w:rPr>
              <w:t>=25RBstart0. This situation is similar to CA-n5A-n28A, MSD is expected in the range of 12-15dB.</w:t>
            </w:r>
          </w:p>
        </w:tc>
      </w:tr>
      <w:tr w:rsidR="000C7A58" w14:paraId="4D593695" w14:textId="77777777">
        <w:tc>
          <w:tcPr>
            <w:tcW w:w="1236" w:type="dxa"/>
          </w:tcPr>
          <w:p w14:paraId="2FEBA9A8" w14:textId="53022556" w:rsidR="000C7A58" w:rsidRDefault="000C7A58">
            <w:pPr>
              <w:spacing w:after="0"/>
              <w:rPr>
                <w:rFonts w:eastAsiaTheme="minorEastAsia"/>
                <w:color w:val="0070C0"/>
                <w:lang w:val="en-US" w:eastAsia="zh-CN"/>
              </w:rPr>
            </w:pPr>
            <w:r>
              <w:rPr>
                <w:rFonts w:eastAsiaTheme="minorEastAsia"/>
                <w:color w:val="0070C0"/>
                <w:lang w:val="en-US" w:eastAsia="zh-CN"/>
              </w:rPr>
              <w:lastRenderedPageBreak/>
              <w:t>Qualcomm</w:t>
            </w:r>
          </w:p>
        </w:tc>
        <w:tc>
          <w:tcPr>
            <w:tcW w:w="9402" w:type="dxa"/>
          </w:tcPr>
          <w:p w14:paraId="7ED85C48" w14:textId="788A6EA1" w:rsidR="000C7A58" w:rsidRPr="0056075E" w:rsidRDefault="000C7A58" w:rsidP="0056075E">
            <w:pPr>
              <w:spacing w:after="0"/>
              <w:rPr>
                <w:bCs/>
                <w:u w:val="single"/>
                <w:lang w:eastAsia="ko-KR"/>
              </w:rPr>
            </w:pPr>
            <w:r>
              <w:rPr>
                <w:b/>
                <w:u w:val="single"/>
                <w:lang w:eastAsia="ko-KR"/>
              </w:rPr>
              <w:t>Issue 2-4: MSD for CA_n18-n28 and DC_18_n28</w:t>
            </w:r>
            <w:r w:rsidR="0056075E">
              <w:rPr>
                <w:b/>
                <w:u w:val="single"/>
                <w:lang w:eastAsia="ko-KR"/>
              </w:rPr>
              <w:t xml:space="preserve">: </w:t>
            </w:r>
            <w:r w:rsidRPr="0056075E">
              <w:rPr>
                <w:bCs/>
                <w:lang w:eastAsia="ko-KR"/>
              </w:rPr>
              <w:t>WF is required for MSD calculation. Similar to CA_n29-n71</w:t>
            </w:r>
          </w:p>
        </w:tc>
      </w:tr>
      <w:tr w:rsidR="00B60F60" w14:paraId="064AE3E0" w14:textId="77777777">
        <w:tc>
          <w:tcPr>
            <w:tcW w:w="1236" w:type="dxa"/>
          </w:tcPr>
          <w:p w14:paraId="35B21475" w14:textId="085FE7E0" w:rsidR="00B60F60" w:rsidRDefault="00B60F60">
            <w:pPr>
              <w:spacing w:after="0"/>
              <w:rPr>
                <w:rFonts w:eastAsiaTheme="minorEastAsia"/>
                <w:color w:val="0070C0"/>
                <w:lang w:val="en-US" w:eastAsia="zh-CN"/>
              </w:rPr>
            </w:pPr>
            <w:r>
              <w:rPr>
                <w:rFonts w:eastAsiaTheme="minorEastAsia"/>
                <w:color w:val="0070C0"/>
                <w:lang w:val="en-US" w:eastAsia="zh-CN"/>
              </w:rPr>
              <w:t>Apple</w:t>
            </w:r>
          </w:p>
        </w:tc>
        <w:tc>
          <w:tcPr>
            <w:tcW w:w="9402" w:type="dxa"/>
          </w:tcPr>
          <w:p w14:paraId="0BC7AD2A" w14:textId="61A9B44F" w:rsidR="00B60F60" w:rsidRDefault="00B60F60" w:rsidP="0056075E">
            <w:pPr>
              <w:spacing w:after="0"/>
              <w:rPr>
                <w:b/>
                <w:u w:val="single"/>
                <w:lang w:eastAsia="ko-KR"/>
              </w:rPr>
            </w:pPr>
            <w:r>
              <w:rPr>
                <w:b/>
                <w:u w:val="single"/>
                <w:lang w:eastAsia="ko-KR"/>
              </w:rPr>
              <w:t>Issue 2-4: MSD for CA_n18-n28 and DC_18_n28</w:t>
            </w:r>
            <w:r w:rsidR="0056075E">
              <w:rPr>
                <w:b/>
                <w:u w:val="single"/>
                <w:lang w:eastAsia="ko-KR"/>
              </w:rPr>
              <w:t xml:space="preserve">: </w:t>
            </w:r>
            <w:r w:rsidRPr="0056075E">
              <w:rPr>
                <w:bCs/>
                <w:lang w:eastAsia="ko-KR"/>
              </w:rPr>
              <w:t>The intention of using 25 RBs for n18 UL configuration is understandable. A WF would help facilitate the MSD evaluation.</w:t>
            </w:r>
          </w:p>
        </w:tc>
      </w:tr>
    </w:tbl>
    <w:p w14:paraId="21E8E913" w14:textId="77777777" w:rsidR="0067056C" w:rsidRDefault="00B30B6D">
      <w:pPr>
        <w:spacing w:after="0"/>
        <w:rPr>
          <w:bCs/>
          <w:color w:val="0070C0"/>
          <w:u w:val="single"/>
          <w:lang w:eastAsia="ko-KR"/>
        </w:rPr>
      </w:pPr>
      <w:r>
        <w:rPr>
          <w:bCs/>
          <w:color w:val="0070C0"/>
          <w:u w:val="single"/>
          <w:lang w:eastAsia="ko-KR"/>
        </w:rPr>
        <w:t xml:space="preserve">Sub topic 2-5 </w:t>
      </w:r>
    </w:p>
    <w:tbl>
      <w:tblPr>
        <w:tblStyle w:val="TableGrid"/>
        <w:tblW w:w="0" w:type="auto"/>
        <w:tblLook w:val="04A0" w:firstRow="1" w:lastRow="0" w:firstColumn="1" w:lastColumn="0" w:noHBand="0" w:noVBand="1"/>
      </w:tblPr>
      <w:tblGrid>
        <w:gridCol w:w="1236"/>
        <w:gridCol w:w="9402"/>
      </w:tblGrid>
      <w:tr w:rsidR="0067056C" w14:paraId="534AB023" w14:textId="77777777">
        <w:tc>
          <w:tcPr>
            <w:tcW w:w="1236" w:type="dxa"/>
          </w:tcPr>
          <w:p w14:paraId="7F4243CF"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2C304819"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Comments</w:t>
            </w:r>
          </w:p>
        </w:tc>
      </w:tr>
      <w:tr w:rsidR="0067056C" w14:paraId="0D1932DE" w14:textId="77777777">
        <w:tc>
          <w:tcPr>
            <w:tcW w:w="1236" w:type="dxa"/>
          </w:tcPr>
          <w:p w14:paraId="73540C5F" w14:textId="77777777" w:rsidR="0067056C" w:rsidRDefault="00B30B6D">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7A6B9AA9" w14:textId="77777777" w:rsidR="0067056C" w:rsidRDefault="00B30B6D">
            <w:pPr>
              <w:spacing w:after="0"/>
              <w:rPr>
                <w:rFonts w:eastAsiaTheme="minorEastAsia"/>
                <w:color w:val="0070C0"/>
                <w:lang w:val="en-US" w:eastAsia="zh-CN"/>
              </w:rPr>
            </w:pPr>
            <w:r>
              <w:rPr>
                <w:rFonts w:eastAsiaTheme="minorEastAsia"/>
                <w:color w:val="0070C0"/>
                <w:lang w:val="en-US" w:eastAsia="zh-CN"/>
              </w:rPr>
              <w:t>Issue 2-3 MSD for DC_20A-38A_n8A</w:t>
            </w:r>
          </w:p>
        </w:tc>
      </w:tr>
    </w:tbl>
    <w:p w14:paraId="5ED0AD90" w14:textId="77777777" w:rsidR="0067056C" w:rsidRDefault="00B30B6D">
      <w:pPr>
        <w:pStyle w:val="Heading2"/>
      </w:pPr>
      <w:r>
        <w:t>Summary</w:t>
      </w:r>
      <w:r>
        <w:rPr>
          <w:rFonts w:hint="eastAsia"/>
        </w:rPr>
        <w:t xml:space="preserve"> for 1st round </w:t>
      </w:r>
    </w:p>
    <w:p w14:paraId="069F4BEA" w14:textId="77777777" w:rsidR="0067056C" w:rsidRDefault="00B30B6D">
      <w:pPr>
        <w:pStyle w:val="Heading3"/>
        <w:rPr>
          <w:sz w:val="24"/>
          <w:szCs w:val="16"/>
        </w:rPr>
      </w:pPr>
      <w:r>
        <w:rPr>
          <w:sz w:val="24"/>
          <w:szCs w:val="16"/>
        </w:rPr>
        <w:t xml:space="preserve">Open issues </w:t>
      </w:r>
    </w:p>
    <w:p w14:paraId="282FFCAB" w14:textId="77777777" w:rsidR="0067056C" w:rsidRDefault="00B30B6D">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9396"/>
      </w:tblGrid>
      <w:tr w:rsidR="0067056C" w14:paraId="24E9AA92" w14:textId="77777777">
        <w:tc>
          <w:tcPr>
            <w:tcW w:w="1242" w:type="dxa"/>
          </w:tcPr>
          <w:p w14:paraId="53FCE97D" w14:textId="77777777" w:rsidR="0067056C" w:rsidRDefault="0067056C">
            <w:pPr>
              <w:spacing w:after="0"/>
              <w:rPr>
                <w:rFonts w:eastAsiaTheme="minorEastAsia"/>
                <w:b/>
                <w:bCs/>
                <w:color w:val="0070C0"/>
                <w:lang w:val="en-US" w:eastAsia="zh-CN"/>
              </w:rPr>
            </w:pPr>
          </w:p>
        </w:tc>
        <w:tc>
          <w:tcPr>
            <w:tcW w:w="9396" w:type="dxa"/>
          </w:tcPr>
          <w:p w14:paraId="2896312F"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67056C" w14:paraId="4849A59F" w14:textId="77777777">
        <w:tc>
          <w:tcPr>
            <w:tcW w:w="1242" w:type="dxa"/>
          </w:tcPr>
          <w:p w14:paraId="02476E34" w14:textId="77777777" w:rsidR="0067056C" w:rsidRDefault="00B30B6D">
            <w:pPr>
              <w:spacing w:after="0"/>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2.1</w:t>
            </w:r>
          </w:p>
          <w:p w14:paraId="33417C5B" w14:textId="095B6AEE" w:rsidR="00F81B4A" w:rsidRDefault="00F81B4A">
            <w:pPr>
              <w:spacing w:after="0"/>
              <w:rPr>
                <w:rFonts w:eastAsiaTheme="minorEastAsia"/>
                <w:color w:val="0070C0"/>
                <w:lang w:val="en-US" w:eastAsia="zh-CN"/>
              </w:rPr>
            </w:pPr>
            <w:r w:rsidRPr="00B669E3">
              <w:rPr>
                <w:rFonts w:eastAsiaTheme="minorEastAsia"/>
                <w:color w:val="0070C0"/>
                <w:sz w:val="16"/>
                <w:lang w:val="en-US" w:eastAsia="zh-CN"/>
              </w:rPr>
              <w:t>MSD for CA_n29-n71</w:t>
            </w:r>
          </w:p>
        </w:tc>
        <w:tc>
          <w:tcPr>
            <w:tcW w:w="9396" w:type="dxa"/>
          </w:tcPr>
          <w:p w14:paraId="724C7650" w14:textId="77777777" w:rsidR="0067056C" w:rsidRDefault="00B30B6D">
            <w:pPr>
              <w:spacing w:after="0"/>
              <w:rPr>
                <w:rFonts w:eastAsiaTheme="minorEastAsia"/>
                <w:i/>
                <w:color w:val="0070C0"/>
                <w:lang w:val="en-US" w:eastAsia="zh-CN"/>
              </w:rPr>
            </w:pPr>
            <w:r>
              <w:rPr>
                <w:rFonts w:eastAsiaTheme="minorEastAsia" w:hint="eastAsia"/>
                <w:i/>
                <w:color w:val="0070C0"/>
                <w:lang w:val="en-US" w:eastAsia="zh-CN"/>
              </w:rPr>
              <w:t>Tentative agreements:</w:t>
            </w:r>
          </w:p>
          <w:p w14:paraId="1CC1C03F" w14:textId="1B2C8C26" w:rsidR="00F81B4A" w:rsidRDefault="00F81B4A">
            <w:pPr>
              <w:spacing w:after="0"/>
              <w:rPr>
                <w:rFonts w:eastAsiaTheme="minorEastAsia"/>
                <w:lang w:val="en-US" w:eastAsia="zh-CN"/>
              </w:rPr>
            </w:pPr>
            <w:r>
              <w:rPr>
                <w:rFonts w:eastAsiaTheme="minorEastAsia"/>
                <w:color w:val="0070C0"/>
                <w:lang w:val="en-US" w:eastAsia="zh-CN"/>
              </w:rPr>
              <w:t xml:space="preserve">Issue 2-1a: </w:t>
            </w:r>
            <w:r w:rsidRPr="00F81B4A">
              <w:rPr>
                <w:rFonts w:eastAsiaTheme="minorEastAsia"/>
                <w:lang w:val="en-US" w:eastAsia="zh-CN"/>
              </w:rPr>
              <w:t>agreement that co-location can be assumed for LB-LB cases</w:t>
            </w:r>
          </w:p>
          <w:p w14:paraId="17094B06" w14:textId="67BC3E7F" w:rsidR="00F81B4A" w:rsidRDefault="00F81B4A">
            <w:pPr>
              <w:spacing w:after="0"/>
              <w:rPr>
                <w:rFonts w:eastAsiaTheme="minorEastAsia"/>
                <w:color w:val="0070C0"/>
                <w:lang w:val="en-US" w:eastAsia="zh-CN"/>
              </w:rPr>
            </w:pPr>
            <w:r>
              <w:rPr>
                <w:rFonts w:eastAsiaTheme="minorEastAsia"/>
                <w:color w:val="0070C0"/>
                <w:lang w:val="en-US" w:eastAsia="zh-CN"/>
              </w:rPr>
              <w:t xml:space="preserve">Issue 2-1b: </w:t>
            </w:r>
            <w:r w:rsidRPr="00F81B4A">
              <w:rPr>
                <w:rFonts w:eastAsiaTheme="minorEastAsia"/>
                <w:lang w:val="en-US" w:eastAsia="zh-CN"/>
              </w:rPr>
              <w:t>agreement that average can be used as in</w:t>
            </w:r>
          </w:p>
          <w:p w14:paraId="2DE1F014" w14:textId="77777777" w:rsidR="00F81B4A" w:rsidRPr="00E93C39" w:rsidRDefault="00F81B4A" w:rsidP="00F81B4A">
            <w:pPr>
              <w:pStyle w:val="TH"/>
              <w:spacing w:after="0"/>
              <w:rPr>
                <w:rFonts w:asciiTheme="minorHAnsi" w:hAnsiTheme="minorHAnsi"/>
                <w:sz w:val="16"/>
                <w:szCs w:val="16"/>
                <w:lang w:val="en-US"/>
              </w:rPr>
            </w:pPr>
            <w:r w:rsidRPr="00E93C39">
              <w:rPr>
                <w:rFonts w:asciiTheme="minorHAnsi" w:hAnsiTheme="minorHAnsi"/>
                <w:sz w:val="16"/>
                <w:szCs w:val="16"/>
                <w:lang w:val="en-US"/>
              </w:rPr>
              <w:t xml:space="preserve">Table </w:t>
            </w:r>
            <w:r w:rsidRPr="00E93C39">
              <w:rPr>
                <w:rFonts w:asciiTheme="minorHAnsi" w:hAnsiTheme="minorHAnsi"/>
                <w:sz w:val="16"/>
                <w:szCs w:val="16"/>
                <w:lang w:val="en-US" w:eastAsia="zh-CN"/>
              </w:rPr>
              <w:t>6.x</w:t>
            </w:r>
            <w:r w:rsidRPr="00E93C39">
              <w:rPr>
                <w:rFonts w:asciiTheme="minorHAnsi" w:hAnsiTheme="minorHAnsi"/>
                <w:sz w:val="16"/>
                <w:szCs w:val="16"/>
                <w:lang w:val="en-US"/>
              </w:rPr>
              <w:t>.</w:t>
            </w:r>
            <w:r w:rsidRPr="00E93C39">
              <w:rPr>
                <w:rFonts w:asciiTheme="minorHAnsi" w:hAnsiTheme="minorHAnsi"/>
                <w:sz w:val="16"/>
                <w:szCs w:val="16"/>
                <w:lang w:val="en-US" w:eastAsia="zh-CN"/>
              </w:rPr>
              <w:t>1.5</w:t>
            </w:r>
            <w:r w:rsidRPr="00E93C39">
              <w:rPr>
                <w:rFonts w:asciiTheme="minorHAnsi" w:hAnsiTheme="minorHAnsi"/>
                <w:sz w:val="16"/>
                <w:szCs w:val="16"/>
                <w:lang w:val="en-US"/>
              </w:rPr>
              <w:t>-1: Reference sensitivity exceptions (MSD) due to cross band isolation for NR CA FR1</w:t>
            </w:r>
          </w:p>
          <w:tbl>
            <w:tblPr>
              <w:tblW w:w="7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654"/>
              <w:gridCol w:w="539"/>
              <w:gridCol w:w="540"/>
              <w:gridCol w:w="408"/>
              <w:gridCol w:w="408"/>
              <w:gridCol w:w="450"/>
              <w:gridCol w:w="450"/>
              <w:gridCol w:w="450"/>
              <w:gridCol w:w="450"/>
              <w:gridCol w:w="450"/>
              <w:gridCol w:w="450"/>
              <w:gridCol w:w="450"/>
              <w:gridCol w:w="450"/>
              <w:gridCol w:w="450"/>
            </w:tblGrid>
            <w:tr w:rsidR="00F81B4A" w14:paraId="2ECC206A" w14:textId="77777777" w:rsidTr="00C0720C">
              <w:trPr>
                <w:trHeight w:val="58"/>
                <w:jc w:val="center"/>
              </w:trPr>
              <w:tc>
                <w:tcPr>
                  <w:tcW w:w="7263" w:type="dxa"/>
                  <w:gridSpan w:val="15"/>
                  <w:vAlign w:val="center"/>
                </w:tcPr>
                <w:p w14:paraId="4FC40A4E" w14:textId="77777777" w:rsidR="00F81B4A" w:rsidRPr="00E93C39" w:rsidRDefault="00F81B4A" w:rsidP="00C0720C">
                  <w:pPr>
                    <w:pStyle w:val="TAH"/>
                    <w:rPr>
                      <w:rFonts w:asciiTheme="minorHAnsi" w:hAnsiTheme="minorHAnsi"/>
                      <w:sz w:val="16"/>
                      <w:szCs w:val="16"/>
                      <w:lang w:val="en-US" w:eastAsia="ja-JP"/>
                    </w:rPr>
                  </w:pPr>
                  <w:r w:rsidRPr="00E93C39">
                    <w:rPr>
                      <w:rFonts w:asciiTheme="minorHAnsi" w:hAnsiTheme="minorHAnsi"/>
                      <w:sz w:val="16"/>
                      <w:szCs w:val="16"/>
                      <w:lang w:val="en-US" w:eastAsia="ja-JP"/>
                    </w:rPr>
                    <w:t>NR Band / Channel bandwidth</w:t>
                  </w:r>
                  <w:r w:rsidRPr="00E93C39">
                    <w:rPr>
                      <w:rFonts w:asciiTheme="minorHAnsi" w:hAnsiTheme="minorHAnsi"/>
                      <w:sz w:val="16"/>
                      <w:szCs w:val="16"/>
                      <w:lang w:val="en-US"/>
                    </w:rPr>
                    <w:t xml:space="preserve"> </w:t>
                  </w:r>
                  <w:r w:rsidRPr="00E93C39">
                    <w:rPr>
                      <w:rFonts w:asciiTheme="minorHAnsi" w:hAnsiTheme="minorHAnsi"/>
                      <w:sz w:val="16"/>
                      <w:szCs w:val="16"/>
                      <w:lang w:val="en-US" w:eastAsia="ja-JP"/>
                    </w:rPr>
                    <w:t>of the affected DL band</w:t>
                  </w:r>
                </w:p>
              </w:tc>
            </w:tr>
            <w:tr w:rsidR="00F81B4A" w14:paraId="1ABCAF28" w14:textId="77777777" w:rsidTr="00C0720C">
              <w:trPr>
                <w:trHeight w:val="397"/>
                <w:jc w:val="center"/>
              </w:trPr>
              <w:tc>
                <w:tcPr>
                  <w:tcW w:w="664" w:type="dxa"/>
                  <w:vAlign w:val="center"/>
                </w:tcPr>
                <w:p w14:paraId="68044052" w14:textId="77777777" w:rsidR="00F81B4A" w:rsidRPr="00E93C39" w:rsidRDefault="00F81B4A" w:rsidP="00C0720C">
                  <w:pPr>
                    <w:pStyle w:val="TAH"/>
                    <w:rPr>
                      <w:rFonts w:asciiTheme="minorHAnsi" w:hAnsiTheme="minorHAnsi"/>
                      <w:sz w:val="16"/>
                      <w:szCs w:val="16"/>
                      <w:lang w:val="en-US" w:eastAsia="ja-JP"/>
                    </w:rPr>
                  </w:pPr>
                  <w:r w:rsidRPr="00E93C39">
                    <w:rPr>
                      <w:rFonts w:asciiTheme="minorHAnsi" w:hAnsiTheme="minorHAnsi"/>
                      <w:sz w:val="16"/>
                      <w:szCs w:val="16"/>
                      <w:lang w:val="en-US" w:eastAsia="ja-JP"/>
                    </w:rPr>
                    <w:t>UL band</w:t>
                  </w:r>
                </w:p>
              </w:tc>
              <w:tc>
                <w:tcPr>
                  <w:tcW w:w="654" w:type="dxa"/>
                  <w:vAlign w:val="center"/>
                </w:tcPr>
                <w:p w14:paraId="06248460" w14:textId="77777777" w:rsidR="00F81B4A" w:rsidRPr="00E93C39" w:rsidRDefault="00F81B4A" w:rsidP="00C0720C">
                  <w:pPr>
                    <w:pStyle w:val="TAH"/>
                    <w:rPr>
                      <w:rFonts w:asciiTheme="minorHAnsi" w:hAnsiTheme="minorHAnsi"/>
                      <w:sz w:val="16"/>
                      <w:szCs w:val="16"/>
                      <w:lang w:val="en-US" w:eastAsia="ja-JP"/>
                    </w:rPr>
                  </w:pPr>
                  <w:r w:rsidRPr="00E93C39">
                    <w:rPr>
                      <w:rFonts w:asciiTheme="minorHAnsi" w:hAnsiTheme="minorHAnsi"/>
                      <w:sz w:val="16"/>
                      <w:szCs w:val="16"/>
                      <w:lang w:val="en-US" w:eastAsia="ja-JP"/>
                    </w:rPr>
                    <w:t>DL band</w:t>
                  </w:r>
                </w:p>
              </w:tc>
              <w:tc>
                <w:tcPr>
                  <w:tcW w:w="539" w:type="dxa"/>
                  <w:vAlign w:val="center"/>
                </w:tcPr>
                <w:p w14:paraId="41F710A5" w14:textId="77777777" w:rsidR="00F81B4A" w:rsidRPr="00E93C39" w:rsidRDefault="00F81B4A" w:rsidP="00C0720C">
                  <w:pPr>
                    <w:pStyle w:val="TAH"/>
                    <w:rPr>
                      <w:rFonts w:asciiTheme="minorHAnsi" w:hAnsiTheme="minorHAnsi"/>
                      <w:sz w:val="16"/>
                      <w:szCs w:val="16"/>
                      <w:lang w:val="en-US" w:eastAsia="ja-JP"/>
                    </w:rPr>
                  </w:pPr>
                  <w:r w:rsidRPr="00E93C39">
                    <w:rPr>
                      <w:rFonts w:asciiTheme="minorHAnsi" w:hAnsiTheme="minorHAnsi"/>
                      <w:sz w:val="16"/>
                      <w:szCs w:val="16"/>
                      <w:lang w:val="en-US" w:eastAsia="ja-JP"/>
                    </w:rPr>
                    <w:t>5</w:t>
                  </w:r>
                  <w:r w:rsidRPr="00E93C39">
                    <w:rPr>
                      <w:rFonts w:asciiTheme="minorHAnsi" w:hAnsiTheme="minorHAnsi"/>
                      <w:sz w:val="16"/>
                      <w:szCs w:val="16"/>
                      <w:lang w:val="en-US" w:eastAsia="ja-JP"/>
                    </w:rPr>
                    <w:br/>
                    <w:t>MHz (dB)</w:t>
                  </w:r>
                </w:p>
              </w:tc>
              <w:tc>
                <w:tcPr>
                  <w:tcW w:w="540" w:type="dxa"/>
                  <w:vAlign w:val="center"/>
                </w:tcPr>
                <w:p w14:paraId="3E466581" w14:textId="77777777" w:rsidR="00F81B4A" w:rsidRPr="00E93C39" w:rsidRDefault="00F81B4A" w:rsidP="00C0720C">
                  <w:pPr>
                    <w:pStyle w:val="TAH"/>
                    <w:rPr>
                      <w:rFonts w:asciiTheme="minorHAnsi" w:hAnsiTheme="minorHAnsi"/>
                      <w:sz w:val="16"/>
                      <w:szCs w:val="16"/>
                      <w:lang w:val="en-US" w:eastAsia="ja-JP"/>
                    </w:rPr>
                  </w:pPr>
                  <w:r w:rsidRPr="00E93C39">
                    <w:rPr>
                      <w:rFonts w:asciiTheme="minorHAnsi" w:hAnsiTheme="minorHAnsi"/>
                      <w:sz w:val="16"/>
                      <w:szCs w:val="16"/>
                      <w:lang w:val="en-US" w:eastAsia="ja-JP"/>
                    </w:rPr>
                    <w:t>10</w:t>
                  </w:r>
                  <w:r w:rsidRPr="00E93C39">
                    <w:rPr>
                      <w:rFonts w:asciiTheme="minorHAnsi" w:hAnsiTheme="minorHAnsi"/>
                      <w:sz w:val="16"/>
                      <w:szCs w:val="16"/>
                      <w:lang w:val="en-US" w:eastAsia="ja-JP"/>
                    </w:rPr>
                    <w:br/>
                    <w:t>MHz (dB)</w:t>
                  </w:r>
                </w:p>
              </w:tc>
              <w:tc>
                <w:tcPr>
                  <w:tcW w:w="408" w:type="dxa"/>
                  <w:vAlign w:val="center"/>
                </w:tcPr>
                <w:p w14:paraId="2DB0DE5B" w14:textId="77777777" w:rsidR="00F81B4A" w:rsidRPr="00E93C39" w:rsidRDefault="00F81B4A" w:rsidP="00C0720C">
                  <w:pPr>
                    <w:pStyle w:val="TAH"/>
                    <w:rPr>
                      <w:rFonts w:asciiTheme="minorHAnsi" w:hAnsiTheme="minorHAnsi"/>
                      <w:sz w:val="10"/>
                      <w:szCs w:val="10"/>
                      <w:lang w:val="en-US" w:eastAsia="ja-JP"/>
                    </w:rPr>
                  </w:pPr>
                  <w:r w:rsidRPr="00E93C39">
                    <w:rPr>
                      <w:rFonts w:asciiTheme="minorHAnsi" w:hAnsiTheme="minorHAnsi"/>
                      <w:sz w:val="10"/>
                      <w:szCs w:val="10"/>
                      <w:lang w:val="en-US" w:eastAsia="ja-JP"/>
                    </w:rPr>
                    <w:t>15</w:t>
                  </w:r>
                  <w:r w:rsidRPr="00E93C39">
                    <w:rPr>
                      <w:rFonts w:asciiTheme="minorHAnsi" w:hAnsiTheme="minorHAnsi"/>
                      <w:sz w:val="10"/>
                      <w:szCs w:val="10"/>
                      <w:lang w:val="en-US" w:eastAsia="ja-JP"/>
                    </w:rPr>
                    <w:br/>
                    <w:t>MHz (dB)</w:t>
                  </w:r>
                </w:p>
              </w:tc>
              <w:tc>
                <w:tcPr>
                  <w:tcW w:w="408" w:type="dxa"/>
                  <w:vAlign w:val="center"/>
                </w:tcPr>
                <w:p w14:paraId="754F1063" w14:textId="77777777" w:rsidR="00F81B4A" w:rsidRPr="00E93C39" w:rsidRDefault="00F81B4A" w:rsidP="00C0720C">
                  <w:pPr>
                    <w:pStyle w:val="TAH"/>
                    <w:rPr>
                      <w:rFonts w:asciiTheme="minorHAnsi" w:hAnsiTheme="minorHAnsi"/>
                      <w:sz w:val="10"/>
                      <w:szCs w:val="10"/>
                      <w:lang w:val="en-US" w:eastAsia="ja-JP"/>
                    </w:rPr>
                  </w:pPr>
                  <w:r w:rsidRPr="00E93C39">
                    <w:rPr>
                      <w:rFonts w:asciiTheme="minorHAnsi" w:hAnsiTheme="minorHAnsi"/>
                      <w:sz w:val="10"/>
                      <w:szCs w:val="10"/>
                      <w:lang w:val="en-US" w:eastAsia="ja-JP"/>
                    </w:rPr>
                    <w:t>20</w:t>
                  </w:r>
                  <w:r w:rsidRPr="00E93C39">
                    <w:rPr>
                      <w:rFonts w:asciiTheme="minorHAnsi" w:hAnsiTheme="minorHAnsi"/>
                      <w:sz w:val="10"/>
                      <w:szCs w:val="10"/>
                      <w:lang w:val="en-US" w:eastAsia="ja-JP"/>
                    </w:rPr>
                    <w:br/>
                    <w:t>MHz (dB)</w:t>
                  </w:r>
                </w:p>
              </w:tc>
              <w:tc>
                <w:tcPr>
                  <w:tcW w:w="450" w:type="dxa"/>
                  <w:vAlign w:val="center"/>
                </w:tcPr>
                <w:p w14:paraId="7534A32B" w14:textId="77777777" w:rsidR="00F81B4A" w:rsidRPr="00E93C39" w:rsidRDefault="00F81B4A" w:rsidP="00C0720C">
                  <w:pPr>
                    <w:pStyle w:val="TAH"/>
                    <w:rPr>
                      <w:rFonts w:asciiTheme="minorHAnsi" w:hAnsiTheme="minorHAnsi"/>
                      <w:sz w:val="10"/>
                      <w:szCs w:val="10"/>
                      <w:lang w:val="en-US" w:eastAsia="ja-JP"/>
                    </w:rPr>
                  </w:pPr>
                  <w:r w:rsidRPr="00E93C39">
                    <w:rPr>
                      <w:rFonts w:asciiTheme="minorHAnsi" w:hAnsiTheme="minorHAnsi"/>
                      <w:sz w:val="10"/>
                      <w:szCs w:val="10"/>
                      <w:lang w:val="en-US" w:eastAsia="ja-JP"/>
                    </w:rPr>
                    <w:t>25</w:t>
                  </w:r>
                  <w:r w:rsidRPr="00E93C39">
                    <w:rPr>
                      <w:rFonts w:asciiTheme="minorHAnsi" w:hAnsiTheme="minorHAnsi"/>
                      <w:sz w:val="10"/>
                      <w:szCs w:val="10"/>
                      <w:lang w:val="en-US" w:eastAsia="ja-JP"/>
                    </w:rPr>
                    <w:br/>
                    <w:t>MHz (dB)</w:t>
                  </w:r>
                </w:p>
              </w:tc>
              <w:tc>
                <w:tcPr>
                  <w:tcW w:w="450" w:type="dxa"/>
                </w:tcPr>
                <w:p w14:paraId="7F64968A" w14:textId="77777777" w:rsidR="00F81B4A" w:rsidRPr="00E93C39" w:rsidRDefault="00F81B4A" w:rsidP="00C0720C">
                  <w:pPr>
                    <w:pStyle w:val="TAH"/>
                    <w:rPr>
                      <w:rFonts w:asciiTheme="minorHAnsi" w:hAnsiTheme="minorHAnsi"/>
                      <w:sz w:val="10"/>
                      <w:szCs w:val="10"/>
                      <w:lang w:val="en-US" w:eastAsia="ja-JP"/>
                    </w:rPr>
                  </w:pPr>
                  <w:r w:rsidRPr="00E93C39">
                    <w:rPr>
                      <w:rFonts w:asciiTheme="minorHAnsi" w:hAnsiTheme="minorHAnsi"/>
                      <w:sz w:val="10"/>
                      <w:szCs w:val="10"/>
                      <w:lang w:val="en-US" w:eastAsia="ja-JP"/>
                    </w:rPr>
                    <w:t>30 MHz</w:t>
                  </w:r>
                  <w:r w:rsidRPr="00E93C39">
                    <w:rPr>
                      <w:rFonts w:asciiTheme="minorHAnsi" w:hAnsiTheme="minorHAnsi"/>
                      <w:sz w:val="10"/>
                      <w:szCs w:val="10"/>
                      <w:lang w:val="en-US" w:eastAsia="zh-CN"/>
                    </w:rPr>
                    <w:t xml:space="preserve"> (dB)</w:t>
                  </w:r>
                </w:p>
              </w:tc>
              <w:tc>
                <w:tcPr>
                  <w:tcW w:w="450" w:type="dxa"/>
                </w:tcPr>
                <w:p w14:paraId="50F017F4" w14:textId="77777777" w:rsidR="00F81B4A" w:rsidRPr="00E93C39" w:rsidRDefault="00F81B4A" w:rsidP="00C0720C">
                  <w:pPr>
                    <w:pStyle w:val="TAH"/>
                    <w:rPr>
                      <w:rFonts w:asciiTheme="minorHAnsi" w:hAnsiTheme="minorHAnsi"/>
                      <w:sz w:val="10"/>
                      <w:szCs w:val="10"/>
                      <w:lang w:val="en-US" w:eastAsia="ja-JP"/>
                    </w:rPr>
                  </w:pPr>
                  <w:r w:rsidRPr="00E93C39">
                    <w:rPr>
                      <w:rFonts w:asciiTheme="minorHAnsi" w:hAnsiTheme="minorHAnsi"/>
                      <w:sz w:val="10"/>
                      <w:szCs w:val="10"/>
                      <w:lang w:val="en-US" w:eastAsia="ja-JP"/>
                    </w:rPr>
                    <w:t>40 MHz</w:t>
                  </w:r>
                  <w:r w:rsidRPr="00E93C39">
                    <w:rPr>
                      <w:rFonts w:asciiTheme="minorHAnsi" w:hAnsiTheme="minorHAnsi"/>
                      <w:sz w:val="10"/>
                      <w:szCs w:val="10"/>
                      <w:lang w:val="en-US" w:eastAsia="zh-CN"/>
                    </w:rPr>
                    <w:t xml:space="preserve"> (dB)</w:t>
                  </w:r>
                </w:p>
              </w:tc>
              <w:tc>
                <w:tcPr>
                  <w:tcW w:w="450" w:type="dxa"/>
                </w:tcPr>
                <w:p w14:paraId="25D3D42B" w14:textId="77777777" w:rsidR="00F81B4A" w:rsidRPr="00E93C39" w:rsidRDefault="00F81B4A" w:rsidP="00C0720C">
                  <w:pPr>
                    <w:pStyle w:val="TAH"/>
                    <w:rPr>
                      <w:rFonts w:asciiTheme="minorHAnsi" w:hAnsiTheme="minorHAnsi"/>
                      <w:sz w:val="10"/>
                      <w:szCs w:val="10"/>
                      <w:lang w:val="en-US" w:eastAsia="ja-JP"/>
                    </w:rPr>
                  </w:pPr>
                  <w:r w:rsidRPr="00E93C39">
                    <w:rPr>
                      <w:rFonts w:asciiTheme="minorHAnsi" w:hAnsiTheme="minorHAnsi"/>
                      <w:sz w:val="10"/>
                      <w:szCs w:val="10"/>
                      <w:lang w:val="en-US" w:eastAsia="ja-JP"/>
                    </w:rPr>
                    <w:t>50 MHz</w:t>
                  </w:r>
                  <w:r w:rsidRPr="00E93C39">
                    <w:rPr>
                      <w:rFonts w:asciiTheme="minorHAnsi" w:hAnsiTheme="minorHAnsi"/>
                      <w:sz w:val="10"/>
                      <w:szCs w:val="10"/>
                      <w:lang w:val="en-US" w:eastAsia="zh-CN"/>
                    </w:rPr>
                    <w:t xml:space="preserve"> (dB)</w:t>
                  </w:r>
                </w:p>
              </w:tc>
              <w:tc>
                <w:tcPr>
                  <w:tcW w:w="450" w:type="dxa"/>
                </w:tcPr>
                <w:p w14:paraId="4A7F3802" w14:textId="77777777" w:rsidR="00F81B4A" w:rsidRPr="00E93C39" w:rsidRDefault="00F81B4A" w:rsidP="00C0720C">
                  <w:pPr>
                    <w:pStyle w:val="TAH"/>
                    <w:rPr>
                      <w:rFonts w:asciiTheme="minorHAnsi" w:hAnsiTheme="minorHAnsi"/>
                      <w:sz w:val="10"/>
                      <w:szCs w:val="10"/>
                      <w:lang w:val="en-US" w:eastAsia="ja-JP"/>
                    </w:rPr>
                  </w:pPr>
                  <w:r w:rsidRPr="00E93C39">
                    <w:rPr>
                      <w:rFonts w:asciiTheme="minorHAnsi" w:hAnsiTheme="minorHAnsi"/>
                      <w:sz w:val="10"/>
                      <w:szCs w:val="10"/>
                      <w:lang w:val="en-US" w:eastAsia="ja-JP"/>
                    </w:rPr>
                    <w:t>60 MHz</w:t>
                  </w:r>
                  <w:r w:rsidRPr="00E93C39">
                    <w:rPr>
                      <w:rFonts w:asciiTheme="minorHAnsi" w:hAnsiTheme="minorHAnsi"/>
                      <w:sz w:val="10"/>
                      <w:szCs w:val="10"/>
                      <w:lang w:val="en-US" w:eastAsia="zh-CN"/>
                    </w:rPr>
                    <w:t xml:space="preserve"> (dB)</w:t>
                  </w:r>
                </w:p>
              </w:tc>
              <w:tc>
                <w:tcPr>
                  <w:tcW w:w="450" w:type="dxa"/>
                </w:tcPr>
                <w:p w14:paraId="0D947C05" w14:textId="77777777" w:rsidR="00F81B4A" w:rsidRPr="00E93C39" w:rsidRDefault="00F81B4A" w:rsidP="00C0720C">
                  <w:pPr>
                    <w:pStyle w:val="TAH"/>
                    <w:rPr>
                      <w:rFonts w:asciiTheme="minorHAnsi" w:hAnsiTheme="minorHAnsi"/>
                      <w:sz w:val="10"/>
                      <w:szCs w:val="10"/>
                      <w:lang w:val="en-US" w:eastAsia="zh-CN"/>
                    </w:rPr>
                  </w:pPr>
                  <w:r w:rsidRPr="00E93C39">
                    <w:rPr>
                      <w:rFonts w:asciiTheme="minorHAnsi" w:hAnsiTheme="minorHAnsi"/>
                      <w:sz w:val="10"/>
                      <w:szCs w:val="10"/>
                      <w:lang w:val="en-US" w:eastAsia="zh-CN"/>
                    </w:rPr>
                    <w:t>70</w:t>
                  </w:r>
                </w:p>
                <w:p w14:paraId="146696BF" w14:textId="77777777" w:rsidR="00F81B4A" w:rsidRPr="00E93C39" w:rsidRDefault="00F81B4A" w:rsidP="00C0720C">
                  <w:pPr>
                    <w:pStyle w:val="TAH"/>
                    <w:rPr>
                      <w:rFonts w:asciiTheme="minorHAnsi" w:hAnsiTheme="minorHAnsi"/>
                      <w:sz w:val="10"/>
                      <w:szCs w:val="10"/>
                      <w:lang w:val="en-US" w:eastAsia="zh-CN"/>
                    </w:rPr>
                  </w:pPr>
                  <w:r w:rsidRPr="00E93C39">
                    <w:rPr>
                      <w:rFonts w:asciiTheme="minorHAnsi" w:hAnsiTheme="minorHAnsi"/>
                      <w:sz w:val="10"/>
                      <w:szCs w:val="10"/>
                      <w:lang w:val="en-US" w:eastAsia="zh-CN"/>
                    </w:rPr>
                    <w:t>MHz</w:t>
                  </w:r>
                </w:p>
                <w:p w14:paraId="3EB1E970" w14:textId="77777777" w:rsidR="00F81B4A" w:rsidRPr="00E93C39" w:rsidRDefault="00F81B4A" w:rsidP="00C0720C">
                  <w:pPr>
                    <w:pStyle w:val="TAH"/>
                    <w:rPr>
                      <w:rFonts w:asciiTheme="minorHAnsi" w:hAnsiTheme="minorHAnsi"/>
                      <w:sz w:val="10"/>
                      <w:szCs w:val="10"/>
                      <w:lang w:val="en-US" w:eastAsia="zh-CN"/>
                    </w:rPr>
                  </w:pPr>
                  <w:r w:rsidRPr="00E93C39">
                    <w:rPr>
                      <w:rFonts w:asciiTheme="minorHAnsi" w:hAnsiTheme="minorHAnsi"/>
                      <w:sz w:val="10"/>
                      <w:szCs w:val="10"/>
                      <w:lang w:val="en-US" w:eastAsia="zh-CN"/>
                    </w:rPr>
                    <w:t>(dB)</w:t>
                  </w:r>
                </w:p>
              </w:tc>
              <w:tc>
                <w:tcPr>
                  <w:tcW w:w="450" w:type="dxa"/>
                </w:tcPr>
                <w:p w14:paraId="4A55558A" w14:textId="77777777" w:rsidR="00F81B4A" w:rsidRPr="00E93C39" w:rsidRDefault="00F81B4A" w:rsidP="00C0720C">
                  <w:pPr>
                    <w:pStyle w:val="TAH"/>
                    <w:rPr>
                      <w:rFonts w:asciiTheme="minorHAnsi" w:hAnsiTheme="minorHAnsi"/>
                      <w:sz w:val="10"/>
                      <w:szCs w:val="10"/>
                      <w:lang w:val="en-US" w:eastAsia="ja-JP"/>
                    </w:rPr>
                  </w:pPr>
                  <w:r w:rsidRPr="00E93C39">
                    <w:rPr>
                      <w:rFonts w:asciiTheme="minorHAnsi" w:hAnsiTheme="minorHAnsi"/>
                      <w:sz w:val="10"/>
                      <w:szCs w:val="10"/>
                      <w:lang w:val="en-US" w:eastAsia="ja-JP"/>
                    </w:rPr>
                    <w:t>80 MHz</w:t>
                  </w:r>
                  <w:r w:rsidRPr="00E93C39">
                    <w:rPr>
                      <w:rFonts w:asciiTheme="minorHAnsi" w:hAnsiTheme="minorHAnsi"/>
                      <w:sz w:val="10"/>
                      <w:szCs w:val="10"/>
                      <w:lang w:val="en-US" w:eastAsia="zh-CN"/>
                    </w:rPr>
                    <w:t xml:space="preserve"> (dB)</w:t>
                  </w:r>
                </w:p>
              </w:tc>
              <w:tc>
                <w:tcPr>
                  <w:tcW w:w="450" w:type="dxa"/>
                </w:tcPr>
                <w:p w14:paraId="46BF5F88" w14:textId="77777777" w:rsidR="00F81B4A" w:rsidRPr="00E93C39" w:rsidRDefault="00F81B4A" w:rsidP="00C0720C">
                  <w:pPr>
                    <w:pStyle w:val="TAH"/>
                    <w:rPr>
                      <w:rFonts w:asciiTheme="minorHAnsi" w:hAnsiTheme="minorHAnsi"/>
                      <w:sz w:val="10"/>
                      <w:szCs w:val="10"/>
                      <w:lang w:val="en-US" w:eastAsia="ja-JP"/>
                    </w:rPr>
                  </w:pPr>
                  <w:r w:rsidRPr="00E93C39">
                    <w:rPr>
                      <w:rFonts w:asciiTheme="minorHAnsi" w:hAnsiTheme="minorHAnsi"/>
                      <w:sz w:val="10"/>
                      <w:szCs w:val="10"/>
                      <w:lang w:val="en-US" w:eastAsia="ja-JP"/>
                    </w:rPr>
                    <w:t>90 MHz</w:t>
                  </w:r>
                  <w:r w:rsidRPr="00E93C39">
                    <w:rPr>
                      <w:rFonts w:asciiTheme="minorHAnsi" w:hAnsiTheme="minorHAnsi"/>
                      <w:sz w:val="10"/>
                      <w:szCs w:val="10"/>
                      <w:lang w:val="en-US" w:eastAsia="zh-CN"/>
                    </w:rPr>
                    <w:t xml:space="preserve"> (dB)</w:t>
                  </w:r>
                </w:p>
              </w:tc>
              <w:tc>
                <w:tcPr>
                  <w:tcW w:w="450" w:type="dxa"/>
                </w:tcPr>
                <w:p w14:paraId="36C0BA6D" w14:textId="77777777" w:rsidR="00F81B4A" w:rsidRPr="00E93C39" w:rsidRDefault="00F81B4A" w:rsidP="00C0720C">
                  <w:pPr>
                    <w:pStyle w:val="TAH"/>
                    <w:rPr>
                      <w:rFonts w:asciiTheme="minorHAnsi" w:hAnsiTheme="minorHAnsi"/>
                      <w:sz w:val="10"/>
                      <w:szCs w:val="10"/>
                      <w:lang w:val="en-US" w:eastAsia="ja-JP"/>
                    </w:rPr>
                  </w:pPr>
                  <w:r w:rsidRPr="00E93C39">
                    <w:rPr>
                      <w:rFonts w:asciiTheme="minorHAnsi" w:hAnsiTheme="minorHAnsi"/>
                      <w:sz w:val="10"/>
                      <w:szCs w:val="10"/>
                      <w:lang w:val="en-US" w:eastAsia="ja-JP"/>
                    </w:rPr>
                    <w:t>100 MHz (dB)</w:t>
                  </w:r>
                </w:p>
              </w:tc>
            </w:tr>
            <w:tr w:rsidR="00F81B4A" w14:paraId="52225F15" w14:textId="77777777" w:rsidTr="00C0720C">
              <w:trPr>
                <w:trHeight w:val="58"/>
                <w:jc w:val="center"/>
              </w:trPr>
              <w:tc>
                <w:tcPr>
                  <w:tcW w:w="664" w:type="dxa"/>
                  <w:vAlign w:val="center"/>
                </w:tcPr>
                <w:p w14:paraId="539856EA" w14:textId="77777777" w:rsidR="00F81B4A" w:rsidRPr="00E93C39" w:rsidRDefault="00F81B4A" w:rsidP="00C0720C">
                  <w:pPr>
                    <w:pStyle w:val="TAC"/>
                    <w:rPr>
                      <w:rFonts w:asciiTheme="minorHAnsi" w:hAnsiTheme="minorHAnsi"/>
                      <w:sz w:val="16"/>
                      <w:szCs w:val="16"/>
                      <w:lang w:val="en-US" w:eastAsia="zh-CN"/>
                    </w:rPr>
                  </w:pPr>
                  <w:r w:rsidRPr="00E93C39">
                    <w:rPr>
                      <w:rFonts w:asciiTheme="minorHAnsi" w:hAnsiTheme="minorHAnsi"/>
                      <w:sz w:val="16"/>
                      <w:szCs w:val="16"/>
                      <w:lang w:val="en-US" w:eastAsia="zh-CN"/>
                    </w:rPr>
                    <w:t>n71</w:t>
                  </w:r>
                </w:p>
              </w:tc>
              <w:tc>
                <w:tcPr>
                  <w:tcW w:w="654" w:type="dxa"/>
                  <w:vAlign w:val="center"/>
                </w:tcPr>
                <w:p w14:paraId="164B307E" w14:textId="77777777" w:rsidR="00F81B4A" w:rsidRPr="00E93C39" w:rsidRDefault="00F81B4A" w:rsidP="00C0720C">
                  <w:pPr>
                    <w:pStyle w:val="TAC"/>
                    <w:rPr>
                      <w:rFonts w:asciiTheme="minorHAnsi" w:hAnsiTheme="minorHAnsi"/>
                      <w:sz w:val="16"/>
                      <w:szCs w:val="16"/>
                      <w:lang w:val="en-US" w:eastAsia="zh-CN"/>
                    </w:rPr>
                  </w:pPr>
                  <w:r w:rsidRPr="00E93C39">
                    <w:rPr>
                      <w:rFonts w:asciiTheme="minorHAnsi" w:hAnsiTheme="minorHAnsi"/>
                      <w:sz w:val="16"/>
                      <w:szCs w:val="16"/>
                      <w:lang w:val="en-US" w:eastAsia="zh-CN"/>
                    </w:rPr>
                    <w:t>n29</w:t>
                  </w:r>
                </w:p>
              </w:tc>
              <w:tc>
                <w:tcPr>
                  <w:tcW w:w="539" w:type="dxa"/>
                  <w:vAlign w:val="center"/>
                </w:tcPr>
                <w:p w14:paraId="5D901150" w14:textId="77777777" w:rsidR="00F81B4A" w:rsidRPr="00D074E8" w:rsidRDefault="00F81B4A" w:rsidP="00C0720C">
                  <w:pPr>
                    <w:pStyle w:val="TAC"/>
                    <w:rPr>
                      <w:rFonts w:asciiTheme="minorHAnsi" w:hAnsiTheme="minorHAnsi"/>
                      <w:sz w:val="16"/>
                      <w:szCs w:val="16"/>
                      <w:lang w:val="en-US" w:eastAsia="zh-CN"/>
                    </w:rPr>
                  </w:pPr>
                  <w:r w:rsidRPr="00E93C39">
                    <w:rPr>
                      <w:rFonts w:asciiTheme="minorHAnsi" w:hAnsiTheme="minorHAnsi"/>
                      <w:sz w:val="16"/>
                      <w:szCs w:val="16"/>
                      <w:lang w:val="en-US" w:eastAsia="zh-CN"/>
                    </w:rPr>
                    <w:t>1</w:t>
                  </w:r>
                  <w:r>
                    <w:rPr>
                      <w:rFonts w:asciiTheme="minorHAnsi" w:hAnsiTheme="minorHAnsi"/>
                      <w:sz w:val="16"/>
                      <w:szCs w:val="16"/>
                      <w:lang w:val="en-US" w:eastAsia="zh-CN"/>
                    </w:rPr>
                    <w:t>7.5</w:t>
                  </w:r>
                </w:p>
              </w:tc>
              <w:tc>
                <w:tcPr>
                  <w:tcW w:w="540" w:type="dxa"/>
                  <w:vAlign w:val="center"/>
                </w:tcPr>
                <w:p w14:paraId="7AF50519" w14:textId="77777777" w:rsidR="00F81B4A" w:rsidRPr="00D074E8" w:rsidRDefault="00F81B4A" w:rsidP="00C0720C">
                  <w:pPr>
                    <w:pStyle w:val="TAC"/>
                    <w:rPr>
                      <w:rFonts w:asciiTheme="minorHAnsi" w:hAnsiTheme="minorHAnsi"/>
                      <w:sz w:val="16"/>
                      <w:szCs w:val="16"/>
                      <w:lang w:val="en-US" w:eastAsia="zh-CN"/>
                    </w:rPr>
                  </w:pPr>
                  <w:r w:rsidRPr="00E93C39">
                    <w:rPr>
                      <w:rFonts w:asciiTheme="minorHAnsi" w:hAnsiTheme="minorHAnsi"/>
                      <w:sz w:val="16"/>
                      <w:szCs w:val="16"/>
                      <w:lang w:val="en-US" w:eastAsia="zh-CN"/>
                    </w:rPr>
                    <w:t>1</w:t>
                  </w:r>
                  <w:r>
                    <w:rPr>
                      <w:rFonts w:asciiTheme="minorHAnsi" w:hAnsiTheme="minorHAnsi"/>
                      <w:sz w:val="16"/>
                      <w:szCs w:val="16"/>
                      <w:lang w:val="en-US" w:eastAsia="zh-CN"/>
                    </w:rPr>
                    <w:t>6.0</w:t>
                  </w:r>
                </w:p>
              </w:tc>
              <w:tc>
                <w:tcPr>
                  <w:tcW w:w="408" w:type="dxa"/>
                  <w:vAlign w:val="center"/>
                </w:tcPr>
                <w:p w14:paraId="24D18486" w14:textId="77777777" w:rsidR="00F81B4A" w:rsidRPr="00E93C39" w:rsidRDefault="00F81B4A" w:rsidP="00C0720C">
                  <w:pPr>
                    <w:pStyle w:val="TAC"/>
                    <w:rPr>
                      <w:rFonts w:asciiTheme="minorHAnsi" w:hAnsiTheme="minorHAnsi"/>
                      <w:sz w:val="16"/>
                      <w:szCs w:val="16"/>
                      <w:lang w:val="en-US" w:eastAsia="zh-CN"/>
                    </w:rPr>
                  </w:pPr>
                </w:p>
              </w:tc>
              <w:tc>
                <w:tcPr>
                  <w:tcW w:w="408" w:type="dxa"/>
                  <w:vAlign w:val="center"/>
                </w:tcPr>
                <w:p w14:paraId="14D5C6A6" w14:textId="77777777" w:rsidR="00F81B4A" w:rsidRPr="00E93C39" w:rsidRDefault="00F81B4A" w:rsidP="00C0720C">
                  <w:pPr>
                    <w:pStyle w:val="TAC"/>
                    <w:rPr>
                      <w:rFonts w:asciiTheme="minorHAnsi" w:hAnsiTheme="minorHAnsi"/>
                      <w:sz w:val="16"/>
                      <w:szCs w:val="16"/>
                      <w:lang w:val="en-US" w:eastAsia="zh-CN"/>
                    </w:rPr>
                  </w:pPr>
                </w:p>
              </w:tc>
              <w:tc>
                <w:tcPr>
                  <w:tcW w:w="450" w:type="dxa"/>
                  <w:vAlign w:val="center"/>
                </w:tcPr>
                <w:p w14:paraId="68328A18" w14:textId="77777777" w:rsidR="00F81B4A" w:rsidRPr="00E93C39" w:rsidRDefault="00F81B4A" w:rsidP="00C0720C">
                  <w:pPr>
                    <w:pStyle w:val="TAC"/>
                    <w:rPr>
                      <w:rFonts w:asciiTheme="minorHAnsi" w:hAnsiTheme="minorHAnsi"/>
                      <w:sz w:val="16"/>
                      <w:szCs w:val="16"/>
                      <w:lang w:val="en-US" w:eastAsia="zh-CN"/>
                    </w:rPr>
                  </w:pPr>
                </w:p>
              </w:tc>
              <w:tc>
                <w:tcPr>
                  <w:tcW w:w="450" w:type="dxa"/>
                  <w:vAlign w:val="center"/>
                </w:tcPr>
                <w:p w14:paraId="75E8B8F8" w14:textId="77777777" w:rsidR="00F81B4A" w:rsidRPr="00E93C39" w:rsidRDefault="00F81B4A" w:rsidP="00C0720C">
                  <w:pPr>
                    <w:pStyle w:val="TAC"/>
                    <w:rPr>
                      <w:rFonts w:asciiTheme="minorHAnsi" w:hAnsiTheme="minorHAnsi"/>
                      <w:sz w:val="16"/>
                      <w:szCs w:val="16"/>
                      <w:lang w:val="en-US" w:eastAsia="zh-CN"/>
                    </w:rPr>
                  </w:pPr>
                </w:p>
              </w:tc>
              <w:tc>
                <w:tcPr>
                  <w:tcW w:w="450" w:type="dxa"/>
                  <w:vAlign w:val="center"/>
                </w:tcPr>
                <w:p w14:paraId="7C0D04C4" w14:textId="77777777" w:rsidR="00F81B4A" w:rsidRPr="00E93C39" w:rsidRDefault="00F81B4A" w:rsidP="00C0720C">
                  <w:pPr>
                    <w:pStyle w:val="TAC"/>
                    <w:rPr>
                      <w:rFonts w:asciiTheme="minorHAnsi" w:hAnsiTheme="minorHAnsi"/>
                      <w:sz w:val="16"/>
                      <w:szCs w:val="16"/>
                      <w:lang w:val="en-US" w:eastAsia="zh-CN"/>
                    </w:rPr>
                  </w:pPr>
                </w:p>
              </w:tc>
              <w:tc>
                <w:tcPr>
                  <w:tcW w:w="450" w:type="dxa"/>
                  <w:vAlign w:val="center"/>
                </w:tcPr>
                <w:p w14:paraId="1A7CCB04" w14:textId="77777777" w:rsidR="00F81B4A" w:rsidRPr="00E93C39" w:rsidRDefault="00F81B4A" w:rsidP="00C0720C">
                  <w:pPr>
                    <w:pStyle w:val="TAC"/>
                    <w:rPr>
                      <w:rFonts w:asciiTheme="minorHAnsi" w:hAnsiTheme="minorHAnsi"/>
                      <w:sz w:val="16"/>
                      <w:szCs w:val="16"/>
                      <w:lang w:val="en-US" w:eastAsia="zh-CN"/>
                    </w:rPr>
                  </w:pPr>
                </w:p>
              </w:tc>
              <w:tc>
                <w:tcPr>
                  <w:tcW w:w="450" w:type="dxa"/>
                  <w:vAlign w:val="center"/>
                </w:tcPr>
                <w:p w14:paraId="40851D03" w14:textId="77777777" w:rsidR="00F81B4A" w:rsidRPr="00E93C39" w:rsidRDefault="00F81B4A" w:rsidP="00C0720C">
                  <w:pPr>
                    <w:pStyle w:val="TAC"/>
                    <w:rPr>
                      <w:rFonts w:asciiTheme="minorHAnsi" w:hAnsiTheme="minorHAnsi"/>
                      <w:sz w:val="16"/>
                      <w:szCs w:val="16"/>
                      <w:lang w:val="en-US" w:eastAsia="zh-CN"/>
                    </w:rPr>
                  </w:pPr>
                </w:p>
              </w:tc>
              <w:tc>
                <w:tcPr>
                  <w:tcW w:w="450" w:type="dxa"/>
                  <w:vAlign w:val="center"/>
                </w:tcPr>
                <w:p w14:paraId="4DB6DDA5" w14:textId="77777777" w:rsidR="00F81B4A" w:rsidRPr="00E93C39" w:rsidRDefault="00F81B4A" w:rsidP="00C0720C">
                  <w:pPr>
                    <w:pStyle w:val="TAC"/>
                    <w:rPr>
                      <w:rFonts w:asciiTheme="minorHAnsi" w:hAnsiTheme="minorHAnsi"/>
                      <w:sz w:val="16"/>
                      <w:szCs w:val="16"/>
                      <w:lang w:val="en-US" w:eastAsia="zh-CN"/>
                    </w:rPr>
                  </w:pPr>
                </w:p>
              </w:tc>
              <w:tc>
                <w:tcPr>
                  <w:tcW w:w="450" w:type="dxa"/>
                  <w:vAlign w:val="center"/>
                </w:tcPr>
                <w:p w14:paraId="7B61EFCF" w14:textId="77777777" w:rsidR="00F81B4A" w:rsidRPr="00E93C39" w:rsidRDefault="00F81B4A" w:rsidP="00C0720C">
                  <w:pPr>
                    <w:pStyle w:val="TAC"/>
                    <w:rPr>
                      <w:rFonts w:asciiTheme="minorHAnsi" w:hAnsiTheme="minorHAnsi"/>
                      <w:sz w:val="16"/>
                      <w:szCs w:val="16"/>
                      <w:lang w:val="en-US" w:eastAsia="zh-CN"/>
                    </w:rPr>
                  </w:pPr>
                </w:p>
              </w:tc>
              <w:tc>
                <w:tcPr>
                  <w:tcW w:w="450" w:type="dxa"/>
                  <w:vAlign w:val="center"/>
                </w:tcPr>
                <w:p w14:paraId="7739D57A" w14:textId="77777777" w:rsidR="00F81B4A" w:rsidRPr="00E93C39" w:rsidRDefault="00F81B4A" w:rsidP="00C0720C">
                  <w:pPr>
                    <w:pStyle w:val="TAC"/>
                    <w:rPr>
                      <w:rFonts w:asciiTheme="minorHAnsi" w:hAnsiTheme="minorHAnsi"/>
                      <w:sz w:val="16"/>
                      <w:szCs w:val="16"/>
                      <w:lang w:val="en-US" w:eastAsia="zh-CN"/>
                    </w:rPr>
                  </w:pPr>
                </w:p>
              </w:tc>
              <w:tc>
                <w:tcPr>
                  <w:tcW w:w="450" w:type="dxa"/>
                  <w:vAlign w:val="center"/>
                </w:tcPr>
                <w:p w14:paraId="00BF9E23" w14:textId="77777777" w:rsidR="00F81B4A" w:rsidRPr="00E93C39" w:rsidRDefault="00F81B4A" w:rsidP="00C0720C">
                  <w:pPr>
                    <w:pStyle w:val="TAC"/>
                    <w:rPr>
                      <w:rFonts w:asciiTheme="minorHAnsi" w:hAnsiTheme="minorHAnsi"/>
                      <w:sz w:val="16"/>
                      <w:szCs w:val="16"/>
                      <w:lang w:val="en-US" w:eastAsia="zh-CN"/>
                    </w:rPr>
                  </w:pPr>
                </w:p>
              </w:tc>
            </w:tr>
          </w:tbl>
          <w:p w14:paraId="0BA69594" w14:textId="77777777" w:rsidR="00F81B4A" w:rsidRDefault="00F81B4A" w:rsidP="00F81B4A">
            <w:pPr>
              <w:spacing w:after="0"/>
              <w:rPr>
                <w:rFonts w:eastAsiaTheme="minorEastAsia"/>
                <w:color w:val="0070C0"/>
                <w:lang w:val="en-US" w:eastAsia="zh-CN"/>
              </w:rPr>
            </w:pPr>
          </w:p>
          <w:p w14:paraId="005CB4ED" w14:textId="77777777" w:rsidR="00F81B4A" w:rsidRPr="00E93C39" w:rsidRDefault="00F81B4A" w:rsidP="00F81B4A">
            <w:pPr>
              <w:pStyle w:val="TH"/>
              <w:spacing w:after="0"/>
              <w:rPr>
                <w:rFonts w:asciiTheme="minorHAnsi" w:hAnsiTheme="minorHAnsi"/>
                <w:sz w:val="16"/>
                <w:szCs w:val="16"/>
                <w:lang w:val="en-US"/>
              </w:rPr>
            </w:pPr>
            <w:r w:rsidRPr="00E93C39">
              <w:rPr>
                <w:rFonts w:asciiTheme="minorHAnsi" w:hAnsiTheme="minorHAnsi"/>
                <w:sz w:val="16"/>
                <w:szCs w:val="16"/>
                <w:lang w:val="en-US"/>
              </w:rPr>
              <w:t xml:space="preserve">Table </w:t>
            </w:r>
            <w:r w:rsidRPr="00E93C39">
              <w:rPr>
                <w:rFonts w:asciiTheme="minorHAnsi" w:hAnsiTheme="minorHAnsi"/>
                <w:sz w:val="16"/>
                <w:szCs w:val="16"/>
                <w:lang w:val="en-US" w:eastAsia="zh-CN"/>
              </w:rPr>
              <w:t>6.x</w:t>
            </w:r>
            <w:r w:rsidRPr="00E93C39">
              <w:rPr>
                <w:rFonts w:asciiTheme="minorHAnsi" w:hAnsiTheme="minorHAnsi"/>
                <w:sz w:val="16"/>
                <w:szCs w:val="16"/>
                <w:lang w:val="en-US"/>
              </w:rPr>
              <w:t>.1.5-2: Uplink configuration for reference sensitivity exceptions due to cross band isolation for NR CA FR1</w:t>
            </w:r>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623"/>
              <w:gridCol w:w="784"/>
              <w:gridCol w:w="539"/>
              <w:gridCol w:w="619"/>
              <w:gridCol w:w="445"/>
              <w:gridCol w:w="445"/>
              <w:gridCol w:w="445"/>
              <w:gridCol w:w="395"/>
              <w:gridCol w:w="12"/>
              <w:gridCol w:w="407"/>
              <w:gridCol w:w="445"/>
              <w:gridCol w:w="445"/>
              <w:gridCol w:w="445"/>
              <w:gridCol w:w="445"/>
              <w:gridCol w:w="445"/>
              <w:gridCol w:w="432"/>
            </w:tblGrid>
            <w:tr w:rsidR="00F81B4A" w14:paraId="27E03AB3" w14:textId="77777777" w:rsidTr="00C0720C">
              <w:trPr>
                <w:trHeight w:val="285"/>
                <w:jc w:val="center"/>
              </w:trPr>
              <w:tc>
                <w:tcPr>
                  <w:tcW w:w="7980" w:type="dxa"/>
                  <w:gridSpan w:val="17"/>
                  <w:tcBorders>
                    <w:top w:val="single" w:sz="4" w:space="0" w:color="auto"/>
                    <w:left w:val="single" w:sz="4" w:space="0" w:color="auto"/>
                    <w:bottom w:val="single" w:sz="4" w:space="0" w:color="auto"/>
                    <w:right w:val="single" w:sz="4" w:space="0" w:color="auto"/>
                  </w:tcBorders>
                </w:tcPr>
                <w:p w14:paraId="7F9590C8" w14:textId="77777777" w:rsidR="00F81B4A" w:rsidRPr="00E93C39" w:rsidRDefault="00F81B4A" w:rsidP="00C0720C">
                  <w:pPr>
                    <w:pStyle w:val="TAH"/>
                    <w:rPr>
                      <w:rFonts w:asciiTheme="minorHAnsi" w:hAnsiTheme="minorHAnsi"/>
                      <w:sz w:val="16"/>
                      <w:szCs w:val="16"/>
                      <w:lang w:val="en-US" w:eastAsia="ja-JP"/>
                    </w:rPr>
                  </w:pPr>
                  <w:r w:rsidRPr="00E93C39">
                    <w:rPr>
                      <w:rFonts w:asciiTheme="minorHAnsi" w:hAnsiTheme="minorHAnsi"/>
                      <w:sz w:val="16"/>
                      <w:szCs w:val="16"/>
                      <w:lang w:val="en-US" w:eastAsia="ja-JP"/>
                    </w:rPr>
                    <w:t>NR Band / SCS / Channel bandwidth of the affected DL band</w:t>
                  </w:r>
                </w:p>
              </w:tc>
            </w:tr>
            <w:tr w:rsidR="00F81B4A" w14:paraId="33DDCDCA" w14:textId="77777777" w:rsidTr="00C0720C">
              <w:trPr>
                <w:trHeight w:val="285"/>
                <w:jc w:val="center"/>
              </w:trPr>
              <w:tc>
                <w:tcPr>
                  <w:tcW w:w="615" w:type="dxa"/>
                  <w:tcBorders>
                    <w:top w:val="single" w:sz="4" w:space="0" w:color="auto"/>
                    <w:left w:val="single" w:sz="4" w:space="0" w:color="auto"/>
                    <w:bottom w:val="single" w:sz="4" w:space="0" w:color="auto"/>
                    <w:right w:val="single" w:sz="4" w:space="0" w:color="auto"/>
                  </w:tcBorders>
                </w:tcPr>
                <w:p w14:paraId="6038B86C" w14:textId="77777777" w:rsidR="00F81B4A" w:rsidRDefault="00F81B4A" w:rsidP="00C0720C">
                  <w:pPr>
                    <w:pStyle w:val="TAH"/>
                    <w:rPr>
                      <w:rFonts w:asciiTheme="minorHAnsi" w:hAnsiTheme="minorHAnsi"/>
                      <w:sz w:val="16"/>
                      <w:szCs w:val="16"/>
                      <w:lang w:eastAsia="ja-JP"/>
                    </w:rPr>
                  </w:pPr>
                  <w:r>
                    <w:rPr>
                      <w:rFonts w:asciiTheme="minorHAnsi" w:hAnsiTheme="minorHAnsi"/>
                      <w:sz w:val="16"/>
                      <w:szCs w:val="16"/>
                      <w:lang w:eastAsia="ja-JP"/>
                    </w:rPr>
                    <w:t>UL band</w:t>
                  </w:r>
                </w:p>
              </w:tc>
              <w:tc>
                <w:tcPr>
                  <w:tcW w:w="630" w:type="dxa"/>
                  <w:tcBorders>
                    <w:top w:val="single" w:sz="4" w:space="0" w:color="auto"/>
                    <w:left w:val="single" w:sz="4" w:space="0" w:color="auto"/>
                    <w:bottom w:val="single" w:sz="4" w:space="0" w:color="auto"/>
                    <w:right w:val="single" w:sz="4" w:space="0" w:color="auto"/>
                  </w:tcBorders>
                </w:tcPr>
                <w:p w14:paraId="7B07E770" w14:textId="77777777" w:rsidR="00F81B4A" w:rsidRDefault="00F81B4A" w:rsidP="00C0720C">
                  <w:pPr>
                    <w:pStyle w:val="TAH"/>
                    <w:rPr>
                      <w:rFonts w:asciiTheme="minorHAnsi" w:hAnsiTheme="minorHAnsi"/>
                      <w:sz w:val="16"/>
                      <w:szCs w:val="16"/>
                      <w:lang w:eastAsia="ja-JP"/>
                    </w:rPr>
                  </w:pPr>
                  <w:r>
                    <w:rPr>
                      <w:rFonts w:asciiTheme="minorHAnsi" w:hAnsiTheme="minorHAnsi"/>
                      <w:sz w:val="16"/>
                      <w:szCs w:val="16"/>
                      <w:lang w:eastAsia="ja-JP"/>
                    </w:rPr>
                    <w:t>DL band</w:t>
                  </w:r>
                </w:p>
              </w:tc>
              <w:tc>
                <w:tcPr>
                  <w:tcW w:w="810" w:type="dxa"/>
                  <w:tcBorders>
                    <w:top w:val="single" w:sz="4" w:space="0" w:color="auto"/>
                    <w:left w:val="single" w:sz="4" w:space="0" w:color="auto"/>
                    <w:bottom w:val="single" w:sz="4" w:space="0" w:color="auto"/>
                    <w:right w:val="single" w:sz="4" w:space="0" w:color="auto"/>
                  </w:tcBorders>
                </w:tcPr>
                <w:p w14:paraId="7946BC94" w14:textId="77777777" w:rsidR="00F81B4A" w:rsidRPr="00E93C39" w:rsidRDefault="00F81B4A" w:rsidP="00C0720C">
                  <w:pPr>
                    <w:pStyle w:val="TAH"/>
                    <w:rPr>
                      <w:rFonts w:asciiTheme="minorHAnsi" w:hAnsiTheme="minorHAnsi"/>
                      <w:sz w:val="16"/>
                      <w:szCs w:val="16"/>
                      <w:lang w:val="en-US" w:eastAsia="ja-JP"/>
                    </w:rPr>
                  </w:pPr>
                  <w:r w:rsidRPr="00E93C39">
                    <w:rPr>
                      <w:rFonts w:asciiTheme="minorHAnsi" w:hAnsiTheme="minorHAnsi"/>
                      <w:sz w:val="16"/>
                      <w:szCs w:val="16"/>
                      <w:lang w:val="en-US" w:eastAsia="ja-JP"/>
                    </w:rPr>
                    <w:t>SCS of UL band (kHz)</w:t>
                  </w:r>
                </w:p>
              </w:tc>
              <w:tc>
                <w:tcPr>
                  <w:tcW w:w="540" w:type="dxa"/>
                  <w:tcBorders>
                    <w:top w:val="single" w:sz="4" w:space="0" w:color="auto"/>
                    <w:left w:val="single" w:sz="4" w:space="0" w:color="auto"/>
                    <w:bottom w:val="single" w:sz="4" w:space="0" w:color="auto"/>
                    <w:right w:val="single" w:sz="4" w:space="0" w:color="auto"/>
                  </w:tcBorders>
                </w:tcPr>
                <w:p w14:paraId="29BD7493" w14:textId="77777777" w:rsidR="00F81B4A" w:rsidRDefault="00F81B4A" w:rsidP="00C0720C">
                  <w:pPr>
                    <w:pStyle w:val="TAH"/>
                    <w:rPr>
                      <w:rFonts w:asciiTheme="minorHAnsi" w:hAnsiTheme="minorHAnsi"/>
                      <w:sz w:val="16"/>
                      <w:szCs w:val="16"/>
                      <w:lang w:eastAsia="ja-JP"/>
                    </w:rPr>
                  </w:pPr>
                  <w:r>
                    <w:rPr>
                      <w:rFonts w:asciiTheme="minorHAnsi" w:hAnsiTheme="minorHAnsi"/>
                      <w:sz w:val="16"/>
                      <w:szCs w:val="16"/>
                      <w:lang w:eastAsia="ja-JP"/>
                    </w:rPr>
                    <w:t>5 MHz</w:t>
                  </w:r>
                </w:p>
              </w:tc>
              <w:tc>
                <w:tcPr>
                  <w:tcW w:w="630" w:type="dxa"/>
                  <w:tcBorders>
                    <w:top w:val="single" w:sz="4" w:space="0" w:color="auto"/>
                    <w:left w:val="single" w:sz="4" w:space="0" w:color="auto"/>
                    <w:bottom w:val="single" w:sz="4" w:space="0" w:color="auto"/>
                    <w:right w:val="single" w:sz="4" w:space="0" w:color="auto"/>
                  </w:tcBorders>
                </w:tcPr>
                <w:p w14:paraId="642DFA26" w14:textId="77777777" w:rsidR="00F81B4A" w:rsidRDefault="00F81B4A" w:rsidP="00C0720C">
                  <w:pPr>
                    <w:pStyle w:val="TAH"/>
                    <w:rPr>
                      <w:rFonts w:asciiTheme="minorHAnsi" w:hAnsiTheme="minorHAnsi"/>
                      <w:sz w:val="16"/>
                      <w:szCs w:val="16"/>
                      <w:lang w:eastAsia="ja-JP"/>
                    </w:rPr>
                  </w:pPr>
                  <w:r>
                    <w:rPr>
                      <w:rFonts w:asciiTheme="minorHAnsi" w:hAnsiTheme="minorHAnsi"/>
                      <w:sz w:val="16"/>
                      <w:szCs w:val="16"/>
                      <w:lang w:eastAsia="ja-JP"/>
                    </w:rPr>
                    <w:t>10 MHz</w:t>
                  </w:r>
                </w:p>
              </w:tc>
              <w:tc>
                <w:tcPr>
                  <w:tcW w:w="450" w:type="dxa"/>
                  <w:tcBorders>
                    <w:top w:val="single" w:sz="4" w:space="0" w:color="auto"/>
                    <w:left w:val="single" w:sz="4" w:space="0" w:color="auto"/>
                    <w:bottom w:val="single" w:sz="4" w:space="0" w:color="auto"/>
                    <w:right w:val="single" w:sz="4" w:space="0" w:color="auto"/>
                  </w:tcBorders>
                </w:tcPr>
                <w:p w14:paraId="52E28056" w14:textId="77777777" w:rsidR="00F81B4A" w:rsidRDefault="00F81B4A" w:rsidP="00C0720C">
                  <w:pPr>
                    <w:pStyle w:val="TAH"/>
                    <w:rPr>
                      <w:rFonts w:asciiTheme="minorHAnsi" w:hAnsiTheme="minorHAnsi"/>
                      <w:sz w:val="10"/>
                      <w:szCs w:val="10"/>
                      <w:lang w:eastAsia="ja-JP"/>
                    </w:rPr>
                  </w:pPr>
                  <w:r>
                    <w:rPr>
                      <w:rFonts w:asciiTheme="minorHAnsi" w:hAnsiTheme="minorHAnsi"/>
                      <w:sz w:val="10"/>
                      <w:szCs w:val="10"/>
                      <w:lang w:eastAsia="ja-JP"/>
                    </w:rPr>
                    <w:t>15 MHz</w:t>
                  </w:r>
                </w:p>
              </w:tc>
              <w:tc>
                <w:tcPr>
                  <w:tcW w:w="450" w:type="dxa"/>
                  <w:tcBorders>
                    <w:top w:val="single" w:sz="4" w:space="0" w:color="auto"/>
                    <w:left w:val="single" w:sz="4" w:space="0" w:color="auto"/>
                    <w:bottom w:val="single" w:sz="4" w:space="0" w:color="auto"/>
                    <w:right w:val="single" w:sz="4" w:space="0" w:color="auto"/>
                  </w:tcBorders>
                </w:tcPr>
                <w:p w14:paraId="566238BC" w14:textId="77777777" w:rsidR="00F81B4A" w:rsidRDefault="00F81B4A" w:rsidP="00C0720C">
                  <w:pPr>
                    <w:pStyle w:val="TAH"/>
                    <w:rPr>
                      <w:rFonts w:asciiTheme="minorHAnsi" w:hAnsiTheme="minorHAnsi"/>
                      <w:sz w:val="10"/>
                      <w:szCs w:val="10"/>
                      <w:lang w:eastAsia="ja-JP"/>
                    </w:rPr>
                  </w:pPr>
                  <w:r>
                    <w:rPr>
                      <w:rFonts w:asciiTheme="minorHAnsi" w:hAnsiTheme="minorHAnsi"/>
                      <w:sz w:val="10"/>
                      <w:szCs w:val="10"/>
                      <w:lang w:eastAsia="ja-JP"/>
                    </w:rPr>
                    <w:t>20 MHz</w:t>
                  </w:r>
                </w:p>
              </w:tc>
              <w:tc>
                <w:tcPr>
                  <w:tcW w:w="450" w:type="dxa"/>
                  <w:tcBorders>
                    <w:top w:val="single" w:sz="4" w:space="0" w:color="auto"/>
                    <w:left w:val="single" w:sz="4" w:space="0" w:color="auto"/>
                    <w:bottom w:val="single" w:sz="4" w:space="0" w:color="auto"/>
                    <w:right w:val="single" w:sz="4" w:space="0" w:color="auto"/>
                  </w:tcBorders>
                </w:tcPr>
                <w:p w14:paraId="112767CE" w14:textId="77777777" w:rsidR="00F81B4A" w:rsidRDefault="00F81B4A" w:rsidP="00C0720C">
                  <w:pPr>
                    <w:pStyle w:val="TAH"/>
                    <w:rPr>
                      <w:rFonts w:asciiTheme="minorHAnsi" w:hAnsiTheme="minorHAnsi"/>
                      <w:sz w:val="10"/>
                      <w:szCs w:val="10"/>
                      <w:lang w:eastAsia="ja-JP"/>
                    </w:rPr>
                  </w:pPr>
                  <w:r>
                    <w:rPr>
                      <w:rFonts w:asciiTheme="minorHAnsi" w:hAnsiTheme="minorHAnsi"/>
                      <w:sz w:val="10"/>
                      <w:szCs w:val="10"/>
                      <w:lang w:eastAsia="ja-JP"/>
                    </w:rPr>
                    <w:t>25 MHz</w:t>
                  </w:r>
                </w:p>
              </w:tc>
              <w:tc>
                <w:tcPr>
                  <w:tcW w:w="358" w:type="dxa"/>
                  <w:gridSpan w:val="2"/>
                  <w:tcBorders>
                    <w:top w:val="single" w:sz="4" w:space="0" w:color="auto"/>
                    <w:left w:val="single" w:sz="4" w:space="0" w:color="auto"/>
                    <w:bottom w:val="single" w:sz="4" w:space="0" w:color="auto"/>
                    <w:right w:val="single" w:sz="4" w:space="0" w:color="auto"/>
                  </w:tcBorders>
                </w:tcPr>
                <w:p w14:paraId="2FC605B4" w14:textId="77777777" w:rsidR="00F81B4A" w:rsidRDefault="00F81B4A" w:rsidP="00C0720C">
                  <w:pPr>
                    <w:pStyle w:val="TAH"/>
                    <w:rPr>
                      <w:rFonts w:asciiTheme="minorHAnsi" w:hAnsiTheme="minorHAnsi"/>
                      <w:sz w:val="10"/>
                      <w:szCs w:val="10"/>
                      <w:lang w:eastAsia="ja-JP"/>
                    </w:rPr>
                  </w:pPr>
                  <w:r>
                    <w:rPr>
                      <w:rFonts w:asciiTheme="minorHAnsi" w:hAnsiTheme="minorHAnsi"/>
                      <w:sz w:val="10"/>
                      <w:szCs w:val="10"/>
                      <w:lang w:eastAsia="ja-JP"/>
                    </w:rPr>
                    <w:t>30 MHz</w:t>
                  </w:r>
                </w:p>
              </w:tc>
              <w:tc>
                <w:tcPr>
                  <w:tcW w:w="362" w:type="dxa"/>
                  <w:tcBorders>
                    <w:top w:val="single" w:sz="4" w:space="0" w:color="auto"/>
                    <w:left w:val="single" w:sz="4" w:space="0" w:color="auto"/>
                    <w:bottom w:val="single" w:sz="4" w:space="0" w:color="auto"/>
                    <w:right w:val="single" w:sz="4" w:space="0" w:color="auto"/>
                  </w:tcBorders>
                </w:tcPr>
                <w:p w14:paraId="5AD5A940" w14:textId="77777777" w:rsidR="00F81B4A" w:rsidRDefault="00F81B4A" w:rsidP="00C0720C">
                  <w:pPr>
                    <w:pStyle w:val="TAH"/>
                    <w:rPr>
                      <w:rFonts w:asciiTheme="minorHAnsi" w:hAnsiTheme="minorHAnsi"/>
                      <w:sz w:val="10"/>
                      <w:szCs w:val="10"/>
                      <w:lang w:eastAsia="ja-JP"/>
                    </w:rPr>
                  </w:pPr>
                  <w:r>
                    <w:rPr>
                      <w:rFonts w:asciiTheme="minorHAnsi" w:hAnsiTheme="minorHAnsi"/>
                      <w:sz w:val="10"/>
                      <w:szCs w:val="10"/>
                      <w:lang w:eastAsia="ja-JP"/>
                    </w:rPr>
                    <w:t>40 MHz</w:t>
                  </w:r>
                </w:p>
              </w:tc>
              <w:tc>
                <w:tcPr>
                  <w:tcW w:w="450" w:type="dxa"/>
                  <w:tcBorders>
                    <w:top w:val="single" w:sz="4" w:space="0" w:color="auto"/>
                    <w:left w:val="single" w:sz="4" w:space="0" w:color="auto"/>
                    <w:bottom w:val="single" w:sz="4" w:space="0" w:color="auto"/>
                    <w:right w:val="single" w:sz="4" w:space="0" w:color="auto"/>
                  </w:tcBorders>
                </w:tcPr>
                <w:p w14:paraId="51CAD471" w14:textId="77777777" w:rsidR="00F81B4A" w:rsidRDefault="00F81B4A" w:rsidP="00C0720C">
                  <w:pPr>
                    <w:pStyle w:val="TAH"/>
                    <w:rPr>
                      <w:rFonts w:asciiTheme="minorHAnsi" w:hAnsiTheme="minorHAnsi"/>
                      <w:sz w:val="10"/>
                      <w:szCs w:val="10"/>
                      <w:lang w:eastAsia="ja-JP"/>
                    </w:rPr>
                  </w:pPr>
                  <w:r>
                    <w:rPr>
                      <w:rFonts w:asciiTheme="minorHAnsi" w:hAnsiTheme="minorHAnsi"/>
                      <w:sz w:val="10"/>
                      <w:szCs w:val="10"/>
                      <w:lang w:eastAsia="ja-JP"/>
                    </w:rPr>
                    <w:t>50 MHz</w:t>
                  </w:r>
                </w:p>
              </w:tc>
              <w:tc>
                <w:tcPr>
                  <w:tcW w:w="450" w:type="dxa"/>
                  <w:tcBorders>
                    <w:top w:val="single" w:sz="4" w:space="0" w:color="auto"/>
                    <w:left w:val="single" w:sz="4" w:space="0" w:color="auto"/>
                    <w:bottom w:val="single" w:sz="4" w:space="0" w:color="auto"/>
                    <w:right w:val="single" w:sz="4" w:space="0" w:color="auto"/>
                  </w:tcBorders>
                </w:tcPr>
                <w:p w14:paraId="6D44C4DF" w14:textId="77777777" w:rsidR="00F81B4A" w:rsidRDefault="00F81B4A" w:rsidP="00C0720C">
                  <w:pPr>
                    <w:pStyle w:val="TAH"/>
                    <w:rPr>
                      <w:rFonts w:asciiTheme="minorHAnsi" w:hAnsiTheme="minorHAnsi"/>
                      <w:sz w:val="10"/>
                      <w:szCs w:val="10"/>
                      <w:lang w:eastAsia="ja-JP"/>
                    </w:rPr>
                  </w:pPr>
                  <w:r>
                    <w:rPr>
                      <w:rFonts w:asciiTheme="minorHAnsi" w:hAnsiTheme="minorHAnsi"/>
                      <w:sz w:val="10"/>
                      <w:szCs w:val="10"/>
                      <w:lang w:eastAsia="ja-JP"/>
                    </w:rPr>
                    <w:t>60 MHz</w:t>
                  </w:r>
                </w:p>
              </w:tc>
              <w:tc>
                <w:tcPr>
                  <w:tcW w:w="450" w:type="dxa"/>
                  <w:tcBorders>
                    <w:top w:val="single" w:sz="4" w:space="0" w:color="auto"/>
                    <w:left w:val="single" w:sz="4" w:space="0" w:color="auto"/>
                    <w:bottom w:val="single" w:sz="4" w:space="0" w:color="auto"/>
                    <w:right w:val="single" w:sz="4" w:space="0" w:color="auto"/>
                  </w:tcBorders>
                </w:tcPr>
                <w:p w14:paraId="02418658" w14:textId="77777777" w:rsidR="00F81B4A" w:rsidRDefault="00F81B4A" w:rsidP="00C0720C">
                  <w:pPr>
                    <w:pStyle w:val="TAH"/>
                    <w:rPr>
                      <w:rFonts w:asciiTheme="minorHAnsi" w:hAnsiTheme="minorHAnsi"/>
                      <w:sz w:val="10"/>
                      <w:szCs w:val="10"/>
                      <w:lang w:eastAsia="zh-CN"/>
                    </w:rPr>
                  </w:pPr>
                  <w:r>
                    <w:rPr>
                      <w:rFonts w:asciiTheme="minorHAnsi" w:hAnsiTheme="minorHAnsi"/>
                      <w:sz w:val="10"/>
                      <w:szCs w:val="10"/>
                      <w:lang w:eastAsia="zh-CN"/>
                    </w:rPr>
                    <w:t>70</w:t>
                  </w:r>
                </w:p>
                <w:p w14:paraId="26CB7DAA" w14:textId="77777777" w:rsidR="00F81B4A" w:rsidRDefault="00F81B4A" w:rsidP="00C0720C">
                  <w:pPr>
                    <w:pStyle w:val="TAH"/>
                    <w:rPr>
                      <w:rFonts w:asciiTheme="minorHAnsi" w:hAnsiTheme="minorHAnsi"/>
                      <w:sz w:val="10"/>
                      <w:szCs w:val="10"/>
                      <w:lang w:eastAsia="zh-CN"/>
                    </w:rPr>
                  </w:pPr>
                  <w:r>
                    <w:rPr>
                      <w:rFonts w:asciiTheme="minorHAnsi" w:hAnsiTheme="minorHAnsi"/>
                      <w:sz w:val="10"/>
                      <w:szCs w:val="10"/>
                      <w:lang w:eastAsia="zh-CN"/>
                    </w:rPr>
                    <w:t>MHz</w:t>
                  </w:r>
                </w:p>
              </w:tc>
              <w:tc>
                <w:tcPr>
                  <w:tcW w:w="450" w:type="dxa"/>
                  <w:tcBorders>
                    <w:top w:val="single" w:sz="4" w:space="0" w:color="auto"/>
                    <w:left w:val="single" w:sz="4" w:space="0" w:color="auto"/>
                    <w:bottom w:val="single" w:sz="4" w:space="0" w:color="auto"/>
                    <w:right w:val="single" w:sz="4" w:space="0" w:color="auto"/>
                  </w:tcBorders>
                </w:tcPr>
                <w:p w14:paraId="67A0B63A" w14:textId="77777777" w:rsidR="00F81B4A" w:rsidRDefault="00F81B4A" w:rsidP="00C0720C">
                  <w:pPr>
                    <w:pStyle w:val="TAH"/>
                    <w:rPr>
                      <w:rFonts w:asciiTheme="minorHAnsi" w:hAnsiTheme="minorHAnsi"/>
                      <w:sz w:val="10"/>
                      <w:szCs w:val="10"/>
                      <w:lang w:eastAsia="ja-JP"/>
                    </w:rPr>
                  </w:pPr>
                  <w:r>
                    <w:rPr>
                      <w:rFonts w:asciiTheme="minorHAnsi" w:hAnsiTheme="minorHAnsi"/>
                      <w:sz w:val="10"/>
                      <w:szCs w:val="10"/>
                      <w:lang w:eastAsia="ja-JP"/>
                    </w:rPr>
                    <w:t>80 MHz</w:t>
                  </w:r>
                </w:p>
              </w:tc>
              <w:tc>
                <w:tcPr>
                  <w:tcW w:w="450" w:type="dxa"/>
                  <w:tcBorders>
                    <w:top w:val="single" w:sz="4" w:space="0" w:color="auto"/>
                    <w:left w:val="single" w:sz="4" w:space="0" w:color="auto"/>
                    <w:bottom w:val="single" w:sz="4" w:space="0" w:color="auto"/>
                    <w:right w:val="single" w:sz="4" w:space="0" w:color="auto"/>
                  </w:tcBorders>
                </w:tcPr>
                <w:p w14:paraId="1B7BCD41" w14:textId="77777777" w:rsidR="00F81B4A" w:rsidRDefault="00F81B4A" w:rsidP="00C0720C">
                  <w:pPr>
                    <w:pStyle w:val="TAH"/>
                    <w:rPr>
                      <w:rFonts w:asciiTheme="minorHAnsi" w:hAnsiTheme="minorHAnsi"/>
                      <w:sz w:val="10"/>
                      <w:szCs w:val="10"/>
                      <w:lang w:eastAsia="ja-JP"/>
                    </w:rPr>
                  </w:pPr>
                  <w:r>
                    <w:rPr>
                      <w:rFonts w:asciiTheme="minorHAnsi" w:hAnsiTheme="minorHAnsi"/>
                      <w:sz w:val="10"/>
                      <w:szCs w:val="10"/>
                      <w:lang w:eastAsia="ja-JP"/>
                    </w:rPr>
                    <w:t>90 MHz</w:t>
                  </w:r>
                </w:p>
              </w:tc>
              <w:tc>
                <w:tcPr>
                  <w:tcW w:w="435" w:type="dxa"/>
                  <w:tcBorders>
                    <w:top w:val="single" w:sz="4" w:space="0" w:color="auto"/>
                    <w:left w:val="single" w:sz="4" w:space="0" w:color="auto"/>
                    <w:bottom w:val="single" w:sz="4" w:space="0" w:color="auto"/>
                    <w:right w:val="single" w:sz="4" w:space="0" w:color="auto"/>
                  </w:tcBorders>
                </w:tcPr>
                <w:p w14:paraId="777DE597" w14:textId="77777777" w:rsidR="00F81B4A" w:rsidRDefault="00F81B4A" w:rsidP="00C0720C">
                  <w:pPr>
                    <w:pStyle w:val="TAH"/>
                    <w:rPr>
                      <w:rFonts w:asciiTheme="minorHAnsi" w:hAnsiTheme="minorHAnsi"/>
                      <w:sz w:val="10"/>
                      <w:szCs w:val="10"/>
                      <w:lang w:eastAsia="ja-JP"/>
                    </w:rPr>
                  </w:pPr>
                  <w:r>
                    <w:rPr>
                      <w:rFonts w:asciiTheme="minorHAnsi" w:hAnsiTheme="minorHAnsi"/>
                      <w:sz w:val="10"/>
                      <w:szCs w:val="10"/>
                      <w:lang w:eastAsia="ja-JP"/>
                    </w:rPr>
                    <w:t>100 MHz</w:t>
                  </w:r>
                </w:p>
              </w:tc>
            </w:tr>
            <w:tr w:rsidR="00F81B4A" w14:paraId="711BDD33" w14:textId="77777777" w:rsidTr="00C0720C">
              <w:trPr>
                <w:trHeight w:val="58"/>
                <w:jc w:val="center"/>
              </w:trPr>
              <w:tc>
                <w:tcPr>
                  <w:tcW w:w="615" w:type="dxa"/>
                  <w:tcBorders>
                    <w:top w:val="single" w:sz="4" w:space="0" w:color="auto"/>
                    <w:left w:val="single" w:sz="4" w:space="0" w:color="auto"/>
                    <w:bottom w:val="single" w:sz="4" w:space="0" w:color="auto"/>
                    <w:right w:val="single" w:sz="4" w:space="0" w:color="auto"/>
                  </w:tcBorders>
                  <w:vAlign w:val="center"/>
                </w:tcPr>
                <w:p w14:paraId="5F2C82A4" w14:textId="77777777" w:rsidR="00F81B4A" w:rsidRDefault="00F81B4A" w:rsidP="00C0720C">
                  <w:pPr>
                    <w:pStyle w:val="TAC"/>
                    <w:rPr>
                      <w:rFonts w:asciiTheme="minorHAnsi" w:hAnsiTheme="minorHAnsi"/>
                      <w:sz w:val="16"/>
                      <w:szCs w:val="16"/>
                      <w:lang w:eastAsia="zh-CN"/>
                    </w:rPr>
                  </w:pPr>
                  <w:r>
                    <w:rPr>
                      <w:rFonts w:asciiTheme="minorHAnsi" w:hAnsiTheme="minorHAnsi"/>
                      <w:sz w:val="16"/>
                      <w:szCs w:val="16"/>
                      <w:lang w:eastAsia="zh-TW"/>
                    </w:rPr>
                    <w:t>n71</w:t>
                  </w:r>
                </w:p>
              </w:tc>
              <w:tc>
                <w:tcPr>
                  <w:tcW w:w="630" w:type="dxa"/>
                  <w:tcBorders>
                    <w:top w:val="single" w:sz="4" w:space="0" w:color="auto"/>
                    <w:left w:val="single" w:sz="4" w:space="0" w:color="auto"/>
                    <w:bottom w:val="single" w:sz="4" w:space="0" w:color="auto"/>
                    <w:right w:val="single" w:sz="4" w:space="0" w:color="auto"/>
                  </w:tcBorders>
                  <w:vAlign w:val="center"/>
                </w:tcPr>
                <w:p w14:paraId="499CB9A0" w14:textId="77777777" w:rsidR="00F81B4A" w:rsidRDefault="00F81B4A" w:rsidP="00C0720C">
                  <w:pPr>
                    <w:pStyle w:val="TAC"/>
                    <w:rPr>
                      <w:rFonts w:asciiTheme="minorHAnsi" w:hAnsiTheme="minorHAnsi"/>
                      <w:sz w:val="16"/>
                      <w:szCs w:val="16"/>
                      <w:lang w:eastAsia="zh-CN"/>
                    </w:rPr>
                  </w:pPr>
                  <w:r>
                    <w:rPr>
                      <w:rFonts w:asciiTheme="minorHAnsi" w:hAnsiTheme="minorHAnsi"/>
                      <w:sz w:val="16"/>
                      <w:szCs w:val="16"/>
                      <w:lang w:eastAsia="zh-TW"/>
                    </w:rPr>
                    <w:t>n29</w:t>
                  </w:r>
                </w:p>
              </w:tc>
              <w:tc>
                <w:tcPr>
                  <w:tcW w:w="810" w:type="dxa"/>
                  <w:tcBorders>
                    <w:top w:val="single" w:sz="4" w:space="0" w:color="auto"/>
                    <w:left w:val="single" w:sz="4" w:space="0" w:color="auto"/>
                    <w:bottom w:val="single" w:sz="4" w:space="0" w:color="auto"/>
                    <w:right w:val="single" w:sz="4" w:space="0" w:color="auto"/>
                  </w:tcBorders>
                  <w:vAlign w:val="center"/>
                </w:tcPr>
                <w:p w14:paraId="1C8A061F" w14:textId="77777777" w:rsidR="00F81B4A" w:rsidRDefault="00F81B4A" w:rsidP="00C0720C">
                  <w:pPr>
                    <w:pStyle w:val="TAC"/>
                    <w:rPr>
                      <w:rFonts w:asciiTheme="minorHAnsi" w:hAnsiTheme="minorHAnsi"/>
                      <w:sz w:val="16"/>
                      <w:szCs w:val="16"/>
                      <w:lang w:eastAsia="zh-CN"/>
                    </w:rPr>
                  </w:pPr>
                  <w:r>
                    <w:rPr>
                      <w:rFonts w:asciiTheme="minorHAnsi" w:hAnsiTheme="minorHAnsi"/>
                      <w:sz w:val="16"/>
                      <w:szCs w:val="16"/>
                    </w:rPr>
                    <w:t>15</w:t>
                  </w:r>
                </w:p>
              </w:tc>
              <w:tc>
                <w:tcPr>
                  <w:tcW w:w="540" w:type="dxa"/>
                  <w:tcBorders>
                    <w:top w:val="single" w:sz="4" w:space="0" w:color="auto"/>
                    <w:left w:val="single" w:sz="4" w:space="0" w:color="auto"/>
                    <w:bottom w:val="single" w:sz="4" w:space="0" w:color="auto"/>
                    <w:right w:val="single" w:sz="4" w:space="0" w:color="auto"/>
                  </w:tcBorders>
                  <w:vAlign w:val="center"/>
                </w:tcPr>
                <w:p w14:paraId="76198250" w14:textId="77777777" w:rsidR="00F81B4A" w:rsidRDefault="00F81B4A" w:rsidP="00C0720C">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630" w:type="dxa"/>
                  <w:tcBorders>
                    <w:top w:val="single" w:sz="4" w:space="0" w:color="auto"/>
                    <w:left w:val="single" w:sz="4" w:space="0" w:color="auto"/>
                    <w:bottom w:val="single" w:sz="4" w:space="0" w:color="auto"/>
                    <w:right w:val="single" w:sz="4" w:space="0" w:color="auto"/>
                  </w:tcBorders>
                  <w:vAlign w:val="center"/>
                </w:tcPr>
                <w:p w14:paraId="4BA939F6" w14:textId="77777777" w:rsidR="00F81B4A" w:rsidRDefault="00F81B4A" w:rsidP="00C0720C">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450" w:type="dxa"/>
                  <w:tcBorders>
                    <w:top w:val="single" w:sz="4" w:space="0" w:color="auto"/>
                    <w:left w:val="single" w:sz="4" w:space="0" w:color="auto"/>
                    <w:bottom w:val="single" w:sz="4" w:space="0" w:color="auto"/>
                    <w:right w:val="single" w:sz="4" w:space="0" w:color="auto"/>
                  </w:tcBorders>
                  <w:vAlign w:val="center"/>
                </w:tcPr>
                <w:p w14:paraId="362178CC" w14:textId="77777777" w:rsidR="00F81B4A" w:rsidRDefault="00F81B4A" w:rsidP="00C0720C">
                  <w:pPr>
                    <w:pStyle w:val="TAC"/>
                    <w:rPr>
                      <w:rFonts w:asciiTheme="minorHAnsi" w:hAnsiTheme="minorHAnsi"/>
                      <w:sz w:val="16"/>
                      <w:szCs w:val="16"/>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3D23E933" w14:textId="77777777" w:rsidR="00F81B4A" w:rsidRDefault="00F81B4A" w:rsidP="00C0720C">
                  <w:pPr>
                    <w:pStyle w:val="TAC"/>
                    <w:rPr>
                      <w:rFonts w:asciiTheme="minorHAnsi" w:hAnsiTheme="minorHAnsi"/>
                      <w:sz w:val="16"/>
                      <w:szCs w:val="16"/>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25B6211F" w14:textId="77777777" w:rsidR="00F81B4A" w:rsidRDefault="00F81B4A" w:rsidP="00C0720C">
                  <w:pPr>
                    <w:pStyle w:val="TAC"/>
                    <w:rPr>
                      <w:rFonts w:asciiTheme="minorHAnsi" w:hAnsiTheme="minorHAnsi"/>
                      <w:sz w:val="16"/>
                      <w:szCs w:val="16"/>
                      <w:lang w:eastAsia="zh-CN"/>
                    </w:rPr>
                  </w:pPr>
                </w:p>
              </w:tc>
              <w:tc>
                <w:tcPr>
                  <w:tcW w:w="346" w:type="dxa"/>
                  <w:tcBorders>
                    <w:top w:val="single" w:sz="4" w:space="0" w:color="auto"/>
                    <w:left w:val="single" w:sz="4" w:space="0" w:color="auto"/>
                    <w:bottom w:val="single" w:sz="4" w:space="0" w:color="auto"/>
                    <w:right w:val="single" w:sz="4" w:space="0" w:color="auto"/>
                  </w:tcBorders>
                  <w:vAlign w:val="center"/>
                </w:tcPr>
                <w:p w14:paraId="572162B3" w14:textId="77777777" w:rsidR="00F81B4A" w:rsidRDefault="00F81B4A" w:rsidP="00C0720C">
                  <w:pPr>
                    <w:pStyle w:val="TAC"/>
                    <w:rPr>
                      <w:rFonts w:asciiTheme="minorHAnsi" w:hAnsiTheme="minorHAnsi"/>
                      <w:sz w:val="16"/>
                      <w:szCs w:val="16"/>
                      <w:lang w:eastAsia="zh-CN"/>
                    </w:rPr>
                  </w:pPr>
                </w:p>
              </w:tc>
              <w:tc>
                <w:tcPr>
                  <w:tcW w:w="374" w:type="dxa"/>
                  <w:gridSpan w:val="2"/>
                  <w:tcBorders>
                    <w:top w:val="single" w:sz="4" w:space="0" w:color="auto"/>
                    <w:left w:val="single" w:sz="4" w:space="0" w:color="auto"/>
                    <w:bottom w:val="single" w:sz="4" w:space="0" w:color="auto"/>
                    <w:right w:val="single" w:sz="4" w:space="0" w:color="auto"/>
                  </w:tcBorders>
                  <w:vAlign w:val="center"/>
                </w:tcPr>
                <w:p w14:paraId="36D44EF6" w14:textId="77777777" w:rsidR="00F81B4A" w:rsidRDefault="00F81B4A" w:rsidP="00C0720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09E5F65B" w14:textId="77777777" w:rsidR="00F81B4A" w:rsidRDefault="00F81B4A" w:rsidP="00C0720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5628C35E" w14:textId="77777777" w:rsidR="00F81B4A" w:rsidRDefault="00F81B4A" w:rsidP="00C0720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74DBE3D5" w14:textId="77777777" w:rsidR="00F81B4A" w:rsidRDefault="00F81B4A" w:rsidP="00C0720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32C057CB" w14:textId="77777777" w:rsidR="00F81B4A" w:rsidRDefault="00F81B4A" w:rsidP="00C0720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17F4D280" w14:textId="77777777" w:rsidR="00F81B4A" w:rsidRDefault="00F81B4A" w:rsidP="00C0720C">
                  <w:pPr>
                    <w:pStyle w:val="TAC"/>
                    <w:rPr>
                      <w:rFonts w:asciiTheme="minorHAnsi" w:hAnsiTheme="minorHAnsi"/>
                      <w:sz w:val="16"/>
                      <w:szCs w:val="16"/>
                      <w:lang w:eastAsia="ja-JP"/>
                    </w:rPr>
                  </w:pPr>
                </w:p>
              </w:tc>
              <w:tc>
                <w:tcPr>
                  <w:tcW w:w="435" w:type="dxa"/>
                  <w:tcBorders>
                    <w:top w:val="single" w:sz="4" w:space="0" w:color="auto"/>
                    <w:left w:val="single" w:sz="4" w:space="0" w:color="auto"/>
                    <w:bottom w:val="single" w:sz="4" w:space="0" w:color="auto"/>
                    <w:right w:val="single" w:sz="4" w:space="0" w:color="auto"/>
                  </w:tcBorders>
                  <w:vAlign w:val="center"/>
                </w:tcPr>
                <w:p w14:paraId="263C447B" w14:textId="77777777" w:rsidR="00F81B4A" w:rsidRDefault="00F81B4A" w:rsidP="00C0720C">
                  <w:pPr>
                    <w:pStyle w:val="TAC"/>
                    <w:rPr>
                      <w:rFonts w:asciiTheme="minorHAnsi" w:hAnsiTheme="minorHAnsi"/>
                      <w:sz w:val="16"/>
                      <w:szCs w:val="16"/>
                      <w:lang w:eastAsia="ja-JP"/>
                    </w:rPr>
                  </w:pPr>
                </w:p>
              </w:tc>
            </w:tr>
            <w:tr w:rsidR="00F81B4A" w14:paraId="453DD9CA" w14:textId="77777777" w:rsidTr="00C0720C">
              <w:trPr>
                <w:trHeight w:val="285"/>
                <w:jc w:val="center"/>
              </w:trPr>
              <w:tc>
                <w:tcPr>
                  <w:tcW w:w="7980" w:type="dxa"/>
                  <w:gridSpan w:val="17"/>
                  <w:tcBorders>
                    <w:top w:val="single" w:sz="4" w:space="0" w:color="auto"/>
                    <w:left w:val="single" w:sz="4" w:space="0" w:color="auto"/>
                    <w:bottom w:val="single" w:sz="4" w:space="0" w:color="auto"/>
                    <w:right w:val="single" w:sz="4" w:space="0" w:color="auto"/>
                  </w:tcBorders>
                  <w:vAlign w:val="center"/>
                </w:tcPr>
                <w:p w14:paraId="5501E869" w14:textId="77777777" w:rsidR="00F81B4A" w:rsidRPr="00E93C39" w:rsidRDefault="00F81B4A" w:rsidP="00C0720C">
                  <w:pPr>
                    <w:pStyle w:val="TAC"/>
                    <w:jc w:val="left"/>
                    <w:rPr>
                      <w:rFonts w:asciiTheme="minorHAnsi" w:hAnsiTheme="minorHAnsi"/>
                      <w:sz w:val="16"/>
                      <w:szCs w:val="16"/>
                      <w:lang w:val="en-US" w:eastAsia="ja-JP"/>
                    </w:rPr>
                  </w:pPr>
                  <w:r w:rsidRPr="00E93C39">
                    <w:rPr>
                      <w:rFonts w:asciiTheme="minorHAnsi" w:hAnsiTheme="minorHAnsi"/>
                      <w:sz w:val="16"/>
                      <w:szCs w:val="16"/>
                      <w:lang w:val="en-US" w:eastAsia="ja-JP"/>
                    </w:rPr>
                    <w:t>NOTE 1: UL resource blocks shall be located as close as possible to the downlink operating band but confined within the transmission bandwidth configuration for the channel bandwidth (Table 5.3.2-1). The UL carrier shall be as close as possible to the downlink operating band.</w:t>
                  </w:r>
                </w:p>
              </w:tc>
            </w:tr>
          </w:tbl>
          <w:p w14:paraId="7A63D14C" w14:textId="767AB0A3" w:rsidR="0067056C" w:rsidRPr="00F81B4A" w:rsidRDefault="00B30B6D">
            <w:pPr>
              <w:spacing w:after="0"/>
              <w:rPr>
                <w:rFonts w:eastAsiaTheme="minorEastAsia"/>
                <w:color w:val="0070C0"/>
                <w:lang w:val="en-US" w:eastAsia="zh-CN"/>
              </w:rPr>
            </w:pPr>
            <w:r>
              <w:rPr>
                <w:rFonts w:eastAsiaTheme="minorEastAsia" w:hint="eastAsia"/>
                <w:i/>
                <w:color w:val="0070C0"/>
                <w:lang w:val="en-US" w:eastAsia="zh-CN"/>
              </w:rPr>
              <w:t>Candidate options:</w:t>
            </w:r>
            <w:r w:rsidR="00F81B4A">
              <w:rPr>
                <w:rFonts w:eastAsiaTheme="minorEastAsia"/>
                <w:i/>
                <w:color w:val="0070C0"/>
                <w:lang w:val="en-US" w:eastAsia="zh-CN"/>
              </w:rPr>
              <w:t xml:space="preserve"> </w:t>
            </w:r>
            <w:r w:rsidR="00F81B4A" w:rsidRPr="00F81B4A">
              <w:rPr>
                <w:rFonts w:eastAsiaTheme="minorEastAsia"/>
                <w:lang w:val="en-US" w:eastAsia="zh-CN"/>
              </w:rPr>
              <w:t>Capture agreement in WF on LB-LB and generate CR</w:t>
            </w:r>
          </w:p>
          <w:p w14:paraId="626142B9" w14:textId="14BA0AA0" w:rsidR="0067056C" w:rsidRDefault="00B30B6D" w:rsidP="00F81B4A">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F81B4A">
              <w:rPr>
                <w:rFonts w:eastAsiaTheme="minorEastAsia"/>
                <w:i/>
                <w:color w:val="0070C0"/>
                <w:lang w:val="en-US" w:eastAsia="zh-CN"/>
              </w:rPr>
              <w:t xml:space="preserve"> </w:t>
            </w:r>
            <w:r w:rsidR="00F81B4A" w:rsidRPr="00F81B4A">
              <w:rPr>
                <w:rFonts w:eastAsiaTheme="minorEastAsia"/>
                <w:lang w:val="en-US" w:eastAsia="zh-CN"/>
              </w:rPr>
              <w:t>Comment CR directly</w:t>
            </w:r>
          </w:p>
        </w:tc>
      </w:tr>
      <w:tr w:rsidR="0067056C" w14:paraId="7A36126C" w14:textId="77777777">
        <w:tc>
          <w:tcPr>
            <w:tcW w:w="1242" w:type="dxa"/>
          </w:tcPr>
          <w:p w14:paraId="2D3C9436" w14:textId="77777777" w:rsidR="0067056C" w:rsidRDefault="00B30B6D">
            <w:pPr>
              <w:spacing w:after="0"/>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2.2</w:t>
            </w:r>
          </w:p>
          <w:p w14:paraId="4C63AC9D" w14:textId="080EAC22" w:rsidR="00F81B4A" w:rsidRDefault="00F81B4A">
            <w:pPr>
              <w:spacing w:after="0"/>
              <w:rPr>
                <w:rFonts w:eastAsiaTheme="minorEastAsia"/>
                <w:b/>
                <w:bCs/>
                <w:color w:val="0070C0"/>
                <w:lang w:val="en-US" w:eastAsia="zh-CN"/>
              </w:rPr>
            </w:pPr>
            <w:r w:rsidRPr="00B669E3">
              <w:rPr>
                <w:rFonts w:eastAsiaTheme="minorEastAsia"/>
                <w:color w:val="0070C0"/>
                <w:sz w:val="16"/>
                <w:lang w:val="en-US" w:eastAsia="zh-CN"/>
              </w:rPr>
              <w:t>MSD for CA_n5-n28</w:t>
            </w:r>
          </w:p>
        </w:tc>
        <w:tc>
          <w:tcPr>
            <w:tcW w:w="9396" w:type="dxa"/>
          </w:tcPr>
          <w:p w14:paraId="26E1D36F" w14:textId="4B767F44" w:rsidR="0067056C" w:rsidRDefault="00B30B6D">
            <w:pPr>
              <w:spacing w:after="0"/>
              <w:rPr>
                <w:rFonts w:eastAsiaTheme="minorEastAsia"/>
                <w:i/>
                <w:color w:val="0070C0"/>
                <w:lang w:val="en-US" w:eastAsia="zh-CN"/>
              </w:rPr>
            </w:pPr>
            <w:r>
              <w:rPr>
                <w:rFonts w:eastAsiaTheme="minorEastAsia" w:hint="eastAsia"/>
                <w:i/>
                <w:color w:val="0070C0"/>
                <w:lang w:val="en-US" w:eastAsia="zh-CN"/>
              </w:rPr>
              <w:t>Tentative agreements:</w:t>
            </w:r>
            <w:r w:rsidR="00B669E3">
              <w:rPr>
                <w:rFonts w:eastAsiaTheme="minorEastAsia"/>
                <w:i/>
                <w:color w:val="0070C0"/>
                <w:lang w:val="en-US" w:eastAsia="zh-CN"/>
              </w:rPr>
              <w:t xml:space="preserve"> </w:t>
            </w:r>
            <w:r w:rsidR="00F81B4A" w:rsidRPr="00B669E3">
              <w:rPr>
                <w:rFonts w:eastAsiaTheme="minorEastAsia"/>
                <w:lang w:val="en-US" w:eastAsia="zh-CN"/>
              </w:rPr>
              <w:t xml:space="preserve">MSD needs further discussion </w:t>
            </w:r>
            <w:r w:rsidR="00B669E3" w:rsidRPr="00B669E3">
              <w:rPr>
                <w:rFonts w:eastAsiaTheme="minorEastAsia"/>
                <w:lang w:val="en-US" w:eastAsia="zh-CN"/>
              </w:rPr>
              <w:t>in round2 to understand difference with</w:t>
            </w:r>
            <w:r w:rsidR="00B669E3">
              <w:rPr>
                <w:rFonts w:eastAsiaTheme="minorEastAsia"/>
                <w:lang w:val="en-US" w:eastAsia="zh-CN"/>
              </w:rPr>
              <w:t xml:space="preserve"> last meeting assessment (which was not based on measurements)</w:t>
            </w:r>
          </w:p>
          <w:p w14:paraId="40791F58" w14:textId="17735685" w:rsidR="0067056C" w:rsidRPr="00B669E3" w:rsidRDefault="00B30B6D">
            <w:pPr>
              <w:spacing w:after="0"/>
              <w:rPr>
                <w:rFonts w:eastAsiaTheme="minorEastAsia"/>
                <w:color w:val="0070C0"/>
                <w:lang w:val="en-US" w:eastAsia="zh-CN"/>
              </w:rPr>
            </w:pPr>
            <w:r>
              <w:rPr>
                <w:rFonts w:eastAsiaTheme="minorEastAsia" w:hint="eastAsia"/>
                <w:i/>
                <w:color w:val="0070C0"/>
                <w:lang w:val="en-US" w:eastAsia="zh-CN"/>
              </w:rPr>
              <w:t>Candidate options:</w:t>
            </w:r>
            <w:r w:rsidR="00B669E3" w:rsidRPr="00F81B4A">
              <w:rPr>
                <w:rFonts w:eastAsiaTheme="minorEastAsia"/>
                <w:lang w:val="en-US" w:eastAsia="zh-CN"/>
              </w:rPr>
              <w:t xml:space="preserve"> </w:t>
            </w:r>
            <w:r w:rsidR="00B669E3">
              <w:rPr>
                <w:rFonts w:eastAsiaTheme="minorEastAsia"/>
                <w:lang w:val="en-US" w:eastAsia="zh-CN"/>
              </w:rPr>
              <w:t>discuss</w:t>
            </w:r>
            <w:r w:rsidR="00B669E3" w:rsidRPr="00F81B4A">
              <w:rPr>
                <w:rFonts w:eastAsiaTheme="minorEastAsia"/>
                <w:lang w:val="en-US" w:eastAsia="zh-CN"/>
              </w:rPr>
              <w:t xml:space="preserve"> in WF on LB-LB and generate CR</w:t>
            </w:r>
            <w:r w:rsidR="00B669E3" w:rsidRPr="00B669E3">
              <w:rPr>
                <w:rFonts w:eastAsiaTheme="minorEastAsia"/>
                <w:lang w:val="en-US" w:eastAsia="zh-CN"/>
              </w:rPr>
              <w:t xml:space="preserve"> if agreement is found</w:t>
            </w:r>
          </w:p>
          <w:p w14:paraId="01B43A88" w14:textId="6BB367DF" w:rsidR="0067056C" w:rsidRPr="00B669E3" w:rsidRDefault="00B30B6D" w:rsidP="00E76E44">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B669E3">
              <w:rPr>
                <w:rFonts w:eastAsiaTheme="minorEastAsia"/>
                <w:color w:val="0070C0"/>
                <w:lang w:val="en-US" w:eastAsia="zh-CN"/>
              </w:rPr>
              <w:t xml:space="preserve"> </w:t>
            </w:r>
            <w:r w:rsidR="00E76E44">
              <w:rPr>
                <w:rFonts w:eastAsiaTheme="minorEastAsia"/>
                <w:lang w:val="en-US" w:eastAsia="zh-CN"/>
              </w:rPr>
              <w:t>I</w:t>
            </w:r>
            <w:r w:rsidR="00B669E3" w:rsidRPr="00B669E3">
              <w:rPr>
                <w:rFonts w:eastAsiaTheme="minorEastAsia"/>
                <w:lang w:val="en-US" w:eastAsia="zh-CN"/>
              </w:rPr>
              <w:t xml:space="preserve">ssue is discussed further and </w:t>
            </w:r>
            <w:r w:rsidR="00B669E3">
              <w:rPr>
                <w:rFonts w:eastAsiaTheme="minorEastAsia"/>
                <w:lang w:val="en-US" w:eastAsia="zh-CN"/>
              </w:rPr>
              <w:t xml:space="preserve">captured in WF on LB-LB, CR is generated based on  </w:t>
            </w:r>
            <w:r w:rsidR="00B669E3">
              <w:rPr>
                <w:rFonts w:eastAsia="SimSun"/>
                <w:szCs w:val="24"/>
                <w:lang w:eastAsia="zh-CN"/>
              </w:rPr>
              <w:t>R4-2202036 but values are in brackets and amended based on the discussion</w:t>
            </w:r>
          </w:p>
        </w:tc>
      </w:tr>
      <w:tr w:rsidR="0067056C" w14:paraId="551EC105" w14:textId="77777777">
        <w:tc>
          <w:tcPr>
            <w:tcW w:w="1242" w:type="dxa"/>
          </w:tcPr>
          <w:p w14:paraId="06DF36B7" w14:textId="77777777" w:rsidR="00B669E3" w:rsidRDefault="00B30B6D">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2.3</w:t>
            </w:r>
            <w:r w:rsidR="00B669E3">
              <w:rPr>
                <w:rFonts w:eastAsiaTheme="minorEastAsia"/>
                <w:color w:val="0070C0"/>
                <w:lang w:val="en-US" w:eastAsia="zh-CN"/>
              </w:rPr>
              <w:t xml:space="preserve"> </w:t>
            </w:r>
          </w:p>
          <w:p w14:paraId="076DC116" w14:textId="3C42BAE2" w:rsidR="0067056C" w:rsidRDefault="00B669E3">
            <w:pPr>
              <w:spacing w:after="0"/>
              <w:rPr>
                <w:rFonts w:eastAsiaTheme="minorEastAsia"/>
                <w:b/>
                <w:bCs/>
                <w:color w:val="0070C0"/>
                <w:lang w:val="en-US" w:eastAsia="zh-CN"/>
              </w:rPr>
            </w:pPr>
            <w:r w:rsidRPr="00B669E3">
              <w:rPr>
                <w:rFonts w:eastAsiaTheme="minorEastAsia"/>
                <w:color w:val="0070C0"/>
                <w:sz w:val="16"/>
                <w:lang w:val="en-US" w:eastAsia="zh-CN"/>
              </w:rPr>
              <w:t>MSD for CA_n20-n67</w:t>
            </w:r>
          </w:p>
        </w:tc>
        <w:tc>
          <w:tcPr>
            <w:tcW w:w="9396" w:type="dxa"/>
          </w:tcPr>
          <w:p w14:paraId="1895192C" w14:textId="1CEA1223" w:rsidR="0067056C" w:rsidRDefault="00B30B6D">
            <w:pPr>
              <w:spacing w:after="0"/>
              <w:rPr>
                <w:rFonts w:eastAsiaTheme="minorEastAsia"/>
                <w:lang w:val="en-US" w:eastAsia="zh-CN"/>
              </w:rPr>
            </w:pPr>
            <w:r>
              <w:rPr>
                <w:rFonts w:eastAsiaTheme="minorEastAsia" w:hint="eastAsia"/>
                <w:i/>
                <w:color w:val="0070C0"/>
                <w:lang w:val="en-US" w:eastAsia="zh-CN"/>
              </w:rPr>
              <w:t>Tentative agreements:</w:t>
            </w:r>
            <w:r w:rsidR="00B669E3">
              <w:rPr>
                <w:rFonts w:eastAsiaTheme="minorEastAsia"/>
                <w:i/>
                <w:color w:val="0070C0"/>
                <w:lang w:val="en-US" w:eastAsia="zh-CN"/>
              </w:rPr>
              <w:t xml:space="preserve"> </w:t>
            </w:r>
            <w:r w:rsidR="00B669E3" w:rsidRPr="00B669E3">
              <w:rPr>
                <w:rFonts w:eastAsiaTheme="minorEastAsia"/>
                <w:lang w:val="en-US" w:eastAsia="zh-CN"/>
              </w:rPr>
              <w:t xml:space="preserve">The large frequency gap means that there is only partial overlap </w:t>
            </w:r>
            <w:r w:rsidR="00B669E3">
              <w:rPr>
                <w:rFonts w:eastAsiaTheme="minorEastAsia"/>
                <w:lang w:val="en-US" w:eastAsia="zh-CN"/>
              </w:rPr>
              <w:t>with IMD9 and full overlap in IMD11. This is independent of UL allocation and full allocation will only result in same overlap but with lower PSD. It seems that not cross band MSD is needed.</w:t>
            </w:r>
          </w:p>
          <w:p w14:paraId="69E456E4" w14:textId="77777777" w:rsidR="00DB6AC0" w:rsidRPr="00DB6AC0" w:rsidRDefault="00DB6AC0" w:rsidP="00DB6AC0">
            <w:pPr>
              <w:spacing w:after="0"/>
              <w:rPr>
                <w:rFonts w:eastAsiaTheme="minorEastAsia"/>
                <w:color w:val="0070C0"/>
                <w:lang w:val="en-US" w:eastAsia="zh-CN"/>
              </w:rPr>
            </w:pPr>
            <w:r w:rsidRPr="00DB6AC0">
              <w:rPr>
                <w:rFonts w:eastAsiaTheme="minorEastAsia"/>
                <w:lang w:val="en-US" w:eastAsia="zh-CN"/>
              </w:rPr>
              <w:t>R4-2201565 TP for TR 38.717-02-01 to include CA_n20-n67 can be approved as is with</w:t>
            </w:r>
          </w:p>
          <w:p w14:paraId="77E6540C" w14:textId="77777777" w:rsidR="00DB6AC0" w:rsidRPr="00DB6AC0" w:rsidRDefault="00DB6AC0" w:rsidP="00DB6AC0">
            <w:pPr>
              <w:spacing w:after="0"/>
              <w:rPr>
                <w:rFonts w:ascii="Arial" w:hAnsi="Arial" w:cs="Arial"/>
                <w:sz w:val="16"/>
                <w:szCs w:val="16"/>
              </w:rPr>
            </w:pPr>
            <w:r w:rsidRPr="00DB6AC0">
              <w:rPr>
                <w:rFonts w:ascii="Arial" w:hAnsi="Arial" w:cs="Arial"/>
                <w:sz w:val="16"/>
                <w:szCs w:val="16"/>
              </w:rPr>
              <w:t>R4-2201566</w:t>
            </w:r>
            <w:r w:rsidRPr="00DB6AC0">
              <w:rPr>
                <w:rFonts w:ascii="Arial" w:hAnsi="Arial" w:cs="Arial"/>
                <w:sz w:val="16"/>
                <w:szCs w:val="16"/>
              </w:rPr>
              <w:tab/>
              <w:t>TP for TR 38.717-03-01 to include CA_n1-n20-n67</w:t>
            </w:r>
            <w:r w:rsidRPr="00DB6AC0">
              <w:rPr>
                <w:rFonts w:ascii="Arial" w:hAnsi="Arial" w:cs="Arial"/>
                <w:sz w:val="16"/>
                <w:szCs w:val="16"/>
              </w:rPr>
              <w:tab/>
              <w:t>Ericsson, BT plc</w:t>
            </w:r>
          </w:p>
          <w:p w14:paraId="5A334DCA" w14:textId="77777777" w:rsidR="00DB6AC0" w:rsidRPr="00DB6AC0" w:rsidRDefault="00DB6AC0" w:rsidP="00DB6AC0">
            <w:pPr>
              <w:spacing w:after="0"/>
              <w:rPr>
                <w:rFonts w:ascii="Arial" w:hAnsi="Arial" w:cs="Arial"/>
                <w:sz w:val="16"/>
                <w:szCs w:val="16"/>
              </w:rPr>
            </w:pPr>
            <w:r w:rsidRPr="00DB6AC0">
              <w:rPr>
                <w:rFonts w:ascii="Arial" w:hAnsi="Arial" w:cs="Arial"/>
                <w:sz w:val="16"/>
                <w:szCs w:val="16"/>
              </w:rPr>
              <w:t>R4-2201568</w:t>
            </w:r>
            <w:r w:rsidRPr="00DB6AC0">
              <w:rPr>
                <w:rFonts w:ascii="Arial" w:hAnsi="Arial" w:cs="Arial"/>
                <w:sz w:val="16"/>
                <w:szCs w:val="16"/>
              </w:rPr>
              <w:tab/>
              <w:t>TP for TR 38.717-03-01 to include CA_n3-n20-n67</w:t>
            </w:r>
            <w:r w:rsidRPr="00DB6AC0">
              <w:rPr>
                <w:rFonts w:ascii="Arial" w:hAnsi="Arial" w:cs="Arial"/>
                <w:sz w:val="16"/>
                <w:szCs w:val="16"/>
              </w:rPr>
              <w:tab/>
              <w:t>Ericsson, BT plc</w:t>
            </w:r>
          </w:p>
          <w:p w14:paraId="7D3C1AEA" w14:textId="77777777" w:rsidR="00DB6AC0" w:rsidRPr="00DB6AC0" w:rsidRDefault="00DB6AC0" w:rsidP="00DB6AC0">
            <w:pPr>
              <w:spacing w:after="0"/>
              <w:rPr>
                <w:rFonts w:ascii="Arial" w:hAnsi="Arial" w:cs="Arial"/>
                <w:sz w:val="16"/>
                <w:szCs w:val="16"/>
              </w:rPr>
            </w:pPr>
            <w:r w:rsidRPr="00DB6AC0">
              <w:rPr>
                <w:rFonts w:ascii="Arial" w:hAnsi="Arial" w:cs="Arial"/>
                <w:sz w:val="16"/>
                <w:szCs w:val="16"/>
              </w:rPr>
              <w:t>R4-2201567</w:t>
            </w:r>
            <w:r w:rsidRPr="00DB6AC0">
              <w:rPr>
                <w:rFonts w:ascii="Arial" w:hAnsi="Arial" w:cs="Arial"/>
                <w:sz w:val="16"/>
                <w:szCs w:val="16"/>
              </w:rPr>
              <w:tab/>
              <w:t>TP for TR 38.717-03-02 to include CA_n1-n20-n67</w:t>
            </w:r>
            <w:r w:rsidRPr="00DB6AC0">
              <w:rPr>
                <w:rFonts w:ascii="Arial" w:hAnsi="Arial" w:cs="Arial"/>
                <w:sz w:val="16"/>
                <w:szCs w:val="16"/>
              </w:rPr>
              <w:tab/>
              <w:t>Ericsson, BT plc</w:t>
            </w:r>
          </w:p>
          <w:p w14:paraId="05E18FBA" w14:textId="77777777" w:rsidR="00DB6AC0" w:rsidRPr="00DB6AC0" w:rsidRDefault="00DB6AC0" w:rsidP="00DB6AC0">
            <w:pPr>
              <w:spacing w:after="0"/>
              <w:rPr>
                <w:rFonts w:ascii="Arial" w:hAnsi="Arial" w:cs="Arial"/>
                <w:sz w:val="16"/>
                <w:szCs w:val="16"/>
              </w:rPr>
            </w:pPr>
            <w:r w:rsidRPr="00DB6AC0">
              <w:rPr>
                <w:rFonts w:ascii="Arial" w:hAnsi="Arial" w:cs="Arial"/>
                <w:sz w:val="16"/>
                <w:szCs w:val="16"/>
              </w:rPr>
              <w:t>R4-2201569</w:t>
            </w:r>
            <w:r w:rsidRPr="00DB6AC0">
              <w:rPr>
                <w:rFonts w:ascii="Arial" w:hAnsi="Arial" w:cs="Arial"/>
                <w:sz w:val="16"/>
                <w:szCs w:val="16"/>
              </w:rPr>
              <w:tab/>
              <w:t>TP for TR 38.717-03-02 to include CA_n3-n20-n67</w:t>
            </w:r>
            <w:r w:rsidRPr="00DB6AC0">
              <w:rPr>
                <w:rFonts w:ascii="Arial" w:hAnsi="Arial" w:cs="Arial"/>
                <w:sz w:val="16"/>
                <w:szCs w:val="16"/>
              </w:rPr>
              <w:tab/>
              <w:t>Ericsson, BT plc</w:t>
            </w:r>
          </w:p>
          <w:p w14:paraId="2AF37EF5" w14:textId="18296A1D" w:rsidR="0067056C" w:rsidRPr="00DB6AC0" w:rsidRDefault="00B30B6D">
            <w:pPr>
              <w:spacing w:after="0"/>
              <w:rPr>
                <w:rFonts w:eastAsiaTheme="minorEastAsia"/>
                <w:color w:val="0070C0"/>
                <w:lang w:val="en-US" w:eastAsia="zh-CN"/>
              </w:rPr>
            </w:pPr>
            <w:r>
              <w:rPr>
                <w:rFonts w:eastAsiaTheme="minorEastAsia" w:hint="eastAsia"/>
                <w:i/>
                <w:color w:val="0070C0"/>
                <w:lang w:val="en-US" w:eastAsia="zh-CN"/>
              </w:rPr>
              <w:t>Candidate options:</w:t>
            </w:r>
            <w:r w:rsidR="00DB6AC0" w:rsidRPr="00DB6AC0">
              <w:rPr>
                <w:rFonts w:eastAsiaTheme="minorEastAsia"/>
                <w:lang w:val="en-US" w:eastAsia="zh-CN"/>
              </w:rPr>
              <w:t xml:space="preserve"> the IMD behavior is captured in the WF on LB-LB and some guidance on how to treat </w:t>
            </w:r>
            <w:proofErr w:type="spellStart"/>
            <w:r w:rsidR="00DB6AC0" w:rsidRPr="00DB6AC0">
              <w:rPr>
                <w:rFonts w:eastAsiaTheme="minorEastAsia"/>
                <w:lang w:val="en-US" w:eastAsia="zh-CN"/>
              </w:rPr>
              <w:t>corss</w:t>
            </w:r>
            <w:proofErr w:type="spellEnd"/>
            <w:r w:rsidR="00DB6AC0" w:rsidRPr="00DB6AC0">
              <w:rPr>
                <w:rFonts w:eastAsiaTheme="minorEastAsia"/>
                <w:lang w:val="en-US" w:eastAsia="zh-CN"/>
              </w:rPr>
              <w:t xml:space="preserve"> band MSD for that case can be added but LB-LB comb</w:t>
            </w:r>
            <w:r w:rsidR="00DB6AC0">
              <w:rPr>
                <w:rFonts w:eastAsiaTheme="minorEastAsia"/>
                <w:lang w:val="en-US" w:eastAsia="zh-CN"/>
              </w:rPr>
              <w:t>ination still need discussion i</w:t>
            </w:r>
            <w:r w:rsidR="00DB6AC0" w:rsidRPr="00DB6AC0">
              <w:rPr>
                <w:rFonts w:eastAsiaTheme="minorEastAsia"/>
                <w:lang w:val="en-US" w:eastAsia="zh-CN"/>
              </w:rPr>
              <w:t>n the “not for block approval” AI</w:t>
            </w:r>
          </w:p>
          <w:p w14:paraId="5A5A4BE7" w14:textId="22E1C20D" w:rsidR="0067056C" w:rsidRDefault="00B30B6D">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DB6AC0" w:rsidRPr="00DB6AC0">
              <w:rPr>
                <w:rFonts w:eastAsiaTheme="minorEastAsia"/>
                <w:lang w:val="en-US" w:eastAsia="zh-CN"/>
              </w:rPr>
              <w:t xml:space="preserve"> no need for second round</w:t>
            </w:r>
          </w:p>
        </w:tc>
      </w:tr>
      <w:tr w:rsidR="0067056C" w14:paraId="71977B2C" w14:textId="77777777">
        <w:tc>
          <w:tcPr>
            <w:tcW w:w="1242" w:type="dxa"/>
          </w:tcPr>
          <w:p w14:paraId="6A242F16" w14:textId="77777777" w:rsidR="0067056C" w:rsidRDefault="00B30B6D">
            <w:pPr>
              <w:spacing w:after="0"/>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2.4</w:t>
            </w:r>
          </w:p>
          <w:p w14:paraId="17DFD06F" w14:textId="2CA7A577" w:rsidR="00DB6AC0" w:rsidRDefault="00DB6AC0" w:rsidP="00DB6AC0">
            <w:pPr>
              <w:spacing w:after="0"/>
              <w:rPr>
                <w:rFonts w:eastAsiaTheme="minorEastAsia"/>
                <w:b/>
                <w:bCs/>
                <w:color w:val="0070C0"/>
                <w:lang w:val="en-US" w:eastAsia="zh-CN"/>
              </w:rPr>
            </w:pPr>
            <w:r w:rsidRPr="00DB6AC0">
              <w:rPr>
                <w:rFonts w:eastAsiaTheme="minorEastAsia"/>
                <w:color w:val="0070C0"/>
                <w:sz w:val="16"/>
                <w:lang w:val="en-US" w:eastAsia="zh-CN"/>
              </w:rPr>
              <w:t>MSD for n18-n28</w:t>
            </w:r>
          </w:p>
        </w:tc>
        <w:tc>
          <w:tcPr>
            <w:tcW w:w="9396" w:type="dxa"/>
          </w:tcPr>
          <w:p w14:paraId="004BF038" w14:textId="020E8426" w:rsidR="0067056C" w:rsidRDefault="00B30B6D" w:rsidP="00DB6AC0">
            <w:pPr>
              <w:spacing w:after="0"/>
            </w:pPr>
            <w:r>
              <w:rPr>
                <w:rFonts w:eastAsiaTheme="minorEastAsia" w:hint="eastAsia"/>
                <w:i/>
                <w:color w:val="0070C0"/>
                <w:lang w:val="en-US" w:eastAsia="zh-CN"/>
              </w:rPr>
              <w:t>Tentative agreements:</w:t>
            </w:r>
            <w:r w:rsidR="00B669E3">
              <w:t xml:space="preserve"> </w:t>
            </w:r>
            <w:r w:rsidR="00DB6AC0">
              <w:t>There is agreement that IMD3/5 related MSD is larger than the currently captured value in specification in [] also both UL can generate MSD and should be specified. Test points have been proposed:</w:t>
            </w:r>
          </w:p>
          <w:p w14:paraId="252A599F" w14:textId="77777777" w:rsidR="00DB6AC0" w:rsidRPr="00DB6AC0" w:rsidRDefault="00DB6AC0" w:rsidP="00DB6AC0">
            <w:pPr>
              <w:spacing w:after="0"/>
              <w:rPr>
                <w:rFonts w:ascii="Arial" w:hAnsi="Arial" w:cs="Arial"/>
                <w:sz w:val="16"/>
                <w:szCs w:val="16"/>
              </w:rPr>
            </w:pPr>
            <w:proofErr w:type="spellStart"/>
            <w:r w:rsidRPr="00DB6AC0">
              <w:rPr>
                <w:rFonts w:ascii="Arial" w:hAnsi="Arial" w:cs="Arial"/>
                <w:sz w:val="16"/>
                <w:szCs w:val="16"/>
              </w:rPr>
              <w:t>Config</w:t>
            </w:r>
            <w:proofErr w:type="spellEnd"/>
            <w:r w:rsidRPr="00DB6AC0">
              <w:rPr>
                <w:rFonts w:ascii="Arial" w:hAnsi="Arial" w:cs="Arial"/>
                <w:sz w:val="16"/>
                <w:szCs w:val="16"/>
              </w:rPr>
              <w:t xml:space="preserve"> 1: n18 UL 15MHz CBW SCS15, </w:t>
            </w:r>
            <w:proofErr w:type="spellStart"/>
            <w:r w:rsidRPr="00DB6AC0">
              <w:rPr>
                <w:rFonts w:ascii="Arial" w:hAnsi="Arial" w:cs="Arial"/>
                <w:sz w:val="16"/>
                <w:szCs w:val="16"/>
              </w:rPr>
              <w:t>Lcrb</w:t>
            </w:r>
            <w:proofErr w:type="spellEnd"/>
            <w:r w:rsidRPr="00DB6AC0">
              <w:rPr>
                <w:rFonts w:ascii="Arial" w:hAnsi="Arial" w:cs="Arial"/>
                <w:sz w:val="16"/>
                <w:szCs w:val="16"/>
              </w:rPr>
              <w:t>=25RBstart0. This is similar landscape than CA-n29-</w:t>
            </w:r>
            <w:proofErr w:type="gramStart"/>
            <w:r w:rsidRPr="00DB6AC0">
              <w:rPr>
                <w:rFonts w:ascii="Arial" w:hAnsi="Arial" w:cs="Arial"/>
                <w:sz w:val="16"/>
                <w:szCs w:val="16"/>
              </w:rPr>
              <w:t>n71,</w:t>
            </w:r>
            <w:proofErr w:type="gramEnd"/>
            <w:r w:rsidRPr="00DB6AC0">
              <w:rPr>
                <w:rFonts w:ascii="Arial" w:hAnsi="Arial" w:cs="Arial"/>
                <w:sz w:val="16"/>
                <w:szCs w:val="16"/>
              </w:rPr>
              <w:t xml:space="preserve"> MSD in the range of 17 to 20dB is expected.</w:t>
            </w:r>
          </w:p>
          <w:p w14:paraId="01F05144" w14:textId="64BCF09E" w:rsidR="00DB6AC0" w:rsidRPr="00DB6AC0" w:rsidRDefault="00DB6AC0" w:rsidP="00DB6AC0">
            <w:pPr>
              <w:spacing w:after="0"/>
              <w:rPr>
                <w:rFonts w:ascii="Arial" w:hAnsi="Arial" w:cs="Arial"/>
                <w:sz w:val="16"/>
                <w:szCs w:val="16"/>
              </w:rPr>
            </w:pPr>
            <w:proofErr w:type="spellStart"/>
            <w:r w:rsidRPr="00DB6AC0">
              <w:rPr>
                <w:rFonts w:ascii="Arial" w:hAnsi="Arial" w:cs="Arial"/>
                <w:sz w:val="16"/>
                <w:szCs w:val="16"/>
              </w:rPr>
              <w:t>Config</w:t>
            </w:r>
            <w:proofErr w:type="spellEnd"/>
            <w:r w:rsidRPr="00DB6AC0">
              <w:rPr>
                <w:rFonts w:ascii="Arial" w:hAnsi="Arial" w:cs="Arial"/>
                <w:sz w:val="16"/>
                <w:szCs w:val="16"/>
              </w:rPr>
              <w:t xml:space="preserve"> 2: n18 UL 10MHz CBW SCS15 lowest channel (closest to n28DL band). </w:t>
            </w:r>
            <w:proofErr w:type="spellStart"/>
            <w:r w:rsidRPr="00DB6AC0">
              <w:rPr>
                <w:rFonts w:ascii="Arial" w:hAnsi="Arial" w:cs="Arial"/>
                <w:sz w:val="16"/>
                <w:szCs w:val="16"/>
              </w:rPr>
              <w:t>Lcrb</w:t>
            </w:r>
            <w:proofErr w:type="spellEnd"/>
            <w:r w:rsidRPr="00DB6AC0">
              <w:rPr>
                <w:rFonts w:ascii="Arial" w:hAnsi="Arial" w:cs="Arial"/>
                <w:sz w:val="16"/>
                <w:szCs w:val="16"/>
              </w:rPr>
              <w:t>=25RBstart0. This situation is similar to CA-n5A-n28A, MSD is expected in the range of 12-15dB.</w:t>
            </w:r>
          </w:p>
          <w:p w14:paraId="36838924" w14:textId="039266A1" w:rsidR="00DB6AC0" w:rsidRPr="00DB6AC0" w:rsidRDefault="00B30B6D" w:rsidP="00DB6AC0">
            <w:pPr>
              <w:spacing w:after="0"/>
              <w:rPr>
                <w:rFonts w:eastAsiaTheme="minorEastAsia"/>
                <w:i/>
                <w:lang w:val="en-US" w:eastAsia="zh-CN"/>
              </w:rPr>
            </w:pPr>
            <w:r>
              <w:rPr>
                <w:rFonts w:eastAsiaTheme="minorEastAsia" w:hint="eastAsia"/>
                <w:i/>
                <w:color w:val="0070C0"/>
                <w:lang w:val="en-US" w:eastAsia="zh-CN"/>
              </w:rPr>
              <w:t>Candidate options:</w:t>
            </w:r>
            <w:r w:rsidR="00B669E3">
              <w:rPr>
                <w:rFonts w:eastAsiaTheme="minorEastAsia"/>
                <w:i/>
                <w:color w:val="0070C0"/>
                <w:lang w:val="en-US" w:eastAsia="zh-CN"/>
              </w:rPr>
              <w:t xml:space="preserve"> </w:t>
            </w:r>
            <w:r w:rsidR="00DB6AC0" w:rsidRPr="00DB6AC0">
              <w:rPr>
                <w:rFonts w:eastAsiaTheme="minorEastAsia"/>
                <w:lang w:val="en-US" w:eastAsia="zh-CN"/>
              </w:rPr>
              <w:t xml:space="preserve">Include Skyworks analysis in LB-LB WF and agree on next steps need for next meeting MSD assessment. In the meantime a </w:t>
            </w:r>
            <w:proofErr w:type="spellStart"/>
            <w:r w:rsidR="00DB6AC0" w:rsidRPr="00DB6AC0">
              <w:rPr>
                <w:rFonts w:eastAsiaTheme="minorEastAsia"/>
                <w:lang w:val="en-US" w:eastAsia="zh-CN"/>
              </w:rPr>
              <w:t>draftCR</w:t>
            </w:r>
            <w:proofErr w:type="spellEnd"/>
            <w:r w:rsidR="00DB6AC0" w:rsidRPr="00DB6AC0">
              <w:rPr>
                <w:rFonts w:eastAsiaTheme="minorEastAsia"/>
                <w:lang w:val="en-US" w:eastAsia="zh-CN"/>
              </w:rPr>
              <w:t xml:space="preserve"> could capture the test points with [TBD] [20]</w:t>
            </w:r>
            <w:proofErr w:type="gramStart"/>
            <w:r w:rsidR="00DB6AC0" w:rsidRPr="00DB6AC0">
              <w:rPr>
                <w:rFonts w:eastAsiaTheme="minorEastAsia"/>
                <w:lang w:val="en-US" w:eastAsia="zh-CN"/>
              </w:rPr>
              <w:t>/[</w:t>
            </w:r>
            <w:proofErr w:type="gramEnd"/>
            <w:r w:rsidR="00DB6AC0" w:rsidRPr="00DB6AC0">
              <w:rPr>
                <w:rFonts w:eastAsiaTheme="minorEastAsia"/>
                <w:lang w:val="en-US" w:eastAsia="zh-CN"/>
              </w:rPr>
              <w:t>15] and could be revised in next meeting</w:t>
            </w:r>
            <w:r w:rsidR="00DB6AC0" w:rsidRPr="00DB6AC0">
              <w:rPr>
                <w:rFonts w:eastAsiaTheme="minorEastAsia"/>
                <w:highlight w:val="yellow"/>
                <w:lang w:val="en-US" w:eastAsia="zh-CN"/>
              </w:rPr>
              <w:t xml:space="preserve">. Feedback from company early in Rd2 needed to request </w:t>
            </w:r>
            <w:proofErr w:type="spellStart"/>
            <w:r w:rsidR="00DB6AC0" w:rsidRPr="00DB6AC0">
              <w:rPr>
                <w:rFonts w:eastAsiaTheme="minorEastAsia"/>
                <w:highlight w:val="yellow"/>
                <w:lang w:val="en-US" w:eastAsia="zh-CN"/>
              </w:rPr>
              <w:t>draftCR</w:t>
            </w:r>
            <w:proofErr w:type="spellEnd"/>
            <w:r w:rsidR="00DB6AC0" w:rsidRPr="00DB6AC0">
              <w:rPr>
                <w:rFonts w:eastAsiaTheme="minorEastAsia"/>
                <w:highlight w:val="yellow"/>
                <w:lang w:val="en-US" w:eastAsia="zh-CN"/>
              </w:rPr>
              <w:t xml:space="preserve"> before </w:t>
            </w:r>
            <w:proofErr w:type="spellStart"/>
            <w:r w:rsidR="00DB6AC0" w:rsidRPr="00DB6AC0">
              <w:rPr>
                <w:rFonts w:eastAsiaTheme="minorEastAsia"/>
                <w:highlight w:val="yellow"/>
                <w:lang w:val="en-US" w:eastAsia="zh-CN"/>
              </w:rPr>
              <w:t>friday</w:t>
            </w:r>
            <w:proofErr w:type="spellEnd"/>
          </w:p>
          <w:p w14:paraId="6F42D2A2" w14:textId="7990C7AA" w:rsidR="0067056C" w:rsidRDefault="00B30B6D" w:rsidP="00DB6AC0">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DB6AC0">
              <w:rPr>
                <w:rFonts w:eastAsiaTheme="minorEastAsia"/>
                <w:i/>
                <w:color w:val="0070C0"/>
                <w:lang w:val="en-US" w:eastAsia="zh-CN"/>
              </w:rPr>
              <w:t xml:space="preserve"> </w:t>
            </w:r>
            <w:r w:rsidR="00DB6AC0" w:rsidRPr="00DB6AC0">
              <w:rPr>
                <w:rFonts w:ascii="Arial" w:hAnsi="Arial" w:cs="Arial"/>
                <w:sz w:val="16"/>
                <w:szCs w:val="16"/>
              </w:rPr>
              <w:t>WF is commented directly</w:t>
            </w:r>
          </w:p>
        </w:tc>
      </w:tr>
      <w:tr w:rsidR="0067056C" w14:paraId="70005DDB" w14:textId="77777777">
        <w:tc>
          <w:tcPr>
            <w:tcW w:w="1242" w:type="dxa"/>
          </w:tcPr>
          <w:p w14:paraId="5FA306AD" w14:textId="77777777" w:rsidR="0067056C" w:rsidRDefault="00B30B6D">
            <w:pPr>
              <w:spacing w:after="0"/>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2.5</w:t>
            </w:r>
          </w:p>
          <w:p w14:paraId="5B5D3D98" w14:textId="0C440566" w:rsidR="00E76E44" w:rsidRDefault="00E76E44">
            <w:pPr>
              <w:spacing w:after="0"/>
              <w:rPr>
                <w:rFonts w:eastAsiaTheme="minorEastAsia"/>
                <w:b/>
                <w:bCs/>
                <w:color w:val="0070C0"/>
                <w:lang w:val="en-US" w:eastAsia="zh-CN"/>
              </w:rPr>
            </w:pPr>
            <w:r>
              <w:rPr>
                <w:rFonts w:ascii="Arial" w:hAnsi="Arial" w:cs="Arial"/>
                <w:sz w:val="16"/>
                <w:szCs w:val="16"/>
              </w:rPr>
              <w:t>MSD for DC_20A-38A_n8A</w:t>
            </w:r>
          </w:p>
        </w:tc>
        <w:tc>
          <w:tcPr>
            <w:tcW w:w="9396" w:type="dxa"/>
          </w:tcPr>
          <w:p w14:paraId="2310DEBD" w14:textId="566F9369" w:rsidR="0067056C" w:rsidRDefault="00B30B6D">
            <w:pPr>
              <w:spacing w:after="0"/>
              <w:rPr>
                <w:rFonts w:ascii="Arial" w:hAnsi="Arial" w:cs="Arial"/>
                <w:sz w:val="16"/>
                <w:szCs w:val="16"/>
              </w:rPr>
            </w:pPr>
            <w:r>
              <w:rPr>
                <w:rFonts w:eastAsiaTheme="minorEastAsia" w:hint="eastAsia"/>
                <w:i/>
                <w:color w:val="0070C0"/>
                <w:lang w:val="en-US" w:eastAsia="zh-CN"/>
              </w:rPr>
              <w:t xml:space="preserve">Tentative </w:t>
            </w:r>
            <w:proofErr w:type="spellStart"/>
            <w:r>
              <w:rPr>
                <w:rFonts w:eastAsiaTheme="minorEastAsia" w:hint="eastAsia"/>
                <w:i/>
                <w:color w:val="0070C0"/>
                <w:lang w:val="en-US" w:eastAsia="zh-CN"/>
              </w:rPr>
              <w:t>agreements:</w:t>
            </w:r>
            <w:r w:rsidR="00E76E44" w:rsidRPr="00E76E44">
              <w:rPr>
                <w:rFonts w:eastAsiaTheme="minorEastAsia"/>
                <w:lang w:val="en-US" w:eastAsia="zh-CN"/>
              </w:rPr>
              <w:t>there</w:t>
            </w:r>
            <w:proofErr w:type="spellEnd"/>
            <w:r w:rsidR="00E76E44" w:rsidRPr="00E76E44">
              <w:rPr>
                <w:rFonts w:eastAsiaTheme="minorEastAsia"/>
                <w:lang w:val="en-US" w:eastAsia="zh-CN"/>
              </w:rPr>
              <w:t xml:space="preserve"> is no comment so we can assume that proposed values in </w:t>
            </w:r>
            <w:r w:rsidR="00E76E44" w:rsidRPr="00E76E44">
              <w:rPr>
                <w:rFonts w:ascii="Arial" w:hAnsi="Arial" w:cs="Arial"/>
                <w:sz w:val="16"/>
                <w:szCs w:val="16"/>
              </w:rPr>
              <w:t>R4-2202036 are acceptable</w:t>
            </w:r>
          </w:p>
          <w:p w14:paraId="2544F4FC" w14:textId="77777777" w:rsidR="00E76E44" w:rsidRPr="00E93C39" w:rsidRDefault="00E76E44" w:rsidP="00E76E44">
            <w:pPr>
              <w:pStyle w:val="TH"/>
              <w:spacing w:after="0"/>
              <w:rPr>
                <w:rFonts w:asciiTheme="minorHAnsi" w:hAnsiTheme="minorHAnsi"/>
                <w:sz w:val="16"/>
                <w:szCs w:val="16"/>
                <w:lang w:val="en-US"/>
              </w:rPr>
            </w:pPr>
            <w:r w:rsidRPr="00E93C39">
              <w:rPr>
                <w:rFonts w:asciiTheme="minorHAnsi" w:hAnsiTheme="minorHAnsi"/>
                <w:sz w:val="16"/>
                <w:szCs w:val="16"/>
                <w:lang w:val="en-US"/>
              </w:rPr>
              <w:t xml:space="preserve">Table </w:t>
            </w:r>
            <w:r w:rsidRPr="00E93C39">
              <w:rPr>
                <w:rFonts w:asciiTheme="minorHAnsi" w:hAnsiTheme="minorHAnsi"/>
                <w:sz w:val="16"/>
                <w:szCs w:val="16"/>
                <w:lang w:val="en-US" w:eastAsia="zh-CN"/>
              </w:rPr>
              <w:t>6.x</w:t>
            </w:r>
            <w:r w:rsidRPr="00E93C39">
              <w:rPr>
                <w:rFonts w:asciiTheme="minorHAnsi" w:hAnsiTheme="minorHAnsi"/>
                <w:sz w:val="16"/>
                <w:szCs w:val="16"/>
                <w:lang w:val="en-US"/>
              </w:rPr>
              <w:t>.</w:t>
            </w:r>
            <w:r w:rsidRPr="00E93C39">
              <w:rPr>
                <w:rFonts w:asciiTheme="minorHAnsi" w:hAnsiTheme="minorHAnsi"/>
                <w:sz w:val="16"/>
                <w:szCs w:val="16"/>
                <w:lang w:val="en-US" w:eastAsia="zh-CN"/>
              </w:rPr>
              <w:t>1.5</w:t>
            </w:r>
            <w:r w:rsidRPr="00E93C39">
              <w:rPr>
                <w:rFonts w:asciiTheme="minorHAnsi" w:hAnsiTheme="minorHAnsi"/>
                <w:sz w:val="16"/>
                <w:szCs w:val="16"/>
                <w:lang w:val="en-US"/>
              </w:rPr>
              <w:t>-1: Reference sensitivity exceptions (MSD) due to cross band isolation for NR CA FR1</w:t>
            </w:r>
          </w:p>
          <w:tbl>
            <w:tblPr>
              <w:tblW w:w="7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584"/>
              <w:gridCol w:w="564"/>
              <w:gridCol w:w="564"/>
              <w:gridCol w:w="564"/>
              <w:gridCol w:w="564"/>
              <w:gridCol w:w="564"/>
              <w:gridCol w:w="564"/>
              <w:gridCol w:w="407"/>
              <w:gridCol w:w="407"/>
              <w:gridCol w:w="407"/>
              <w:gridCol w:w="407"/>
              <w:gridCol w:w="407"/>
              <w:gridCol w:w="407"/>
              <w:gridCol w:w="431"/>
            </w:tblGrid>
            <w:tr w:rsidR="00E76E44" w14:paraId="3470C307" w14:textId="77777777" w:rsidTr="00C0720C">
              <w:trPr>
                <w:trHeight w:val="58"/>
                <w:jc w:val="center"/>
              </w:trPr>
              <w:tc>
                <w:tcPr>
                  <w:tcW w:w="7455" w:type="dxa"/>
                  <w:gridSpan w:val="15"/>
                  <w:vAlign w:val="center"/>
                </w:tcPr>
                <w:p w14:paraId="61772FC7" w14:textId="77777777" w:rsidR="00E76E44" w:rsidRPr="00E93C39" w:rsidRDefault="00E76E44" w:rsidP="00C0720C">
                  <w:pPr>
                    <w:pStyle w:val="TAH"/>
                    <w:rPr>
                      <w:rFonts w:asciiTheme="minorHAnsi" w:hAnsiTheme="minorHAnsi"/>
                      <w:sz w:val="16"/>
                      <w:szCs w:val="16"/>
                      <w:lang w:val="en-US" w:eastAsia="ja-JP"/>
                    </w:rPr>
                  </w:pPr>
                  <w:r w:rsidRPr="00E93C39">
                    <w:rPr>
                      <w:rFonts w:asciiTheme="minorHAnsi" w:hAnsiTheme="minorHAnsi"/>
                      <w:sz w:val="16"/>
                      <w:szCs w:val="16"/>
                      <w:lang w:val="en-US" w:eastAsia="ja-JP"/>
                    </w:rPr>
                    <w:t>NR Band / Channel bandwidth</w:t>
                  </w:r>
                  <w:r w:rsidRPr="00E93C39">
                    <w:rPr>
                      <w:rFonts w:asciiTheme="minorHAnsi" w:hAnsiTheme="minorHAnsi"/>
                      <w:sz w:val="16"/>
                      <w:szCs w:val="16"/>
                      <w:lang w:val="en-US"/>
                    </w:rPr>
                    <w:t xml:space="preserve"> </w:t>
                  </w:r>
                  <w:r w:rsidRPr="00E93C39">
                    <w:rPr>
                      <w:rFonts w:asciiTheme="minorHAnsi" w:hAnsiTheme="minorHAnsi"/>
                      <w:sz w:val="16"/>
                      <w:szCs w:val="16"/>
                      <w:lang w:val="en-US" w:eastAsia="ja-JP"/>
                    </w:rPr>
                    <w:t>of the affected DL band</w:t>
                  </w:r>
                </w:p>
              </w:tc>
            </w:tr>
            <w:tr w:rsidR="00E76E44" w14:paraId="50368B9F" w14:textId="77777777" w:rsidTr="00C0720C">
              <w:trPr>
                <w:trHeight w:val="397"/>
                <w:jc w:val="center"/>
              </w:trPr>
              <w:tc>
                <w:tcPr>
                  <w:tcW w:w="665" w:type="dxa"/>
                  <w:vAlign w:val="center"/>
                </w:tcPr>
                <w:p w14:paraId="64F6C64C" w14:textId="77777777" w:rsidR="00E76E44" w:rsidRPr="00E93C39" w:rsidRDefault="00E76E44" w:rsidP="00C0720C">
                  <w:pPr>
                    <w:pStyle w:val="TAH"/>
                    <w:rPr>
                      <w:rFonts w:asciiTheme="minorHAnsi" w:hAnsiTheme="minorHAnsi"/>
                      <w:sz w:val="16"/>
                      <w:szCs w:val="16"/>
                      <w:lang w:val="en-GB" w:eastAsia="ja-JP"/>
                    </w:rPr>
                  </w:pPr>
                  <w:r w:rsidRPr="00E93C39">
                    <w:rPr>
                      <w:rFonts w:asciiTheme="minorHAnsi" w:hAnsiTheme="minorHAnsi"/>
                      <w:sz w:val="16"/>
                      <w:szCs w:val="16"/>
                      <w:lang w:val="en-GB" w:eastAsia="ja-JP"/>
                    </w:rPr>
                    <w:lastRenderedPageBreak/>
                    <w:t>UL band</w:t>
                  </w:r>
                </w:p>
              </w:tc>
              <w:tc>
                <w:tcPr>
                  <w:tcW w:w="610" w:type="dxa"/>
                  <w:vAlign w:val="center"/>
                </w:tcPr>
                <w:p w14:paraId="6A223AE2" w14:textId="77777777" w:rsidR="00E76E44" w:rsidRPr="00E93C39" w:rsidRDefault="00E76E44" w:rsidP="00C0720C">
                  <w:pPr>
                    <w:pStyle w:val="TAH"/>
                    <w:rPr>
                      <w:rFonts w:asciiTheme="minorHAnsi" w:hAnsiTheme="minorHAnsi"/>
                      <w:sz w:val="16"/>
                      <w:szCs w:val="16"/>
                      <w:lang w:val="en-GB" w:eastAsia="ja-JP"/>
                    </w:rPr>
                  </w:pPr>
                  <w:r w:rsidRPr="00E93C39">
                    <w:rPr>
                      <w:rFonts w:asciiTheme="minorHAnsi" w:hAnsiTheme="minorHAnsi"/>
                      <w:sz w:val="16"/>
                      <w:szCs w:val="16"/>
                      <w:lang w:val="en-GB" w:eastAsia="ja-JP"/>
                    </w:rPr>
                    <w:t>DL band</w:t>
                  </w:r>
                </w:p>
              </w:tc>
              <w:tc>
                <w:tcPr>
                  <w:tcW w:w="598" w:type="dxa"/>
                  <w:vAlign w:val="center"/>
                </w:tcPr>
                <w:p w14:paraId="3E39D1CF" w14:textId="77777777" w:rsidR="00E76E44" w:rsidRPr="00E93C39" w:rsidRDefault="00E76E44" w:rsidP="00C0720C">
                  <w:pPr>
                    <w:pStyle w:val="TAH"/>
                    <w:rPr>
                      <w:rFonts w:asciiTheme="minorHAnsi" w:hAnsiTheme="minorHAnsi"/>
                      <w:sz w:val="16"/>
                      <w:szCs w:val="16"/>
                      <w:lang w:val="en-GB" w:eastAsia="ja-JP"/>
                    </w:rPr>
                  </w:pPr>
                  <w:r w:rsidRPr="00E93C39">
                    <w:rPr>
                      <w:rFonts w:asciiTheme="minorHAnsi" w:hAnsiTheme="minorHAnsi"/>
                      <w:sz w:val="16"/>
                      <w:szCs w:val="16"/>
                      <w:lang w:val="en-GB" w:eastAsia="ja-JP"/>
                    </w:rPr>
                    <w:t>5</w:t>
                  </w:r>
                  <w:r w:rsidRPr="00E93C39">
                    <w:rPr>
                      <w:rFonts w:asciiTheme="minorHAnsi" w:hAnsiTheme="minorHAnsi"/>
                      <w:sz w:val="16"/>
                      <w:szCs w:val="16"/>
                      <w:lang w:val="en-GB" w:eastAsia="ja-JP"/>
                    </w:rPr>
                    <w:br/>
                    <w:t>MHz (dB)</w:t>
                  </w:r>
                </w:p>
              </w:tc>
              <w:tc>
                <w:tcPr>
                  <w:tcW w:w="598" w:type="dxa"/>
                  <w:vAlign w:val="center"/>
                </w:tcPr>
                <w:p w14:paraId="4B32C6A5" w14:textId="77777777" w:rsidR="00E76E44" w:rsidRPr="00E93C39" w:rsidRDefault="00E76E44" w:rsidP="00C0720C">
                  <w:pPr>
                    <w:pStyle w:val="TAH"/>
                    <w:rPr>
                      <w:rFonts w:asciiTheme="minorHAnsi" w:hAnsiTheme="minorHAnsi"/>
                      <w:sz w:val="16"/>
                      <w:szCs w:val="16"/>
                      <w:lang w:val="en-GB" w:eastAsia="ja-JP"/>
                    </w:rPr>
                  </w:pPr>
                  <w:r w:rsidRPr="00E93C39">
                    <w:rPr>
                      <w:rFonts w:asciiTheme="minorHAnsi" w:hAnsiTheme="minorHAnsi"/>
                      <w:sz w:val="16"/>
                      <w:szCs w:val="16"/>
                      <w:lang w:val="en-GB" w:eastAsia="ja-JP"/>
                    </w:rPr>
                    <w:t>10</w:t>
                  </w:r>
                  <w:r w:rsidRPr="00E93C39">
                    <w:rPr>
                      <w:rFonts w:asciiTheme="minorHAnsi" w:hAnsiTheme="minorHAnsi"/>
                      <w:sz w:val="16"/>
                      <w:szCs w:val="16"/>
                      <w:lang w:val="en-GB" w:eastAsia="ja-JP"/>
                    </w:rPr>
                    <w:br/>
                    <w:t>MHz (dB)</w:t>
                  </w:r>
                </w:p>
              </w:tc>
              <w:tc>
                <w:tcPr>
                  <w:tcW w:w="598" w:type="dxa"/>
                  <w:vAlign w:val="center"/>
                </w:tcPr>
                <w:p w14:paraId="75FB769D" w14:textId="77777777" w:rsidR="00E76E44" w:rsidRPr="00E93C39" w:rsidRDefault="00E76E44" w:rsidP="00C0720C">
                  <w:pPr>
                    <w:pStyle w:val="TAH"/>
                    <w:rPr>
                      <w:rFonts w:asciiTheme="minorHAnsi" w:hAnsiTheme="minorHAnsi"/>
                      <w:sz w:val="16"/>
                      <w:szCs w:val="16"/>
                      <w:lang w:val="en-GB" w:eastAsia="ja-JP"/>
                    </w:rPr>
                  </w:pPr>
                  <w:r w:rsidRPr="00E93C39">
                    <w:rPr>
                      <w:rFonts w:asciiTheme="minorHAnsi" w:hAnsiTheme="minorHAnsi"/>
                      <w:sz w:val="16"/>
                      <w:szCs w:val="16"/>
                      <w:lang w:val="en-GB" w:eastAsia="ja-JP"/>
                    </w:rPr>
                    <w:t>15</w:t>
                  </w:r>
                  <w:r w:rsidRPr="00E93C39">
                    <w:rPr>
                      <w:rFonts w:asciiTheme="minorHAnsi" w:hAnsiTheme="minorHAnsi"/>
                      <w:sz w:val="16"/>
                      <w:szCs w:val="16"/>
                      <w:lang w:val="en-GB" w:eastAsia="ja-JP"/>
                    </w:rPr>
                    <w:br/>
                    <w:t>MHz (dB)</w:t>
                  </w:r>
                </w:p>
              </w:tc>
              <w:tc>
                <w:tcPr>
                  <w:tcW w:w="598" w:type="dxa"/>
                  <w:vAlign w:val="center"/>
                </w:tcPr>
                <w:p w14:paraId="4B025A99" w14:textId="77777777" w:rsidR="00E76E44" w:rsidRPr="00E93C39" w:rsidRDefault="00E76E44" w:rsidP="00C0720C">
                  <w:pPr>
                    <w:pStyle w:val="TAH"/>
                    <w:rPr>
                      <w:rFonts w:asciiTheme="minorHAnsi" w:hAnsiTheme="minorHAnsi"/>
                      <w:sz w:val="16"/>
                      <w:szCs w:val="16"/>
                      <w:lang w:val="en-GB" w:eastAsia="ja-JP"/>
                    </w:rPr>
                  </w:pPr>
                  <w:r w:rsidRPr="00E93C39">
                    <w:rPr>
                      <w:rFonts w:asciiTheme="minorHAnsi" w:hAnsiTheme="minorHAnsi"/>
                      <w:sz w:val="16"/>
                      <w:szCs w:val="16"/>
                      <w:lang w:val="en-GB" w:eastAsia="ja-JP"/>
                    </w:rPr>
                    <w:t>20</w:t>
                  </w:r>
                  <w:r w:rsidRPr="00E93C39">
                    <w:rPr>
                      <w:rFonts w:asciiTheme="minorHAnsi" w:hAnsiTheme="minorHAnsi"/>
                      <w:sz w:val="16"/>
                      <w:szCs w:val="16"/>
                      <w:lang w:val="en-GB" w:eastAsia="ja-JP"/>
                    </w:rPr>
                    <w:br/>
                    <w:t>MHz (dB)</w:t>
                  </w:r>
                </w:p>
              </w:tc>
              <w:tc>
                <w:tcPr>
                  <w:tcW w:w="598" w:type="dxa"/>
                  <w:vAlign w:val="center"/>
                </w:tcPr>
                <w:p w14:paraId="345A7946" w14:textId="77777777" w:rsidR="00E76E44" w:rsidRPr="00E93C39" w:rsidRDefault="00E76E44" w:rsidP="00C0720C">
                  <w:pPr>
                    <w:pStyle w:val="TAH"/>
                    <w:rPr>
                      <w:rFonts w:asciiTheme="minorHAnsi" w:hAnsiTheme="minorHAnsi"/>
                      <w:sz w:val="16"/>
                      <w:szCs w:val="16"/>
                      <w:lang w:val="en-GB" w:eastAsia="ja-JP"/>
                    </w:rPr>
                  </w:pPr>
                  <w:r w:rsidRPr="00E93C39">
                    <w:rPr>
                      <w:rFonts w:asciiTheme="minorHAnsi" w:hAnsiTheme="minorHAnsi"/>
                      <w:sz w:val="16"/>
                      <w:szCs w:val="16"/>
                      <w:lang w:val="en-GB" w:eastAsia="ja-JP"/>
                    </w:rPr>
                    <w:t>25</w:t>
                  </w:r>
                  <w:r w:rsidRPr="00E93C39">
                    <w:rPr>
                      <w:rFonts w:asciiTheme="minorHAnsi" w:hAnsiTheme="minorHAnsi"/>
                      <w:sz w:val="16"/>
                      <w:szCs w:val="16"/>
                      <w:lang w:val="en-GB" w:eastAsia="ja-JP"/>
                    </w:rPr>
                    <w:br/>
                    <w:t>MHz (dB)</w:t>
                  </w:r>
                </w:p>
              </w:tc>
              <w:tc>
                <w:tcPr>
                  <w:tcW w:w="598" w:type="dxa"/>
                </w:tcPr>
                <w:p w14:paraId="0DEB362B" w14:textId="77777777" w:rsidR="00E76E44" w:rsidRPr="00E93C39" w:rsidRDefault="00E76E44" w:rsidP="00C0720C">
                  <w:pPr>
                    <w:pStyle w:val="TAH"/>
                    <w:rPr>
                      <w:rFonts w:asciiTheme="minorHAnsi" w:hAnsiTheme="minorHAnsi"/>
                      <w:sz w:val="16"/>
                      <w:szCs w:val="16"/>
                      <w:lang w:val="en-GB" w:eastAsia="ja-JP"/>
                    </w:rPr>
                  </w:pPr>
                  <w:r w:rsidRPr="00E93C39">
                    <w:rPr>
                      <w:rFonts w:asciiTheme="minorHAnsi" w:hAnsiTheme="minorHAnsi"/>
                      <w:sz w:val="16"/>
                      <w:szCs w:val="16"/>
                      <w:lang w:val="en-GB" w:eastAsia="ja-JP"/>
                    </w:rPr>
                    <w:t>30 MHz</w:t>
                  </w:r>
                  <w:r w:rsidRPr="00E93C39">
                    <w:rPr>
                      <w:rFonts w:asciiTheme="minorHAnsi" w:hAnsiTheme="minorHAnsi"/>
                      <w:sz w:val="16"/>
                      <w:szCs w:val="16"/>
                      <w:lang w:val="en-GB" w:eastAsia="zh-CN"/>
                    </w:rPr>
                    <w:t xml:space="preserve"> (dB)</w:t>
                  </w:r>
                </w:p>
              </w:tc>
              <w:tc>
                <w:tcPr>
                  <w:tcW w:w="342" w:type="dxa"/>
                </w:tcPr>
                <w:p w14:paraId="1389CAE4" w14:textId="77777777" w:rsidR="00E76E44" w:rsidRPr="00E93C39" w:rsidRDefault="00E76E44" w:rsidP="00C0720C">
                  <w:pPr>
                    <w:pStyle w:val="TAH"/>
                    <w:rPr>
                      <w:rFonts w:asciiTheme="minorHAnsi" w:hAnsiTheme="minorHAnsi"/>
                      <w:sz w:val="10"/>
                      <w:szCs w:val="10"/>
                      <w:lang w:val="en-GB" w:eastAsia="ja-JP"/>
                    </w:rPr>
                  </w:pPr>
                  <w:r w:rsidRPr="00E93C39">
                    <w:rPr>
                      <w:rFonts w:asciiTheme="minorHAnsi" w:hAnsiTheme="minorHAnsi"/>
                      <w:sz w:val="10"/>
                      <w:szCs w:val="10"/>
                      <w:lang w:val="en-GB" w:eastAsia="ja-JP"/>
                    </w:rPr>
                    <w:t>40 MHz</w:t>
                  </w:r>
                  <w:r w:rsidRPr="00E93C39">
                    <w:rPr>
                      <w:rFonts w:asciiTheme="minorHAnsi" w:hAnsiTheme="minorHAnsi"/>
                      <w:sz w:val="10"/>
                      <w:szCs w:val="10"/>
                      <w:lang w:val="en-GB" w:eastAsia="zh-CN"/>
                    </w:rPr>
                    <w:t xml:space="preserve"> (dB)</w:t>
                  </w:r>
                </w:p>
              </w:tc>
              <w:tc>
                <w:tcPr>
                  <w:tcW w:w="360" w:type="dxa"/>
                </w:tcPr>
                <w:p w14:paraId="28395A4E" w14:textId="77777777" w:rsidR="00E76E44" w:rsidRPr="00E93C39" w:rsidRDefault="00E76E44" w:rsidP="00C0720C">
                  <w:pPr>
                    <w:pStyle w:val="TAH"/>
                    <w:rPr>
                      <w:rFonts w:asciiTheme="minorHAnsi" w:hAnsiTheme="minorHAnsi"/>
                      <w:sz w:val="10"/>
                      <w:szCs w:val="10"/>
                      <w:lang w:val="en-GB" w:eastAsia="ja-JP"/>
                    </w:rPr>
                  </w:pPr>
                  <w:r w:rsidRPr="00E93C39">
                    <w:rPr>
                      <w:rFonts w:asciiTheme="minorHAnsi" w:hAnsiTheme="minorHAnsi"/>
                      <w:sz w:val="10"/>
                      <w:szCs w:val="10"/>
                      <w:lang w:val="en-GB" w:eastAsia="ja-JP"/>
                    </w:rPr>
                    <w:t>50 MHz</w:t>
                  </w:r>
                  <w:r w:rsidRPr="00E93C39">
                    <w:rPr>
                      <w:rFonts w:asciiTheme="minorHAnsi" w:hAnsiTheme="minorHAnsi"/>
                      <w:sz w:val="10"/>
                      <w:szCs w:val="10"/>
                      <w:lang w:val="en-GB" w:eastAsia="zh-CN"/>
                    </w:rPr>
                    <w:t xml:space="preserve"> (dB)</w:t>
                  </w:r>
                </w:p>
              </w:tc>
              <w:tc>
                <w:tcPr>
                  <w:tcW w:w="360" w:type="dxa"/>
                </w:tcPr>
                <w:p w14:paraId="3B4A3522" w14:textId="77777777" w:rsidR="00E76E44" w:rsidRPr="00E93C39" w:rsidRDefault="00E76E44" w:rsidP="00C0720C">
                  <w:pPr>
                    <w:pStyle w:val="TAH"/>
                    <w:rPr>
                      <w:rFonts w:asciiTheme="minorHAnsi" w:hAnsiTheme="minorHAnsi"/>
                      <w:sz w:val="10"/>
                      <w:szCs w:val="10"/>
                      <w:lang w:val="en-GB" w:eastAsia="ja-JP"/>
                    </w:rPr>
                  </w:pPr>
                  <w:r w:rsidRPr="00E93C39">
                    <w:rPr>
                      <w:rFonts w:asciiTheme="minorHAnsi" w:hAnsiTheme="minorHAnsi"/>
                      <w:sz w:val="10"/>
                      <w:szCs w:val="10"/>
                      <w:lang w:val="en-GB" w:eastAsia="ja-JP"/>
                    </w:rPr>
                    <w:t>60 MHz</w:t>
                  </w:r>
                  <w:r w:rsidRPr="00E93C39">
                    <w:rPr>
                      <w:rFonts w:asciiTheme="minorHAnsi" w:hAnsiTheme="minorHAnsi"/>
                      <w:sz w:val="10"/>
                      <w:szCs w:val="10"/>
                      <w:lang w:val="en-GB" w:eastAsia="zh-CN"/>
                    </w:rPr>
                    <w:t xml:space="preserve"> (dB)</w:t>
                  </w:r>
                </w:p>
              </w:tc>
              <w:tc>
                <w:tcPr>
                  <w:tcW w:w="360" w:type="dxa"/>
                </w:tcPr>
                <w:p w14:paraId="28E5282E" w14:textId="77777777" w:rsidR="00E76E44" w:rsidRPr="00E93C39" w:rsidRDefault="00E76E44" w:rsidP="00C0720C">
                  <w:pPr>
                    <w:pStyle w:val="TAH"/>
                    <w:rPr>
                      <w:rFonts w:asciiTheme="minorHAnsi" w:hAnsiTheme="minorHAnsi"/>
                      <w:sz w:val="10"/>
                      <w:szCs w:val="10"/>
                      <w:lang w:val="en-GB" w:eastAsia="zh-CN"/>
                    </w:rPr>
                  </w:pPr>
                  <w:r w:rsidRPr="00E93C39">
                    <w:rPr>
                      <w:rFonts w:asciiTheme="minorHAnsi" w:hAnsiTheme="minorHAnsi"/>
                      <w:sz w:val="10"/>
                      <w:szCs w:val="10"/>
                      <w:lang w:val="en-GB" w:eastAsia="zh-CN"/>
                    </w:rPr>
                    <w:t>70</w:t>
                  </w:r>
                </w:p>
                <w:p w14:paraId="7A43237B" w14:textId="77777777" w:rsidR="00E76E44" w:rsidRPr="00E93C39" w:rsidRDefault="00E76E44" w:rsidP="00C0720C">
                  <w:pPr>
                    <w:pStyle w:val="TAH"/>
                    <w:rPr>
                      <w:rFonts w:asciiTheme="minorHAnsi" w:hAnsiTheme="minorHAnsi"/>
                      <w:sz w:val="10"/>
                      <w:szCs w:val="10"/>
                      <w:lang w:val="en-GB" w:eastAsia="zh-CN"/>
                    </w:rPr>
                  </w:pPr>
                  <w:r w:rsidRPr="00E93C39">
                    <w:rPr>
                      <w:rFonts w:asciiTheme="minorHAnsi" w:hAnsiTheme="minorHAnsi"/>
                      <w:sz w:val="10"/>
                      <w:szCs w:val="10"/>
                      <w:lang w:val="en-GB" w:eastAsia="zh-CN"/>
                    </w:rPr>
                    <w:t>MHz</w:t>
                  </w:r>
                </w:p>
                <w:p w14:paraId="7CB51D6A" w14:textId="77777777" w:rsidR="00E76E44" w:rsidRPr="00E93C39" w:rsidRDefault="00E76E44" w:rsidP="00C0720C">
                  <w:pPr>
                    <w:pStyle w:val="TAH"/>
                    <w:rPr>
                      <w:rFonts w:asciiTheme="minorHAnsi" w:hAnsiTheme="minorHAnsi"/>
                      <w:sz w:val="10"/>
                      <w:szCs w:val="10"/>
                      <w:lang w:val="en-GB" w:eastAsia="zh-CN"/>
                    </w:rPr>
                  </w:pPr>
                  <w:r w:rsidRPr="00E93C39">
                    <w:rPr>
                      <w:rFonts w:asciiTheme="minorHAnsi" w:hAnsiTheme="minorHAnsi"/>
                      <w:sz w:val="10"/>
                      <w:szCs w:val="10"/>
                      <w:lang w:val="en-GB" w:eastAsia="zh-CN"/>
                    </w:rPr>
                    <w:t>(dB)</w:t>
                  </w:r>
                </w:p>
              </w:tc>
              <w:tc>
                <w:tcPr>
                  <w:tcW w:w="360" w:type="dxa"/>
                </w:tcPr>
                <w:p w14:paraId="4B3675E6" w14:textId="77777777" w:rsidR="00E76E44" w:rsidRPr="00E93C39" w:rsidRDefault="00E76E44" w:rsidP="00C0720C">
                  <w:pPr>
                    <w:pStyle w:val="TAH"/>
                    <w:rPr>
                      <w:rFonts w:asciiTheme="minorHAnsi" w:hAnsiTheme="minorHAnsi"/>
                      <w:sz w:val="10"/>
                      <w:szCs w:val="10"/>
                      <w:lang w:val="en-GB" w:eastAsia="ja-JP"/>
                    </w:rPr>
                  </w:pPr>
                  <w:r w:rsidRPr="00E93C39">
                    <w:rPr>
                      <w:rFonts w:asciiTheme="minorHAnsi" w:hAnsiTheme="minorHAnsi"/>
                      <w:sz w:val="10"/>
                      <w:szCs w:val="10"/>
                      <w:lang w:val="en-GB" w:eastAsia="ja-JP"/>
                    </w:rPr>
                    <w:t>80 MHz</w:t>
                  </w:r>
                  <w:r w:rsidRPr="00E93C39">
                    <w:rPr>
                      <w:rFonts w:asciiTheme="minorHAnsi" w:hAnsiTheme="minorHAnsi"/>
                      <w:sz w:val="10"/>
                      <w:szCs w:val="10"/>
                      <w:lang w:val="en-GB" w:eastAsia="zh-CN"/>
                    </w:rPr>
                    <w:t xml:space="preserve"> (dB)</w:t>
                  </w:r>
                </w:p>
              </w:tc>
              <w:tc>
                <w:tcPr>
                  <w:tcW w:w="360" w:type="dxa"/>
                </w:tcPr>
                <w:p w14:paraId="0355E548" w14:textId="77777777" w:rsidR="00E76E44" w:rsidRPr="00E93C39" w:rsidRDefault="00E76E44" w:rsidP="00C0720C">
                  <w:pPr>
                    <w:pStyle w:val="TAH"/>
                    <w:rPr>
                      <w:rFonts w:asciiTheme="minorHAnsi" w:hAnsiTheme="minorHAnsi"/>
                      <w:sz w:val="10"/>
                      <w:szCs w:val="10"/>
                      <w:lang w:val="en-GB" w:eastAsia="ja-JP"/>
                    </w:rPr>
                  </w:pPr>
                  <w:r w:rsidRPr="00E93C39">
                    <w:rPr>
                      <w:rFonts w:asciiTheme="minorHAnsi" w:hAnsiTheme="minorHAnsi"/>
                      <w:sz w:val="10"/>
                      <w:szCs w:val="10"/>
                      <w:lang w:val="en-GB" w:eastAsia="ja-JP"/>
                    </w:rPr>
                    <w:t>90 MHz</w:t>
                  </w:r>
                  <w:r w:rsidRPr="00E93C39">
                    <w:rPr>
                      <w:rFonts w:asciiTheme="minorHAnsi" w:hAnsiTheme="minorHAnsi"/>
                      <w:sz w:val="10"/>
                      <w:szCs w:val="10"/>
                      <w:lang w:val="en-GB" w:eastAsia="zh-CN"/>
                    </w:rPr>
                    <w:t xml:space="preserve"> (dB)</w:t>
                  </w:r>
                </w:p>
              </w:tc>
              <w:tc>
                <w:tcPr>
                  <w:tcW w:w="450" w:type="dxa"/>
                </w:tcPr>
                <w:p w14:paraId="11499DC7" w14:textId="77777777" w:rsidR="00E76E44" w:rsidRPr="00E93C39" w:rsidRDefault="00E76E44" w:rsidP="00C0720C">
                  <w:pPr>
                    <w:pStyle w:val="TAH"/>
                    <w:rPr>
                      <w:rFonts w:asciiTheme="minorHAnsi" w:hAnsiTheme="minorHAnsi"/>
                      <w:sz w:val="10"/>
                      <w:szCs w:val="10"/>
                      <w:lang w:val="en-GB" w:eastAsia="ja-JP"/>
                    </w:rPr>
                  </w:pPr>
                  <w:r w:rsidRPr="00E93C39">
                    <w:rPr>
                      <w:rFonts w:asciiTheme="minorHAnsi" w:hAnsiTheme="minorHAnsi"/>
                      <w:sz w:val="10"/>
                      <w:szCs w:val="10"/>
                      <w:lang w:val="en-GB" w:eastAsia="ja-JP"/>
                    </w:rPr>
                    <w:t>100 MHz (dB)</w:t>
                  </w:r>
                </w:p>
              </w:tc>
            </w:tr>
            <w:tr w:rsidR="00E76E44" w14:paraId="66631AE8" w14:textId="77777777" w:rsidTr="00C0720C">
              <w:trPr>
                <w:trHeight w:val="58"/>
                <w:jc w:val="center"/>
              </w:trPr>
              <w:tc>
                <w:tcPr>
                  <w:tcW w:w="665" w:type="dxa"/>
                  <w:vAlign w:val="center"/>
                </w:tcPr>
                <w:p w14:paraId="579732AB" w14:textId="77777777" w:rsidR="00E76E44" w:rsidRPr="00E93C39" w:rsidRDefault="00E76E44" w:rsidP="00C0720C">
                  <w:pPr>
                    <w:pStyle w:val="TAC"/>
                    <w:rPr>
                      <w:rFonts w:asciiTheme="minorHAnsi" w:hAnsiTheme="minorHAnsi"/>
                      <w:sz w:val="16"/>
                      <w:szCs w:val="16"/>
                      <w:lang w:val="en-GB" w:eastAsia="zh-CN"/>
                    </w:rPr>
                  </w:pPr>
                  <w:r w:rsidRPr="00E93C39">
                    <w:rPr>
                      <w:rFonts w:asciiTheme="minorHAnsi" w:hAnsiTheme="minorHAnsi"/>
                      <w:sz w:val="16"/>
                      <w:szCs w:val="16"/>
                      <w:lang w:val="en-GB" w:eastAsia="zh-CN"/>
                    </w:rPr>
                    <w:t>n5</w:t>
                  </w:r>
                </w:p>
              </w:tc>
              <w:tc>
                <w:tcPr>
                  <w:tcW w:w="610" w:type="dxa"/>
                  <w:vAlign w:val="center"/>
                </w:tcPr>
                <w:p w14:paraId="5E7FB724" w14:textId="77777777" w:rsidR="00E76E44" w:rsidRPr="00E93C39" w:rsidRDefault="00E76E44" w:rsidP="00C0720C">
                  <w:pPr>
                    <w:pStyle w:val="TAC"/>
                    <w:rPr>
                      <w:rFonts w:asciiTheme="minorHAnsi" w:hAnsiTheme="minorHAnsi"/>
                      <w:sz w:val="16"/>
                      <w:szCs w:val="16"/>
                      <w:lang w:val="en-GB" w:eastAsia="zh-CN"/>
                    </w:rPr>
                  </w:pPr>
                  <w:r w:rsidRPr="00E93C39">
                    <w:rPr>
                      <w:rFonts w:asciiTheme="minorHAnsi" w:hAnsiTheme="minorHAnsi"/>
                      <w:sz w:val="16"/>
                      <w:szCs w:val="16"/>
                      <w:lang w:val="en-GB" w:eastAsia="zh-CN"/>
                    </w:rPr>
                    <w:t>n28</w:t>
                  </w:r>
                </w:p>
              </w:tc>
              <w:tc>
                <w:tcPr>
                  <w:tcW w:w="598" w:type="dxa"/>
                  <w:vAlign w:val="center"/>
                </w:tcPr>
                <w:p w14:paraId="64A1C4EE" w14:textId="77777777" w:rsidR="00E76E44" w:rsidRPr="00E93C39" w:rsidRDefault="00E76E44" w:rsidP="00C0720C">
                  <w:pPr>
                    <w:pStyle w:val="TAC"/>
                    <w:rPr>
                      <w:rFonts w:asciiTheme="minorHAnsi" w:hAnsiTheme="minorHAnsi"/>
                      <w:sz w:val="16"/>
                      <w:szCs w:val="16"/>
                      <w:lang w:val="en-GB" w:eastAsia="zh-CN"/>
                    </w:rPr>
                  </w:pPr>
                  <w:r w:rsidRPr="00E93C39">
                    <w:rPr>
                      <w:rFonts w:asciiTheme="minorHAnsi" w:hAnsiTheme="minorHAnsi"/>
                      <w:sz w:val="16"/>
                      <w:szCs w:val="16"/>
                      <w:lang w:val="en-GB" w:eastAsia="zh-CN"/>
                    </w:rPr>
                    <w:t>17.5</w:t>
                  </w:r>
                </w:p>
              </w:tc>
              <w:tc>
                <w:tcPr>
                  <w:tcW w:w="598" w:type="dxa"/>
                  <w:vAlign w:val="center"/>
                </w:tcPr>
                <w:p w14:paraId="2D0CCB09" w14:textId="77777777" w:rsidR="00E76E44" w:rsidRPr="00E93C39" w:rsidRDefault="00E76E44" w:rsidP="00C0720C">
                  <w:pPr>
                    <w:pStyle w:val="TAC"/>
                    <w:rPr>
                      <w:rFonts w:asciiTheme="minorHAnsi" w:hAnsiTheme="minorHAnsi"/>
                      <w:sz w:val="16"/>
                      <w:szCs w:val="16"/>
                      <w:lang w:val="en-GB" w:eastAsia="zh-CN"/>
                    </w:rPr>
                  </w:pPr>
                  <w:r w:rsidRPr="00E93C39">
                    <w:rPr>
                      <w:rFonts w:asciiTheme="minorHAnsi" w:hAnsiTheme="minorHAnsi"/>
                      <w:sz w:val="16"/>
                      <w:szCs w:val="16"/>
                      <w:lang w:val="en-GB" w:eastAsia="zh-CN"/>
                    </w:rPr>
                    <w:t>15.8</w:t>
                  </w:r>
                </w:p>
              </w:tc>
              <w:tc>
                <w:tcPr>
                  <w:tcW w:w="598" w:type="dxa"/>
                  <w:vAlign w:val="center"/>
                </w:tcPr>
                <w:p w14:paraId="5ED5D350" w14:textId="77777777" w:rsidR="00E76E44" w:rsidRPr="00E93C39" w:rsidRDefault="00E76E44" w:rsidP="00C0720C">
                  <w:pPr>
                    <w:pStyle w:val="TAC"/>
                    <w:rPr>
                      <w:rFonts w:asciiTheme="minorHAnsi" w:hAnsiTheme="minorHAnsi"/>
                      <w:sz w:val="16"/>
                      <w:szCs w:val="16"/>
                      <w:lang w:val="en-GB" w:eastAsia="zh-CN"/>
                    </w:rPr>
                  </w:pPr>
                  <w:r w:rsidRPr="00E93C39">
                    <w:rPr>
                      <w:rFonts w:asciiTheme="minorHAnsi" w:hAnsiTheme="minorHAnsi"/>
                      <w:sz w:val="16"/>
                      <w:szCs w:val="16"/>
                      <w:lang w:val="en-GB" w:eastAsia="zh-CN"/>
                    </w:rPr>
                    <w:t>14.0</w:t>
                  </w:r>
                </w:p>
              </w:tc>
              <w:tc>
                <w:tcPr>
                  <w:tcW w:w="598" w:type="dxa"/>
                  <w:vAlign w:val="center"/>
                </w:tcPr>
                <w:p w14:paraId="4C1882FF" w14:textId="77777777" w:rsidR="00E76E44" w:rsidRPr="00E93C39" w:rsidRDefault="00E76E44" w:rsidP="00C0720C">
                  <w:pPr>
                    <w:pStyle w:val="TAC"/>
                    <w:rPr>
                      <w:rFonts w:asciiTheme="minorHAnsi" w:hAnsiTheme="minorHAnsi"/>
                      <w:sz w:val="16"/>
                      <w:szCs w:val="16"/>
                      <w:lang w:val="en-GB" w:eastAsia="zh-CN"/>
                    </w:rPr>
                  </w:pPr>
                  <w:r w:rsidRPr="00E93C39">
                    <w:rPr>
                      <w:rFonts w:asciiTheme="minorHAnsi" w:hAnsiTheme="minorHAnsi"/>
                      <w:sz w:val="16"/>
                      <w:szCs w:val="16"/>
                      <w:lang w:val="en-GB" w:eastAsia="zh-CN"/>
                    </w:rPr>
                    <w:t>11.7</w:t>
                  </w:r>
                </w:p>
              </w:tc>
              <w:tc>
                <w:tcPr>
                  <w:tcW w:w="598" w:type="dxa"/>
                  <w:vAlign w:val="center"/>
                </w:tcPr>
                <w:p w14:paraId="63664FCB" w14:textId="77777777" w:rsidR="00E76E44" w:rsidRPr="00E93C39" w:rsidRDefault="00E76E44" w:rsidP="00C0720C">
                  <w:pPr>
                    <w:pStyle w:val="TAC"/>
                    <w:rPr>
                      <w:rFonts w:asciiTheme="minorHAnsi" w:hAnsiTheme="minorHAnsi"/>
                      <w:sz w:val="16"/>
                      <w:szCs w:val="16"/>
                      <w:lang w:val="en-GB" w:eastAsia="zh-CN"/>
                    </w:rPr>
                  </w:pPr>
                </w:p>
              </w:tc>
              <w:tc>
                <w:tcPr>
                  <w:tcW w:w="598" w:type="dxa"/>
                  <w:vAlign w:val="center"/>
                </w:tcPr>
                <w:p w14:paraId="671012CF" w14:textId="77777777" w:rsidR="00E76E44" w:rsidRPr="00E93C39" w:rsidRDefault="00E76E44" w:rsidP="00C0720C">
                  <w:pPr>
                    <w:pStyle w:val="TAC"/>
                    <w:rPr>
                      <w:rFonts w:asciiTheme="minorHAnsi" w:hAnsiTheme="minorHAnsi"/>
                      <w:sz w:val="16"/>
                      <w:szCs w:val="16"/>
                      <w:lang w:val="en-GB" w:eastAsia="zh-CN"/>
                    </w:rPr>
                  </w:pPr>
                  <w:r w:rsidRPr="00E93C39">
                    <w:rPr>
                      <w:rFonts w:asciiTheme="minorHAnsi" w:hAnsiTheme="minorHAnsi"/>
                      <w:sz w:val="16"/>
                      <w:szCs w:val="16"/>
                      <w:lang w:val="en-GB" w:eastAsia="zh-CN"/>
                    </w:rPr>
                    <w:t>2.9</w:t>
                  </w:r>
                </w:p>
              </w:tc>
              <w:tc>
                <w:tcPr>
                  <w:tcW w:w="342" w:type="dxa"/>
                  <w:vAlign w:val="center"/>
                </w:tcPr>
                <w:p w14:paraId="6EAE76E6" w14:textId="77777777" w:rsidR="00E76E44" w:rsidRPr="00E93C39" w:rsidRDefault="00E76E44" w:rsidP="00C0720C">
                  <w:pPr>
                    <w:pStyle w:val="TAC"/>
                    <w:rPr>
                      <w:rFonts w:asciiTheme="minorHAnsi" w:hAnsiTheme="minorHAnsi"/>
                      <w:sz w:val="16"/>
                      <w:szCs w:val="16"/>
                      <w:lang w:val="en-GB" w:eastAsia="zh-CN"/>
                    </w:rPr>
                  </w:pPr>
                </w:p>
              </w:tc>
              <w:tc>
                <w:tcPr>
                  <w:tcW w:w="360" w:type="dxa"/>
                  <w:vAlign w:val="center"/>
                </w:tcPr>
                <w:p w14:paraId="36143E61" w14:textId="77777777" w:rsidR="00E76E44" w:rsidRPr="00E93C39" w:rsidRDefault="00E76E44" w:rsidP="00C0720C">
                  <w:pPr>
                    <w:pStyle w:val="TAC"/>
                    <w:rPr>
                      <w:rFonts w:asciiTheme="minorHAnsi" w:hAnsiTheme="minorHAnsi"/>
                      <w:sz w:val="16"/>
                      <w:szCs w:val="16"/>
                      <w:lang w:val="en-GB" w:eastAsia="zh-CN"/>
                    </w:rPr>
                  </w:pPr>
                </w:p>
              </w:tc>
              <w:tc>
                <w:tcPr>
                  <w:tcW w:w="360" w:type="dxa"/>
                  <w:vAlign w:val="center"/>
                </w:tcPr>
                <w:p w14:paraId="41A9ED93" w14:textId="77777777" w:rsidR="00E76E44" w:rsidRPr="00E93C39" w:rsidRDefault="00E76E44" w:rsidP="00C0720C">
                  <w:pPr>
                    <w:pStyle w:val="TAC"/>
                    <w:rPr>
                      <w:rFonts w:asciiTheme="minorHAnsi" w:hAnsiTheme="minorHAnsi"/>
                      <w:sz w:val="16"/>
                      <w:szCs w:val="16"/>
                      <w:lang w:val="en-GB" w:eastAsia="zh-CN"/>
                    </w:rPr>
                  </w:pPr>
                </w:p>
              </w:tc>
              <w:tc>
                <w:tcPr>
                  <w:tcW w:w="360" w:type="dxa"/>
                  <w:vAlign w:val="center"/>
                </w:tcPr>
                <w:p w14:paraId="2F0BEE2E" w14:textId="77777777" w:rsidR="00E76E44" w:rsidRPr="00E93C39" w:rsidRDefault="00E76E44" w:rsidP="00C0720C">
                  <w:pPr>
                    <w:pStyle w:val="TAC"/>
                    <w:rPr>
                      <w:rFonts w:asciiTheme="minorHAnsi" w:hAnsiTheme="minorHAnsi"/>
                      <w:sz w:val="16"/>
                      <w:szCs w:val="16"/>
                      <w:lang w:val="en-GB" w:eastAsia="zh-CN"/>
                    </w:rPr>
                  </w:pPr>
                </w:p>
              </w:tc>
              <w:tc>
                <w:tcPr>
                  <w:tcW w:w="360" w:type="dxa"/>
                  <w:vAlign w:val="center"/>
                </w:tcPr>
                <w:p w14:paraId="77BD2303" w14:textId="77777777" w:rsidR="00E76E44" w:rsidRPr="00E93C39" w:rsidRDefault="00E76E44" w:rsidP="00C0720C">
                  <w:pPr>
                    <w:pStyle w:val="TAC"/>
                    <w:rPr>
                      <w:rFonts w:asciiTheme="minorHAnsi" w:hAnsiTheme="minorHAnsi"/>
                      <w:sz w:val="16"/>
                      <w:szCs w:val="16"/>
                      <w:lang w:val="en-GB" w:eastAsia="zh-CN"/>
                    </w:rPr>
                  </w:pPr>
                </w:p>
              </w:tc>
              <w:tc>
                <w:tcPr>
                  <w:tcW w:w="360" w:type="dxa"/>
                  <w:vAlign w:val="center"/>
                </w:tcPr>
                <w:p w14:paraId="2DF53528" w14:textId="77777777" w:rsidR="00E76E44" w:rsidRPr="00E93C39" w:rsidRDefault="00E76E44" w:rsidP="00C0720C">
                  <w:pPr>
                    <w:pStyle w:val="TAC"/>
                    <w:rPr>
                      <w:rFonts w:asciiTheme="minorHAnsi" w:hAnsiTheme="minorHAnsi"/>
                      <w:sz w:val="16"/>
                      <w:szCs w:val="16"/>
                      <w:lang w:val="en-GB" w:eastAsia="zh-CN"/>
                    </w:rPr>
                  </w:pPr>
                </w:p>
              </w:tc>
              <w:tc>
                <w:tcPr>
                  <w:tcW w:w="450" w:type="dxa"/>
                  <w:vAlign w:val="center"/>
                </w:tcPr>
                <w:p w14:paraId="33051E2B" w14:textId="77777777" w:rsidR="00E76E44" w:rsidRPr="00E93C39" w:rsidRDefault="00E76E44" w:rsidP="00C0720C">
                  <w:pPr>
                    <w:pStyle w:val="TAC"/>
                    <w:rPr>
                      <w:rFonts w:asciiTheme="minorHAnsi" w:hAnsiTheme="minorHAnsi"/>
                      <w:sz w:val="16"/>
                      <w:szCs w:val="16"/>
                      <w:lang w:val="en-GB" w:eastAsia="zh-CN"/>
                    </w:rPr>
                  </w:pPr>
                </w:p>
              </w:tc>
            </w:tr>
          </w:tbl>
          <w:p w14:paraId="030C1478" w14:textId="77777777" w:rsidR="00E76E44" w:rsidRPr="00E93C39" w:rsidRDefault="00E76E44" w:rsidP="00E76E44">
            <w:pPr>
              <w:pStyle w:val="TH"/>
              <w:spacing w:after="0"/>
              <w:rPr>
                <w:rFonts w:asciiTheme="minorHAnsi" w:hAnsiTheme="minorHAnsi"/>
                <w:sz w:val="16"/>
                <w:szCs w:val="16"/>
                <w:lang w:val="en-GB"/>
              </w:rPr>
            </w:pPr>
            <w:r w:rsidRPr="00E93C39">
              <w:rPr>
                <w:rFonts w:asciiTheme="minorHAnsi" w:hAnsiTheme="minorHAnsi"/>
                <w:sz w:val="16"/>
                <w:szCs w:val="16"/>
                <w:lang w:val="en-GB"/>
              </w:rPr>
              <w:t xml:space="preserve">Table </w:t>
            </w:r>
            <w:r w:rsidRPr="00E93C39">
              <w:rPr>
                <w:rFonts w:asciiTheme="minorHAnsi" w:hAnsiTheme="minorHAnsi"/>
                <w:sz w:val="16"/>
                <w:szCs w:val="16"/>
                <w:lang w:val="en-GB" w:eastAsia="zh-CN"/>
              </w:rPr>
              <w:t>6.x</w:t>
            </w:r>
            <w:r w:rsidRPr="00E93C39">
              <w:rPr>
                <w:rFonts w:asciiTheme="minorHAnsi" w:hAnsiTheme="minorHAnsi"/>
                <w:sz w:val="16"/>
                <w:szCs w:val="16"/>
                <w:lang w:val="en-GB"/>
              </w:rPr>
              <w:t>.1.5-2: Uplink configuration for reference sensitivity exceptions due to cross band isolation for NR CA FR1</w:t>
            </w:r>
          </w:p>
          <w:tbl>
            <w:tblPr>
              <w:tblW w:w="8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624"/>
              <w:gridCol w:w="746"/>
              <w:gridCol w:w="568"/>
              <w:gridCol w:w="534"/>
              <w:gridCol w:w="534"/>
              <w:gridCol w:w="534"/>
              <w:gridCol w:w="534"/>
              <w:gridCol w:w="534"/>
              <w:gridCol w:w="407"/>
              <w:gridCol w:w="407"/>
              <w:gridCol w:w="407"/>
              <w:gridCol w:w="407"/>
              <w:gridCol w:w="407"/>
              <w:gridCol w:w="407"/>
              <w:gridCol w:w="436"/>
            </w:tblGrid>
            <w:tr w:rsidR="00E76E44" w14:paraId="404915E0" w14:textId="77777777" w:rsidTr="00C0720C">
              <w:trPr>
                <w:trHeight w:val="58"/>
                <w:jc w:val="center"/>
              </w:trPr>
              <w:tc>
                <w:tcPr>
                  <w:tcW w:w="8175" w:type="dxa"/>
                  <w:gridSpan w:val="16"/>
                  <w:tcBorders>
                    <w:top w:val="single" w:sz="4" w:space="0" w:color="auto"/>
                    <w:left w:val="single" w:sz="4" w:space="0" w:color="auto"/>
                    <w:bottom w:val="single" w:sz="4" w:space="0" w:color="auto"/>
                    <w:right w:val="single" w:sz="4" w:space="0" w:color="auto"/>
                  </w:tcBorders>
                </w:tcPr>
                <w:p w14:paraId="0179FF70" w14:textId="77777777" w:rsidR="00E76E44" w:rsidRPr="00E93C39" w:rsidRDefault="00E76E44" w:rsidP="00C0720C">
                  <w:pPr>
                    <w:pStyle w:val="TAH"/>
                    <w:rPr>
                      <w:rFonts w:asciiTheme="minorHAnsi" w:hAnsiTheme="minorHAnsi"/>
                      <w:sz w:val="16"/>
                      <w:szCs w:val="16"/>
                      <w:lang w:val="en-US" w:eastAsia="ja-JP"/>
                    </w:rPr>
                  </w:pPr>
                  <w:r w:rsidRPr="00E93C39">
                    <w:rPr>
                      <w:rFonts w:asciiTheme="minorHAnsi" w:hAnsiTheme="minorHAnsi"/>
                      <w:sz w:val="16"/>
                      <w:szCs w:val="16"/>
                      <w:lang w:val="en-US" w:eastAsia="ja-JP"/>
                    </w:rPr>
                    <w:t>NR Band / SCS / Channel bandwidth of the affected DL band</w:t>
                  </w:r>
                </w:p>
              </w:tc>
            </w:tr>
            <w:tr w:rsidR="00E76E44" w14:paraId="7DA6E017" w14:textId="77777777" w:rsidTr="00C0720C">
              <w:trPr>
                <w:trHeight w:val="285"/>
                <w:jc w:val="center"/>
              </w:trPr>
              <w:tc>
                <w:tcPr>
                  <w:tcW w:w="759" w:type="dxa"/>
                  <w:tcBorders>
                    <w:top w:val="single" w:sz="4" w:space="0" w:color="auto"/>
                    <w:left w:val="single" w:sz="4" w:space="0" w:color="auto"/>
                    <w:bottom w:val="single" w:sz="4" w:space="0" w:color="auto"/>
                    <w:right w:val="single" w:sz="4" w:space="0" w:color="auto"/>
                  </w:tcBorders>
                </w:tcPr>
                <w:p w14:paraId="4ED906F6" w14:textId="77777777" w:rsidR="00E76E44" w:rsidRDefault="00E76E44" w:rsidP="00C0720C">
                  <w:pPr>
                    <w:pStyle w:val="TAH"/>
                    <w:rPr>
                      <w:rFonts w:asciiTheme="minorHAnsi" w:hAnsiTheme="minorHAnsi"/>
                      <w:sz w:val="16"/>
                      <w:szCs w:val="16"/>
                      <w:lang w:eastAsia="ja-JP"/>
                    </w:rPr>
                  </w:pPr>
                  <w:r>
                    <w:rPr>
                      <w:rFonts w:asciiTheme="minorHAnsi" w:hAnsiTheme="minorHAnsi"/>
                      <w:sz w:val="16"/>
                      <w:szCs w:val="16"/>
                      <w:lang w:eastAsia="ja-JP"/>
                    </w:rPr>
                    <w:t>UL band</w:t>
                  </w:r>
                </w:p>
              </w:tc>
              <w:tc>
                <w:tcPr>
                  <w:tcW w:w="660" w:type="dxa"/>
                  <w:tcBorders>
                    <w:top w:val="single" w:sz="4" w:space="0" w:color="auto"/>
                    <w:left w:val="single" w:sz="4" w:space="0" w:color="auto"/>
                    <w:bottom w:val="single" w:sz="4" w:space="0" w:color="auto"/>
                    <w:right w:val="single" w:sz="4" w:space="0" w:color="auto"/>
                  </w:tcBorders>
                </w:tcPr>
                <w:p w14:paraId="76ECFB3B" w14:textId="77777777" w:rsidR="00E76E44" w:rsidRDefault="00E76E44" w:rsidP="00C0720C">
                  <w:pPr>
                    <w:pStyle w:val="TAH"/>
                    <w:rPr>
                      <w:rFonts w:asciiTheme="minorHAnsi" w:hAnsiTheme="minorHAnsi"/>
                      <w:sz w:val="16"/>
                      <w:szCs w:val="16"/>
                      <w:lang w:eastAsia="ja-JP"/>
                    </w:rPr>
                  </w:pPr>
                  <w:r>
                    <w:rPr>
                      <w:rFonts w:asciiTheme="minorHAnsi" w:hAnsiTheme="minorHAnsi"/>
                      <w:sz w:val="16"/>
                      <w:szCs w:val="16"/>
                      <w:lang w:eastAsia="ja-JP"/>
                    </w:rPr>
                    <w:t>DL band</w:t>
                  </w:r>
                </w:p>
              </w:tc>
              <w:tc>
                <w:tcPr>
                  <w:tcW w:w="840" w:type="dxa"/>
                  <w:tcBorders>
                    <w:top w:val="single" w:sz="4" w:space="0" w:color="auto"/>
                    <w:left w:val="single" w:sz="4" w:space="0" w:color="auto"/>
                    <w:bottom w:val="single" w:sz="4" w:space="0" w:color="auto"/>
                    <w:right w:val="single" w:sz="4" w:space="0" w:color="auto"/>
                  </w:tcBorders>
                </w:tcPr>
                <w:p w14:paraId="7C6F0DE7" w14:textId="77777777" w:rsidR="00E76E44" w:rsidRPr="00E93C39" w:rsidRDefault="00E76E44" w:rsidP="00C0720C">
                  <w:pPr>
                    <w:pStyle w:val="TAH"/>
                    <w:rPr>
                      <w:rFonts w:asciiTheme="minorHAnsi" w:hAnsiTheme="minorHAnsi"/>
                      <w:sz w:val="16"/>
                      <w:szCs w:val="16"/>
                      <w:lang w:val="en-US" w:eastAsia="ja-JP"/>
                    </w:rPr>
                  </w:pPr>
                  <w:r w:rsidRPr="00E93C39">
                    <w:rPr>
                      <w:rFonts w:asciiTheme="minorHAnsi" w:hAnsiTheme="minorHAnsi"/>
                      <w:sz w:val="16"/>
                      <w:szCs w:val="16"/>
                      <w:lang w:val="en-US" w:eastAsia="ja-JP"/>
                    </w:rPr>
                    <w:t>SCS of UL band (kHz)</w:t>
                  </w:r>
                </w:p>
              </w:tc>
              <w:tc>
                <w:tcPr>
                  <w:tcW w:w="592" w:type="dxa"/>
                  <w:tcBorders>
                    <w:top w:val="single" w:sz="4" w:space="0" w:color="auto"/>
                    <w:left w:val="single" w:sz="4" w:space="0" w:color="auto"/>
                    <w:bottom w:val="single" w:sz="4" w:space="0" w:color="auto"/>
                    <w:right w:val="single" w:sz="4" w:space="0" w:color="auto"/>
                  </w:tcBorders>
                </w:tcPr>
                <w:p w14:paraId="4B754057" w14:textId="77777777" w:rsidR="00E76E44" w:rsidRDefault="00E76E44" w:rsidP="00C0720C">
                  <w:pPr>
                    <w:pStyle w:val="TAH"/>
                    <w:rPr>
                      <w:rFonts w:asciiTheme="minorHAnsi" w:hAnsiTheme="minorHAnsi"/>
                      <w:sz w:val="16"/>
                      <w:szCs w:val="16"/>
                      <w:lang w:eastAsia="ja-JP"/>
                    </w:rPr>
                  </w:pPr>
                  <w:r>
                    <w:rPr>
                      <w:rFonts w:asciiTheme="minorHAnsi" w:hAnsiTheme="minorHAnsi"/>
                      <w:sz w:val="16"/>
                      <w:szCs w:val="16"/>
                      <w:lang w:eastAsia="ja-JP"/>
                    </w:rPr>
                    <w:t>5 MHz</w:t>
                  </w:r>
                </w:p>
              </w:tc>
              <w:tc>
                <w:tcPr>
                  <w:tcW w:w="540" w:type="dxa"/>
                  <w:tcBorders>
                    <w:top w:val="single" w:sz="4" w:space="0" w:color="auto"/>
                    <w:left w:val="single" w:sz="4" w:space="0" w:color="auto"/>
                    <w:bottom w:val="single" w:sz="4" w:space="0" w:color="auto"/>
                    <w:right w:val="single" w:sz="4" w:space="0" w:color="auto"/>
                  </w:tcBorders>
                </w:tcPr>
                <w:p w14:paraId="6C323952" w14:textId="77777777" w:rsidR="00E76E44" w:rsidRDefault="00E76E44" w:rsidP="00C0720C">
                  <w:pPr>
                    <w:pStyle w:val="TAH"/>
                    <w:rPr>
                      <w:rFonts w:asciiTheme="minorHAnsi" w:hAnsiTheme="minorHAnsi"/>
                      <w:sz w:val="16"/>
                      <w:szCs w:val="16"/>
                      <w:lang w:eastAsia="ja-JP"/>
                    </w:rPr>
                  </w:pPr>
                  <w:r>
                    <w:rPr>
                      <w:rFonts w:asciiTheme="minorHAnsi" w:hAnsiTheme="minorHAnsi"/>
                      <w:sz w:val="16"/>
                      <w:szCs w:val="16"/>
                      <w:lang w:eastAsia="ja-JP"/>
                    </w:rPr>
                    <w:t>10 MHz</w:t>
                  </w:r>
                </w:p>
              </w:tc>
              <w:tc>
                <w:tcPr>
                  <w:tcW w:w="540" w:type="dxa"/>
                  <w:tcBorders>
                    <w:top w:val="single" w:sz="4" w:space="0" w:color="auto"/>
                    <w:left w:val="single" w:sz="4" w:space="0" w:color="auto"/>
                    <w:bottom w:val="single" w:sz="4" w:space="0" w:color="auto"/>
                    <w:right w:val="single" w:sz="4" w:space="0" w:color="auto"/>
                  </w:tcBorders>
                </w:tcPr>
                <w:p w14:paraId="5DCDF852" w14:textId="77777777" w:rsidR="00E76E44" w:rsidRDefault="00E76E44" w:rsidP="00C0720C">
                  <w:pPr>
                    <w:pStyle w:val="TAH"/>
                    <w:rPr>
                      <w:rFonts w:asciiTheme="minorHAnsi" w:hAnsiTheme="minorHAnsi"/>
                      <w:sz w:val="16"/>
                      <w:szCs w:val="16"/>
                      <w:lang w:eastAsia="ja-JP"/>
                    </w:rPr>
                  </w:pPr>
                  <w:r>
                    <w:rPr>
                      <w:rFonts w:asciiTheme="minorHAnsi" w:hAnsiTheme="minorHAnsi"/>
                      <w:sz w:val="16"/>
                      <w:szCs w:val="16"/>
                      <w:lang w:eastAsia="ja-JP"/>
                    </w:rPr>
                    <w:t>15 MHz</w:t>
                  </w:r>
                </w:p>
              </w:tc>
              <w:tc>
                <w:tcPr>
                  <w:tcW w:w="540" w:type="dxa"/>
                  <w:tcBorders>
                    <w:top w:val="single" w:sz="4" w:space="0" w:color="auto"/>
                    <w:left w:val="single" w:sz="4" w:space="0" w:color="auto"/>
                    <w:bottom w:val="single" w:sz="4" w:space="0" w:color="auto"/>
                    <w:right w:val="single" w:sz="4" w:space="0" w:color="auto"/>
                  </w:tcBorders>
                </w:tcPr>
                <w:p w14:paraId="41BC539B" w14:textId="77777777" w:rsidR="00E76E44" w:rsidRDefault="00E76E44" w:rsidP="00C0720C">
                  <w:pPr>
                    <w:pStyle w:val="TAH"/>
                    <w:rPr>
                      <w:rFonts w:asciiTheme="minorHAnsi" w:hAnsiTheme="minorHAnsi"/>
                      <w:sz w:val="16"/>
                      <w:szCs w:val="16"/>
                      <w:lang w:eastAsia="ja-JP"/>
                    </w:rPr>
                  </w:pPr>
                  <w:r>
                    <w:rPr>
                      <w:rFonts w:asciiTheme="minorHAnsi" w:hAnsiTheme="minorHAnsi"/>
                      <w:sz w:val="16"/>
                      <w:szCs w:val="16"/>
                      <w:lang w:eastAsia="ja-JP"/>
                    </w:rPr>
                    <w:t>20 MHz</w:t>
                  </w:r>
                </w:p>
              </w:tc>
              <w:tc>
                <w:tcPr>
                  <w:tcW w:w="540" w:type="dxa"/>
                  <w:tcBorders>
                    <w:top w:val="single" w:sz="4" w:space="0" w:color="auto"/>
                    <w:left w:val="single" w:sz="4" w:space="0" w:color="auto"/>
                    <w:bottom w:val="single" w:sz="4" w:space="0" w:color="auto"/>
                    <w:right w:val="single" w:sz="4" w:space="0" w:color="auto"/>
                  </w:tcBorders>
                </w:tcPr>
                <w:p w14:paraId="70E037C6" w14:textId="77777777" w:rsidR="00E76E44" w:rsidRDefault="00E76E44" w:rsidP="00C0720C">
                  <w:pPr>
                    <w:pStyle w:val="TAH"/>
                    <w:rPr>
                      <w:rFonts w:asciiTheme="minorHAnsi" w:hAnsiTheme="minorHAnsi"/>
                      <w:sz w:val="16"/>
                      <w:szCs w:val="16"/>
                      <w:lang w:eastAsia="ja-JP"/>
                    </w:rPr>
                  </w:pPr>
                  <w:r>
                    <w:rPr>
                      <w:rFonts w:asciiTheme="minorHAnsi" w:hAnsiTheme="minorHAnsi"/>
                      <w:sz w:val="16"/>
                      <w:szCs w:val="16"/>
                      <w:lang w:eastAsia="ja-JP"/>
                    </w:rPr>
                    <w:t>25 MHz</w:t>
                  </w:r>
                </w:p>
              </w:tc>
              <w:tc>
                <w:tcPr>
                  <w:tcW w:w="540" w:type="dxa"/>
                  <w:tcBorders>
                    <w:top w:val="single" w:sz="4" w:space="0" w:color="auto"/>
                    <w:left w:val="single" w:sz="4" w:space="0" w:color="auto"/>
                    <w:bottom w:val="single" w:sz="4" w:space="0" w:color="auto"/>
                    <w:right w:val="single" w:sz="4" w:space="0" w:color="auto"/>
                  </w:tcBorders>
                </w:tcPr>
                <w:p w14:paraId="64C8984B" w14:textId="77777777" w:rsidR="00E76E44" w:rsidRDefault="00E76E44" w:rsidP="00C0720C">
                  <w:pPr>
                    <w:pStyle w:val="TAH"/>
                    <w:rPr>
                      <w:rFonts w:asciiTheme="minorHAnsi" w:hAnsiTheme="minorHAnsi"/>
                      <w:sz w:val="16"/>
                      <w:szCs w:val="16"/>
                      <w:lang w:eastAsia="ja-JP"/>
                    </w:rPr>
                  </w:pPr>
                  <w:r>
                    <w:rPr>
                      <w:rFonts w:asciiTheme="minorHAnsi" w:hAnsiTheme="minorHAnsi"/>
                      <w:sz w:val="16"/>
                      <w:szCs w:val="16"/>
                      <w:lang w:eastAsia="ja-JP"/>
                    </w:rPr>
                    <w:t>30 MHz</w:t>
                  </w:r>
                </w:p>
              </w:tc>
              <w:tc>
                <w:tcPr>
                  <w:tcW w:w="360" w:type="dxa"/>
                  <w:tcBorders>
                    <w:top w:val="single" w:sz="4" w:space="0" w:color="auto"/>
                    <w:left w:val="single" w:sz="4" w:space="0" w:color="auto"/>
                    <w:bottom w:val="single" w:sz="4" w:space="0" w:color="auto"/>
                    <w:right w:val="single" w:sz="4" w:space="0" w:color="auto"/>
                  </w:tcBorders>
                </w:tcPr>
                <w:p w14:paraId="7E876EB4" w14:textId="77777777" w:rsidR="00E76E44" w:rsidRDefault="00E76E44" w:rsidP="00C0720C">
                  <w:pPr>
                    <w:pStyle w:val="TAH"/>
                    <w:rPr>
                      <w:rFonts w:asciiTheme="minorHAnsi" w:hAnsiTheme="minorHAnsi"/>
                      <w:sz w:val="10"/>
                      <w:szCs w:val="10"/>
                      <w:lang w:eastAsia="ja-JP"/>
                    </w:rPr>
                  </w:pPr>
                  <w:r>
                    <w:rPr>
                      <w:rFonts w:asciiTheme="minorHAnsi" w:hAnsiTheme="minorHAnsi"/>
                      <w:sz w:val="10"/>
                      <w:szCs w:val="10"/>
                      <w:lang w:eastAsia="ja-JP"/>
                    </w:rPr>
                    <w:t>40 MHz</w:t>
                  </w:r>
                </w:p>
              </w:tc>
              <w:tc>
                <w:tcPr>
                  <w:tcW w:w="360" w:type="dxa"/>
                  <w:tcBorders>
                    <w:top w:val="single" w:sz="4" w:space="0" w:color="auto"/>
                    <w:left w:val="single" w:sz="4" w:space="0" w:color="auto"/>
                    <w:bottom w:val="single" w:sz="4" w:space="0" w:color="auto"/>
                    <w:right w:val="single" w:sz="4" w:space="0" w:color="auto"/>
                  </w:tcBorders>
                </w:tcPr>
                <w:p w14:paraId="2CAEDA17" w14:textId="77777777" w:rsidR="00E76E44" w:rsidRDefault="00E76E44" w:rsidP="00C0720C">
                  <w:pPr>
                    <w:pStyle w:val="TAH"/>
                    <w:rPr>
                      <w:rFonts w:asciiTheme="minorHAnsi" w:hAnsiTheme="minorHAnsi"/>
                      <w:sz w:val="10"/>
                      <w:szCs w:val="10"/>
                      <w:lang w:eastAsia="ja-JP"/>
                    </w:rPr>
                  </w:pPr>
                  <w:r>
                    <w:rPr>
                      <w:rFonts w:asciiTheme="minorHAnsi" w:hAnsiTheme="minorHAnsi"/>
                      <w:sz w:val="10"/>
                      <w:szCs w:val="10"/>
                      <w:lang w:eastAsia="ja-JP"/>
                    </w:rPr>
                    <w:t>50 MHz</w:t>
                  </w:r>
                </w:p>
              </w:tc>
              <w:tc>
                <w:tcPr>
                  <w:tcW w:w="360" w:type="dxa"/>
                  <w:tcBorders>
                    <w:top w:val="single" w:sz="4" w:space="0" w:color="auto"/>
                    <w:left w:val="single" w:sz="4" w:space="0" w:color="auto"/>
                    <w:bottom w:val="single" w:sz="4" w:space="0" w:color="auto"/>
                    <w:right w:val="single" w:sz="4" w:space="0" w:color="auto"/>
                  </w:tcBorders>
                </w:tcPr>
                <w:p w14:paraId="4AF17102" w14:textId="77777777" w:rsidR="00E76E44" w:rsidRDefault="00E76E44" w:rsidP="00C0720C">
                  <w:pPr>
                    <w:pStyle w:val="TAH"/>
                    <w:rPr>
                      <w:rFonts w:asciiTheme="minorHAnsi" w:hAnsiTheme="minorHAnsi"/>
                      <w:sz w:val="10"/>
                      <w:szCs w:val="10"/>
                      <w:lang w:eastAsia="ja-JP"/>
                    </w:rPr>
                  </w:pPr>
                  <w:r>
                    <w:rPr>
                      <w:rFonts w:asciiTheme="minorHAnsi" w:hAnsiTheme="minorHAnsi"/>
                      <w:sz w:val="10"/>
                      <w:szCs w:val="10"/>
                      <w:lang w:eastAsia="ja-JP"/>
                    </w:rPr>
                    <w:t>60 MHz</w:t>
                  </w:r>
                </w:p>
              </w:tc>
              <w:tc>
                <w:tcPr>
                  <w:tcW w:w="360" w:type="dxa"/>
                  <w:tcBorders>
                    <w:top w:val="single" w:sz="4" w:space="0" w:color="auto"/>
                    <w:left w:val="single" w:sz="4" w:space="0" w:color="auto"/>
                    <w:bottom w:val="single" w:sz="4" w:space="0" w:color="auto"/>
                    <w:right w:val="single" w:sz="4" w:space="0" w:color="auto"/>
                  </w:tcBorders>
                </w:tcPr>
                <w:p w14:paraId="2B892C99" w14:textId="77777777" w:rsidR="00E76E44" w:rsidRDefault="00E76E44" w:rsidP="00C0720C">
                  <w:pPr>
                    <w:pStyle w:val="TAH"/>
                    <w:rPr>
                      <w:rFonts w:asciiTheme="minorHAnsi" w:hAnsiTheme="minorHAnsi"/>
                      <w:sz w:val="10"/>
                      <w:szCs w:val="10"/>
                      <w:lang w:eastAsia="zh-CN"/>
                    </w:rPr>
                  </w:pPr>
                  <w:r>
                    <w:rPr>
                      <w:rFonts w:asciiTheme="minorHAnsi" w:hAnsiTheme="minorHAnsi"/>
                      <w:sz w:val="10"/>
                      <w:szCs w:val="10"/>
                      <w:lang w:eastAsia="zh-CN"/>
                    </w:rPr>
                    <w:t>70</w:t>
                  </w:r>
                </w:p>
                <w:p w14:paraId="4880BF60" w14:textId="77777777" w:rsidR="00E76E44" w:rsidRDefault="00E76E44" w:rsidP="00C0720C">
                  <w:pPr>
                    <w:pStyle w:val="TAH"/>
                    <w:rPr>
                      <w:rFonts w:asciiTheme="minorHAnsi" w:hAnsiTheme="minorHAnsi"/>
                      <w:sz w:val="10"/>
                      <w:szCs w:val="10"/>
                      <w:lang w:eastAsia="zh-CN"/>
                    </w:rPr>
                  </w:pPr>
                  <w:r>
                    <w:rPr>
                      <w:rFonts w:asciiTheme="minorHAnsi" w:hAnsiTheme="minorHAnsi"/>
                      <w:sz w:val="10"/>
                      <w:szCs w:val="10"/>
                      <w:lang w:eastAsia="zh-CN"/>
                    </w:rPr>
                    <w:t>MHz</w:t>
                  </w:r>
                </w:p>
              </w:tc>
              <w:tc>
                <w:tcPr>
                  <w:tcW w:w="360" w:type="dxa"/>
                  <w:tcBorders>
                    <w:top w:val="single" w:sz="4" w:space="0" w:color="auto"/>
                    <w:left w:val="single" w:sz="4" w:space="0" w:color="auto"/>
                    <w:bottom w:val="single" w:sz="4" w:space="0" w:color="auto"/>
                    <w:right w:val="single" w:sz="4" w:space="0" w:color="auto"/>
                  </w:tcBorders>
                </w:tcPr>
                <w:p w14:paraId="0E3A9EE5" w14:textId="77777777" w:rsidR="00E76E44" w:rsidRDefault="00E76E44" w:rsidP="00C0720C">
                  <w:pPr>
                    <w:pStyle w:val="TAH"/>
                    <w:rPr>
                      <w:rFonts w:asciiTheme="minorHAnsi" w:hAnsiTheme="minorHAnsi"/>
                      <w:sz w:val="10"/>
                      <w:szCs w:val="10"/>
                      <w:lang w:eastAsia="ja-JP"/>
                    </w:rPr>
                  </w:pPr>
                  <w:r>
                    <w:rPr>
                      <w:rFonts w:asciiTheme="minorHAnsi" w:hAnsiTheme="minorHAnsi"/>
                      <w:sz w:val="10"/>
                      <w:szCs w:val="10"/>
                      <w:lang w:eastAsia="ja-JP"/>
                    </w:rPr>
                    <w:t>80 MHz</w:t>
                  </w:r>
                </w:p>
              </w:tc>
              <w:tc>
                <w:tcPr>
                  <w:tcW w:w="374" w:type="dxa"/>
                  <w:tcBorders>
                    <w:top w:val="single" w:sz="4" w:space="0" w:color="auto"/>
                    <w:left w:val="single" w:sz="4" w:space="0" w:color="auto"/>
                    <w:bottom w:val="single" w:sz="4" w:space="0" w:color="auto"/>
                    <w:right w:val="single" w:sz="4" w:space="0" w:color="auto"/>
                  </w:tcBorders>
                </w:tcPr>
                <w:p w14:paraId="79EE6292" w14:textId="77777777" w:rsidR="00E76E44" w:rsidRDefault="00E76E44" w:rsidP="00C0720C">
                  <w:pPr>
                    <w:pStyle w:val="TAH"/>
                    <w:rPr>
                      <w:rFonts w:asciiTheme="minorHAnsi" w:hAnsiTheme="minorHAnsi"/>
                      <w:sz w:val="10"/>
                      <w:szCs w:val="10"/>
                      <w:lang w:eastAsia="ja-JP"/>
                    </w:rPr>
                  </w:pPr>
                  <w:r>
                    <w:rPr>
                      <w:rFonts w:asciiTheme="minorHAnsi" w:hAnsiTheme="minorHAnsi"/>
                      <w:sz w:val="10"/>
                      <w:szCs w:val="10"/>
                      <w:lang w:eastAsia="ja-JP"/>
                    </w:rPr>
                    <w:t>90 MHz</w:t>
                  </w:r>
                </w:p>
              </w:tc>
              <w:tc>
                <w:tcPr>
                  <w:tcW w:w="450" w:type="dxa"/>
                  <w:tcBorders>
                    <w:top w:val="single" w:sz="4" w:space="0" w:color="auto"/>
                    <w:left w:val="single" w:sz="4" w:space="0" w:color="auto"/>
                    <w:bottom w:val="single" w:sz="4" w:space="0" w:color="auto"/>
                    <w:right w:val="single" w:sz="4" w:space="0" w:color="auto"/>
                  </w:tcBorders>
                </w:tcPr>
                <w:p w14:paraId="494881C3" w14:textId="77777777" w:rsidR="00E76E44" w:rsidRDefault="00E76E44" w:rsidP="00C0720C">
                  <w:pPr>
                    <w:pStyle w:val="TAH"/>
                    <w:rPr>
                      <w:rFonts w:asciiTheme="minorHAnsi" w:hAnsiTheme="minorHAnsi"/>
                      <w:sz w:val="10"/>
                      <w:szCs w:val="10"/>
                      <w:lang w:eastAsia="ja-JP"/>
                    </w:rPr>
                  </w:pPr>
                  <w:r>
                    <w:rPr>
                      <w:rFonts w:asciiTheme="minorHAnsi" w:hAnsiTheme="minorHAnsi"/>
                      <w:sz w:val="10"/>
                      <w:szCs w:val="10"/>
                      <w:lang w:eastAsia="ja-JP"/>
                    </w:rPr>
                    <w:t>100 MHz</w:t>
                  </w:r>
                </w:p>
              </w:tc>
            </w:tr>
            <w:tr w:rsidR="00E76E44" w14:paraId="79C0BB2F" w14:textId="77777777" w:rsidTr="00C0720C">
              <w:trPr>
                <w:trHeight w:val="58"/>
                <w:jc w:val="center"/>
              </w:trPr>
              <w:tc>
                <w:tcPr>
                  <w:tcW w:w="759" w:type="dxa"/>
                  <w:tcBorders>
                    <w:top w:val="single" w:sz="4" w:space="0" w:color="auto"/>
                    <w:left w:val="single" w:sz="4" w:space="0" w:color="auto"/>
                    <w:bottom w:val="single" w:sz="4" w:space="0" w:color="auto"/>
                    <w:right w:val="single" w:sz="4" w:space="0" w:color="auto"/>
                  </w:tcBorders>
                  <w:vAlign w:val="center"/>
                </w:tcPr>
                <w:p w14:paraId="05EFD2C9" w14:textId="77777777" w:rsidR="00E76E44" w:rsidRDefault="00E76E44" w:rsidP="00C0720C">
                  <w:pPr>
                    <w:pStyle w:val="TAC"/>
                    <w:rPr>
                      <w:rFonts w:asciiTheme="minorHAnsi" w:hAnsiTheme="minorHAnsi"/>
                      <w:sz w:val="16"/>
                      <w:szCs w:val="16"/>
                      <w:lang w:eastAsia="zh-CN"/>
                    </w:rPr>
                  </w:pPr>
                  <w:r>
                    <w:rPr>
                      <w:rFonts w:asciiTheme="minorHAnsi" w:hAnsiTheme="minorHAnsi"/>
                      <w:sz w:val="16"/>
                      <w:szCs w:val="16"/>
                      <w:lang w:eastAsia="zh-TW"/>
                    </w:rPr>
                    <w:t>n5</w:t>
                  </w:r>
                </w:p>
              </w:tc>
              <w:tc>
                <w:tcPr>
                  <w:tcW w:w="660" w:type="dxa"/>
                  <w:tcBorders>
                    <w:top w:val="single" w:sz="4" w:space="0" w:color="auto"/>
                    <w:left w:val="single" w:sz="4" w:space="0" w:color="auto"/>
                    <w:bottom w:val="single" w:sz="4" w:space="0" w:color="auto"/>
                    <w:right w:val="single" w:sz="4" w:space="0" w:color="auto"/>
                  </w:tcBorders>
                  <w:vAlign w:val="center"/>
                </w:tcPr>
                <w:p w14:paraId="5C762962" w14:textId="77777777" w:rsidR="00E76E44" w:rsidRDefault="00E76E44" w:rsidP="00C0720C">
                  <w:pPr>
                    <w:pStyle w:val="TAC"/>
                    <w:rPr>
                      <w:rFonts w:asciiTheme="minorHAnsi" w:hAnsiTheme="minorHAnsi"/>
                      <w:sz w:val="16"/>
                      <w:szCs w:val="16"/>
                      <w:lang w:eastAsia="zh-CN"/>
                    </w:rPr>
                  </w:pPr>
                  <w:r>
                    <w:rPr>
                      <w:rFonts w:asciiTheme="minorHAnsi" w:hAnsiTheme="minorHAnsi"/>
                      <w:sz w:val="16"/>
                      <w:szCs w:val="16"/>
                      <w:lang w:eastAsia="zh-TW"/>
                    </w:rPr>
                    <w:t>n28</w:t>
                  </w:r>
                </w:p>
              </w:tc>
              <w:tc>
                <w:tcPr>
                  <w:tcW w:w="840" w:type="dxa"/>
                  <w:tcBorders>
                    <w:top w:val="single" w:sz="4" w:space="0" w:color="auto"/>
                    <w:left w:val="single" w:sz="4" w:space="0" w:color="auto"/>
                    <w:bottom w:val="single" w:sz="4" w:space="0" w:color="auto"/>
                    <w:right w:val="single" w:sz="4" w:space="0" w:color="auto"/>
                  </w:tcBorders>
                  <w:vAlign w:val="center"/>
                </w:tcPr>
                <w:p w14:paraId="3C1E6F91" w14:textId="77777777" w:rsidR="00E76E44" w:rsidRDefault="00E76E44" w:rsidP="00C0720C">
                  <w:pPr>
                    <w:pStyle w:val="TAC"/>
                    <w:rPr>
                      <w:rFonts w:asciiTheme="minorHAnsi" w:hAnsiTheme="minorHAnsi"/>
                      <w:sz w:val="16"/>
                      <w:szCs w:val="16"/>
                      <w:lang w:eastAsia="zh-CN"/>
                    </w:rPr>
                  </w:pPr>
                  <w:r>
                    <w:rPr>
                      <w:rFonts w:asciiTheme="minorHAnsi" w:hAnsiTheme="minorHAnsi"/>
                      <w:sz w:val="16"/>
                      <w:szCs w:val="16"/>
                    </w:rPr>
                    <w:t>15</w:t>
                  </w:r>
                </w:p>
              </w:tc>
              <w:tc>
                <w:tcPr>
                  <w:tcW w:w="592" w:type="dxa"/>
                  <w:tcBorders>
                    <w:top w:val="single" w:sz="4" w:space="0" w:color="auto"/>
                    <w:left w:val="single" w:sz="4" w:space="0" w:color="auto"/>
                    <w:bottom w:val="single" w:sz="4" w:space="0" w:color="auto"/>
                    <w:right w:val="single" w:sz="4" w:space="0" w:color="auto"/>
                  </w:tcBorders>
                  <w:vAlign w:val="center"/>
                </w:tcPr>
                <w:p w14:paraId="76AAD4C8" w14:textId="77777777" w:rsidR="00E76E44" w:rsidRDefault="00E76E44" w:rsidP="00C0720C">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14:paraId="12B1E4F6" w14:textId="77777777" w:rsidR="00E76E44" w:rsidRDefault="00E76E44" w:rsidP="00C0720C">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14:paraId="4DA95ED9" w14:textId="77777777" w:rsidR="00E76E44" w:rsidRDefault="00E76E44" w:rsidP="00C0720C">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14:paraId="75A88E7C" w14:textId="77777777" w:rsidR="00E76E44" w:rsidRDefault="00E76E44" w:rsidP="00C0720C">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14:paraId="5E6F1B37" w14:textId="77777777" w:rsidR="00E76E44" w:rsidRDefault="00E76E44" w:rsidP="00C0720C">
                  <w:pPr>
                    <w:pStyle w:val="TAC"/>
                    <w:rPr>
                      <w:rFonts w:asciiTheme="minorHAnsi" w:hAnsiTheme="minorHAnsi"/>
                      <w:sz w:val="16"/>
                      <w:szCs w:val="1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6773E3AC" w14:textId="77777777" w:rsidR="00E76E44" w:rsidRDefault="00E76E44" w:rsidP="00C0720C">
                  <w:pPr>
                    <w:pStyle w:val="TAC"/>
                    <w:rPr>
                      <w:rFonts w:asciiTheme="minorHAnsi" w:hAnsiTheme="minorHAnsi"/>
                      <w:sz w:val="16"/>
                      <w:szCs w:val="16"/>
                      <w:lang w:eastAsia="zh-CN"/>
                    </w:rPr>
                  </w:pPr>
                  <w:r>
                    <w:rPr>
                      <w:rFonts w:asciiTheme="minorHAnsi" w:eastAsia="Calibri" w:hAnsiTheme="minorHAnsi" w:cs="Arial"/>
                      <w:sz w:val="16"/>
                      <w:szCs w:val="16"/>
                      <w:lang w:eastAsia="ja-JP"/>
                    </w:rPr>
                    <w:t>20</w:t>
                  </w:r>
                  <w:r>
                    <w:rPr>
                      <w:rFonts w:asciiTheme="minorHAnsi" w:eastAsia="Calibri" w:hAnsiTheme="minorHAnsi" w:cs="Arial"/>
                      <w:sz w:val="16"/>
                      <w:szCs w:val="16"/>
                      <w:vertAlign w:val="superscript"/>
                      <w:lang w:eastAsia="ja-JP"/>
                    </w:rPr>
                    <w:t>1</w:t>
                  </w:r>
                </w:p>
              </w:tc>
              <w:tc>
                <w:tcPr>
                  <w:tcW w:w="360" w:type="dxa"/>
                  <w:tcBorders>
                    <w:top w:val="single" w:sz="4" w:space="0" w:color="auto"/>
                    <w:left w:val="single" w:sz="4" w:space="0" w:color="auto"/>
                    <w:bottom w:val="single" w:sz="4" w:space="0" w:color="auto"/>
                    <w:right w:val="single" w:sz="4" w:space="0" w:color="auto"/>
                  </w:tcBorders>
                  <w:vAlign w:val="center"/>
                </w:tcPr>
                <w:p w14:paraId="63F21D64" w14:textId="77777777" w:rsidR="00E76E44" w:rsidRDefault="00E76E44" w:rsidP="00C0720C">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14:paraId="5A5E7259" w14:textId="77777777" w:rsidR="00E76E44" w:rsidRDefault="00E76E44" w:rsidP="00C0720C">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14:paraId="7455A52F" w14:textId="77777777" w:rsidR="00E76E44" w:rsidRDefault="00E76E44" w:rsidP="00C0720C">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14:paraId="14AEE8A6" w14:textId="77777777" w:rsidR="00E76E44" w:rsidRDefault="00E76E44" w:rsidP="00C0720C">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14:paraId="151FE36D" w14:textId="77777777" w:rsidR="00E76E44" w:rsidRDefault="00E76E44" w:rsidP="00C0720C">
                  <w:pPr>
                    <w:pStyle w:val="TAC"/>
                    <w:rPr>
                      <w:rFonts w:asciiTheme="minorHAnsi" w:hAnsiTheme="minorHAnsi"/>
                      <w:sz w:val="16"/>
                      <w:szCs w:val="16"/>
                      <w:lang w:eastAsia="ja-JP"/>
                    </w:rPr>
                  </w:pPr>
                </w:p>
              </w:tc>
              <w:tc>
                <w:tcPr>
                  <w:tcW w:w="374" w:type="dxa"/>
                  <w:tcBorders>
                    <w:top w:val="single" w:sz="4" w:space="0" w:color="auto"/>
                    <w:left w:val="single" w:sz="4" w:space="0" w:color="auto"/>
                    <w:bottom w:val="single" w:sz="4" w:space="0" w:color="auto"/>
                    <w:right w:val="single" w:sz="4" w:space="0" w:color="auto"/>
                  </w:tcBorders>
                  <w:vAlign w:val="center"/>
                </w:tcPr>
                <w:p w14:paraId="03648C24" w14:textId="77777777" w:rsidR="00E76E44" w:rsidRDefault="00E76E44" w:rsidP="00C0720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4360F5C1" w14:textId="77777777" w:rsidR="00E76E44" w:rsidRDefault="00E76E44" w:rsidP="00C0720C">
                  <w:pPr>
                    <w:pStyle w:val="TAC"/>
                    <w:rPr>
                      <w:rFonts w:asciiTheme="minorHAnsi" w:hAnsiTheme="minorHAnsi"/>
                      <w:sz w:val="16"/>
                      <w:szCs w:val="16"/>
                      <w:lang w:eastAsia="ja-JP"/>
                    </w:rPr>
                  </w:pPr>
                </w:p>
              </w:tc>
            </w:tr>
            <w:tr w:rsidR="00E76E44" w14:paraId="53EFF5B1" w14:textId="77777777" w:rsidTr="00C0720C">
              <w:trPr>
                <w:trHeight w:val="285"/>
                <w:jc w:val="center"/>
              </w:trPr>
              <w:tc>
                <w:tcPr>
                  <w:tcW w:w="8175" w:type="dxa"/>
                  <w:gridSpan w:val="16"/>
                  <w:tcBorders>
                    <w:top w:val="single" w:sz="4" w:space="0" w:color="auto"/>
                    <w:left w:val="single" w:sz="4" w:space="0" w:color="auto"/>
                    <w:bottom w:val="single" w:sz="4" w:space="0" w:color="auto"/>
                    <w:right w:val="single" w:sz="4" w:space="0" w:color="auto"/>
                  </w:tcBorders>
                  <w:vAlign w:val="center"/>
                </w:tcPr>
                <w:p w14:paraId="71DA049D" w14:textId="77777777" w:rsidR="00E76E44" w:rsidRPr="00E93C39" w:rsidRDefault="00E76E44" w:rsidP="00C0720C">
                  <w:pPr>
                    <w:pStyle w:val="TAC"/>
                    <w:jc w:val="left"/>
                    <w:rPr>
                      <w:rFonts w:asciiTheme="minorHAnsi" w:hAnsiTheme="minorHAnsi"/>
                      <w:sz w:val="16"/>
                      <w:szCs w:val="16"/>
                      <w:lang w:val="en-US" w:eastAsia="ja-JP"/>
                    </w:rPr>
                  </w:pPr>
                  <w:r w:rsidRPr="00E93C39">
                    <w:rPr>
                      <w:rFonts w:asciiTheme="minorHAnsi" w:hAnsiTheme="minorHAnsi"/>
                      <w:sz w:val="16"/>
                      <w:szCs w:val="16"/>
                      <w:lang w:val="en-US" w:eastAsia="ja-JP"/>
                    </w:rPr>
                    <w:t>NOTE 1: UL resource blocks shall be located as close as possible to the downlink operating band but confined within the transmission bandwidth configuration for the channel bandwidth (Table 5.3.2-1). The UL carrier shall be as close as possible to the downlink operating band.</w:t>
                  </w:r>
                </w:p>
              </w:tc>
            </w:tr>
          </w:tbl>
          <w:p w14:paraId="593DCF6D" w14:textId="317BD8AE" w:rsidR="0067056C" w:rsidRPr="00E76E44" w:rsidRDefault="00B30B6D">
            <w:pPr>
              <w:spacing w:after="0"/>
              <w:rPr>
                <w:rFonts w:eastAsiaTheme="minorEastAsia"/>
                <w:lang w:val="en-US" w:eastAsia="zh-CN"/>
              </w:rPr>
            </w:pPr>
            <w:r>
              <w:rPr>
                <w:rFonts w:eastAsiaTheme="minorEastAsia" w:hint="eastAsia"/>
                <w:i/>
                <w:color w:val="0070C0"/>
                <w:lang w:val="en-US" w:eastAsia="zh-CN"/>
              </w:rPr>
              <w:t>Candidate options:</w:t>
            </w:r>
            <w:r w:rsidR="00E76E44">
              <w:rPr>
                <w:rFonts w:eastAsiaTheme="minorEastAsia"/>
                <w:i/>
                <w:color w:val="0070C0"/>
                <w:lang w:val="en-US" w:eastAsia="zh-CN"/>
              </w:rPr>
              <w:t xml:space="preserve"> </w:t>
            </w:r>
            <w:r w:rsidR="00E76E44" w:rsidRPr="00E76E44">
              <w:rPr>
                <w:rFonts w:eastAsiaTheme="minorEastAsia"/>
                <w:lang w:val="en-US" w:eastAsia="zh-CN"/>
              </w:rPr>
              <w:t xml:space="preserve">CR is generated </w:t>
            </w:r>
          </w:p>
          <w:p w14:paraId="334B6F7A" w14:textId="71F5DB2D" w:rsidR="0067056C" w:rsidRDefault="00B30B6D">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76E44">
              <w:rPr>
                <w:rFonts w:eastAsiaTheme="minorEastAsia"/>
                <w:i/>
                <w:color w:val="0070C0"/>
                <w:lang w:val="en-US" w:eastAsia="zh-CN"/>
              </w:rPr>
              <w:t xml:space="preserve"> </w:t>
            </w:r>
            <w:r w:rsidR="00E76E44" w:rsidRPr="00E76E44">
              <w:rPr>
                <w:rFonts w:eastAsiaTheme="minorEastAsia"/>
                <w:lang w:val="en-US" w:eastAsia="zh-CN"/>
              </w:rPr>
              <w:t>CR is reviewed</w:t>
            </w:r>
          </w:p>
        </w:tc>
      </w:tr>
    </w:tbl>
    <w:p w14:paraId="591D7FC9" w14:textId="77777777" w:rsidR="0067056C" w:rsidRDefault="00B30B6D">
      <w:pPr>
        <w:pStyle w:val="Heading3"/>
        <w:spacing w:after="0"/>
        <w:rPr>
          <w:sz w:val="24"/>
          <w:szCs w:val="16"/>
        </w:rPr>
      </w:pPr>
      <w:r>
        <w:rPr>
          <w:sz w:val="24"/>
          <w:szCs w:val="16"/>
        </w:rPr>
        <w:lastRenderedPageBreak/>
        <w:t>CRs/TPs</w:t>
      </w:r>
    </w:p>
    <w:p w14:paraId="5BBC2B24" w14:textId="77777777" w:rsidR="0067056C" w:rsidRDefault="00B30B6D">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CCFFE36" w14:textId="77777777" w:rsidR="0067056C" w:rsidRDefault="00B30B6D">
      <w:pPr>
        <w:spacing w:after="0"/>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42"/>
        <w:gridCol w:w="9396"/>
      </w:tblGrid>
      <w:tr w:rsidR="0067056C" w14:paraId="05C83096" w14:textId="77777777">
        <w:tc>
          <w:tcPr>
            <w:tcW w:w="1242" w:type="dxa"/>
          </w:tcPr>
          <w:p w14:paraId="32583A4E"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CR/TP number</w:t>
            </w:r>
          </w:p>
        </w:tc>
        <w:tc>
          <w:tcPr>
            <w:tcW w:w="9396" w:type="dxa"/>
          </w:tcPr>
          <w:p w14:paraId="7DC19042" w14:textId="77777777" w:rsidR="0067056C" w:rsidRDefault="00B30B6D">
            <w:pPr>
              <w:spacing w:after="0"/>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7056C" w14:paraId="55BB90CE" w14:textId="77777777">
        <w:tc>
          <w:tcPr>
            <w:tcW w:w="1242" w:type="dxa"/>
          </w:tcPr>
          <w:p w14:paraId="6BFCA0AA" w14:textId="77777777" w:rsidR="0067056C" w:rsidRDefault="00B30B6D">
            <w:pPr>
              <w:spacing w:after="0"/>
              <w:rPr>
                <w:rFonts w:eastAsiaTheme="minorEastAsia"/>
                <w:color w:val="0070C0"/>
                <w:lang w:val="en-US" w:eastAsia="zh-CN"/>
              </w:rPr>
            </w:pPr>
            <w:r>
              <w:rPr>
                <w:rFonts w:eastAsiaTheme="minorEastAsia" w:hint="eastAsia"/>
                <w:color w:val="0070C0"/>
                <w:lang w:val="en-US" w:eastAsia="zh-CN"/>
              </w:rPr>
              <w:t>XXX</w:t>
            </w:r>
          </w:p>
        </w:tc>
        <w:tc>
          <w:tcPr>
            <w:tcW w:w="9396" w:type="dxa"/>
          </w:tcPr>
          <w:p w14:paraId="55AC801C" w14:textId="77777777" w:rsidR="0067056C" w:rsidRDefault="00B30B6D">
            <w:pPr>
              <w:spacing w:after="0"/>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AF187D" w14:textId="14965B20" w:rsidR="0067056C" w:rsidRDefault="00B30B6D">
      <w:pPr>
        <w:pStyle w:val="Heading2"/>
        <w:rPr>
          <w:lang w:val="en-US"/>
        </w:rPr>
      </w:pPr>
      <w:r w:rsidRPr="0056075E">
        <w:rPr>
          <w:lang w:val="en-US"/>
        </w:rPr>
        <w:t xml:space="preserve">Discussion on 2nd round </w:t>
      </w:r>
    </w:p>
    <w:p w14:paraId="1113C128" w14:textId="64919DF4" w:rsidR="00E76E44" w:rsidRPr="00E76E44" w:rsidRDefault="00E76E44" w:rsidP="00E76E44">
      <w:pPr>
        <w:pStyle w:val="Heading3"/>
        <w:rPr>
          <w:sz w:val="24"/>
          <w:szCs w:val="16"/>
        </w:rPr>
      </w:pPr>
      <w:r w:rsidRPr="00E76E44">
        <w:rPr>
          <w:sz w:val="24"/>
          <w:szCs w:val="16"/>
        </w:rPr>
        <w:t xml:space="preserve">Companies views’ collection for </w:t>
      </w:r>
      <w:r>
        <w:rPr>
          <w:sz w:val="24"/>
          <w:szCs w:val="16"/>
        </w:rPr>
        <w:t>2nd</w:t>
      </w:r>
      <w:r w:rsidRPr="00E76E44">
        <w:rPr>
          <w:sz w:val="24"/>
          <w:szCs w:val="16"/>
        </w:rPr>
        <w:t xml:space="preserve"> round </w:t>
      </w:r>
    </w:p>
    <w:tbl>
      <w:tblPr>
        <w:tblStyle w:val="TableGrid"/>
        <w:tblW w:w="0" w:type="auto"/>
        <w:tblLook w:val="04A0" w:firstRow="1" w:lastRow="0" w:firstColumn="1" w:lastColumn="0" w:noHBand="0" w:noVBand="1"/>
      </w:tblPr>
      <w:tblGrid>
        <w:gridCol w:w="1638"/>
        <w:gridCol w:w="9000"/>
      </w:tblGrid>
      <w:tr w:rsidR="00E76E44" w14:paraId="3740FBC7" w14:textId="77777777" w:rsidTr="00E76E44">
        <w:tc>
          <w:tcPr>
            <w:tcW w:w="1638" w:type="dxa"/>
          </w:tcPr>
          <w:p w14:paraId="21484277" w14:textId="77777777" w:rsidR="00E76E44" w:rsidRDefault="00E76E44" w:rsidP="00C0720C">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9000" w:type="dxa"/>
          </w:tcPr>
          <w:p w14:paraId="6C2A8BC5" w14:textId="5D872D68" w:rsidR="00E76E44" w:rsidRDefault="00E76E44" w:rsidP="00C0720C">
            <w:pPr>
              <w:spacing w:after="0"/>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935CA" w14:paraId="430C0D02" w14:textId="77777777" w:rsidTr="001935CA">
        <w:trPr>
          <w:trHeight w:val="174"/>
        </w:trPr>
        <w:tc>
          <w:tcPr>
            <w:tcW w:w="1638" w:type="dxa"/>
            <w:vMerge w:val="restart"/>
          </w:tcPr>
          <w:p w14:paraId="25E5E745" w14:textId="7FE5F889" w:rsidR="001935CA" w:rsidRPr="00E76E44" w:rsidRDefault="001935CA" w:rsidP="00E76E44">
            <w:pPr>
              <w:spacing w:after="0"/>
              <w:rPr>
                <w:rFonts w:eastAsiaTheme="minorEastAsia"/>
                <w:sz w:val="18"/>
                <w:lang w:val="en-US" w:eastAsia="zh-CN"/>
              </w:rPr>
            </w:pPr>
            <w:r w:rsidRPr="00E76E44">
              <w:rPr>
                <w:rFonts w:eastAsiaTheme="minorEastAsia"/>
                <w:sz w:val="18"/>
                <w:lang w:val="en-US" w:eastAsia="zh-CN"/>
              </w:rPr>
              <w:t>R4-2200xxxx</w:t>
            </w:r>
          </w:p>
          <w:p w14:paraId="5307DAD5" w14:textId="1DA865DA" w:rsidR="001935CA" w:rsidRPr="00E76E44" w:rsidRDefault="001935CA" w:rsidP="00E76E44">
            <w:pPr>
              <w:spacing w:after="0"/>
              <w:rPr>
                <w:rFonts w:eastAsiaTheme="minorEastAsia"/>
                <w:color w:val="0070C0"/>
                <w:sz w:val="18"/>
                <w:lang w:val="en-US" w:eastAsia="zh-CN"/>
              </w:rPr>
            </w:pPr>
            <w:r w:rsidRPr="00E76E44">
              <w:rPr>
                <w:rFonts w:eastAsiaTheme="minorEastAsia"/>
                <w:sz w:val="18"/>
                <w:lang w:val="en-US" w:eastAsia="zh-CN"/>
              </w:rPr>
              <w:t>WF on LB-LB MSDs</w:t>
            </w:r>
          </w:p>
        </w:tc>
        <w:tc>
          <w:tcPr>
            <w:tcW w:w="9000" w:type="dxa"/>
          </w:tcPr>
          <w:p w14:paraId="6F62F98A" w14:textId="04643DA8" w:rsidR="001935CA" w:rsidRDefault="001935CA" w:rsidP="00C0720C">
            <w:pPr>
              <w:spacing w:after="0"/>
              <w:rPr>
                <w:rFonts w:eastAsiaTheme="minorEastAsia"/>
                <w:color w:val="0070C0"/>
                <w:lang w:val="en-US" w:eastAsia="zh-CN"/>
              </w:rPr>
            </w:pPr>
            <w:r>
              <w:rPr>
                <w:rFonts w:eastAsiaTheme="minorEastAsia"/>
                <w:color w:val="0070C0"/>
                <w:lang w:val="en-US" w:eastAsia="zh-CN"/>
              </w:rPr>
              <w:t>Company - comment</w:t>
            </w:r>
          </w:p>
        </w:tc>
      </w:tr>
      <w:tr w:rsidR="001935CA" w14:paraId="7EFE439A" w14:textId="77777777" w:rsidTr="00E76E44">
        <w:trPr>
          <w:trHeight w:val="173"/>
        </w:trPr>
        <w:tc>
          <w:tcPr>
            <w:tcW w:w="1638" w:type="dxa"/>
            <w:vMerge/>
          </w:tcPr>
          <w:p w14:paraId="30A9BB8B" w14:textId="77777777" w:rsidR="001935CA" w:rsidRPr="00E76E44" w:rsidRDefault="001935CA" w:rsidP="00E76E44">
            <w:pPr>
              <w:spacing w:after="0"/>
              <w:rPr>
                <w:rFonts w:eastAsiaTheme="minorEastAsia"/>
                <w:sz w:val="18"/>
                <w:lang w:val="en-US" w:eastAsia="zh-CN"/>
              </w:rPr>
            </w:pPr>
          </w:p>
        </w:tc>
        <w:tc>
          <w:tcPr>
            <w:tcW w:w="9000" w:type="dxa"/>
          </w:tcPr>
          <w:p w14:paraId="7A8C9A09" w14:textId="77777777" w:rsidR="001935CA" w:rsidRDefault="001935CA" w:rsidP="00C0720C">
            <w:pPr>
              <w:spacing w:after="0"/>
              <w:rPr>
                <w:rFonts w:eastAsiaTheme="minorEastAsia"/>
                <w:color w:val="0070C0"/>
                <w:lang w:val="en-US" w:eastAsia="zh-CN"/>
              </w:rPr>
            </w:pPr>
          </w:p>
        </w:tc>
      </w:tr>
      <w:tr w:rsidR="001935CA" w14:paraId="5F190B66" w14:textId="77777777" w:rsidTr="00E76E44">
        <w:trPr>
          <w:trHeight w:val="173"/>
        </w:trPr>
        <w:tc>
          <w:tcPr>
            <w:tcW w:w="1638" w:type="dxa"/>
            <w:vMerge/>
          </w:tcPr>
          <w:p w14:paraId="7B74605B" w14:textId="77777777" w:rsidR="001935CA" w:rsidRPr="00E76E44" w:rsidRDefault="001935CA" w:rsidP="00E76E44">
            <w:pPr>
              <w:spacing w:after="0"/>
              <w:rPr>
                <w:rFonts w:eastAsiaTheme="minorEastAsia"/>
                <w:sz w:val="18"/>
                <w:lang w:val="en-US" w:eastAsia="zh-CN"/>
              </w:rPr>
            </w:pPr>
          </w:p>
        </w:tc>
        <w:tc>
          <w:tcPr>
            <w:tcW w:w="9000" w:type="dxa"/>
          </w:tcPr>
          <w:p w14:paraId="3AA1752D" w14:textId="77777777" w:rsidR="001935CA" w:rsidRDefault="001935CA" w:rsidP="00C0720C">
            <w:pPr>
              <w:spacing w:after="0"/>
              <w:rPr>
                <w:rFonts w:eastAsiaTheme="minorEastAsia"/>
                <w:color w:val="0070C0"/>
                <w:lang w:val="en-US" w:eastAsia="zh-CN"/>
              </w:rPr>
            </w:pPr>
          </w:p>
        </w:tc>
      </w:tr>
      <w:tr w:rsidR="001935CA" w14:paraId="2B9F6F5A" w14:textId="77777777" w:rsidTr="001935CA">
        <w:trPr>
          <w:trHeight w:val="174"/>
        </w:trPr>
        <w:tc>
          <w:tcPr>
            <w:tcW w:w="1638" w:type="dxa"/>
            <w:vMerge w:val="restart"/>
          </w:tcPr>
          <w:p w14:paraId="0B18DB98" w14:textId="77777777" w:rsidR="001935CA" w:rsidRPr="00E76E44" w:rsidRDefault="001935CA" w:rsidP="00E76E44">
            <w:pPr>
              <w:spacing w:after="0"/>
              <w:rPr>
                <w:rFonts w:eastAsiaTheme="minorEastAsia"/>
                <w:sz w:val="18"/>
                <w:lang w:val="en-US" w:eastAsia="zh-CN"/>
              </w:rPr>
            </w:pPr>
            <w:r w:rsidRPr="00E76E44">
              <w:rPr>
                <w:rFonts w:eastAsiaTheme="minorEastAsia"/>
                <w:sz w:val="18"/>
                <w:lang w:val="en-US" w:eastAsia="zh-CN"/>
              </w:rPr>
              <w:t>R4-2200xxxx</w:t>
            </w:r>
          </w:p>
          <w:p w14:paraId="6702E72A" w14:textId="05D326A7" w:rsidR="001935CA" w:rsidRPr="00E76E44" w:rsidRDefault="00591B0A" w:rsidP="00591B0A">
            <w:pPr>
              <w:spacing w:after="0"/>
              <w:rPr>
                <w:rFonts w:eastAsiaTheme="minorEastAsia"/>
                <w:sz w:val="18"/>
                <w:lang w:val="en-US" w:eastAsia="zh-CN"/>
              </w:rPr>
            </w:pPr>
            <w:proofErr w:type="spellStart"/>
            <w:r>
              <w:rPr>
                <w:rFonts w:eastAsiaTheme="minorEastAsia"/>
                <w:sz w:val="18"/>
                <w:lang w:val="en-US" w:eastAsia="zh-CN"/>
              </w:rPr>
              <w:t>draft</w:t>
            </w:r>
            <w:r w:rsidR="001935CA" w:rsidRPr="00E76E44">
              <w:rPr>
                <w:rFonts w:eastAsiaTheme="minorEastAsia"/>
                <w:sz w:val="18"/>
                <w:lang w:val="en-US" w:eastAsia="zh-CN"/>
              </w:rPr>
              <w:t>CR</w:t>
            </w:r>
            <w:proofErr w:type="spellEnd"/>
            <w:r w:rsidR="001935CA" w:rsidRPr="00E76E44">
              <w:rPr>
                <w:rFonts w:eastAsiaTheme="minorEastAsia"/>
                <w:sz w:val="18"/>
                <w:lang w:val="en-US" w:eastAsia="zh-CN"/>
              </w:rPr>
              <w:t xml:space="preserve"> on MSD for CA_n29-n71</w:t>
            </w:r>
          </w:p>
        </w:tc>
        <w:tc>
          <w:tcPr>
            <w:tcW w:w="9000" w:type="dxa"/>
          </w:tcPr>
          <w:p w14:paraId="756B2CB7" w14:textId="0C3EDE8E" w:rsidR="001935CA" w:rsidRDefault="001935CA" w:rsidP="00C0720C">
            <w:pPr>
              <w:spacing w:after="0"/>
              <w:rPr>
                <w:rFonts w:eastAsiaTheme="minorEastAsia"/>
                <w:color w:val="0070C0"/>
                <w:lang w:val="en-US" w:eastAsia="zh-CN"/>
              </w:rPr>
            </w:pPr>
            <w:r>
              <w:rPr>
                <w:rFonts w:eastAsiaTheme="minorEastAsia"/>
                <w:color w:val="0070C0"/>
                <w:lang w:val="en-US" w:eastAsia="zh-CN"/>
              </w:rPr>
              <w:t>Company - comment</w:t>
            </w:r>
          </w:p>
        </w:tc>
      </w:tr>
      <w:tr w:rsidR="001935CA" w14:paraId="382E5298" w14:textId="77777777" w:rsidTr="00E76E44">
        <w:trPr>
          <w:trHeight w:val="173"/>
        </w:trPr>
        <w:tc>
          <w:tcPr>
            <w:tcW w:w="1638" w:type="dxa"/>
            <w:vMerge/>
          </w:tcPr>
          <w:p w14:paraId="66AB87DA" w14:textId="77777777" w:rsidR="001935CA" w:rsidRPr="00E76E44" w:rsidRDefault="001935CA" w:rsidP="00E76E44">
            <w:pPr>
              <w:spacing w:after="0"/>
              <w:rPr>
                <w:rFonts w:eastAsiaTheme="minorEastAsia"/>
                <w:sz w:val="18"/>
                <w:lang w:val="en-US" w:eastAsia="zh-CN"/>
              </w:rPr>
            </w:pPr>
          </w:p>
        </w:tc>
        <w:tc>
          <w:tcPr>
            <w:tcW w:w="9000" w:type="dxa"/>
          </w:tcPr>
          <w:p w14:paraId="5D87A769" w14:textId="77777777" w:rsidR="001935CA" w:rsidRDefault="001935CA" w:rsidP="00C0720C">
            <w:pPr>
              <w:spacing w:after="0"/>
              <w:rPr>
                <w:rFonts w:eastAsiaTheme="minorEastAsia"/>
                <w:color w:val="0070C0"/>
                <w:lang w:val="en-US" w:eastAsia="zh-CN"/>
              </w:rPr>
            </w:pPr>
          </w:p>
        </w:tc>
      </w:tr>
      <w:tr w:rsidR="001935CA" w14:paraId="789B002B" w14:textId="77777777" w:rsidTr="00E76E44">
        <w:trPr>
          <w:trHeight w:val="173"/>
        </w:trPr>
        <w:tc>
          <w:tcPr>
            <w:tcW w:w="1638" w:type="dxa"/>
            <w:vMerge/>
          </w:tcPr>
          <w:p w14:paraId="642356D3" w14:textId="77777777" w:rsidR="001935CA" w:rsidRPr="00E76E44" w:rsidRDefault="001935CA" w:rsidP="00E76E44">
            <w:pPr>
              <w:spacing w:after="0"/>
              <w:rPr>
                <w:rFonts w:eastAsiaTheme="minorEastAsia"/>
                <w:sz w:val="18"/>
                <w:lang w:val="en-US" w:eastAsia="zh-CN"/>
              </w:rPr>
            </w:pPr>
          </w:p>
        </w:tc>
        <w:tc>
          <w:tcPr>
            <w:tcW w:w="9000" w:type="dxa"/>
          </w:tcPr>
          <w:p w14:paraId="3AC6D30A" w14:textId="77777777" w:rsidR="001935CA" w:rsidRDefault="001935CA" w:rsidP="00C0720C">
            <w:pPr>
              <w:spacing w:after="0"/>
              <w:rPr>
                <w:rFonts w:eastAsiaTheme="minorEastAsia"/>
                <w:color w:val="0070C0"/>
                <w:lang w:val="en-US" w:eastAsia="zh-CN"/>
              </w:rPr>
            </w:pPr>
          </w:p>
        </w:tc>
      </w:tr>
      <w:tr w:rsidR="001935CA" w14:paraId="124FA5B1" w14:textId="77777777" w:rsidTr="001935CA">
        <w:trPr>
          <w:trHeight w:val="174"/>
        </w:trPr>
        <w:tc>
          <w:tcPr>
            <w:tcW w:w="1638" w:type="dxa"/>
            <w:vMerge w:val="restart"/>
          </w:tcPr>
          <w:p w14:paraId="7CA8C6F5" w14:textId="77777777" w:rsidR="001935CA" w:rsidRPr="00E76E44" w:rsidRDefault="001935CA" w:rsidP="00E76E44">
            <w:pPr>
              <w:spacing w:after="0"/>
              <w:rPr>
                <w:rFonts w:eastAsiaTheme="minorEastAsia"/>
                <w:sz w:val="18"/>
                <w:lang w:val="en-US" w:eastAsia="zh-CN"/>
              </w:rPr>
            </w:pPr>
            <w:r w:rsidRPr="00E76E44">
              <w:rPr>
                <w:rFonts w:eastAsiaTheme="minorEastAsia"/>
                <w:sz w:val="18"/>
                <w:lang w:val="en-US" w:eastAsia="zh-CN"/>
              </w:rPr>
              <w:t>R4-2200xxxx</w:t>
            </w:r>
          </w:p>
          <w:p w14:paraId="5BD7E110" w14:textId="2C42A5FB" w:rsidR="001935CA" w:rsidRDefault="00591B0A" w:rsidP="00E76E44">
            <w:pPr>
              <w:spacing w:after="0"/>
              <w:rPr>
                <w:rFonts w:eastAsiaTheme="minorEastAsia"/>
                <w:lang w:val="en-US" w:eastAsia="zh-CN"/>
              </w:rPr>
            </w:pPr>
            <w:proofErr w:type="spellStart"/>
            <w:r>
              <w:rPr>
                <w:rFonts w:eastAsiaTheme="minorEastAsia"/>
                <w:sz w:val="18"/>
                <w:lang w:val="en-US" w:eastAsia="zh-CN"/>
              </w:rPr>
              <w:t>draft</w:t>
            </w:r>
            <w:r w:rsidR="001935CA" w:rsidRPr="00E76E44">
              <w:rPr>
                <w:rFonts w:eastAsiaTheme="minorEastAsia"/>
                <w:sz w:val="18"/>
                <w:lang w:val="en-US" w:eastAsia="zh-CN"/>
              </w:rPr>
              <w:t>CR</w:t>
            </w:r>
            <w:proofErr w:type="spellEnd"/>
            <w:r w:rsidR="001935CA" w:rsidRPr="00E76E44">
              <w:rPr>
                <w:rFonts w:eastAsiaTheme="minorEastAsia"/>
                <w:sz w:val="18"/>
                <w:lang w:val="en-US" w:eastAsia="zh-CN"/>
              </w:rPr>
              <w:t xml:space="preserve"> on MSD for CA_n</w:t>
            </w:r>
            <w:r w:rsidR="001935CA">
              <w:rPr>
                <w:rFonts w:eastAsiaTheme="minorEastAsia"/>
                <w:sz w:val="18"/>
                <w:lang w:val="en-US" w:eastAsia="zh-CN"/>
              </w:rPr>
              <w:t>5</w:t>
            </w:r>
            <w:r w:rsidR="001935CA" w:rsidRPr="00E76E44">
              <w:rPr>
                <w:rFonts w:eastAsiaTheme="minorEastAsia"/>
                <w:sz w:val="18"/>
                <w:lang w:val="en-US" w:eastAsia="zh-CN"/>
              </w:rPr>
              <w:t>-n</w:t>
            </w:r>
            <w:r w:rsidR="001935CA">
              <w:rPr>
                <w:rFonts w:eastAsiaTheme="minorEastAsia"/>
                <w:sz w:val="18"/>
                <w:lang w:val="en-US" w:eastAsia="zh-CN"/>
              </w:rPr>
              <w:t>28</w:t>
            </w:r>
          </w:p>
        </w:tc>
        <w:tc>
          <w:tcPr>
            <w:tcW w:w="9000" w:type="dxa"/>
          </w:tcPr>
          <w:p w14:paraId="03E20E6A" w14:textId="52C2E1B4" w:rsidR="001935CA" w:rsidRDefault="001935CA" w:rsidP="00C0720C">
            <w:pPr>
              <w:spacing w:after="0"/>
              <w:rPr>
                <w:rFonts w:eastAsiaTheme="minorEastAsia"/>
                <w:color w:val="0070C0"/>
                <w:lang w:val="en-US" w:eastAsia="zh-CN"/>
              </w:rPr>
            </w:pPr>
            <w:r>
              <w:rPr>
                <w:rFonts w:eastAsiaTheme="minorEastAsia"/>
                <w:color w:val="0070C0"/>
                <w:lang w:val="en-US" w:eastAsia="zh-CN"/>
              </w:rPr>
              <w:t>Company - comment</w:t>
            </w:r>
          </w:p>
        </w:tc>
      </w:tr>
      <w:tr w:rsidR="001935CA" w14:paraId="353392C4" w14:textId="77777777" w:rsidTr="00E76E44">
        <w:trPr>
          <w:trHeight w:val="173"/>
        </w:trPr>
        <w:tc>
          <w:tcPr>
            <w:tcW w:w="1638" w:type="dxa"/>
            <w:vMerge/>
          </w:tcPr>
          <w:p w14:paraId="1FC78807" w14:textId="77777777" w:rsidR="001935CA" w:rsidRPr="00E76E44" w:rsidRDefault="001935CA" w:rsidP="00E76E44">
            <w:pPr>
              <w:spacing w:after="0"/>
              <w:rPr>
                <w:rFonts w:eastAsiaTheme="minorEastAsia"/>
                <w:sz w:val="18"/>
                <w:lang w:val="en-US" w:eastAsia="zh-CN"/>
              </w:rPr>
            </w:pPr>
          </w:p>
        </w:tc>
        <w:tc>
          <w:tcPr>
            <w:tcW w:w="9000" w:type="dxa"/>
          </w:tcPr>
          <w:p w14:paraId="44BA2BEA" w14:textId="77777777" w:rsidR="001935CA" w:rsidRDefault="001935CA" w:rsidP="00C0720C">
            <w:pPr>
              <w:spacing w:after="0"/>
              <w:rPr>
                <w:rFonts w:eastAsiaTheme="minorEastAsia"/>
                <w:color w:val="0070C0"/>
                <w:lang w:val="en-US" w:eastAsia="zh-CN"/>
              </w:rPr>
            </w:pPr>
          </w:p>
        </w:tc>
      </w:tr>
      <w:tr w:rsidR="001935CA" w14:paraId="7634BCF7" w14:textId="77777777" w:rsidTr="00E76E44">
        <w:trPr>
          <w:trHeight w:val="173"/>
        </w:trPr>
        <w:tc>
          <w:tcPr>
            <w:tcW w:w="1638" w:type="dxa"/>
            <w:vMerge/>
          </w:tcPr>
          <w:p w14:paraId="16922C1E" w14:textId="77777777" w:rsidR="001935CA" w:rsidRPr="00E76E44" w:rsidRDefault="001935CA" w:rsidP="00E76E44">
            <w:pPr>
              <w:spacing w:after="0"/>
              <w:rPr>
                <w:rFonts w:eastAsiaTheme="minorEastAsia"/>
                <w:sz w:val="18"/>
                <w:lang w:val="en-US" w:eastAsia="zh-CN"/>
              </w:rPr>
            </w:pPr>
          </w:p>
        </w:tc>
        <w:tc>
          <w:tcPr>
            <w:tcW w:w="9000" w:type="dxa"/>
          </w:tcPr>
          <w:p w14:paraId="00B3363F" w14:textId="77777777" w:rsidR="001935CA" w:rsidRDefault="001935CA" w:rsidP="00C0720C">
            <w:pPr>
              <w:spacing w:after="0"/>
              <w:rPr>
                <w:rFonts w:eastAsiaTheme="minorEastAsia"/>
                <w:color w:val="0070C0"/>
                <w:lang w:val="en-US" w:eastAsia="zh-CN"/>
              </w:rPr>
            </w:pPr>
          </w:p>
        </w:tc>
      </w:tr>
      <w:tr w:rsidR="001935CA" w14:paraId="219D2209" w14:textId="77777777" w:rsidTr="001935CA">
        <w:trPr>
          <w:trHeight w:val="174"/>
        </w:trPr>
        <w:tc>
          <w:tcPr>
            <w:tcW w:w="1638" w:type="dxa"/>
            <w:vMerge w:val="restart"/>
          </w:tcPr>
          <w:p w14:paraId="7B802752" w14:textId="77777777" w:rsidR="001935CA" w:rsidRPr="00E76E44" w:rsidRDefault="001935CA" w:rsidP="00E76E44">
            <w:pPr>
              <w:spacing w:after="0"/>
              <w:rPr>
                <w:rFonts w:eastAsiaTheme="minorEastAsia"/>
                <w:sz w:val="18"/>
                <w:lang w:val="en-US" w:eastAsia="zh-CN"/>
              </w:rPr>
            </w:pPr>
            <w:r w:rsidRPr="00E76E44">
              <w:rPr>
                <w:rFonts w:eastAsiaTheme="minorEastAsia"/>
                <w:sz w:val="18"/>
                <w:lang w:val="en-US" w:eastAsia="zh-CN"/>
              </w:rPr>
              <w:t>R4-2200xxxx</w:t>
            </w:r>
          </w:p>
          <w:p w14:paraId="7EB536E8" w14:textId="107E9064" w:rsidR="001935CA" w:rsidRDefault="00591B0A" w:rsidP="00E76E44">
            <w:pPr>
              <w:spacing w:after="0"/>
              <w:rPr>
                <w:rFonts w:eastAsiaTheme="minorEastAsia"/>
                <w:lang w:val="en-US" w:eastAsia="zh-CN"/>
              </w:rPr>
            </w:pPr>
            <w:proofErr w:type="spellStart"/>
            <w:r>
              <w:rPr>
                <w:rFonts w:eastAsiaTheme="minorEastAsia"/>
                <w:sz w:val="18"/>
                <w:lang w:val="en-US" w:eastAsia="zh-CN"/>
              </w:rPr>
              <w:t>draft</w:t>
            </w:r>
            <w:r w:rsidR="001935CA" w:rsidRPr="00E76E44">
              <w:rPr>
                <w:rFonts w:eastAsiaTheme="minorEastAsia"/>
                <w:sz w:val="18"/>
                <w:lang w:val="en-US" w:eastAsia="zh-CN"/>
              </w:rPr>
              <w:t>CR</w:t>
            </w:r>
            <w:proofErr w:type="spellEnd"/>
            <w:r w:rsidR="001935CA" w:rsidRPr="00E76E44">
              <w:rPr>
                <w:rFonts w:eastAsiaTheme="minorEastAsia"/>
                <w:sz w:val="18"/>
                <w:lang w:val="en-US" w:eastAsia="zh-CN"/>
              </w:rPr>
              <w:t xml:space="preserve"> on MSD for DC_20A-38A_n8A</w:t>
            </w:r>
          </w:p>
        </w:tc>
        <w:tc>
          <w:tcPr>
            <w:tcW w:w="9000" w:type="dxa"/>
          </w:tcPr>
          <w:p w14:paraId="090861D0" w14:textId="195996AD" w:rsidR="001935CA" w:rsidRDefault="001935CA" w:rsidP="00C0720C">
            <w:pPr>
              <w:spacing w:after="0"/>
              <w:rPr>
                <w:rFonts w:eastAsiaTheme="minorEastAsia"/>
                <w:color w:val="0070C0"/>
                <w:lang w:val="en-US" w:eastAsia="zh-CN"/>
              </w:rPr>
            </w:pPr>
            <w:r>
              <w:rPr>
                <w:rFonts w:eastAsiaTheme="minorEastAsia"/>
                <w:color w:val="0070C0"/>
                <w:lang w:val="en-US" w:eastAsia="zh-CN"/>
              </w:rPr>
              <w:t>Company - comment</w:t>
            </w:r>
          </w:p>
        </w:tc>
      </w:tr>
      <w:tr w:rsidR="001935CA" w14:paraId="2644CF63" w14:textId="77777777" w:rsidTr="00E76E44">
        <w:trPr>
          <w:trHeight w:val="173"/>
        </w:trPr>
        <w:tc>
          <w:tcPr>
            <w:tcW w:w="1638" w:type="dxa"/>
            <w:vMerge/>
          </w:tcPr>
          <w:p w14:paraId="4720D90E" w14:textId="77777777" w:rsidR="001935CA" w:rsidRPr="00E76E44" w:rsidRDefault="001935CA" w:rsidP="00E76E44">
            <w:pPr>
              <w:spacing w:after="0"/>
              <w:rPr>
                <w:rFonts w:eastAsiaTheme="minorEastAsia"/>
                <w:sz w:val="18"/>
                <w:lang w:val="en-US" w:eastAsia="zh-CN"/>
              </w:rPr>
            </w:pPr>
          </w:p>
        </w:tc>
        <w:tc>
          <w:tcPr>
            <w:tcW w:w="9000" w:type="dxa"/>
          </w:tcPr>
          <w:p w14:paraId="5233BF75" w14:textId="77777777" w:rsidR="001935CA" w:rsidRDefault="001935CA" w:rsidP="00C0720C">
            <w:pPr>
              <w:spacing w:after="0"/>
              <w:rPr>
                <w:rFonts w:eastAsiaTheme="minorEastAsia"/>
                <w:color w:val="0070C0"/>
                <w:lang w:val="en-US" w:eastAsia="zh-CN"/>
              </w:rPr>
            </w:pPr>
          </w:p>
        </w:tc>
      </w:tr>
      <w:tr w:rsidR="001935CA" w14:paraId="512BD17D" w14:textId="77777777" w:rsidTr="00E76E44">
        <w:trPr>
          <w:trHeight w:val="173"/>
        </w:trPr>
        <w:tc>
          <w:tcPr>
            <w:tcW w:w="1638" w:type="dxa"/>
            <w:vMerge/>
          </w:tcPr>
          <w:p w14:paraId="38D4C150" w14:textId="77777777" w:rsidR="001935CA" w:rsidRPr="00E76E44" w:rsidRDefault="001935CA" w:rsidP="00E76E44">
            <w:pPr>
              <w:spacing w:after="0"/>
              <w:rPr>
                <w:rFonts w:eastAsiaTheme="minorEastAsia"/>
                <w:sz w:val="18"/>
                <w:lang w:val="en-US" w:eastAsia="zh-CN"/>
              </w:rPr>
            </w:pPr>
          </w:p>
        </w:tc>
        <w:tc>
          <w:tcPr>
            <w:tcW w:w="9000" w:type="dxa"/>
          </w:tcPr>
          <w:p w14:paraId="5508E451" w14:textId="77777777" w:rsidR="001935CA" w:rsidRDefault="001935CA" w:rsidP="00C0720C">
            <w:pPr>
              <w:spacing w:after="0"/>
              <w:rPr>
                <w:rFonts w:eastAsiaTheme="minorEastAsia"/>
                <w:color w:val="0070C0"/>
                <w:lang w:val="en-US" w:eastAsia="zh-CN"/>
              </w:rPr>
            </w:pPr>
          </w:p>
        </w:tc>
      </w:tr>
    </w:tbl>
    <w:p w14:paraId="334B2B3C" w14:textId="77777777" w:rsidR="0067056C" w:rsidRPr="0056075E" w:rsidRDefault="00B30B6D">
      <w:pPr>
        <w:pStyle w:val="Heading2"/>
        <w:rPr>
          <w:lang w:val="en-US"/>
        </w:rPr>
      </w:pPr>
      <w:r w:rsidRPr="0056075E">
        <w:rPr>
          <w:lang w:val="en-US"/>
        </w:rPr>
        <w:t>Summary on 2nd round (if applicable)</w:t>
      </w:r>
    </w:p>
    <w:p w14:paraId="65C65CA2" w14:textId="77777777" w:rsidR="0067056C" w:rsidRDefault="00B30B6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9144"/>
      </w:tblGrid>
      <w:tr w:rsidR="0067056C" w14:paraId="53A52E6C" w14:textId="77777777">
        <w:tc>
          <w:tcPr>
            <w:tcW w:w="1494" w:type="dxa"/>
          </w:tcPr>
          <w:p w14:paraId="05DCA9C4"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9144" w:type="dxa"/>
          </w:tcPr>
          <w:p w14:paraId="7D6981CA" w14:textId="77777777" w:rsidR="0067056C" w:rsidRDefault="00B30B6D">
            <w:pPr>
              <w:spacing w:after="0"/>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7056C" w14:paraId="7C6E0275" w14:textId="77777777">
        <w:tc>
          <w:tcPr>
            <w:tcW w:w="1494" w:type="dxa"/>
          </w:tcPr>
          <w:p w14:paraId="02F2D1CF" w14:textId="77777777" w:rsidR="0067056C" w:rsidRDefault="00B30B6D">
            <w:pPr>
              <w:rPr>
                <w:rFonts w:eastAsiaTheme="minorEastAsia"/>
                <w:color w:val="0070C0"/>
                <w:lang w:val="en-US" w:eastAsia="zh-CN"/>
              </w:rPr>
            </w:pPr>
            <w:r>
              <w:rPr>
                <w:rFonts w:eastAsiaTheme="minorEastAsia" w:hint="eastAsia"/>
                <w:color w:val="0070C0"/>
                <w:lang w:val="en-US" w:eastAsia="zh-CN"/>
              </w:rPr>
              <w:t>XXX</w:t>
            </w:r>
          </w:p>
        </w:tc>
        <w:tc>
          <w:tcPr>
            <w:tcW w:w="9144" w:type="dxa"/>
          </w:tcPr>
          <w:p w14:paraId="3867AD3E" w14:textId="77777777" w:rsidR="0067056C" w:rsidRDefault="00B30B6D">
            <w:pPr>
              <w:spacing w:after="0"/>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36138AB" w14:textId="77777777" w:rsidR="0067056C" w:rsidRPr="0056075E" w:rsidRDefault="00B30B6D">
      <w:pPr>
        <w:pStyle w:val="Heading1"/>
        <w:rPr>
          <w:rFonts w:eastAsiaTheme="minorEastAsia"/>
          <w:iCs/>
          <w:lang w:val="en-US" w:eastAsia="zh-CN"/>
        </w:rPr>
      </w:pPr>
      <w:r w:rsidRPr="0056075E">
        <w:rPr>
          <w:lang w:val="en-US" w:eastAsia="ja-JP"/>
        </w:rPr>
        <w:t xml:space="preserve">Topic #3: </w:t>
      </w:r>
      <w:r w:rsidRPr="0056075E">
        <w:rPr>
          <w:rFonts w:eastAsiaTheme="minorEastAsia"/>
          <w:iCs/>
          <w:lang w:val="en-US" w:eastAsia="zh-CN"/>
        </w:rPr>
        <w:t>UL configuration including intra-band ULCA</w:t>
      </w:r>
    </w:p>
    <w:p w14:paraId="63C7BCD4" w14:textId="77777777" w:rsidR="0067056C" w:rsidRDefault="00B30B6D">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908"/>
        <w:gridCol w:w="1080"/>
        <w:gridCol w:w="7650"/>
      </w:tblGrid>
      <w:tr w:rsidR="0067056C" w14:paraId="78837FFA" w14:textId="77777777">
        <w:trPr>
          <w:trHeight w:val="58"/>
        </w:trPr>
        <w:tc>
          <w:tcPr>
            <w:tcW w:w="1908" w:type="dxa"/>
            <w:vAlign w:val="center"/>
          </w:tcPr>
          <w:p w14:paraId="00A40083" w14:textId="77777777" w:rsidR="0067056C" w:rsidRDefault="00B30B6D">
            <w:pPr>
              <w:spacing w:after="0"/>
              <w:rPr>
                <w:b/>
                <w:bCs/>
              </w:rPr>
            </w:pPr>
            <w:r>
              <w:rPr>
                <w:b/>
                <w:bCs/>
              </w:rPr>
              <w:t>T-doc number</w:t>
            </w:r>
          </w:p>
        </w:tc>
        <w:tc>
          <w:tcPr>
            <w:tcW w:w="1080" w:type="dxa"/>
            <w:vAlign w:val="center"/>
          </w:tcPr>
          <w:p w14:paraId="2EB45FDB" w14:textId="77777777" w:rsidR="0067056C" w:rsidRDefault="00B30B6D">
            <w:pPr>
              <w:spacing w:after="0"/>
              <w:rPr>
                <w:b/>
                <w:bCs/>
              </w:rPr>
            </w:pPr>
            <w:r>
              <w:rPr>
                <w:b/>
                <w:bCs/>
              </w:rPr>
              <w:t>Company</w:t>
            </w:r>
          </w:p>
        </w:tc>
        <w:tc>
          <w:tcPr>
            <w:tcW w:w="7650" w:type="dxa"/>
            <w:vAlign w:val="center"/>
          </w:tcPr>
          <w:p w14:paraId="58CE2C3A" w14:textId="77777777" w:rsidR="0067056C" w:rsidRDefault="00B30B6D">
            <w:pPr>
              <w:spacing w:after="0"/>
              <w:rPr>
                <w:b/>
                <w:bCs/>
              </w:rPr>
            </w:pPr>
            <w:r>
              <w:rPr>
                <w:b/>
                <w:bCs/>
              </w:rPr>
              <w:t>Proposals / Observations</w:t>
            </w:r>
          </w:p>
        </w:tc>
      </w:tr>
      <w:tr w:rsidR="0067056C" w14:paraId="5F886746" w14:textId="77777777">
        <w:trPr>
          <w:trHeight w:val="58"/>
        </w:trPr>
        <w:tc>
          <w:tcPr>
            <w:tcW w:w="1908" w:type="dxa"/>
          </w:tcPr>
          <w:p w14:paraId="67D18650" w14:textId="77777777" w:rsidR="0067056C" w:rsidRDefault="0095112C">
            <w:pPr>
              <w:spacing w:after="0"/>
            </w:pPr>
            <w:hyperlink r:id="rId24" w:history="1">
              <w:r w:rsidR="00B30B6D">
                <w:rPr>
                  <w:rStyle w:val="Hyperlink"/>
                  <w:rFonts w:ascii="Arial" w:hAnsi="Arial" w:cs="Arial"/>
                  <w:b/>
                  <w:bCs/>
                  <w:sz w:val="16"/>
                  <w:szCs w:val="16"/>
                </w:rPr>
                <w:t>R4-2202034</w:t>
              </w:r>
            </w:hyperlink>
            <w:r w:rsidR="00B30B6D">
              <w:rPr>
                <w:rStyle w:val="Hyperlink"/>
                <w:rFonts w:ascii="Arial" w:hAnsi="Arial" w:cs="Arial"/>
                <w:b/>
                <w:bCs/>
                <w:sz w:val="16"/>
                <w:szCs w:val="16"/>
              </w:rPr>
              <w:t xml:space="preserve"> </w:t>
            </w:r>
            <w:r w:rsidR="00B30B6D">
              <w:rPr>
                <w:rFonts w:ascii="Arial" w:hAnsi="Arial" w:cs="Arial"/>
                <w:sz w:val="16"/>
                <w:szCs w:val="16"/>
              </w:rPr>
              <w:t>Triple beat B3 MSD evaluation for DC_3A_n41C</w:t>
            </w:r>
          </w:p>
        </w:tc>
        <w:tc>
          <w:tcPr>
            <w:tcW w:w="1080" w:type="dxa"/>
          </w:tcPr>
          <w:p w14:paraId="6C1AABDD" w14:textId="77777777" w:rsidR="0067056C" w:rsidRDefault="00B30B6D">
            <w:pPr>
              <w:spacing w:after="0"/>
              <w:rPr>
                <w:rFonts w:ascii="Arial" w:hAnsi="Arial" w:cs="Arial"/>
                <w:sz w:val="16"/>
                <w:szCs w:val="16"/>
              </w:rPr>
            </w:pPr>
            <w:r>
              <w:rPr>
                <w:rFonts w:ascii="Arial" w:hAnsi="Arial" w:cs="Arial"/>
                <w:sz w:val="16"/>
                <w:szCs w:val="16"/>
              </w:rPr>
              <w:t>Skyworks Solutions Inc.</w:t>
            </w:r>
          </w:p>
        </w:tc>
        <w:tc>
          <w:tcPr>
            <w:tcW w:w="7650" w:type="dxa"/>
          </w:tcPr>
          <w:p w14:paraId="56402057" w14:textId="77777777" w:rsidR="0067056C" w:rsidRDefault="00B30B6D">
            <w:pPr>
              <w:rPr>
                <w:rFonts w:ascii="Arial" w:hAnsi="Arial" w:cs="Arial"/>
                <w:sz w:val="16"/>
                <w:szCs w:val="16"/>
              </w:rPr>
            </w:pPr>
            <w:r>
              <w:rPr>
                <w:rFonts w:ascii="Arial" w:hAnsi="Arial" w:cs="Arial"/>
                <w:sz w:val="16"/>
                <w:szCs w:val="16"/>
                <w:highlight w:val="yellow"/>
              </w:rPr>
              <w:t xml:space="preserve">Moderator Note: based on draft revision in #105 folder (link below), official </w:t>
            </w:r>
            <w:proofErr w:type="spellStart"/>
            <w:r>
              <w:rPr>
                <w:rFonts w:ascii="Arial" w:hAnsi="Arial" w:cs="Arial"/>
                <w:sz w:val="16"/>
                <w:szCs w:val="16"/>
                <w:highlight w:val="yellow"/>
              </w:rPr>
              <w:t>Tdoc</w:t>
            </w:r>
            <w:proofErr w:type="spellEnd"/>
            <w:r>
              <w:rPr>
                <w:rFonts w:ascii="Arial" w:hAnsi="Arial" w:cs="Arial"/>
                <w:sz w:val="16"/>
                <w:szCs w:val="16"/>
                <w:highlight w:val="yellow"/>
              </w:rPr>
              <w:t xml:space="preserve"> will be given at start of the meeting, I will update when available</w:t>
            </w:r>
          </w:p>
          <w:p w14:paraId="75258889" w14:textId="77777777" w:rsidR="0067056C" w:rsidRDefault="0095112C">
            <w:pPr>
              <w:rPr>
                <w:sz w:val="16"/>
                <w:szCs w:val="16"/>
              </w:rPr>
            </w:pPr>
            <w:hyperlink r:id="rId25" w:history="1">
              <w:r w:rsidR="00B30B6D">
                <w:rPr>
                  <w:rStyle w:val="Hyperlink"/>
                  <w:sz w:val="16"/>
                  <w:szCs w:val="16"/>
                </w:rPr>
                <w:t>R4-22xxxxx rev of R4-2202034 Triple beat B3 MSD evaluation for DC_3A_n41C.docx</w:t>
              </w:r>
            </w:hyperlink>
          </w:p>
          <w:p w14:paraId="3BF3F54B" w14:textId="77777777" w:rsidR="0067056C" w:rsidRDefault="00B30B6D">
            <w:pPr>
              <w:spacing w:after="0"/>
              <w:rPr>
                <w:rFonts w:asciiTheme="minorHAnsi" w:hAnsiTheme="minorHAnsi"/>
                <w:sz w:val="16"/>
                <w:szCs w:val="16"/>
                <w:lang w:eastAsia="zh-CN"/>
              </w:rPr>
            </w:pPr>
            <w:r>
              <w:rPr>
                <w:rFonts w:asciiTheme="minorHAnsi" w:hAnsiTheme="minorHAnsi"/>
                <w:b/>
                <w:bCs/>
                <w:sz w:val="16"/>
                <w:szCs w:val="16"/>
                <w:lang w:eastAsia="zh-CN"/>
              </w:rPr>
              <w:t>Observation</w:t>
            </w:r>
            <w:r>
              <w:rPr>
                <w:rFonts w:asciiTheme="minorHAnsi" w:hAnsiTheme="minorHAnsi"/>
                <w:sz w:val="16"/>
                <w:szCs w:val="16"/>
                <w:lang w:eastAsia="zh-CN"/>
              </w:rPr>
              <w:t xml:space="preserve">: </w:t>
            </w:r>
          </w:p>
          <w:p w14:paraId="19160C19" w14:textId="77777777" w:rsidR="0067056C" w:rsidRDefault="00B30B6D">
            <w:pPr>
              <w:pStyle w:val="ListParagraph"/>
              <w:numPr>
                <w:ilvl w:val="0"/>
                <w:numId w:val="5"/>
              </w:numPr>
              <w:spacing w:after="0"/>
              <w:ind w:firstLineChars="0"/>
              <w:contextualSpacing/>
              <w:rPr>
                <w:rFonts w:asciiTheme="minorHAnsi" w:hAnsiTheme="minorHAnsi"/>
                <w:b/>
                <w:bCs/>
                <w:sz w:val="16"/>
                <w:szCs w:val="16"/>
                <w:lang w:eastAsia="zh-CN"/>
              </w:rPr>
            </w:pPr>
            <w:r>
              <w:rPr>
                <w:rFonts w:asciiTheme="minorHAnsi" w:hAnsiTheme="minorHAnsi"/>
                <w:b/>
                <w:bCs/>
                <w:sz w:val="16"/>
                <w:szCs w:val="16"/>
                <w:lang w:eastAsia="zh-CN"/>
              </w:rPr>
              <w:lastRenderedPageBreak/>
              <w:t>For PC3 operation, forward TB IMD dominates over the reverse TB IMD for PCB isolations &lt;= 70dB;</w:t>
            </w:r>
          </w:p>
          <w:p w14:paraId="7DDAEA5A" w14:textId="77777777" w:rsidR="0067056C" w:rsidRDefault="00B30B6D">
            <w:pPr>
              <w:pStyle w:val="ListParagraph"/>
              <w:numPr>
                <w:ilvl w:val="0"/>
                <w:numId w:val="5"/>
              </w:numPr>
              <w:spacing w:after="0"/>
              <w:ind w:firstLineChars="0"/>
              <w:contextualSpacing/>
              <w:rPr>
                <w:rFonts w:asciiTheme="minorHAnsi" w:hAnsiTheme="minorHAnsi"/>
                <w:b/>
                <w:bCs/>
                <w:sz w:val="16"/>
                <w:szCs w:val="16"/>
                <w:lang w:eastAsia="zh-CN"/>
              </w:rPr>
            </w:pPr>
            <w:r>
              <w:rPr>
                <w:rFonts w:asciiTheme="minorHAnsi" w:hAnsiTheme="minorHAnsi"/>
                <w:b/>
                <w:bCs/>
                <w:sz w:val="16"/>
                <w:szCs w:val="16"/>
                <w:lang w:eastAsia="zh-CN"/>
              </w:rPr>
              <w:t>The worst case PC3 B3 5MHz MSD is approximately 12dB for 32dB rejection of the TB product by n41 BPF. In previous work [1], the same level of MSD was found, but the MSD was dominated by the LNA contribution, not by the PA.</w:t>
            </w:r>
          </w:p>
          <w:p w14:paraId="525D85A4" w14:textId="77777777" w:rsidR="0067056C" w:rsidRDefault="00B30B6D">
            <w:pPr>
              <w:pStyle w:val="ListParagraph"/>
              <w:numPr>
                <w:ilvl w:val="0"/>
                <w:numId w:val="5"/>
              </w:numPr>
              <w:spacing w:after="0"/>
              <w:ind w:firstLineChars="0"/>
              <w:contextualSpacing/>
              <w:rPr>
                <w:rFonts w:asciiTheme="minorHAnsi" w:hAnsiTheme="minorHAnsi"/>
                <w:b/>
                <w:bCs/>
                <w:sz w:val="16"/>
                <w:szCs w:val="16"/>
                <w:lang w:eastAsia="zh-CN"/>
              </w:rPr>
            </w:pPr>
            <w:r>
              <w:rPr>
                <w:rFonts w:asciiTheme="minorHAnsi" w:hAnsiTheme="minorHAnsi"/>
                <w:b/>
                <w:bCs/>
                <w:sz w:val="16"/>
                <w:szCs w:val="16"/>
                <w:lang w:eastAsia="zh-CN"/>
              </w:rPr>
              <w:t>The reverse TB IMD may reach the same level as the FWD TB at 65dB PCB isolation when n41 Tx power level is increased from 20dBm to approximately 21.5dBm. For PC2 operation, it is therefore expected that the PA reverse IMD may become an important MSD contributor; In [1], MSD for PC2 DC_3A_n41C is estimated at close to 20dB and is dominated by LNA contribution.</w:t>
            </w:r>
          </w:p>
          <w:p w14:paraId="68DCC3A9" w14:textId="77777777" w:rsidR="0067056C" w:rsidRDefault="0067056C">
            <w:pPr>
              <w:pStyle w:val="ListParagraph"/>
              <w:spacing w:after="0"/>
              <w:ind w:firstLine="321"/>
              <w:rPr>
                <w:rFonts w:asciiTheme="minorHAnsi" w:hAnsiTheme="minorHAnsi"/>
                <w:b/>
                <w:bCs/>
                <w:sz w:val="16"/>
                <w:szCs w:val="16"/>
                <w:lang w:eastAsia="zh-CN"/>
              </w:rPr>
            </w:pPr>
          </w:p>
          <w:p w14:paraId="784B177D" w14:textId="77777777" w:rsidR="0067056C" w:rsidRDefault="00B30B6D">
            <w:pPr>
              <w:spacing w:after="0"/>
              <w:rPr>
                <w:rFonts w:asciiTheme="minorHAnsi" w:hAnsiTheme="minorHAnsi"/>
                <w:b/>
                <w:bCs/>
                <w:sz w:val="16"/>
                <w:szCs w:val="16"/>
              </w:rPr>
            </w:pPr>
            <w:r>
              <w:rPr>
                <w:rFonts w:asciiTheme="minorHAnsi" w:hAnsiTheme="minorHAnsi"/>
                <w:b/>
                <w:bCs/>
                <w:sz w:val="16"/>
                <w:szCs w:val="16"/>
              </w:rPr>
              <w:t>Proposal: Interested companies are encouraged to further study the FDD band MSD due to triple beat IMD vs PCB isolation and TDD band filter rejection, in particular:</w:t>
            </w:r>
          </w:p>
          <w:p w14:paraId="73D1023B" w14:textId="77777777" w:rsidR="0067056C" w:rsidRDefault="00B30B6D">
            <w:pPr>
              <w:pStyle w:val="ListParagraph"/>
              <w:numPr>
                <w:ilvl w:val="0"/>
                <w:numId w:val="6"/>
              </w:numPr>
              <w:spacing w:after="0"/>
              <w:ind w:firstLineChars="0"/>
              <w:contextualSpacing/>
              <w:rPr>
                <w:rFonts w:asciiTheme="minorHAnsi" w:hAnsiTheme="minorHAnsi"/>
                <w:b/>
                <w:bCs/>
                <w:sz w:val="16"/>
                <w:szCs w:val="16"/>
              </w:rPr>
            </w:pPr>
            <w:r>
              <w:rPr>
                <w:rFonts w:asciiTheme="minorHAnsi" w:hAnsiTheme="minorHAnsi"/>
                <w:b/>
                <w:bCs/>
                <w:sz w:val="16"/>
                <w:szCs w:val="16"/>
              </w:rPr>
              <w:t>Further study both the FDD and the TDD PAs forward and reverse TB IMD contribution;</w:t>
            </w:r>
          </w:p>
          <w:p w14:paraId="344F79F6" w14:textId="77777777" w:rsidR="0067056C" w:rsidRDefault="00B30B6D">
            <w:pPr>
              <w:pStyle w:val="ListParagraph"/>
              <w:numPr>
                <w:ilvl w:val="0"/>
                <w:numId w:val="6"/>
              </w:numPr>
              <w:spacing w:after="0"/>
              <w:ind w:firstLineChars="0"/>
              <w:contextualSpacing/>
              <w:rPr>
                <w:rFonts w:asciiTheme="minorHAnsi" w:hAnsiTheme="minorHAnsi"/>
                <w:b/>
                <w:bCs/>
                <w:sz w:val="16"/>
                <w:szCs w:val="16"/>
              </w:rPr>
            </w:pPr>
            <w:r>
              <w:rPr>
                <w:rFonts w:asciiTheme="minorHAnsi" w:hAnsiTheme="minorHAnsi"/>
                <w:b/>
                <w:bCs/>
                <w:sz w:val="16"/>
                <w:szCs w:val="16"/>
              </w:rPr>
              <w:t>Further study the LNA TB IMD contribution;</w:t>
            </w:r>
          </w:p>
          <w:p w14:paraId="680694D4" w14:textId="77777777" w:rsidR="0067056C" w:rsidRDefault="00B30B6D">
            <w:pPr>
              <w:pStyle w:val="ListParagraph"/>
              <w:numPr>
                <w:ilvl w:val="0"/>
                <w:numId w:val="6"/>
              </w:numPr>
              <w:spacing w:after="0"/>
              <w:ind w:firstLineChars="0"/>
              <w:contextualSpacing/>
              <w:rPr>
                <w:rFonts w:asciiTheme="minorHAnsi" w:hAnsiTheme="minorHAnsi"/>
                <w:b/>
                <w:bCs/>
                <w:sz w:val="16"/>
                <w:szCs w:val="16"/>
              </w:rPr>
            </w:pPr>
            <w:r>
              <w:rPr>
                <w:rFonts w:asciiTheme="minorHAnsi" w:hAnsiTheme="minorHAnsi"/>
                <w:b/>
                <w:bCs/>
                <w:sz w:val="16"/>
                <w:szCs w:val="16"/>
              </w:rPr>
              <w:t>Further study the FDD band MSD for PC3 and PC2 EN-DC operation.</w:t>
            </w:r>
          </w:p>
        </w:tc>
      </w:tr>
    </w:tbl>
    <w:p w14:paraId="0EEED59B" w14:textId="77777777" w:rsidR="0067056C" w:rsidRDefault="00B30B6D">
      <w:pPr>
        <w:pStyle w:val="Heading2"/>
      </w:pPr>
      <w:r>
        <w:rPr>
          <w:rFonts w:hint="eastAsia"/>
        </w:rPr>
        <w:lastRenderedPageBreak/>
        <w:t>Open issues</w:t>
      </w:r>
      <w:r>
        <w:t xml:space="preserve"> summary</w:t>
      </w:r>
    </w:p>
    <w:p w14:paraId="7B85415E" w14:textId="77777777" w:rsidR="0067056C" w:rsidRDefault="00B30B6D">
      <w:pPr>
        <w:pStyle w:val="Heading3"/>
        <w:rPr>
          <w:sz w:val="24"/>
          <w:szCs w:val="16"/>
        </w:rPr>
      </w:pPr>
      <w:r>
        <w:rPr>
          <w:sz w:val="24"/>
          <w:szCs w:val="16"/>
        </w:rPr>
        <w:t>Sub-topic 3-1</w:t>
      </w:r>
    </w:p>
    <w:p w14:paraId="4229BDD7" w14:textId="77777777" w:rsidR="0067056C" w:rsidRDefault="00B30B6D">
      <w:pPr>
        <w:rPr>
          <w:b/>
          <w:u w:val="single"/>
          <w:lang w:eastAsia="ko-KR"/>
        </w:rPr>
      </w:pPr>
      <w:r>
        <w:rPr>
          <w:b/>
          <w:u w:val="single"/>
          <w:lang w:eastAsia="ko-KR"/>
        </w:rPr>
        <w:t xml:space="preserve">Issue 3-1: </w:t>
      </w:r>
    </w:p>
    <w:p w14:paraId="5664C356" w14:textId="77777777" w:rsidR="0067056C" w:rsidRDefault="00B30B6D">
      <w:pPr>
        <w:spacing w:after="0"/>
        <w:rPr>
          <w:szCs w:val="24"/>
          <w:lang w:eastAsia="zh-CN"/>
        </w:rPr>
      </w:pPr>
      <w:r>
        <w:rPr>
          <w:szCs w:val="24"/>
          <w:lang w:eastAsia="zh-CN"/>
        </w:rPr>
        <w:t>Proposals</w:t>
      </w:r>
    </w:p>
    <w:p w14:paraId="72A69919" w14:textId="77777777" w:rsidR="0067056C" w:rsidRDefault="00B30B6D">
      <w:pPr>
        <w:pStyle w:val="ListParagraph"/>
        <w:numPr>
          <w:ilvl w:val="0"/>
          <w:numId w:val="4"/>
        </w:numPr>
        <w:spacing w:after="0"/>
        <w:ind w:firstLineChars="0"/>
        <w:rPr>
          <w:rFonts w:eastAsia="SimSun"/>
          <w:szCs w:val="24"/>
          <w:lang w:eastAsia="zh-CN"/>
        </w:rPr>
      </w:pPr>
      <w:r>
        <w:rPr>
          <w:rFonts w:eastAsia="SimSun"/>
          <w:szCs w:val="24"/>
          <w:lang w:eastAsia="zh-CN"/>
        </w:rPr>
        <w:t>Interested companies are encouraged to further study the FDD band MSD due to triple beat IMD vs PCB isolation and TDD band filter rejection, in particular:</w:t>
      </w:r>
    </w:p>
    <w:p w14:paraId="7C4C52A2" w14:textId="77777777" w:rsidR="0067056C" w:rsidRDefault="00B30B6D">
      <w:pPr>
        <w:pStyle w:val="ListParagraph"/>
        <w:numPr>
          <w:ilvl w:val="1"/>
          <w:numId w:val="4"/>
        </w:numPr>
        <w:spacing w:after="0"/>
        <w:ind w:firstLineChars="0"/>
        <w:rPr>
          <w:rFonts w:eastAsia="SimSun"/>
          <w:szCs w:val="24"/>
          <w:lang w:eastAsia="zh-CN"/>
        </w:rPr>
      </w:pPr>
      <w:r>
        <w:rPr>
          <w:rFonts w:eastAsia="SimSun"/>
          <w:szCs w:val="24"/>
          <w:lang w:eastAsia="zh-CN"/>
        </w:rPr>
        <w:t>Further study both the FDD and the TDD PAs forward and reverse TB IMD contribution;</w:t>
      </w:r>
    </w:p>
    <w:p w14:paraId="170B091D" w14:textId="77777777" w:rsidR="0067056C" w:rsidRDefault="00B30B6D">
      <w:pPr>
        <w:pStyle w:val="ListParagraph"/>
        <w:numPr>
          <w:ilvl w:val="1"/>
          <w:numId w:val="4"/>
        </w:numPr>
        <w:spacing w:after="0"/>
        <w:ind w:firstLineChars="0"/>
        <w:rPr>
          <w:rFonts w:eastAsia="SimSun"/>
          <w:szCs w:val="24"/>
          <w:lang w:eastAsia="zh-CN"/>
        </w:rPr>
      </w:pPr>
      <w:r>
        <w:rPr>
          <w:rFonts w:eastAsia="SimSun"/>
          <w:szCs w:val="24"/>
          <w:lang w:eastAsia="zh-CN"/>
        </w:rPr>
        <w:t>Further study the LNA TB IMD contribution;</w:t>
      </w:r>
    </w:p>
    <w:p w14:paraId="1D69658B" w14:textId="77777777" w:rsidR="0067056C" w:rsidRDefault="00B30B6D">
      <w:pPr>
        <w:pStyle w:val="ListParagraph"/>
        <w:numPr>
          <w:ilvl w:val="1"/>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Further study the FDD band MSD for PC3 and PC2 EN-DC operation.</w:t>
      </w:r>
    </w:p>
    <w:p w14:paraId="6F694E53" w14:textId="77777777" w:rsidR="0067056C" w:rsidRDefault="00B30B6D">
      <w:pPr>
        <w:spacing w:after="0"/>
        <w:rPr>
          <w:szCs w:val="24"/>
          <w:lang w:eastAsia="zh-CN"/>
        </w:rPr>
      </w:pPr>
      <w:r>
        <w:rPr>
          <w:szCs w:val="24"/>
          <w:lang w:eastAsia="zh-CN"/>
        </w:rPr>
        <w:t>Recommended WF</w:t>
      </w:r>
    </w:p>
    <w:p w14:paraId="35EEB546"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Discuss provided results and assumptions in order to build a plan (in a WF) to create a stable framework for triple beat MSD in R17. Alternatively we may have to discuss having such framework in the scope of RAN4 R18 topics (associated to 3Tx)</w:t>
      </w:r>
    </w:p>
    <w:p w14:paraId="21AD004B" w14:textId="77777777" w:rsidR="0067056C" w:rsidRPr="0056075E" w:rsidRDefault="00B30B6D">
      <w:pPr>
        <w:pStyle w:val="Heading2"/>
        <w:rPr>
          <w:lang w:val="en-US"/>
        </w:rPr>
      </w:pPr>
      <w:r w:rsidRPr="0056075E">
        <w:rPr>
          <w:lang w:val="en-US"/>
        </w:rPr>
        <w:t xml:space="preserve">Companies views’ collection for 1st round </w:t>
      </w:r>
    </w:p>
    <w:p w14:paraId="04F10A20" w14:textId="77777777" w:rsidR="0067056C" w:rsidRDefault="00B30B6D">
      <w:pPr>
        <w:pStyle w:val="Heading3"/>
        <w:rPr>
          <w:sz w:val="24"/>
          <w:szCs w:val="16"/>
        </w:rPr>
      </w:pPr>
      <w:r>
        <w:rPr>
          <w:sz w:val="24"/>
          <w:szCs w:val="16"/>
        </w:rPr>
        <w:t xml:space="preserve">Open issues </w:t>
      </w:r>
    </w:p>
    <w:p w14:paraId="2E1E2F0A" w14:textId="77777777" w:rsidR="0067056C" w:rsidRDefault="00B30B6D">
      <w:pPr>
        <w:spacing w:after="0"/>
        <w:rPr>
          <w:bCs/>
          <w:color w:val="0070C0"/>
          <w:u w:val="single"/>
          <w:lang w:eastAsia="ko-KR"/>
        </w:rPr>
      </w:pPr>
      <w:r>
        <w:rPr>
          <w:bCs/>
          <w:color w:val="0070C0"/>
          <w:u w:val="single"/>
          <w:lang w:eastAsia="ko-KR"/>
        </w:rPr>
        <w:t xml:space="preserve">Sub topic 3-1 </w:t>
      </w:r>
    </w:p>
    <w:tbl>
      <w:tblPr>
        <w:tblStyle w:val="TableGrid"/>
        <w:tblW w:w="0" w:type="auto"/>
        <w:tblLook w:val="04A0" w:firstRow="1" w:lastRow="0" w:firstColumn="1" w:lastColumn="0" w:noHBand="0" w:noVBand="1"/>
      </w:tblPr>
      <w:tblGrid>
        <w:gridCol w:w="1233"/>
        <w:gridCol w:w="9224"/>
      </w:tblGrid>
      <w:tr w:rsidR="0067056C" w14:paraId="2C8076D3" w14:textId="77777777" w:rsidTr="000C7A58">
        <w:tc>
          <w:tcPr>
            <w:tcW w:w="1233" w:type="dxa"/>
          </w:tcPr>
          <w:p w14:paraId="56FF5C10"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9224" w:type="dxa"/>
          </w:tcPr>
          <w:p w14:paraId="1D7BABF4"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Comments</w:t>
            </w:r>
          </w:p>
        </w:tc>
      </w:tr>
      <w:tr w:rsidR="0067056C" w14:paraId="2F038E3D" w14:textId="77777777" w:rsidTr="000C7A58">
        <w:tc>
          <w:tcPr>
            <w:tcW w:w="1233" w:type="dxa"/>
          </w:tcPr>
          <w:p w14:paraId="575B458E" w14:textId="77777777" w:rsidR="0067056C" w:rsidRDefault="00B30B6D">
            <w:pPr>
              <w:spacing w:after="0"/>
              <w:rPr>
                <w:rFonts w:eastAsiaTheme="minorEastAsia"/>
                <w:color w:val="0070C0"/>
                <w:lang w:val="en-US" w:eastAsia="zh-CN"/>
              </w:rPr>
            </w:pPr>
            <w:r>
              <w:rPr>
                <w:rFonts w:eastAsiaTheme="minorEastAsia"/>
                <w:color w:val="0070C0"/>
                <w:lang w:val="en-US" w:eastAsia="zh-CN"/>
              </w:rPr>
              <w:t>Skyworks</w:t>
            </w:r>
          </w:p>
        </w:tc>
        <w:tc>
          <w:tcPr>
            <w:tcW w:w="9224" w:type="dxa"/>
          </w:tcPr>
          <w:p w14:paraId="63884EAC" w14:textId="4746422C" w:rsidR="0067056C" w:rsidRDefault="00B30B6D">
            <w:pPr>
              <w:spacing w:after="0"/>
              <w:rPr>
                <w:rFonts w:eastAsiaTheme="minorEastAsia"/>
                <w:color w:val="0070C0"/>
                <w:lang w:val="en-US" w:eastAsia="zh-CN"/>
              </w:rPr>
            </w:pPr>
            <w:r>
              <w:rPr>
                <w:rFonts w:eastAsiaTheme="minorEastAsia"/>
                <w:color w:val="0070C0"/>
                <w:lang w:val="en-US" w:eastAsia="zh-CN"/>
              </w:rPr>
              <w:t>The revision of R4-2202034 has been posted in the inbox and can be found at the following link:</w:t>
            </w:r>
          </w:p>
          <w:p w14:paraId="7F3F0083" w14:textId="77777777" w:rsidR="0067056C" w:rsidRPr="0056075E" w:rsidRDefault="0095112C" w:rsidP="0056075E">
            <w:pPr>
              <w:spacing w:after="0"/>
            </w:pPr>
            <w:hyperlink r:id="rId26" w:history="1">
              <w:r w:rsidR="00B30B6D">
                <w:rPr>
                  <w:rStyle w:val="Hyperlink"/>
                </w:rPr>
                <w:t>R4-2202154 rev of R4-2202034 Triple beat B3 MSD evaluation for DC_3A_n41C</w:t>
              </w:r>
            </w:hyperlink>
            <w:r w:rsidR="00B30B6D">
              <w:t>.</w:t>
            </w:r>
          </w:p>
        </w:tc>
      </w:tr>
      <w:tr w:rsidR="000C7A58" w14:paraId="21C05256" w14:textId="77777777" w:rsidTr="000C7A58">
        <w:tc>
          <w:tcPr>
            <w:tcW w:w="1233" w:type="dxa"/>
          </w:tcPr>
          <w:p w14:paraId="4CCABFAA" w14:textId="563DC45C" w:rsidR="000C7A58" w:rsidRDefault="000C7A58" w:rsidP="000C7A58">
            <w:pPr>
              <w:spacing w:after="0"/>
              <w:rPr>
                <w:rFonts w:eastAsiaTheme="minorEastAsia"/>
                <w:color w:val="0070C0"/>
                <w:lang w:val="en-US" w:eastAsia="zh-CN"/>
              </w:rPr>
            </w:pPr>
            <w:r>
              <w:rPr>
                <w:rFonts w:eastAsiaTheme="minorEastAsia"/>
                <w:color w:val="0070C0"/>
                <w:lang w:val="en-US" w:eastAsia="zh-CN"/>
              </w:rPr>
              <w:t>Qualcomm</w:t>
            </w:r>
          </w:p>
        </w:tc>
        <w:tc>
          <w:tcPr>
            <w:tcW w:w="9224" w:type="dxa"/>
          </w:tcPr>
          <w:p w14:paraId="251F9A48" w14:textId="4EA7978B" w:rsidR="00617BBE" w:rsidRDefault="00617BBE" w:rsidP="000C7A58">
            <w:pPr>
              <w:spacing w:after="0"/>
              <w:rPr>
                <w:rFonts w:eastAsiaTheme="minorEastAsia"/>
                <w:color w:val="0070C0"/>
                <w:lang w:val="en-US" w:eastAsia="zh-CN"/>
              </w:rPr>
            </w:pPr>
            <w:r>
              <w:rPr>
                <w:rFonts w:eastAsiaTheme="minorEastAsia"/>
                <w:color w:val="0070C0"/>
                <w:lang w:val="en-US" w:eastAsia="zh-CN"/>
              </w:rPr>
              <w:t>The findings in Skyworks measurements are very similar to Qualcomm’s findings.</w:t>
            </w:r>
          </w:p>
          <w:p w14:paraId="1AA2F1F0" w14:textId="36B050FC" w:rsidR="000C7A58" w:rsidRDefault="000C7A58" w:rsidP="000C7A58">
            <w:pPr>
              <w:spacing w:after="0"/>
              <w:rPr>
                <w:rFonts w:eastAsiaTheme="minorEastAsia"/>
                <w:color w:val="0070C0"/>
                <w:lang w:val="en-US" w:eastAsia="zh-CN"/>
              </w:rPr>
            </w:pPr>
            <w:r>
              <w:rPr>
                <w:rFonts w:eastAsiaTheme="minorEastAsia"/>
                <w:color w:val="0070C0"/>
                <w:lang w:val="en-US" w:eastAsia="zh-CN"/>
              </w:rPr>
              <w:t>We agree that more clarification of the framework could be required from the previous WF. For example, no 2</w:t>
            </w:r>
            <w:r w:rsidRPr="0056075E">
              <w:rPr>
                <w:rFonts w:eastAsiaTheme="minorEastAsia"/>
                <w:color w:val="0070C0"/>
                <w:vertAlign w:val="superscript"/>
                <w:lang w:val="en-US" w:eastAsia="zh-CN"/>
              </w:rPr>
              <w:t>nd</w:t>
            </w:r>
            <w:r>
              <w:rPr>
                <w:rFonts w:eastAsiaTheme="minorEastAsia"/>
                <w:color w:val="0070C0"/>
                <w:lang w:val="en-US" w:eastAsia="zh-CN"/>
              </w:rPr>
              <w:t xml:space="preserve"> order triple beat should be necessary. Also, in light of 3TX, frequency conditions need to be discussed.</w:t>
            </w:r>
          </w:p>
          <w:p w14:paraId="1927AA63" w14:textId="46772060" w:rsidR="000C7A58" w:rsidRDefault="000C7A58" w:rsidP="000C7A58">
            <w:pPr>
              <w:spacing w:after="0"/>
              <w:rPr>
                <w:rFonts w:eastAsiaTheme="minorEastAsia"/>
                <w:color w:val="0070C0"/>
                <w:lang w:val="en-US" w:eastAsia="zh-CN"/>
              </w:rPr>
            </w:pPr>
            <w:r>
              <w:rPr>
                <w:rFonts w:eastAsiaTheme="minorEastAsia"/>
                <w:color w:val="0070C0"/>
                <w:lang w:val="en-US" w:eastAsia="zh-CN"/>
              </w:rPr>
              <w:t>We also need to revisit the previously proposed MSD of DC_25_n41C in the last WF</w:t>
            </w:r>
            <w:r w:rsidR="00617BBE">
              <w:rPr>
                <w:rFonts w:eastAsiaTheme="minorEastAsia"/>
                <w:color w:val="0070C0"/>
                <w:lang w:val="en-US" w:eastAsia="zh-CN"/>
              </w:rPr>
              <w:t xml:space="preserve"> because the p</w:t>
            </w:r>
            <w:r>
              <w:rPr>
                <w:rFonts w:eastAsiaTheme="minorEastAsia"/>
                <w:color w:val="0070C0"/>
                <w:lang w:val="en-US" w:eastAsia="zh-CN"/>
              </w:rPr>
              <w:t>ower back-off conditions need to be revisited</w:t>
            </w:r>
            <w:r w:rsidR="00617BBE">
              <w:rPr>
                <w:rFonts w:eastAsiaTheme="minorEastAsia"/>
                <w:color w:val="0070C0"/>
                <w:lang w:val="en-US" w:eastAsia="zh-CN"/>
              </w:rPr>
              <w:t xml:space="preserve"> to account for the worst case scenario where a filter is possible to reduce the amount of back off for NS requirement.</w:t>
            </w:r>
          </w:p>
        </w:tc>
      </w:tr>
    </w:tbl>
    <w:p w14:paraId="63E11F86" w14:textId="77777777" w:rsidR="0067056C" w:rsidRDefault="00B30B6D">
      <w:pPr>
        <w:pStyle w:val="Heading2"/>
      </w:pPr>
      <w:r>
        <w:t>Summary</w:t>
      </w:r>
      <w:r>
        <w:rPr>
          <w:rFonts w:hint="eastAsia"/>
        </w:rPr>
        <w:t xml:space="preserve"> for 1st round </w:t>
      </w:r>
    </w:p>
    <w:p w14:paraId="4E834A18" w14:textId="77777777" w:rsidR="0067056C" w:rsidRDefault="00B30B6D">
      <w:pPr>
        <w:pStyle w:val="Heading3"/>
        <w:rPr>
          <w:sz w:val="24"/>
          <w:szCs w:val="16"/>
        </w:rPr>
      </w:pPr>
      <w:r>
        <w:rPr>
          <w:sz w:val="24"/>
          <w:szCs w:val="16"/>
        </w:rPr>
        <w:t xml:space="preserve">Open issues </w:t>
      </w:r>
    </w:p>
    <w:p w14:paraId="1DBE6292" w14:textId="77777777" w:rsidR="0067056C" w:rsidRDefault="00B30B6D">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9396"/>
      </w:tblGrid>
      <w:tr w:rsidR="0067056C" w14:paraId="6B90304F" w14:textId="77777777">
        <w:tc>
          <w:tcPr>
            <w:tcW w:w="1242" w:type="dxa"/>
          </w:tcPr>
          <w:p w14:paraId="2BD84B70" w14:textId="77777777" w:rsidR="0067056C" w:rsidRDefault="0067056C">
            <w:pPr>
              <w:spacing w:after="0"/>
              <w:rPr>
                <w:rFonts w:eastAsiaTheme="minorEastAsia"/>
                <w:b/>
                <w:bCs/>
                <w:color w:val="0070C0"/>
                <w:lang w:val="en-US" w:eastAsia="zh-CN"/>
              </w:rPr>
            </w:pPr>
          </w:p>
        </w:tc>
        <w:tc>
          <w:tcPr>
            <w:tcW w:w="9396" w:type="dxa"/>
          </w:tcPr>
          <w:p w14:paraId="23D2DDB5"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67056C" w14:paraId="434216F6" w14:textId="77777777">
        <w:tc>
          <w:tcPr>
            <w:tcW w:w="1242" w:type="dxa"/>
          </w:tcPr>
          <w:p w14:paraId="159A3273" w14:textId="77777777" w:rsidR="0067056C" w:rsidRDefault="00B30B6D">
            <w:pPr>
              <w:spacing w:after="0"/>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3.1</w:t>
            </w:r>
          </w:p>
        </w:tc>
        <w:tc>
          <w:tcPr>
            <w:tcW w:w="9396" w:type="dxa"/>
          </w:tcPr>
          <w:p w14:paraId="578E210B" w14:textId="13CE4876" w:rsidR="0067056C" w:rsidRPr="00713E5A" w:rsidRDefault="00B30B6D">
            <w:pPr>
              <w:spacing w:after="0"/>
              <w:rPr>
                <w:rFonts w:eastAsiaTheme="minorEastAsia"/>
                <w:color w:val="0070C0"/>
                <w:lang w:val="en-US" w:eastAsia="zh-CN"/>
              </w:rPr>
            </w:pPr>
            <w:r>
              <w:rPr>
                <w:rFonts w:eastAsiaTheme="minorEastAsia" w:hint="eastAsia"/>
                <w:i/>
                <w:color w:val="0070C0"/>
                <w:lang w:val="en-US" w:eastAsia="zh-CN"/>
              </w:rPr>
              <w:t>Tentative agreements:</w:t>
            </w:r>
            <w:r w:rsidR="00713E5A">
              <w:rPr>
                <w:rFonts w:eastAsiaTheme="minorEastAsia"/>
                <w:i/>
                <w:color w:val="0070C0"/>
                <w:lang w:val="en-US" w:eastAsia="zh-CN"/>
              </w:rPr>
              <w:t xml:space="preserve"> </w:t>
            </w:r>
            <w:r w:rsidR="00713E5A" w:rsidRPr="00713E5A">
              <w:rPr>
                <w:rFonts w:eastAsiaTheme="minorEastAsia"/>
                <w:lang w:val="en-US" w:eastAsia="zh-CN"/>
              </w:rPr>
              <w:t>Skyworks’ and Qualcomm’s triple beat assessments are in agreement</w:t>
            </w:r>
            <w:r w:rsidR="00713E5A">
              <w:rPr>
                <w:rFonts w:eastAsiaTheme="minorEastAsia"/>
                <w:lang w:val="en-US" w:eastAsia="zh-CN"/>
              </w:rPr>
              <w:t xml:space="preserve"> but there are still some paths that are not assessed (LNA, other PA path, RIMD vs FIMD) that are required for a complete specification framework for triple beat cases in R17.</w:t>
            </w:r>
          </w:p>
          <w:p w14:paraId="029696D7" w14:textId="6836995A" w:rsidR="0067056C" w:rsidRPr="00713E5A" w:rsidRDefault="00B30B6D">
            <w:pPr>
              <w:spacing w:after="0"/>
              <w:rPr>
                <w:rFonts w:eastAsiaTheme="minorEastAsia"/>
                <w:color w:val="0070C0"/>
                <w:lang w:val="en-US" w:eastAsia="zh-CN"/>
              </w:rPr>
            </w:pPr>
            <w:r>
              <w:rPr>
                <w:rFonts w:eastAsiaTheme="minorEastAsia" w:hint="eastAsia"/>
                <w:i/>
                <w:color w:val="0070C0"/>
                <w:lang w:val="en-US" w:eastAsia="zh-CN"/>
              </w:rPr>
              <w:t>Candidate options:</w:t>
            </w:r>
            <w:r w:rsidR="00713E5A">
              <w:rPr>
                <w:rFonts w:eastAsiaTheme="minorEastAsia"/>
                <w:color w:val="0070C0"/>
                <w:lang w:val="en-US" w:eastAsia="zh-CN"/>
              </w:rPr>
              <w:t xml:space="preserve"> </w:t>
            </w:r>
            <w:r w:rsidR="00713E5A" w:rsidRPr="00713E5A">
              <w:rPr>
                <w:rFonts w:eastAsiaTheme="minorEastAsia"/>
                <w:lang w:val="en-US" w:eastAsia="zh-CN"/>
              </w:rPr>
              <w:t xml:space="preserve">“WF on triple beat evaluation and specification framework” is developed </w:t>
            </w:r>
            <w:r w:rsidR="00E51776">
              <w:rPr>
                <w:rFonts w:eastAsiaTheme="minorEastAsia"/>
                <w:lang w:val="en-US" w:eastAsia="zh-CN"/>
              </w:rPr>
              <w:t xml:space="preserve">based on </w:t>
            </w:r>
            <w:r w:rsidR="00713E5A" w:rsidRPr="00713E5A">
              <w:rPr>
                <w:rFonts w:eastAsiaTheme="minorEastAsia"/>
                <w:lang w:val="en-US" w:eastAsia="zh-CN"/>
              </w:rPr>
              <w:t>an example band</w:t>
            </w:r>
            <w:r w:rsidR="00E51776">
              <w:rPr>
                <w:rFonts w:eastAsiaTheme="minorEastAsia"/>
                <w:lang w:val="en-US" w:eastAsia="zh-CN"/>
              </w:rPr>
              <w:t xml:space="preserve"> combination</w:t>
            </w:r>
            <w:r w:rsidR="00713E5A" w:rsidRPr="00713E5A">
              <w:rPr>
                <w:rFonts w:eastAsiaTheme="minorEastAsia"/>
                <w:lang w:val="en-US" w:eastAsia="zh-CN"/>
              </w:rPr>
              <w:t>, provides all the evaluations needed and i</w:t>
            </w:r>
            <w:r w:rsidR="00E51776">
              <w:rPr>
                <w:rFonts w:eastAsiaTheme="minorEastAsia"/>
                <w:lang w:val="en-US" w:eastAsia="zh-CN"/>
              </w:rPr>
              <w:t>f</w:t>
            </w:r>
            <w:r w:rsidR="00713E5A" w:rsidRPr="00713E5A">
              <w:rPr>
                <w:rFonts w:eastAsiaTheme="minorEastAsia"/>
                <w:lang w:val="en-US" w:eastAsia="zh-CN"/>
              </w:rPr>
              <w:t xml:space="preserve"> possible some time plan.</w:t>
            </w:r>
          </w:p>
          <w:p w14:paraId="66256289" w14:textId="44EA55A1" w:rsidR="0067056C" w:rsidRDefault="00B30B6D">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13E5A">
              <w:rPr>
                <w:rFonts w:eastAsiaTheme="minorEastAsia"/>
                <w:i/>
                <w:color w:val="0070C0"/>
                <w:lang w:val="en-US" w:eastAsia="zh-CN"/>
              </w:rPr>
              <w:t xml:space="preserve"> </w:t>
            </w:r>
            <w:r w:rsidR="00713E5A" w:rsidRPr="00713E5A">
              <w:rPr>
                <w:rFonts w:eastAsiaTheme="minorEastAsia"/>
                <w:lang w:val="en-US" w:eastAsia="zh-CN"/>
              </w:rPr>
              <w:t>Discuss in WF</w:t>
            </w:r>
          </w:p>
        </w:tc>
      </w:tr>
    </w:tbl>
    <w:p w14:paraId="61F4AF03" w14:textId="67329CC9" w:rsidR="0067056C" w:rsidRDefault="00B30B6D">
      <w:pPr>
        <w:pStyle w:val="Heading2"/>
        <w:rPr>
          <w:lang w:val="en-US"/>
        </w:rPr>
      </w:pPr>
      <w:r w:rsidRPr="0056075E">
        <w:rPr>
          <w:lang w:val="en-US"/>
        </w:rPr>
        <w:t xml:space="preserve">Discussion on 2nd round </w:t>
      </w:r>
    </w:p>
    <w:p w14:paraId="0BE83E87" w14:textId="0C62B8B4" w:rsidR="00E51776" w:rsidRPr="00E51776" w:rsidRDefault="00E51776" w:rsidP="00E51776">
      <w:pPr>
        <w:pStyle w:val="Heading3"/>
        <w:rPr>
          <w:sz w:val="24"/>
          <w:szCs w:val="16"/>
        </w:rPr>
      </w:pPr>
      <w:r>
        <w:rPr>
          <w:sz w:val="24"/>
          <w:szCs w:val="16"/>
        </w:rPr>
        <w:t xml:space="preserve">Open issues </w:t>
      </w:r>
    </w:p>
    <w:p w14:paraId="67B379B0" w14:textId="493CDAB3" w:rsidR="00E51776" w:rsidRDefault="00E51776" w:rsidP="00E51776">
      <w:pPr>
        <w:rPr>
          <w:lang w:val="en-US" w:eastAsia="zh-CN"/>
        </w:rPr>
      </w:pPr>
      <w:r>
        <w:rPr>
          <w:lang w:val="en-US" w:eastAsia="zh-CN"/>
        </w:rPr>
        <w:t>Remaining work and specification framework are captured in a WF, which is commented directly</w:t>
      </w:r>
    </w:p>
    <w:p w14:paraId="6B503B10" w14:textId="77777777" w:rsidR="00E51776" w:rsidRPr="008D413D" w:rsidRDefault="00E51776" w:rsidP="00E51776">
      <w:pPr>
        <w:pStyle w:val="Heading3"/>
        <w:rPr>
          <w:sz w:val="24"/>
          <w:szCs w:val="16"/>
        </w:rPr>
      </w:pPr>
      <w:r w:rsidRPr="008D413D">
        <w:rPr>
          <w:sz w:val="24"/>
          <w:szCs w:val="16"/>
        </w:rPr>
        <w:lastRenderedPageBreak/>
        <w:t>Companies views’ collection for 2nd round</w:t>
      </w:r>
    </w:p>
    <w:p w14:paraId="2427BC04" w14:textId="7159EAFD" w:rsidR="00E51776" w:rsidRDefault="00E51776" w:rsidP="00E51776">
      <w:pPr>
        <w:pStyle w:val="Heading4"/>
      </w:pPr>
      <w:r>
        <w:t>WF comments collection</w:t>
      </w:r>
    </w:p>
    <w:tbl>
      <w:tblPr>
        <w:tblStyle w:val="TableGrid"/>
        <w:tblW w:w="0" w:type="auto"/>
        <w:tblLook w:val="04A0" w:firstRow="1" w:lastRow="0" w:firstColumn="1" w:lastColumn="0" w:noHBand="0" w:noVBand="1"/>
      </w:tblPr>
      <w:tblGrid>
        <w:gridCol w:w="1242"/>
        <w:gridCol w:w="9396"/>
      </w:tblGrid>
      <w:tr w:rsidR="00E51776" w14:paraId="09E2D277" w14:textId="77777777" w:rsidTr="00C0720C">
        <w:tc>
          <w:tcPr>
            <w:tcW w:w="1242" w:type="dxa"/>
          </w:tcPr>
          <w:p w14:paraId="6967C4CC" w14:textId="77777777" w:rsidR="00E51776" w:rsidRDefault="00E51776" w:rsidP="00C0720C">
            <w:pPr>
              <w:spacing w:after="0"/>
              <w:rPr>
                <w:rFonts w:eastAsiaTheme="minorEastAsia"/>
                <w:b/>
                <w:bCs/>
                <w:color w:val="0070C0"/>
                <w:lang w:val="en-US" w:eastAsia="zh-CN"/>
              </w:rPr>
            </w:pPr>
            <w:r>
              <w:rPr>
                <w:rFonts w:eastAsiaTheme="minorEastAsia"/>
                <w:b/>
                <w:bCs/>
                <w:color w:val="0070C0"/>
                <w:lang w:val="en-US" w:eastAsia="zh-CN"/>
              </w:rPr>
              <w:t>CR/TP number</w:t>
            </w:r>
          </w:p>
        </w:tc>
        <w:tc>
          <w:tcPr>
            <w:tcW w:w="9396" w:type="dxa"/>
          </w:tcPr>
          <w:p w14:paraId="4CF5B9B9" w14:textId="77777777" w:rsidR="00E51776" w:rsidRDefault="00E51776" w:rsidP="00C0720C">
            <w:pPr>
              <w:spacing w:after="0"/>
              <w:rPr>
                <w:rFonts w:eastAsia="MS Mincho"/>
                <w:b/>
                <w:bCs/>
                <w:color w:val="0070C0"/>
                <w:lang w:val="en-US" w:eastAsia="zh-CN"/>
              </w:rPr>
            </w:pPr>
            <w:r>
              <w:rPr>
                <w:rFonts w:eastAsiaTheme="minorEastAsia"/>
                <w:b/>
                <w:bCs/>
                <w:color w:val="0070C0"/>
                <w:lang w:val="en-US" w:eastAsia="zh-CN"/>
              </w:rPr>
              <w:t>Comments collection</w:t>
            </w:r>
          </w:p>
        </w:tc>
      </w:tr>
      <w:tr w:rsidR="00E51776" w14:paraId="70381004" w14:textId="77777777" w:rsidTr="00C0720C">
        <w:trPr>
          <w:trHeight w:val="488"/>
        </w:trPr>
        <w:tc>
          <w:tcPr>
            <w:tcW w:w="1242" w:type="dxa"/>
            <w:vMerge w:val="restart"/>
          </w:tcPr>
          <w:p w14:paraId="5DB0D40E" w14:textId="7FEA1F35" w:rsidR="00E51776" w:rsidRDefault="00E51776" w:rsidP="00E51776">
            <w:pPr>
              <w:spacing w:after="0"/>
              <w:rPr>
                <w:rFonts w:eastAsiaTheme="minorEastAsia"/>
                <w:color w:val="0070C0"/>
                <w:lang w:val="en-US" w:eastAsia="zh-CN"/>
              </w:rPr>
            </w:pPr>
            <w:r>
              <w:rPr>
                <w:rFonts w:eastAsiaTheme="minorEastAsia"/>
                <w:color w:val="0070C0"/>
                <w:lang w:val="en-US" w:eastAsia="zh-CN"/>
              </w:rPr>
              <w:t>R4-2200xxxx</w:t>
            </w:r>
            <w:r w:rsidRPr="000601E7">
              <w:rPr>
                <w:rFonts w:ascii="Arial" w:hAnsi="Arial" w:cs="Arial"/>
                <w:sz w:val="16"/>
                <w:szCs w:val="16"/>
              </w:rPr>
              <w:t xml:space="preserve"> </w:t>
            </w:r>
            <w:r w:rsidRPr="00E51776">
              <w:rPr>
                <w:rFonts w:eastAsiaTheme="minorEastAsia"/>
                <w:sz w:val="16"/>
                <w:lang w:val="en-US" w:eastAsia="zh-CN"/>
              </w:rPr>
              <w:t>WF on triple beat evaluation and specification framework</w:t>
            </w:r>
          </w:p>
        </w:tc>
        <w:tc>
          <w:tcPr>
            <w:tcW w:w="9396" w:type="dxa"/>
          </w:tcPr>
          <w:p w14:paraId="63C3F919" w14:textId="77777777" w:rsidR="00E51776" w:rsidRDefault="00E51776" w:rsidP="00C0720C">
            <w:pPr>
              <w:spacing w:after="0"/>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51776" w14:paraId="380866A1" w14:textId="77777777" w:rsidTr="00C0720C">
        <w:trPr>
          <w:trHeight w:val="486"/>
        </w:trPr>
        <w:tc>
          <w:tcPr>
            <w:tcW w:w="1242" w:type="dxa"/>
            <w:vMerge/>
          </w:tcPr>
          <w:p w14:paraId="31CB64C9" w14:textId="77777777" w:rsidR="00E51776" w:rsidRDefault="00E51776" w:rsidP="00C0720C">
            <w:pPr>
              <w:spacing w:after="0"/>
              <w:rPr>
                <w:rFonts w:eastAsiaTheme="minorEastAsia"/>
                <w:color w:val="0070C0"/>
                <w:lang w:val="en-US" w:eastAsia="zh-CN"/>
              </w:rPr>
            </w:pPr>
          </w:p>
        </w:tc>
        <w:tc>
          <w:tcPr>
            <w:tcW w:w="9396" w:type="dxa"/>
          </w:tcPr>
          <w:p w14:paraId="62E64C42" w14:textId="77777777" w:rsidR="00E51776" w:rsidRDefault="00E51776" w:rsidP="00C0720C">
            <w:pPr>
              <w:spacing w:after="0"/>
              <w:rPr>
                <w:rFonts w:eastAsiaTheme="minorEastAsia"/>
                <w:i/>
                <w:color w:val="0070C0"/>
                <w:lang w:val="en-US" w:eastAsia="zh-CN"/>
              </w:rPr>
            </w:pPr>
          </w:p>
        </w:tc>
      </w:tr>
    </w:tbl>
    <w:p w14:paraId="02EAF297" w14:textId="77777777" w:rsidR="0067056C" w:rsidRPr="0056075E" w:rsidRDefault="00B30B6D">
      <w:pPr>
        <w:pStyle w:val="Heading2"/>
        <w:rPr>
          <w:lang w:val="en-US"/>
        </w:rPr>
      </w:pPr>
      <w:r w:rsidRPr="0056075E">
        <w:rPr>
          <w:lang w:val="en-US"/>
        </w:rPr>
        <w:t>Summary on 2nd round (if applicable)</w:t>
      </w:r>
    </w:p>
    <w:p w14:paraId="0A693EEF" w14:textId="77777777" w:rsidR="0067056C" w:rsidRDefault="00B30B6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9144"/>
      </w:tblGrid>
      <w:tr w:rsidR="0067056C" w14:paraId="3CD17933" w14:textId="77777777">
        <w:tc>
          <w:tcPr>
            <w:tcW w:w="1494" w:type="dxa"/>
          </w:tcPr>
          <w:p w14:paraId="02A01386"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9144" w:type="dxa"/>
          </w:tcPr>
          <w:p w14:paraId="5219A4BB" w14:textId="77777777" w:rsidR="0067056C" w:rsidRDefault="00B30B6D">
            <w:pPr>
              <w:spacing w:after="0"/>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7056C" w14:paraId="07D624D1" w14:textId="77777777">
        <w:tc>
          <w:tcPr>
            <w:tcW w:w="1494" w:type="dxa"/>
          </w:tcPr>
          <w:p w14:paraId="4B236641" w14:textId="77777777" w:rsidR="0067056C" w:rsidRDefault="00B30B6D">
            <w:pPr>
              <w:rPr>
                <w:rFonts w:eastAsiaTheme="minorEastAsia"/>
                <w:color w:val="0070C0"/>
                <w:lang w:val="en-US" w:eastAsia="zh-CN"/>
              </w:rPr>
            </w:pPr>
            <w:r>
              <w:rPr>
                <w:rFonts w:eastAsiaTheme="minorEastAsia" w:hint="eastAsia"/>
                <w:color w:val="0070C0"/>
                <w:lang w:val="en-US" w:eastAsia="zh-CN"/>
              </w:rPr>
              <w:t>XXX</w:t>
            </w:r>
          </w:p>
        </w:tc>
        <w:tc>
          <w:tcPr>
            <w:tcW w:w="9144" w:type="dxa"/>
          </w:tcPr>
          <w:p w14:paraId="2816A574" w14:textId="77777777" w:rsidR="0067056C" w:rsidRDefault="00B30B6D">
            <w:pPr>
              <w:spacing w:after="0"/>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D4F18F4" w14:textId="77777777" w:rsidR="0067056C" w:rsidRDefault="00B30B6D">
      <w:pPr>
        <w:pStyle w:val="Heading1"/>
        <w:rPr>
          <w:rFonts w:eastAsiaTheme="minorEastAsia"/>
          <w:iCs/>
          <w:lang w:eastAsia="zh-CN"/>
        </w:rPr>
      </w:pPr>
      <w:r>
        <w:rPr>
          <w:lang w:eastAsia="ja-JP"/>
        </w:rPr>
        <w:t xml:space="preserve">Topic #4: </w:t>
      </w:r>
      <w:r>
        <w:rPr>
          <w:rFonts w:eastAsiaTheme="minorEastAsia"/>
          <w:iCs/>
          <w:lang w:eastAsia="zh-CN"/>
        </w:rPr>
        <w:t>NR-U contiguous ULCA</w:t>
      </w:r>
    </w:p>
    <w:p w14:paraId="1E7D16DE" w14:textId="77777777" w:rsidR="0067056C" w:rsidRDefault="00B30B6D">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2898"/>
        <w:gridCol w:w="1260"/>
        <w:gridCol w:w="6480"/>
      </w:tblGrid>
      <w:tr w:rsidR="0067056C" w14:paraId="6EDA8BEB" w14:textId="77777777">
        <w:trPr>
          <w:trHeight w:val="58"/>
        </w:trPr>
        <w:tc>
          <w:tcPr>
            <w:tcW w:w="2898" w:type="dxa"/>
            <w:vAlign w:val="center"/>
          </w:tcPr>
          <w:p w14:paraId="3FE30E67" w14:textId="77777777" w:rsidR="0067056C" w:rsidRDefault="00B30B6D">
            <w:pPr>
              <w:spacing w:after="0"/>
              <w:rPr>
                <w:b/>
                <w:bCs/>
              </w:rPr>
            </w:pPr>
            <w:r>
              <w:rPr>
                <w:b/>
                <w:bCs/>
              </w:rPr>
              <w:t>T-doc number</w:t>
            </w:r>
          </w:p>
        </w:tc>
        <w:tc>
          <w:tcPr>
            <w:tcW w:w="1260" w:type="dxa"/>
            <w:vAlign w:val="center"/>
          </w:tcPr>
          <w:p w14:paraId="04AC5166" w14:textId="77777777" w:rsidR="0067056C" w:rsidRDefault="00B30B6D">
            <w:pPr>
              <w:spacing w:after="0"/>
              <w:rPr>
                <w:b/>
                <w:bCs/>
              </w:rPr>
            </w:pPr>
            <w:r>
              <w:rPr>
                <w:b/>
                <w:bCs/>
              </w:rPr>
              <w:t>Company</w:t>
            </w:r>
          </w:p>
        </w:tc>
        <w:tc>
          <w:tcPr>
            <w:tcW w:w="6480" w:type="dxa"/>
            <w:vAlign w:val="center"/>
          </w:tcPr>
          <w:p w14:paraId="61BB7092" w14:textId="77777777" w:rsidR="0067056C" w:rsidRDefault="00B30B6D">
            <w:pPr>
              <w:spacing w:after="0"/>
              <w:rPr>
                <w:b/>
                <w:bCs/>
              </w:rPr>
            </w:pPr>
            <w:r>
              <w:rPr>
                <w:b/>
                <w:bCs/>
              </w:rPr>
              <w:t>Proposals / Observations</w:t>
            </w:r>
          </w:p>
        </w:tc>
      </w:tr>
      <w:tr w:rsidR="0067056C" w14:paraId="5703F0BF" w14:textId="77777777">
        <w:trPr>
          <w:trHeight w:val="58"/>
        </w:trPr>
        <w:tc>
          <w:tcPr>
            <w:tcW w:w="2898" w:type="dxa"/>
          </w:tcPr>
          <w:p w14:paraId="5136B260" w14:textId="77777777" w:rsidR="0067056C" w:rsidRDefault="0095112C">
            <w:pPr>
              <w:spacing w:after="0"/>
              <w:rPr>
                <w:rFonts w:ascii="Arial" w:hAnsi="Arial" w:cs="Arial"/>
                <w:b/>
                <w:bCs/>
                <w:color w:val="0000FF"/>
                <w:sz w:val="16"/>
                <w:szCs w:val="16"/>
                <w:u w:val="single"/>
              </w:rPr>
            </w:pPr>
            <w:hyperlink r:id="rId27" w:history="1">
              <w:r w:rsidR="00B30B6D">
                <w:rPr>
                  <w:rStyle w:val="Hyperlink"/>
                  <w:rFonts w:ascii="Arial" w:hAnsi="Arial" w:cs="Arial"/>
                  <w:b/>
                  <w:bCs/>
                  <w:sz w:val="16"/>
                  <w:szCs w:val="16"/>
                </w:rPr>
                <w:t>R4-2202022</w:t>
              </w:r>
            </w:hyperlink>
          </w:p>
          <w:p w14:paraId="3A65FE64" w14:textId="77777777" w:rsidR="0067056C" w:rsidRDefault="00B30B6D">
            <w:pPr>
              <w:spacing w:after="0"/>
            </w:pPr>
            <w:r>
              <w:rPr>
                <w:rFonts w:ascii="Arial" w:hAnsi="Arial" w:cs="Arial"/>
                <w:sz w:val="16"/>
                <w:szCs w:val="16"/>
              </w:rPr>
              <w:t>NR-U Contiguous UL-CA Measurements</w:t>
            </w:r>
          </w:p>
        </w:tc>
        <w:tc>
          <w:tcPr>
            <w:tcW w:w="1260" w:type="dxa"/>
          </w:tcPr>
          <w:p w14:paraId="75DD2348" w14:textId="77777777" w:rsidR="0067056C" w:rsidRDefault="00B30B6D">
            <w:pPr>
              <w:spacing w:after="0"/>
              <w:rPr>
                <w:rFonts w:ascii="Arial" w:hAnsi="Arial" w:cs="Arial"/>
                <w:sz w:val="16"/>
                <w:szCs w:val="16"/>
              </w:rPr>
            </w:pPr>
            <w:r>
              <w:rPr>
                <w:rFonts w:ascii="Arial" w:hAnsi="Arial" w:cs="Arial"/>
                <w:sz w:val="16"/>
                <w:szCs w:val="16"/>
              </w:rPr>
              <w:t>Skyworks Solutions Inc.</w:t>
            </w:r>
          </w:p>
        </w:tc>
        <w:tc>
          <w:tcPr>
            <w:tcW w:w="6480" w:type="dxa"/>
          </w:tcPr>
          <w:p w14:paraId="3F9F8302" w14:textId="77777777" w:rsidR="0067056C" w:rsidRDefault="00B30B6D">
            <w:pPr>
              <w:spacing w:after="0"/>
              <w:rPr>
                <w:rFonts w:asciiTheme="minorHAnsi" w:hAnsiTheme="minorHAnsi"/>
                <w:b/>
                <w:sz w:val="16"/>
                <w:szCs w:val="16"/>
              </w:rPr>
            </w:pPr>
            <w:r>
              <w:rPr>
                <w:rFonts w:asciiTheme="minorHAnsi" w:hAnsiTheme="minorHAnsi"/>
                <w:b/>
                <w:sz w:val="16"/>
                <w:szCs w:val="16"/>
              </w:rPr>
              <w:t>Proposal: Based on these observations, we propose to adopt:</w:t>
            </w:r>
          </w:p>
          <w:p w14:paraId="6571B552" w14:textId="77777777" w:rsidR="0067056C" w:rsidRDefault="00B30B6D">
            <w:pPr>
              <w:pStyle w:val="ListParagraph"/>
              <w:numPr>
                <w:ilvl w:val="0"/>
                <w:numId w:val="7"/>
              </w:numPr>
              <w:spacing w:after="0"/>
              <w:ind w:firstLineChars="0"/>
              <w:contextualSpacing/>
              <w:rPr>
                <w:rFonts w:asciiTheme="minorHAnsi" w:hAnsiTheme="minorHAnsi"/>
                <w:b/>
                <w:sz w:val="16"/>
                <w:szCs w:val="16"/>
              </w:rPr>
            </w:pPr>
            <w:r>
              <w:rPr>
                <w:rFonts w:asciiTheme="minorHAnsi" w:hAnsiTheme="minorHAnsi"/>
                <w:b/>
                <w:sz w:val="16"/>
                <w:szCs w:val="16"/>
              </w:rPr>
              <w:t>3.0dB MPR for all QPSK DFT-s-OFDM waveforms except for WB configuration [1111]+[1000] with full RB allocation for which [4.0]dB MPR is proposed; and</w:t>
            </w:r>
          </w:p>
          <w:p w14:paraId="56460393" w14:textId="77777777" w:rsidR="0067056C" w:rsidRDefault="00B30B6D">
            <w:pPr>
              <w:pStyle w:val="ListParagraph"/>
              <w:numPr>
                <w:ilvl w:val="0"/>
                <w:numId w:val="7"/>
              </w:numPr>
              <w:spacing w:after="0"/>
              <w:ind w:firstLineChars="0"/>
              <w:contextualSpacing/>
              <w:rPr>
                <w:rFonts w:asciiTheme="minorHAnsi" w:hAnsiTheme="minorHAnsi"/>
                <w:b/>
                <w:sz w:val="16"/>
                <w:szCs w:val="16"/>
              </w:rPr>
            </w:pPr>
            <w:r>
              <w:rPr>
                <w:rFonts w:asciiTheme="minorHAnsi" w:eastAsia="Yu Mincho" w:hAnsiTheme="minorHAnsi"/>
                <w:b/>
                <w:sz w:val="16"/>
                <w:szCs w:val="16"/>
              </w:rPr>
              <w:t>4.0 MPR for all QPSK CP-OFDM waveforms except for WB configuration [1111</w:t>
            </w:r>
            <w:proofErr w:type="gramStart"/>
            <w:r>
              <w:rPr>
                <w:rFonts w:asciiTheme="minorHAnsi" w:eastAsia="Yu Mincho" w:hAnsiTheme="minorHAnsi"/>
                <w:b/>
                <w:sz w:val="16"/>
                <w:szCs w:val="16"/>
              </w:rPr>
              <w:t>]+</w:t>
            </w:r>
            <w:proofErr w:type="gramEnd"/>
            <w:r>
              <w:rPr>
                <w:rFonts w:asciiTheme="minorHAnsi" w:eastAsia="Yu Mincho" w:hAnsiTheme="minorHAnsi"/>
                <w:b/>
                <w:sz w:val="16"/>
                <w:szCs w:val="16"/>
              </w:rPr>
              <w:t>[1000] with full RB allocation for which [5.5]dB MPR is proposed.</w:t>
            </w:r>
          </w:p>
        </w:tc>
      </w:tr>
    </w:tbl>
    <w:p w14:paraId="4D37C121" w14:textId="77777777" w:rsidR="0067056C" w:rsidRDefault="00B30B6D">
      <w:pPr>
        <w:pStyle w:val="Heading2"/>
      </w:pPr>
      <w:r>
        <w:rPr>
          <w:rFonts w:hint="eastAsia"/>
        </w:rPr>
        <w:t>Open issues</w:t>
      </w:r>
      <w:r>
        <w:t xml:space="preserve"> summary</w:t>
      </w:r>
    </w:p>
    <w:p w14:paraId="6EF8DE7C" w14:textId="77777777" w:rsidR="0067056C" w:rsidRDefault="00B30B6D">
      <w:pPr>
        <w:pStyle w:val="Heading3"/>
        <w:rPr>
          <w:sz w:val="24"/>
          <w:szCs w:val="16"/>
        </w:rPr>
      </w:pPr>
      <w:r>
        <w:rPr>
          <w:sz w:val="24"/>
          <w:szCs w:val="16"/>
        </w:rPr>
        <w:t>Sub-topic 4-1</w:t>
      </w:r>
    </w:p>
    <w:p w14:paraId="5C7C3088" w14:textId="77777777" w:rsidR="0067056C" w:rsidRDefault="00B30B6D">
      <w:pPr>
        <w:rPr>
          <w:b/>
          <w:u w:val="single"/>
          <w:lang w:eastAsia="ko-KR"/>
        </w:rPr>
      </w:pPr>
      <w:r>
        <w:rPr>
          <w:b/>
          <w:u w:val="single"/>
          <w:lang w:eastAsia="ko-KR"/>
        </w:rPr>
        <w:t>Issue 4-1: MPR for NRU contiguous UL CA</w:t>
      </w:r>
    </w:p>
    <w:p w14:paraId="235ECA6B" w14:textId="77777777" w:rsidR="0067056C" w:rsidRDefault="00B30B6D">
      <w:pPr>
        <w:spacing w:after="0"/>
        <w:rPr>
          <w:szCs w:val="24"/>
          <w:lang w:eastAsia="zh-CN"/>
        </w:rPr>
      </w:pPr>
      <w:r>
        <w:rPr>
          <w:szCs w:val="24"/>
          <w:lang w:eastAsia="zh-CN"/>
        </w:rPr>
        <w:t>Proposals</w:t>
      </w:r>
    </w:p>
    <w:p w14:paraId="06882BC3" w14:textId="77777777" w:rsidR="0067056C" w:rsidRDefault="00B30B6D">
      <w:pPr>
        <w:pStyle w:val="ListParagraph"/>
        <w:numPr>
          <w:ilvl w:val="0"/>
          <w:numId w:val="4"/>
        </w:numPr>
        <w:spacing w:after="0"/>
        <w:ind w:firstLineChars="0"/>
        <w:rPr>
          <w:rFonts w:eastAsia="SimSun"/>
          <w:szCs w:val="24"/>
          <w:lang w:eastAsia="zh-CN"/>
        </w:rPr>
      </w:pPr>
      <w:r>
        <w:rPr>
          <w:rFonts w:eastAsia="SimSun"/>
          <w:szCs w:val="24"/>
          <w:lang w:eastAsia="zh-CN"/>
        </w:rPr>
        <w:t>3.0dB MPR for all QPSK DFT-s-OFDM waveforms except for WB configuration [1111]+[1000] with full RB allocation for which [4.0]dB MPR is proposed; and</w:t>
      </w:r>
    </w:p>
    <w:p w14:paraId="310396DB"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4.0 MPR for all QPSK CP-OFDM waveforms except for WB configuration [1111</w:t>
      </w:r>
      <w:proofErr w:type="gramStart"/>
      <w:r>
        <w:rPr>
          <w:rFonts w:eastAsia="SimSun"/>
          <w:szCs w:val="24"/>
          <w:lang w:eastAsia="zh-CN"/>
        </w:rPr>
        <w:t>]+</w:t>
      </w:r>
      <w:proofErr w:type="gramEnd"/>
      <w:r>
        <w:rPr>
          <w:rFonts w:eastAsia="SimSun"/>
          <w:szCs w:val="24"/>
          <w:lang w:eastAsia="zh-CN"/>
        </w:rPr>
        <w:t>[1000] with full RB allocation for which [5.5]dB MPR is proposed.</w:t>
      </w:r>
    </w:p>
    <w:p w14:paraId="71BF202E" w14:textId="77777777" w:rsidR="0067056C" w:rsidRDefault="00B30B6D">
      <w:pPr>
        <w:spacing w:after="0"/>
        <w:rPr>
          <w:szCs w:val="24"/>
          <w:lang w:eastAsia="zh-CN"/>
        </w:rPr>
      </w:pPr>
      <w:r>
        <w:rPr>
          <w:szCs w:val="24"/>
          <w:lang w:eastAsia="zh-CN"/>
        </w:rPr>
        <w:t>Recommended WF</w:t>
      </w:r>
    </w:p>
    <w:p w14:paraId="4C426FA2"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 xml:space="preserve">Discuss measurement results </w:t>
      </w:r>
      <w:r w:rsidRPr="0056075E">
        <w:rPr>
          <w:rFonts w:eastAsia="SimSun"/>
          <w:strike/>
          <w:szCs w:val="24"/>
          <w:lang w:eastAsia="zh-CN"/>
        </w:rPr>
        <w:t>and proposed MSD in terms of allocation types and values</w:t>
      </w:r>
    </w:p>
    <w:p w14:paraId="2BC17B7C" w14:textId="77777777" w:rsidR="0067056C" w:rsidRPr="0056075E" w:rsidRDefault="00B30B6D">
      <w:pPr>
        <w:pStyle w:val="Heading2"/>
        <w:rPr>
          <w:lang w:val="en-US"/>
        </w:rPr>
      </w:pPr>
      <w:r w:rsidRPr="0056075E">
        <w:rPr>
          <w:lang w:val="en-US"/>
        </w:rPr>
        <w:t xml:space="preserve">Companies views’ collection for 1st round </w:t>
      </w:r>
    </w:p>
    <w:p w14:paraId="38AB1186" w14:textId="77777777" w:rsidR="0067056C" w:rsidRDefault="00B30B6D">
      <w:pPr>
        <w:pStyle w:val="Heading3"/>
        <w:rPr>
          <w:sz w:val="24"/>
          <w:szCs w:val="16"/>
        </w:rPr>
      </w:pPr>
      <w:r>
        <w:rPr>
          <w:sz w:val="24"/>
          <w:szCs w:val="16"/>
        </w:rPr>
        <w:t xml:space="preserve">Open issues </w:t>
      </w:r>
    </w:p>
    <w:p w14:paraId="15CC147A" w14:textId="77777777" w:rsidR="0067056C" w:rsidRDefault="00B30B6D">
      <w:pPr>
        <w:spacing w:after="0"/>
        <w:rPr>
          <w:bCs/>
          <w:color w:val="0070C0"/>
          <w:u w:val="single"/>
          <w:lang w:eastAsia="ko-KR"/>
        </w:rPr>
      </w:pPr>
      <w:r>
        <w:rPr>
          <w:bCs/>
          <w:color w:val="0070C0"/>
          <w:u w:val="single"/>
          <w:lang w:eastAsia="ko-KR"/>
        </w:rPr>
        <w:t xml:space="preserve">Sub topic 4-1 </w:t>
      </w:r>
    </w:p>
    <w:tbl>
      <w:tblPr>
        <w:tblStyle w:val="TableGrid"/>
        <w:tblW w:w="0" w:type="auto"/>
        <w:tblLook w:val="04A0" w:firstRow="1" w:lastRow="0" w:firstColumn="1" w:lastColumn="0" w:noHBand="0" w:noVBand="1"/>
      </w:tblPr>
      <w:tblGrid>
        <w:gridCol w:w="1236"/>
        <w:gridCol w:w="9402"/>
      </w:tblGrid>
      <w:tr w:rsidR="0067056C" w14:paraId="6D433A23" w14:textId="77777777">
        <w:tc>
          <w:tcPr>
            <w:tcW w:w="1236" w:type="dxa"/>
          </w:tcPr>
          <w:p w14:paraId="513A5B25"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46C77794"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Comments</w:t>
            </w:r>
          </w:p>
        </w:tc>
      </w:tr>
      <w:tr w:rsidR="00B60F60" w14:paraId="142CFECE" w14:textId="77777777">
        <w:tc>
          <w:tcPr>
            <w:tcW w:w="1236" w:type="dxa"/>
          </w:tcPr>
          <w:p w14:paraId="19E5434B" w14:textId="44306D3E" w:rsidR="00B60F60" w:rsidRDefault="00B60F60">
            <w:pPr>
              <w:spacing w:after="0"/>
              <w:rPr>
                <w:rFonts w:eastAsiaTheme="minorEastAsia"/>
                <w:color w:val="0070C0"/>
                <w:lang w:val="en-US" w:eastAsia="zh-CN"/>
              </w:rPr>
            </w:pPr>
            <w:r>
              <w:rPr>
                <w:rFonts w:eastAsiaTheme="minorEastAsia"/>
                <w:color w:val="0070C0"/>
                <w:lang w:val="en-US" w:eastAsia="zh-CN"/>
              </w:rPr>
              <w:t>Apple</w:t>
            </w:r>
          </w:p>
        </w:tc>
        <w:tc>
          <w:tcPr>
            <w:tcW w:w="9402" w:type="dxa"/>
          </w:tcPr>
          <w:p w14:paraId="0B53428E" w14:textId="13B82C94" w:rsidR="00B60F60" w:rsidRPr="00B60F60" w:rsidRDefault="00B60F60" w:rsidP="0056075E">
            <w:pPr>
              <w:spacing w:after="0"/>
              <w:rPr>
                <w:rFonts w:eastAsiaTheme="minorEastAsia"/>
                <w:bCs/>
                <w:color w:val="0070C0"/>
                <w:lang w:val="en-US" w:eastAsia="zh-CN"/>
              </w:rPr>
            </w:pPr>
            <w:r>
              <w:rPr>
                <w:b/>
                <w:u w:val="single"/>
                <w:lang w:eastAsia="ko-KR"/>
              </w:rPr>
              <w:t>Issue 4-1: MPR for NRU contiguous UL CA</w:t>
            </w:r>
            <w:r w:rsidR="0056075E">
              <w:rPr>
                <w:b/>
                <w:u w:val="single"/>
                <w:lang w:eastAsia="ko-KR"/>
              </w:rPr>
              <w:t xml:space="preserve"> </w:t>
            </w:r>
            <w:r>
              <w:rPr>
                <w:bCs/>
                <w:color w:val="0070C0"/>
                <w:lang w:eastAsia="zh-CN"/>
              </w:rPr>
              <w:t>The recommended WF seems not relevant to the issue.</w:t>
            </w:r>
          </w:p>
        </w:tc>
      </w:tr>
    </w:tbl>
    <w:p w14:paraId="58FD67B7" w14:textId="77777777" w:rsidR="0067056C" w:rsidRDefault="00B30B6D">
      <w:pPr>
        <w:pStyle w:val="Heading2"/>
      </w:pPr>
      <w:r>
        <w:t>Summary</w:t>
      </w:r>
      <w:r>
        <w:rPr>
          <w:rFonts w:hint="eastAsia"/>
        </w:rPr>
        <w:t xml:space="preserve"> for 1st round </w:t>
      </w:r>
    </w:p>
    <w:p w14:paraId="0C80C0E8" w14:textId="77777777" w:rsidR="0067056C" w:rsidRDefault="00B30B6D">
      <w:pPr>
        <w:pStyle w:val="Heading3"/>
        <w:rPr>
          <w:sz w:val="24"/>
          <w:szCs w:val="16"/>
        </w:rPr>
      </w:pPr>
      <w:r>
        <w:rPr>
          <w:sz w:val="24"/>
          <w:szCs w:val="16"/>
        </w:rPr>
        <w:t xml:space="preserve">Open issues </w:t>
      </w:r>
    </w:p>
    <w:p w14:paraId="42754D90" w14:textId="77777777" w:rsidR="0067056C" w:rsidRDefault="00B30B6D">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9396"/>
      </w:tblGrid>
      <w:tr w:rsidR="0067056C" w14:paraId="02AC0D66" w14:textId="77777777">
        <w:tc>
          <w:tcPr>
            <w:tcW w:w="1242" w:type="dxa"/>
          </w:tcPr>
          <w:p w14:paraId="292D5984" w14:textId="77777777" w:rsidR="0067056C" w:rsidRDefault="0067056C">
            <w:pPr>
              <w:spacing w:after="0"/>
              <w:rPr>
                <w:rFonts w:eastAsiaTheme="minorEastAsia"/>
                <w:b/>
                <w:bCs/>
                <w:color w:val="0070C0"/>
                <w:lang w:val="en-US" w:eastAsia="zh-CN"/>
              </w:rPr>
            </w:pPr>
          </w:p>
        </w:tc>
        <w:tc>
          <w:tcPr>
            <w:tcW w:w="9396" w:type="dxa"/>
          </w:tcPr>
          <w:p w14:paraId="4BCFEC60"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67056C" w14:paraId="714D98E7" w14:textId="77777777">
        <w:tc>
          <w:tcPr>
            <w:tcW w:w="1242" w:type="dxa"/>
          </w:tcPr>
          <w:p w14:paraId="1D8AB276" w14:textId="77777777" w:rsidR="0067056C" w:rsidRDefault="00B30B6D">
            <w:pPr>
              <w:spacing w:after="0"/>
              <w:rPr>
                <w:rFonts w:eastAsiaTheme="minorEastAsia"/>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4.1</w:t>
            </w:r>
          </w:p>
        </w:tc>
        <w:tc>
          <w:tcPr>
            <w:tcW w:w="9396" w:type="dxa"/>
          </w:tcPr>
          <w:p w14:paraId="6CED1961" w14:textId="471EBDAC" w:rsidR="0067056C" w:rsidRPr="00E51776" w:rsidRDefault="00B30B6D">
            <w:pPr>
              <w:spacing w:after="0"/>
              <w:rPr>
                <w:rFonts w:eastAsiaTheme="minorEastAsia"/>
                <w:color w:val="0070C0"/>
                <w:lang w:val="en-US" w:eastAsia="zh-CN"/>
              </w:rPr>
            </w:pPr>
            <w:r>
              <w:rPr>
                <w:rFonts w:eastAsiaTheme="minorEastAsia" w:hint="eastAsia"/>
                <w:i/>
                <w:color w:val="0070C0"/>
                <w:lang w:val="en-US" w:eastAsia="zh-CN"/>
              </w:rPr>
              <w:t>Tentative agreements:</w:t>
            </w:r>
            <w:r w:rsidR="00E51776">
              <w:rPr>
                <w:rFonts w:eastAsiaTheme="minorEastAsia"/>
                <w:i/>
                <w:color w:val="0070C0"/>
                <w:lang w:val="en-US" w:eastAsia="zh-CN"/>
              </w:rPr>
              <w:t xml:space="preserve"> </w:t>
            </w:r>
            <w:r w:rsidR="00E51776" w:rsidRPr="00E51776">
              <w:rPr>
                <w:rFonts w:eastAsiaTheme="minorEastAsia"/>
                <w:lang w:val="en-US" w:eastAsia="zh-CN"/>
              </w:rPr>
              <w:t>It seems that typo in recommended WF did not allow for comments. There seem to be little work proposed for NRU ULCA</w:t>
            </w:r>
          </w:p>
          <w:p w14:paraId="5EF39E24" w14:textId="46FF869C" w:rsidR="0067056C" w:rsidRDefault="00B30B6D">
            <w:pPr>
              <w:spacing w:after="0"/>
              <w:rPr>
                <w:rFonts w:eastAsiaTheme="minorEastAsia"/>
                <w:i/>
                <w:color w:val="0070C0"/>
                <w:lang w:val="en-US" w:eastAsia="zh-CN"/>
              </w:rPr>
            </w:pPr>
            <w:r>
              <w:rPr>
                <w:rFonts w:eastAsiaTheme="minorEastAsia" w:hint="eastAsia"/>
                <w:i/>
                <w:color w:val="0070C0"/>
                <w:lang w:val="en-US" w:eastAsia="zh-CN"/>
              </w:rPr>
              <w:t>Candidate options:</w:t>
            </w:r>
            <w:r w:rsidR="00E51776">
              <w:rPr>
                <w:rFonts w:eastAsiaTheme="minorEastAsia"/>
                <w:i/>
                <w:color w:val="0070C0"/>
                <w:lang w:val="en-US" w:eastAsia="zh-CN"/>
              </w:rPr>
              <w:t xml:space="preserve"> </w:t>
            </w:r>
            <w:r w:rsidR="00E51776" w:rsidRPr="00E51776">
              <w:rPr>
                <w:rFonts w:eastAsiaTheme="minorEastAsia"/>
                <w:lang w:val="en-US" w:eastAsia="zh-CN"/>
              </w:rPr>
              <w:t>further discuss values and how to organize the requirement vs allocation type, BW, waveforms. At this point it does not look like there is any further agreements feasible beyond last meeting WF</w:t>
            </w:r>
          </w:p>
          <w:p w14:paraId="4306A751" w14:textId="5298ED27" w:rsidR="0067056C" w:rsidRDefault="00B30B6D" w:rsidP="00E51776">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51776">
              <w:rPr>
                <w:rFonts w:eastAsiaTheme="minorEastAsia"/>
                <w:i/>
                <w:color w:val="0070C0"/>
                <w:lang w:val="en-US" w:eastAsia="zh-CN"/>
              </w:rPr>
              <w:t xml:space="preserve"> </w:t>
            </w:r>
            <w:r w:rsidR="00E51776">
              <w:rPr>
                <w:rFonts w:eastAsiaTheme="minorEastAsia"/>
                <w:lang w:val="en-US" w:eastAsia="zh-CN"/>
              </w:rPr>
              <w:t>T</w:t>
            </w:r>
            <w:r w:rsidR="00E51776" w:rsidRPr="00E51776">
              <w:rPr>
                <w:rFonts w:eastAsiaTheme="minorEastAsia"/>
                <w:lang w:val="en-US" w:eastAsia="zh-CN"/>
              </w:rPr>
              <w:t xml:space="preserve">he issue is left open for comment, </w:t>
            </w:r>
            <w:r w:rsidR="00E51776" w:rsidRPr="00E51776">
              <w:rPr>
                <w:rFonts w:eastAsiaTheme="minorEastAsia"/>
                <w:highlight w:val="yellow"/>
                <w:lang w:val="en-US" w:eastAsia="zh-CN"/>
              </w:rPr>
              <w:t xml:space="preserve">if companies feel that there is scope for progress please comment early in Rd2 so that WF </w:t>
            </w:r>
            <w:proofErr w:type="spellStart"/>
            <w:r w:rsidR="00E51776" w:rsidRPr="00E51776">
              <w:rPr>
                <w:rFonts w:eastAsiaTheme="minorEastAsia"/>
                <w:highlight w:val="yellow"/>
                <w:lang w:val="en-US" w:eastAsia="zh-CN"/>
              </w:rPr>
              <w:t>Tdoc</w:t>
            </w:r>
            <w:proofErr w:type="spellEnd"/>
            <w:r w:rsidR="00E51776" w:rsidRPr="00E51776">
              <w:rPr>
                <w:rFonts w:eastAsiaTheme="minorEastAsia"/>
                <w:highlight w:val="yellow"/>
                <w:lang w:val="en-US" w:eastAsia="zh-CN"/>
              </w:rPr>
              <w:t xml:space="preserve"> can be requested before Friday</w:t>
            </w:r>
          </w:p>
        </w:tc>
      </w:tr>
    </w:tbl>
    <w:p w14:paraId="48EFC4E3" w14:textId="77777777" w:rsidR="0067056C" w:rsidRDefault="00B30B6D">
      <w:pPr>
        <w:pStyle w:val="Heading3"/>
        <w:spacing w:after="0"/>
        <w:rPr>
          <w:sz w:val="24"/>
          <w:szCs w:val="16"/>
        </w:rPr>
      </w:pPr>
      <w:r>
        <w:rPr>
          <w:sz w:val="24"/>
          <w:szCs w:val="16"/>
        </w:rPr>
        <w:t>CRs/TPs</w:t>
      </w:r>
    </w:p>
    <w:p w14:paraId="316112C1" w14:textId="77777777" w:rsidR="0067056C" w:rsidRDefault="00B30B6D">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4194B3B" w14:textId="77777777" w:rsidR="0067056C" w:rsidRDefault="00B30B6D">
      <w:pPr>
        <w:spacing w:after="0"/>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42"/>
        <w:gridCol w:w="9396"/>
      </w:tblGrid>
      <w:tr w:rsidR="0067056C" w14:paraId="67798E76" w14:textId="77777777">
        <w:tc>
          <w:tcPr>
            <w:tcW w:w="1242" w:type="dxa"/>
          </w:tcPr>
          <w:p w14:paraId="0967FD77"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CR/TP number</w:t>
            </w:r>
          </w:p>
        </w:tc>
        <w:tc>
          <w:tcPr>
            <w:tcW w:w="9396" w:type="dxa"/>
          </w:tcPr>
          <w:p w14:paraId="7573686A" w14:textId="77777777" w:rsidR="0067056C" w:rsidRDefault="00B30B6D">
            <w:pPr>
              <w:spacing w:after="0"/>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7056C" w14:paraId="2618787F" w14:textId="77777777">
        <w:tc>
          <w:tcPr>
            <w:tcW w:w="1242" w:type="dxa"/>
          </w:tcPr>
          <w:p w14:paraId="3D5B2AB2" w14:textId="77777777" w:rsidR="0067056C" w:rsidRDefault="00B30B6D">
            <w:pPr>
              <w:spacing w:after="0"/>
              <w:rPr>
                <w:rFonts w:eastAsiaTheme="minorEastAsia"/>
                <w:color w:val="0070C0"/>
                <w:lang w:val="en-US" w:eastAsia="zh-CN"/>
              </w:rPr>
            </w:pPr>
            <w:r>
              <w:rPr>
                <w:rFonts w:eastAsiaTheme="minorEastAsia" w:hint="eastAsia"/>
                <w:color w:val="0070C0"/>
                <w:lang w:val="en-US" w:eastAsia="zh-CN"/>
              </w:rPr>
              <w:t>XXX</w:t>
            </w:r>
          </w:p>
        </w:tc>
        <w:tc>
          <w:tcPr>
            <w:tcW w:w="9396" w:type="dxa"/>
          </w:tcPr>
          <w:p w14:paraId="6D81C2BB" w14:textId="77777777" w:rsidR="0067056C" w:rsidRDefault="00B30B6D">
            <w:pPr>
              <w:spacing w:after="0"/>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3D35DA8" w14:textId="1BB5B3C6" w:rsidR="0067056C" w:rsidRDefault="00B30B6D">
      <w:pPr>
        <w:pStyle w:val="Heading2"/>
        <w:rPr>
          <w:lang w:val="en-US"/>
        </w:rPr>
      </w:pPr>
      <w:r w:rsidRPr="0056075E">
        <w:rPr>
          <w:lang w:val="en-US"/>
        </w:rPr>
        <w:t xml:space="preserve">Discussion on 2nd round </w:t>
      </w:r>
    </w:p>
    <w:p w14:paraId="6EBBB876" w14:textId="77777777" w:rsidR="007816CE" w:rsidRDefault="007816CE" w:rsidP="007816CE">
      <w:pPr>
        <w:pStyle w:val="Heading3"/>
        <w:rPr>
          <w:sz w:val="24"/>
          <w:szCs w:val="16"/>
        </w:rPr>
      </w:pPr>
      <w:r>
        <w:rPr>
          <w:sz w:val="24"/>
          <w:szCs w:val="16"/>
        </w:rPr>
        <w:t xml:space="preserve">Open issues </w:t>
      </w:r>
    </w:p>
    <w:p w14:paraId="0431CDB0" w14:textId="77777777" w:rsidR="007816CE" w:rsidRDefault="007816CE" w:rsidP="007816CE">
      <w:pPr>
        <w:rPr>
          <w:b/>
          <w:u w:val="single"/>
          <w:lang w:eastAsia="ko-KR"/>
        </w:rPr>
      </w:pPr>
      <w:r>
        <w:rPr>
          <w:b/>
          <w:u w:val="single"/>
          <w:lang w:eastAsia="ko-KR"/>
        </w:rPr>
        <w:t>Issue 4-1: MPR for NRU contiguous UL CA</w:t>
      </w:r>
    </w:p>
    <w:p w14:paraId="05AC84A0" w14:textId="77777777" w:rsidR="007816CE" w:rsidRDefault="007816CE" w:rsidP="007816CE">
      <w:pPr>
        <w:spacing w:after="0"/>
        <w:rPr>
          <w:szCs w:val="24"/>
          <w:lang w:eastAsia="zh-CN"/>
        </w:rPr>
      </w:pPr>
      <w:r>
        <w:rPr>
          <w:szCs w:val="24"/>
          <w:lang w:eastAsia="zh-CN"/>
        </w:rPr>
        <w:t>Proposals</w:t>
      </w:r>
    </w:p>
    <w:p w14:paraId="46689DA1" w14:textId="77777777" w:rsidR="007816CE" w:rsidRDefault="007816CE" w:rsidP="007816CE">
      <w:pPr>
        <w:pStyle w:val="ListParagraph"/>
        <w:numPr>
          <w:ilvl w:val="0"/>
          <w:numId w:val="4"/>
        </w:numPr>
        <w:spacing w:after="0"/>
        <w:ind w:firstLineChars="0"/>
        <w:rPr>
          <w:rFonts w:eastAsia="SimSun"/>
          <w:szCs w:val="24"/>
          <w:lang w:eastAsia="zh-CN"/>
        </w:rPr>
      </w:pPr>
      <w:r>
        <w:rPr>
          <w:rFonts w:eastAsia="SimSun"/>
          <w:szCs w:val="24"/>
          <w:lang w:eastAsia="zh-CN"/>
        </w:rPr>
        <w:t>3.0dB MPR for all QPSK DFT-s-OFDM waveforms except for WB configuration [1111]+[1000] with full RB allocation for which [4.0]dB MPR is proposed; and</w:t>
      </w:r>
    </w:p>
    <w:p w14:paraId="36740979" w14:textId="77777777" w:rsidR="007816CE" w:rsidRDefault="007816CE" w:rsidP="007816CE">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4.0 MPR for all QPSK CP-OFDM waveforms except for WB configuration [1111</w:t>
      </w:r>
      <w:proofErr w:type="gramStart"/>
      <w:r>
        <w:rPr>
          <w:rFonts w:eastAsia="SimSun"/>
          <w:szCs w:val="24"/>
          <w:lang w:eastAsia="zh-CN"/>
        </w:rPr>
        <w:t>]+</w:t>
      </w:r>
      <w:proofErr w:type="gramEnd"/>
      <w:r>
        <w:rPr>
          <w:rFonts w:eastAsia="SimSun"/>
          <w:szCs w:val="24"/>
          <w:lang w:eastAsia="zh-CN"/>
        </w:rPr>
        <w:t>[1000] with full RB allocation for which [5.5]dB MPR is proposed.</w:t>
      </w:r>
    </w:p>
    <w:p w14:paraId="65B3E6CB" w14:textId="77777777" w:rsidR="007816CE" w:rsidRDefault="007816CE" w:rsidP="007816CE">
      <w:pPr>
        <w:spacing w:after="0"/>
        <w:rPr>
          <w:szCs w:val="24"/>
          <w:lang w:eastAsia="zh-CN"/>
        </w:rPr>
      </w:pPr>
      <w:r>
        <w:rPr>
          <w:szCs w:val="24"/>
          <w:lang w:eastAsia="zh-CN"/>
        </w:rPr>
        <w:t xml:space="preserve">Recommended WF: </w:t>
      </w:r>
    </w:p>
    <w:p w14:paraId="6C5E9973" w14:textId="41A9D695" w:rsidR="007816CE" w:rsidRPr="007816CE" w:rsidRDefault="007816CE" w:rsidP="007816CE">
      <w:pPr>
        <w:pStyle w:val="ListParagraph"/>
        <w:numPr>
          <w:ilvl w:val="0"/>
          <w:numId w:val="14"/>
        </w:numPr>
        <w:spacing w:after="0"/>
        <w:ind w:firstLineChars="0"/>
        <w:rPr>
          <w:lang w:val="sv-SE" w:eastAsia="zh-CN"/>
        </w:rPr>
      </w:pPr>
      <w:r w:rsidRPr="007816CE">
        <w:rPr>
          <w:rFonts w:eastAsia="SimSun"/>
          <w:szCs w:val="24"/>
          <w:lang w:eastAsia="zh-CN"/>
        </w:rPr>
        <w:t>Discuss measurement results</w:t>
      </w:r>
      <w:r w:rsidRPr="007816CE">
        <w:rPr>
          <w:szCs w:val="24"/>
          <w:lang w:eastAsia="zh-CN"/>
        </w:rPr>
        <w:t xml:space="preserve"> and how to organise MPR requirement in terms of BW, allocation type and waveform type</w:t>
      </w:r>
    </w:p>
    <w:p w14:paraId="4850E92E" w14:textId="77777777" w:rsidR="007816CE" w:rsidRPr="008D413D" w:rsidRDefault="007816CE" w:rsidP="007816CE">
      <w:pPr>
        <w:pStyle w:val="Heading3"/>
        <w:rPr>
          <w:sz w:val="24"/>
          <w:szCs w:val="16"/>
        </w:rPr>
      </w:pPr>
      <w:r w:rsidRPr="008D413D">
        <w:rPr>
          <w:sz w:val="24"/>
          <w:szCs w:val="16"/>
        </w:rPr>
        <w:t>Companies views’ collection for 2nd round</w:t>
      </w:r>
    </w:p>
    <w:p w14:paraId="630E6280" w14:textId="77777777" w:rsidR="007816CE" w:rsidRPr="00CE6F72" w:rsidRDefault="007816CE" w:rsidP="007816CE">
      <w:pPr>
        <w:pStyle w:val="Heading4"/>
      </w:pPr>
      <w:r>
        <w:t>Open issues</w:t>
      </w:r>
    </w:p>
    <w:p w14:paraId="39E5ABB5" w14:textId="31C557AD" w:rsidR="007816CE" w:rsidRDefault="007816CE" w:rsidP="007816CE">
      <w:pPr>
        <w:spacing w:after="0"/>
        <w:rPr>
          <w:bCs/>
          <w:color w:val="0070C0"/>
          <w:u w:val="single"/>
          <w:lang w:eastAsia="ko-KR"/>
        </w:rPr>
      </w:pPr>
      <w:r>
        <w:rPr>
          <w:bCs/>
          <w:color w:val="0070C0"/>
          <w:u w:val="single"/>
          <w:lang w:eastAsia="ko-KR"/>
        </w:rPr>
        <w:t xml:space="preserve">Sub topic 4-1 </w:t>
      </w:r>
    </w:p>
    <w:tbl>
      <w:tblPr>
        <w:tblStyle w:val="TableGrid"/>
        <w:tblW w:w="0" w:type="auto"/>
        <w:tblLook w:val="04A0" w:firstRow="1" w:lastRow="0" w:firstColumn="1" w:lastColumn="0" w:noHBand="0" w:noVBand="1"/>
      </w:tblPr>
      <w:tblGrid>
        <w:gridCol w:w="1236"/>
        <w:gridCol w:w="9402"/>
      </w:tblGrid>
      <w:tr w:rsidR="007816CE" w14:paraId="5C7588A5" w14:textId="77777777" w:rsidTr="00C0720C">
        <w:tc>
          <w:tcPr>
            <w:tcW w:w="1236" w:type="dxa"/>
          </w:tcPr>
          <w:p w14:paraId="3AF9051D" w14:textId="77777777" w:rsidR="007816CE" w:rsidRDefault="007816CE" w:rsidP="00C0720C">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7E45F283" w14:textId="77777777" w:rsidR="007816CE" w:rsidRDefault="007816CE" w:rsidP="00C0720C">
            <w:pPr>
              <w:spacing w:after="0"/>
              <w:rPr>
                <w:rFonts w:eastAsiaTheme="minorEastAsia"/>
                <w:b/>
                <w:bCs/>
                <w:color w:val="0070C0"/>
                <w:lang w:val="en-US" w:eastAsia="zh-CN"/>
              </w:rPr>
            </w:pPr>
            <w:r>
              <w:rPr>
                <w:rFonts w:eastAsiaTheme="minorEastAsia"/>
                <w:b/>
                <w:bCs/>
                <w:color w:val="0070C0"/>
                <w:lang w:val="en-US" w:eastAsia="zh-CN"/>
              </w:rPr>
              <w:t>Comments</w:t>
            </w:r>
          </w:p>
        </w:tc>
      </w:tr>
      <w:tr w:rsidR="007816CE" w14:paraId="19C1CFF1" w14:textId="77777777" w:rsidTr="00C0720C">
        <w:tc>
          <w:tcPr>
            <w:tcW w:w="1236" w:type="dxa"/>
          </w:tcPr>
          <w:p w14:paraId="240801ED" w14:textId="77777777" w:rsidR="007816CE" w:rsidRDefault="007816CE" w:rsidP="00C0720C">
            <w:pPr>
              <w:spacing w:after="0"/>
              <w:rPr>
                <w:rFonts w:eastAsiaTheme="minorEastAsia"/>
                <w:color w:val="0070C0"/>
                <w:lang w:val="en-US" w:eastAsia="zh-CN"/>
              </w:rPr>
            </w:pPr>
          </w:p>
        </w:tc>
        <w:tc>
          <w:tcPr>
            <w:tcW w:w="9402" w:type="dxa"/>
          </w:tcPr>
          <w:p w14:paraId="623EAEB9" w14:textId="77777777" w:rsidR="007816CE" w:rsidRDefault="007816CE" w:rsidP="00C0720C">
            <w:pPr>
              <w:spacing w:after="0"/>
              <w:rPr>
                <w:rFonts w:eastAsiaTheme="minorEastAsia"/>
                <w:color w:val="0070C0"/>
                <w:lang w:val="en-US" w:eastAsia="zh-CN"/>
              </w:rPr>
            </w:pPr>
          </w:p>
        </w:tc>
      </w:tr>
    </w:tbl>
    <w:p w14:paraId="2EBCAE61" w14:textId="77777777" w:rsidR="0067056C" w:rsidRPr="0056075E" w:rsidRDefault="00B30B6D">
      <w:pPr>
        <w:pStyle w:val="Heading2"/>
        <w:rPr>
          <w:lang w:val="en-US"/>
        </w:rPr>
      </w:pPr>
      <w:r w:rsidRPr="0056075E">
        <w:rPr>
          <w:lang w:val="en-US"/>
        </w:rPr>
        <w:t>Summary on 2nd round (if applicable)</w:t>
      </w:r>
    </w:p>
    <w:p w14:paraId="177A897F" w14:textId="77777777" w:rsidR="0067056C" w:rsidRDefault="00B30B6D">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9144"/>
      </w:tblGrid>
      <w:tr w:rsidR="0067056C" w14:paraId="00A4AED2" w14:textId="77777777">
        <w:tc>
          <w:tcPr>
            <w:tcW w:w="1494" w:type="dxa"/>
          </w:tcPr>
          <w:p w14:paraId="52F980D6"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9144" w:type="dxa"/>
          </w:tcPr>
          <w:p w14:paraId="48D07852" w14:textId="77777777" w:rsidR="0067056C" w:rsidRDefault="00B30B6D">
            <w:pPr>
              <w:spacing w:after="0"/>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7056C" w14:paraId="09B4268A" w14:textId="77777777">
        <w:tc>
          <w:tcPr>
            <w:tcW w:w="1494" w:type="dxa"/>
          </w:tcPr>
          <w:p w14:paraId="48D35746" w14:textId="77777777" w:rsidR="0067056C" w:rsidRDefault="00B30B6D">
            <w:pPr>
              <w:rPr>
                <w:rFonts w:eastAsiaTheme="minorEastAsia"/>
                <w:color w:val="0070C0"/>
                <w:lang w:val="en-US" w:eastAsia="zh-CN"/>
              </w:rPr>
            </w:pPr>
            <w:r>
              <w:rPr>
                <w:rFonts w:eastAsiaTheme="minorEastAsia" w:hint="eastAsia"/>
                <w:color w:val="0070C0"/>
                <w:lang w:val="en-US" w:eastAsia="zh-CN"/>
              </w:rPr>
              <w:t>XXX</w:t>
            </w:r>
          </w:p>
        </w:tc>
        <w:tc>
          <w:tcPr>
            <w:tcW w:w="9144" w:type="dxa"/>
          </w:tcPr>
          <w:p w14:paraId="6EC7FFFB" w14:textId="77777777" w:rsidR="0067056C" w:rsidRDefault="00B30B6D">
            <w:pPr>
              <w:spacing w:after="0"/>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F373467" w14:textId="77777777" w:rsidR="0067056C" w:rsidRPr="0056075E" w:rsidRDefault="00B30B6D">
      <w:pPr>
        <w:pStyle w:val="Heading1"/>
        <w:rPr>
          <w:lang w:val="en-US"/>
        </w:rPr>
      </w:pPr>
      <w:r w:rsidRPr="0056075E">
        <w:rPr>
          <w:lang w:val="en-US" w:eastAsia="ja-JP"/>
        </w:rPr>
        <w:t xml:space="preserve">Topic #5: </w:t>
      </w:r>
      <w:r w:rsidRPr="0056075E">
        <w:rPr>
          <w:rFonts w:eastAsiaTheme="minorEastAsia"/>
          <w:iCs/>
          <w:lang w:val="en-US" w:eastAsia="zh-CN"/>
        </w:rPr>
        <w:t xml:space="preserve">Discussions on release independence and R17 specs </w:t>
      </w:r>
      <w:r w:rsidRPr="0056075E">
        <w:rPr>
          <w:lang w:val="en-US"/>
        </w:rPr>
        <w:t>Companies’ contributions summary</w:t>
      </w:r>
    </w:p>
    <w:tbl>
      <w:tblPr>
        <w:tblStyle w:val="TableGrid"/>
        <w:tblW w:w="0" w:type="auto"/>
        <w:tblLayout w:type="fixed"/>
        <w:tblLook w:val="04A0" w:firstRow="1" w:lastRow="0" w:firstColumn="1" w:lastColumn="0" w:noHBand="0" w:noVBand="1"/>
      </w:tblPr>
      <w:tblGrid>
        <w:gridCol w:w="1998"/>
        <w:gridCol w:w="1170"/>
        <w:gridCol w:w="7470"/>
      </w:tblGrid>
      <w:tr w:rsidR="0067056C" w14:paraId="1A3FC8AD" w14:textId="77777777">
        <w:trPr>
          <w:trHeight w:val="58"/>
        </w:trPr>
        <w:tc>
          <w:tcPr>
            <w:tcW w:w="1998" w:type="dxa"/>
            <w:vAlign w:val="center"/>
          </w:tcPr>
          <w:p w14:paraId="63E23D11" w14:textId="77777777" w:rsidR="0067056C" w:rsidRDefault="00B30B6D">
            <w:pPr>
              <w:spacing w:after="0"/>
              <w:rPr>
                <w:b/>
                <w:bCs/>
              </w:rPr>
            </w:pPr>
            <w:r>
              <w:rPr>
                <w:b/>
                <w:bCs/>
              </w:rPr>
              <w:t>T-doc number</w:t>
            </w:r>
          </w:p>
        </w:tc>
        <w:tc>
          <w:tcPr>
            <w:tcW w:w="1170" w:type="dxa"/>
            <w:vAlign w:val="center"/>
          </w:tcPr>
          <w:p w14:paraId="794D935C" w14:textId="77777777" w:rsidR="0067056C" w:rsidRDefault="00B30B6D">
            <w:pPr>
              <w:spacing w:after="0"/>
              <w:rPr>
                <w:b/>
                <w:bCs/>
              </w:rPr>
            </w:pPr>
            <w:r>
              <w:rPr>
                <w:b/>
                <w:bCs/>
              </w:rPr>
              <w:t>Company</w:t>
            </w:r>
          </w:p>
        </w:tc>
        <w:tc>
          <w:tcPr>
            <w:tcW w:w="7470" w:type="dxa"/>
            <w:vAlign w:val="center"/>
          </w:tcPr>
          <w:p w14:paraId="301B16A0" w14:textId="77777777" w:rsidR="0067056C" w:rsidRDefault="00B30B6D">
            <w:pPr>
              <w:spacing w:after="0"/>
              <w:rPr>
                <w:b/>
                <w:bCs/>
              </w:rPr>
            </w:pPr>
            <w:r>
              <w:rPr>
                <w:b/>
                <w:bCs/>
              </w:rPr>
              <w:t>Proposals / Observations</w:t>
            </w:r>
          </w:p>
        </w:tc>
      </w:tr>
      <w:tr w:rsidR="0067056C" w14:paraId="61ED2636" w14:textId="77777777">
        <w:trPr>
          <w:trHeight w:val="58"/>
        </w:trPr>
        <w:tc>
          <w:tcPr>
            <w:tcW w:w="1998" w:type="dxa"/>
          </w:tcPr>
          <w:p w14:paraId="1C025271" w14:textId="77777777" w:rsidR="0067056C" w:rsidRDefault="0095112C">
            <w:pPr>
              <w:spacing w:after="0"/>
            </w:pPr>
            <w:hyperlink r:id="rId28" w:history="1">
              <w:r w:rsidR="00B30B6D">
                <w:rPr>
                  <w:rStyle w:val="Hyperlink"/>
                  <w:rFonts w:ascii="Arial" w:hAnsi="Arial" w:cs="Arial"/>
                  <w:b/>
                  <w:bCs/>
                  <w:sz w:val="16"/>
                  <w:szCs w:val="16"/>
                </w:rPr>
                <w:t>R4-2200698</w:t>
              </w:r>
            </w:hyperlink>
            <w:r w:rsidR="00B30B6D">
              <w:rPr>
                <w:rStyle w:val="Hyperlink"/>
                <w:rFonts w:ascii="Arial" w:hAnsi="Arial" w:cs="Arial"/>
                <w:b/>
                <w:bCs/>
                <w:sz w:val="16"/>
                <w:szCs w:val="16"/>
              </w:rPr>
              <w:t xml:space="preserve"> </w:t>
            </w:r>
            <w:r w:rsidR="00B30B6D">
              <w:rPr>
                <w:rFonts w:ascii="Arial" w:hAnsi="Arial" w:cs="Arial"/>
                <w:sz w:val="16"/>
                <w:szCs w:val="16"/>
              </w:rPr>
              <w:t>Working procedures for updating release independence specification</w:t>
            </w:r>
          </w:p>
        </w:tc>
        <w:tc>
          <w:tcPr>
            <w:tcW w:w="1170" w:type="dxa"/>
          </w:tcPr>
          <w:p w14:paraId="2021785E" w14:textId="77777777" w:rsidR="0067056C" w:rsidRDefault="00B30B6D">
            <w:pPr>
              <w:spacing w:after="0"/>
              <w:rPr>
                <w:rFonts w:ascii="Arial" w:hAnsi="Arial" w:cs="Arial"/>
                <w:sz w:val="16"/>
                <w:szCs w:val="16"/>
              </w:rPr>
            </w:pPr>
            <w:r>
              <w:rPr>
                <w:rFonts w:ascii="Arial" w:hAnsi="Arial" w:cs="Arial"/>
                <w:sz w:val="16"/>
                <w:szCs w:val="16"/>
              </w:rPr>
              <w:t>Nokia, Nokia Shanghai Bell</w:t>
            </w:r>
          </w:p>
        </w:tc>
        <w:tc>
          <w:tcPr>
            <w:tcW w:w="7470" w:type="dxa"/>
          </w:tcPr>
          <w:p w14:paraId="3F137448" w14:textId="77777777" w:rsidR="0067056C" w:rsidRDefault="00B30B6D">
            <w:pPr>
              <w:spacing w:after="0"/>
              <w:contextualSpacing/>
              <w:rPr>
                <w:rFonts w:asciiTheme="minorHAnsi" w:hAnsiTheme="minorHAnsi" w:cs="Arial"/>
                <w:sz w:val="16"/>
                <w:szCs w:val="16"/>
              </w:rPr>
            </w:pPr>
            <w:r>
              <w:rPr>
                <w:rFonts w:asciiTheme="minorHAnsi" w:hAnsiTheme="minorHAnsi" w:cs="Arial"/>
                <w:sz w:val="16"/>
                <w:szCs w:val="16"/>
              </w:rPr>
              <w:t>Proposal: RAN4 selects in RAN4#101-bis-e either option A or option B as a way forward for updating the TS 38.307</w:t>
            </w:r>
          </w:p>
          <w:p w14:paraId="6860C898" w14:textId="77777777" w:rsidR="0067056C" w:rsidRDefault="00B30B6D">
            <w:pPr>
              <w:spacing w:after="0"/>
              <w:contextualSpacing/>
              <w:rPr>
                <w:rFonts w:asciiTheme="minorHAnsi" w:hAnsiTheme="minorHAnsi" w:cs="Arial"/>
                <w:sz w:val="16"/>
                <w:szCs w:val="16"/>
              </w:rPr>
            </w:pPr>
            <w:r>
              <w:rPr>
                <w:rFonts w:asciiTheme="minorHAnsi" w:hAnsiTheme="minorHAnsi" w:cs="Arial"/>
                <w:sz w:val="16"/>
                <w:szCs w:val="16"/>
              </w:rPr>
              <w:t>Option A: When new feature is introduced only the open release of 38.307 needs an update.</w:t>
            </w:r>
          </w:p>
          <w:p w14:paraId="63FC5246" w14:textId="77777777" w:rsidR="0067056C" w:rsidRDefault="00B30B6D">
            <w:pPr>
              <w:spacing w:after="0"/>
              <w:contextualSpacing/>
              <w:rPr>
                <w:b/>
              </w:rPr>
            </w:pPr>
            <w:r>
              <w:rPr>
                <w:rFonts w:asciiTheme="minorHAnsi" w:hAnsiTheme="minorHAnsi" w:cs="Arial"/>
                <w:sz w:val="16"/>
                <w:szCs w:val="16"/>
              </w:rPr>
              <w:t>Option B: When new feature is introduced all releases of 38.307 starting from release the feature in question is release independent from are updated.</w:t>
            </w:r>
          </w:p>
        </w:tc>
      </w:tr>
      <w:tr w:rsidR="0067056C" w14:paraId="4C320759" w14:textId="77777777">
        <w:trPr>
          <w:trHeight w:val="58"/>
        </w:trPr>
        <w:tc>
          <w:tcPr>
            <w:tcW w:w="1998" w:type="dxa"/>
          </w:tcPr>
          <w:p w14:paraId="61DFDD33" w14:textId="77777777" w:rsidR="0067056C" w:rsidRDefault="0095112C">
            <w:pPr>
              <w:spacing w:after="0"/>
            </w:pPr>
            <w:hyperlink r:id="rId29" w:history="1">
              <w:r w:rsidR="00B30B6D">
                <w:rPr>
                  <w:rStyle w:val="Hyperlink"/>
                  <w:rFonts w:ascii="Arial" w:hAnsi="Arial" w:cs="Arial"/>
                  <w:b/>
                  <w:bCs/>
                  <w:sz w:val="16"/>
                  <w:szCs w:val="16"/>
                </w:rPr>
                <w:t>R4-2201440</w:t>
              </w:r>
            </w:hyperlink>
            <w:r w:rsidR="00B30B6D">
              <w:rPr>
                <w:rStyle w:val="Hyperlink"/>
                <w:rFonts w:ascii="Arial" w:hAnsi="Arial" w:cs="Arial"/>
                <w:b/>
                <w:bCs/>
                <w:sz w:val="16"/>
                <w:szCs w:val="16"/>
              </w:rPr>
              <w:t xml:space="preserve"> </w:t>
            </w:r>
            <w:r w:rsidR="00B30B6D">
              <w:rPr>
                <w:rFonts w:ascii="Arial" w:hAnsi="Arial" w:cs="Arial"/>
                <w:sz w:val="16"/>
                <w:szCs w:val="16"/>
              </w:rPr>
              <w:t>Discussion on the working procedure for introducing release independent features</w:t>
            </w:r>
          </w:p>
        </w:tc>
        <w:tc>
          <w:tcPr>
            <w:tcW w:w="1170" w:type="dxa"/>
          </w:tcPr>
          <w:p w14:paraId="6435E9D5" w14:textId="77777777" w:rsidR="0067056C" w:rsidRDefault="00B30B6D">
            <w:pPr>
              <w:spacing w:after="0"/>
              <w:rPr>
                <w:rFonts w:ascii="Arial" w:hAnsi="Arial" w:cs="Arial"/>
                <w:sz w:val="16"/>
                <w:szCs w:val="16"/>
              </w:rPr>
            </w:pPr>
            <w:r>
              <w:rPr>
                <w:rFonts w:ascii="Arial" w:hAnsi="Arial" w:cs="Arial"/>
                <w:sz w:val="16"/>
                <w:szCs w:val="16"/>
              </w:rPr>
              <w:t>CHTTL</w:t>
            </w:r>
          </w:p>
        </w:tc>
        <w:tc>
          <w:tcPr>
            <w:tcW w:w="7470" w:type="dxa"/>
          </w:tcPr>
          <w:p w14:paraId="03587756" w14:textId="77777777" w:rsidR="0067056C" w:rsidRDefault="00B30B6D">
            <w:pPr>
              <w:spacing w:after="0"/>
              <w:contextualSpacing/>
              <w:rPr>
                <w:rFonts w:asciiTheme="minorHAnsi" w:hAnsiTheme="minorHAnsi" w:cs="Arial"/>
                <w:sz w:val="16"/>
                <w:szCs w:val="16"/>
              </w:rPr>
            </w:pPr>
            <w:r>
              <w:rPr>
                <w:rFonts w:asciiTheme="minorHAnsi" w:hAnsiTheme="minorHAnsi" w:cs="Arial"/>
                <w:sz w:val="16"/>
                <w:szCs w:val="16"/>
              </w:rPr>
              <w:t>Proposal 1: RAN4 to discuss and select one of the options for updating the release independent specifications, TS 36.307 and TS 38.307.</w:t>
            </w:r>
          </w:p>
          <w:p w14:paraId="73E6C161" w14:textId="77777777" w:rsidR="0067056C" w:rsidRDefault="00B30B6D">
            <w:pPr>
              <w:spacing w:after="0"/>
              <w:contextualSpacing/>
              <w:rPr>
                <w:rFonts w:asciiTheme="minorHAnsi" w:hAnsiTheme="minorHAnsi" w:cs="Arial"/>
                <w:sz w:val="16"/>
                <w:szCs w:val="16"/>
              </w:rPr>
            </w:pPr>
            <w:r>
              <w:rPr>
                <w:rFonts w:asciiTheme="minorHAnsi" w:hAnsiTheme="minorHAnsi" w:cs="Arial"/>
                <w:sz w:val="16"/>
                <w:szCs w:val="16"/>
              </w:rPr>
              <w:t>Option A: When a new feature is introduced only the latest release of release independent spec needs to be updated.</w:t>
            </w:r>
          </w:p>
          <w:p w14:paraId="7695ADB5" w14:textId="77777777" w:rsidR="0067056C" w:rsidRDefault="00B30B6D">
            <w:pPr>
              <w:spacing w:after="0"/>
              <w:ind w:left="284"/>
              <w:contextualSpacing/>
              <w:rPr>
                <w:rFonts w:asciiTheme="minorHAnsi" w:hAnsiTheme="minorHAnsi" w:cs="Arial"/>
                <w:sz w:val="16"/>
                <w:szCs w:val="16"/>
              </w:rPr>
            </w:pPr>
            <w:r>
              <w:rPr>
                <w:rFonts w:asciiTheme="minorHAnsi" w:hAnsiTheme="minorHAnsi" w:cs="Arial"/>
                <w:sz w:val="16"/>
                <w:szCs w:val="16"/>
              </w:rPr>
              <w:t>Option A-1: In any case, only the open release of release independent spec needs to be updated.</w:t>
            </w:r>
          </w:p>
          <w:p w14:paraId="6735E22D" w14:textId="77777777" w:rsidR="0067056C" w:rsidRDefault="00B30B6D">
            <w:pPr>
              <w:spacing w:after="0"/>
              <w:ind w:left="284"/>
              <w:contextualSpacing/>
              <w:rPr>
                <w:rFonts w:asciiTheme="minorHAnsi" w:hAnsiTheme="minorHAnsi" w:cs="Arial"/>
                <w:sz w:val="16"/>
                <w:szCs w:val="16"/>
              </w:rPr>
            </w:pPr>
            <w:r>
              <w:rPr>
                <w:rFonts w:asciiTheme="minorHAnsi" w:hAnsiTheme="minorHAnsi" w:cs="Arial"/>
                <w:sz w:val="16"/>
                <w:szCs w:val="16"/>
              </w:rPr>
              <w:t>Option A-2: The latest release of release independent spec refers to the release which the new feature is introduced in. (i.e. CR to the frozen release might be needed when the release independent issue is missed to be resolved when the new feature is introduced, or when CR implementation errors occur in the previous release.)</w:t>
            </w:r>
          </w:p>
          <w:p w14:paraId="1932C812" w14:textId="77777777" w:rsidR="0067056C" w:rsidRDefault="00B30B6D">
            <w:pPr>
              <w:spacing w:after="0"/>
              <w:contextualSpacing/>
              <w:rPr>
                <w:b/>
              </w:rPr>
            </w:pPr>
            <w:r>
              <w:rPr>
                <w:rFonts w:asciiTheme="minorHAnsi" w:hAnsiTheme="minorHAnsi" w:cs="Arial"/>
                <w:sz w:val="16"/>
                <w:szCs w:val="16"/>
              </w:rPr>
              <w:t xml:space="preserve">Option B: When a new feature is introduced, all of the releases of release independent spec are updated, </w:t>
            </w:r>
            <w:r>
              <w:rPr>
                <w:rFonts w:asciiTheme="minorHAnsi" w:hAnsiTheme="minorHAnsi" w:cs="Arial"/>
                <w:sz w:val="16"/>
                <w:szCs w:val="16"/>
              </w:rPr>
              <w:lastRenderedPageBreak/>
              <w:t>starting from the release which the feature is release independent from.</w:t>
            </w:r>
          </w:p>
        </w:tc>
      </w:tr>
      <w:tr w:rsidR="0067056C" w14:paraId="09289C0A" w14:textId="77777777">
        <w:trPr>
          <w:trHeight w:val="58"/>
        </w:trPr>
        <w:tc>
          <w:tcPr>
            <w:tcW w:w="1998" w:type="dxa"/>
          </w:tcPr>
          <w:p w14:paraId="3650ACA3" w14:textId="77777777" w:rsidR="0067056C" w:rsidRDefault="0095112C">
            <w:pPr>
              <w:spacing w:after="0"/>
            </w:pPr>
            <w:hyperlink r:id="rId30" w:history="1">
              <w:r w:rsidR="00B30B6D">
                <w:rPr>
                  <w:rStyle w:val="Hyperlink"/>
                  <w:rFonts w:ascii="Arial" w:hAnsi="Arial" w:cs="Arial"/>
                  <w:b/>
                  <w:bCs/>
                  <w:sz w:val="16"/>
                  <w:szCs w:val="16"/>
                </w:rPr>
                <w:t>R4-2201804</w:t>
              </w:r>
            </w:hyperlink>
            <w:r w:rsidR="00B30B6D">
              <w:rPr>
                <w:rStyle w:val="Hyperlink"/>
                <w:rFonts w:ascii="Arial" w:hAnsi="Arial" w:cs="Arial"/>
                <w:b/>
                <w:bCs/>
                <w:sz w:val="16"/>
                <w:szCs w:val="16"/>
              </w:rPr>
              <w:t xml:space="preserve"> </w:t>
            </w:r>
            <w:r w:rsidR="00B30B6D">
              <w:rPr>
                <w:rFonts w:ascii="Arial" w:hAnsi="Arial" w:cs="Arial"/>
                <w:sz w:val="16"/>
                <w:szCs w:val="16"/>
              </w:rPr>
              <w:t>Discussion on the Rel-17 specifications: 25-series and 34-series</w:t>
            </w:r>
          </w:p>
        </w:tc>
        <w:tc>
          <w:tcPr>
            <w:tcW w:w="1170" w:type="dxa"/>
          </w:tcPr>
          <w:p w14:paraId="4FFBB1BF" w14:textId="77777777" w:rsidR="0067056C" w:rsidRDefault="00B30B6D">
            <w:pPr>
              <w:spacing w:after="0"/>
              <w:rPr>
                <w:rFonts w:ascii="Arial" w:hAnsi="Arial" w:cs="Arial"/>
                <w:sz w:val="16"/>
                <w:szCs w:val="16"/>
              </w:rPr>
            </w:pPr>
            <w:r>
              <w:rPr>
                <w:rFonts w:ascii="Arial" w:hAnsi="Arial" w:cs="Arial"/>
                <w:sz w:val="16"/>
                <w:szCs w:val="16"/>
              </w:rPr>
              <w:t>Huawei</w:t>
            </w:r>
          </w:p>
        </w:tc>
        <w:tc>
          <w:tcPr>
            <w:tcW w:w="7470" w:type="dxa"/>
          </w:tcPr>
          <w:p w14:paraId="05DEBFA3" w14:textId="77777777" w:rsidR="0067056C" w:rsidRDefault="00B30B6D">
            <w:pPr>
              <w:spacing w:after="0"/>
              <w:contextualSpacing/>
              <w:rPr>
                <w:rFonts w:asciiTheme="minorHAnsi" w:hAnsiTheme="minorHAnsi" w:cs="Arial"/>
                <w:sz w:val="16"/>
                <w:szCs w:val="16"/>
              </w:rPr>
            </w:pPr>
            <w:r>
              <w:rPr>
                <w:rFonts w:asciiTheme="minorHAnsi" w:hAnsiTheme="minorHAnsi" w:cs="Arial"/>
                <w:sz w:val="16"/>
                <w:szCs w:val="16"/>
              </w:rPr>
              <w:t xml:space="preserve">Proposal 1: mark 25-series specifications as “inhibit upgrade”. </w:t>
            </w:r>
          </w:p>
          <w:p w14:paraId="4D6A7C1F" w14:textId="77777777" w:rsidR="0067056C" w:rsidRDefault="00B30B6D">
            <w:pPr>
              <w:spacing w:after="0"/>
              <w:contextualSpacing/>
              <w:rPr>
                <w:b/>
              </w:rPr>
            </w:pPr>
            <w:r>
              <w:rPr>
                <w:rFonts w:asciiTheme="minorHAnsi" w:hAnsiTheme="minorHAnsi" w:cs="Arial"/>
                <w:sz w:val="16"/>
                <w:szCs w:val="16"/>
              </w:rPr>
              <w:t>Proposal 2: mark 34-series specifications as “inhibit upgrade”.</w:t>
            </w:r>
          </w:p>
        </w:tc>
      </w:tr>
    </w:tbl>
    <w:p w14:paraId="75F6D8E3" w14:textId="77777777" w:rsidR="0067056C" w:rsidRDefault="00B30B6D">
      <w:pPr>
        <w:pStyle w:val="Heading2"/>
      </w:pPr>
      <w:r>
        <w:rPr>
          <w:rFonts w:hint="eastAsia"/>
        </w:rPr>
        <w:t>Open issues</w:t>
      </w:r>
      <w:r>
        <w:t xml:space="preserve"> summary</w:t>
      </w:r>
    </w:p>
    <w:p w14:paraId="19EB7195" w14:textId="77777777" w:rsidR="0067056C" w:rsidRDefault="00B30B6D">
      <w:pPr>
        <w:pStyle w:val="Heading3"/>
        <w:rPr>
          <w:sz w:val="24"/>
          <w:szCs w:val="16"/>
        </w:rPr>
      </w:pPr>
      <w:r>
        <w:rPr>
          <w:sz w:val="24"/>
          <w:szCs w:val="16"/>
        </w:rPr>
        <w:t xml:space="preserve">Sub-topic 5-1: Release indenpendent specifications </w:t>
      </w:r>
    </w:p>
    <w:p w14:paraId="78711101" w14:textId="77777777" w:rsidR="0067056C" w:rsidRDefault="00B30B6D">
      <w:pPr>
        <w:rPr>
          <w:b/>
          <w:u w:val="single"/>
          <w:lang w:eastAsia="ko-KR"/>
        </w:rPr>
      </w:pPr>
      <w:r>
        <w:rPr>
          <w:b/>
          <w:u w:val="single"/>
          <w:lang w:eastAsia="ko-KR"/>
        </w:rPr>
        <w:t>Issue 5-1: updating the release independent specifications, TS 36.307 and TS 38.307.</w:t>
      </w:r>
    </w:p>
    <w:p w14:paraId="24A65631" w14:textId="77777777" w:rsidR="0067056C" w:rsidRDefault="00B30B6D">
      <w:pPr>
        <w:spacing w:after="0"/>
        <w:rPr>
          <w:szCs w:val="24"/>
          <w:lang w:eastAsia="zh-CN"/>
        </w:rPr>
      </w:pPr>
      <w:r>
        <w:rPr>
          <w:szCs w:val="24"/>
          <w:lang w:eastAsia="zh-CN"/>
        </w:rPr>
        <w:t>Proposals</w:t>
      </w:r>
    </w:p>
    <w:p w14:paraId="1C454EF9" w14:textId="77777777" w:rsidR="0067056C" w:rsidRDefault="00B30B6D">
      <w:pPr>
        <w:pStyle w:val="ListParagraph"/>
        <w:numPr>
          <w:ilvl w:val="0"/>
          <w:numId w:val="4"/>
        </w:numPr>
        <w:spacing w:after="0"/>
        <w:ind w:firstLineChars="0"/>
        <w:rPr>
          <w:rFonts w:eastAsia="SimSun"/>
          <w:szCs w:val="24"/>
          <w:lang w:eastAsia="zh-CN"/>
        </w:rPr>
      </w:pPr>
      <w:r>
        <w:rPr>
          <w:rFonts w:eastAsia="SimSun"/>
          <w:szCs w:val="24"/>
          <w:lang w:eastAsia="zh-CN"/>
        </w:rPr>
        <w:t>R4-2200698</w:t>
      </w:r>
    </w:p>
    <w:p w14:paraId="29F370A3" w14:textId="77777777" w:rsidR="0067056C" w:rsidRDefault="00B30B6D">
      <w:pPr>
        <w:pStyle w:val="ListParagraph"/>
        <w:numPr>
          <w:ilvl w:val="1"/>
          <w:numId w:val="4"/>
        </w:numPr>
        <w:spacing w:after="0"/>
        <w:ind w:firstLineChars="0"/>
        <w:rPr>
          <w:rFonts w:eastAsia="SimSun"/>
          <w:szCs w:val="24"/>
          <w:lang w:eastAsia="zh-CN"/>
        </w:rPr>
      </w:pPr>
      <w:r>
        <w:rPr>
          <w:rFonts w:eastAsia="SimSun"/>
          <w:szCs w:val="24"/>
          <w:lang w:eastAsia="zh-CN"/>
        </w:rPr>
        <w:t>Option A: When new feature is introduced only the open release of 38.307 needs an update.</w:t>
      </w:r>
    </w:p>
    <w:p w14:paraId="7B34F04F" w14:textId="77777777" w:rsidR="0067056C" w:rsidRDefault="00B30B6D">
      <w:pPr>
        <w:pStyle w:val="ListParagraph"/>
        <w:numPr>
          <w:ilvl w:val="1"/>
          <w:numId w:val="4"/>
        </w:numPr>
        <w:overflowPunct/>
        <w:autoSpaceDE/>
        <w:autoSpaceDN/>
        <w:adjustRightInd/>
        <w:spacing w:after="0"/>
        <w:ind w:firstLineChars="0"/>
        <w:textAlignment w:val="auto"/>
        <w:rPr>
          <w:szCs w:val="24"/>
          <w:lang w:eastAsia="zh-CN"/>
        </w:rPr>
      </w:pPr>
      <w:r>
        <w:rPr>
          <w:rFonts w:eastAsia="SimSun"/>
          <w:szCs w:val="24"/>
          <w:lang w:eastAsia="zh-CN"/>
        </w:rPr>
        <w:t>Option B: When new feature is introduced all releases of 38.307 starting from release the feature in question is release independent from are updated.</w:t>
      </w:r>
    </w:p>
    <w:p w14:paraId="38F3F166" w14:textId="77777777" w:rsidR="0067056C" w:rsidRDefault="00B30B6D">
      <w:pPr>
        <w:pStyle w:val="ListParagraph"/>
        <w:numPr>
          <w:ilvl w:val="0"/>
          <w:numId w:val="4"/>
        </w:numPr>
        <w:overflowPunct/>
        <w:autoSpaceDE/>
        <w:autoSpaceDN/>
        <w:adjustRightInd/>
        <w:spacing w:after="0"/>
        <w:ind w:firstLineChars="0"/>
        <w:textAlignment w:val="auto"/>
        <w:rPr>
          <w:szCs w:val="24"/>
          <w:lang w:eastAsia="zh-CN"/>
        </w:rPr>
      </w:pPr>
      <w:r>
        <w:rPr>
          <w:szCs w:val="24"/>
          <w:lang w:eastAsia="zh-CN"/>
        </w:rPr>
        <w:t>R4-2201440</w:t>
      </w:r>
    </w:p>
    <w:p w14:paraId="0180A2B6" w14:textId="77777777" w:rsidR="0067056C" w:rsidRDefault="00B30B6D">
      <w:pPr>
        <w:pStyle w:val="ListParagraph"/>
        <w:numPr>
          <w:ilvl w:val="1"/>
          <w:numId w:val="4"/>
        </w:numPr>
        <w:spacing w:after="0"/>
        <w:ind w:firstLineChars="0"/>
        <w:rPr>
          <w:szCs w:val="24"/>
          <w:lang w:eastAsia="zh-CN"/>
        </w:rPr>
      </w:pPr>
      <w:r>
        <w:rPr>
          <w:szCs w:val="24"/>
          <w:lang w:eastAsia="zh-CN"/>
        </w:rPr>
        <w:t>Option A: When a new feature is introduced only the latest release of release independent spec needs to be updated.</w:t>
      </w:r>
    </w:p>
    <w:p w14:paraId="3EEECCA0" w14:textId="77777777" w:rsidR="0067056C" w:rsidRDefault="00B30B6D">
      <w:pPr>
        <w:pStyle w:val="ListParagraph"/>
        <w:numPr>
          <w:ilvl w:val="2"/>
          <w:numId w:val="4"/>
        </w:numPr>
        <w:spacing w:after="0"/>
        <w:ind w:firstLineChars="0"/>
        <w:rPr>
          <w:szCs w:val="24"/>
          <w:lang w:eastAsia="zh-CN"/>
        </w:rPr>
      </w:pPr>
      <w:r>
        <w:rPr>
          <w:szCs w:val="24"/>
          <w:lang w:eastAsia="zh-CN"/>
        </w:rPr>
        <w:t>Option A-1: In any case, only the open release of release independent spec needs to be updated.</w:t>
      </w:r>
    </w:p>
    <w:p w14:paraId="6A2CEBEB" w14:textId="77777777" w:rsidR="0067056C" w:rsidRDefault="00B30B6D">
      <w:pPr>
        <w:pStyle w:val="ListParagraph"/>
        <w:numPr>
          <w:ilvl w:val="2"/>
          <w:numId w:val="4"/>
        </w:numPr>
        <w:spacing w:after="0"/>
        <w:ind w:firstLineChars="0"/>
        <w:rPr>
          <w:szCs w:val="24"/>
          <w:lang w:eastAsia="zh-CN"/>
        </w:rPr>
      </w:pPr>
      <w:r>
        <w:rPr>
          <w:szCs w:val="24"/>
          <w:lang w:eastAsia="zh-CN"/>
        </w:rPr>
        <w:t>Option A-2: The latest release of release independent spec refers to the release which the new feature is introduced in.</w:t>
      </w:r>
    </w:p>
    <w:p w14:paraId="58637AD9" w14:textId="77777777" w:rsidR="0067056C" w:rsidRDefault="00B30B6D">
      <w:pPr>
        <w:pStyle w:val="ListParagraph"/>
        <w:numPr>
          <w:ilvl w:val="1"/>
          <w:numId w:val="4"/>
        </w:numPr>
        <w:overflowPunct/>
        <w:autoSpaceDE/>
        <w:autoSpaceDN/>
        <w:adjustRightInd/>
        <w:spacing w:after="0"/>
        <w:ind w:firstLineChars="0"/>
        <w:textAlignment w:val="auto"/>
        <w:rPr>
          <w:szCs w:val="24"/>
          <w:lang w:eastAsia="zh-CN"/>
        </w:rPr>
      </w:pPr>
      <w:r>
        <w:rPr>
          <w:szCs w:val="24"/>
          <w:lang w:eastAsia="zh-CN"/>
        </w:rPr>
        <w:t>Option B: When a new feature is introduced, all of the releases of release independent spec are updated, starting from the release which the feature is release independent from.</w:t>
      </w:r>
    </w:p>
    <w:p w14:paraId="7B6CC6EC" w14:textId="77777777" w:rsidR="0067056C" w:rsidRDefault="00B30B6D">
      <w:pPr>
        <w:spacing w:after="0"/>
        <w:rPr>
          <w:szCs w:val="24"/>
          <w:lang w:eastAsia="zh-CN"/>
        </w:rPr>
      </w:pPr>
      <w:r>
        <w:rPr>
          <w:szCs w:val="24"/>
          <w:lang w:eastAsia="zh-CN"/>
        </w:rPr>
        <w:t>Recommended WF</w:t>
      </w:r>
    </w:p>
    <w:p w14:paraId="171841C0"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Option B is common to both proposals, this is a potential consensus but options should be discussed in round 1</w:t>
      </w:r>
    </w:p>
    <w:p w14:paraId="189F1986" w14:textId="77777777" w:rsidR="0067056C" w:rsidRDefault="00B30B6D">
      <w:pPr>
        <w:pStyle w:val="Heading3"/>
        <w:rPr>
          <w:sz w:val="24"/>
          <w:szCs w:val="16"/>
        </w:rPr>
      </w:pPr>
      <w:r>
        <w:rPr>
          <w:sz w:val="24"/>
          <w:szCs w:val="16"/>
        </w:rPr>
        <w:t xml:space="preserve">Sub-topic 5-1: 25-series and 34-series </w:t>
      </w:r>
    </w:p>
    <w:p w14:paraId="2AA2FB0E" w14:textId="77777777" w:rsidR="0067056C" w:rsidRDefault="00B30B6D">
      <w:pPr>
        <w:rPr>
          <w:b/>
          <w:u w:val="single"/>
          <w:lang w:eastAsia="ko-KR"/>
        </w:rPr>
      </w:pPr>
      <w:r>
        <w:rPr>
          <w:b/>
          <w:u w:val="single"/>
          <w:lang w:eastAsia="ko-KR"/>
        </w:rPr>
        <w:t>Issue 5-2: 25-series and 34-series.</w:t>
      </w:r>
    </w:p>
    <w:p w14:paraId="4986059A" w14:textId="77777777" w:rsidR="0067056C" w:rsidRDefault="00B30B6D">
      <w:pPr>
        <w:spacing w:after="0"/>
        <w:rPr>
          <w:szCs w:val="24"/>
          <w:lang w:eastAsia="zh-CN"/>
        </w:rPr>
      </w:pPr>
      <w:r>
        <w:rPr>
          <w:szCs w:val="24"/>
          <w:lang w:eastAsia="zh-CN"/>
        </w:rPr>
        <w:t>Proposals</w:t>
      </w:r>
    </w:p>
    <w:p w14:paraId="3591C3A8" w14:textId="77777777" w:rsidR="0067056C" w:rsidRDefault="00B30B6D">
      <w:pPr>
        <w:pStyle w:val="ListParagraph"/>
        <w:numPr>
          <w:ilvl w:val="0"/>
          <w:numId w:val="8"/>
        </w:numPr>
        <w:spacing w:after="0"/>
        <w:ind w:firstLineChars="0"/>
        <w:rPr>
          <w:szCs w:val="24"/>
          <w:lang w:eastAsia="zh-CN"/>
        </w:rPr>
      </w:pPr>
      <w:r>
        <w:rPr>
          <w:szCs w:val="24"/>
          <w:lang w:eastAsia="zh-CN"/>
        </w:rPr>
        <w:t>Mark 25-series and 34-series specifications as “inhibit upgrade”.</w:t>
      </w:r>
    </w:p>
    <w:p w14:paraId="340BCE49" w14:textId="77777777" w:rsidR="0067056C" w:rsidRDefault="00B30B6D">
      <w:pPr>
        <w:spacing w:after="0"/>
        <w:rPr>
          <w:szCs w:val="24"/>
          <w:lang w:eastAsia="zh-CN"/>
        </w:rPr>
      </w:pPr>
      <w:r>
        <w:rPr>
          <w:szCs w:val="24"/>
          <w:lang w:eastAsia="zh-CN"/>
        </w:rPr>
        <w:t>Recommended WF</w:t>
      </w:r>
    </w:p>
    <w:p w14:paraId="43F5A095"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Given the low or inexistent activity on above specification, let’s try to approve in round 1</w:t>
      </w:r>
    </w:p>
    <w:p w14:paraId="411E5AB5" w14:textId="77777777" w:rsidR="0067056C" w:rsidRPr="0056075E" w:rsidRDefault="00B30B6D">
      <w:pPr>
        <w:pStyle w:val="Heading2"/>
        <w:rPr>
          <w:lang w:val="en-US"/>
        </w:rPr>
      </w:pPr>
      <w:r w:rsidRPr="0056075E">
        <w:rPr>
          <w:lang w:val="en-US"/>
        </w:rPr>
        <w:t xml:space="preserve">Companies views’ collection for 1st round </w:t>
      </w:r>
    </w:p>
    <w:p w14:paraId="448A9EC8" w14:textId="77777777" w:rsidR="0067056C" w:rsidRDefault="00B30B6D">
      <w:pPr>
        <w:pStyle w:val="Heading3"/>
        <w:rPr>
          <w:sz w:val="24"/>
          <w:szCs w:val="16"/>
        </w:rPr>
      </w:pPr>
      <w:r>
        <w:rPr>
          <w:sz w:val="24"/>
          <w:szCs w:val="16"/>
        </w:rPr>
        <w:t xml:space="preserve">Open issues </w:t>
      </w:r>
    </w:p>
    <w:p w14:paraId="14FA2E02" w14:textId="77777777" w:rsidR="0067056C" w:rsidRDefault="00B30B6D">
      <w:pPr>
        <w:spacing w:after="0"/>
        <w:rPr>
          <w:bCs/>
          <w:color w:val="0070C0"/>
          <w:u w:val="single"/>
          <w:lang w:eastAsia="ko-KR"/>
        </w:rPr>
      </w:pPr>
      <w:r>
        <w:rPr>
          <w:bCs/>
          <w:color w:val="0070C0"/>
          <w:u w:val="single"/>
          <w:lang w:eastAsia="ko-KR"/>
        </w:rPr>
        <w:t xml:space="preserve">Sub topic 5-1 </w:t>
      </w:r>
    </w:p>
    <w:tbl>
      <w:tblPr>
        <w:tblStyle w:val="TableGrid"/>
        <w:tblW w:w="0" w:type="auto"/>
        <w:tblLook w:val="04A0" w:firstRow="1" w:lastRow="0" w:firstColumn="1" w:lastColumn="0" w:noHBand="0" w:noVBand="1"/>
      </w:tblPr>
      <w:tblGrid>
        <w:gridCol w:w="1236"/>
        <w:gridCol w:w="9402"/>
      </w:tblGrid>
      <w:tr w:rsidR="0067056C" w14:paraId="7224B1B1" w14:textId="77777777">
        <w:tc>
          <w:tcPr>
            <w:tcW w:w="1236" w:type="dxa"/>
          </w:tcPr>
          <w:p w14:paraId="5CC3C3EA"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5D3FC2E5"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Comments</w:t>
            </w:r>
          </w:p>
        </w:tc>
      </w:tr>
      <w:tr w:rsidR="00A473A3" w14:paraId="4219D97B" w14:textId="77777777">
        <w:tc>
          <w:tcPr>
            <w:tcW w:w="1236" w:type="dxa"/>
          </w:tcPr>
          <w:p w14:paraId="04C1BFBA" w14:textId="6D656860" w:rsidR="00A473A3" w:rsidRDefault="00A473A3" w:rsidP="00A473A3">
            <w:pPr>
              <w:spacing w:after="0"/>
              <w:rPr>
                <w:rFonts w:eastAsiaTheme="minorEastAsia"/>
                <w:color w:val="0070C0"/>
                <w:lang w:val="en-US" w:eastAsia="zh-CN"/>
              </w:rPr>
            </w:pPr>
            <w:r>
              <w:rPr>
                <w:rFonts w:eastAsiaTheme="minorEastAsia"/>
                <w:color w:val="0070C0"/>
                <w:lang w:val="en-US" w:eastAsia="zh-CN"/>
              </w:rPr>
              <w:t>Nokia</w:t>
            </w:r>
          </w:p>
        </w:tc>
        <w:tc>
          <w:tcPr>
            <w:tcW w:w="9402" w:type="dxa"/>
          </w:tcPr>
          <w:p w14:paraId="44CE86E5" w14:textId="71ED3175" w:rsidR="00A473A3" w:rsidRDefault="00A473A3" w:rsidP="00A473A3">
            <w:pPr>
              <w:spacing w:after="0"/>
              <w:rPr>
                <w:rFonts w:eastAsiaTheme="minorEastAsia"/>
                <w:color w:val="0070C0"/>
                <w:lang w:eastAsia="zh-CN"/>
              </w:rPr>
            </w:pPr>
            <w:r w:rsidRPr="00A473A3">
              <w:rPr>
                <w:rFonts w:eastAsiaTheme="minorEastAsia"/>
                <w:b/>
                <w:color w:val="0070C0"/>
                <w:lang w:val="en-US" w:eastAsia="zh-CN"/>
              </w:rPr>
              <w:t>Issue 5-1 TS 36.307 and TS 38.307</w:t>
            </w:r>
            <w:r>
              <w:rPr>
                <w:rFonts w:eastAsiaTheme="minorEastAsia"/>
                <w:b/>
                <w:color w:val="0070C0"/>
                <w:lang w:val="en-US" w:eastAsia="zh-CN"/>
              </w:rPr>
              <w:t xml:space="preserve"> </w:t>
            </w:r>
            <w:r>
              <w:rPr>
                <w:rFonts w:eastAsiaTheme="minorEastAsia"/>
                <w:color w:val="0070C0"/>
                <w:lang w:eastAsia="zh-CN"/>
              </w:rPr>
              <w:t>Option A-2: The latest release of release independent spec refers to the release which the new feature is introduced in.</w:t>
            </w:r>
          </w:p>
        </w:tc>
      </w:tr>
      <w:tr w:rsidR="00A473A3" w14:paraId="15E6F50D" w14:textId="77777777">
        <w:tc>
          <w:tcPr>
            <w:tcW w:w="1236" w:type="dxa"/>
          </w:tcPr>
          <w:p w14:paraId="74B918CD" w14:textId="66621545" w:rsidR="00A473A3" w:rsidRDefault="00A473A3" w:rsidP="00A473A3">
            <w:pPr>
              <w:spacing w:after="0"/>
              <w:rPr>
                <w:rFonts w:eastAsiaTheme="minorEastAsia"/>
                <w:color w:val="0070C0"/>
                <w:lang w:val="en-US" w:eastAsia="zh-CN"/>
              </w:rPr>
            </w:pPr>
            <w:r>
              <w:rPr>
                <w:rFonts w:eastAsiaTheme="minorEastAsia" w:hint="eastAsia"/>
                <w:color w:val="0070C0"/>
                <w:lang w:val="en-US" w:eastAsia="zh-CN"/>
              </w:rPr>
              <w:t>ZTE</w:t>
            </w:r>
          </w:p>
        </w:tc>
        <w:tc>
          <w:tcPr>
            <w:tcW w:w="9402" w:type="dxa"/>
          </w:tcPr>
          <w:p w14:paraId="279E9A0D" w14:textId="1903B59B" w:rsidR="00A473A3" w:rsidRDefault="00A473A3" w:rsidP="00A473A3">
            <w:pPr>
              <w:spacing w:after="0"/>
              <w:rPr>
                <w:rFonts w:eastAsiaTheme="minorEastAsia"/>
                <w:color w:val="0070C0"/>
                <w:lang w:eastAsia="zh-CN"/>
              </w:rPr>
            </w:pPr>
            <w:r w:rsidRPr="00A473A3">
              <w:rPr>
                <w:rFonts w:eastAsiaTheme="minorEastAsia"/>
                <w:b/>
                <w:color w:val="0070C0"/>
                <w:lang w:val="en-US" w:eastAsia="zh-CN"/>
              </w:rPr>
              <w:t>Issue 5-1 TS 36.307 and TS 38.307</w:t>
            </w:r>
            <w:r>
              <w:rPr>
                <w:rFonts w:eastAsiaTheme="minorEastAsia"/>
                <w:b/>
                <w:color w:val="0070C0"/>
                <w:lang w:val="en-US" w:eastAsia="zh-CN"/>
              </w:rPr>
              <w:t xml:space="preserve"> </w:t>
            </w:r>
            <w:r>
              <w:rPr>
                <w:rFonts w:eastAsiaTheme="minorEastAsia"/>
                <w:color w:val="0070C0"/>
                <w:lang w:eastAsia="zh-CN"/>
              </w:rPr>
              <w:t>Option A-2: The latest release of release independent spec refers to the release which the new feature is introduced in.</w:t>
            </w:r>
          </w:p>
          <w:p w14:paraId="36CA9C9D" w14:textId="77777777" w:rsidR="00A473A3" w:rsidRDefault="00A473A3" w:rsidP="00A473A3">
            <w:pPr>
              <w:spacing w:after="0"/>
              <w:rPr>
                <w:rFonts w:eastAsiaTheme="minorEastAsia"/>
                <w:color w:val="0070C0"/>
                <w:lang w:val="en-US" w:eastAsia="zh-CN"/>
              </w:rPr>
            </w:pPr>
            <w:r>
              <w:rPr>
                <w:rFonts w:eastAsiaTheme="minorEastAsia" w:hint="eastAsia"/>
                <w:color w:val="0070C0"/>
                <w:lang w:val="en-US" w:eastAsia="zh-CN"/>
              </w:rPr>
              <w:t xml:space="preserve">Besides the </w:t>
            </w:r>
            <w:proofErr w:type="spellStart"/>
            <w:r>
              <w:rPr>
                <w:rFonts w:eastAsiaTheme="minorEastAsia" w:hint="eastAsia"/>
                <w:color w:val="0070C0"/>
                <w:lang w:val="en-US" w:eastAsia="zh-CN"/>
              </w:rPr>
              <w:t>procudure</w:t>
            </w:r>
            <w:proofErr w:type="spellEnd"/>
            <w:r>
              <w:rPr>
                <w:rFonts w:eastAsiaTheme="minorEastAsia" w:hint="eastAsia"/>
                <w:color w:val="0070C0"/>
                <w:lang w:val="en-US" w:eastAsia="zh-CN"/>
              </w:rPr>
              <w:t>, there may another issue, which release of TS38.307 for the related RF requirements table of this new feature included?</w:t>
            </w:r>
          </w:p>
        </w:tc>
      </w:tr>
      <w:tr w:rsidR="00A473A3" w14:paraId="663FDB67" w14:textId="77777777">
        <w:tc>
          <w:tcPr>
            <w:tcW w:w="1236" w:type="dxa"/>
          </w:tcPr>
          <w:p w14:paraId="3D17E23C" w14:textId="6A7EA9DC" w:rsidR="00A473A3" w:rsidRDefault="00A473A3" w:rsidP="00A473A3">
            <w:pPr>
              <w:spacing w:after="0"/>
              <w:rPr>
                <w:rFonts w:eastAsia="PMingLiU"/>
                <w:color w:val="0070C0"/>
                <w:lang w:val="en-US" w:eastAsia="zh-TW"/>
              </w:rPr>
            </w:pPr>
            <w:r>
              <w:rPr>
                <w:rFonts w:eastAsiaTheme="minorEastAsia"/>
                <w:color w:val="0070C0"/>
                <w:lang w:eastAsia="zh-CN"/>
              </w:rPr>
              <w:t>DOCOMO</w:t>
            </w:r>
          </w:p>
        </w:tc>
        <w:tc>
          <w:tcPr>
            <w:tcW w:w="9402" w:type="dxa"/>
          </w:tcPr>
          <w:p w14:paraId="584EE8A5" w14:textId="18474AFF" w:rsidR="00A473A3" w:rsidRDefault="00A473A3" w:rsidP="00A473A3">
            <w:pPr>
              <w:spacing w:after="0"/>
              <w:rPr>
                <w:rFonts w:eastAsiaTheme="minorEastAsia"/>
                <w:color w:val="0070C0"/>
                <w:lang w:val="en-US" w:eastAsia="zh-CN"/>
              </w:rPr>
            </w:pPr>
            <w:r w:rsidRPr="00674974">
              <w:rPr>
                <w:szCs w:val="24"/>
                <w:lang w:eastAsia="zh-CN"/>
              </w:rPr>
              <w:t>Option A-2: The latest release of release independent spec refers to the release which the new feature is introduced in.</w:t>
            </w:r>
            <w:r>
              <w:rPr>
                <w:szCs w:val="24"/>
                <w:lang w:eastAsia="zh-CN"/>
              </w:rPr>
              <w:t xml:space="preserve"> </w:t>
            </w:r>
            <w:r>
              <w:rPr>
                <w:color w:val="0070C0"/>
                <w:lang w:eastAsia="ja-JP"/>
              </w:rPr>
              <w:t>If the group can reach consensus on the principle, we think it may be better to capture it somewhere, for example, in the general section in TS 36.306/38.306.</w:t>
            </w:r>
          </w:p>
        </w:tc>
      </w:tr>
      <w:tr w:rsidR="00A473A3" w14:paraId="27B8CC76" w14:textId="77777777">
        <w:tc>
          <w:tcPr>
            <w:tcW w:w="1236" w:type="dxa"/>
          </w:tcPr>
          <w:p w14:paraId="38D98EE4" w14:textId="3C8F327D" w:rsidR="00A473A3" w:rsidRPr="0056075E" w:rsidRDefault="00A473A3" w:rsidP="00A473A3">
            <w:pPr>
              <w:spacing w:after="0"/>
              <w:rPr>
                <w:rFonts w:eastAsia="PMingLiU"/>
                <w:color w:val="0070C0"/>
                <w:lang w:val="en-US" w:eastAsia="zh-TW"/>
              </w:rPr>
            </w:pPr>
            <w:r>
              <w:rPr>
                <w:rFonts w:eastAsia="PMingLiU" w:hint="eastAsia"/>
                <w:color w:val="0070C0"/>
                <w:lang w:val="en-US" w:eastAsia="zh-TW"/>
              </w:rPr>
              <w:t>CHTTL</w:t>
            </w:r>
          </w:p>
        </w:tc>
        <w:tc>
          <w:tcPr>
            <w:tcW w:w="9402" w:type="dxa"/>
          </w:tcPr>
          <w:p w14:paraId="0D4B95A6" w14:textId="3B2EE151" w:rsidR="00A473A3" w:rsidRPr="0056075E" w:rsidRDefault="00A473A3" w:rsidP="00A473A3">
            <w:pPr>
              <w:spacing w:after="0"/>
              <w:rPr>
                <w:rFonts w:eastAsia="PMingLiU"/>
                <w:color w:val="0070C0"/>
                <w:lang w:val="en-US" w:eastAsia="zh-TW"/>
              </w:rPr>
            </w:pPr>
            <w:r w:rsidRPr="00A473A3">
              <w:rPr>
                <w:rFonts w:eastAsiaTheme="minorEastAsia"/>
                <w:b/>
                <w:color w:val="0070C0"/>
                <w:lang w:val="en-US" w:eastAsia="zh-CN"/>
              </w:rPr>
              <w:t>Issue 5-1 TS 36.307 and TS 38.307</w:t>
            </w:r>
            <w:r>
              <w:rPr>
                <w:rFonts w:eastAsiaTheme="minorEastAsia"/>
                <w:b/>
                <w:color w:val="0070C0"/>
                <w:lang w:val="en-US" w:eastAsia="zh-CN"/>
              </w:rPr>
              <w:t xml:space="preserve"> </w:t>
            </w:r>
            <w:r>
              <w:rPr>
                <w:rFonts w:eastAsia="PMingLiU" w:hint="eastAsia"/>
                <w:color w:val="0070C0"/>
                <w:lang w:val="en-US" w:eastAsia="zh-TW"/>
              </w:rPr>
              <w:t>We slightly prefer Option A-2 based on the discussion in the paper.</w:t>
            </w:r>
          </w:p>
        </w:tc>
      </w:tr>
    </w:tbl>
    <w:p w14:paraId="5853A82C" w14:textId="77777777" w:rsidR="0067056C" w:rsidRDefault="00B30B6D">
      <w:pPr>
        <w:spacing w:after="0"/>
        <w:rPr>
          <w:bCs/>
          <w:color w:val="0070C0"/>
          <w:u w:val="single"/>
          <w:lang w:eastAsia="ko-KR"/>
        </w:rPr>
      </w:pPr>
      <w:r>
        <w:rPr>
          <w:bCs/>
          <w:color w:val="0070C0"/>
          <w:u w:val="single"/>
          <w:lang w:eastAsia="ko-KR"/>
        </w:rPr>
        <w:t xml:space="preserve">Sub topic 5-2 </w:t>
      </w:r>
    </w:p>
    <w:tbl>
      <w:tblPr>
        <w:tblStyle w:val="TableGrid"/>
        <w:tblW w:w="0" w:type="auto"/>
        <w:tblLook w:val="04A0" w:firstRow="1" w:lastRow="0" w:firstColumn="1" w:lastColumn="0" w:noHBand="0" w:noVBand="1"/>
      </w:tblPr>
      <w:tblGrid>
        <w:gridCol w:w="1450"/>
        <w:gridCol w:w="9233"/>
      </w:tblGrid>
      <w:tr w:rsidR="0067056C" w14:paraId="48586A3B" w14:textId="77777777" w:rsidTr="0056075E">
        <w:tc>
          <w:tcPr>
            <w:tcW w:w="1450" w:type="dxa"/>
          </w:tcPr>
          <w:p w14:paraId="1C677F85"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9233" w:type="dxa"/>
          </w:tcPr>
          <w:p w14:paraId="4993DB7F"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Comments</w:t>
            </w:r>
          </w:p>
        </w:tc>
      </w:tr>
      <w:tr w:rsidR="0067056C" w14:paraId="7DB18097" w14:textId="77777777" w:rsidTr="0056075E">
        <w:tc>
          <w:tcPr>
            <w:tcW w:w="1450" w:type="dxa"/>
          </w:tcPr>
          <w:p w14:paraId="02F04423" w14:textId="5BD6F592" w:rsidR="0067056C" w:rsidRDefault="00B30B6D">
            <w:pPr>
              <w:spacing w:after="0"/>
              <w:rPr>
                <w:rFonts w:eastAsiaTheme="minorEastAsia"/>
                <w:color w:val="0070C0"/>
                <w:lang w:val="en-US" w:eastAsia="zh-CN"/>
              </w:rPr>
            </w:pPr>
            <w:r>
              <w:rPr>
                <w:rFonts w:eastAsiaTheme="minorEastAsia" w:hint="eastAsia"/>
                <w:color w:val="0070C0"/>
                <w:lang w:val="en-US" w:eastAsia="zh-CN"/>
              </w:rPr>
              <w:t>ZTE</w:t>
            </w:r>
          </w:p>
        </w:tc>
        <w:tc>
          <w:tcPr>
            <w:tcW w:w="9233" w:type="dxa"/>
          </w:tcPr>
          <w:p w14:paraId="05648E3D" w14:textId="1B513821" w:rsidR="0067056C" w:rsidRDefault="00B30B6D" w:rsidP="00A473A3">
            <w:pPr>
              <w:spacing w:after="0"/>
              <w:rPr>
                <w:rFonts w:eastAsiaTheme="minorEastAsia"/>
                <w:color w:val="0070C0"/>
                <w:lang w:val="en-US" w:eastAsia="zh-CN"/>
              </w:rPr>
            </w:pPr>
            <w:r w:rsidRPr="00A473A3">
              <w:rPr>
                <w:rFonts w:eastAsiaTheme="minorEastAsia"/>
                <w:b/>
                <w:color w:val="0070C0"/>
                <w:lang w:val="en-US" w:eastAsia="zh-CN"/>
              </w:rPr>
              <w:t>Issue 5-2 25-series and 34-series</w:t>
            </w:r>
            <w:r w:rsidR="00A473A3">
              <w:rPr>
                <w:rFonts w:eastAsiaTheme="minorEastAsia"/>
                <w:b/>
                <w:color w:val="0070C0"/>
                <w:lang w:val="en-US" w:eastAsia="zh-CN"/>
              </w:rPr>
              <w:t xml:space="preserve"> </w:t>
            </w:r>
            <w:r>
              <w:rPr>
                <w:rFonts w:eastAsiaTheme="minorEastAsia" w:hint="eastAsia"/>
                <w:color w:val="0070C0"/>
                <w:lang w:val="en-US" w:eastAsia="zh-CN"/>
              </w:rPr>
              <w:t xml:space="preserve">No need to maintain 25- and 34- </w:t>
            </w:r>
            <w:proofErr w:type="spellStart"/>
            <w:r>
              <w:rPr>
                <w:rFonts w:eastAsiaTheme="minorEastAsia" w:hint="eastAsia"/>
                <w:color w:val="0070C0"/>
                <w:lang w:val="en-US" w:eastAsia="zh-CN"/>
              </w:rPr>
              <w:t>specfications</w:t>
            </w:r>
            <w:proofErr w:type="spellEnd"/>
            <w:r>
              <w:rPr>
                <w:rFonts w:eastAsiaTheme="minorEastAsia" w:hint="eastAsia"/>
                <w:color w:val="0070C0"/>
                <w:lang w:val="en-US" w:eastAsia="zh-CN"/>
              </w:rPr>
              <w:t xml:space="preserve">. </w:t>
            </w:r>
          </w:p>
        </w:tc>
      </w:tr>
      <w:tr w:rsidR="0067056C" w14:paraId="2C12DAF5" w14:textId="77777777" w:rsidTr="0056075E">
        <w:tc>
          <w:tcPr>
            <w:tcW w:w="1450" w:type="dxa"/>
          </w:tcPr>
          <w:p w14:paraId="1D9F172B" w14:textId="6097C564" w:rsidR="0067056C" w:rsidRDefault="00C1565D">
            <w:pPr>
              <w:spacing w:after="0"/>
              <w:rPr>
                <w:rFonts w:eastAsiaTheme="minorEastAsia"/>
                <w:color w:val="0070C0"/>
                <w:lang w:val="en-US" w:eastAsia="zh-CN"/>
              </w:rPr>
            </w:pPr>
            <w:r>
              <w:rPr>
                <w:rFonts w:eastAsiaTheme="minorEastAsia"/>
                <w:color w:val="0070C0"/>
                <w:lang w:val="en-US" w:eastAsia="zh-CN"/>
              </w:rPr>
              <w:t>Skyworks</w:t>
            </w:r>
          </w:p>
        </w:tc>
        <w:tc>
          <w:tcPr>
            <w:tcW w:w="9233" w:type="dxa"/>
          </w:tcPr>
          <w:p w14:paraId="7B489F44" w14:textId="46D15B91" w:rsidR="0067056C" w:rsidRDefault="00B30B6D">
            <w:pPr>
              <w:spacing w:after="0"/>
              <w:rPr>
                <w:rFonts w:eastAsiaTheme="minorEastAsia"/>
                <w:color w:val="0070C0"/>
                <w:lang w:val="en-US" w:eastAsia="zh-CN"/>
              </w:rPr>
            </w:pPr>
            <w:r w:rsidRPr="00A473A3">
              <w:rPr>
                <w:rFonts w:eastAsiaTheme="minorEastAsia"/>
                <w:b/>
                <w:color w:val="0070C0"/>
                <w:lang w:val="en-US" w:eastAsia="zh-CN"/>
              </w:rPr>
              <w:t>Issue 5-2 25-series and 34-series</w:t>
            </w:r>
            <w:r w:rsidR="00C1565D">
              <w:rPr>
                <w:rFonts w:eastAsiaTheme="minorEastAsia"/>
                <w:color w:val="0070C0"/>
                <w:lang w:val="en-US" w:eastAsia="zh-CN"/>
              </w:rPr>
              <w:t xml:space="preserve"> We do not see the need to maintain 25-series and 34-series and thus it should not be promoted to R17</w:t>
            </w:r>
          </w:p>
        </w:tc>
      </w:tr>
      <w:tr w:rsidR="006C6D7D" w14:paraId="46B2DD14" w14:textId="77777777" w:rsidTr="0056075E">
        <w:tc>
          <w:tcPr>
            <w:tcW w:w="1450" w:type="dxa"/>
          </w:tcPr>
          <w:p w14:paraId="73A1CAF4" w14:textId="497817DB" w:rsidR="006C6D7D" w:rsidRPr="00A263AB" w:rsidDel="00C1565D" w:rsidRDefault="006C6D7D">
            <w:pPr>
              <w:spacing w:after="0"/>
              <w:rPr>
                <w:rFonts w:eastAsiaTheme="minorEastAsia"/>
                <w:color w:val="0070C0"/>
                <w:lang w:eastAsia="zh-CN"/>
              </w:rPr>
            </w:pPr>
            <w:r>
              <w:rPr>
                <w:rFonts w:eastAsiaTheme="minorEastAsia"/>
                <w:color w:val="0070C0"/>
                <w:lang w:eastAsia="zh-CN"/>
              </w:rPr>
              <w:t>Ericsson</w:t>
            </w:r>
          </w:p>
        </w:tc>
        <w:tc>
          <w:tcPr>
            <w:tcW w:w="9233" w:type="dxa"/>
          </w:tcPr>
          <w:p w14:paraId="20F3DEB1" w14:textId="0F8AB676" w:rsidR="006C6D7D" w:rsidRDefault="006C6D7D">
            <w:pPr>
              <w:spacing w:after="0"/>
              <w:rPr>
                <w:rFonts w:eastAsiaTheme="minorEastAsia"/>
                <w:color w:val="0070C0"/>
                <w:lang w:val="en-US" w:eastAsia="zh-CN"/>
              </w:rPr>
            </w:pPr>
            <w:r>
              <w:rPr>
                <w:rFonts w:eastAsiaTheme="minorEastAsia"/>
                <w:color w:val="0070C0"/>
                <w:lang w:val="en-US" w:eastAsia="zh-CN"/>
              </w:rPr>
              <w:t>We think this is an issue to be decided at RAN plenary</w:t>
            </w:r>
            <w:r w:rsidR="005C269E">
              <w:rPr>
                <w:rFonts w:eastAsiaTheme="minorEastAsia"/>
                <w:color w:val="0070C0"/>
                <w:lang w:val="en-US" w:eastAsia="zh-CN"/>
              </w:rPr>
              <w:t>, as cross-dependence with other groups needs to be checked. In general we</w:t>
            </w:r>
            <w:r w:rsidR="00D939C4">
              <w:rPr>
                <w:rFonts w:eastAsiaTheme="minorEastAsia"/>
                <w:color w:val="0070C0"/>
                <w:lang w:val="en-US" w:eastAsia="zh-CN"/>
              </w:rPr>
              <w:t xml:space="preserve"> </w:t>
            </w:r>
            <w:proofErr w:type="spellStart"/>
            <w:r w:rsidR="00D939C4">
              <w:rPr>
                <w:rFonts w:eastAsiaTheme="minorEastAsia"/>
                <w:color w:val="0070C0"/>
                <w:lang w:val="en-US" w:eastAsia="zh-CN"/>
              </w:rPr>
              <w:t>se</w:t>
            </w:r>
            <w:proofErr w:type="spellEnd"/>
            <w:r w:rsidR="00D939C4">
              <w:rPr>
                <w:rFonts w:eastAsiaTheme="minorEastAsia"/>
                <w:color w:val="0070C0"/>
                <w:lang w:val="en-US" w:eastAsia="zh-CN"/>
              </w:rPr>
              <w:t xml:space="preserve"> no strong reason to maintain 25-series specs in RAN4. </w:t>
            </w:r>
          </w:p>
        </w:tc>
      </w:tr>
      <w:tr w:rsidR="001201E0" w14:paraId="1F8F6FCF" w14:textId="77777777" w:rsidTr="0056075E">
        <w:tc>
          <w:tcPr>
            <w:tcW w:w="1450" w:type="dxa"/>
          </w:tcPr>
          <w:p w14:paraId="0F5E1EEF" w14:textId="5CC11EA1" w:rsidR="001201E0" w:rsidRDefault="001201E0">
            <w:pPr>
              <w:spacing w:after="0"/>
              <w:rPr>
                <w:rFonts w:eastAsiaTheme="minorEastAsia"/>
                <w:color w:val="0070C0"/>
                <w:lang w:eastAsia="zh-CN"/>
              </w:rPr>
            </w:pPr>
            <w:r>
              <w:rPr>
                <w:rFonts w:eastAsiaTheme="minorEastAsia"/>
                <w:color w:val="0070C0"/>
                <w:lang w:eastAsia="zh-CN"/>
              </w:rPr>
              <w:t>Huawei</w:t>
            </w:r>
          </w:p>
        </w:tc>
        <w:tc>
          <w:tcPr>
            <w:tcW w:w="9233" w:type="dxa"/>
          </w:tcPr>
          <w:p w14:paraId="7671EFAD" w14:textId="40BAE90C" w:rsidR="001201E0" w:rsidRDefault="001201E0" w:rsidP="001201E0">
            <w:pPr>
              <w:spacing w:after="0"/>
              <w:rPr>
                <w:rFonts w:eastAsiaTheme="minorEastAsia"/>
                <w:color w:val="0070C0"/>
                <w:lang w:val="en-US" w:eastAsia="zh-CN"/>
              </w:rPr>
            </w:pPr>
            <w:r w:rsidRPr="00A473A3">
              <w:rPr>
                <w:rFonts w:eastAsiaTheme="minorEastAsia"/>
                <w:b/>
                <w:color w:val="0070C0"/>
                <w:lang w:val="en-US" w:eastAsia="zh-CN"/>
              </w:rPr>
              <w:t>Issue 5-2:</w:t>
            </w:r>
            <w:r w:rsidR="00A473A3">
              <w:rPr>
                <w:rFonts w:eastAsiaTheme="minorEastAsia"/>
                <w:b/>
                <w:color w:val="0070C0"/>
                <w:lang w:val="en-US" w:eastAsia="zh-CN"/>
              </w:rPr>
              <w:t xml:space="preserve"> </w:t>
            </w:r>
            <w:r>
              <w:rPr>
                <w:rFonts w:eastAsiaTheme="minorEastAsia"/>
                <w:color w:val="0070C0"/>
                <w:lang w:val="en-US" w:eastAsia="zh-CN"/>
              </w:rPr>
              <w:t>It looks that there is no interest in promoting 25- and 34-series to Rel-17, so this aspect seems to be agreeable.</w:t>
            </w:r>
          </w:p>
          <w:p w14:paraId="28D57252" w14:textId="0C861D60" w:rsidR="001201E0" w:rsidRDefault="001201E0" w:rsidP="001D1859">
            <w:pPr>
              <w:spacing w:after="0"/>
              <w:rPr>
                <w:rFonts w:eastAsiaTheme="minorEastAsia"/>
                <w:color w:val="0070C0"/>
                <w:lang w:val="en-US" w:eastAsia="zh-CN"/>
              </w:rPr>
            </w:pPr>
            <w:r>
              <w:rPr>
                <w:rFonts w:eastAsiaTheme="minorEastAsia"/>
                <w:color w:val="0070C0"/>
                <w:lang w:val="en-US" w:eastAsia="zh-CN"/>
              </w:rPr>
              <w:t xml:space="preserve">@Ericsson: we are not quite sure what RAN would need to discuss on this matter. The specifications in question are still going to be valid, they are not withdrawn. So any external cross-references are not going to be broken. </w:t>
            </w:r>
            <w:r w:rsidR="001D1859">
              <w:rPr>
                <w:rFonts w:eastAsiaTheme="minorEastAsia"/>
                <w:color w:val="0070C0"/>
                <w:lang w:val="en-US" w:eastAsia="zh-CN"/>
              </w:rPr>
              <w:t xml:space="preserve">As this whole topic was triggered by MCC, I would suggest you to clarify any such concerns with MCC. </w:t>
            </w:r>
            <w:r>
              <w:rPr>
                <w:rFonts w:eastAsiaTheme="minorEastAsia"/>
                <w:color w:val="0070C0"/>
                <w:lang w:val="en-US" w:eastAsia="zh-CN"/>
              </w:rPr>
              <w:t xml:space="preserve"> </w:t>
            </w:r>
          </w:p>
        </w:tc>
      </w:tr>
    </w:tbl>
    <w:p w14:paraId="6A66A82B" w14:textId="0C04C6F2" w:rsidR="0067056C" w:rsidRDefault="00B30B6D">
      <w:pPr>
        <w:pStyle w:val="Heading2"/>
      </w:pPr>
      <w:r>
        <w:lastRenderedPageBreak/>
        <w:t>Summary</w:t>
      </w:r>
      <w:r>
        <w:rPr>
          <w:rFonts w:hint="eastAsia"/>
        </w:rPr>
        <w:t xml:space="preserve"> for 1st round </w:t>
      </w:r>
    </w:p>
    <w:p w14:paraId="7F4E582D" w14:textId="77777777" w:rsidR="0067056C" w:rsidRDefault="00B30B6D">
      <w:pPr>
        <w:pStyle w:val="Heading3"/>
        <w:rPr>
          <w:sz w:val="24"/>
          <w:szCs w:val="16"/>
        </w:rPr>
      </w:pPr>
      <w:r>
        <w:rPr>
          <w:sz w:val="24"/>
          <w:szCs w:val="16"/>
        </w:rPr>
        <w:t xml:space="preserve">Open issues </w:t>
      </w:r>
    </w:p>
    <w:p w14:paraId="7B99BF63" w14:textId="77777777" w:rsidR="0067056C" w:rsidRDefault="00B30B6D">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9396"/>
      </w:tblGrid>
      <w:tr w:rsidR="0067056C" w14:paraId="5C79360A" w14:textId="77777777">
        <w:tc>
          <w:tcPr>
            <w:tcW w:w="1242" w:type="dxa"/>
          </w:tcPr>
          <w:p w14:paraId="545041B5" w14:textId="77777777" w:rsidR="0067056C" w:rsidRDefault="0067056C">
            <w:pPr>
              <w:spacing w:after="0"/>
              <w:rPr>
                <w:rFonts w:eastAsiaTheme="minorEastAsia"/>
                <w:b/>
                <w:bCs/>
                <w:color w:val="0070C0"/>
                <w:lang w:val="en-US" w:eastAsia="zh-CN"/>
              </w:rPr>
            </w:pPr>
          </w:p>
        </w:tc>
        <w:tc>
          <w:tcPr>
            <w:tcW w:w="9396" w:type="dxa"/>
          </w:tcPr>
          <w:p w14:paraId="25F5A9A0"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67056C" w14:paraId="66BBC431" w14:textId="77777777">
        <w:tc>
          <w:tcPr>
            <w:tcW w:w="1242" w:type="dxa"/>
          </w:tcPr>
          <w:p w14:paraId="54105395" w14:textId="77777777" w:rsidR="0067056C" w:rsidRDefault="00B30B6D">
            <w:pPr>
              <w:spacing w:after="0"/>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5.1</w:t>
            </w:r>
          </w:p>
          <w:p w14:paraId="311B1272" w14:textId="501A8EFB" w:rsidR="00C0720C" w:rsidRDefault="00C0720C">
            <w:pPr>
              <w:spacing w:after="0"/>
              <w:rPr>
                <w:rFonts w:eastAsiaTheme="minorEastAsia"/>
                <w:color w:val="0070C0"/>
                <w:lang w:val="en-US" w:eastAsia="zh-CN"/>
              </w:rPr>
            </w:pPr>
            <w:r w:rsidRPr="00C0720C">
              <w:rPr>
                <w:rFonts w:eastAsiaTheme="minorEastAsia"/>
                <w:color w:val="0070C0"/>
                <w:sz w:val="16"/>
                <w:lang w:val="en-US" w:eastAsia="zh-CN"/>
              </w:rPr>
              <w:t>TS 36.307 and TS 38.307</w:t>
            </w:r>
          </w:p>
        </w:tc>
        <w:tc>
          <w:tcPr>
            <w:tcW w:w="9396" w:type="dxa"/>
          </w:tcPr>
          <w:p w14:paraId="0EEE34F1" w14:textId="1022582B" w:rsidR="00C0720C" w:rsidRPr="00C0720C" w:rsidRDefault="00B30B6D" w:rsidP="00C0720C">
            <w:pPr>
              <w:spacing w:after="0"/>
              <w:rPr>
                <w:szCs w:val="24"/>
                <w:lang w:eastAsia="zh-CN"/>
              </w:rPr>
            </w:pPr>
            <w:r w:rsidRPr="00C0720C">
              <w:rPr>
                <w:rFonts w:eastAsiaTheme="minorEastAsia" w:hint="eastAsia"/>
                <w:i/>
                <w:color w:val="0070C0"/>
                <w:lang w:val="en-US" w:eastAsia="zh-CN"/>
              </w:rPr>
              <w:t>Tentative agreements:</w:t>
            </w:r>
            <w:r w:rsidR="00C0720C">
              <w:rPr>
                <w:rFonts w:eastAsiaTheme="minorEastAsia"/>
                <w:i/>
                <w:color w:val="0070C0"/>
                <w:lang w:val="en-US" w:eastAsia="zh-CN"/>
              </w:rPr>
              <w:t xml:space="preserve"> </w:t>
            </w:r>
            <w:r w:rsidR="00C0720C" w:rsidRPr="00C0720C">
              <w:rPr>
                <w:rFonts w:eastAsiaTheme="minorEastAsia"/>
                <w:lang w:val="en-US" w:eastAsia="zh-CN"/>
              </w:rPr>
              <w:t>All companies agree for</w:t>
            </w:r>
            <w:r w:rsidR="00C0720C" w:rsidRPr="00C0720C">
              <w:rPr>
                <w:rFonts w:eastAsiaTheme="minorEastAsia"/>
                <w:i/>
                <w:lang w:val="en-US" w:eastAsia="zh-CN"/>
              </w:rPr>
              <w:t xml:space="preserve"> </w:t>
            </w:r>
            <w:r w:rsidR="00C0720C" w:rsidRPr="00C0720C">
              <w:rPr>
                <w:szCs w:val="24"/>
                <w:lang w:eastAsia="zh-CN"/>
              </w:rPr>
              <w:t xml:space="preserve">Option A-2: </w:t>
            </w:r>
            <w:r w:rsidR="00C0720C">
              <w:rPr>
                <w:szCs w:val="24"/>
                <w:lang w:eastAsia="zh-CN"/>
              </w:rPr>
              <w:t>“</w:t>
            </w:r>
            <w:r w:rsidR="00C0720C" w:rsidRPr="00C0720C">
              <w:rPr>
                <w:szCs w:val="24"/>
                <w:lang w:eastAsia="zh-CN"/>
              </w:rPr>
              <w:t>The latest release of release independent spec refers to the release which the new feature is introduced in</w:t>
            </w:r>
            <w:r w:rsidR="00C0720C">
              <w:rPr>
                <w:szCs w:val="24"/>
                <w:lang w:eastAsia="zh-CN"/>
              </w:rPr>
              <w:t>”</w:t>
            </w:r>
            <w:r w:rsidR="00C0720C" w:rsidRPr="00C0720C">
              <w:rPr>
                <w:szCs w:val="24"/>
                <w:lang w:eastAsia="zh-CN"/>
              </w:rPr>
              <w:t>.</w:t>
            </w:r>
            <w:r w:rsidR="00C0720C">
              <w:rPr>
                <w:szCs w:val="24"/>
                <w:lang w:eastAsia="zh-CN"/>
              </w:rPr>
              <w:t xml:space="preserve"> And some companies think this may be captured as a generic approach in the future</w:t>
            </w:r>
          </w:p>
          <w:p w14:paraId="60011884" w14:textId="3B1E2FF3" w:rsidR="0067056C" w:rsidRDefault="00B30B6D">
            <w:pPr>
              <w:spacing w:after="0"/>
              <w:rPr>
                <w:rFonts w:eastAsiaTheme="minorEastAsia"/>
                <w:i/>
                <w:color w:val="0070C0"/>
                <w:lang w:val="en-US" w:eastAsia="zh-CN"/>
              </w:rPr>
            </w:pPr>
            <w:r>
              <w:rPr>
                <w:rFonts w:eastAsiaTheme="minorEastAsia" w:hint="eastAsia"/>
                <w:i/>
                <w:color w:val="0070C0"/>
                <w:lang w:val="en-US" w:eastAsia="zh-CN"/>
              </w:rPr>
              <w:t>Candidate options:</w:t>
            </w:r>
            <w:r w:rsidR="00C0720C">
              <w:rPr>
                <w:rFonts w:eastAsiaTheme="minorEastAsia"/>
                <w:i/>
                <w:color w:val="0070C0"/>
                <w:lang w:val="en-US" w:eastAsia="zh-CN"/>
              </w:rPr>
              <w:t xml:space="preserve"> </w:t>
            </w:r>
            <w:r w:rsidR="00C0720C" w:rsidRPr="00C0720C">
              <w:rPr>
                <w:rFonts w:eastAsiaTheme="minorEastAsia"/>
                <w:lang w:val="en-US" w:eastAsia="zh-CN"/>
              </w:rPr>
              <w:t>Unclear if the agreement needs WF or if it can be captured as agreement in chairman/s note</w:t>
            </w:r>
          </w:p>
          <w:p w14:paraId="25166209" w14:textId="4FB0579E" w:rsidR="0067056C" w:rsidRDefault="00B30B6D">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0720C">
              <w:rPr>
                <w:rFonts w:eastAsiaTheme="minorEastAsia"/>
                <w:i/>
                <w:color w:val="0070C0"/>
                <w:lang w:val="en-US" w:eastAsia="zh-CN"/>
              </w:rPr>
              <w:t xml:space="preserve"> </w:t>
            </w:r>
            <w:r w:rsidR="00C0720C" w:rsidRPr="00C0720C">
              <w:rPr>
                <w:rFonts w:eastAsiaTheme="minorEastAsia"/>
                <w:highlight w:val="yellow"/>
                <w:lang w:val="en-US" w:eastAsia="zh-CN"/>
              </w:rPr>
              <w:t xml:space="preserve">Interested companies provide an early comment on how to capture agreement so that </w:t>
            </w:r>
            <w:proofErr w:type="spellStart"/>
            <w:r w:rsidR="00C0720C" w:rsidRPr="00C0720C">
              <w:rPr>
                <w:rFonts w:eastAsiaTheme="minorEastAsia"/>
                <w:highlight w:val="yellow"/>
                <w:lang w:val="en-US" w:eastAsia="zh-CN"/>
              </w:rPr>
              <w:t>Tdoc</w:t>
            </w:r>
            <w:proofErr w:type="spellEnd"/>
            <w:r w:rsidR="00C0720C" w:rsidRPr="00C0720C">
              <w:rPr>
                <w:rFonts w:eastAsiaTheme="minorEastAsia"/>
                <w:highlight w:val="yellow"/>
                <w:lang w:val="en-US" w:eastAsia="zh-CN"/>
              </w:rPr>
              <w:t xml:space="preserve"> can be requested by Friday if needed</w:t>
            </w:r>
          </w:p>
        </w:tc>
      </w:tr>
      <w:tr w:rsidR="0067056C" w14:paraId="415B2DEE" w14:textId="77777777">
        <w:tc>
          <w:tcPr>
            <w:tcW w:w="1242" w:type="dxa"/>
          </w:tcPr>
          <w:p w14:paraId="4C626C3C" w14:textId="77777777" w:rsidR="0067056C" w:rsidRDefault="00B30B6D">
            <w:pPr>
              <w:spacing w:after="0"/>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5.2</w:t>
            </w:r>
          </w:p>
        </w:tc>
        <w:tc>
          <w:tcPr>
            <w:tcW w:w="9396" w:type="dxa"/>
          </w:tcPr>
          <w:p w14:paraId="76DF0ADE" w14:textId="185FB528" w:rsidR="0067056C" w:rsidRDefault="00B30B6D">
            <w:pPr>
              <w:spacing w:after="0"/>
              <w:rPr>
                <w:rFonts w:eastAsiaTheme="minorEastAsia"/>
                <w:i/>
                <w:color w:val="0070C0"/>
                <w:lang w:val="en-US" w:eastAsia="zh-CN"/>
              </w:rPr>
            </w:pPr>
            <w:r>
              <w:rPr>
                <w:rFonts w:eastAsiaTheme="minorEastAsia" w:hint="eastAsia"/>
                <w:i/>
                <w:color w:val="0070C0"/>
                <w:lang w:val="en-US" w:eastAsia="zh-CN"/>
              </w:rPr>
              <w:t>Tentative agreements:</w:t>
            </w:r>
            <w:r w:rsidR="00537F9C">
              <w:rPr>
                <w:rFonts w:eastAsiaTheme="minorEastAsia"/>
                <w:i/>
                <w:color w:val="0070C0"/>
                <w:lang w:val="en-US" w:eastAsia="zh-CN"/>
              </w:rPr>
              <w:t xml:space="preserve"> </w:t>
            </w:r>
            <w:r w:rsidR="00537F9C" w:rsidRPr="00537F9C">
              <w:rPr>
                <w:rFonts w:eastAsiaTheme="minorEastAsia"/>
                <w:lang w:val="en-US" w:eastAsia="zh-CN"/>
              </w:rPr>
              <w:t xml:space="preserve">Agreement </w:t>
            </w:r>
            <w:r w:rsidR="00537F9C">
              <w:rPr>
                <w:rFonts w:eastAsiaTheme="minorEastAsia"/>
                <w:lang w:val="en-US" w:eastAsia="zh-CN"/>
              </w:rPr>
              <w:t xml:space="preserve">that there is no </w:t>
            </w:r>
            <w:r w:rsidR="00537F9C" w:rsidRPr="00537F9C">
              <w:rPr>
                <w:rFonts w:eastAsiaTheme="minorEastAsia"/>
                <w:lang w:val="en-US" w:eastAsia="zh-CN"/>
              </w:rPr>
              <w:t xml:space="preserve">need </w:t>
            </w:r>
            <w:r w:rsidR="00537F9C" w:rsidRPr="00537F9C">
              <w:rPr>
                <w:rFonts w:eastAsiaTheme="minorEastAsia" w:hint="eastAsia"/>
                <w:lang w:val="en-US" w:eastAsia="zh-CN"/>
              </w:rPr>
              <w:t xml:space="preserve">to maintain 25- and 34- </w:t>
            </w:r>
            <w:proofErr w:type="spellStart"/>
            <w:r w:rsidR="00537F9C" w:rsidRPr="00537F9C">
              <w:rPr>
                <w:rFonts w:eastAsiaTheme="minorEastAsia" w:hint="eastAsia"/>
                <w:lang w:val="en-US" w:eastAsia="zh-CN"/>
              </w:rPr>
              <w:t>specfications</w:t>
            </w:r>
            <w:proofErr w:type="spellEnd"/>
            <w:r w:rsidR="00537F9C">
              <w:rPr>
                <w:rFonts w:eastAsiaTheme="minorEastAsia"/>
                <w:lang w:val="en-US" w:eastAsia="zh-CN"/>
              </w:rPr>
              <w:t xml:space="preserve"> and thus not promote them to R17</w:t>
            </w:r>
          </w:p>
          <w:p w14:paraId="65B0D504" w14:textId="10B046E1" w:rsidR="0067056C" w:rsidRPr="00537F9C" w:rsidRDefault="00B30B6D">
            <w:pPr>
              <w:spacing w:after="0"/>
              <w:rPr>
                <w:rFonts w:eastAsiaTheme="minorEastAsia"/>
                <w:lang w:val="en-US" w:eastAsia="zh-CN"/>
              </w:rPr>
            </w:pPr>
            <w:r>
              <w:rPr>
                <w:rFonts w:eastAsiaTheme="minorEastAsia" w:hint="eastAsia"/>
                <w:i/>
                <w:color w:val="0070C0"/>
                <w:lang w:val="en-US" w:eastAsia="zh-CN"/>
              </w:rPr>
              <w:t>Candidate options:</w:t>
            </w:r>
            <w:r w:rsidR="00537F9C">
              <w:rPr>
                <w:rFonts w:eastAsiaTheme="minorEastAsia"/>
                <w:i/>
                <w:color w:val="0070C0"/>
                <w:lang w:val="en-US" w:eastAsia="zh-CN"/>
              </w:rPr>
              <w:t xml:space="preserve"> </w:t>
            </w:r>
            <w:r w:rsidR="00537F9C" w:rsidRPr="00537F9C">
              <w:rPr>
                <w:rFonts w:eastAsiaTheme="minorEastAsia"/>
                <w:lang w:val="en-US" w:eastAsia="zh-CN"/>
              </w:rPr>
              <w:t>Unclear how to capture the agreement and communicate to MCC</w:t>
            </w:r>
          </w:p>
          <w:p w14:paraId="4BE8E9B9" w14:textId="136E93C7" w:rsidR="0067056C" w:rsidRDefault="00B30B6D">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537F9C" w:rsidRPr="00C0720C">
              <w:rPr>
                <w:rFonts w:eastAsiaTheme="minorEastAsia"/>
                <w:highlight w:val="yellow"/>
                <w:lang w:val="en-US" w:eastAsia="zh-CN"/>
              </w:rPr>
              <w:t xml:space="preserve"> Interested companies provide an early comment on how to capture agreement so that </w:t>
            </w:r>
            <w:proofErr w:type="spellStart"/>
            <w:r w:rsidR="00537F9C" w:rsidRPr="00C0720C">
              <w:rPr>
                <w:rFonts w:eastAsiaTheme="minorEastAsia"/>
                <w:highlight w:val="yellow"/>
                <w:lang w:val="en-US" w:eastAsia="zh-CN"/>
              </w:rPr>
              <w:t>Tdoc</w:t>
            </w:r>
            <w:proofErr w:type="spellEnd"/>
            <w:r w:rsidR="00537F9C" w:rsidRPr="00C0720C">
              <w:rPr>
                <w:rFonts w:eastAsiaTheme="minorEastAsia"/>
                <w:highlight w:val="yellow"/>
                <w:lang w:val="en-US" w:eastAsia="zh-CN"/>
              </w:rPr>
              <w:t xml:space="preserve"> can be requested by Friday if needed</w:t>
            </w:r>
          </w:p>
        </w:tc>
      </w:tr>
    </w:tbl>
    <w:p w14:paraId="5E9325D2" w14:textId="7F4EB644" w:rsidR="0067056C" w:rsidRDefault="00B30B6D">
      <w:pPr>
        <w:pStyle w:val="Heading2"/>
        <w:rPr>
          <w:lang w:val="en-US"/>
        </w:rPr>
      </w:pPr>
      <w:r w:rsidRPr="0056075E">
        <w:rPr>
          <w:lang w:val="en-US"/>
        </w:rPr>
        <w:t xml:space="preserve">Discussion on 2nd round </w:t>
      </w:r>
    </w:p>
    <w:p w14:paraId="7714CB11" w14:textId="77777777" w:rsidR="00C0720C" w:rsidRDefault="00C0720C" w:rsidP="00C0720C">
      <w:pPr>
        <w:pStyle w:val="Heading3"/>
        <w:rPr>
          <w:sz w:val="24"/>
          <w:szCs w:val="16"/>
        </w:rPr>
      </w:pPr>
      <w:r>
        <w:rPr>
          <w:sz w:val="24"/>
          <w:szCs w:val="16"/>
        </w:rPr>
        <w:t xml:space="preserve">Open issues </w:t>
      </w:r>
    </w:p>
    <w:p w14:paraId="73BF3CB0" w14:textId="0313B48E" w:rsidR="00C0720C" w:rsidRDefault="00C0720C" w:rsidP="00C0720C">
      <w:pPr>
        <w:tabs>
          <w:tab w:val="left" w:pos="4030"/>
        </w:tabs>
        <w:spacing w:after="0"/>
        <w:rPr>
          <w:b/>
          <w:lang w:eastAsia="ko-KR"/>
        </w:rPr>
      </w:pPr>
      <w:r>
        <w:rPr>
          <w:b/>
          <w:u w:val="single"/>
          <w:lang w:eastAsia="ko-KR"/>
        </w:rPr>
        <w:t xml:space="preserve">Issue 5-1: </w:t>
      </w:r>
      <w:r w:rsidRPr="00C0720C">
        <w:rPr>
          <w:lang w:eastAsia="ko-KR"/>
        </w:rPr>
        <w:t>Agree on</w:t>
      </w:r>
      <w:r>
        <w:rPr>
          <w:b/>
          <w:u w:val="single"/>
          <w:lang w:eastAsia="ko-KR"/>
        </w:rPr>
        <w:t xml:space="preserve"> </w:t>
      </w:r>
      <w:r>
        <w:rPr>
          <w:lang w:eastAsia="ko-KR"/>
        </w:rPr>
        <w:t>h</w:t>
      </w:r>
      <w:r w:rsidRPr="00C0720C">
        <w:rPr>
          <w:lang w:eastAsia="ko-KR"/>
        </w:rPr>
        <w:t xml:space="preserve">ow to capture agreement that </w:t>
      </w:r>
      <w:r w:rsidRPr="00C0720C">
        <w:rPr>
          <w:szCs w:val="24"/>
          <w:lang w:eastAsia="zh-CN"/>
        </w:rPr>
        <w:t>“The latest release of release independent spec refers to the release which the new feature is introduced in</w:t>
      </w:r>
      <w:r>
        <w:rPr>
          <w:szCs w:val="24"/>
          <w:lang w:eastAsia="zh-CN"/>
        </w:rPr>
        <w:t>” and potentially make this a generic approach for new releases</w:t>
      </w:r>
      <w:r>
        <w:rPr>
          <w:b/>
          <w:lang w:eastAsia="ko-KR"/>
        </w:rPr>
        <w:t>:</w:t>
      </w:r>
    </w:p>
    <w:p w14:paraId="30E60327" w14:textId="29400D20" w:rsidR="00C0720C" w:rsidRPr="00C0720C" w:rsidRDefault="00C0720C" w:rsidP="00C0720C">
      <w:pPr>
        <w:pStyle w:val="ListParagraph"/>
        <w:numPr>
          <w:ilvl w:val="0"/>
          <w:numId w:val="14"/>
        </w:numPr>
        <w:tabs>
          <w:tab w:val="left" w:pos="4030"/>
        </w:tabs>
        <w:spacing w:after="0"/>
        <w:ind w:firstLineChars="0"/>
        <w:rPr>
          <w:lang w:eastAsia="ko-KR"/>
        </w:rPr>
      </w:pPr>
      <w:r w:rsidRPr="00C0720C">
        <w:rPr>
          <w:lang w:eastAsia="ko-KR"/>
        </w:rPr>
        <w:t>Capture in Chairman’s note</w:t>
      </w:r>
    </w:p>
    <w:p w14:paraId="597BECD9" w14:textId="008B9A0A" w:rsidR="00C0720C" w:rsidRPr="00C0720C" w:rsidRDefault="00C0720C" w:rsidP="00C0720C">
      <w:pPr>
        <w:pStyle w:val="ListParagraph"/>
        <w:numPr>
          <w:ilvl w:val="0"/>
          <w:numId w:val="14"/>
        </w:numPr>
        <w:tabs>
          <w:tab w:val="left" w:pos="4030"/>
        </w:tabs>
        <w:spacing w:after="0"/>
        <w:ind w:firstLineChars="0"/>
        <w:rPr>
          <w:lang w:eastAsia="ko-KR"/>
        </w:rPr>
      </w:pPr>
      <w:r w:rsidRPr="00C0720C">
        <w:rPr>
          <w:lang w:eastAsia="ko-KR"/>
        </w:rPr>
        <w:t>WF (needs request before Friday)</w:t>
      </w:r>
    </w:p>
    <w:p w14:paraId="0CE40A37" w14:textId="4910A725" w:rsidR="00C0720C" w:rsidRDefault="005016BD" w:rsidP="00C0720C">
      <w:pPr>
        <w:pStyle w:val="ListParagraph"/>
        <w:numPr>
          <w:ilvl w:val="0"/>
          <w:numId w:val="14"/>
        </w:numPr>
        <w:tabs>
          <w:tab w:val="left" w:pos="4030"/>
        </w:tabs>
        <w:spacing w:after="0"/>
        <w:ind w:firstLineChars="0"/>
        <w:rPr>
          <w:lang w:eastAsia="ko-KR"/>
        </w:rPr>
      </w:pPr>
      <w:r>
        <w:rPr>
          <w:lang w:eastAsia="ko-KR"/>
        </w:rPr>
        <w:t>O</w:t>
      </w:r>
      <w:r w:rsidR="00C0720C" w:rsidRPr="00C0720C">
        <w:rPr>
          <w:lang w:eastAsia="ko-KR"/>
        </w:rPr>
        <w:t>ther</w:t>
      </w:r>
    </w:p>
    <w:p w14:paraId="206AD077" w14:textId="77777777" w:rsidR="00537F9C" w:rsidRDefault="00537F9C" w:rsidP="00537F9C">
      <w:pPr>
        <w:tabs>
          <w:tab w:val="left" w:pos="4030"/>
        </w:tabs>
        <w:spacing w:after="0"/>
        <w:rPr>
          <w:b/>
          <w:u w:val="single"/>
          <w:lang w:eastAsia="ko-KR"/>
        </w:rPr>
      </w:pPr>
    </w:p>
    <w:p w14:paraId="2047F212" w14:textId="63EEAB67" w:rsidR="00537F9C" w:rsidRPr="00C0720C" w:rsidRDefault="00537F9C" w:rsidP="00537F9C">
      <w:pPr>
        <w:tabs>
          <w:tab w:val="left" w:pos="4030"/>
        </w:tabs>
        <w:spacing w:after="0"/>
        <w:rPr>
          <w:lang w:eastAsia="ko-KR"/>
        </w:rPr>
      </w:pPr>
      <w:r w:rsidRPr="00537F9C">
        <w:rPr>
          <w:b/>
          <w:u w:val="single"/>
          <w:lang w:eastAsia="ko-KR"/>
        </w:rPr>
        <w:t>Issue 5-</w:t>
      </w:r>
      <w:r>
        <w:rPr>
          <w:b/>
          <w:u w:val="single"/>
          <w:lang w:eastAsia="ko-KR"/>
        </w:rPr>
        <w:t>2</w:t>
      </w:r>
      <w:r w:rsidRPr="00537F9C">
        <w:rPr>
          <w:b/>
          <w:u w:val="single"/>
          <w:lang w:eastAsia="ko-KR"/>
        </w:rPr>
        <w:t>:</w:t>
      </w:r>
      <w:r>
        <w:rPr>
          <w:b/>
          <w:u w:val="single"/>
          <w:lang w:eastAsia="ko-KR"/>
        </w:rPr>
        <w:t xml:space="preserve"> </w:t>
      </w:r>
      <w:r w:rsidRPr="00C0720C">
        <w:rPr>
          <w:lang w:eastAsia="ko-KR"/>
        </w:rPr>
        <w:t>Agree on</w:t>
      </w:r>
      <w:r>
        <w:rPr>
          <w:b/>
          <w:u w:val="single"/>
          <w:lang w:eastAsia="ko-KR"/>
        </w:rPr>
        <w:t xml:space="preserve"> </w:t>
      </w:r>
      <w:r>
        <w:rPr>
          <w:lang w:eastAsia="ko-KR"/>
        </w:rPr>
        <w:t>h</w:t>
      </w:r>
      <w:r w:rsidRPr="00C0720C">
        <w:rPr>
          <w:lang w:eastAsia="ko-KR"/>
        </w:rPr>
        <w:t>ow to capture agreement</w:t>
      </w:r>
      <w:r>
        <w:rPr>
          <w:lang w:eastAsia="ko-KR"/>
        </w:rPr>
        <w:t xml:space="preserve"> and communicate to MCC.</w:t>
      </w:r>
    </w:p>
    <w:p w14:paraId="6F4930B8" w14:textId="77777777" w:rsidR="00C0720C" w:rsidRPr="008D413D" w:rsidRDefault="00C0720C" w:rsidP="00C0720C">
      <w:pPr>
        <w:pStyle w:val="Heading3"/>
        <w:rPr>
          <w:sz w:val="24"/>
          <w:szCs w:val="16"/>
        </w:rPr>
      </w:pPr>
      <w:r w:rsidRPr="008D413D">
        <w:rPr>
          <w:sz w:val="24"/>
          <w:szCs w:val="16"/>
        </w:rPr>
        <w:t>Companies views’ collection for 2nd round</w:t>
      </w:r>
    </w:p>
    <w:p w14:paraId="65DEE992" w14:textId="77777777" w:rsidR="00C0720C" w:rsidRPr="00CE6F72" w:rsidRDefault="00C0720C" w:rsidP="00C0720C">
      <w:pPr>
        <w:pStyle w:val="Heading4"/>
      </w:pPr>
      <w:r>
        <w:t>Open issues</w:t>
      </w:r>
    </w:p>
    <w:p w14:paraId="33B36114" w14:textId="29209DD7" w:rsidR="00C0720C" w:rsidRDefault="00C0720C" w:rsidP="00C0720C">
      <w:pPr>
        <w:spacing w:after="0"/>
        <w:rPr>
          <w:bCs/>
          <w:color w:val="0070C0"/>
          <w:u w:val="single"/>
          <w:lang w:eastAsia="ko-KR"/>
        </w:rPr>
      </w:pPr>
      <w:r>
        <w:rPr>
          <w:bCs/>
          <w:color w:val="0070C0"/>
          <w:u w:val="single"/>
          <w:lang w:eastAsia="ko-KR"/>
        </w:rPr>
        <w:t xml:space="preserve">Sub topic 5-1 </w:t>
      </w:r>
    </w:p>
    <w:tbl>
      <w:tblPr>
        <w:tblStyle w:val="TableGrid"/>
        <w:tblW w:w="0" w:type="auto"/>
        <w:tblLook w:val="04A0" w:firstRow="1" w:lastRow="0" w:firstColumn="1" w:lastColumn="0" w:noHBand="0" w:noVBand="1"/>
      </w:tblPr>
      <w:tblGrid>
        <w:gridCol w:w="1236"/>
        <w:gridCol w:w="9402"/>
      </w:tblGrid>
      <w:tr w:rsidR="00C0720C" w14:paraId="42CDE63D" w14:textId="77777777" w:rsidTr="00C0720C">
        <w:tc>
          <w:tcPr>
            <w:tcW w:w="1236" w:type="dxa"/>
          </w:tcPr>
          <w:p w14:paraId="03A00A58" w14:textId="77777777" w:rsidR="00C0720C" w:rsidRDefault="00C0720C" w:rsidP="00C0720C">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2DB98FC9" w14:textId="77777777" w:rsidR="00C0720C" w:rsidRDefault="00C0720C" w:rsidP="00C0720C">
            <w:pPr>
              <w:spacing w:after="0"/>
              <w:rPr>
                <w:rFonts w:eastAsiaTheme="minorEastAsia"/>
                <w:b/>
                <w:bCs/>
                <w:color w:val="0070C0"/>
                <w:lang w:val="en-US" w:eastAsia="zh-CN"/>
              </w:rPr>
            </w:pPr>
            <w:r>
              <w:rPr>
                <w:rFonts w:eastAsiaTheme="minorEastAsia"/>
                <w:b/>
                <w:bCs/>
                <w:color w:val="0070C0"/>
                <w:lang w:val="en-US" w:eastAsia="zh-CN"/>
              </w:rPr>
              <w:t>Comments</w:t>
            </w:r>
          </w:p>
        </w:tc>
      </w:tr>
      <w:tr w:rsidR="00C0720C" w14:paraId="436F37D7" w14:textId="77777777" w:rsidTr="00C0720C">
        <w:tc>
          <w:tcPr>
            <w:tcW w:w="1236" w:type="dxa"/>
          </w:tcPr>
          <w:p w14:paraId="7006924A" w14:textId="77777777" w:rsidR="00C0720C" w:rsidRDefault="00C0720C" w:rsidP="00C0720C">
            <w:pPr>
              <w:spacing w:after="0"/>
              <w:rPr>
                <w:rFonts w:eastAsiaTheme="minorEastAsia"/>
                <w:color w:val="0070C0"/>
                <w:lang w:val="en-US" w:eastAsia="zh-CN"/>
              </w:rPr>
            </w:pPr>
          </w:p>
        </w:tc>
        <w:tc>
          <w:tcPr>
            <w:tcW w:w="9402" w:type="dxa"/>
          </w:tcPr>
          <w:p w14:paraId="472722CF" w14:textId="77777777" w:rsidR="00C0720C" w:rsidRDefault="00C0720C" w:rsidP="00C0720C">
            <w:pPr>
              <w:spacing w:after="0"/>
              <w:rPr>
                <w:rFonts w:eastAsiaTheme="minorEastAsia"/>
                <w:color w:val="0070C0"/>
                <w:lang w:val="en-US" w:eastAsia="zh-CN"/>
              </w:rPr>
            </w:pPr>
          </w:p>
        </w:tc>
      </w:tr>
    </w:tbl>
    <w:p w14:paraId="36AA3803" w14:textId="1C30E963" w:rsidR="00537F9C" w:rsidRDefault="00537F9C" w:rsidP="00537F9C">
      <w:pPr>
        <w:spacing w:after="0"/>
        <w:rPr>
          <w:bCs/>
          <w:color w:val="0070C0"/>
          <w:u w:val="single"/>
          <w:lang w:eastAsia="ko-KR"/>
        </w:rPr>
      </w:pPr>
      <w:r>
        <w:rPr>
          <w:bCs/>
          <w:color w:val="0070C0"/>
          <w:u w:val="single"/>
          <w:lang w:eastAsia="ko-KR"/>
        </w:rPr>
        <w:t xml:space="preserve">Sub topic 5-2 </w:t>
      </w:r>
    </w:p>
    <w:tbl>
      <w:tblPr>
        <w:tblStyle w:val="TableGrid"/>
        <w:tblW w:w="0" w:type="auto"/>
        <w:tblLook w:val="04A0" w:firstRow="1" w:lastRow="0" w:firstColumn="1" w:lastColumn="0" w:noHBand="0" w:noVBand="1"/>
      </w:tblPr>
      <w:tblGrid>
        <w:gridCol w:w="1236"/>
        <w:gridCol w:w="9402"/>
      </w:tblGrid>
      <w:tr w:rsidR="00537F9C" w14:paraId="5D65F9AA" w14:textId="77777777" w:rsidTr="00D82C94">
        <w:tc>
          <w:tcPr>
            <w:tcW w:w="1236" w:type="dxa"/>
          </w:tcPr>
          <w:p w14:paraId="3B338F0D" w14:textId="77777777" w:rsidR="00537F9C" w:rsidRDefault="00537F9C" w:rsidP="00D82C94">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4403B5E5" w14:textId="77777777" w:rsidR="00537F9C" w:rsidRDefault="00537F9C" w:rsidP="00D82C94">
            <w:pPr>
              <w:spacing w:after="0"/>
              <w:rPr>
                <w:rFonts w:eastAsiaTheme="minorEastAsia"/>
                <w:b/>
                <w:bCs/>
                <w:color w:val="0070C0"/>
                <w:lang w:val="en-US" w:eastAsia="zh-CN"/>
              </w:rPr>
            </w:pPr>
            <w:r>
              <w:rPr>
                <w:rFonts w:eastAsiaTheme="minorEastAsia"/>
                <w:b/>
                <w:bCs/>
                <w:color w:val="0070C0"/>
                <w:lang w:val="en-US" w:eastAsia="zh-CN"/>
              </w:rPr>
              <w:t>Comments</w:t>
            </w:r>
          </w:p>
        </w:tc>
      </w:tr>
      <w:tr w:rsidR="00537F9C" w14:paraId="0C6A1CAA" w14:textId="77777777" w:rsidTr="00D82C94">
        <w:tc>
          <w:tcPr>
            <w:tcW w:w="1236" w:type="dxa"/>
          </w:tcPr>
          <w:p w14:paraId="2C27E90B" w14:textId="77777777" w:rsidR="00537F9C" w:rsidRDefault="00537F9C" w:rsidP="00D82C94">
            <w:pPr>
              <w:spacing w:after="0"/>
              <w:rPr>
                <w:rFonts w:eastAsiaTheme="minorEastAsia"/>
                <w:color w:val="0070C0"/>
                <w:lang w:val="en-US" w:eastAsia="zh-CN"/>
              </w:rPr>
            </w:pPr>
          </w:p>
        </w:tc>
        <w:tc>
          <w:tcPr>
            <w:tcW w:w="9402" w:type="dxa"/>
          </w:tcPr>
          <w:p w14:paraId="12240F42" w14:textId="77777777" w:rsidR="00537F9C" w:rsidRDefault="00537F9C" w:rsidP="00D82C94">
            <w:pPr>
              <w:spacing w:after="0"/>
              <w:rPr>
                <w:rFonts w:eastAsiaTheme="minorEastAsia"/>
                <w:color w:val="0070C0"/>
                <w:lang w:val="en-US" w:eastAsia="zh-CN"/>
              </w:rPr>
            </w:pPr>
          </w:p>
        </w:tc>
      </w:tr>
    </w:tbl>
    <w:p w14:paraId="4E1EBF88" w14:textId="77777777" w:rsidR="0067056C" w:rsidRPr="0056075E" w:rsidRDefault="00B30B6D">
      <w:pPr>
        <w:pStyle w:val="Heading2"/>
        <w:rPr>
          <w:lang w:val="en-US"/>
        </w:rPr>
      </w:pPr>
      <w:r w:rsidRPr="0056075E">
        <w:rPr>
          <w:lang w:val="en-US"/>
        </w:rPr>
        <w:t>Summary on 2nd round (if applicable)</w:t>
      </w:r>
    </w:p>
    <w:p w14:paraId="0CA6A0DF" w14:textId="77777777" w:rsidR="0067056C" w:rsidRDefault="00B30B6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9144"/>
      </w:tblGrid>
      <w:tr w:rsidR="0067056C" w14:paraId="166B81EE" w14:textId="77777777">
        <w:tc>
          <w:tcPr>
            <w:tcW w:w="1494" w:type="dxa"/>
          </w:tcPr>
          <w:p w14:paraId="6F764408"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9144" w:type="dxa"/>
          </w:tcPr>
          <w:p w14:paraId="271CC984" w14:textId="77777777" w:rsidR="0067056C" w:rsidRDefault="00B30B6D">
            <w:pPr>
              <w:spacing w:after="0"/>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7056C" w14:paraId="073CF1CF" w14:textId="77777777">
        <w:tc>
          <w:tcPr>
            <w:tcW w:w="1494" w:type="dxa"/>
          </w:tcPr>
          <w:p w14:paraId="35644B0C" w14:textId="77777777" w:rsidR="0067056C" w:rsidRDefault="00B30B6D">
            <w:pPr>
              <w:rPr>
                <w:rFonts w:eastAsiaTheme="minorEastAsia"/>
                <w:color w:val="0070C0"/>
                <w:lang w:val="en-US" w:eastAsia="zh-CN"/>
              </w:rPr>
            </w:pPr>
            <w:r>
              <w:rPr>
                <w:rFonts w:eastAsiaTheme="minorEastAsia" w:hint="eastAsia"/>
                <w:color w:val="0070C0"/>
                <w:lang w:val="en-US" w:eastAsia="zh-CN"/>
              </w:rPr>
              <w:t>XXX</w:t>
            </w:r>
          </w:p>
        </w:tc>
        <w:tc>
          <w:tcPr>
            <w:tcW w:w="9144" w:type="dxa"/>
          </w:tcPr>
          <w:p w14:paraId="639FDF0D" w14:textId="77777777" w:rsidR="0067056C" w:rsidRDefault="00B30B6D">
            <w:pPr>
              <w:spacing w:after="0"/>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153DE2" w14:textId="77777777" w:rsidR="0067056C" w:rsidRPr="0056075E" w:rsidRDefault="00B30B6D">
      <w:pPr>
        <w:pStyle w:val="Heading1"/>
        <w:rPr>
          <w:rFonts w:eastAsiaTheme="minorEastAsia"/>
          <w:iCs/>
          <w:lang w:val="en-US" w:eastAsia="zh-CN"/>
        </w:rPr>
      </w:pPr>
      <w:r w:rsidRPr="0056075E">
        <w:rPr>
          <w:rFonts w:eastAsiaTheme="minorEastAsia"/>
          <w:iCs/>
          <w:lang w:val="en-US" w:eastAsia="zh-CN"/>
        </w:rPr>
        <w:t>Topic #6: Documents moved from basket approval</w:t>
      </w:r>
    </w:p>
    <w:p w14:paraId="71F3DCF7" w14:textId="77777777" w:rsidR="0067056C" w:rsidRDefault="00B30B6D">
      <w:pPr>
        <w:pStyle w:val="Heading2"/>
      </w:pPr>
      <w:r>
        <w:rPr>
          <w:rFonts w:hint="eastAsia"/>
        </w:rPr>
        <w:t>Companies</w:t>
      </w:r>
      <w:r>
        <w:t>’ contributions summary</w:t>
      </w:r>
    </w:p>
    <w:tbl>
      <w:tblPr>
        <w:tblStyle w:val="TableGrid"/>
        <w:tblW w:w="10728" w:type="dxa"/>
        <w:tblLayout w:type="fixed"/>
        <w:tblLook w:val="04A0" w:firstRow="1" w:lastRow="0" w:firstColumn="1" w:lastColumn="0" w:noHBand="0" w:noVBand="1"/>
      </w:tblPr>
      <w:tblGrid>
        <w:gridCol w:w="3168"/>
        <w:gridCol w:w="1260"/>
        <w:gridCol w:w="6300"/>
      </w:tblGrid>
      <w:tr w:rsidR="0067056C" w14:paraId="0589BDCA" w14:textId="77777777">
        <w:trPr>
          <w:trHeight w:val="58"/>
        </w:trPr>
        <w:tc>
          <w:tcPr>
            <w:tcW w:w="3168" w:type="dxa"/>
            <w:vAlign w:val="center"/>
          </w:tcPr>
          <w:p w14:paraId="3370F614" w14:textId="77777777" w:rsidR="0067056C" w:rsidRDefault="00B30B6D">
            <w:pPr>
              <w:spacing w:after="0"/>
              <w:rPr>
                <w:b/>
                <w:bCs/>
              </w:rPr>
            </w:pPr>
            <w:r>
              <w:rPr>
                <w:b/>
                <w:bCs/>
              </w:rPr>
              <w:t>T-doc number</w:t>
            </w:r>
          </w:p>
        </w:tc>
        <w:tc>
          <w:tcPr>
            <w:tcW w:w="1260" w:type="dxa"/>
            <w:vAlign w:val="center"/>
          </w:tcPr>
          <w:p w14:paraId="0F9D2AF8" w14:textId="77777777" w:rsidR="0067056C" w:rsidRDefault="00B30B6D">
            <w:pPr>
              <w:spacing w:after="0"/>
              <w:rPr>
                <w:b/>
                <w:bCs/>
              </w:rPr>
            </w:pPr>
            <w:r>
              <w:rPr>
                <w:b/>
                <w:bCs/>
              </w:rPr>
              <w:t>Company</w:t>
            </w:r>
          </w:p>
        </w:tc>
        <w:tc>
          <w:tcPr>
            <w:tcW w:w="6300" w:type="dxa"/>
            <w:vAlign w:val="center"/>
          </w:tcPr>
          <w:p w14:paraId="1B862D6F" w14:textId="77777777" w:rsidR="0067056C" w:rsidRDefault="00B30B6D">
            <w:pPr>
              <w:spacing w:after="0"/>
              <w:rPr>
                <w:b/>
                <w:bCs/>
              </w:rPr>
            </w:pPr>
            <w:r>
              <w:rPr>
                <w:b/>
                <w:bCs/>
              </w:rPr>
              <w:t>Proposals / Observations</w:t>
            </w:r>
          </w:p>
        </w:tc>
      </w:tr>
      <w:tr w:rsidR="0067056C" w14:paraId="30D8C0DD" w14:textId="77777777">
        <w:trPr>
          <w:trHeight w:val="58"/>
        </w:trPr>
        <w:tc>
          <w:tcPr>
            <w:tcW w:w="3168" w:type="dxa"/>
          </w:tcPr>
          <w:p w14:paraId="1042A648" w14:textId="77777777" w:rsidR="0067056C" w:rsidRDefault="0095112C" w:rsidP="008A2D88">
            <w:pPr>
              <w:spacing w:after="0"/>
            </w:pPr>
            <w:hyperlink r:id="rId31" w:history="1">
              <w:r w:rsidR="00B30B6D">
                <w:rPr>
                  <w:rStyle w:val="Hyperlink"/>
                  <w:rFonts w:ascii="Arial" w:hAnsi="Arial" w:cs="Arial"/>
                  <w:b/>
                  <w:bCs/>
                  <w:sz w:val="16"/>
                  <w:szCs w:val="16"/>
                </w:rPr>
                <w:t>R4-2200176</w:t>
              </w:r>
            </w:hyperlink>
            <w:r w:rsidR="00B30B6D">
              <w:rPr>
                <w:rFonts w:ascii="Arial" w:hAnsi="Arial" w:cs="Arial"/>
                <w:sz w:val="16"/>
                <w:szCs w:val="16"/>
              </w:rPr>
              <w:t xml:space="preserve"> TP to TR TR38.717-03-01 for CA_n46-n48-n96</w:t>
            </w:r>
          </w:p>
        </w:tc>
        <w:tc>
          <w:tcPr>
            <w:tcW w:w="1260" w:type="dxa"/>
          </w:tcPr>
          <w:p w14:paraId="67F1DEF6" w14:textId="77777777" w:rsidR="0067056C" w:rsidRDefault="00B30B6D" w:rsidP="008A2D88">
            <w:pPr>
              <w:spacing w:after="0"/>
              <w:rPr>
                <w:rFonts w:ascii="Arial" w:hAnsi="Arial" w:cs="Arial"/>
                <w:sz w:val="16"/>
                <w:szCs w:val="16"/>
              </w:rPr>
            </w:pPr>
            <w:r>
              <w:rPr>
                <w:rFonts w:ascii="Arial" w:hAnsi="Arial" w:cs="Arial"/>
                <w:sz w:val="16"/>
                <w:szCs w:val="16"/>
              </w:rPr>
              <w:t>Charter Communications, Inc</w:t>
            </w:r>
          </w:p>
        </w:tc>
        <w:tc>
          <w:tcPr>
            <w:tcW w:w="6300" w:type="dxa"/>
          </w:tcPr>
          <w:p w14:paraId="45037628" w14:textId="77777777" w:rsidR="0067056C" w:rsidRDefault="00B30B6D" w:rsidP="008A2D88">
            <w:pPr>
              <w:spacing w:after="0"/>
            </w:pPr>
            <w:r>
              <w:rPr>
                <w:rFonts w:ascii="Arial" w:hAnsi="Arial" w:cs="Arial"/>
                <w:sz w:val="16"/>
                <w:szCs w:val="16"/>
                <w:highlight w:val="yellow"/>
              </w:rPr>
              <w:t>Moderator note: two band CA_n46-n96 missing, Note needs revision if CA_n46-n96 is agreed. Comment in CR/TP directly</w:t>
            </w:r>
          </w:p>
        </w:tc>
      </w:tr>
      <w:tr w:rsidR="0067056C" w14:paraId="35F732EB" w14:textId="77777777">
        <w:trPr>
          <w:trHeight w:val="58"/>
        </w:trPr>
        <w:tc>
          <w:tcPr>
            <w:tcW w:w="3168" w:type="dxa"/>
          </w:tcPr>
          <w:p w14:paraId="066B9A15" w14:textId="77777777" w:rsidR="0067056C" w:rsidRDefault="0095112C" w:rsidP="008A2D88">
            <w:pPr>
              <w:spacing w:after="0"/>
              <w:rPr>
                <w:rFonts w:ascii="Arial" w:hAnsi="Arial" w:cs="Arial"/>
                <w:b/>
                <w:bCs/>
                <w:color w:val="0000FF"/>
                <w:sz w:val="16"/>
                <w:szCs w:val="16"/>
                <w:u w:val="single"/>
              </w:rPr>
            </w:pPr>
            <w:hyperlink r:id="rId32" w:history="1">
              <w:r w:rsidR="00B30B6D">
                <w:rPr>
                  <w:rStyle w:val="Hyperlink"/>
                  <w:rFonts w:ascii="Arial" w:hAnsi="Arial" w:cs="Arial"/>
                  <w:b/>
                  <w:bCs/>
                  <w:sz w:val="16"/>
                  <w:szCs w:val="16"/>
                </w:rPr>
                <w:t>R4-2200059</w:t>
              </w:r>
            </w:hyperlink>
            <w:r w:rsidR="00B30B6D">
              <w:rPr>
                <w:rFonts w:ascii="Arial" w:hAnsi="Arial" w:cs="Arial"/>
                <w:sz w:val="16"/>
                <w:szCs w:val="16"/>
              </w:rPr>
              <w:t xml:space="preserve"> TP to TR 38.717.02-01 for CA_n46-n48--n96</w:t>
            </w:r>
          </w:p>
        </w:tc>
        <w:tc>
          <w:tcPr>
            <w:tcW w:w="1260" w:type="dxa"/>
          </w:tcPr>
          <w:p w14:paraId="6902C928" w14:textId="77777777" w:rsidR="0067056C" w:rsidRDefault="00B30B6D" w:rsidP="008A2D88">
            <w:pPr>
              <w:spacing w:after="0"/>
              <w:rPr>
                <w:rFonts w:ascii="Arial" w:hAnsi="Arial" w:cs="Arial"/>
                <w:sz w:val="16"/>
                <w:szCs w:val="16"/>
              </w:rPr>
            </w:pPr>
            <w:r>
              <w:rPr>
                <w:rFonts w:ascii="Arial" w:hAnsi="Arial" w:cs="Arial"/>
                <w:sz w:val="16"/>
                <w:szCs w:val="16"/>
              </w:rPr>
              <w:t>Charter Communications, Inc</w:t>
            </w:r>
          </w:p>
        </w:tc>
        <w:tc>
          <w:tcPr>
            <w:tcW w:w="6300" w:type="dxa"/>
          </w:tcPr>
          <w:p w14:paraId="2AEBDFD8" w14:textId="77777777" w:rsidR="0067056C" w:rsidRDefault="00B30B6D" w:rsidP="008A2D88">
            <w:pPr>
              <w:spacing w:after="0"/>
            </w:pPr>
            <w:r>
              <w:rPr>
                <w:rFonts w:ascii="Arial" w:hAnsi="Arial" w:cs="Arial"/>
                <w:sz w:val="16"/>
                <w:szCs w:val="16"/>
                <w:highlight w:val="yellow"/>
              </w:rPr>
              <w:t>Moderator note: two band CA_n46-n96 missing, Note needs revision if CA_n46-n96 is agreed. Comment in CR/TP directly</w:t>
            </w:r>
          </w:p>
        </w:tc>
      </w:tr>
      <w:tr w:rsidR="0067056C" w14:paraId="3B0A49DE" w14:textId="77777777">
        <w:trPr>
          <w:trHeight w:val="58"/>
        </w:trPr>
        <w:tc>
          <w:tcPr>
            <w:tcW w:w="3168" w:type="dxa"/>
          </w:tcPr>
          <w:p w14:paraId="676925DA" w14:textId="77777777" w:rsidR="0067056C" w:rsidRDefault="00B30B6D" w:rsidP="008A2D88">
            <w:pPr>
              <w:spacing w:after="0"/>
              <w:rPr>
                <w:rFonts w:ascii="Arial" w:hAnsi="Arial" w:cs="Arial"/>
                <w:b/>
                <w:bCs/>
                <w:color w:val="0000FF"/>
                <w:sz w:val="16"/>
                <w:szCs w:val="16"/>
                <w:u w:val="single"/>
              </w:rPr>
            </w:pPr>
            <w:r>
              <w:rPr>
                <w:rFonts w:ascii="Arial" w:hAnsi="Arial" w:cs="Arial"/>
                <w:b/>
                <w:bCs/>
                <w:color w:val="0000FF"/>
                <w:sz w:val="16"/>
                <w:szCs w:val="16"/>
                <w:u w:val="single"/>
              </w:rPr>
              <w:t xml:space="preserve">Draft R4-220XXXX </w:t>
            </w:r>
            <w:r>
              <w:rPr>
                <w:rFonts w:ascii="Arial" w:hAnsi="Arial" w:cs="Arial"/>
                <w:sz w:val="16"/>
                <w:szCs w:val="16"/>
              </w:rPr>
              <w:t>TP to TR 38.717.02-</w:t>
            </w:r>
            <w:r>
              <w:rPr>
                <w:rFonts w:ascii="Arial" w:hAnsi="Arial" w:cs="Arial"/>
                <w:sz w:val="16"/>
                <w:szCs w:val="16"/>
              </w:rPr>
              <w:lastRenderedPageBreak/>
              <w:t>01 for CA_n46-n96</w:t>
            </w:r>
          </w:p>
        </w:tc>
        <w:tc>
          <w:tcPr>
            <w:tcW w:w="1260" w:type="dxa"/>
          </w:tcPr>
          <w:p w14:paraId="47DE1D26" w14:textId="77777777" w:rsidR="0067056C" w:rsidRDefault="00B30B6D" w:rsidP="008A2D88">
            <w:pPr>
              <w:spacing w:after="0"/>
              <w:rPr>
                <w:rFonts w:ascii="Arial" w:hAnsi="Arial" w:cs="Arial"/>
                <w:sz w:val="16"/>
                <w:szCs w:val="16"/>
              </w:rPr>
            </w:pPr>
            <w:r>
              <w:rPr>
                <w:rFonts w:ascii="Arial" w:hAnsi="Arial" w:cs="Arial"/>
                <w:sz w:val="16"/>
                <w:szCs w:val="16"/>
              </w:rPr>
              <w:lastRenderedPageBreak/>
              <w:t xml:space="preserve">Charter </w:t>
            </w:r>
            <w:r>
              <w:rPr>
                <w:rFonts w:ascii="Arial" w:hAnsi="Arial" w:cs="Arial"/>
                <w:sz w:val="16"/>
                <w:szCs w:val="16"/>
              </w:rPr>
              <w:lastRenderedPageBreak/>
              <w:t>Communications, Inc</w:t>
            </w:r>
          </w:p>
        </w:tc>
        <w:tc>
          <w:tcPr>
            <w:tcW w:w="6300" w:type="dxa"/>
          </w:tcPr>
          <w:p w14:paraId="2F11056F" w14:textId="77777777" w:rsidR="0067056C" w:rsidRDefault="00B30B6D" w:rsidP="008A2D88">
            <w:pPr>
              <w:spacing w:after="0"/>
              <w:rPr>
                <w:rFonts w:ascii="Arial" w:hAnsi="Arial" w:cs="Arial"/>
                <w:sz w:val="16"/>
                <w:szCs w:val="16"/>
              </w:rPr>
            </w:pPr>
            <w:r>
              <w:rPr>
                <w:rFonts w:ascii="Arial" w:hAnsi="Arial" w:cs="Arial"/>
                <w:sz w:val="16"/>
                <w:szCs w:val="16"/>
                <w:highlight w:val="yellow"/>
              </w:rPr>
              <w:lastRenderedPageBreak/>
              <w:t xml:space="preserve">Moderator note:  missing fall-back CA_n46-n96 TP to be agreed, draft should be put </w:t>
            </w:r>
            <w:r>
              <w:rPr>
                <w:rFonts w:ascii="Arial" w:hAnsi="Arial" w:cs="Arial"/>
                <w:sz w:val="16"/>
                <w:szCs w:val="16"/>
                <w:highlight w:val="yellow"/>
              </w:rPr>
              <w:lastRenderedPageBreak/>
              <w:t>in [101-bis-e</w:t>
            </w:r>
            <w:proofErr w:type="gramStart"/>
            <w:r>
              <w:rPr>
                <w:rFonts w:ascii="Arial" w:hAnsi="Arial" w:cs="Arial"/>
                <w:sz w:val="16"/>
                <w:szCs w:val="16"/>
                <w:highlight w:val="yellow"/>
              </w:rPr>
              <w:t>][</w:t>
            </w:r>
            <w:proofErr w:type="gramEnd"/>
            <w:r>
              <w:rPr>
                <w:rFonts w:ascii="Arial" w:hAnsi="Arial" w:cs="Arial"/>
                <w:sz w:val="16"/>
                <w:szCs w:val="16"/>
                <w:highlight w:val="yellow"/>
              </w:rPr>
              <w:t xml:space="preserve">105] NR_Baskets_Part_1/Round1 by proponent. Comment in CR/TP </w:t>
            </w:r>
            <w:proofErr w:type="spellStart"/>
            <w:r>
              <w:rPr>
                <w:rFonts w:ascii="Arial" w:hAnsi="Arial" w:cs="Arial"/>
                <w:sz w:val="16"/>
                <w:szCs w:val="16"/>
                <w:highlight w:val="yellow"/>
              </w:rPr>
              <w:t>directly</w:t>
            </w:r>
            <w:r>
              <w:rPr>
                <w:rFonts w:ascii="Arial" w:hAnsi="Arial" w:cs="Arial"/>
                <w:sz w:val="16"/>
                <w:szCs w:val="16"/>
              </w:rPr>
              <w:t>.</w:t>
            </w:r>
            <w:r>
              <w:rPr>
                <w:rFonts w:ascii="Arial" w:hAnsi="Arial" w:cs="Arial"/>
                <w:sz w:val="16"/>
                <w:szCs w:val="16"/>
                <w:highlight w:val="yellow"/>
              </w:rPr>
              <w:t>Technical</w:t>
            </w:r>
            <w:proofErr w:type="spellEnd"/>
            <w:r>
              <w:rPr>
                <w:rFonts w:ascii="Arial" w:hAnsi="Arial" w:cs="Arial"/>
                <w:sz w:val="16"/>
                <w:szCs w:val="16"/>
                <w:highlight w:val="yellow"/>
              </w:rPr>
              <w:t xml:space="preserve"> note: this should be PC5 not PC3</w:t>
            </w:r>
          </w:p>
        </w:tc>
      </w:tr>
      <w:tr w:rsidR="0067056C" w14:paraId="7F642FBF" w14:textId="77777777">
        <w:trPr>
          <w:trHeight w:val="58"/>
        </w:trPr>
        <w:tc>
          <w:tcPr>
            <w:tcW w:w="3168" w:type="dxa"/>
          </w:tcPr>
          <w:p w14:paraId="14C09B9F" w14:textId="77777777" w:rsidR="0067056C" w:rsidRDefault="0095112C" w:rsidP="008A2D88">
            <w:pPr>
              <w:spacing w:after="0"/>
              <w:rPr>
                <w:rFonts w:ascii="Arial" w:hAnsi="Arial" w:cs="Arial"/>
                <w:b/>
                <w:bCs/>
                <w:color w:val="0000FF"/>
                <w:sz w:val="16"/>
                <w:szCs w:val="16"/>
                <w:u w:val="single"/>
              </w:rPr>
            </w:pPr>
            <w:hyperlink r:id="rId33" w:history="1">
              <w:r w:rsidR="00B30B6D">
                <w:rPr>
                  <w:rStyle w:val="Hyperlink"/>
                  <w:rFonts w:ascii="Arial" w:hAnsi="Arial" w:cs="Arial"/>
                  <w:b/>
                  <w:bCs/>
                  <w:sz w:val="16"/>
                  <w:szCs w:val="16"/>
                </w:rPr>
                <w:t>R4-2201573</w:t>
              </w:r>
            </w:hyperlink>
            <w:r w:rsidR="00B30B6D">
              <w:rPr>
                <w:rFonts w:ascii="Arial" w:hAnsi="Arial" w:cs="Arial"/>
                <w:sz w:val="16"/>
                <w:szCs w:val="16"/>
              </w:rPr>
              <w:t xml:space="preserve"> TP for TR 37.717-21-11 to include DC_2-7_n25</w:t>
            </w:r>
          </w:p>
        </w:tc>
        <w:tc>
          <w:tcPr>
            <w:tcW w:w="1260" w:type="dxa"/>
          </w:tcPr>
          <w:p w14:paraId="3C1EF1A9" w14:textId="0CF924AB" w:rsidR="0067056C" w:rsidRDefault="008A2D88" w:rsidP="008A2D88">
            <w:pPr>
              <w:spacing w:after="0"/>
              <w:rPr>
                <w:rFonts w:ascii="Arial" w:hAnsi="Arial" w:cs="Arial"/>
                <w:sz w:val="16"/>
                <w:szCs w:val="16"/>
              </w:rPr>
            </w:pPr>
            <w:r w:rsidRPr="008A2D88">
              <w:rPr>
                <w:rFonts w:ascii="Arial" w:hAnsi="Arial" w:cs="Arial"/>
                <w:sz w:val="16"/>
                <w:szCs w:val="16"/>
              </w:rPr>
              <w:t>Ericsson, Bell Mobility</w:t>
            </w:r>
          </w:p>
        </w:tc>
        <w:tc>
          <w:tcPr>
            <w:tcW w:w="6300" w:type="dxa"/>
          </w:tcPr>
          <w:p w14:paraId="0A29C481" w14:textId="77777777" w:rsidR="0067056C" w:rsidRDefault="00B30B6D" w:rsidP="008A2D88">
            <w:pPr>
              <w:spacing w:after="0"/>
              <w:rPr>
                <w:rFonts w:ascii="Arial" w:hAnsi="Arial" w:cs="Arial"/>
                <w:sz w:val="16"/>
                <w:szCs w:val="16"/>
                <w:highlight w:val="yellow"/>
              </w:rPr>
            </w:pPr>
            <w:r>
              <w:rPr>
                <w:rFonts w:ascii="Arial" w:hAnsi="Arial" w:cs="Arial"/>
                <w:sz w:val="16"/>
                <w:szCs w:val="16"/>
                <w:highlight w:val="yellow"/>
              </w:rPr>
              <w:t xml:space="preserve">Moderator :Moved from 106: how can FDD band 2 and band 25 be supported and </w:t>
            </w:r>
            <w:proofErr w:type="spellStart"/>
            <w:r>
              <w:rPr>
                <w:rFonts w:ascii="Arial" w:hAnsi="Arial" w:cs="Arial"/>
                <w:sz w:val="16"/>
                <w:szCs w:val="16"/>
                <w:highlight w:val="yellow"/>
              </w:rPr>
              <w:t>simulataneous</w:t>
            </w:r>
            <w:proofErr w:type="spellEnd"/>
            <w:r>
              <w:rPr>
                <w:rFonts w:ascii="Arial" w:hAnsi="Arial" w:cs="Arial"/>
                <w:sz w:val="16"/>
                <w:szCs w:val="16"/>
                <w:highlight w:val="yellow"/>
              </w:rPr>
              <w:t xml:space="preserve"> </w:t>
            </w:r>
            <w:proofErr w:type="spellStart"/>
            <w:r>
              <w:rPr>
                <w:rFonts w:ascii="Arial" w:hAnsi="Arial" w:cs="Arial"/>
                <w:sz w:val="16"/>
                <w:szCs w:val="16"/>
                <w:highlight w:val="yellow"/>
              </w:rPr>
              <w:t>Tx</w:t>
            </w:r>
            <w:proofErr w:type="spellEnd"/>
            <w:r>
              <w:rPr>
                <w:rFonts w:ascii="Arial" w:hAnsi="Arial" w:cs="Arial"/>
                <w:sz w:val="16"/>
                <w:szCs w:val="16"/>
                <w:highlight w:val="yellow"/>
              </w:rPr>
              <w:t>/RX aspects</w:t>
            </w:r>
          </w:p>
        </w:tc>
      </w:tr>
      <w:tr w:rsidR="0067056C" w14:paraId="56D01084" w14:textId="77777777">
        <w:trPr>
          <w:trHeight w:val="58"/>
        </w:trPr>
        <w:tc>
          <w:tcPr>
            <w:tcW w:w="3168" w:type="dxa"/>
          </w:tcPr>
          <w:p w14:paraId="4188BD01" w14:textId="77777777" w:rsidR="0067056C" w:rsidRDefault="0095112C" w:rsidP="008A2D88">
            <w:pPr>
              <w:spacing w:after="0"/>
              <w:rPr>
                <w:rFonts w:ascii="Arial" w:hAnsi="Arial" w:cs="Arial"/>
                <w:b/>
                <w:bCs/>
                <w:color w:val="0000FF"/>
                <w:sz w:val="16"/>
                <w:szCs w:val="16"/>
                <w:u w:val="single"/>
              </w:rPr>
            </w:pPr>
            <w:hyperlink r:id="rId34" w:history="1">
              <w:r w:rsidR="00B30B6D">
                <w:rPr>
                  <w:rStyle w:val="Hyperlink"/>
                  <w:rFonts w:ascii="Arial" w:hAnsi="Arial" w:cs="Arial"/>
                  <w:b/>
                  <w:bCs/>
                  <w:sz w:val="16"/>
                  <w:szCs w:val="16"/>
                </w:rPr>
                <w:t>R4-2201574</w:t>
              </w:r>
            </w:hyperlink>
            <w:r w:rsidR="00B30B6D">
              <w:rPr>
                <w:rFonts w:ascii="Arial" w:hAnsi="Arial" w:cs="Arial"/>
                <w:sz w:val="16"/>
                <w:szCs w:val="16"/>
              </w:rPr>
              <w:t xml:space="preserve"> TP for TR 37.717-31-11 to include DC_2-7-66_n25</w:t>
            </w:r>
          </w:p>
        </w:tc>
        <w:tc>
          <w:tcPr>
            <w:tcW w:w="1260" w:type="dxa"/>
          </w:tcPr>
          <w:p w14:paraId="35C7AAB4" w14:textId="08517E13" w:rsidR="0067056C" w:rsidRDefault="008A2D88" w:rsidP="008A2D88">
            <w:pPr>
              <w:spacing w:after="0"/>
              <w:rPr>
                <w:rFonts w:ascii="Arial" w:hAnsi="Arial" w:cs="Arial"/>
                <w:sz w:val="16"/>
                <w:szCs w:val="16"/>
              </w:rPr>
            </w:pPr>
            <w:r w:rsidRPr="008A2D88">
              <w:rPr>
                <w:rFonts w:ascii="Arial" w:hAnsi="Arial" w:cs="Arial"/>
                <w:sz w:val="16"/>
                <w:szCs w:val="16"/>
              </w:rPr>
              <w:t>Ericsson, Bell Mobility</w:t>
            </w:r>
          </w:p>
        </w:tc>
        <w:tc>
          <w:tcPr>
            <w:tcW w:w="6300" w:type="dxa"/>
          </w:tcPr>
          <w:p w14:paraId="47EC7EFA" w14:textId="77777777" w:rsidR="0067056C" w:rsidRDefault="00B30B6D" w:rsidP="008A2D88">
            <w:pPr>
              <w:spacing w:after="0"/>
              <w:rPr>
                <w:rFonts w:ascii="Arial" w:hAnsi="Arial" w:cs="Arial"/>
                <w:sz w:val="16"/>
                <w:szCs w:val="16"/>
                <w:highlight w:val="yellow"/>
              </w:rPr>
            </w:pPr>
            <w:r>
              <w:rPr>
                <w:rFonts w:ascii="Arial" w:hAnsi="Arial" w:cs="Arial"/>
                <w:sz w:val="16"/>
                <w:szCs w:val="16"/>
                <w:highlight w:val="yellow"/>
              </w:rPr>
              <w:t xml:space="preserve">Moderator:  Moved from 106: how can FDD band 2 and band 25 be supported and </w:t>
            </w:r>
            <w:proofErr w:type="spellStart"/>
            <w:r>
              <w:rPr>
                <w:rFonts w:ascii="Arial" w:hAnsi="Arial" w:cs="Arial"/>
                <w:sz w:val="16"/>
                <w:szCs w:val="16"/>
                <w:highlight w:val="yellow"/>
              </w:rPr>
              <w:t>simulataneous</w:t>
            </w:r>
            <w:proofErr w:type="spellEnd"/>
            <w:r>
              <w:rPr>
                <w:rFonts w:ascii="Arial" w:hAnsi="Arial" w:cs="Arial"/>
                <w:sz w:val="16"/>
                <w:szCs w:val="16"/>
                <w:highlight w:val="yellow"/>
              </w:rPr>
              <w:t xml:space="preserve"> </w:t>
            </w:r>
            <w:proofErr w:type="spellStart"/>
            <w:r>
              <w:rPr>
                <w:rFonts w:ascii="Arial" w:hAnsi="Arial" w:cs="Arial"/>
                <w:sz w:val="16"/>
                <w:szCs w:val="16"/>
                <w:highlight w:val="yellow"/>
              </w:rPr>
              <w:t>Tx</w:t>
            </w:r>
            <w:proofErr w:type="spellEnd"/>
            <w:r>
              <w:rPr>
                <w:rFonts w:ascii="Arial" w:hAnsi="Arial" w:cs="Arial"/>
                <w:sz w:val="16"/>
                <w:szCs w:val="16"/>
                <w:highlight w:val="yellow"/>
              </w:rPr>
              <w:t>/RX aspects</w:t>
            </w:r>
          </w:p>
        </w:tc>
      </w:tr>
      <w:tr w:rsidR="0067056C" w14:paraId="1B6FD16B" w14:textId="77777777">
        <w:trPr>
          <w:trHeight w:val="58"/>
        </w:trPr>
        <w:tc>
          <w:tcPr>
            <w:tcW w:w="3168" w:type="dxa"/>
          </w:tcPr>
          <w:p w14:paraId="07166DAD" w14:textId="77777777" w:rsidR="0067056C" w:rsidRDefault="0095112C" w:rsidP="008A2D88">
            <w:pPr>
              <w:spacing w:after="0"/>
              <w:rPr>
                <w:rFonts w:ascii="Arial" w:hAnsi="Arial" w:cs="Arial"/>
                <w:b/>
                <w:bCs/>
                <w:color w:val="0000FF"/>
                <w:sz w:val="16"/>
                <w:szCs w:val="16"/>
                <w:u w:val="single"/>
              </w:rPr>
            </w:pPr>
            <w:hyperlink r:id="rId35" w:history="1">
              <w:r w:rsidR="00B30B6D">
                <w:rPr>
                  <w:rStyle w:val="Hyperlink"/>
                  <w:rFonts w:ascii="Arial" w:hAnsi="Arial" w:cs="Arial"/>
                  <w:b/>
                  <w:bCs/>
                  <w:sz w:val="16"/>
                  <w:szCs w:val="16"/>
                </w:rPr>
                <w:t>R4-2201575</w:t>
              </w:r>
            </w:hyperlink>
            <w:r w:rsidR="00B30B6D">
              <w:rPr>
                <w:rFonts w:ascii="Arial" w:hAnsi="Arial" w:cs="Arial"/>
                <w:sz w:val="16"/>
                <w:szCs w:val="16"/>
              </w:rPr>
              <w:t xml:space="preserve"> TP for TR 37.717-31-11 to include DC_2-7-13_n25</w:t>
            </w:r>
          </w:p>
        </w:tc>
        <w:tc>
          <w:tcPr>
            <w:tcW w:w="1260" w:type="dxa"/>
          </w:tcPr>
          <w:p w14:paraId="027A3189" w14:textId="395E4232" w:rsidR="0067056C" w:rsidRDefault="008A2D88" w:rsidP="008A2D88">
            <w:pPr>
              <w:spacing w:after="0"/>
              <w:rPr>
                <w:rFonts w:ascii="Arial" w:hAnsi="Arial" w:cs="Arial"/>
                <w:sz w:val="16"/>
                <w:szCs w:val="16"/>
              </w:rPr>
            </w:pPr>
            <w:r w:rsidRPr="008A2D88">
              <w:rPr>
                <w:rFonts w:ascii="Arial" w:hAnsi="Arial" w:cs="Arial"/>
                <w:sz w:val="16"/>
                <w:szCs w:val="16"/>
              </w:rPr>
              <w:t>Ericsson, Bell Mobility</w:t>
            </w:r>
          </w:p>
        </w:tc>
        <w:tc>
          <w:tcPr>
            <w:tcW w:w="6300" w:type="dxa"/>
          </w:tcPr>
          <w:p w14:paraId="24CB0447" w14:textId="77777777" w:rsidR="0067056C" w:rsidRDefault="00B30B6D" w:rsidP="008A2D88">
            <w:pPr>
              <w:spacing w:after="0"/>
              <w:rPr>
                <w:rFonts w:ascii="Arial" w:hAnsi="Arial" w:cs="Arial"/>
                <w:sz w:val="16"/>
                <w:szCs w:val="16"/>
                <w:highlight w:val="yellow"/>
              </w:rPr>
            </w:pPr>
            <w:r>
              <w:rPr>
                <w:rFonts w:ascii="Arial" w:hAnsi="Arial" w:cs="Arial"/>
                <w:sz w:val="16"/>
                <w:szCs w:val="16"/>
                <w:highlight w:val="yellow"/>
              </w:rPr>
              <w:t xml:space="preserve">Moderator:  Moved from 106: how can FDD band 2 and band 25 be supported and </w:t>
            </w:r>
            <w:proofErr w:type="spellStart"/>
            <w:r>
              <w:rPr>
                <w:rFonts w:ascii="Arial" w:hAnsi="Arial" w:cs="Arial"/>
                <w:sz w:val="16"/>
                <w:szCs w:val="16"/>
                <w:highlight w:val="yellow"/>
              </w:rPr>
              <w:t>simulataneous</w:t>
            </w:r>
            <w:proofErr w:type="spellEnd"/>
            <w:r>
              <w:rPr>
                <w:rFonts w:ascii="Arial" w:hAnsi="Arial" w:cs="Arial"/>
                <w:sz w:val="16"/>
                <w:szCs w:val="16"/>
                <w:highlight w:val="yellow"/>
              </w:rPr>
              <w:t xml:space="preserve"> </w:t>
            </w:r>
            <w:proofErr w:type="spellStart"/>
            <w:r>
              <w:rPr>
                <w:rFonts w:ascii="Arial" w:hAnsi="Arial" w:cs="Arial"/>
                <w:sz w:val="16"/>
                <w:szCs w:val="16"/>
                <w:highlight w:val="yellow"/>
              </w:rPr>
              <w:t>Tx</w:t>
            </w:r>
            <w:proofErr w:type="spellEnd"/>
            <w:r>
              <w:rPr>
                <w:rFonts w:ascii="Arial" w:hAnsi="Arial" w:cs="Arial"/>
                <w:sz w:val="16"/>
                <w:szCs w:val="16"/>
                <w:highlight w:val="yellow"/>
              </w:rPr>
              <w:t>/RX aspects</w:t>
            </w:r>
          </w:p>
        </w:tc>
      </w:tr>
    </w:tbl>
    <w:p w14:paraId="2BC1B423" w14:textId="77777777" w:rsidR="0067056C" w:rsidRDefault="00B30B6D">
      <w:pPr>
        <w:pStyle w:val="Heading2"/>
      </w:pPr>
      <w:r>
        <w:rPr>
          <w:rFonts w:hint="eastAsia"/>
        </w:rPr>
        <w:t>Open issues</w:t>
      </w:r>
      <w:r>
        <w:t xml:space="preserve"> summary</w:t>
      </w:r>
    </w:p>
    <w:p w14:paraId="41287A62" w14:textId="77777777" w:rsidR="0067056C" w:rsidRPr="0056075E" w:rsidRDefault="00B30B6D">
      <w:pPr>
        <w:pStyle w:val="Heading3"/>
        <w:rPr>
          <w:sz w:val="24"/>
          <w:szCs w:val="16"/>
          <w:lang w:val="en-US"/>
        </w:rPr>
      </w:pPr>
      <w:r w:rsidRPr="0056075E">
        <w:rPr>
          <w:sz w:val="24"/>
          <w:szCs w:val="16"/>
          <w:lang w:val="en-US"/>
        </w:rPr>
        <w:t>Sub-topic 6-1: TP to TR 38.717.02-01 for CA_n46-n96</w:t>
      </w:r>
    </w:p>
    <w:p w14:paraId="48EBC902" w14:textId="77777777" w:rsidR="0067056C" w:rsidRPr="0056075E" w:rsidRDefault="00B30B6D">
      <w:pPr>
        <w:pStyle w:val="Heading3"/>
        <w:rPr>
          <w:sz w:val="24"/>
          <w:szCs w:val="16"/>
          <w:lang w:val="en-US"/>
        </w:rPr>
      </w:pPr>
      <w:r w:rsidRPr="0056075E">
        <w:rPr>
          <w:sz w:val="24"/>
          <w:szCs w:val="16"/>
          <w:lang w:val="en-US"/>
        </w:rPr>
        <w:t>Sub-topic 6-2: co-</w:t>
      </w:r>
      <w:proofErr w:type="spellStart"/>
      <w:r w:rsidRPr="0056075E">
        <w:rPr>
          <w:sz w:val="24"/>
          <w:szCs w:val="16"/>
          <w:lang w:val="en-US"/>
        </w:rPr>
        <w:t>banding</w:t>
      </w:r>
      <w:proofErr w:type="spellEnd"/>
      <w:r w:rsidRPr="0056075E">
        <w:rPr>
          <w:sz w:val="24"/>
          <w:szCs w:val="16"/>
          <w:lang w:val="en-US"/>
        </w:rPr>
        <w:t xml:space="preserve"> 2 and n25</w:t>
      </w:r>
    </w:p>
    <w:p w14:paraId="188B2F8A" w14:textId="77777777" w:rsidR="0067056C" w:rsidRDefault="00B30B6D">
      <w:pPr>
        <w:rPr>
          <w:b/>
          <w:u w:val="single"/>
          <w:lang w:eastAsia="ko-KR"/>
        </w:rPr>
      </w:pPr>
      <w:r>
        <w:rPr>
          <w:b/>
          <w:u w:val="single"/>
          <w:lang w:eastAsia="ko-KR"/>
        </w:rPr>
        <w:t>Issue 6-2: co-</w:t>
      </w:r>
      <w:proofErr w:type="spellStart"/>
      <w:r>
        <w:rPr>
          <w:b/>
          <w:u w:val="single"/>
          <w:lang w:eastAsia="ko-KR"/>
        </w:rPr>
        <w:t>banding</w:t>
      </w:r>
      <w:proofErr w:type="spellEnd"/>
      <w:r>
        <w:rPr>
          <w:b/>
          <w:u w:val="single"/>
          <w:lang w:eastAsia="ko-KR"/>
        </w:rPr>
        <w:t xml:space="preserve"> 2 and n25</w:t>
      </w:r>
    </w:p>
    <w:p w14:paraId="2EAB847F" w14:textId="77777777" w:rsidR="0067056C" w:rsidRDefault="00B30B6D">
      <w:pPr>
        <w:spacing w:after="0"/>
        <w:rPr>
          <w:szCs w:val="24"/>
          <w:lang w:eastAsia="zh-CN"/>
        </w:rPr>
      </w:pPr>
      <w:r>
        <w:rPr>
          <w:szCs w:val="24"/>
          <w:lang w:eastAsia="zh-CN"/>
        </w:rPr>
        <w:t>Flag from #105 (Apple)</w:t>
      </w:r>
    </w:p>
    <w:p w14:paraId="0506BAEE" w14:textId="77777777" w:rsidR="0067056C" w:rsidRDefault="00B30B6D">
      <w:pPr>
        <w:pStyle w:val="ListParagraph"/>
        <w:numPr>
          <w:ilvl w:val="0"/>
          <w:numId w:val="4"/>
        </w:numPr>
        <w:ind w:firstLineChars="0"/>
      </w:pPr>
      <w:r>
        <w:t xml:space="preserve">“Unfortunately, I am afraid that the notes for the overlapping bands between 42 and n77/n78 may not be sufficient for B2 and n25. The reason is B42 and n77/n78 are both TDD bands and can only support non-simultaneous Rx/Tx operation. However, B2 and n25 are both FDD bands where REFSENS impact is anticipated. NOTE 7 refers to intra-band contiguous or non-contiguous EN-DC applicability for B2 and n25. But currently we only have DC_2A-n2A specified (DC_(n)2AA, DC_(n)25AA, DC_25A_n25A have not been specified). I do not think the requirement for DC_2A-n2A can be directly applied to the combination of B2 and n25. That is the reason why I suggest </w:t>
      </w:r>
      <w:proofErr w:type="gramStart"/>
      <w:r>
        <w:t>to move</w:t>
      </w:r>
      <w:proofErr w:type="gramEnd"/>
      <w:r>
        <w:t xml:space="preserve"> these special combinations to email thread [105] for further discussions.”</w:t>
      </w:r>
    </w:p>
    <w:p w14:paraId="6E3DF82D" w14:textId="77777777" w:rsidR="0067056C" w:rsidRDefault="00B30B6D">
      <w:pPr>
        <w:spacing w:after="0"/>
        <w:rPr>
          <w:szCs w:val="24"/>
          <w:lang w:eastAsia="zh-CN"/>
        </w:rPr>
      </w:pPr>
      <w:r>
        <w:rPr>
          <w:szCs w:val="24"/>
          <w:lang w:eastAsia="zh-CN"/>
        </w:rPr>
        <w:t>Recommended WF</w:t>
      </w:r>
    </w:p>
    <w:p w14:paraId="5A66CDA2" w14:textId="77777777" w:rsidR="0067056C" w:rsidRDefault="00B30B6D">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Resolve flag for co-</w:t>
      </w:r>
      <w:proofErr w:type="spellStart"/>
      <w:r>
        <w:rPr>
          <w:rFonts w:eastAsia="SimSun"/>
          <w:szCs w:val="24"/>
          <w:lang w:eastAsia="zh-CN"/>
        </w:rPr>
        <w:t>banding</w:t>
      </w:r>
      <w:proofErr w:type="spellEnd"/>
      <w:r>
        <w:rPr>
          <w:rFonts w:eastAsia="SimSun"/>
          <w:szCs w:val="24"/>
          <w:lang w:eastAsia="zh-CN"/>
        </w:rPr>
        <w:t xml:space="preserve"> band 2 and band n25: both on PSD in DL and simultaneous Tx/Rx</w:t>
      </w:r>
    </w:p>
    <w:p w14:paraId="34EBA049" w14:textId="77777777" w:rsidR="0067056C" w:rsidRPr="0056075E" w:rsidRDefault="00B30B6D">
      <w:pPr>
        <w:pStyle w:val="Heading2"/>
        <w:rPr>
          <w:lang w:val="en-US"/>
        </w:rPr>
      </w:pPr>
      <w:r w:rsidRPr="0056075E">
        <w:rPr>
          <w:lang w:val="en-US"/>
        </w:rPr>
        <w:t xml:space="preserve">Companies views’ collection for 1st round </w:t>
      </w:r>
    </w:p>
    <w:p w14:paraId="4E70E197" w14:textId="77777777" w:rsidR="0067056C" w:rsidRDefault="00B30B6D">
      <w:pPr>
        <w:pStyle w:val="Heading3"/>
        <w:rPr>
          <w:sz w:val="24"/>
          <w:szCs w:val="16"/>
        </w:rPr>
      </w:pPr>
      <w:r>
        <w:rPr>
          <w:sz w:val="24"/>
          <w:szCs w:val="16"/>
        </w:rPr>
        <w:t xml:space="preserve">Open issues </w:t>
      </w:r>
    </w:p>
    <w:p w14:paraId="5B8B4C39" w14:textId="77777777" w:rsidR="0067056C" w:rsidRDefault="00B30B6D">
      <w:pPr>
        <w:spacing w:after="0"/>
        <w:rPr>
          <w:bCs/>
          <w:color w:val="0070C0"/>
          <w:u w:val="single"/>
          <w:lang w:eastAsia="ko-KR"/>
        </w:rPr>
      </w:pPr>
      <w:r>
        <w:rPr>
          <w:bCs/>
          <w:color w:val="0070C0"/>
          <w:u w:val="single"/>
          <w:lang w:eastAsia="ko-KR"/>
        </w:rPr>
        <w:t>Sub topic 6-2</w:t>
      </w:r>
    </w:p>
    <w:tbl>
      <w:tblPr>
        <w:tblStyle w:val="TableGrid"/>
        <w:tblW w:w="0" w:type="auto"/>
        <w:tblLook w:val="04A0" w:firstRow="1" w:lastRow="0" w:firstColumn="1" w:lastColumn="0" w:noHBand="0" w:noVBand="1"/>
      </w:tblPr>
      <w:tblGrid>
        <w:gridCol w:w="1450"/>
        <w:gridCol w:w="9007"/>
      </w:tblGrid>
      <w:tr w:rsidR="0067056C" w14:paraId="2ACC39A3" w14:textId="77777777" w:rsidTr="00617BBE">
        <w:tc>
          <w:tcPr>
            <w:tcW w:w="1450" w:type="dxa"/>
          </w:tcPr>
          <w:p w14:paraId="09F815E7"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9007" w:type="dxa"/>
          </w:tcPr>
          <w:p w14:paraId="0D6D07AD"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Comments</w:t>
            </w:r>
          </w:p>
        </w:tc>
      </w:tr>
      <w:tr w:rsidR="0067056C" w14:paraId="3D5BC2F3" w14:textId="77777777" w:rsidTr="00617BBE">
        <w:tc>
          <w:tcPr>
            <w:tcW w:w="1450" w:type="dxa"/>
          </w:tcPr>
          <w:p w14:paraId="77CBE81F" w14:textId="397C87FD" w:rsidR="0067056C" w:rsidRDefault="00C1565D">
            <w:pPr>
              <w:spacing w:after="0"/>
              <w:rPr>
                <w:rFonts w:eastAsiaTheme="minorEastAsia"/>
                <w:color w:val="0070C0"/>
                <w:lang w:val="en-US" w:eastAsia="zh-CN"/>
              </w:rPr>
            </w:pPr>
            <w:r>
              <w:rPr>
                <w:rFonts w:eastAsiaTheme="minorEastAsia"/>
                <w:color w:val="0070C0"/>
                <w:lang w:val="en-US" w:eastAsia="zh-CN"/>
              </w:rPr>
              <w:t>Skyworks</w:t>
            </w:r>
          </w:p>
        </w:tc>
        <w:tc>
          <w:tcPr>
            <w:tcW w:w="9007" w:type="dxa"/>
          </w:tcPr>
          <w:p w14:paraId="6DFA3931" w14:textId="77777777" w:rsidR="00C1565D" w:rsidRDefault="00B30B6D" w:rsidP="00C1565D">
            <w:pPr>
              <w:spacing w:after="0"/>
              <w:rPr>
                <w:rFonts w:eastAsiaTheme="minorEastAsia"/>
                <w:color w:val="0070C0"/>
                <w:lang w:val="en-US" w:eastAsia="zh-CN"/>
              </w:rPr>
            </w:pPr>
            <w:r>
              <w:rPr>
                <w:rFonts w:eastAsiaTheme="minorEastAsia"/>
                <w:color w:val="0070C0"/>
                <w:lang w:val="en-US" w:eastAsia="zh-CN"/>
              </w:rPr>
              <w:t>Issue 6-2 co-</w:t>
            </w:r>
            <w:proofErr w:type="spellStart"/>
            <w:r>
              <w:rPr>
                <w:rFonts w:eastAsiaTheme="minorEastAsia"/>
                <w:color w:val="0070C0"/>
                <w:lang w:val="en-US" w:eastAsia="zh-CN"/>
              </w:rPr>
              <w:t>banding</w:t>
            </w:r>
            <w:proofErr w:type="spellEnd"/>
            <w:r>
              <w:rPr>
                <w:rFonts w:eastAsiaTheme="minorEastAsia"/>
                <w:color w:val="0070C0"/>
                <w:lang w:val="en-US" w:eastAsia="zh-CN"/>
              </w:rPr>
              <w:t xml:space="preserve"> 2 and n25</w:t>
            </w:r>
            <w:r w:rsidR="00C1565D">
              <w:rPr>
                <w:rFonts w:eastAsiaTheme="minorEastAsia"/>
                <w:color w:val="0070C0"/>
                <w:lang w:val="en-US" w:eastAsia="zh-CN"/>
              </w:rPr>
              <w:t>: it seems the intention is that there is no UL in band 2 but:</w:t>
            </w:r>
          </w:p>
          <w:p w14:paraId="3370FBEC" w14:textId="5D8B5683" w:rsidR="00C1565D" w:rsidRDefault="00C1565D" w:rsidP="00C1565D">
            <w:pPr>
              <w:spacing w:after="0"/>
              <w:rPr>
                <w:rFonts w:eastAsiaTheme="minorEastAsia"/>
                <w:color w:val="0070C0"/>
                <w:lang w:val="en-US" w:eastAsia="zh-CN"/>
              </w:rPr>
            </w:pPr>
            <w:r>
              <w:rPr>
                <w:rFonts w:eastAsiaTheme="minorEastAsia"/>
                <w:color w:val="0070C0"/>
                <w:lang w:val="en-US" w:eastAsia="zh-CN"/>
              </w:rPr>
              <w:t>DC_2_n25 should still be added with no UL in band 2, the channel configurations and similar notes than DC_42_n77 but as Apple pointed out, this is co-</w:t>
            </w:r>
            <w:proofErr w:type="spellStart"/>
            <w:r>
              <w:rPr>
                <w:rFonts w:eastAsiaTheme="minorEastAsia"/>
                <w:color w:val="0070C0"/>
                <w:lang w:val="en-US" w:eastAsia="zh-CN"/>
              </w:rPr>
              <w:t>banding</w:t>
            </w:r>
            <w:proofErr w:type="spellEnd"/>
            <w:r>
              <w:rPr>
                <w:rFonts w:eastAsiaTheme="minorEastAsia"/>
                <w:color w:val="0070C0"/>
                <w:lang w:val="en-US" w:eastAsia="zh-CN"/>
              </w:rPr>
              <w:t xml:space="preserve"> of an FDD band thus the UL in n25 will generate de-sense in band 2, also here it is unclear if the band 2 DL channel and n25 DL channel are contiguous or </w:t>
            </w:r>
            <w:proofErr w:type="spellStart"/>
            <w:r>
              <w:rPr>
                <w:rFonts w:eastAsiaTheme="minorEastAsia"/>
                <w:color w:val="0070C0"/>
                <w:lang w:val="en-US" w:eastAsia="zh-CN"/>
              </w:rPr>
              <w:t>non contiguous</w:t>
            </w:r>
            <w:proofErr w:type="spellEnd"/>
            <w:r>
              <w:rPr>
                <w:rFonts w:eastAsiaTheme="minorEastAsia"/>
                <w:color w:val="0070C0"/>
                <w:lang w:val="en-US" w:eastAsia="zh-CN"/>
              </w:rPr>
              <w:t xml:space="preserve">. We should determine what is the worst band 2 DL channel position and derive MSD which may need dedicated measurements thus is seems unlikely to finalize this meeting but we could have a WF describing the issue and agree on MSD test point and how to reflect in the specification. </w:t>
            </w:r>
          </w:p>
          <w:p w14:paraId="6494D928" w14:textId="3B0D410E" w:rsidR="0067056C" w:rsidRDefault="00C1565D" w:rsidP="00A473A3">
            <w:pPr>
              <w:spacing w:after="0"/>
              <w:rPr>
                <w:rFonts w:eastAsiaTheme="minorEastAsia"/>
                <w:color w:val="0070C0"/>
                <w:lang w:val="en-US" w:eastAsia="zh-CN"/>
              </w:rPr>
            </w:pPr>
            <w:r>
              <w:rPr>
                <w:rFonts w:eastAsiaTheme="minorEastAsia"/>
                <w:color w:val="0070C0"/>
                <w:lang w:val="en-US" w:eastAsia="zh-CN"/>
              </w:rPr>
              <w:t xml:space="preserve">At a first glance since band 2 starts at the bottom of n25 the worst case is </w:t>
            </w:r>
            <w:r w:rsidR="00A473A3">
              <w:rPr>
                <w:rFonts w:eastAsiaTheme="minorEastAsia"/>
                <w:color w:val="0070C0"/>
                <w:lang w:val="en-US" w:eastAsia="zh-CN"/>
              </w:rPr>
              <w:t>wh</w:t>
            </w:r>
            <w:r>
              <w:rPr>
                <w:rFonts w:eastAsiaTheme="minorEastAsia"/>
                <w:color w:val="0070C0"/>
                <w:lang w:val="en-US" w:eastAsia="zh-CN"/>
              </w:rPr>
              <w:t>en band 2 is at lowest channel and n25 at the highest channel, in that case, the ga</w:t>
            </w:r>
            <w:r w:rsidR="00A473A3">
              <w:rPr>
                <w:rFonts w:eastAsiaTheme="minorEastAsia"/>
                <w:color w:val="0070C0"/>
                <w:lang w:val="en-US" w:eastAsia="zh-CN"/>
              </w:rPr>
              <w:t>p</w:t>
            </w:r>
            <w:r>
              <w:rPr>
                <w:rFonts w:eastAsiaTheme="minorEastAsia"/>
                <w:color w:val="0070C0"/>
                <w:lang w:val="en-US" w:eastAsia="zh-CN"/>
              </w:rPr>
              <w:t xml:space="preserve"> between n25 UL and band 2 DL is 15MHz thus a worst case configuration could be 5MHz band 2 + 20MHz band 25 and IMD3/CIM3 related MSD which can be in the &gt; 30dB based on similar IMD3 cases for 1UL non-contiguous intra-band CA.</w:t>
            </w:r>
          </w:p>
        </w:tc>
      </w:tr>
      <w:tr w:rsidR="008C2ED8" w14:paraId="1443B8A2" w14:textId="77777777" w:rsidTr="00617BBE">
        <w:tc>
          <w:tcPr>
            <w:tcW w:w="1450" w:type="dxa"/>
          </w:tcPr>
          <w:p w14:paraId="769899D5" w14:textId="5C9D84B5" w:rsidR="008C2ED8" w:rsidRDefault="008C2ED8">
            <w:pPr>
              <w:spacing w:after="0"/>
              <w:rPr>
                <w:rFonts w:eastAsiaTheme="minorEastAsia"/>
                <w:color w:val="0070C0"/>
                <w:lang w:val="en-US" w:eastAsia="zh-CN"/>
              </w:rPr>
            </w:pPr>
            <w:r>
              <w:rPr>
                <w:rFonts w:eastAsiaTheme="minorEastAsia"/>
                <w:color w:val="0070C0"/>
                <w:lang w:val="en-US" w:eastAsia="zh-CN"/>
              </w:rPr>
              <w:t>Ericsson</w:t>
            </w:r>
          </w:p>
        </w:tc>
        <w:tc>
          <w:tcPr>
            <w:tcW w:w="9007" w:type="dxa"/>
          </w:tcPr>
          <w:p w14:paraId="5752884C" w14:textId="68DE6E18" w:rsidR="008C2ED8" w:rsidRDefault="008C2ED8">
            <w:pPr>
              <w:spacing w:after="0"/>
              <w:rPr>
                <w:rFonts w:eastAsiaTheme="minorEastAsia"/>
                <w:color w:val="0070C0"/>
                <w:lang w:val="en-US" w:eastAsia="zh-CN"/>
              </w:rPr>
            </w:pPr>
            <w:r>
              <w:rPr>
                <w:rFonts w:eastAsiaTheme="minorEastAsia"/>
                <w:color w:val="0070C0"/>
                <w:lang w:val="en-US" w:eastAsia="zh-CN"/>
              </w:rPr>
              <w:t>We suggest to use DC_2A_n2A values</w:t>
            </w:r>
          </w:p>
        </w:tc>
      </w:tr>
      <w:tr w:rsidR="00617BBE" w14:paraId="052B39C1" w14:textId="77777777" w:rsidTr="00617BBE">
        <w:tc>
          <w:tcPr>
            <w:tcW w:w="1450" w:type="dxa"/>
          </w:tcPr>
          <w:p w14:paraId="114E0939" w14:textId="0FE551EE" w:rsidR="00617BBE" w:rsidRDefault="00617BBE" w:rsidP="00617BBE">
            <w:pPr>
              <w:spacing w:after="0"/>
              <w:rPr>
                <w:rFonts w:eastAsiaTheme="minorEastAsia"/>
                <w:color w:val="0070C0"/>
                <w:lang w:val="en-US" w:eastAsia="zh-CN"/>
              </w:rPr>
            </w:pPr>
            <w:r>
              <w:rPr>
                <w:rFonts w:eastAsiaTheme="minorEastAsia"/>
                <w:color w:val="0070C0"/>
                <w:lang w:val="en-US" w:eastAsia="zh-CN"/>
              </w:rPr>
              <w:t>Qualcomm</w:t>
            </w:r>
          </w:p>
        </w:tc>
        <w:tc>
          <w:tcPr>
            <w:tcW w:w="9007" w:type="dxa"/>
          </w:tcPr>
          <w:p w14:paraId="79C4923D" w14:textId="7FD479B1" w:rsidR="00617BBE" w:rsidRDefault="00617BBE" w:rsidP="00617BBE">
            <w:pPr>
              <w:spacing w:after="0"/>
              <w:rPr>
                <w:rFonts w:eastAsiaTheme="minorEastAsia"/>
                <w:color w:val="0070C0"/>
                <w:lang w:val="en-US" w:eastAsia="zh-CN"/>
              </w:rPr>
            </w:pPr>
            <w:r>
              <w:rPr>
                <w:rFonts w:eastAsiaTheme="minorEastAsia"/>
                <w:color w:val="0070C0"/>
                <w:lang w:val="en-US" w:eastAsia="zh-CN"/>
              </w:rPr>
              <w:t xml:space="preserve">The </w:t>
            </w:r>
            <w:proofErr w:type="spellStart"/>
            <w:r>
              <w:rPr>
                <w:rFonts w:eastAsiaTheme="minorEastAsia"/>
                <w:color w:val="0070C0"/>
                <w:lang w:val="en-US" w:eastAsia="zh-CN"/>
              </w:rPr>
              <w:t>fall-back</w:t>
            </w:r>
            <w:proofErr w:type="spellEnd"/>
            <w:r>
              <w:rPr>
                <w:rFonts w:eastAsiaTheme="minorEastAsia"/>
                <w:color w:val="0070C0"/>
                <w:lang w:val="en-US" w:eastAsia="zh-CN"/>
              </w:rPr>
              <w:t xml:space="preserve"> combination DC_2_n25 needs to be added with only n25 has the uplink, with the same notes as DC_20_n28 because of overlapping or adjacent DL spectrum. Then, the crossband noise of the inter-band combination needs to be defined with a specified UL configuration. MSD should be evaluated to see if same REFSENS relaxation </w:t>
            </w:r>
            <w:proofErr w:type="gramStart"/>
            <w:r>
              <w:rPr>
                <w:rFonts w:eastAsiaTheme="minorEastAsia"/>
                <w:color w:val="0070C0"/>
                <w:lang w:val="en-US" w:eastAsia="zh-CN"/>
              </w:rPr>
              <w:t>of  DC</w:t>
            </w:r>
            <w:proofErr w:type="gramEnd"/>
            <w:r>
              <w:rPr>
                <w:rFonts w:eastAsiaTheme="minorEastAsia"/>
                <w:color w:val="0070C0"/>
                <w:lang w:val="en-US" w:eastAsia="zh-CN"/>
              </w:rPr>
              <w:t>_2_n2 could be applied.</w:t>
            </w:r>
          </w:p>
        </w:tc>
      </w:tr>
      <w:tr w:rsidR="00B60F60" w14:paraId="2F7F79A5" w14:textId="77777777" w:rsidTr="00617BBE">
        <w:tc>
          <w:tcPr>
            <w:tcW w:w="1450" w:type="dxa"/>
          </w:tcPr>
          <w:p w14:paraId="23BBEFE9" w14:textId="13C53B7B" w:rsidR="00B60F60" w:rsidRDefault="00B60F60" w:rsidP="00617BBE">
            <w:pPr>
              <w:spacing w:after="0"/>
              <w:rPr>
                <w:rFonts w:eastAsiaTheme="minorEastAsia"/>
                <w:color w:val="0070C0"/>
                <w:lang w:val="en-US" w:eastAsia="zh-CN"/>
              </w:rPr>
            </w:pPr>
            <w:r>
              <w:rPr>
                <w:rFonts w:eastAsiaTheme="minorEastAsia"/>
                <w:color w:val="0070C0"/>
                <w:lang w:val="en-US" w:eastAsia="zh-CN"/>
              </w:rPr>
              <w:t>Apple</w:t>
            </w:r>
          </w:p>
        </w:tc>
        <w:tc>
          <w:tcPr>
            <w:tcW w:w="9007" w:type="dxa"/>
          </w:tcPr>
          <w:p w14:paraId="7BEF899E" w14:textId="41E069F9" w:rsidR="00B60F60" w:rsidRDefault="00B60F60" w:rsidP="00617BBE">
            <w:pPr>
              <w:spacing w:after="0"/>
              <w:rPr>
                <w:rFonts w:eastAsiaTheme="minorEastAsia"/>
                <w:color w:val="0070C0"/>
                <w:lang w:val="en-US" w:eastAsia="zh-CN"/>
              </w:rPr>
            </w:pPr>
            <w:r>
              <w:rPr>
                <w:rFonts w:eastAsiaTheme="minorEastAsia"/>
                <w:color w:val="0070C0"/>
                <w:lang w:val="en-US" w:eastAsia="zh-CN"/>
              </w:rPr>
              <w:t xml:space="preserve">We agree with Skyworks on the worst-case configuration which is expected to be worse than DC_2_n2. </w:t>
            </w:r>
          </w:p>
        </w:tc>
      </w:tr>
    </w:tbl>
    <w:p w14:paraId="53405C87" w14:textId="77777777" w:rsidR="0067056C" w:rsidRDefault="00B30B6D">
      <w:pPr>
        <w:pStyle w:val="Heading3"/>
        <w:rPr>
          <w:sz w:val="24"/>
          <w:szCs w:val="16"/>
        </w:rPr>
      </w:pPr>
      <w:r>
        <w:rPr>
          <w:sz w:val="24"/>
          <w:szCs w:val="16"/>
        </w:rPr>
        <w:t>CRs/TPs comments collection</w:t>
      </w:r>
    </w:p>
    <w:p w14:paraId="672A7F02" w14:textId="77777777" w:rsidR="0067056C" w:rsidRDefault="00B30B6D">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6"/>
        <w:gridCol w:w="9221"/>
      </w:tblGrid>
      <w:tr w:rsidR="0067056C" w14:paraId="0E847AF3" w14:textId="77777777" w:rsidTr="0056075E">
        <w:tc>
          <w:tcPr>
            <w:tcW w:w="1236" w:type="dxa"/>
          </w:tcPr>
          <w:p w14:paraId="64575301" w14:textId="77777777" w:rsidR="0067056C" w:rsidRDefault="00B30B6D">
            <w:pPr>
              <w:spacing w:after="120"/>
              <w:rPr>
                <w:rFonts w:eastAsiaTheme="minorEastAsia"/>
                <w:b/>
                <w:bCs/>
                <w:color w:val="0070C0"/>
                <w:lang w:val="en-US" w:eastAsia="zh-CN"/>
              </w:rPr>
            </w:pPr>
            <w:r>
              <w:rPr>
                <w:rFonts w:eastAsiaTheme="minorEastAsia"/>
                <w:b/>
                <w:bCs/>
                <w:color w:val="0070C0"/>
                <w:lang w:val="en-US" w:eastAsia="zh-CN"/>
              </w:rPr>
              <w:t>CR/TP number</w:t>
            </w:r>
          </w:p>
        </w:tc>
        <w:tc>
          <w:tcPr>
            <w:tcW w:w="9221" w:type="dxa"/>
          </w:tcPr>
          <w:p w14:paraId="0518410E" w14:textId="77777777" w:rsidR="0067056C" w:rsidRDefault="00B30B6D">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7056C" w14:paraId="3CAA9ADE" w14:textId="77777777" w:rsidTr="0056075E">
        <w:tc>
          <w:tcPr>
            <w:tcW w:w="1236" w:type="dxa"/>
            <w:vMerge w:val="restart"/>
          </w:tcPr>
          <w:p w14:paraId="0B6D6CFC" w14:textId="77777777" w:rsidR="0067056C" w:rsidRDefault="00B30B6D">
            <w:pPr>
              <w:rPr>
                <w:rFonts w:ascii="Calibri" w:hAnsi="Calibri"/>
                <w:color w:val="0563C1"/>
                <w:sz w:val="22"/>
                <w:szCs w:val="22"/>
                <w:u w:val="single"/>
              </w:rPr>
            </w:pPr>
            <w:r>
              <w:rPr>
                <w:rFonts w:ascii="Arial" w:hAnsi="Arial" w:cs="Arial"/>
                <w:b/>
                <w:bCs/>
                <w:color w:val="0000FF"/>
                <w:sz w:val="16"/>
                <w:szCs w:val="16"/>
                <w:u w:val="single"/>
              </w:rPr>
              <w:t xml:space="preserve">Draft R4-220XXXX </w:t>
            </w:r>
            <w:r>
              <w:rPr>
                <w:rFonts w:ascii="Arial" w:hAnsi="Arial" w:cs="Arial"/>
                <w:sz w:val="16"/>
                <w:szCs w:val="16"/>
              </w:rPr>
              <w:t>TP to TR 38.717.02-01 for CA_n46-n96</w:t>
            </w:r>
          </w:p>
        </w:tc>
        <w:tc>
          <w:tcPr>
            <w:tcW w:w="9221" w:type="dxa"/>
          </w:tcPr>
          <w:p w14:paraId="7FFAB591" w14:textId="7979B5A5" w:rsidR="0067056C" w:rsidRDefault="00B30B6D">
            <w:pPr>
              <w:spacing w:after="120"/>
              <w:rPr>
                <w:rFonts w:eastAsiaTheme="minorEastAsia"/>
                <w:color w:val="0070C0"/>
                <w:lang w:val="en-US" w:eastAsia="zh-CN"/>
              </w:rPr>
            </w:pPr>
            <w:r>
              <w:rPr>
                <w:rFonts w:eastAsiaTheme="minorEastAsia" w:hint="eastAsia"/>
                <w:color w:val="0070C0"/>
                <w:lang w:val="en-US" w:eastAsia="zh-CN"/>
              </w:rPr>
              <w:t xml:space="preserve">ZTE: For this combs, due to band n46 is immediately adjacent to band n96, so some Rx requirements of inter-band CA, such as in-band blocking cannot be applied. So this TP said </w:t>
            </w:r>
            <w:r>
              <w:rPr>
                <w:rFonts w:eastAsiaTheme="minorEastAsia"/>
                <w:color w:val="0070C0"/>
                <w:lang w:val="en-US" w:eastAsia="zh-CN"/>
              </w:rPr>
              <w:t>‘</w:t>
            </w:r>
            <w:r>
              <w:rPr>
                <w:rFonts w:eastAsiaTheme="minorEastAsia" w:hint="eastAsia"/>
                <w:color w:val="0070C0"/>
                <w:lang w:val="en-US" w:eastAsia="zh-TW"/>
              </w:rPr>
              <w:t xml:space="preserve">The minimum requirements for intra-band non-contiguous CA/DC apply for CA_n46-n96 and related higher order CA/DC </w:t>
            </w:r>
            <w:proofErr w:type="gramStart"/>
            <w:r>
              <w:rPr>
                <w:rFonts w:eastAsiaTheme="minorEastAsia" w:hint="eastAsia"/>
                <w:color w:val="0070C0"/>
                <w:lang w:val="en-US" w:eastAsia="zh-TW"/>
              </w:rPr>
              <w:t>configurations.</w:t>
            </w:r>
            <w:r>
              <w:rPr>
                <w:rFonts w:eastAsiaTheme="minorEastAsia"/>
                <w:color w:val="0070C0"/>
                <w:lang w:val="en-US" w:eastAsia="zh-CN"/>
              </w:rPr>
              <w:t>’</w:t>
            </w:r>
            <w:r>
              <w:rPr>
                <w:rFonts w:eastAsiaTheme="minorEastAsia" w:hint="eastAsia"/>
                <w:color w:val="0070C0"/>
                <w:lang w:val="en-US" w:eastAsia="zh-CN"/>
              </w:rPr>
              <w:t>.</w:t>
            </w:r>
            <w:proofErr w:type="gramEnd"/>
          </w:p>
          <w:p w14:paraId="50147A74" w14:textId="77777777" w:rsidR="0067056C" w:rsidRDefault="00B30B6D">
            <w:pPr>
              <w:spacing w:after="120"/>
              <w:rPr>
                <w:rFonts w:eastAsiaTheme="minorEastAsia"/>
                <w:color w:val="0070C0"/>
                <w:lang w:val="en-US" w:eastAsia="zh-CN"/>
              </w:rPr>
            </w:pPr>
            <w:r>
              <w:rPr>
                <w:rFonts w:eastAsiaTheme="minorEastAsia" w:hint="eastAsia"/>
                <w:color w:val="0070C0"/>
                <w:lang w:val="en-US" w:eastAsia="zh-CN"/>
              </w:rPr>
              <w:t xml:space="preserve">Due to only single carrier is supported in UL, therefore there is no need to analysis the 2UL issues, </w:t>
            </w:r>
            <w:proofErr w:type="gramStart"/>
            <w:r>
              <w:rPr>
                <w:rFonts w:eastAsiaTheme="minorEastAsia" w:hint="eastAsia"/>
                <w:color w:val="0070C0"/>
                <w:lang w:val="en-US" w:eastAsia="zh-CN"/>
              </w:rPr>
              <w:t>i.e</w:t>
            </w:r>
            <w:proofErr w:type="gramEnd"/>
            <w:r>
              <w:rPr>
                <w:rFonts w:eastAsiaTheme="minorEastAsia" w:hint="eastAsia"/>
                <w:color w:val="0070C0"/>
                <w:lang w:val="en-US" w:eastAsia="zh-CN"/>
              </w:rPr>
              <w:t xml:space="preserve">. all of the contents in clause </w:t>
            </w:r>
            <w:r>
              <w:rPr>
                <w:rFonts w:hint="eastAsia"/>
                <w:lang w:val="en-US" w:eastAsia="zh-CN"/>
              </w:rPr>
              <w:t>6.</w:t>
            </w:r>
            <w:r>
              <w:rPr>
                <w:lang w:val="en-US" w:eastAsia="zh-CN"/>
              </w:rPr>
              <w:t>x</w:t>
            </w:r>
            <w:r>
              <w:rPr>
                <w:lang w:eastAsia="zh-CN"/>
              </w:rPr>
              <w:t>.</w:t>
            </w:r>
            <w:r>
              <w:rPr>
                <w:rFonts w:hint="eastAsia"/>
                <w:lang w:val="en-US" w:eastAsia="zh-CN"/>
              </w:rPr>
              <w:t>2 should be removed.</w:t>
            </w:r>
          </w:p>
        </w:tc>
      </w:tr>
      <w:tr w:rsidR="0067056C" w14:paraId="4594FC74" w14:textId="77777777" w:rsidTr="0056075E">
        <w:tc>
          <w:tcPr>
            <w:tcW w:w="1236" w:type="dxa"/>
            <w:vMerge/>
          </w:tcPr>
          <w:p w14:paraId="7804119C" w14:textId="77777777" w:rsidR="0067056C" w:rsidRDefault="0067056C">
            <w:pPr>
              <w:spacing w:after="120"/>
              <w:rPr>
                <w:rFonts w:eastAsiaTheme="minorEastAsia"/>
                <w:color w:val="0070C0"/>
                <w:lang w:val="en-US" w:eastAsia="zh-CN"/>
              </w:rPr>
            </w:pPr>
          </w:p>
        </w:tc>
        <w:tc>
          <w:tcPr>
            <w:tcW w:w="9221" w:type="dxa"/>
          </w:tcPr>
          <w:p w14:paraId="462E8A44" w14:textId="4A43278C" w:rsidR="00C1565D" w:rsidRDefault="00C1565D" w:rsidP="00A473A3">
            <w:pPr>
              <w:spacing w:after="0"/>
              <w:rPr>
                <w:rFonts w:eastAsiaTheme="minorEastAsia"/>
                <w:color w:val="0070C0"/>
                <w:lang w:val="en-US" w:eastAsia="zh-CN"/>
              </w:rPr>
            </w:pPr>
            <w:r>
              <w:rPr>
                <w:rFonts w:eastAsiaTheme="minorEastAsia"/>
                <w:color w:val="0070C0"/>
                <w:lang w:val="en-US" w:eastAsia="zh-CN"/>
              </w:rPr>
              <w:t>Skyworks:</w:t>
            </w:r>
            <w:r w:rsidR="00A473A3">
              <w:rPr>
                <w:rFonts w:eastAsiaTheme="minorEastAsia"/>
                <w:color w:val="0070C0"/>
                <w:lang w:val="en-US" w:eastAsia="zh-CN"/>
              </w:rPr>
              <w:t xml:space="preserve"> </w:t>
            </w:r>
            <w:r>
              <w:rPr>
                <w:rFonts w:eastAsiaTheme="minorEastAsia"/>
                <w:color w:val="0070C0"/>
                <w:lang w:val="en-US" w:eastAsia="zh-CN"/>
              </w:rPr>
              <w:t>Agree with ZTE that 2UL section is not needed since only 1UL will exist in the higher order combos.</w:t>
            </w:r>
          </w:p>
          <w:p w14:paraId="027B2CC5" w14:textId="5C62CAB1" w:rsidR="00C1565D" w:rsidRDefault="00C1565D" w:rsidP="00C1565D">
            <w:pPr>
              <w:rPr>
                <w:rFonts w:ascii="Arial" w:eastAsia="Malgun Gothic" w:hAnsi="Arial" w:cs="Arial"/>
                <w:lang w:eastAsia="ko-KR"/>
              </w:rPr>
            </w:pPr>
            <w:r>
              <w:rPr>
                <w:rFonts w:eastAsiaTheme="minorEastAsia"/>
                <w:color w:val="0070C0"/>
                <w:lang w:val="en-US" w:eastAsia="zh-CN"/>
              </w:rPr>
              <w:t>The note “</w:t>
            </w:r>
            <w:r w:rsidRPr="00A473A3">
              <w:rPr>
                <w:rFonts w:ascii="Arial" w:eastAsia="Malgun Gothic" w:hAnsi="Arial" w:cs="Arial"/>
                <w:sz w:val="18"/>
                <w:lang w:eastAsia="ko-KR"/>
              </w:rPr>
              <w:t xml:space="preserve">Note:  CA_n46-n96 with UL is not specified and it is only used on higher order BC’s.” </w:t>
            </w:r>
            <w:r w:rsidRPr="004C3219">
              <w:rPr>
                <w:rFonts w:eastAsiaTheme="minorEastAsia"/>
                <w:color w:val="0070C0"/>
                <w:lang w:val="en-US" w:eastAsia="zh-CN"/>
              </w:rPr>
              <w:t>is unclear since 2UL does not exist but 1UL will exist in higher order combos. I understand that the n48-n46 and n48-n96 2UL are defined in the respective 2 band combinations but the note could clarify that only 1UL in n46 or n96 will be allowed in higher order combos.</w:t>
            </w:r>
          </w:p>
          <w:p w14:paraId="4A7141C8" w14:textId="77777777" w:rsidR="00C1565D" w:rsidRPr="00A473A3" w:rsidRDefault="00C1565D" w:rsidP="00C1565D">
            <w:pPr>
              <w:rPr>
                <w:rFonts w:eastAsiaTheme="minorEastAsia"/>
                <w:color w:val="0070C0"/>
                <w:lang w:val="en-US" w:eastAsia="zh-CN"/>
              </w:rPr>
            </w:pPr>
            <w:r w:rsidRPr="00A473A3">
              <w:rPr>
                <w:rFonts w:eastAsiaTheme="minorEastAsia"/>
                <w:color w:val="0070C0"/>
                <w:lang w:val="en-US" w:eastAsia="zh-CN"/>
              </w:rPr>
              <w:t>Now the main issue is that there is no gap between n46 and n96, thus some blocking aspects cannot apply, furthermore because of this, there are solutions that have a single WB receiver from 5150 to 7125MHz and thus colocation of n46 and n96 should be assumed and balanced per band PSD should be assumed. For this the Note 3, 4 and 11 from Table 5.5B.4.1-1 in 38.101-3 can be adapted to NR CA.</w:t>
            </w:r>
          </w:p>
          <w:p w14:paraId="4F247B24" w14:textId="57371053" w:rsidR="0067056C" w:rsidRDefault="00C1565D" w:rsidP="00C1565D">
            <w:pPr>
              <w:spacing w:after="120"/>
              <w:rPr>
                <w:rFonts w:eastAsiaTheme="minorEastAsia"/>
                <w:color w:val="0070C0"/>
                <w:lang w:val="en-US" w:eastAsia="zh-CN"/>
              </w:rPr>
            </w:pPr>
            <w:r w:rsidRPr="00A473A3">
              <w:rPr>
                <w:rFonts w:eastAsiaTheme="minorEastAsia"/>
                <w:color w:val="0070C0"/>
                <w:lang w:val="en-US" w:eastAsia="zh-CN"/>
              </w:rPr>
              <w:t>It should also be noted that higher order cases use CA_n46X-n96X DL cases. These needs to be added too</w:t>
            </w:r>
          </w:p>
        </w:tc>
      </w:tr>
      <w:tr w:rsidR="0067056C" w14:paraId="287B409A" w14:textId="77777777" w:rsidTr="0056075E">
        <w:tc>
          <w:tcPr>
            <w:tcW w:w="1236" w:type="dxa"/>
            <w:vMerge/>
          </w:tcPr>
          <w:p w14:paraId="7FA5C8F3" w14:textId="77777777" w:rsidR="0067056C" w:rsidRDefault="0067056C">
            <w:pPr>
              <w:spacing w:after="120"/>
              <w:rPr>
                <w:rFonts w:eastAsiaTheme="minorEastAsia"/>
                <w:color w:val="0070C0"/>
                <w:lang w:val="en-US" w:eastAsia="zh-CN"/>
              </w:rPr>
            </w:pPr>
          </w:p>
        </w:tc>
        <w:tc>
          <w:tcPr>
            <w:tcW w:w="9221" w:type="dxa"/>
          </w:tcPr>
          <w:p w14:paraId="161B182D" w14:textId="4F7085E1" w:rsidR="0067056C" w:rsidRDefault="00DD58EA">
            <w:pPr>
              <w:spacing w:after="120"/>
              <w:rPr>
                <w:rFonts w:eastAsiaTheme="minorEastAsia"/>
                <w:color w:val="0070C0"/>
                <w:lang w:val="en-US" w:eastAsia="zh-CN"/>
              </w:rPr>
            </w:pPr>
            <w:r>
              <w:rPr>
                <w:rFonts w:eastAsiaTheme="minorEastAsia"/>
                <w:color w:val="0070C0"/>
                <w:lang w:val="en-US" w:eastAsia="zh-CN"/>
              </w:rPr>
              <w:t>Charter Communications Inc.   Thanks for the feedback.  I will add a new revision removing 6.x.2   I will also add to the note, “</w:t>
            </w:r>
            <w:r w:rsidRPr="0056075E">
              <w:rPr>
                <w:rFonts w:ascii="Arial" w:eastAsia="Malgun Gothic" w:hAnsi="Arial" w:cs="Arial"/>
                <w:color w:val="0070C0"/>
                <w:lang w:eastAsia="ko-KR"/>
              </w:rPr>
              <w:t>CA_n46-n96 with UL is not specified and it is only used on higher order BC’s.” is unclear since 2UL does not exist but 1UL will exist in higher order combos.”  That, “only 1UL in n46 or n96 will be allowed in higher order combos”.  Thanks for the feedback.    With regards to the comment regarding note 3, 4 and 11 from table 5.5B.4.1-1 in 38.101-3 is the suggestion is to create a CR to 38.101-3 to add to this note?</w:t>
            </w:r>
          </w:p>
        </w:tc>
      </w:tr>
      <w:tr w:rsidR="00CA6928" w14:paraId="6FD9B90F" w14:textId="77777777" w:rsidTr="0056075E">
        <w:tc>
          <w:tcPr>
            <w:tcW w:w="1236" w:type="dxa"/>
          </w:tcPr>
          <w:p w14:paraId="15E31A80" w14:textId="77777777" w:rsidR="00CA6928" w:rsidRDefault="00CA6928">
            <w:pPr>
              <w:spacing w:after="120"/>
              <w:rPr>
                <w:rFonts w:eastAsiaTheme="minorEastAsia"/>
                <w:color w:val="0070C0"/>
                <w:lang w:val="en-US" w:eastAsia="zh-CN"/>
              </w:rPr>
            </w:pPr>
          </w:p>
        </w:tc>
        <w:tc>
          <w:tcPr>
            <w:tcW w:w="9221" w:type="dxa"/>
          </w:tcPr>
          <w:p w14:paraId="447C4E6E" w14:textId="3F3553EB" w:rsidR="00CA6928" w:rsidRDefault="00CA6928">
            <w:pPr>
              <w:spacing w:after="120"/>
              <w:rPr>
                <w:rFonts w:eastAsiaTheme="minorEastAsia"/>
                <w:color w:val="0070C0"/>
                <w:lang w:val="en-US" w:eastAsia="zh-CN"/>
              </w:rPr>
            </w:pPr>
            <w:r>
              <w:rPr>
                <w:rFonts w:eastAsiaTheme="minorEastAsia"/>
                <w:color w:val="0070C0"/>
                <w:lang w:val="en-US" w:eastAsia="zh-CN"/>
              </w:rPr>
              <w:t>Charter Communications Inc  Latest Revision R4-XXXXXXX_n46-n96_rev4 has latest changes</w:t>
            </w:r>
          </w:p>
        </w:tc>
      </w:tr>
      <w:tr w:rsidR="00F62AEF" w14:paraId="2B8B5E7E" w14:textId="77777777" w:rsidTr="0056075E">
        <w:tc>
          <w:tcPr>
            <w:tcW w:w="1236" w:type="dxa"/>
          </w:tcPr>
          <w:p w14:paraId="15333004" w14:textId="77777777" w:rsidR="00F62AEF" w:rsidRDefault="00F62AEF">
            <w:pPr>
              <w:spacing w:after="120"/>
              <w:rPr>
                <w:rFonts w:eastAsiaTheme="minorEastAsia"/>
                <w:color w:val="0070C0"/>
                <w:lang w:val="en-US" w:eastAsia="zh-CN"/>
              </w:rPr>
            </w:pPr>
          </w:p>
        </w:tc>
        <w:tc>
          <w:tcPr>
            <w:tcW w:w="9221" w:type="dxa"/>
          </w:tcPr>
          <w:p w14:paraId="40FA8F7B" w14:textId="77777777" w:rsidR="00F62AEF" w:rsidRDefault="00D50E8E">
            <w:pPr>
              <w:spacing w:after="120"/>
              <w:rPr>
                <w:rFonts w:ascii="Arial" w:hAnsi="Arial" w:cs="Arial"/>
                <w:lang w:eastAsia="zh-TW"/>
              </w:rPr>
            </w:pPr>
            <w:r>
              <w:rPr>
                <w:rFonts w:eastAsiaTheme="minorEastAsia"/>
                <w:color w:val="0070C0"/>
                <w:lang w:val="en-US" w:eastAsia="zh-CN"/>
              </w:rPr>
              <w:t>Qualcomm:  There is a note</w:t>
            </w:r>
            <w:r w:rsidR="00D625D6">
              <w:rPr>
                <w:rFonts w:eastAsiaTheme="minorEastAsia"/>
                <w:color w:val="0070C0"/>
                <w:lang w:val="en-US" w:eastAsia="zh-CN"/>
              </w:rPr>
              <w:t xml:space="preserve"> </w:t>
            </w:r>
            <w:r w:rsidR="00D625D6" w:rsidRPr="001D0392">
              <w:rPr>
                <w:rFonts w:ascii="Arial" w:hAnsi="Arial" w:cs="Arial"/>
                <w:lang w:eastAsia="zh-CN"/>
              </w:rPr>
              <w:t xml:space="preserve">NOTE </w:t>
            </w:r>
            <w:r w:rsidR="00D625D6" w:rsidRPr="001D0392">
              <w:rPr>
                <w:rFonts w:ascii="Arial" w:hAnsi="Arial" w:cs="Arial"/>
                <w:lang w:val="en-US" w:eastAsia="zh-CN"/>
              </w:rPr>
              <w:t>X</w:t>
            </w:r>
            <w:r w:rsidR="00D625D6" w:rsidRPr="001D0392">
              <w:rPr>
                <w:rFonts w:ascii="Arial" w:hAnsi="Arial" w:cs="Arial"/>
                <w:lang w:eastAsia="zh-CN"/>
              </w:rPr>
              <w:t>:</w:t>
            </w:r>
            <w:r w:rsidR="00D625D6" w:rsidRPr="001D0392">
              <w:rPr>
                <w:rFonts w:ascii="Arial" w:hAnsi="Arial" w:cs="Arial"/>
              </w:rPr>
              <w:t xml:space="preserve">   </w:t>
            </w:r>
            <w:r w:rsidR="00D625D6" w:rsidRPr="001D0392">
              <w:rPr>
                <w:rFonts w:ascii="Arial" w:hAnsi="Arial" w:cs="Arial"/>
                <w:lang w:eastAsia="zh-TW"/>
              </w:rPr>
              <w:t>Simultaneous Rx/Tx capability does not apply for UEs supportin</w:t>
            </w:r>
            <w:r w:rsidR="00D625D6">
              <w:rPr>
                <w:rFonts w:ascii="Arial" w:hAnsi="Arial" w:cs="Arial"/>
                <w:lang w:eastAsia="zh-TW"/>
              </w:rPr>
              <w:t xml:space="preserve">g CA_n46-n96. Same restrictions </w:t>
            </w:r>
            <w:r w:rsidR="00D625D6" w:rsidRPr="001D0392">
              <w:rPr>
                <w:rFonts w:ascii="Arial" w:hAnsi="Arial" w:cs="Arial"/>
                <w:lang w:eastAsia="zh-TW"/>
              </w:rPr>
              <w:t>are applied to related higher order configurations</w:t>
            </w:r>
            <w:r w:rsidR="00D625D6" w:rsidRPr="001D0392">
              <w:rPr>
                <w:rFonts w:ascii="Calibri" w:hAnsi="Calibri" w:cs="Calibri"/>
                <w:lang w:eastAsia="zh-TW"/>
              </w:rPr>
              <w:t>.</w:t>
            </w:r>
            <w:r w:rsidR="00D625D6">
              <w:rPr>
                <w:rFonts w:ascii="Calibri" w:hAnsi="Calibri" w:cs="Calibri"/>
                <w:lang w:eastAsia="zh-TW"/>
              </w:rPr>
              <w:t xml:space="preserve">  </w:t>
            </w:r>
            <w:r w:rsidR="00D625D6" w:rsidRPr="001D0392">
              <w:rPr>
                <w:rFonts w:ascii="Arial" w:hAnsi="Arial" w:cs="Arial"/>
                <w:lang w:eastAsia="zh-TW"/>
              </w:rPr>
              <w:t>The minimum requirements for intra-band non-contiguous CA/DC apply for CA_n46-n96 and related higher order CA/DC configurations.</w:t>
            </w:r>
          </w:p>
          <w:p w14:paraId="67C5D50E" w14:textId="000B055B" w:rsidR="00D625D6" w:rsidRDefault="004603DE">
            <w:pPr>
              <w:spacing w:after="120"/>
              <w:rPr>
                <w:rFonts w:eastAsiaTheme="minorEastAsia"/>
                <w:color w:val="0070C0"/>
                <w:lang w:val="en-US" w:eastAsia="zh-CN"/>
              </w:rPr>
            </w:pPr>
            <w:r>
              <w:rPr>
                <w:color w:val="0070C0"/>
                <w:lang w:eastAsia="zh-CN"/>
              </w:rPr>
              <w:t>So the note is saying that the two bands are synchronized Tx to Tx and Rx to Rx</w:t>
            </w:r>
            <w:r w:rsidR="00FF5A5C">
              <w:rPr>
                <w:color w:val="0070C0"/>
                <w:lang w:eastAsia="zh-CN"/>
              </w:rPr>
              <w:t>.  But since these are bands for shared spectrum with each band subject to its own LBT, then how can you ensure synchronization?</w:t>
            </w:r>
          </w:p>
        </w:tc>
      </w:tr>
      <w:tr w:rsidR="0067056C" w14:paraId="20CA225D" w14:textId="77777777" w:rsidTr="0056075E">
        <w:tc>
          <w:tcPr>
            <w:tcW w:w="1236" w:type="dxa"/>
            <w:vMerge w:val="restart"/>
          </w:tcPr>
          <w:p w14:paraId="1B6A2E03" w14:textId="77777777" w:rsidR="0067056C" w:rsidRDefault="0095112C">
            <w:pPr>
              <w:spacing w:after="120"/>
              <w:rPr>
                <w:rFonts w:eastAsiaTheme="minorEastAsia"/>
                <w:color w:val="0070C0"/>
                <w:lang w:val="en-US" w:eastAsia="zh-CN"/>
              </w:rPr>
            </w:pPr>
            <w:hyperlink r:id="rId36" w:history="1">
              <w:r w:rsidR="00B30B6D">
                <w:rPr>
                  <w:rStyle w:val="Hyperlink"/>
                  <w:rFonts w:ascii="Arial" w:hAnsi="Arial" w:cs="Arial"/>
                  <w:b/>
                  <w:bCs/>
                  <w:sz w:val="16"/>
                  <w:szCs w:val="16"/>
                </w:rPr>
                <w:t>R4-2200176</w:t>
              </w:r>
            </w:hyperlink>
            <w:r w:rsidR="00B30B6D">
              <w:rPr>
                <w:rFonts w:ascii="Arial" w:hAnsi="Arial" w:cs="Arial"/>
                <w:sz w:val="16"/>
                <w:szCs w:val="16"/>
              </w:rPr>
              <w:t xml:space="preserve"> TP to TR TR38.717-03-01 for CA_n46-n48-n96</w:t>
            </w:r>
          </w:p>
        </w:tc>
        <w:tc>
          <w:tcPr>
            <w:tcW w:w="9221" w:type="dxa"/>
          </w:tcPr>
          <w:p w14:paraId="73F3A743" w14:textId="77777777" w:rsidR="00C1565D" w:rsidRDefault="00C1565D" w:rsidP="00C1565D">
            <w:pPr>
              <w:spacing w:after="120"/>
              <w:rPr>
                <w:rFonts w:eastAsiaTheme="minorEastAsia"/>
                <w:color w:val="0070C0"/>
                <w:lang w:val="en-US" w:eastAsia="zh-CN"/>
              </w:rPr>
            </w:pPr>
            <w:r>
              <w:rPr>
                <w:rFonts w:eastAsiaTheme="minorEastAsia"/>
                <w:color w:val="0070C0"/>
                <w:lang w:val="en-US" w:eastAsia="zh-CN"/>
              </w:rPr>
              <w:t xml:space="preserve">Skyworks: assuming proper notes are agreed in the CA_n46-n96 TP, the note in </w:t>
            </w:r>
            <w:r w:rsidRPr="00254E17">
              <w:rPr>
                <w:rFonts w:eastAsiaTheme="minorEastAsia"/>
                <w:color w:val="0070C0"/>
                <w:lang w:val="en-US" w:eastAsia="zh-CN"/>
              </w:rPr>
              <w:t>Table 6.X.1-1</w:t>
            </w:r>
            <w:r>
              <w:rPr>
                <w:rFonts w:eastAsiaTheme="minorEastAsia"/>
                <w:color w:val="0070C0"/>
                <w:lang w:val="en-US" w:eastAsia="zh-CN"/>
              </w:rPr>
              <w:t xml:space="preserve"> can be removed from the table. It is Ok to add a note outside the table to refer to the 2 band TP for the n46-n96 co-</w:t>
            </w:r>
            <w:proofErr w:type="spellStart"/>
            <w:r>
              <w:rPr>
                <w:rFonts w:eastAsiaTheme="minorEastAsia"/>
                <w:color w:val="0070C0"/>
                <w:lang w:val="en-US" w:eastAsia="zh-CN"/>
              </w:rPr>
              <w:t>banding</w:t>
            </w:r>
            <w:proofErr w:type="spellEnd"/>
            <w:r>
              <w:rPr>
                <w:rFonts w:eastAsiaTheme="minorEastAsia"/>
                <w:color w:val="0070C0"/>
                <w:lang w:val="en-US" w:eastAsia="zh-CN"/>
              </w:rPr>
              <w:t xml:space="preserve"> aspects. Since our understanding is that all 3 bands do not have simultaneous Tx/Rx, the harmonic study is not needed and a simple note could point at that but it is OK. delta T and delta R on n46 and n96 should account for the fact that co-</w:t>
            </w:r>
            <w:proofErr w:type="spellStart"/>
            <w:r>
              <w:rPr>
                <w:rFonts w:eastAsiaTheme="minorEastAsia"/>
                <w:color w:val="0070C0"/>
                <w:lang w:val="en-US" w:eastAsia="zh-CN"/>
              </w:rPr>
              <w:t>banding</w:t>
            </w:r>
            <w:proofErr w:type="spellEnd"/>
            <w:r>
              <w:rPr>
                <w:rFonts w:eastAsiaTheme="minorEastAsia"/>
                <w:color w:val="0070C0"/>
                <w:lang w:val="en-US" w:eastAsia="zh-CN"/>
              </w:rPr>
              <w:t xml:space="preserve"> is used so it is unclear why it is 0 for n46.</w:t>
            </w:r>
          </w:p>
          <w:p w14:paraId="5373E94D" w14:textId="767A314B" w:rsidR="0067056C" w:rsidRDefault="00C1565D" w:rsidP="00C1565D">
            <w:pPr>
              <w:spacing w:after="120"/>
              <w:rPr>
                <w:rFonts w:eastAsiaTheme="minorEastAsia"/>
                <w:color w:val="0070C0"/>
                <w:lang w:val="en-US" w:eastAsia="zh-CN"/>
              </w:rPr>
            </w:pPr>
            <w:r>
              <w:rPr>
                <w:rFonts w:eastAsiaTheme="minorEastAsia"/>
                <w:color w:val="0070C0"/>
                <w:lang w:val="en-US" w:eastAsia="zh-CN"/>
              </w:rPr>
              <w:t>BCS issue: 1UL config in 176 and 2UL in 059 are both BCS0, how do we distinguish?</w:t>
            </w:r>
          </w:p>
        </w:tc>
      </w:tr>
      <w:tr w:rsidR="00CA6928" w14:paraId="038C1071" w14:textId="77777777" w:rsidTr="0056075E">
        <w:tc>
          <w:tcPr>
            <w:tcW w:w="1236" w:type="dxa"/>
            <w:vMerge/>
          </w:tcPr>
          <w:p w14:paraId="1216C2DC" w14:textId="77777777" w:rsidR="00CA6928" w:rsidRDefault="00CA6928">
            <w:pPr>
              <w:spacing w:after="120"/>
              <w:rPr>
                <w:rStyle w:val="Hyperlink"/>
                <w:rFonts w:ascii="Arial" w:hAnsi="Arial" w:cs="Arial"/>
                <w:b/>
                <w:bCs/>
                <w:sz w:val="16"/>
                <w:szCs w:val="16"/>
              </w:rPr>
            </w:pPr>
          </w:p>
        </w:tc>
        <w:tc>
          <w:tcPr>
            <w:tcW w:w="9221" w:type="dxa"/>
          </w:tcPr>
          <w:p w14:paraId="0E3E3536" w14:textId="15AA58AD" w:rsidR="00CA6928" w:rsidRDefault="00CA6928" w:rsidP="00C1565D">
            <w:pPr>
              <w:spacing w:after="120"/>
              <w:rPr>
                <w:rFonts w:eastAsiaTheme="minorEastAsia"/>
                <w:color w:val="0070C0"/>
                <w:lang w:val="en-US" w:eastAsia="zh-CN"/>
              </w:rPr>
            </w:pPr>
            <w:r>
              <w:rPr>
                <w:rFonts w:eastAsiaTheme="minorEastAsia"/>
                <w:color w:val="0070C0"/>
                <w:lang w:val="en-US" w:eastAsia="zh-CN"/>
              </w:rPr>
              <w:t>Charter Communications Inc    Latest revision in Rev of R4-2200176.  Similar revisions were made on Rev2 of R4-2200059</w:t>
            </w:r>
          </w:p>
        </w:tc>
      </w:tr>
      <w:tr w:rsidR="0067056C" w14:paraId="3918BCCF" w14:textId="77777777" w:rsidTr="0056075E">
        <w:tc>
          <w:tcPr>
            <w:tcW w:w="1236" w:type="dxa"/>
            <w:vMerge/>
          </w:tcPr>
          <w:p w14:paraId="05951923" w14:textId="77777777" w:rsidR="0067056C" w:rsidRDefault="0067056C">
            <w:pPr>
              <w:spacing w:after="120"/>
              <w:rPr>
                <w:rFonts w:eastAsiaTheme="minorEastAsia"/>
                <w:color w:val="0070C0"/>
                <w:lang w:val="en-US" w:eastAsia="zh-CN"/>
              </w:rPr>
            </w:pPr>
          </w:p>
        </w:tc>
        <w:tc>
          <w:tcPr>
            <w:tcW w:w="9221" w:type="dxa"/>
          </w:tcPr>
          <w:p w14:paraId="43F214E7" w14:textId="52F01F60" w:rsidR="0067056C" w:rsidRDefault="00DD58EA">
            <w:pPr>
              <w:spacing w:after="120"/>
              <w:rPr>
                <w:rFonts w:eastAsiaTheme="minorEastAsia"/>
                <w:color w:val="0070C0"/>
                <w:lang w:val="en-US" w:eastAsia="zh-CN"/>
              </w:rPr>
            </w:pPr>
            <w:r>
              <w:rPr>
                <w:rFonts w:eastAsiaTheme="minorEastAsia"/>
                <w:color w:val="0070C0"/>
                <w:lang w:val="en-US" w:eastAsia="zh-CN"/>
              </w:rPr>
              <w:t>Charter Communications Inc.  I will add the notes in n46-n96 and remove note in table 6.x.101.  Clarification on this input, “It is Ok to add a note outside the table to refer to the 2 band TP for the n46-n96 co-</w:t>
            </w:r>
            <w:proofErr w:type="spellStart"/>
            <w:r>
              <w:rPr>
                <w:rFonts w:eastAsiaTheme="minorEastAsia"/>
                <w:color w:val="0070C0"/>
                <w:lang w:val="en-US" w:eastAsia="zh-CN"/>
              </w:rPr>
              <w:t>banding</w:t>
            </w:r>
            <w:proofErr w:type="spellEnd"/>
            <w:r>
              <w:rPr>
                <w:rFonts w:eastAsiaTheme="minorEastAsia"/>
                <w:color w:val="0070C0"/>
                <w:lang w:val="en-US" w:eastAsia="zh-CN"/>
              </w:rPr>
              <w:t xml:space="preserve"> aspects”</w:t>
            </w:r>
            <w:proofErr w:type="gramStart"/>
            <w:r>
              <w:rPr>
                <w:rFonts w:eastAsiaTheme="minorEastAsia"/>
                <w:color w:val="0070C0"/>
                <w:lang w:val="en-US" w:eastAsia="zh-CN"/>
              </w:rPr>
              <w:t>,  what</w:t>
            </w:r>
            <w:proofErr w:type="gramEnd"/>
            <w:r>
              <w:rPr>
                <w:rFonts w:eastAsiaTheme="minorEastAsia"/>
                <w:color w:val="0070C0"/>
                <w:lang w:val="en-US" w:eastAsia="zh-CN"/>
              </w:rPr>
              <w:t xml:space="preserve"> would you suggest the note to be?</w:t>
            </w:r>
          </w:p>
        </w:tc>
      </w:tr>
      <w:tr w:rsidR="0067056C" w14:paraId="4D6AD93A" w14:textId="77777777" w:rsidTr="0056075E">
        <w:tc>
          <w:tcPr>
            <w:tcW w:w="1236" w:type="dxa"/>
            <w:vMerge/>
          </w:tcPr>
          <w:p w14:paraId="05101157" w14:textId="77777777" w:rsidR="0067056C" w:rsidRDefault="0067056C">
            <w:pPr>
              <w:spacing w:after="120"/>
              <w:rPr>
                <w:rFonts w:eastAsiaTheme="minorEastAsia"/>
                <w:color w:val="0070C0"/>
                <w:lang w:val="en-US" w:eastAsia="zh-CN"/>
              </w:rPr>
            </w:pPr>
          </w:p>
        </w:tc>
        <w:tc>
          <w:tcPr>
            <w:tcW w:w="9221" w:type="dxa"/>
          </w:tcPr>
          <w:p w14:paraId="5475FCAA" w14:textId="23E39345" w:rsidR="0067056C" w:rsidRDefault="00B52DD5">
            <w:pPr>
              <w:spacing w:after="120"/>
              <w:rPr>
                <w:rFonts w:eastAsiaTheme="minorEastAsia"/>
                <w:color w:val="0070C0"/>
                <w:lang w:val="en-US" w:eastAsia="zh-CN"/>
              </w:rPr>
            </w:pPr>
            <w:r>
              <w:rPr>
                <w:rFonts w:eastAsiaTheme="minorEastAsia"/>
                <w:color w:val="0070C0"/>
                <w:lang w:val="en-US" w:eastAsia="zh-CN"/>
              </w:rPr>
              <w:t xml:space="preserve">Qualcomm:  Similar comment as above.  The REFSENS requirement states n46-n96 shall be synchronized in UL/DL configuration and frame boundary/timing but </w:t>
            </w:r>
            <w:r w:rsidR="00A14F28">
              <w:rPr>
                <w:rFonts w:eastAsiaTheme="minorEastAsia"/>
                <w:color w:val="0070C0"/>
                <w:lang w:val="en-US" w:eastAsia="zh-CN"/>
              </w:rPr>
              <w:t xml:space="preserve">due to the uncertainty in LBT timing, how to you ensure that you </w:t>
            </w:r>
            <w:r w:rsidR="00D60134">
              <w:rPr>
                <w:rFonts w:eastAsiaTheme="minorEastAsia"/>
                <w:color w:val="0070C0"/>
                <w:lang w:val="en-US" w:eastAsia="zh-CN"/>
              </w:rPr>
              <w:t>remain synchronized?</w:t>
            </w:r>
          </w:p>
        </w:tc>
      </w:tr>
      <w:tr w:rsidR="0067056C" w14:paraId="36B7805B" w14:textId="77777777" w:rsidTr="0056075E">
        <w:tc>
          <w:tcPr>
            <w:tcW w:w="1236" w:type="dxa"/>
            <w:vMerge w:val="restart"/>
          </w:tcPr>
          <w:p w14:paraId="171C6D40" w14:textId="77777777" w:rsidR="0067056C" w:rsidRDefault="0095112C">
            <w:pPr>
              <w:spacing w:after="120"/>
              <w:rPr>
                <w:rFonts w:eastAsiaTheme="minorEastAsia"/>
                <w:color w:val="0070C0"/>
                <w:lang w:val="en-US" w:eastAsia="zh-CN"/>
              </w:rPr>
            </w:pPr>
            <w:hyperlink r:id="rId37" w:history="1">
              <w:r w:rsidR="00B30B6D">
                <w:rPr>
                  <w:rStyle w:val="Hyperlink"/>
                  <w:rFonts w:ascii="Arial" w:hAnsi="Arial" w:cs="Arial"/>
                  <w:b/>
                  <w:bCs/>
                  <w:sz w:val="16"/>
                  <w:szCs w:val="16"/>
                </w:rPr>
                <w:t>R4-2200059</w:t>
              </w:r>
            </w:hyperlink>
            <w:r w:rsidR="00B30B6D">
              <w:rPr>
                <w:rFonts w:ascii="Arial" w:hAnsi="Arial" w:cs="Arial"/>
                <w:sz w:val="16"/>
                <w:szCs w:val="16"/>
              </w:rPr>
              <w:t xml:space="preserve"> TP to TR 38.717.02-01 for CA_n46-n48--n96</w:t>
            </w:r>
          </w:p>
        </w:tc>
        <w:tc>
          <w:tcPr>
            <w:tcW w:w="9221" w:type="dxa"/>
          </w:tcPr>
          <w:p w14:paraId="6735F47F" w14:textId="77777777" w:rsidR="00C1565D" w:rsidRDefault="00C1565D" w:rsidP="00C1565D">
            <w:pPr>
              <w:spacing w:after="120"/>
              <w:rPr>
                <w:rFonts w:eastAsiaTheme="minorEastAsia"/>
                <w:color w:val="0070C0"/>
                <w:lang w:val="en-US" w:eastAsia="zh-CN"/>
              </w:rPr>
            </w:pPr>
            <w:r>
              <w:rPr>
                <w:rFonts w:eastAsiaTheme="minorEastAsia"/>
                <w:color w:val="0070C0"/>
                <w:lang w:val="en-US" w:eastAsia="zh-CN"/>
              </w:rPr>
              <w:t xml:space="preserve">Skyworks: assuming proper notes are agreed in the CA_n46-n96 TP, the note in </w:t>
            </w:r>
            <w:r w:rsidRPr="00254E17">
              <w:rPr>
                <w:rFonts w:eastAsiaTheme="minorEastAsia"/>
                <w:color w:val="0070C0"/>
                <w:lang w:val="en-US" w:eastAsia="zh-CN"/>
              </w:rPr>
              <w:t>Table 6.X.1-1</w:t>
            </w:r>
            <w:r>
              <w:rPr>
                <w:rFonts w:eastAsiaTheme="minorEastAsia"/>
                <w:color w:val="0070C0"/>
                <w:lang w:val="en-US" w:eastAsia="zh-CN"/>
              </w:rPr>
              <w:t xml:space="preserve"> can be removed from the table. It is Ok to add a note outside the table to refer to the 2 band TP for the n46-n96 co-</w:t>
            </w:r>
            <w:proofErr w:type="spellStart"/>
            <w:r>
              <w:rPr>
                <w:rFonts w:eastAsiaTheme="minorEastAsia"/>
                <w:color w:val="0070C0"/>
                <w:lang w:val="en-US" w:eastAsia="zh-CN"/>
              </w:rPr>
              <w:t>banding</w:t>
            </w:r>
            <w:proofErr w:type="spellEnd"/>
            <w:r>
              <w:rPr>
                <w:rFonts w:eastAsiaTheme="minorEastAsia"/>
                <w:color w:val="0070C0"/>
                <w:lang w:val="en-US" w:eastAsia="zh-CN"/>
              </w:rPr>
              <w:t xml:space="preserve"> aspects. delta T and delta R on n46 and n96 should account for the fact that co-</w:t>
            </w:r>
            <w:proofErr w:type="spellStart"/>
            <w:r>
              <w:rPr>
                <w:rFonts w:eastAsiaTheme="minorEastAsia"/>
                <w:color w:val="0070C0"/>
                <w:lang w:val="en-US" w:eastAsia="zh-CN"/>
              </w:rPr>
              <w:t>banding</w:t>
            </w:r>
            <w:proofErr w:type="spellEnd"/>
            <w:r>
              <w:rPr>
                <w:rFonts w:eastAsiaTheme="minorEastAsia"/>
                <w:color w:val="0070C0"/>
                <w:lang w:val="en-US" w:eastAsia="zh-CN"/>
              </w:rPr>
              <w:t xml:space="preserve"> is used so it is unclear why it is 0 for n46.</w:t>
            </w:r>
          </w:p>
          <w:p w14:paraId="1BF196D6" w14:textId="77777777" w:rsidR="00C1565D" w:rsidRDefault="00C1565D" w:rsidP="00C1565D">
            <w:pPr>
              <w:spacing w:after="120"/>
              <w:rPr>
                <w:rFonts w:ascii="Arial" w:hAnsi="Arial" w:cs="Arial"/>
                <w:color w:val="000000"/>
                <w:sz w:val="18"/>
                <w:szCs w:val="18"/>
              </w:rPr>
            </w:pPr>
            <w:r>
              <w:rPr>
                <w:rFonts w:eastAsiaTheme="minorEastAsia"/>
                <w:color w:val="0070C0"/>
                <w:lang w:val="en-US" w:eastAsia="zh-CN"/>
              </w:rPr>
              <w:t>Typo  “</w:t>
            </w:r>
            <w:r w:rsidRPr="006E368E">
              <w:rPr>
                <w:rFonts w:ascii="Arial" w:hAnsi="Arial" w:cs="Arial"/>
                <w:color w:val="000000"/>
                <w:sz w:val="18"/>
                <w:szCs w:val="18"/>
              </w:rPr>
              <w:t>CA_n48A-n96B</w:t>
            </w:r>
            <w:r w:rsidRPr="007A2729">
              <w:rPr>
                <w:rFonts w:ascii="Arial" w:hAnsi="Arial" w:cs="Arial"/>
                <w:color w:val="000000"/>
                <w:sz w:val="18"/>
                <w:szCs w:val="18"/>
                <w:highlight w:val="yellow"/>
              </w:rPr>
              <w:t>b</w:t>
            </w:r>
            <w:r>
              <w:rPr>
                <w:rFonts w:ascii="Arial" w:hAnsi="Arial" w:cs="Arial"/>
                <w:color w:val="000000"/>
                <w:sz w:val="18"/>
                <w:szCs w:val="18"/>
              </w:rPr>
              <w:t>”</w:t>
            </w:r>
          </w:p>
          <w:p w14:paraId="3897E84C" w14:textId="60F07C7E" w:rsidR="0067056C" w:rsidRDefault="00C1565D" w:rsidP="00C1565D">
            <w:pPr>
              <w:spacing w:after="120"/>
              <w:rPr>
                <w:rFonts w:eastAsiaTheme="minorEastAsia"/>
                <w:color w:val="0070C0"/>
                <w:lang w:val="en-US" w:eastAsia="zh-CN"/>
              </w:rPr>
            </w:pPr>
            <w:r>
              <w:rPr>
                <w:rFonts w:eastAsiaTheme="minorEastAsia"/>
                <w:color w:val="0070C0"/>
                <w:lang w:val="en-US" w:eastAsia="zh-CN"/>
              </w:rPr>
              <w:t>BCS issue: 1UL config in 176 and 2UL in 059 are both BCS0, how do we distinguish?</w:t>
            </w:r>
          </w:p>
        </w:tc>
      </w:tr>
      <w:tr w:rsidR="0067056C" w14:paraId="4988610F" w14:textId="77777777" w:rsidTr="0056075E">
        <w:tc>
          <w:tcPr>
            <w:tcW w:w="1236" w:type="dxa"/>
            <w:vMerge/>
          </w:tcPr>
          <w:p w14:paraId="38C3E73E" w14:textId="77777777" w:rsidR="0067056C" w:rsidRDefault="0067056C">
            <w:pPr>
              <w:spacing w:after="120"/>
              <w:rPr>
                <w:rFonts w:eastAsiaTheme="minorEastAsia"/>
                <w:color w:val="0070C0"/>
                <w:lang w:val="en-US" w:eastAsia="zh-CN"/>
              </w:rPr>
            </w:pPr>
          </w:p>
        </w:tc>
        <w:tc>
          <w:tcPr>
            <w:tcW w:w="9221" w:type="dxa"/>
          </w:tcPr>
          <w:p w14:paraId="45418092" w14:textId="57A82542" w:rsidR="0067056C" w:rsidRDefault="00DD58EA">
            <w:pPr>
              <w:spacing w:after="120"/>
              <w:rPr>
                <w:rFonts w:ascii="Arial" w:eastAsia="Malgun Gothic" w:hAnsi="Arial" w:cs="Arial"/>
                <w:color w:val="0070C0"/>
                <w:lang w:eastAsia="ko-KR"/>
              </w:rPr>
            </w:pPr>
            <w:r>
              <w:rPr>
                <w:rFonts w:eastAsiaTheme="minorEastAsia"/>
                <w:color w:val="0070C0"/>
                <w:lang w:val="en-US" w:eastAsia="zh-CN"/>
              </w:rPr>
              <w:t xml:space="preserve">Charter Communications </w:t>
            </w:r>
            <w:proofErr w:type="spellStart"/>
            <w:r>
              <w:rPr>
                <w:rFonts w:eastAsiaTheme="minorEastAsia"/>
                <w:color w:val="0070C0"/>
                <w:lang w:val="en-US" w:eastAsia="zh-CN"/>
              </w:rPr>
              <w:t>inc</w:t>
            </w:r>
            <w:proofErr w:type="gramStart"/>
            <w:r>
              <w:rPr>
                <w:rFonts w:eastAsiaTheme="minorEastAsia"/>
                <w:color w:val="0070C0"/>
                <w:lang w:val="en-US" w:eastAsia="zh-CN"/>
              </w:rPr>
              <w:t>.</w:t>
            </w:r>
            <w:proofErr w:type="spellEnd"/>
            <w:r>
              <w:rPr>
                <w:rFonts w:eastAsiaTheme="minorEastAsia"/>
                <w:color w:val="0070C0"/>
                <w:lang w:val="en-US" w:eastAsia="zh-CN"/>
              </w:rPr>
              <w:t xml:space="preserve"> .</w:t>
            </w:r>
            <w:proofErr w:type="gramEnd"/>
            <w:r>
              <w:rPr>
                <w:rFonts w:eastAsiaTheme="minorEastAsia"/>
                <w:color w:val="0070C0"/>
                <w:lang w:val="en-US" w:eastAsia="zh-CN"/>
              </w:rPr>
              <w:t xml:space="preserve">  I will add a new revision removing 6.x.2   I will also add to the note, “</w:t>
            </w:r>
            <w:r w:rsidRPr="00536247">
              <w:rPr>
                <w:rFonts w:ascii="Arial" w:eastAsia="Malgun Gothic" w:hAnsi="Arial" w:cs="Arial"/>
                <w:color w:val="0070C0"/>
                <w:lang w:eastAsia="ko-KR"/>
              </w:rPr>
              <w:t>CA_n46-n96 with UL is not specified and it is only used on higher order BC’s.” is unclear since 2UL does not exist but 1UL will exist in higher order combos.”  That, “only 1UL in n46 or n96 will be allowed in higher order combos”.</w:t>
            </w:r>
          </w:p>
          <w:p w14:paraId="4E8B1A9A" w14:textId="39E56A74" w:rsidR="00DD58EA" w:rsidRDefault="00DD58EA">
            <w:pPr>
              <w:spacing w:after="120"/>
              <w:rPr>
                <w:rFonts w:eastAsiaTheme="minorEastAsia"/>
                <w:color w:val="0070C0"/>
                <w:lang w:val="en-US" w:eastAsia="zh-CN"/>
              </w:rPr>
            </w:pPr>
            <w:r>
              <w:rPr>
                <w:rFonts w:ascii="Arial" w:eastAsia="Malgun Gothic" w:hAnsi="Arial" w:cs="Arial"/>
                <w:color w:val="0070C0"/>
                <w:lang w:eastAsia="ko-KR"/>
              </w:rPr>
              <w:t>With regards to, “</w:t>
            </w:r>
            <w:r>
              <w:rPr>
                <w:rFonts w:eastAsiaTheme="minorEastAsia"/>
                <w:color w:val="0070C0"/>
                <w:lang w:val="en-US" w:eastAsia="zh-CN"/>
              </w:rPr>
              <w:t>delta T and delta R on n46 and n96 should account for the fact that co-</w:t>
            </w:r>
            <w:proofErr w:type="spellStart"/>
            <w:r>
              <w:rPr>
                <w:rFonts w:eastAsiaTheme="minorEastAsia"/>
                <w:color w:val="0070C0"/>
                <w:lang w:val="en-US" w:eastAsia="zh-CN"/>
              </w:rPr>
              <w:t>banding</w:t>
            </w:r>
            <w:proofErr w:type="spellEnd"/>
            <w:r>
              <w:rPr>
                <w:rFonts w:eastAsiaTheme="minorEastAsia"/>
                <w:color w:val="0070C0"/>
                <w:lang w:val="en-US" w:eastAsia="zh-CN"/>
              </w:rPr>
              <w:t xml:space="preserve"> is used so it is unclear why it is 0 for n46.”  I was reconsidering.  “0</w:t>
            </w:r>
            <w:proofErr w:type="gramStart"/>
            <w:r>
              <w:rPr>
                <w:rFonts w:eastAsiaTheme="minorEastAsia"/>
                <w:color w:val="0070C0"/>
                <w:lang w:val="en-US" w:eastAsia="zh-CN"/>
              </w:rPr>
              <w:t>”  was</w:t>
            </w:r>
            <w:proofErr w:type="gramEnd"/>
            <w:r>
              <w:rPr>
                <w:rFonts w:eastAsiaTheme="minorEastAsia"/>
                <w:color w:val="0070C0"/>
                <w:lang w:val="en-US" w:eastAsia="zh-CN"/>
              </w:rPr>
              <w:t xml:space="preserve"> assumed from other studies made on n46 but to your point, I believe from other studies 0.5 dB should be added.  Agree?  Once I get confirmation of all of this I will provide revisions to check.</w:t>
            </w:r>
          </w:p>
        </w:tc>
      </w:tr>
      <w:tr w:rsidR="0067056C" w14:paraId="676875F9" w14:textId="77777777" w:rsidTr="0056075E">
        <w:tc>
          <w:tcPr>
            <w:tcW w:w="1236" w:type="dxa"/>
            <w:vMerge/>
          </w:tcPr>
          <w:p w14:paraId="1000517F" w14:textId="77777777" w:rsidR="0067056C" w:rsidRDefault="0067056C">
            <w:pPr>
              <w:spacing w:after="120"/>
              <w:rPr>
                <w:rFonts w:eastAsiaTheme="minorEastAsia"/>
                <w:color w:val="0070C0"/>
                <w:lang w:val="en-US" w:eastAsia="zh-CN"/>
              </w:rPr>
            </w:pPr>
          </w:p>
        </w:tc>
        <w:tc>
          <w:tcPr>
            <w:tcW w:w="9221" w:type="dxa"/>
          </w:tcPr>
          <w:p w14:paraId="77432ED4" w14:textId="4A432A4C" w:rsidR="0067056C" w:rsidRDefault="00D60134">
            <w:pPr>
              <w:spacing w:after="120"/>
              <w:rPr>
                <w:rFonts w:eastAsiaTheme="minorEastAsia"/>
                <w:color w:val="0070C0"/>
                <w:lang w:val="en-US" w:eastAsia="zh-CN"/>
              </w:rPr>
            </w:pPr>
            <w:r>
              <w:rPr>
                <w:rFonts w:eastAsiaTheme="minorEastAsia"/>
                <w:color w:val="0070C0"/>
                <w:lang w:val="en-US" w:eastAsia="zh-CN"/>
              </w:rPr>
              <w:t>Qualcomm:  Same question as above</w:t>
            </w:r>
          </w:p>
        </w:tc>
      </w:tr>
    </w:tbl>
    <w:p w14:paraId="2D82AE25" w14:textId="77777777" w:rsidR="0067056C" w:rsidRDefault="00B30B6D">
      <w:pPr>
        <w:pStyle w:val="Heading2"/>
      </w:pPr>
      <w:r>
        <w:lastRenderedPageBreak/>
        <w:t>Summary</w:t>
      </w:r>
      <w:r>
        <w:rPr>
          <w:rFonts w:hint="eastAsia"/>
        </w:rPr>
        <w:t xml:space="preserve"> for 1st round </w:t>
      </w:r>
    </w:p>
    <w:p w14:paraId="095F8F5F" w14:textId="77777777" w:rsidR="0067056C" w:rsidRDefault="00B30B6D">
      <w:pPr>
        <w:pStyle w:val="Heading3"/>
        <w:rPr>
          <w:sz w:val="24"/>
          <w:szCs w:val="16"/>
        </w:rPr>
      </w:pPr>
      <w:r>
        <w:rPr>
          <w:sz w:val="24"/>
          <w:szCs w:val="16"/>
        </w:rPr>
        <w:t xml:space="preserve">Open issues </w:t>
      </w:r>
    </w:p>
    <w:p w14:paraId="320BDF64" w14:textId="77777777" w:rsidR="0067056C" w:rsidRDefault="00B30B6D">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9396"/>
      </w:tblGrid>
      <w:tr w:rsidR="0067056C" w14:paraId="6DF648CE" w14:textId="77777777">
        <w:tc>
          <w:tcPr>
            <w:tcW w:w="1242" w:type="dxa"/>
          </w:tcPr>
          <w:p w14:paraId="0C85DBCB" w14:textId="77777777" w:rsidR="0067056C" w:rsidRDefault="0067056C">
            <w:pPr>
              <w:spacing w:after="0"/>
              <w:rPr>
                <w:rFonts w:eastAsiaTheme="minorEastAsia"/>
                <w:b/>
                <w:bCs/>
                <w:color w:val="0070C0"/>
                <w:lang w:val="en-US" w:eastAsia="zh-CN"/>
              </w:rPr>
            </w:pPr>
          </w:p>
        </w:tc>
        <w:tc>
          <w:tcPr>
            <w:tcW w:w="9396" w:type="dxa"/>
          </w:tcPr>
          <w:p w14:paraId="064DB3C5"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 xml:space="preserve">Status summary </w:t>
            </w:r>
          </w:p>
        </w:tc>
      </w:tr>
      <w:tr w:rsidR="0067056C" w14:paraId="6DE03771" w14:textId="77777777">
        <w:tc>
          <w:tcPr>
            <w:tcW w:w="1242" w:type="dxa"/>
          </w:tcPr>
          <w:p w14:paraId="354D85A5" w14:textId="77777777" w:rsidR="0067056C" w:rsidRDefault="00B30B6D">
            <w:pPr>
              <w:spacing w:after="0"/>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6.1</w:t>
            </w:r>
          </w:p>
          <w:p w14:paraId="1C54088A" w14:textId="7A0CC89B" w:rsidR="008A2D88" w:rsidRDefault="008A2D88">
            <w:pPr>
              <w:spacing w:after="0"/>
              <w:rPr>
                <w:rFonts w:eastAsiaTheme="minorEastAsia"/>
                <w:color w:val="0070C0"/>
                <w:lang w:val="en-US" w:eastAsia="zh-CN"/>
              </w:rPr>
            </w:pPr>
            <w:r>
              <w:rPr>
                <w:rFonts w:eastAsiaTheme="minorEastAsia"/>
                <w:color w:val="0070C0"/>
                <w:lang w:val="en-US" w:eastAsia="zh-CN"/>
              </w:rPr>
              <w:t>DC_2_n25</w:t>
            </w:r>
          </w:p>
        </w:tc>
        <w:tc>
          <w:tcPr>
            <w:tcW w:w="9396" w:type="dxa"/>
          </w:tcPr>
          <w:p w14:paraId="5ED859CB" w14:textId="4C23D16C" w:rsidR="0067056C" w:rsidRPr="008A2D88" w:rsidRDefault="00B30B6D">
            <w:pPr>
              <w:spacing w:after="0"/>
              <w:rPr>
                <w:rFonts w:eastAsiaTheme="minorEastAsia"/>
                <w:lang w:val="en-US" w:eastAsia="zh-CN"/>
              </w:rPr>
            </w:pPr>
            <w:r>
              <w:rPr>
                <w:rFonts w:eastAsiaTheme="minorEastAsia" w:hint="eastAsia"/>
                <w:i/>
                <w:color w:val="0070C0"/>
                <w:lang w:val="en-US" w:eastAsia="zh-CN"/>
              </w:rPr>
              <w:t>Tentative agreements:</w:t>
            </w:r>
            <w:r w:rsidR="008A2D88">
              <w:rPr>
                <w:rFonts w:eastAsiaTheme="minorEastAsia"/>
                <w:i/>
                <w:color w:val="0070C0"/>
                <w:lang w:val="en-US" w:eastAsia="zh-CN"/>
              </w:rPr>
              <w:t xml:space="preserve"> </w:t>
            </w:r>
            <w:r w:rsidR="008A2D88" w:rsidRPr="008A2D88">
              <w:rPr>
                <w:rFonts w:eastAsiaTheme="minorEastAsia"/>
                <w:lang w:val="en-US" w:eastAsia="zh-CN"/>
              </w:rPr>
              <w:t>There is agreement that n25 UL MSD to band 2 is an issue and is more stringent than DC_2_n2 due to smaller gap</w:t>
            </w:r>
            <w:r w:rsidR="008A2D88">
              <w:rPr>
                <w:rFonts w:eastAsiaTheme="minorEastAsia"/>
                <w:lang w:val="en-US" w:eastAsia="zh-CN"/>
              </w:rPr>
              <w:t>. MSD is anticipated to be important due to IMD3 relation. A DC_2_n25 combinations is needed to be introduced with only UL in n25 and co-</w:t>
            </w:r>
            <w:proofErr w:type="spellStart"/>
            <w:r w:rsidR="008A2D88">
              <w:rPr>
                <w:rFonts w:eastAsiaTheme="minorEastAsia"/>
                <w:lang w:val="en-US" w:eastAsia="zh-CN"/>
              </w:rPr>
              <w:t>banding</w:t>
            </w:r>
            <w:proofErr w:type="spellEnd"/>
            <w:r w:rsidR="008A2D88">
              <w:rPr>
                <w:rFonts w:eastAsiaTheme="minorEastAsia"/>
                <w:lang w:val="en-US" w:eastAsia="zh-CN"/>
              </w:rPr>
              <w:t>/higher order combination notes</w:t>
            </w:r>
          </w:p>
          <w:p w14:paraId="2CF99B69" w14:textId="35196AE8" w:rsidR="0067056C" w:rsidRDefault="00B30B6D">
            <w:pPr>
              <w:spacing w:after="0"/>
              <w:rPr>
                <w:rFonts w:eastAsiaTheme="minorEastAsia"/>
                <w:i/>
                <w:color w:val="0070C0"/>
                <w:lang w:val="en-US" w:eastAsia="zh-CN"/>
              </w:rPr>
            </w:pPr>
            <w:r>
              <w:rPr>
                <w:rFonts w:eastAsiaTheme="minorEastAsia" w:hint="eastAsia"/>
                <w:i/>
                <w:color w:val="0070C0"/>
                <w:lang w:val="en-US" w:eastAsia="zh-CN"/>
              </w:rPr>
              <w:t xml:space="preserve">Candidate </w:t>
            </w:r>
            <w:proofErr w:type="spellStart"/>
            <w:r>
              <w:rPr>
                <w:rFonts w:eastAsiaTheme="minorEastAsia" w:hint="eastAsia"/>
                <w:i/>
                <w:color w:val="0070C0"/>
                <w:lang w:val="en-US" w:eastAsia="zh-CN"/>
              </w:rPr>
              <w:t>options:</w:t>
            </w:r>
            <w:r w:rsidR="008A2D88" w:rsidRPr="008A2D88">
              <w:rPr>
                <w:rFonts w:eastAsiaTheme="minorEastAsia"/>
                <w:lang w:val="en-US" w:eastAsia="zh-CN"/>
              </w:rPr>
              <w:t>A</w:t>
            </w:r>
            <w:proofErr w:type="spellEnd"/>
            <w:r w:rsidR="008A2D88" w:rsidRPr="008A2D88">
              <w:rPr>
                <w:rFonts w:eastAsiaTheme="minorEastAsia"/>
                <w:lang w:val="en-US" w:eastAsia="zh-CN"/>
              </w:rPr>
              <w:t xml:space="preserve"> TP can be generated that at</w:t>
            </w:r>
            <w:r w:rsidR="008A2D88">
              <w:rPr>
                <w:rFonts w:eastAsiaTheme="minorEastAsia"/>
                <w:lang w:val="en-US" w:eastAsia="zh-CN"/>
              </w:rPr>
              <w:t xml:space="preserve"> least captures the combination</w:t>
            </w:r>
            <w:r w:rsidR="008A2D88" w:rsidRPr="008A2D88">
              <w:rPr>
                <w:rFonts w:eastAsiaTheme="minorEastAsia"/>
                <w:lang w:val="en-US" w:eastAsia="zh-CN"/>
              </w:rPr>
              <w:t>, the MSD test point and MSD values further discussed in Rd2</w:t>
            </w:r>
          </w:p>
          <w:p w14:paraId="7ECBDCBD" w14:textId="79CC21BB" w:rsidR="0067056C" w:rsidRDefault="00B30B6D">
            <w:pPr>
              <w:spacing w:after="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A2D88" w:rsidRPr="008A2D88">
              <w:rPr>
                <w:rFonts w:eastAsiaTheme="minorEastAsia"/>
                <w:lang w:val="en-US" w:eastAsia="zh-CN"/>
              </w:rPr>
              <w:t>Rd2 discuss TP content directly</w:t>
            </w:r>
          </w:p>
        </w:tc>
      </w:tr>
      <w:tr w:rsidR="0067056C" w14:paraId="1F16E412" w14:textId="77777777">
        <w:tc>
          <w:tcPr>
            <w:tcW w:w="1242" w:type="dxa"/>
          </w:tcPr>
          <w:p w14:paraId="4DBBE2C2" w14:textId="77777777" w:rsidR="0067056C" w:rsidRDefault="00B30B6D">
            <w:pPr>
              <w:spacing w:after="0"/>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6.2</w:t>
            </w:r>
          </w:p>
        </w:tc>
        <w:tc>
          <w:tcPr>
            <w:tcW w:w="9396" w:type="dxa"/>
          </w:tcPr>
          <w:p w14:paraId="3BF71E4B" w14:textId="466B586F" w:rsidR="0067056C" w:rsidRDefault="00B30B6D">
            <w:pPr>
              <w:spacing w:after="0"/>
              <w:rPr>
                <w:rFonts w:eastAsiaTheme="minorEastAsia"/>
                <w:i/>
                <w:color w:val="0070C0"/>
                <w:lang w:val="en-US" w:eastAsia="zh-CN"/>
              </w:rPr>
            </w:pPr>
            <w:r>
              <w:rPr>
                <w:rFonts w:eastAsiaTheme="minorEastAsia" w:hint="eastAsia"/>
                <w:i/>
                <w:color w:val="0070C0"/>
                <w:lang w:val="en-US" w:eastAsia="zh-CN"/>
              </w:rPr>
              <w:t>Tentative agreements:</w:t>
            </w:r>
            <w:r w:rsidR="00925F42">
              <w:rPr>
                <w:rFonts w:eastAsiaTheme="minorEastAsia"/>
                <w:i/>
                <w:color w:val="0070C0"/>
                <w:lang w:val="en-US" w:eastAsia="zh-CN"/>
              </w:rPr>
              <w:t xml:space="preserve"> </w:t>
            </w:r>
            <w:r w:rsidR="00925F42" w:rsidRPr="00925F42">
              <w:rPr>
                <w:rFonts w:eastAsiaTheme="minorEastAsia"/>
                <w:lang w:val="en-US" w:eastAsia="zh-CN"/>
              </w:rPr>
              <w:t>There is agreement that CA_n46-n96 is needed and should be based on co-</w:t>
            </w:r>
            <w:proofErr w:type="spellStart"/>
            <w:r w:rsidR="00925F42" w:rsidRPr="00925F42">
              <w:rPr>
                <w:rFonts w:eastAsiaTheme="minorEastAsia"/>
                <w:lang w:val="en-US" w:eastAsia="zh-CN"/>
              </w:rPr>
              <w:t>banding</w:t>
            </w:r>
            <w:proofErr w:type="spellEnd"/>
            <w:r w:rsidR="00925F42" w:rsidRPr="00925F42">
              <w:rPr>
                <w:rFonts w:eastAsiaTheme="minorEastAsia"/>
                <w:lang w:val="en-US" w:eastAsia="zh-CN"/>
              </w:rPr>
              <w:t xml:space="preserve"> with associated notes. However there is</w:t>
            </w:r>
            <w:r w:rsidR="00925F42">
              <w:rPr>
                <w:rFonts w:eastAsiaTheme="minorEastAsia"/>
                <w:lang w:val="en-US" w:eastAsia="zh-CN"/>
              </w:rPr>
              <w:t xml:space="preserve"> questions about the feasibility of non-simultaneous </w:t>
            </w:r>
            <w:proofErr w:type="spellStart"/>
            <w:r w:rsidR="00925F42">
              <w:rPr>
                <w:rFonts w:eastAsiaTheme="minorEastAsia"/>
                <w:lang w:val="en-US" w:eastAsia="zh-CN"/>
              </w:rPr>
              <w:t>Tx</w:t>
            </w:r>
            <w:proofErr w:type="spellEnd"/>
            <w:r w:rsidR="00925F42">
              <w:rPr>
                <w:rFonts w:eastAsiaTheme="minorEastAsia"/>
                <w:lang w:val="en-US" w:eastAsia="zh-CN"/>
              </w:rPr>
              <w:t>/Rx between n46 and n96 with the LBT process, this question would also apply to 3 band cases n46-n48-n96</w:t>
            </w:r>
          </w:p>
          <w:p w14:paraId="1251F9B7" w14:textId="0CFA06CE" w:rsidR="0067056C" w:rsidRDefault="00B30B6D">
            <w:pPr>
              <w:spacing w:after="0"/>
              <w:rPr>
                <w:rFonts w:eastAsiaTheme="minorEastAsia"/>
                <w:i/>
                <w:color w:val="0070C0"/>
                <w:lang w:val="en-US" w:eastAsia="zh-CN"/>
              </w:rPr>
            </w:pPr>
            <w:r>
              <w:rPr>
                <w:rFonts w:eastAsiaTheme="minorEastAsia" w:hint="eastAsia"/>
                <w:i/>
                <w:color w:val="0070C0"/>
                <w:lang w:val="en-US" w:eastAsia="zh-CN"/>
              </w:rPr>
              <w:t>Candidate options:</w:t>
            </w:r>
            <w:r w:rsidR="00A27FCA">
              <w:rPr>
                <w:rFonts w:eastAsiaTheme="minorEastAsia"/>
                <w:i/>
                <w:color w:val="0070C0"/>
                <w:lang w:val="en-US" w:eastAsia="zh-CN"/>
              </w:rPr>
              <w:t xml:space="preserve"> </w:t>
            </w:r>
            <w:r w:rsidR="00A27FCA" w:rsidRPr="00A27FCA">
              <w:rPr>
                <w:rFonts w:eastAsiaTheme="minorEastAsia"/>
                <w:lang w:val="en-US" w:eastAsia="zh-CN"/>
              </w:rPr>
              <w:t>TP for CA_n46-n96 is generated but simultaneous TX/RX or not should be further discussed and implications assessed</w:t>
            </w:r>
          </w:p>
          <w:p w14:paraId="6DE5AC7B" w14:textId="13228B36" w:rsidR="0067056C" w:rsidRDefault="00B30B6D">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27FCA">
              <w:rPr>
                <w:rFonts w:eastAsiaTheme="minorEastAsia"/>
                <w:i/>
                <w:color w:val="0070C0"/>
                <w:lang w:val="en-US" w:eastAsia="zh-CN"/>
              </w:rPr>
              <w:t xml:space="preserve"> </w:t>
            </w:r>
            <w:r w:rsidR="00A27FCA" w:rsidRPr="00A27FCA">
              <w:rPr>
                <w:rFonts w:eastAsiaTheme="minorEastAsia"/>
                <w:lang w:val="en-US" w:eastAsia="zh-CN"/>
              </w:rPr>
              <w:t xml:space="preserve">Further discuss simultaneous </w:t>
            </w:r>
            <w:proofErr w:type="spellStart"/>
            <w:r w:rsidR="00A27FCA" w:rsidRPr="00A27FCA">
              <w:rPr>
                <w:rFonts w:eastAsiaTheme="minorEastAsia"/>
                <w:lang w:val="en-US" w:eastAsia="zh-CN"/>
              </w:rPr>
              <w:t>Tx</w:t>
            </w:r>
            <w:proofErr w:type="spellEnd"/>
            <w:r w:rsidR="00A27FCA" w:rsidRPr="00A27FCA">
              <w:rPr>
                <w:rFonts w:eastAsiaTheme="minorEastAsia"/>
                <w:lang w:val="en-US" w:eastAsia="zh-CN"/>
              </w:rPr>
              <w:t>/Rx and comment on TP directly</w:t>
            </w:r>
          </w:p>
        </w:tc>
      </w:tr>
    </w:tbl>
    <w:p w14:paraId="4C3843E8" w14:textId="77777777" w:rsidR="0067056C" w:rsidRDefault="00B30B6D">
      <w:pPr>
        <w:pStyle w:val="Heading3"/>
        <w:spacing w:after="0"/>
        <w:rPr>
          <w:sz w:val="24"/>
          <w:szCs w:val="16"/>
        </w:rPr>
      </w:pPr>
      <w:r>
        <w:rPr>
          <w:sz w:val="24"/>
          <w:szCs w:val="16"/>
        </w:rPr>
        <w:t>CRs/TPs</w:t>
      </w:r>
    </w:p>
    <w:p w14:paraId="2591EC0E" w14:textId="77777777" w:rsidR="0067056C" w:rsidRDefault="00B30B6D">
      <w:pPr>
        <w:spacing w:after="0"/>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6A19A794" w14:textId="77777777" w:rsidR="0067056C" w:rsidRDefault="00B30B6D">
      <w:pPr>
        <w:spacing w:after="0"/>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42"/>
        <w:gridCol w:w="9396"/>
      </w:tblGrid>
      <w:tr w:rsidR="0067056C" w14:paraId="7F771A6E" w14:textId="77777777">
        <w:tc>
          <w:tcPr>
            <w:tcW w:w="1242" w:type="dxa"/>
          </w:tcPr>
          <w:p w14:paraId="753ED871"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CR/TP number</w:t>
            </w:r>
          </w:p>
        </w:tc>
        <w:tc>
          <w:tcPr>
            <w:tcW w:w="9396" w:type="dxa"/>
          </w:tcPr>
          <w:p w14:paraId="070254AD" w14:textId="77777777" w:rsidR="0067056C" w:rsidRDefault="00B30B6D">
            <w:pPr>
              <w:spacing w:after="0"/>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7056C" w14:paraId="08F72E33" w14:textId="77777777">
        <w:tc>
          <w:tcPr>
            <w:tcW w:w="1242" w:type="dxa"/>
          </w:tcPr>
          <w:p w14:paraId="173DE6E6" w14:textId="77777777" w:rsidR="0067056C" w:rsidRDefault="00B30B6D">
            <w:pPr>
              <w:spacing w:after="0"/>
              <w:rPr>
                <w:rFonts w:eastAsiaTheme="minorEastAsia"/>
                <w:color w:val="0070C0"/>
                <w:lang w:val="en-US" w:eastAsia="zh-CN"/>
              </w:rPr>
            </w:pPr>
            <w:r>
              <w:rPr>
                <w:rFonts w:eastAsiaTheme="minorEastAsia" w:hint="eastAsia"/>
                <w:color w:val="0070C0"/>
                <w:lang w:val="en-US" w:eastAsia="zh-CN"/>
              </w:rPr>
              <w:t>XXX</w:t>
            </w:r>
          </w:p>
        </w:tc>
        <w:tc>
          <w:tcPr>
            <w:tcW w:w="9396" w:type="dxa"/>
          </w:tcPr>
          <w:p w14:paraId="3CCFBFA0" w14:textId="77777777" w:rsidR="0067056C" w:rsidRDefault="00B30B6D">
            <w:pPr>
              <w:spacing w:after="0"/>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DB42289" w14:textId="0FF3D674" w:rsidR="0067056C" w:rsidRDefault="00B30B6D">
      <w:pPr>
        <w:pStyle w:val="Heading2"/>
        <w:rPr>
          <w:lang w:val="en-US"/>
        </w:rPr>
      </w:pPr>
      <w:r w:rsidRPr="0056075E">
        <w:rPr>
          <w:lang w:val="en-US"/>
        </w:rPr>
        <w:t xml:space="preserve">Discussion on 2nd round </w:t>
      </w:r>
    </w:p>
    <w:p w14:paraId="1E9BD958" w14:textId="77777777" w:rsidR="00A27FCA" w:rsidRDefault="00A27FCA" w:rsidP="00A27FCA">
      <w:pPr>
        <w:pStyle w:val="Heading3"/>
        <w:rPr>
          <w:sz w:val="24"/>
          <w:szCs w:val="16"/>
        </w:rPr>
      </w:pPr>
      <w:r>
        <w:rPr>
          <w:sz w:val="24"/>
          <w:szCs w:val="16"/>
        </w:rPr>
        <w:t xml:space="preserve">Open issues </w:t>
      </w:r>
    </w:p>
    <w:p w14:paraId="5BEDD13F" w14:textId="77777777" w:rsidR="00A27FCA" w:rsidRPr="00CE6F72" w:rsidRDefault="00A27FCA" w:rsidP="00A27FCA">
      <w:pPr>
        <w:pStyle w:val="Heading4"/>
      </w:pPr>
      <w:r>
        <w:t>Sub-topic 1-1: Equal PSD</w:t>
      </w:r>
    </w:p>
    <w:p w14:paraId="4D813447" w14:textId="21187CEA" w:rsidR="00A27FCA" w:rsidRDefault="00A27FCA" w:rsidP="00A27FCA">
      <w:pPr>
        <w:rPr>
          <w:lang w:val="en-US" w:eastAsia="zh-CN"/>
        </w:rPr>
      </w:pPr>
      <w:r>
        <w:rPr>
          <w:lang w:val="en-US" w:eastAsia="zh-CN"/>
        </w:rPr>
        <w:t>Issue 6-1: DC_2_n25 MSD, comment in TP directly and provide input to 1UL in n25 MSD test point an value (&gt;DC_2_n2)</w:t>
      </w:r>
    </w:p>
    <w:p w14:paraId="3CDC567E" w14:textId="10CA1138" w:rsidR="00A27FCA" w:rsidRDefault="00A27FCA" w:rsidP="00A27FCA">
      <w:pPr>
        <w:rPr>
          <w:lang w:val="en-US" w:eastAsia="zh-CN"/>
        </w:rPr>
      </w:pPr>
      <w:proofErr w:type="gramStart"/>
      <w:r>
        <w:rPr>
          <w:lang w:val="en-US" w:eastAsia="zh-CN"/>
        </w:rPr>
        <w:t xml:space="preserve">Issue 6-1: CA_n46-n96 simultaneous </w:t>
      </w:r>
      <w:proofErr w:type="spellStart"/>
      <w:r>
        <w:rPr>
          <w:lang w:val="en-US" w:eastAsia="zh-CN"/>
        </w:rPr>
        <w:t>Tx</w:t>
      </w:r>
      <w:proofErr w:type="spellEnd"/>
      <w:r>
        <w:rPr>
          <w:lang w:val="en-US" w:eastAsia="zh-CN"/>
        </w:rPr>
        <w:t xml:space="preserve"> RX feasibility and impact on co-</w:t>
      </w:r>
      <w:proofErr w:type="spellStart"/>
      <w:r>
        <w:rPr>
          <w:lang w:val="en-US" w:eastAsia="zh-CN"/>
        </w:rPr>
        <w:t>banding</w:t>
      </w:r>
      <w:proofErr w:type="spellEnd"/>
      <w:r>
        <w:rPr>
          <w:lang w:val="en-US" w:eastAsia="zh-CN"/>
        </w:rPr>
        <w:t>, higher order cases and potential MSD.</w:t>
      </w:r>
      <w:proofErr w:type="gramEnd"/>
    </w:p>
    <w:p w14:paraId="33035C33" w14:textId="7FD2CA87" w:rsidR="00A27FCA" w:rsidRDefault="00A27FCA" w:rsidP="00A27FCA">
      <w:pPr>
        <w:rPr>
          <w:lang w:val="en-US" w:eastAsia="zh-CN"/>
        </w:rPr>
      </w:pPr>
      <w:r>
        <w:rPr>
          <w:lang w:val="en-US" w:eastAsia="zh-CN"/>
        </w:rPr>
        <w:t xml:space="preserve">Way forward: TP can be started ion the assumption of non-simultaneous </w:t>
      </w:r>
      <w:proofErr w:type="spellStart"/>
      <w:r>
        <w:rPr>
          <w:lang w:val="en-US" w:eastAsia="zh-CN"/>
        </w:rPr>
        <w:t>Tx</w:t>
      </w:r>
      <w:proofErr w:type="spellEnd"/>
      <w:r>
        <w:rPr>
          <w:lang w:val="en-US" w:eastAsia="zh-CN"/>
        </w:rPr>
        <w:t xml:space="preserve">/Rx and need to capture outcome of the discussion on simultaneous </w:t>
      </w:r>
      <w:proofErr w:type="spellStart"/>
      <w:r>
        <w:rPr>
          <w:lang w:val="en-US" w:eastAsia="zh-CN"/>
        </w:rPr>
        <w:t>Tx</w:t>
      </w:r>
      <w:proofErr w:type="spellEnd"/>
      <w:r>
        <w:rPr>
          <w:lang w:val="en-US" w:eastAsia="zh-CN"/>
        </w:rPr>
        <w:t>/Rx</w:t>
      </w:r>
    </w:p>
    <w:p w14:paraId="70BF7230" w14:textId="77777777" w:rsidR="00A27FCA" w:rsidRPr="008D413D" w:rsidRDefault="00A27FCA" w:rsidP="00A27FCA">
      <w:pPr>
        <w:pStyle w:val="Heading3"/>
        <w:rPr>
          <w:sz w:val="24"/>
          <w:szCs w:val="16"/>
        </w:rPr>
      </w:pPr>
      <w:r w:rsidRPr="008D413D">
        <w:rPr>
          <w:sz w:val="24"/>
          <w:szCs w:val="16"/>
        </w:rPr>
        <w:t>Companies views’ collection for 2nd round</w:t>
      </w:r>
    </w:p>
    <w:p w14:paraId="7B8C98F0" w14:textId="77777777" w:rsidR="00A27FCA" w:rsidRPr="00CE6F72" w:rsidRDefault="00A27FCA" w:rsidP="00A27FCA">
      <w:pPr>
        <w:pStyle w:val="Heading4"/>
      </w:pPr>
      <w:r>
        <w:t>Open issues</w:t>
      </w:r>
    </w:p>
    <w:p w14:paraId="7E05343A" w14:textId="0328E5C9" w:rsidR="00A27FCA" w:rsidRDefault="00A27FCA" w:rsidP="00A27FCA">
      <w:pPr>
        <w:spacing w:after="0"/>
        <w:rPr>
          <w:bCs/>
          <w:color w:val="0070C0"/>
          <w:u w:val="single"/>
          <w:lang w:eastAsia="ko-KR"/>
        </w:rPr>
      </w:pPr>
      <w:r>
        <w:rPr>
          <w:bCs/>
          <w:color w:val="0070C0"/>
          <w:u w:val="single"/>
          <w:lang w:eastAsia="ko-KR"/>
        </w:rPr>
        <w:t>Sub topic 6-2</w:t>
      </w:r>
    </w:p>
    <w:tbl>
      <w:tblPr>
        <w:tblStyle w:val="TableGrid"/>
        <w:tblW w:w="0" w:type="auto"/>
        <w:tblLook w:val="04A0" w:firstRow="1" w:lastRow="0" w:firstColumn="1" w:lastColumn="0" w:noHBand="0" w:noVBand="1"/>
      </w:tblPr>
      <w:tblGrid>
        <w:gridCol w:w="1236"/>
        <w:gridCol w:w="9402"/>
      </w:tblGrid>
      <w:tr w:rsidR="00A27FCA" w14:paraId="334EC7B5" w14:textId="77777777" w:rsidTr="00D82C94">
        <w:tc>
          <w:tcPr>
            <w:tcW w:w="1236" w:type="dxa"/>
          </w:tcPr>
          <w:p w14:paraId="28B19A12" w14:textId="77777777" w:rsidR="00A27FCA" w:rsidRDefault="00A27FCA" w:rsidP="00D82C94">
            <w:pPr>
              <w:spacing w:after="0"/>
              <w:rPr>
                <w:rFonts w:eastAsiaTheme="minorEastAsia"/>
                <w:b/>
                <w:bCs/>
                <w:color w:val="0070C0"/>
                <w:lang w:val="en-US" w:eastAsia="zh-CN"/>
              </w:rPr>
            </w:pPr>
            <w:r>
              <w:rPr>
                <w:rFonts w:eastAsiaTheme="minorEastAsia"/>
                <w:b/>
                <w:bCs/>
                <w:color w:val="0070C0"/>
                <w:lang w:val="en-US" w:eastAsia="zh-CN"/>
              </w:rPr>
              <w:t>Company</w:t>
            </w:r>
          </w:p>
        </w:tc>
        <w:tc>
          <w:tcPr>
            <w:tcW w:w="9402" w:type="dxa"/>
          </w:tcPr>
          <w:p w14:paraId="407067E6" w14:textId="77777777" w:rsidR="00A27FCA" w:rsidRDefault="00A27FCA" w:rsidP="00D82C94">
            <w:pPr>
              <w:spacing w:after="0"/>
              <w:rPr>
                <w:rFonts w:eastAsiaTheme="minorEastAsia"/>
                <w:b/>
                <w:bCs/>
                <w:color w:val="0070C0"/>
                <w:lang w:val="en-US" w:eastAsia="zh-CN"/>
              </w:rPr>
            </w:pPr>
            <w:r>
              <w:rPr>
                <w:rFonts w:eastAsiaTheme="minorEastAsia"/>
                <w:b/>
                <w:bCs/>
                <w:color w:val="0070C0"/>
                <w:lang w:val="en-US" w:eastAsia="zh-CN"/>
              </w:rPr>
              <w:t>Comments</w:t>
            </w:r>
          </w:p>
        </w:tc>
      </w:tr>
      <w:tr w:rsidR="00A27FCA" w14:paraId="4F282031" w14:textId="77777777" w:rsidTr="00D82C94">
        <w:tc>
          <w:tcPr>
            <w:tcW w:w="1236" w:type="dxa"/>
          </w:tcPr>
          <w:p w14:paraId="70504CD5" w14:textId="77777777" w:rsidR="00A27FCA" w:rsidRDefault="00A27FCA" w:rsidP="00D82C94">
            <w:pPr>
              <w:spacing w:after="0"/>
              <w:rPr>
                <w:rFonts w:eastAsiaTheme="minorEastAsia"/>
                <w:color w:val="0070C0"/>
                <w:lang w:val="en-US" w:eastAsia="zh-CN"/>
              </w:rPr>
            </w:pPr>
          </w:p>
        </w:tc>
        <w:tc>
          <w:tcPr>
            <w:tcW w:w="9402" w:type="dxa"/>
          </w:tcPr>
          <w:p w14:paraId="53A07EAA" w14:textId="77777777" w:rsidR="00A27FCA" w:rsidRDefault="00A27FCA" w:rsidP="00D82C94">
            <w:pPr>
              <w:spacing w:after="0"/>
              <w:rPr>
                <w:rFonts w:eastAsiaTheme="minorEastAsia"/>
                <w:color w:val="0070C0"/>
                <w:lang w:val="en-US" w:eastAsia="zh-CN"/>
              </w:rPr>
            </w:pPr>
          </w:p>
        </w:tc>
      </w:tr>
    </w:tbl>
    <w:p w14:paraId="2324D1A9" w14:textId="77777777" w:rsidR="00A27FCA" w:rsidRDefault="00A27FCA" w:rsidP="00A27FCA">
      <w:pPr>
        <w:pStyle w:val="Heading4"/>
      </w:pPr>
      <w:r>
        <w:t>CRs/TPs comments collection</w:t>
      </w:r>
    </w:p>
    <w:p w14:paraId="568C0B2C" w14:textId="77777777" w:rsidR="00A27FCA" w:rsidRDefault="00A27FCA" w:rsidP="00A27FCA">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9396"/>
      </w:tblGrid>
      <w:tr w:rsidR="00A27FCA" w14:paraId="53F1A604" w14:textId="77777777" w:rsidTr="00D82C94">
        <w:tc>
          <w:tcPr>
            <w:tcW w:w="1242" w:type="dxa"/>
          </w:tcPr>
          <w:p w14:paraId="55957B76" w14:textId="77777777" w:rsidR="00A27FCA" w:rsidRDefault="00A27FCA" w:rsidP="00D82C94">
            <w:pPr>
              <w:spacing w:after="0"/>
              <w:rPr>
                <w:rFonts w:eastAsiaTheme="minorEastAsia"/>
                <w:b/>
                <w:bCs/>
                <w:color w:val="0070C0"/>
                <w:lang w:val="en-US" w:eastAsia="zh-CN"/>
              </w:rPr>
            </w:pPr>
            <w:r>
              <w:rPr>
                <w:rFonts w:eastAsiaTheme="minorEastAsia"/>
                <w:b/>
                <w:bCs/>
                <w:color w:val="0070C0"/>
                <w:lang w:val="en-US" w:eastAsia="zh-CN"/>
              </w:rPr>
              <w:t>CR/TP number</w:t>
            </w:r>
          </w:p>
        </w:tc>
        <w:tc>
          <w:tcPr>
            <w:tcW w:w="9396" w:type="dxa"/>
          </w:tcPr>
          <w:p w14:paraId="62AE4DF5" w14:textId="77777777" w:rsidR="00A27FCA" w:rsidRDefault="00A27FCA" w:rsidP="00D82C94">
            <w:pPr>
              <w:spacing w:after="0"/>
              <w:rPr>
                <w:rFonts w:eastAsia="MS Mincho"/>
                <w:b/>
                <w:bCs/>
                <w:color w:val="0070C0"/>
                <w:lang w:val="en-US" w:eastAsia="zh-CN"/>
              </w:rPr>
            </w:pPr>
            <w:r>
              <w:rPr>
                <w:rFonts w:eastAsiaTheme="minorEastAsia"/>
                <w:b/>
                <w:bCs/>
                <w:color w:val="0070C0"/>
                <w:lang w:val="en-US" w:eastAsia="zh-CN"/>
              </w:rPr>
              <w:t>Comments collection</w:t>
            </w:r>
          </w:p>
        </w:tc>
      </w:tr>
      <w:tr w:rsidR="00A27FCA" w14:paraId="42B37922" w14:textId="77777777" w:rsidTr="00D82C94">
        <w:trPr>
          <w:trHeight w:val="488"/>
        </w:trPr>
        <w:tc>
          <w:tcPr>
            <w:tcW w:w="1242" w:type="dxa"/>
            <w:vMerge w:val="restart"/>
          </w:tcPr>
          <w:p w14:paraId="787AC483" w14:textId="7DBBA291" w:rsidR="00A27FCA" w:rsidRDefault="00A27FCA" w:rsidP="00A27FCA">
            <w:pPr>
              <w:spacing w:after="0"/>
              <w:rPr>
                <w:rFonts w:eastAsiaTheme="minorEastAsia"/>
                <w:color w:val="0070C0"/>
                <w:lang w:val="en-US" w:eastAsia="zh-CN"/>
              </w:rPr>
            </w:pPr>
            <w:r>
              <w:rPr>
                <w:rFonts w:eastAsiaTheme="minorEastAsia"/>
                <w:color w:val="0070C0"/>
                <w:lang w:val="en-US" w:eastAsia="zh-CN"/>
              </w:rPr>
              <w:t>R4-220xxxx</w:t>
            </w:r>
            <w:r w:rsidRPr="000601E7">
              <w:rPr>
                <w:rFonts w:ascii="Arial" w:hAnsi="Arial" w:cs="Arial"/>
                <w:sz w:val="16"/>
                <w:szCs w:val="16"/>
              </w:rPr>
              <w:t xml:space="preserve"> </w:t>
            </w:r>
            <w:r>
              <w:rPr>
                <w:rFonts w:ascii="Arial" w:hAnsi="Arial" w:cs="Arial"/>
                <w:sz w:val="16"/>
                <w:szCs w:val="16"/>
              </w:rPr>
              <w:t>TP to TR on DC_2_n25</w:t>
            </w:r>
          </w:p>
        </w:tc>
        <w:tc>
          <w:tcPr>
            <w:tcW w:w="9396" w:type="dxa"/>
          </w:tcPr>
          <w:p w14:paraId="18D1C65C" w14:textId="77777777" w:rsidR="00A27FCA" w:rsidRDefault="00A27FCA" w:rsidP="00D82C94">
            <w:pPr>
              <w:spacing w:after="0"/>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A27FCA" w14:paraId="256788B2" w14:textId="77777777" w:rsidTr="00D82C94">
        <w:trPr>
          <w:trHeight w:val="486"/>
        </w:trPr>
        <w:tc>
          <w:tcPr>
            <w:tcW w:w="1242" w:type="dxa"/>
            <w:vMerge/>
          </w:tcPr>
          <w:p w14:paraId="7A3AF2A7" w14:textId="77777777" w:rsidR="00A27FCA" w:rsidRDefault="00A27FCA" w:rsidP="00D82C94">
            <w:pPr>
              <w:spacing w:after="0"/>
              <w:rPr>
                <w:rFonts w:eastAsiaTheme="minorEastAsia"/>
                <w:color w:val="0070C0"/>
                <w:lang w:val="en-US" w:eastAsia="zh-CN"/>
              </w:rPr>
            </w:pPr>
          </w:p>
        </w:tc>
        <w:tc>
          <w:tcPr>
            <w:tcW w:w="9396" w:type="dxa"/>
          </w:tcPr>
          <w:p w14:paraId="427BE0B0" w14:textId="77777777" w:rsidR="00A27FCA" w:rsidRDefault="00A27FCA" w:rsidP="00D82C94">
            <w:pPr>
              <w:spacing w:after="0"/>
              <w:rPr>
                <w:rFonts w:eastAsiaTheme="minorEastAsia"/>
                <w:i/>
                <w:color w:val="0070C0"/>
                <w:lang w:val="en-US" w:eastAsia="zh-CN"/>
              </w:rPr>
            </w:pPr>
          </w:p>
        </w:tc>
      </w:tr>
      <w:tr w:rsidR="00A27FCA" w14:paraId="1DCCF268" w14:textId="77777777" w:rsidTr="00880A22">
        <w:trPr>
          <w:trHeight w:val="386"/>
        </w:trPr>
        <w:tc>
          <w:tcPr>
            <w:tcW w:w="1242" w:type="dxa"/>
            <w:vMerge w:val="restart"/>
          </w:tcPr>
          <w:p w14:paraId="45DFEC17" w14:textId="2AE665D6" w:rsidR="00A27FCA" w:rsidRDefault="00A27FCA" w:rsidP="00A27FCA">
            <w:pPr>
              <w:spacing w:after="0"/>
              <w:rPr>
                <w:rFonts w:eastAsiaTheme="minorEastAsia"/>
                <w:color w:val="0070C0"/>
                <w:lang w:val="en-US" w:eastAsia="zh-CN"/>
              </w:rPr>
            </w:pPr>
            <w:r>
              <w:rPr>
                <w:rFonts w:eastAsiaTheme="minorEastAsia"/>
                <w:color w:val="0070C0"/>
                <w:lang w:val="en-US" w:eastAsia="zh-CN"/>
              </w:rPr>
              <w:t>R4-220xxxx</w:t>
            </w:r>
            <w:r w:rsidRPr="000601E7">
              <w:rPr>
                <w:rFonts w:ascii="Arial" w:hAnsi="Arial" w:cs="Arial"/>
                <w:sz w:val="16"/>
                <w:szCs w:val="16"/>
              </w:rPr>
              <w:t xml:space="preserve"> </w:t>
            </w:r>
            <w:r>
              <w:rPr>
                <w:rFonts w:ascii="Arial" w:hAnsi="Arial" w:cs="Arial"/>
                <w:sz w:val="16"/>
                <w:szCs w:val="16"/>
              </w:rPr>
              <w:t>TP to TR on CA_n46-n96</w:t>
            </w:r>
          </w:p>
        </w:tc>
        <w:tc>
          <w:tcPr>
            <w:tcW w:w="9396" w:type="dxa"/>
          </w:tcPr>
          <w:p w14:paraId="3A710B58" w14:textId="77777777" w:rsidR="00A27FCA" w:rsidRDefault="00A27FCA" w:rsidP="00D82C94">
            <w:pPr>
              <w:spacing w:after="0"/>
              <w:rPr>
                <w:rFonts w:eastAsiaTheme="minorEastAsia"/>
                <w:i/>
                <w:color w:val="0070C0"/>
                <w:lang w:val="en-US" w:eastAsia="zh-CN"/>
              </w:rPr>
            </w:pPr>
          </w:p>
        </w:tc>
      </w:tr>
      <w:tr w:rsidR="00A27FCA" w14:paraId="368B7304" w14:textId="77777777" w:rsidTr="00D82C94">
        <w:trPr>
          <w:trHeight w:val="486"/>
        </w:trPr>
        <w:tc>
          <w:tcPr>
            <w:tcW w:w="1242" w:type="dxa"/>
            <w:vMerge/>
          </w:tcPr>
          <w:p w14:paraId="5A7C458A" w14:textId="77777777" w:rsidR="00A27FCA" w:rsidRDefault="00A27FCA" w:rsidP="00D82C94">
            <w:pPr>
              <w:spacing w:after="0"/>
              <w:rPr>
                <w:rFonts w:eastAsiaTheme="minorEastAsia"/>
                <w:color w:val="0070C0"/>
                <w:lang w:val="en-US" w:eastAsia="zh-CN"/>
              </w:rPr>
            </w:pPr>
          </w:p>
        </w:tc>
        <w:tc>
          <w:tcPr>
            <w:tcW w:w="9396" w:type="dxa"/>
          </w:tcPr>
          <w:p w14:paraId="6C849D17" w14:textId="77777777" w:rsidR="00A27FCA" w:rsidRDefault="00A27FCA" w:rsidP="00D82C94">
            <w:pPr>
              <w:spacing w:after="0"/>
              <w:rPr>
                <w:rFonts w:eastAsiaTheme="minorEastAsia"/>
                <w:i/>
                <w:color w:val="0070C0"/>
                <w:lang w:val="en-US" w:eastAsia="zh-CN"/>
              </w:rPr>
            </w:pPr>
          </w:p>
        </w:tc>
      </w:tr>
      <w:tr w:rsidR="00A27FCA" w14:paraId="48514EDC" w14:textId="77777777" w:rsidTr="00D82C94">
        <w:trPr>
          <w:trHeight w:val="486"/>
        </w:trPr>
        <w:tc>
          <w:tcPr>
            <w:tcW w:w="1242" w:type="dxa"/>
            <w:vMerge w:val="restart"/>
          </w:tcPr>
          <w:p w14:paraId="195EC5CC" w14:textId="24E2732B" w:rsidR="00A27FCA" w:rsidRDefault="00A27FCA" w:rsidP="00D82C94">
            <w:pPr>
              <w:spacing w:after="0"/>
              <w:rPr>
                <w:rFonts w:eastAsiaTheme="minorEastAsia"/>
                <w:color w:val="0070C0"/>
                <w:lang w:val="en-US" w:eastAsia="zh-CN"/>
              </w:rPr>
            </w:pPr>
            <w:r>
              <w:rPr>
                <w:rFonts w:eastAsiaTheme="minorEastAsia"/>
                <w:color w:val="0070C0"/>
                <w:lang w:val="en-US" w:eastAsia="zh-CN"/>
              </w:rPr>
              <w:lastRenderedPageBreak/>
              <w:t xml:space="preserve">Rev of </w:t>
            </w:r>
            <w:r w:rsidR="00880A22" w:rsidRPr="00880A22">
              <w:rPr>
                <w:rFonts w:eastAsiaTheme="minorEastAsia"/>
                <w:color w:val="0070C0"/>
                <w:lang w:val="en-US" w:eastAsia="zh-CN"/>
              </w:rPr>
              <w:t>R4-2200176</w:t>
            </w:r>
            <w:r w:rsidR="00880A22">
              <w:rPr>
                <w:rFonts w:ascii="Arial" w:hAnsi="Arial" w:cs="Arial"/>
                <w:sz w:val="16"/>
                <w:szCs w:val="16"/>
              </w:rPr>
              <w:t xml:space="preserve"> TP to TR TR38.717-03-01 for CA_n46-n48-n96</w:t>
            </w:r>
          </w:p>
        </w:tc>
        <w:tc>
          <w:tcPr>
            <w:tcW w:w="9396" w:type="dxa"/>
          </w:tcPr>
          <w:p w14:paraId="63D6F3BC" w14:textId="77777777" w:rsidR="00A27FCA" w:rsidRDefault="00A27FCA" w:rsidP="00D82C94">
            <w:pPr>
              <w:spacing w:after="0"/>
              <w:rPr>
                <w:rFonts w:eastAsiaTheme="minorEastAsia"/>
                <w:i/>
                <w:color w:val="0070C0"/>
                <w:lang w:val="en-US" w:eastAsia="zh-CN"/>
              </w:rPr>
            </w:pPr>
          </w:p>
        </w:tc>
      </w:tr>
      <w:tr w:rsidR="00A27FCA" w14:paraId="47BB49F2" w14:textId="77777777" w:rsidTr="00D82C94">
        <w:trPr>
          <w:trHeight w:val="486"/>
        </w:trPr>
        <w:tc>
          <w:tcPr>
            <w:tcW w:w="1242" w:type="dxa"/>
            <w:vMerge/>
          </w:tcPr>
          <w:p w14:paraId="724B2669" w14:textId="77777777" w:rsidR="00A27FCA" w:rsidRDefault="00A27FCA" w:rsidP="00D82C94">
            <w:pPr>
              <w:spacing w:after="0"/>
              <w:rPr>
                <w:rFonts w:eastAsiaTheme="minorEastAsia"/>
                <w:color w:val="0070C0"/>
                <w:lang w:val="en-US" w:eastAsia="zh-CN"/>
              </w:rPr>
            </w:pPr>
          </w:p>
        </w:tc>
        <w:tc>
          <w:tcPr>
            <w:tcW w:w="9396" w:type="dxa"/>
          </w:tcPr>
          <w:p w14:paraId="480D77D7" w14:textId="77777777" w:rsidR="00A27FCA" w:rsidRDefault="00A27FCA" w:rsidP="00D82C94">
            <w:pPr>
              <w:spacing w:after="0"/>
              <w:rPr>
                <w:rFonts w:eastAsiaTheme="minorEastAsia"/>
                <w:i/>
                <w:color w:val="0070C0"/>
                <w:lang w:val="en-US" w:eastAsia="zh-CN"/>
              </w:rPr>
            </w:pPr>
          </w:p>
        </w:tc>
      </w:tr>
      <w:tr w:rsidR="00A27FCA" w14:paraId="2F0BDEAE" w14:textId="77777777" w:rsidTr="00D82C94">
        <w:trPr>
          <w:trHeight w:val="486"/>
        </w:trPr>
        <w:tc>
          <w:tcPr>
            <w:tcW w:w="1242" w:type="dxa"/>
            <w:vMerge w:val="restart"/>
          </w:tcPr>
          <w:p w14:paraId="507C444A" w14:textId="09B951B0" w:rsidR="00A27FCA" w:rsidRDefault="00880A22" w:rsidP="00880A22">
            <w:pPr>
              <w:spacing w:after="0"/>
              <w:rPr>
                <w:rFonts w:eastAsiaTheme="minorEastAsia"/>
                <w:color w:val="0070C0"/>
                <w:lang w:val="en-US" w:eastAsia="zh-CN"/>
              </w:rPr>
            </w:pPr>
            <w:r>
              <w:rPr>
                <w:rFonts w:eastAsiaTheme="minorEastAsia"/>
                <w:color w:val="0070C0"/>
                <w:lang w:val="en-US" w:eastAsia="zh-CN"/>
              </w:rPr>
              <w:t xml:space="preserve">Rev of </w:t>
            </w:r>
            <w:r w:rsidRPr="00880A22">
              <w:rPr>
                <w:rFonts w:eastAsiaTheme="minorEastAsia"/>
                <w:color w:val="0070C0"/>
                <w:lang w:val="en-US" w:eastAsia="zh-CN"/>
              </w:rPr>
              <w:t>R4-2200</w:t>
            </w:r>
            <w:r>
              <w:rPr>
                <w:rFonts w:eastAsiaTheme="minorEastAsia"/>
                <w:color w:val="0070C0"/>
                <w:lang w:val="en-US" w:eastAsia="zh-CN"/>
              </w:rPr>
              <w:t>059</w:t>
            </w:r>
            <w:r>
              <w:rPr>
                <w:rFonts w:ascii="Arial" w:hAnsi="Arial" w:cs="Arial"/>
                <w:sz w:val="16"/>
                <w:szCs w:val="16"/>
              </w:rPr>
              <w:t xml:space="preserve"> TP to TR 38.717.02-01 for CA_n46-n48--n96</w:t>
            </w:r>
          </w:p>
        </w:tc>
        <w:tc>
          <w:tcPr>
            <w:tcW w:w="9396" w:type="dxa"/>
          </w:tcPr>
          <w:p w14:paraId="4A54B761" w14:textId="77777777" w:rsidR="00A27FCA" w:rsidRDefault="00A27FCA" w:rsidP="00D82C94">
            <w:pPr>
              <w:spacing w:after="0"/>
              <w:rPr>
                <w:rFonts w:eastAsiaTheme="minorEastAsia"/>
                <w:i/>
                <w:color w:val="0070C0"/>
                <w:lang w:val="en-US" w:eastAsia="zh-CN"/>
              </w:rPr>
            </w:pPr>
          </w:p>
        </w:tc>
      </w:tr>
      <w:tr w:rsidR="00A27FCA" w14:paraId="1BC6B3B1" w14:textId="77777777" w:rsidTr="00D82C94">
        <w:trPr>
          <w:trHeight w:val="486"/>
        </w:trPr>
        <w:tc>
          <w:tcPr>
            <w:tcW w:w="1242" w:type="dxa"/>
            <w:vMerge/>
          </w:tcPr>
          <w:p w14:paraId="756A75E6" w14:textId="77777777" w:rsidR="00A27FCA" w:rsidRDefault="00A27FCA" w:rsidP="00D82C94">
            <w:pPr>
              <w:spacing w:after="0"/>
              <w:rPr>
                <w:rFonts w:eastAsiaTheme="minorEastAsia"/>
                <w:color w:val="0070C0"/>
                <w:lang w:val="en-US" w:eastAsia="zh-CN"/>
              </w:rPr>
            </w:pPr>
          </w:p>
        </w:tc>
        <w:tc>
          <w:tcPr>
            <w:tcW w:w="9396" w:type="dxa"/>
          </w:tcPr>
          <w:p w14:paraId="1039FDB5" w14:textId="77777777" w:rsidR="00A27FCA" w:rsidRDefault="00A27FCA" w:rsidP="00D82C94">
            <w:pPr>
              <w:spacing w:after="0"/>
              <w:rPr>
                <w:rFonts w:eastAsiaTheme="minorEastAsia"/>
                <w:i/>
                <w:color w:val="0070C0"/>
                <w:lang w:val="en-US" w:eastAsia="zh-CN"/>
              </w:rPr>
            </w:pPr>
          </w:p>
        </w:tc>
      </w:tr>
    </w:tbl>
    <w:p w14:paraId="529DAA99" w14:textId="77777777" w:rsidR="0067056C" w:rsidRPr="0056075E" w:rsidRDefault="00B30B6D">
      <w:pPr>
        <w:pStyle w:val="Heading2"/>
        <w:rPr>
          <w:lang w:val="en-US"/>
        </w:rPr>
      </w:pPr>
      <w:r w:rsidRPr="0056075E">
        <w:rPr>
          <w:lang w:val="en-US"/>
        </w:rPr>
        <w:t>Summary on 2nd round (if applicable)</w:t>
      </w:r>
    </w:p>
    <w:p w14:paraId="05A69EB4" w14:textId="77777777" w:rsidR="0067056C" w:rsidRDefault="00B30B6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9144"/>
      </w:tblGrid>
      <w:tr w:rsidR="0067056C" w14:paraId="0A77444C" w14:textId="77777777">
        <w:tc>
          <w:tcPr>
            <w:tcW w:w="1494" w:type="dxa"/>
          </w:tcPr>
          <w:p w14:paraId="6423212D"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9144" w:type="dxa"/>
          </w:tcPr>
          <w:p w14:paraId="32BCA79F" w14:textId="77777777" w:rsidR="0067056C" w:rsidRDefault="00B30B6D">
            <w:pPr>
              <w:spacing w:after="0"/>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7056C" w14:paraId="08DF5FA9" w14:textId="77777777">
        <w:tc>
          <w:tcPr>
            <w:tcW w:w="1494" w:type="dxa"/>
          </w:tcPr>
          <w:p w14:paraId="1C83E0AB" w14:textId="77777777" w:rsidR="0067056C" w:rsidRDefault="00B30B6D">
            <w:pPr>
              <w:rPr>
                <w:rFonts w:eastAsiaTheme="minorEastAsia"/>
                <w:color w:val="0070C0"/>
                <w:lang w:val="en-US" w:eastAsia="zh-CN"/>
              </w:rPr>
            </w:pPr>
            <w:r>
              <w:rPr>
                <w:rFonts w:eastAsiaTheme="minorEastAsia" w:hint="eastAsia"/>
                <w:color w:val="0070C0"/>
                <w:lang w:val="en-US" w:eastAsia="zh-CN"/>
              </w:rPr>
              <w:t>XXX</w:t>
            </w:r>
          </w:p>
        </w:tc>
        <w:tc>
          <w:tcPr>
            <w:tcW w:w="9144" w:type="dxa"/>
          </w:tcPr>
          <w:p w14:paraId="0A4EB76C" w14:textId="77777777" w:rsidR="0067056C" w:rsidRDefault="00B30B6D">
            <w:pPr>
              <w:spacing w:after="0"/>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659D6C" w14:textId="77777777" w:rsidR="0067056C" w:rsidRDefault="00B30B6D">
      <w:pPr>
        <w:pStyle w:val="Heading1"/>
        <w:rPr>
          <w:lang w:val="en-US" w:eastAsia="ja-JP"/>
        </w:rPr>
      </w:pPr>
      <w:r>
        <w:rPr>
          <w:lang w:val="en-US" w:eastAsia="ja-JP"/>
        </w:rPr>
        <w:t xml:space="preserve">Recommendations for </w:t>
      </w:r>
      <w:proofErr w:type="spellStart"/>
      <w:r>
        <w:rPr>
          <w:lang w:val="en-US" w:eastAsia="ja-JP"/>
        </w:rPr>
        <w:t>Tdocs</w:t>
      </w:r>
      <w:proofErr w:type="spellEnd"/>
    </w:p>
    <w:p w14:paraId="61553FEE" w14:textId="77777777" w:rsidR="0067056C" w:rsidRDefault="00B30B6D">
      <w:pPr>
        <w:pStyle w:val="Heading2"/>
      </w:pPr>
      <w:r>
        <w:rPr>
          <w:rFonts w:hint="eastAsia"/>
        </w:rPr>
        <w:t>1st</w:t>
      </w:r>
      <w:r>
        <w:t xml:space="preserve"> </w:t>
      </w:r>
      <w:r>
        <w:rPr>
          <w:rFonts w:hint="eastAsia"/>
        </w:rPr>
        <w:t xml:space="preserve">round </w:t>
      </w:r>
    </w:p>
    <w:p w14:paraId="1E826581" w14:textId="77777777" w:rsidR="0067056C" w:rsidRDefault="00B30B6D">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4157"/>
        <w:gridCol w:w="1981"/>
        <w:gridCol w:w="4545"/>
      </w:tblGrid>
      <w:tr w:rsidR="0067056C" w14:paraId="29666EB5" w14:textId="77777777" w:rsidTr="00521B42">
        <w:tc>
          <w:tcPr>
            <w:tcW w:w="1946" w:type="pct"/>
          </w:tcPr>
          <w:p w14:paraId="0B7CC9C0" w14:textId="77777777" w:rsidR="0067056C" w:rsidRDefault="00B30B6D">
            <w:pPr>
              <w:spacing w:after="0"/>
              <w:rPr>
                <w:b/>
                <w:bCs/>
                <w:color w:val="0070C0"/>
                <w:lang w:val="en-US" w:eastAsia="zh-CN"/>
              </w:rPr>
            </w:pPr>
            <w:r>
              <w:rPr>
                <w:b/>
                <w:bCs/>
                <w:color w:val="0070C0"/>
                <w:lang w:val="en-US" w:eastAsia="zh-CN"/>
              </w:rPr>
              <w:t>Title</w:t>
            </w:r>
          </w:p>
        </w:tc>
        <w:tc>
          <w:tcPr>
            <w:tcW w:w="927" w:type="pct"/>
          </w:tcPr>
          <w:p w14:paraId="4D5493F4" w14:textId="77777777" w:rsidR="0067056C" w:rsidRDefault="00B30B6D">
            <w:pPr>
              <w:spacing w:after="0"/>
              <w:rPr>
                <w:b/>
                <w:bCs/>
                <w:color w:val="0070C0"/>
                <w:lang w:val="en-US" w:eastAsia="zh-CN"/>
              </w:rPr>
            </w:pPr>
            <w:r>
              <w:rPr>
                <w:b/>
                <w:bCs/>
                <w:color w:val="0070C0"/>
                <w:lang w:val="en-US" w:eastAsia="zh-CN"/>
              </w:rPr>
              <w:t>Source</w:t>
            </w:r>
          </w:p>
        </w:tc>
        <w:tc>
          <w:tcPr>
            <w:tcW w:w="2127" w:type="pct"/>
          </w:tcPr>
          <w:p w14:paraId="40BCE33D" w14:textId="77777777" w:rsidR="0067056C" w:rsidRDefault="00B30B6D">
            <w:pPr>
              <w:spacing w:after="0"/>
              <w:rPr>
                <w:b/>
                <w:bCs/>
                <w:color w:val="0070C0"/>
                <w:lang w:val="en-US" w:eastAsia="zh-CN"/>
              </w:rPr>
            </w:pPr>
            <w:r>
              <w:rPr>
                <w:b/>
                <w:bCs/>
                <w:color w:val="0070C0"/>
                <w:lang w:val="en-US" w:eastAsia="zh-CN"/>
              </w:rPr>
              <w:t>Comments</w:t>
            </w:r>
          </w:p>
        </w:tc>
      </w:tr>
      <w:tr w:rsidR="0067056C" w14:paraId="471B6EDC" w14:textId="77777777" w:rsidTr="00521B42">
        <w:tc>
          <w:tcPr>
            <w:tcW w:w="1946" w:type="pct"/>
          </w:tcPr>
          <w:p w14:paraId="3D7E5DBE" w14:textId="4E92C0DA" w:rsidR="0067056C" w:rsidRPr="001935CA" w:rsidRDefault="00925F42" w:rsidP="00E51776">
            <w:pPr>
              <w:spacing w:after="0"/>
              <w:rPr>
                <w:rFonts w:ascii="Arial" w:hAnsi="Arial" w:cs="Arial"/>
                <w:sz w:val="16"/>
                <w:szCs w:val="16"/>
              </w:rPr>
            </w:pPr>
            <w:r>
              <w:rPr>
                <w:rFonts w:ascii="Arial" w:hAnsi="Arial" w:cs="Arial"/>
                <w:sz w:val="16"/>
                <w:szCs w:val="16"/>
              </w:rPr>
              <w:t>R4-220</w:t>
            </w:r>
            <w:r w:rsidR="001935CA" w:rsidRPr="001935CA">
              <w:rPr>
                <w:rFonts w:ascii="Arial" w:hAnsi="Arial" w:cs="Arial"/>
                <w:sz w:val="16"/>
                <w:szCs w:val="16"/>
              </w:rPr>
              <w:t>xxxx</w:t>
            </w:r>
            <w:r w:rsidR="00E51776">
              <w:rPr>
                <w:rFonts w:ascii="Arial" w:hAnsi="Arial" w:cs="Arial"/>
                <w:sz w:val="16"/>
                <w:szCs w:val="16"/>
              </w:rPr>
              <w:t xml:space="preserve"> </w:t>
            </w:r>
            <w:proofErr w:type="spellStart"/>
            <w:r w:rsidR="007B38C3">
              <w:rPr>
                <w:rFonts w:ascii="Arial" w:hAnsi="Arial" w:cs="Arial"/>
                <w:sz w:val="16"/>
                <w:szCs w:val="16"/>
              </w:rPr>
              <w:t>draft</w:t>
            </w:r>
            <w:r w:rsidR="000601E7" w:rsidRPr="000601E7">
              <w:rPr>
                <w:rFonts w:ascii="Arial" w:hAnsi="Arial" w:cs="Arial"/>
                <w:sz w:val="16"/>
                <w:szCs w:val="16"/>
              </w:rPr>
              <w:t>CR</w:t>
            </w:r>
            <w:proofErr w:type="spellEnd"/>
            <w:r w:rsidR="000601E7" w:rsidRPr="000601E7">
              <w:rPr>
                <w:rFonts w:ascii="Arial" w:hAnsi="Arial" w:cs="Arial"/>
                <w:sz w:val="16"/>
                <w:szCs w:val="16"/>
              </w:rPr>
              <w:t xml:space="preserve"> to R17 38-101-1 to correct intra-band CA REFSENS MSD test points</w:t>
            </w:r>
          </w:p>
        </w:tc>
        <w:tc>
          <w:tcPr>
            <w:tcW w:w="927" w:type="pct"/>
          </w:tcPr>
          <w:p w14:paraId="33DF1352" w14:textId="2D8B91D1" w:rsidR="0067056C" w:rsidRPr="000601E7" w:rsidRDefault="000601E7">
            <w:pPr>
              <w:spacing w:after="0"/>
              <w:rPr>
                <w:rFonts w:ascii="Arial" w:hAnsi="Arial" w:cs="Arial"/>
                <w:sz w:val="16"/>
                <w:szCs w:val="16"/>
              </w:rPr>
            </w:pPr>
            <w:r w:rsidRPr="000601E7">
              <w:rPr>
                <w:rFonts w:ascii="Arial" w:hAnsi="Arial" w:cs="Arial"/>
                <w:sz w:val="16"/>
                <w:szCs w:val="16"/>
              </w:rPr>
              <w:t>Skyworks, Qualcomm</w:t>
            </w:r>
          </w:p>
        </w:tc>
        <w:tc>
          <w:tcPr>
            <w:tcW w:w="2127" w:type="pct"/>
          </w:tcPr>
          <w:p w14:paraId="0FF50DB4" w14:textId="09D1C338" w:rsidR="0067056C" w:rsidRPr="000601E7" w:rsidRDefault="000601E7" w:rsidP="000601E7">
            <w:pPr>
              <w:spacing w:after="0"/>
              <w:rPr>
                <w:rFonts w:ascii="Arial" w:hAnsi="Arial" w:cs="Arial"/>
                <w:sz w:val="16"/>
                <w:szCs w:val="16"/>
              </w:rPr>
            </w:pPr>
            <w:r w:rsidRPr="000601E7">
              <w:rPr>
                <w:rFonts w:ascii="Arial" w:hAnsi="Arial" w:cs="Arial"/>
                <w:sz w:val="16"/>
                <w:szCs w:val="16"/>
              </w:rPr>
              <w:t xml:space="preserve">As agreed: removes 1UL test points </w:t>
            </w:r>
            <w:proofErr w:type="gramStart"/>
            <w:r w:rsidRPr="000601E7">
              <w:rPr>
                <w:rFonts w:ascii="Arial" w:hAnsi="Arial" w:cs="Arial"/>
                <w:sz w:val="16"/>
                <w:szCs w:val="16"/>
              </w:rPr>
              <w:t xml:space="preserve">and </w:t>
            </w:r>
            <w:r>
              <w:rPr>
                <w:rFonts w:ascii="Arial" w:hAnsi="Arial" w:cs="Arial"/>
                <w:sz w:val="16"/>
                <w:szCs w:val="16"/>
              </w:rPr>
              <w:t xml:space="preserve"> changes</w:t>
            </w:r>
            <w:proofErr w:type="gramEnd"/>
            <w:r>
              <w:rPr>
                <w:rFonts w:ascii="Arial" w:hAnsi="Arial" w:cs="Arial"/>
                <w:sz w:val="16"/>
                <w:szCs w:val="16"/>
              </w:rPr>
              <w:t xml:space="preserve"> 2UL test points with swapped PCC/SCC.</w:t>
            </w:r>
          </w:p>
        </w:tc>
      </w:tr>
      <w:tr w:rsidR="001935CA" w14:paraId="3E82B652" w14:textId="77777777" w:rsidTr="00521B42">
        <w:tc>
          <w:tcPr>
            <w:tcW w:w="1946" w:type="pct"/>
          </w:tcPr>
          <w:p w14:paraId="1CBE9B87" w14:textId="3F24A747" w:rsidR="001935CA" w:rsidRPr="000601E7" w:rsidRDefault="00925F42" w:rsidP="00E51776">
            <w:pPr>
              <w:spacing w:after="0"/>
              <w:rPr>
                <w:rFonts w:ascii="Arial" w:hAnsi="Arial" w:cs="Arial"/>
                <w:sz w:val="16"/>
                <w:szCs w:val="16"/>
              </w:rPr>
            </w:pPr>
            <w:r>
              <w:rPr>
                <w:rFonts w:ascii="Arial" w:hAnsi="Arial" w:cs="Arial"/>
                <w:sz w:val="16"/>
                <w:szCs w:val="16"/>
              </w:rPr>
              <w:t>R4-220</w:t>
            </w:r>
            <w:r w:rsidR="001935CA" w:rsidRPr="001935CA">
              <w:rPr>
                <w:rFonts w:ascii="Arial" w:hAnsi="Arial" w:cs="Arial"/>
                <w:sz w:val="16"/>
                <w:szCs w:val="16"/>
              </w:rPr>
              <w:t>xxxx</w:t>
            </w:r>
            <w:r w:rsidR="00E51776">
              <w:rPr>
                <w:rFonts w:ascii="Arial" w:hAnsi="Arial" w:cs="Arial"/>
                <w:sz w:val="16"/>
                <w:szCs w:val="16"/>
              </w:rPr>
              <w:t xml:space="preserve"> </w:t>
            </w:r>
            <w:r w:rsidR="001935CA" w:rsidRPr="001935CA">
              <w:rPr>
                <w:rFonts w:ascii="Arial" w:hAnsi="Arial" w:cs="Arial"/>
                <w:sz w:val="16"/>
                <w:szCs w:val="16"/>
              </w:rPr>
              <w:t>WF on LB-LB MSDs</w:t>
            </w:r>
          </w:p>
        </w:tc>
        <w:tc>
          <w:tcPr>
            <w:tcW w:w="927" w:type="pct"/>
          </w:tcPr>
          <w:p w14:paraId="576147C8" w14:textId="573C107B" w:rsidR="001935CA" w:rsidRPr="000601E7" w:rsidRDefault="001935CA">
            <w:pPr>
              <w:spacing w:after="0"/>
              <w:rPr>
                <w:rFonts w:ascii="Arial" w:hAnsi="Arial" w:cs="Arial"/>
                <w:sz w:val="16"/>
                <w:szCs w:val="16"/>
              </w:rPr>
            </w:pPr>
            <w:r w:rsidRPr="000601E7">
              <w:rPr>
                <w:rFonts w:ascii="Arial" w:hAnsi="Arial" w:cs="Arial"/>
                <w:sz w:val="16"/>
                <w:szCs w:val="16"/>
              </w:rPr>
              <w:t>Skyworks, Qualcomm</w:t>
            </w:r>
          </w:p>
        </w:tc>
        <w:tc>
          <w:tcPr>
            <w:tcW w:w="2127" w:type="pct"/>
          </w:tcPr>
          <w:p w14:paraId="4A0BB745" w14:textId="75AAD276" w:rsidR="001935CA" w:rsidRPr="000601E7" w:rsidRDefault="001935CA" w:rsidP="001935CA">
            <w:pPr>
              <w:spacing w:after="0"/>
              <w:rPr>
                <w:rFonts w:ascii="Arial" w:hAnsi="Arial" w:cs="Arial"/>
                <w:sz w:val="16"/>
                <w:szCs w:val="16"/>
              </w:rPr>
            </w:pPr>
            <w:r>
              <w:rPr>
                <w:rFonts w:ascii="Arial" w:hAnsi="Arial" w:cs="Arial"/>
                <w:sz w:val="16"/>
                <w:szCs w:val="16"/>
              </w:rPr>
              <w:t xml:space="preserve">Captures MSD agreements on </w:t>
            </w:r>
            <w:r w:rsidRPr="00D82C94">
              <w:rPr>
                <w:rFonts w:ascii="Arial" w:hAnsi="Arial" w:cs="Arial"/>
                <w:sz w:val="16"/>
                <w:szCs w:val="16"/>
              </w:rPr>
              <w:t>CA_n29-n71, CA_n5-n28, CA_n18-n28, CA_n20-n67 and DC_n20-n67</w:t>
            </w:r>
          </w:p>
        </w:tc>
      </w:tr>
      <w:tr w:rsidR="001935CA" w14:paraId="5491A493" w14:textId="77777777" w:rsidTr="00521B42">
        <w:tc>
          <w:tcPr>
            <w:tcW w:w="1946" w:type="pct"/>
          </w:tcPr>
          <w:p w14:paraId="3D950764" w14:textId="6EFD4D20" w:rsidR="001935CA" w:rsidRPr="000601E7" w:rsidRDefault="00925F42" w:rsidP="00E51776">
            <w:pPr>
              <w:spacing w:after="0"/>
              <w:rPr>
                <w:rFonts w:ascii="Arial" w:hAnsi="Arial" w:cs="Arial"/>
                <w:sz w:val="16"/>
                <w:szCs w:val="16"/>
              </w:rPr>
            </w:pPr>
            <w:r>
              <w:rPr>
                <w:rFonts w:ascii="Arial" w:hAnsi="Arial" w:cs="Arial"/>
                <w:sz w:val="16"/>
                <w:szCs w:val="16"/>
              </w:rPr>
              <w:t>R4-220</w:t>
            </w:r>
            <w:r w:rsidR="001935CA" w:rsidRPr="001935CA">
              <w:rPr>
                <w:rFonts w:ascii="Arial" w:hAnsi="Arial" w:cs="Arial"/>
                <w:sz w:val="16"/>
                <w:szCs w:val="16"/>
              </w:rPr>
              <w:t>xxxx</w:t>
            </w:r>
            <w:r w:rsidR="00E51776">
              <w:rPr>
                <w:rFonts w:ascii="Arial" w:hAnsi="Arial" w:cs="Arial"/>
                <w:sz w:val="16"/>
                <w:szCs w:val="16"/>
              </w:rPr>
              <w:t xml:space="preserve"> </w:t>
            </w:r>
            <w:proofErr w:type="spellStart"/>
            <w:r w:rsidR="007B38C3">
              <w:rPr>
                <w:rFonts w:ascii="Arial" w:hAnsi="Arial" w:cs="Arial"/>
                <w:sz w:val="16"/>
                <w:szCs w:val="16"/>
              </w:rPr>
              <w:t>draft</w:t>
            </w:r>
            <w:r w:rsidR="001935CA" w:rsidRPr="000601E7">
              <w:rPr>
                <w:rFonts w:ascii="Arial" w:hAnsi="Arial" w:cs="Arial"/>
                <w:sz w:val="16"/>
                <w:szCs w:val="16"/>
              </w:rPr>
              <w:t>CR</w:t>
            </w:r>
            <w:proofErr w:type="spellEnd"/>
            <w:r w:rsidR="001935CA" w:rsidRPr="000601E7">
              <w:rPr>
                <w:rFonts w:ascii="Arial" w:hAnsi="Arial" w:cs="Arial"/>
                <w:sz w:val="16"/>
                <w:szCs w:val="16"/>
              </w:rPr>
              <w:t xml:space="preserve"> to R17 38-101-1 </w:t>
            </w:r>
            <w:r w:rsidR="001935CA" w:rsidRPr="001935CA">
              <w:rPr>
                <w:rFonts w:ascii="Arial" w:hAnsi="Arial" w:cs="Arial"/>
                <w:sz w:val="16"/>
                <w:szCs w:val="16"/>
              </w:rPr>
              <w:t>on MSD for CA_n29-n71</w:t>
            </w:r>
          </w:p>
        </w:tc>
        <w:tc>
          <w:tcPr>
            <w:tcW w:w="927" w:type="pct"/>
          </w:tcPr>
          <w:p w14:paraId="19496810" w14:textId="0DF60E67" w:rsidR="001935CA" w:rsidRPr="000601E7" w:rsidRDefault="00555FCA" w:rsidP="00521B42">
            <w:pPr>
              <w:spacing w:after="0"/>
              <w:rPr>
                <w:rFonts w:ascii="Arial" w:hAnsi="Arial" w:cs="Arial"/>
                <w:sz w:val="16"/>
                <w:szCs w:val="16"/>
              </w:rPr>
            </w:pPr>
            <w:r w:rsidRPr="00555FCA">
              <w:rPr>
                <w:rFonts w:ascii="Arial" w:hAnsi="Arial" w:cs="Arial"/>
                <w:sz w:val="16"/>
                <w:szCs w:val="16"/>
              </w:rPr>
              <w:t>Dish,</w:t>
            </w:r>
            <w:r w:rsidR="00521B42">
              <w:rPr>
                <w:rFonts w:ascii="Arial" w:hAnsi="Arial" w:cs="Arial"/>
                <w:sz w:val="16"/>
                <w:szCs w:val="16"/>
              </w:rPr>
              <w:t xml:space="preserve"> </w:t>
            </w:r>
            <w:r w:rsidRPr="00555FCA">
              <w:rPr>
                <w:rFonts w:ascii="Arial" w:hAnsi="Arial" w:cs="Arial"/>
                <w:sz w:val="16"/>
                <w:szCs w:val="16"/>
              </w:rPr>
              <w:t>Nokia, Qualcomm, Skyworks</w:t>
            </w:r>
          </w:p>
        </w:tc>
        <w:tc>
          <w:tcPr>
            <w:tcW w:w="2127" w:type="pct"/>
          </w:tcPr>
          <w:p w14:paraId="3029F465" w14:textId="1A47D28F" w:rsidR="001935CA" w:rsidRPr="000601E7" w:rsidRDefault="001935CA" w:rsidP="000601E7">
            <w:pPr>
              <w:spacing w:after="0"/>
              <w:rPr>
                <w:rFonts w:ascii="Arial" w:hAnsi="Arial" w:cs="Arial"/>
                <w:sz w:val="16"/>
                <w:szCs w:val="16"/>
              </w:rPr>
            </w:pPr>
            <w:r>
              <w:rPr>
                <w:rFonts w:ascii="Arial" w:hAnsi="Arial" w:cs="Arial"/>
                <w:sz w:val="16"/>
                <w:szCs w:val="16"/>
              </w:rPr>
              <w:t>Captures averaged values from Qualcomm and Skyworks</w:t>
            </w:r>
          </w:p>
        </w:tc>
      </w:tr>
      <w:tr w:rsidR="001935CA" w14:paraId="1320F0F5" w14:textId="77777777" w:rsidTr="00521B42">
        <w:tc>
          <w:tcPr>
            <w:tcW w:w="1946" w:type="pct"/>
          </w:tcPr>
          <w:p w14:paraId="5CE9AA62" w14:textId="0684ADFA" w:rsidR="001935CA" w:rsidRPr="000601E7" w:rsidRDefault="00925F42" w:rsidP="00E51776">
            <w:pPr>
              <w:spacing w:after="0"/>
              <w:rPr>
                <w:rFonts w:ascii="Arial" w:hAnsi="Arial" w:cs="Arial"/>
                <w:sz w:val="16"/>
                <w:szCs w:val="16"/>
              </w:rPr>
            </w:pPr>
            <w:r>
              <w:rPr>
                <w:rFonts w:ascii="Arial" w:hAnsi="Arial" w:cs="Arial"/>
                <w:sz w:val="16"/>
                <w:szCs w:val="16"/>
              </w:rPr>
              <w:t>R4-220</w:t>
            </w:r>
            <w:r w:rsidR="001935CA" w:rsidRPr="001935CA">
              <w:rPr>
                <w:rFonts w:ascii="Arial" w:hAnsi="Arial" w:cs="Arial"/>
                <w:sz w:val="16"/>
                <w:szCs w:val="16"/>
              </w:rPr>
              <w:t>xxxx</w:t>
            </w:r>
            <w:r w:rsidR="00E51776">
              <w:rPr>
                <w:rFonts w:ascii="Arial" w:hAnsi="Arial" w:cs="Arial"/>
                <w:sz w:val="16"/>
                <w:szCs w:val="16"/>
              </w:rPr>
              <w:t xml:space="preserve"> </w:t>
            </w:r>
            <w:proofErr w:type="spellStart"/>
            <w:r w:rsidR="007B38C3">
              <w:rPr>
                <w:rFonts w:ascii="Arial" w:hAnsi="Arial" w:cs="Arial"/>
                <w:sz w:val="16"/>
                <w:szCs w:val="16"/>
              </w:rPr>
              <w:t>draft</w:t>
            </w:r>
            <w:r w:rsidR="001935CA" w:rsidRPr="000601E7">
              <w:rPr>
                <w:rFonts w:ascii="Arial" w:hAnsi="Arial" w:cs="Arial"/>
                <w:sz w:val="16"/>
                <w:szCs w:val="16"/>
              </w:rPr>
              <w:t>CR</w:t>
            </w:r>
            <w:proofErr w:type="spellEnd"/>
            <w:r w:rsidR="001935CA" w:rsidRPr="000601E7">
              <w:rPr>
                <w:rFonts w:ascii="Arial" w:hAnsi="Arial" w:cs="Arial"/>
                <w:sz w:val="16"/>
                <w:szCs w:val="16"/>
              </w:rPr>
              <w:t xml:space="preserve"> to R17 38-101-1 </w:t>
            </w:r>
            <w:r w:rsidR="001935CA" w:rsidRPr="001935CA">
              <w:rPr>
                <w:rFonts w:ascii="Arial" w:hAnsi="Arial" w:cs="Arial"/>
                <w:sz w:val="16"/>
                <w:szCs w:val="16"/>
              </w:rPr>
              <w:t>on MSD for CA_n5-n28</w:t>
            </w:r>
          </w:p>
        </w:tc>
        <w:tc>
          <w:tcPr>
            <w:tcW w:w="927" w:type="pct"/>
          </w:tcPr>
          <w:p w14:paraId="0B3A47C6" w14:textId="2D8C6500" w:rsidR="001935CA" w:rsidRPr="000601E7" w:rsidRDefault="001935CA">
            <w:pPr>
              <w:spacing w:after="0"/>
              <w:rPr>
                <w:rFonts w:ascii="Arial" w:hAnsi="Arial" w:cs="Arial"/>
                <w:sz w:val="16"/>
                <w:szCs w:val="16"/>
              </w:rPr>
            </w:pPr>
            <w:r>
              <w:rPr>
                <w:rFonts w:ascii="Arial" w:hAnsi="Arial" w:cs="Arial"/>
                <w:sz w:val="16"/>
                <w:szCs w:val="16"/>
              </w:rPr>
              <w:t>Skyworks</w:t>
            </w:r>
          </w:p>
        </w:tc>
        <w:tc>
          <w:tcPr>
            <w:tcW w:w="2127" w:type="pct"/>
          </w:tcPr>
          <w:p w14:paraId="55E0260F" w14:textId="637F2388" w:rsidR="001935CA" w:rsidRPr="000601E7" w:rsidRDefault="001935CA" w:rsidP="000601E7">
            <w:pPr>
              <w:spacing w:after="0"/>
              <w:rPr>
                <w:rFonts w:ascii="Arial" w:hAnsi="Arial" w:cs="Arial"/>
                <w:sz w:val="16"/>
                <w:szCs w:val="16"/>
              </w:rPr>
            </w:pPr>
            <w:r w:rsidRPr="001935CA">
              <w:rPr>
                <w:rFonts w:ascii="Arial" w:hAnsi="Arial" w:cs="Arial"/>
                <w:sz w:val="16"/>
                <w:szCs w:val="16"/>
              </w:rPr>
              <w:t>CR is generated based on  R4-2202036 but values are in brackets and amended based on the discussion</w:t>
            </w:r>
          </w:p>
        </w:tc>
      </w:tr>
      <w:tr w:rsidR="001935CA" w14:paraId="0A023B0A" w14:textId="77777777" w:rsidTr="00521B42">
        <w:tc>
          <w:tcPr>
            <w:tcW w:w="1946" w:type="pct"/>
          </w:tcPr>
          <w:p w14:paraId="02EE0C8A" w14:textId="2B131249" w:rsidR="001935CA" w:rsidRPr="000601E7" w:rsidRDefault="00925F42" w:rsidP="00E51776">
            <w:pPr>
              <w:spacing w:after="0"/>
              <w:rPr>
                <w:rFonts w:ascii="Arial" w:hAnsi="Arial" w:cs="Arial"/>
                <w:sz w:val="16"/>
                <w:szCs w:val="16"/>
              </w:rPr>
            </w:pPr>
            <w:r>
              <w:rPr>
                <w:rFonts w:ascii="Arial" w:hAnsi="Arial" w:cs="Arial"/>
                <w:sz w:val="16"/>
                <w:szCs w:val="16"/>
              </w:rPr>
              <w:t>R4-220</w:t>
            </w:r>
            <w:r w:rsidR="001935CA" w:rsidRPr="001935CA">
              <w:rPr>
                <w:rFonts w:ascii="Arial" w:hAnsi="Arial" w:cs="Arial"/>
                <w:sz w:val="16"/>
                <w:szCs w:val="16"/>
              </w:rPr>
              <w:t>xxxx</w:t>
            </w:r>
            <w:r w:rsidR="00E51776">
              <w:rPr>
                <w:rFonts w:ascii="Arial" w:hAnsi="Arial" w:cs="Arial"/>
                <w:sz w:val="16"/>
                <w:szCs w:val="16"/>
              </w:rPr>
              <w:t xml:space="preserve"> </w:t>
            </w:r>
            <w:proofErr w:type="spellStart"/>
            <w:r w:rsidR="007B38C3">
              <w:rPr>
                <w:rFonts w:ascii="Arial" w:hAnsi="Arial" w:cs="Arial"/>
                <w:sz w:val="16"/>
                <w:szCs w:val="16"/>
              </w:rPr>
              <w:t>draft</w:t>
            </w:r>
            <w:r w:rsidR="001935CA" w:rsidRPr="000601E7">
              <w:rPr>
                <w:rFonts w:ascii="Arial" w:hAnsi="Arial" w:cs="Arial"/>
                <w:sz w:val="16"/>
                <w:szCs w:val="16"/>
              </w:rPr>
              <w:t>CR</w:t>
            </w:r>
            <w:proofErr w:type="spellEnd"/>
            <w:r w:rsidR="001935CA" w:rsidRPr="000601E7">
              <w:rPr>
                <w:rFonts w:ascii="Arial" w:hAnsi="Arial" w:cs="Arial"/>
                <w:sz w:val="16"/>
                <w:szCs w:val="16"/>
              </w:rPr>
              <w:t xml:space="preserve"> to R17 38-101-</w:t>
            </w:r>
            <w:r w:rsidR="001935CA">
              <w:rPr>
                <w:rFonts w:ascii="Arial" w:hAnsi="Arial" w:cs="Arial"/>
                <w:sz w:val="16"/>
                <w:szCs w:val="16"/>
              </w:rPr>
              <w:t>3</w:t>
            </w:r>
            <w:r w:rsidR="001935CA" w:rsidRPr="000601E7">
              <w:rPr>
                <w:rFonts w:ascii="Arial" w:hAnsi="Arial" w:cs="Arial"/>
                <w:sz w:val="16"/>
                <w:szCs w:val="16"/>
              </w:rPr>
              <w:t xml:space="preserve"> </w:t>
            </w:r>
            <w:r w:rsidR="001935CA" w:rsidRPr="001935CA">
              <w:rPr>
                <w:rFonts w:ascii="Arial" w:hAnsi="Arial" w:cs="Arial"/>
                <w:sz w:val="16"/>
                <w:szCs w:val="16"/>
              </w:rPr>
              <w:t>on MSD for DC_20A-38A_n8A</w:t>
            </w:r>
          </w:p>
        </w:tc>
        <w:tc>
          <w:tcPr>
            <w:tcW w:w="927" w:type="pct"/>
          </w:tcPr>
          <w:p w14:paraId="0163B020" w14:textId="7E0B76D4" w:rsidR="001935CA" w:rsidRPr="000601E7" w:rsidRDefault="001935CA">
            <w:pPr>
              <w:spacing w:after="0"/>
              <w:rPr>
                <w:rFonts w:ascii="Arial" w:hAnsi="Arial" w:cs="Arial"/>
                <w:sz w:val="16"/>
                <w:szCs w:val="16"/>
              </w:rPr>
            </w:pPr>
            <w:r>
              <w:rPr>
                <w:rFonts w:ascii="Arial" w:hAnsi="Arial" w:cs="Arial"/>
                <w:sz w:val="16"/>
                <w:szCs w:val="16"/>
              </w:rPr>
              <w:t>Skyworks</w:t>
            </w:r>
          </w:p>
        </w:tc>
        <w:tc>
          <w:tcPr>
            <w:tcW w:w="2127" w:type="pct"/>
          </w:tcPr>
          <w:p w14:paraId="6868729F" w14:textId="1AD7B2FF" w:rsidR="001935CA" w:rsidRPr="000601E7" w:rsidRDefault="001935CA" w:rsidP="001935CA">
            <w:pPr>
              <w:spacing w:after="0"/>
              <w:rPr>
                <w:rFonts w:ascii="Arial" w:hAnsi="Arial" w:cs="Arial"/>
                <w:sz w:val="16"/>
                <w:szCs w:val="16"/>
              </w:rPr>
            </w:pPr>
            <w:r>
              <w:rPr>
                <w:rFonts w:ascii="Arial" w:hAnsi="Arial" w:cs="Arial"/>
                <w:sz w:val="16"/>
                <w:szCs w:val="16"/>
              </w:rPr>
              <w:t xml:space="preserve">Captures </w:t>
            </w:r>
            <w:r w:rsidRPr="001935CA">
              <w:rPr>
                <w:rFonts w:ascii="Arial" w:hAnsi="Arial" w:cs="Arial"/>
                <w:sz w:val="16"/>
                <w:szCs w:val="16"/>
              </w:rPr>
              <w:t xml:space="preserve">proposed values in </w:t>
            </w:r>
            <w:r w:rsidRPr="00E76E44">
              <w:rPr>
                <w:rFonts w:ascii="Arial" w:hAnsi="Arial" w:cs="Arial"/>
                <w:sz w:val="16"/>
                <w:szCs w:val="16"/>
              </w:rPr>
              <w:t>R4-2202036</w:t>
            </w:r>
          </w:p>
        </w:tc>
      </w:tr>
      <w:tr w:rsidR="001935CA" w14:paraId="130D98CF" w14:textId="77777777" w:rsidTr="00521B42">
        <w:tc>
          <w:tcPr>
            <w:tcW w:w="1946" w:type="pct"/>
          </w:tcPr>
          <w:p w14:paraId="532B0A1A" w14:textId="7810290A" w:rsidR="001935CA" w:rsidRPr="00E76E44" w:rsidRDefault="00925F42" w:rsidP="00C0720C">
            <w:pPr>
              <w:spacing w:after="0"/>
              <w:rPr>
                <w:rFonts w:eastAsiaTheme="minorEastAsia"/>
                <w:sz w:val="18"/>
                <w:lang w:val="en-US" w:eastAsia="zh-CN"/>
              </w:rPr>
            </w:pPr>
            <w:r>
              <w:rPr>
                <w:rFonts w:ascii="Arial" w:hAnsi="Arial" w:cs="Arial"/>
                <w:sz w:val="16"/>
                <w:szCs w:val="16"/>
              </w:rPr>
              <w:t>R4-220</w:t>
            </w:r>
            <w:r w:rsidR="00E51776" w:rsidRPr="00E51776">
              <w:rPr>
                <w:rFonts w:ascii="Arial" w:hAnsi="Arial" w:cs="Arial"/>
                <w:sz w:val="16"/>
                <w:szCs w:val="16"/>
              </w:rPr>
              <w:t>xxxx WF on triple beat evaluation and specification framework</w:t>
            </w:r>
          </w:p>
        </w:tc>
        <w:tc>
          <w:tcPr>
            <w:tcW w:w="927" w:type="pct"/>
          </w:tcPr>
          <w:p w14:paraId="352F6D33" w14:textId="2E493E2E" w:rsidR="001935CA" w:rsidRPr="000601E7" w:rsidRDefault="00E51776">
            <w:pPr>
              <w:spacing w:after="0"/>
              <w:rPr>
                <w:rFonts w:ascii="Arial" w:hAnsi="Arial" w:cs="Arial"/>
                <w:sz w:val="16"/>
                <w:szCs w:val="16"/>
              </w:rPr>
            </w:pPr>
            <w:r>
              <w:rPr>
                <w:rFonts w:ascii="Arial" w:hAnsi="Arial" w:cs="Arial"/>
                <w:sz w:val="16"/>
                <w:szCs w:val="16"/>
              </w:rPr>
              <w:t>Qualcomm, Skyworks</w:t>
            </w:r>
          </w:p>
        </w:tc>
        <w:tc>
          <w:tcPr>
            <w:tcW w:w="2127" w:type="pct"/>
          </w:tcPr>
          <w:p w14:paraId="777D0AA0" w14:textId="3D2D1CEE" w:rsidR="001935CA" w:rsidRPr="000601E7" w:rsidRDefault="00E51776" w:rsidP="00E51776">
            <w:pPr>
              <w:spacing w:after="0"/>
              <w:rPr>
                <w:rFonts w:ascii="Arial" w:hAnsi="Arial" w:cs="Arial"/>
                <w:sz w:val="16"/>
                <w:szCs w:val="16"/>
              </w:rPr>
            </w:pPr>
            <w:r>
              <w:rPr>
                <w:rFonts w:ascii="Arial" w:hAnsi="Arial" w:cs="Arial"/>
                <w:sz w:val="16"/>
                <w:szCs w:val="16"/>
              </w:rPr>
              <w:t>B</w:t>
            </w:r>
            <w:r w:rsidRPr="00E51776">
              <w:rPr>
                <w:rFonts w:ascii="Arial" w:hAnsi="Arial" w:cs="Arial"/>
                <w:sz w:val="16"/>
                <w:szCs w:val="16"/>
              </w:rPr>
              <w:t xml:space="preserve">ased on an example band </w:t>
            </w:r>
            <w:proofErr w:type="gramStart"/>
            <w:r w:rsidRPr="00E51776">
              <w:rPr>
                <w:rFonts w:ascii="Arial" w:hAnsi="Arial" w:cs="Arial"/>
                <w:sz w:val="16"/>
                <w:szCs w:val="16"/>
              </w:rPr>
              <w:t>combination,</w:t>
            </w:r>
            <w:proofErr w:type="gramEnd"/>
            <w:r w:rsidRPr="00E51776">
              <w:rPr>
                <w:rFonts w:ascii="Arial" w:hAnsi="Arial" w:cs="Arial"/>
                <w:sz w:val="16"/>
                <w:szCs w:val="16"/>
              </w:rPr>
              <w:t xml:space="preserve"> provides all the evaluations needed</w:t>
            </w:r>
            <w:r>
              <w:rPr>
                <w:rFonts w:ascii="Arial" w:hAnsi="Arial" w:cs="Arial"/>
                <w:sz w:val="16"/>
                <w:szCs w:val="16"/>
              </w:rPr>
              <w:t>, specification framework agreements</w:t>
            </w:r>
            <w:r w:rsidRPr="00E51776">
              <w:rPr>
                <w:rFonts w:ascii="Arial" w:hAnsi="Arial" w:cs="Arial"/>
                <w:sz w:val="16"/>
                <w:szCs w:val="16"/>
              </w:rPr>
              <w:t xml:space="preserve"> and i</w:t>
            </w:r>
            <w:r>
              <w:rPr>
                <w:rFonts w:ascii="Arial" w:hAnsi="Arial" w:cs="Arial"/>
                <w:sz w:val="16"/>
                <w:szCs w:val="16"/>
              </w:rPr>
              <w:t>f</w:t>
            </w:r>
            <w:r w:rsidRPr="00E51776">
              <w:rPr>
                <w:rFonts w:ascii="Arial" w:hAnsi="Arial" w:cs="Arial"/>
                <w:sz w:val="16"/>
                <w:szCs w:val="16"/>
              </w:rPr>
              <w:t xml:space="preserve"> possible some time plan.</w:t>
            </w:r>
          </w:p>
        </w:tc>
      </w:tr>
      <w:tr w:rsidR="001935CA" w14:paraId="736B2CE8" w14:textId="77777777" w:rsidTr="00521B42">
        <w:tc>
          <w:tcPr>
            <w:tcW w:w="1946" w:type="pct"/>
          </w:tcPr>
          <w:p w14:paraId="054F30F0" w14:textId="5CD65ECD" w:rsidR="001935CA" w:rsidRPr="00E76E44" w:rsidRDefault="00925F42" w:rsidP="008A2D88">
            <w:pPr>
              <w:spacing w:after="0"/>
              <w:rPr>
                <w:rFonts w:eastAsiaTheme="minorEastAsia"/>
                <w:sz w:val="18"/>
                <w:lang w:val="en-US" w:eastAsia="zh-CN"/>
              </w:rPr>
            </w:pPr>
            <w:r>
              <w:rPr>
                <w:rFonts w:ascii="Arial" w:hAnsi="Arial" w:cs="Arial"/>
                <w:sz w:val="16"/>
                <w:szCs w:val="16"/>
              </w:rPr>
              <w:t>R4-220</w:t>
            </w:r>
            <w:r w:rsidR="008A2D88" w:rsidRPr="00E51776">
              <w:rPr>
                <w:rFonts w:ascii="Arial" w:hAnsi="Arial" w:cs="Arial"/>
                <w:sz w:val="16"/>
                <w:szCs w:val="16"/>
              </w:rPr>
              <w:t>xxxx</w:t>
            </w:r>
            <w:r w:rsidR="008A2D88">
              <w:rPr>
                <w:rFonts w:ascii="Arial" w:hAnsi="Arial" w:cs="Arial"/>
                <w:sz w:val="16"/>
                <w:szCs w:val="16"/>
              </w:rPr>
              <w:t xml:space="preserve"> TP to TR for DC_2_n25 with 1UL</w:t>
            </w:r>
          </w:p>
        </w:tc>
        <w:tc>
          <w:tcPr>
            <w:tcW w:w="927" w:type="pct"/>
          </w:tcPr>
          <w:p w14:paraId="4A15162B" w14:textId="4EEFF3C5" w:rsidR="001935CA" w:rsidRPr="000601E7" w:rsidRDefault="008A2D88">
            <w:pPr>
              <w:spacing w:after="0"/>
              <w:rPr>
                <w:rFonts w:ascii="Arial" w:hAnsi="Arial" w:cs="Arial"/>
                <w:sz w:val="16"/>
                <w:szCs w:val="16"/>
              </w:rPr>
            </w:pPr>
            <w:r w:rsidRPr="008A2D88">
              <w:rPr>
                <w:rFonts w:ascii="Arial" w:hAnsi="Arial" w:cs="Arial"/>
                <w:sz w:val="16"/>
                <w:szCs w:val="16"/>
              </w:rPr>
              <w:t>Ericsson, Bell Mobility</w:t>
            </w:r>
          </w:p>
        </w:tc>
        <w:tc>
          <w:tcPr>
            <w:tcW w:w="2127" w:type="pct"/>
          </w:tcPr>
          <w:p w14:paraId="26004531" w14:textId="392612D2" w:rsidR="001935CA" w:rsidRPr="000601E7" w:rsidRDefault="008A2D88" w:rsidP="000601E7">
            <w:pPr>
              <w:spacing w:after="0"/>
              <w:rPr>
                <w:rFonts w:ascii="Arial" w:hAnsi="Arial" w:cs="Arial"/>
                <w:sz w:val="16"/>
                <w:szCs w:val="16"/>
              </w:rPr>
            </w:pPr>
            <w:r w:rsidRPr="008A2D88">
              <w:rPr>
                <w:rFonts w:ascii="Arial" w:hAnsi="Arial" w:cs="Arial"/>
                <w:sz w:val="16"/>
                <w:szCs w:val="16"/>
              </w:rPr>
              <w:t xml:space="preserve">DC_2_n25 </w:t>
            </w:r>
            <w:r>
              <w:rPr>
                <w:rFonts w:ascii="Arial" w:hAnsi="Arial" w:cs="Arial"/>
                <w:sz w:val="16"/>
                <w:szCs w:val="16"/>
              </w:rPr>
              <w:t xml:space="preserve">is </w:t>
            </w:r>
            <w:r w:rsidRPr="008A2D88">
              <w:rPr>
                <w:rFonts w:ascii="Arial" w:hAnsi="Arial" w:cs="Arial"/>
                <w:sz w:val="16"/>
                <w:szCs w:val="16"/>
              </w:rPr>
              <w:t xml:space="preserve"> introduced with only UL in n25 and co-</w:t>
            </w:r>
            <w:proofErr w:type="spellStart"/>
            <w:r w:rsidRPr="008A2D88">
              <w:rPr>
                <w:rFonts w:ascii="Arial" w:hAnsi="Arial" w:cs="Arial"/>
                <w:sz w:val="16"/>
                <w:szCs w:val="16"/>
              </w:rPr>
              <w:t>banding</w:t>
            </w:r>
            <w:proofErr w:type="spellEnd"/>
            <w:r w:rsidRPr="008A2D88">
              <w:rPr>
                <w:rFonts w:ascii="Arial" w:hAnsi="Arial" w:cs="Arial"/>
                <w:sz w:val="16"/>
                <w:szCs w:val="16"/>
              </w:rPr>
              <w:t>/higher order combination notes, the MSD test point and MSD values further discussed in Rd2</w:t>
            </w:r>
          </w:p>
        </w:tc>
      </w:tr>
      <w:tr w:rsidR="00925F42" w14:paraId="63D9293B" w14:textId="77777777" w:rsidTr="00521B42">
        <w:tc>
          <w:tcPr>
            <w:tcW w:w="1946" w:type="pct"/>
          </w:tcPr>
          <w:p w14:paraId="713726BD" w14:textId="400E9008" w:rsidR="00925F42" w:rsidRPr="00E51776" w:rsidRDefault="00925F42" w:rsidP="00925F42">
            <w:pPr>
              <w:spacing w:after="0"/>
              <w:rPr>
                <w:rFonts w:ascii="Arial" w:hAnsi="Arial" w:cs="Arial"/>
                <w:sz w:val="16"/>
                <w:szCs w:val="16"/>
              </w:rPr>
            </w:pPr>
            <w:r>
              <w:rPr>
                <w:rFonts w:ascii="Arial" w:hAnsi="Arial" w:cs="Arial"/>
                <w:sz w:val="16"/>
                <w:szCs w:val="16"/>
              </w:rPr>
              <w:t>R4-220</w:t>
            </w:r>
            <w:r w:rsidRPr="00E51776">
              <w:rPr>
                <w:rFonts w:ascii="Arial" w:hAnsi="Arial" w:cs="Arial"/>
                <w:sz w:val="16"/>
                <w:szCs w:val="16"/>
              </w:rPr>
              <w:t>xxxx</w:t>
            </w:r>
            <w:r>
              <w:rPr>
                <w:rFonts w:ascii="Arial" w:hAnsi="Arial" w:cs="Arial"/>
                <w:sz w:val="16"/>
                <w:szCs w:val="16"/>
              </w:rPr>
              <w:t xml:space="preserve"> TP to TR for CA_n46-n96</w:t>
            </w:r>
          </w:p>
        </w:tc>
        <w:tc>
          <w:tcPr>
            <w:tcW w:w="927" w:type="pct"/>
          </w:tcPr>
          <w:p w14:paraId="6BD609A2" w14:textId="2BBB1CDA" w:rsidR="00925F42" w:rsidRPr="008A2D88" w:rsidRDefault="00925F42">
            <w:pPr>
              <w:spacing w:after="0"/>
              <w:rPr>
                <w:rFonts w:ascii="Arial" w:hAnsi="Arial" w:cs="Arial"/>
                <w:sz w:val="16"/>
                <w:szCs w:val="16"/>
              </w:rPr>
            </w:pPr>
            <w:r>
              <w:rPr>
                <w:rFonts w:ascii="Arial" w:hAnsi="Arial" w:cs="Arial"/>
                <w:sz w:val="16"/>
                <w:szCs w:val="16"/>
              </w:rPr>
              <w:t xml:space="preserve">Charter Communications, </w:t>
            </w:r>
            <w:proofErr w:type="spellStart"/>
            <w:r>
              <w:rPr>
                <w:rFonts w:ascii="Arial" w:hAnsi="Arial" w:cs="Arial"/>
                <w:sz w:val="16"/>
                <w:szCs w:val="16"/>
              </w:rPr>
              <w:t>Inc</w:t>
            </w:r>
            <w:proofErr w:type="spellEnd"/>
          </w:p>
        </w:tc>
        <w:tc>
          <w:tcPr>
            <w:tcW w:w="2127" w:type="pct"/>
          </w:tcPr>
          <w:p w14:paraId="0D3C7820" w14:textId="0005D51A" w:rsidR="00925F42" w:rsidRPr="008A2D88" w:rsidRDefault="00925F42" w:rsidP="00925F42">
            <w:pPr>
              <w:spacing w:after="0"/>
              <w:rPr>
                <w:rFonts w:ascii="Arial" w:hAnsi="Arial" w:cs="Arial"/>
                <w:sz w:val="16"/>
                <w:szCs w:val="16"/>
              </w:rPr>
            </w:pPr>
            <w:r>
              <w:rPr>
                <w:rFonts w:ascii="Arial" w:hAnsi="Arial" w:cs="Arial"/>
                <w:sz w:val="16"/>
                <w:szCs w:val="16"/>
              </w:rPr>
              <w:t>Need to capture notes for co-</w:t>
            </w:r>
            <w:proofErr w:type="spellStart"/>
            <w:r>
              <w:rPr>
                <w:rFonts w:ascii="Arial" w:hAnsi="Arial" w:cs="Arial"/>
                <w:sz w:val="16"/>
                <w:szCs w:val="16"/>
              </w:rPr>
              <w:t>banding</w:t>
            </w:r>
            <w:proofErr w:type="spellEnd"/>
            <w:r>
              <w:rPr>
                <w:rFonts w:ascii="Arial" w:hAnsi="Arial" w:cs="Arial"/>
                <w:sz w:val="16"/>
                <w:szCs w:val="16"/>
              </w:rPr>
              <w:t xml:space="preserve"> and agree whether non-simultaneous </w:t>
            </w:r>
            <w:proofErr w:type="spellStart"/>
            <w:r>
              <w:rPr>
                <w:rFonts w:ascii="Arial" w:hAnsi="Arial" w:cs="Arial"/>
                <w:sz w:val="16"/>
                <w:szCs w:val="16"/>
              </w:rPr>
              <w:t>Tx</w:t>
            </w:r>
            <w:proofErr w:type="spellEnd"/>
            <w:r>
              <w:rPr>
                <w:rFonts w:ascii="Arial" w:hAnsi="Arial" w:cs="Arial"/>
                <w:sz w:val="16"/>
                <w:szCs w:val="16"/>
              </w:rPr>
              <w:t xml:space="preserve">/Rx is feasible </w:t>
            </w:r>
          </w:p>
        </w:tc>
      </w:tr>
    </w:tbl>
    <w:p w14:paraId="0278B7CE" w14:textId="77777777" w:rsidR="0067056C" w:rsidRDefault="0067056C">
      <w:pPr>
        <w:spacing w:after="0"/>
        <w:rPr>
          <w:lang w:val="en-US" w:eastAsia="ja-JP"/>
        </w:rPr>
      </w:pPr>
    </w:p>
    <w:p w14:paraId="6C30110E" w14:textId="77777777" w:rsidR="0067056C" w:rsidRDefault="00B30B6D">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098"/>
        <w:gridCol w:w="3150"/>
        <w:gridCol w:w="1890"/>
        <w:gridCol w:w="1716"/>
        <w:gridCol w:w="2784"/>
      </w:tblGrid>
      <w:tr w:rsidR="0067056C" w14:paraId="7575FA6E" w14:textId="77777777" w:rsidTr="005016BD">
        <w:tc>
          <w:tcPr>
            <w:tcW w:w="1098" w:type="dxa"/>
          </w:tcPr>
          <w:p w14:paraId="0B0B4146" w14:textId="77777777" w:rsidR="0067056C" w:rsidRDefault="00B30B6D" w:rsidP="005016BD">
            <w:pPr>
              <w:spacing w:after="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3150" w:type="dxa"/>
          </w:tcPr>
          <w:p w14:paraId="49D3D64C" w14:textId="77777777" w:rsidR="0067056C" w:rsidRDefault="00B30B6D">
            <w:pPr>
              <w:spacing w:after="120"/>
              <w:rPr>
                <w:b/>
                <w:bCs/>
                <w:color w:val="0070C0"/>
                <w:lang w:val="en-US" w:eastAsia="zh-CN"/>
              </w:rPr>
            </w:pPr>
            <w:r>
              <w:rPr>
                <w:b/>
                <w:bCs/>
                <w:color w:val="0070C0"/>
                <w:lang w:val="en-US" w:eastAsia="zh-CN"/>
              </w:rPr>
              <w:t>Title</w:t>
            </w:r>
          </w:p>
        </w:tc>
        <w:tc>
          <w:tcPr>
            <w:tcW w:w="1890" w:type="dxa"/>
          </w:tcPr>
          <w:p w14:paraId="5ED10078" w14:textId="77777777" w:rsidR="0067056C" w:rsidRDefault="00B30B6D">
            <w:pPr>
              <w:spacing w:after="120"/>
              <w:rPr>
                <w:b/>
                <w:bCs/>
                <w:color w:val="0070C0"/>
                <w:lang w:val="en-US" w:eastAsia="zh-CN"/>
              </w:rPr>
            </w:pPr>
            <w:r>
              <w:rPr>
                <w:b/>
                <w:bCs/>
                <w:color w:val="0070C0"/>
                <w:lang w:val="en-US" w:eastAsia="zh-CN"/>
              </w:rPr>
              <w:t>Source</w:t>
            </w:r>
          </w:p>
        </w:tc>
        <w:tc>
          <w:tcPr>
            <w:tcW w:w="1716" w:type="dxa"/>
          </w:tcPr>
          <w:p w14:paraId="130BD3CA" w14:textId="77777777" w:rsidR="0067056C" w:rsidRDefault="00B30B6D">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784" w:type="dxa"/>
          </w:tcPr>
          <w:p w14:paraId="47C897D7" w14:textId="77777777" w:rsidR="0067056C" w:rsidRDefault="00B30B6D">
            <w:pPr>
              <w:spacing w:after="120"/>
              <w:rPr>
                <w:b/>
                <w:bCs/>
                <w:color w:val="0070C0"/>
                <w:lang w:val="en-US" w:eastAsia="zh-CN"/>
              </w:rPr>
            </w:pPr>
            <w:r>
              <w:rPr>
                <w:b/>
                <w:bCs/>
                <w:color w:val="0070C0"/>
                <w:lang w:val="en-US" w:eastAsia="zh-CN"/>
              </w:rPr>
              <w:t>Comments</w:t>
            </w:r>
          </w:p>
        </w:tc>
      </w:tr>
      <w:tr w:rsidR="005016BD" w14:paraId="7E6E966A" w14:textId="77777777" w:rsidTr="005016BD">
        <w:tc>
          <w:tcPr>
            <w:tcW w:w="1098" w:type="dxa"/>
          </w:tcPr>
          <w:p w14:paraId="4A153A4F" w14:textId="77777777" w:rsidR="005016BD" w:rsidRDefault="0095112C">
            <w:pPr>
              <w:spacing w:after="0"/>
              <w:rPr>
                <w:rFonts w:ascii="Arial" w:hAnsi="Arial" w:cs="Arial"/>
                <w:b/>
                <w:bCs/>
                <w:color w:val="0000FF"/>
                <w:sz w:val="16"/>
                <w:szCs w:val="16"/>
                <w:u w:val="single"/>
              </w:rPr>
            </w:pPr>
            <w:hyperlink r:id="rId38" w:history="1">
              <w:r w:rsidR="005016BD">
                <w:rPr>
                  <w:rStyle w:val="Hyperlink"/>
                  <w:rFonts w:ascii="Arial" w:hAnsi="Arial" w:cs="Arial"/>
                  <w:b/>
                  <w:bCs/>
                  <w:sz w:val="16"/>
                  <w:szCs w:val="16"/>
                </w:rPr>
                <w:t>R4-2202039</w:t>
              </w:r>
            </w:hyperlink>
          </w:p>
        </w:tc>
        <w:tc>
          <w:tcPr>
            <w:tcW w:w="3150" w:type="dxa"/>
          </w:tcPr>
          <w:p w14:paraId="2B6AB55A" w14:textId="77777777" w:rsidR="005016BD" w:rsidRDefault="005016BD">
            <w:pPr>
              <w:spacing w:after="0"/>
              <w:rPr>
                <w:rFonts w:eastAsiaTheme="minorEastAsia"/>
                <w:color w:val="0070C0"/>
                <w:lang w:val="en-US" w:eastAsia="zh-CN"/>
              </w:rPr>
            </w:pPr>
            <w:r>
              <w:rPr>
                <w:rFonts w:ascii="Arial" w:hAnsi="Arial" w:cs="Arial"/>
                <w:sz w:val="16"/>
                <w:szCs w:val="16"/>
              </w:rPr>
              <w:t>Intra-band CA REFSENS Ambiguity</w:t>
            </w:r>
          </w:p>
        </w:tc>
        <w:tc>
          <w:tcPr>
            <w:tcW w:w="1890" w:type="dxa"/>
          </w:tcPr>
          <w:p w14:paraId="37BC1091" w14:textId="77777777" w:rsidR="005016BD" w:rsidRDefault="005016BD">
            <w:pPr>
              <w:spacing w:after="0"/>
              <w:rPr>
                <w:rFonts w:eastAsiaTheme="minorEastAsia"/>
                <w:color w:val="0070C0"/>
                <w:lang w:val="en-US" w:eastAsia="zh-CN"/>
              </w:rPr>
            </w:pPr>
            <w:r>
              <w:rPr>
                <w:rFonts w:ascii="Arial" w:hAnsi="Arial" w:cs="Arial"/>
                <w:sz w:val="16"/>
                <w:szCs w:val="16"/>
              </w:rPr>
              <w:t>Qualcomm Incorporated</w:t>
            </w:r>
          </w:p>
        </w:tc>
        <w:tc>
          <w:tcPr>
            <w:tcW w:w="1716" w:type="dxa"/>
          </w:tcPr>
          <w:p w14:paraId="44D46078" w14:textId="67DFCEE3" w:rsidR="005016BD" w:rsidRPr="000601E7" w:rsidRDefault="005016BD">
            <w:pPr>
              <w:spacing w:after="0"/>
              <w:rPr>
                <w:rFonts w:ascii="Arial" w:hAnsi="Arial" w:cs="Arial"/>
                <w:sz w:val="16"/>
                <w:szCs w:val="16"/>
              </w:rPr>
            </w:pPr>
            <w:r w:rsidRPr="000601E7">
              <w:rPr>
                <w:rFonts w:ascii="Arial" w:hAnsi="Arial" w:cs="Arial"/>
                <w:sz w:val="16"/>
                <w:szCs w:val="16"/>
              </w:rPr>
              <w:t>N</w:t>
            </w:r>
            <w:r>
              <w:rPr>
                <w:rFonts w:ascii="Arial" w:hAnsi="Arial" w:cs="Arial"/>
                <w:sz w:val="16"/>
                <w:szCs w:val="16"/>
              </w:rPr>
              <w:t>o</w:t>
            </w:r>
            <w:r w:rsidRPr="000601E7">
              <w:rPr>
                <w:rFonts w:ascii="Arial" w:hAnsi="Arial" w:cs="Arial"/>
                <w:sz w:val="16"/>
                <w:szCs w:val="16"/>
              </w:rPr>
              <w:t>ted</w:t>
            </w:r>
          </w:p>
        </w:tc>
        <w:tc>
          <w:tcPr>
            <w:tcW w:w="2784" w:type="dxa"/>
            <w:vMerge w:val="restart"/>
          </w:tcPr>
          <w:p w14:paraId="2285B49C" w14:textId="123D85F8" w:rsidR="005016BD" w:rsidRPr="000601E7" w:rsidRDefault="005016BD" w:rsidP="005016BD">
            <w:pPr>
              <w:spacing w:after="0"/>
              <w:rPr>
                <w:rFonts w:ascii="Arial" w:hAnsi="Arial" w:cs="Arial"/>
                <w:sz w:val="16"/>
                <w:szCs w:val="16"/>
              </w:rPr>
            </w:pPr>
            <w:r>
              <w:rPr>
                <w:rFonts w:ascii="Arial" w:hAnsi="Arial" w:cs="Arial"/>
                <w:sz w:val="16"/>
                <w:szCs w:val="16"/>
              </w:rPr>
              <w:t xml:space="preserve">merged in CR </w:t>
            </w:r>
            <w:r w:rsidRPr="000601E7">
              <w:rPr>
                <w:rFonts w:ascii="Arial" w:hAnsi="Arial" w:cs="Arial"/>
                <w:sz w:val="16"/>
                <w:szCs w:val="16"/>
              </w:rPr>
              <w:t>to correct intra-band CA REFSENS MSD test points</w:t>
            </w:r>
          </w:p>
        </w:tc>
      </w:tr>
      <w:tr w:rsidR="005016BD" w14:paraId="4746E14C" w14:textId="77777777" w:rsidTr="005016BD">
        <w:tc>
          <w:tcPr>
            <w:tcW w:w="1098" w:type="dxa"/>
          </w:tcPr>
          <w:p w14:paraId="738D673A" w14:textId="77777777" w:rsidR="005016BD" w:rsidRDefault="0095112C">
            <w:pPr>
              <w:spacing w:after="0"/>
              <w:rPr>
                <w:rFonts w:eastAsiaTheme="minorEastAsia"/>
                <w:color w:val="0070C0"/>
                <w:lang w:val="en-US" w:eastAsia="zh-CN"/>
              </w:rPr>
            </w:pPr>
            <w:hyperlink r:id="rId39" w:history="1">
              <w:r w:rsidR="005016BD">
                <w:rPr>
                  <w:rStyle w:val="Hyperlink"/>
                  <w:rFonts w:ascii="Arial" w:hAnsi="Arial" w:cs="Arial"/>
                  <w:b/>
                  <w:bCs/>
                  <w:sz w:val="16"/>
                  <w:szCs w:val="16"/>
                </w:rPr>
                <w:t>R4-2202028</w:t>
              </w:r>
            </w:hyperlink>
          </w:p>
        </w:tc>
        <w:tc>
          <w:tcPr>
            <w:tcW w:w="3150" w:type="dxa"/>
          </w:tcPr>
          <w:p w14:paraId="12BE0CB1" w14:textId="77777777" w:rsidR="005016BD" w:rsidRDefault="005016BD">
            <w:pPr>
              <w:spacing w:after="0"/>
              <w:rPr>
                <w:rFonts w:eastAsiaTheme="minorEastAsia"/>
                <w:color w:val="0070C0"/>
                <w:lang w:val="en-US" w:eastAsia="zh-CN"/>
              </w:rPr>
            </w:pPr>
            <w:r>
              <w:rPr>
                <w:rFonts w:ascii="Arial" w:hAnsi="Arial" w:cs="Arial"/>
                <w:sz w:val="16"/>
                <w:szCs w:val="16"/>
              </w:rPr>
              <w:t>Corrections to Intra-band CA MSD for CA_n5B and CA_n7B</w:t>
            </w:r>
          </w:p>
        </w:tc>
        <w:tc>
          <w:tcPr>
            <w:tcW w:w="1890" w:type="dxa"/>
          </w:tcPr>
          <w:p w14:paraId="1FF99614" w14:textId="77777777" w:rsidR="005016BD" w:rsidRDefault="005016BD">
            <w:pPr>
              <w:spacing w:after="0"/>
              <w:rPr>
                <w:rFonts w:eastAsiaTheme="minorEastAsia"/>
                <w:color w:val="0070C0"/>
                <w:lang w:val="en-US" w:eastAsia="zh-CN"/>
              </w:rPr>
            </w:pPr>
            <w:r>
              <w:rPr>
                <w:rFonts w:ascii="Arial" w:hAnsi="Arial" w:cs="Arial"/>
                <w:sz w:val="16"/>
                <w:szCs w:val="16"/>
              </w:rPr>
              <w:t>Skyworks Solutions Inc.</w:t>
            </w:r>
          </w:p>
        </w:tc>
        <w:tc>
          <w:tcPr>
            <w:tcW w:w="1716" w:type="dxa"/>
          </w:tcPr>
          <w:p w14:paraId="44FF4473" w14:textId="6DBA1069" w:rsidR="005016BD" w:rsidRPr="000601E7" w:rsidRDefault="005016BD" w:rsidP="000601E7">
            <w:pPr>
              <w:spacing w:after="0"/>
              <w:rPr>
                <w:rFonts w:ascii="Arial" w:hAnsi="Arial" w:cs="Arial"/>
                <w:sz w:val="16"/>
                <w:szCs w:val="16"/>
              </w:rPr>
            </w:pPr>
            <w:r w:rsidRPr="000601E7">
              <w:rPr>
                <w:rFonts w:ascii="Arial" w:hAnsi="Arial" w:cs="Arial"/>
                <w:sz w:val="16"/>
                <w:szCs w:val="16"/>
              </w:rPr>
              <w:t>N</w:t>
            </w:r>
            <w:r>
              <w:rPr>
                <w:rFonts w:ascii="Arial" w:hAnsi="Arial" w:cs="Arial"/>
                <w:sz w:val="16"/>
                <w:szCs w:val="16"/>
              </w:rPr>
              <w:t>o</w:t>
            </w:r>
            <w:r w:rsidRPr="000601E7">
              <w:rPr>
                <w:rFonts w:ascii="Arial" w:hAnsi="Arial" w:cs="Arial"/>
                <w:sz w:val="16"/>
                <w:szCs w:val="16"/>
              </w:rPr>
              <w:t>ted</w:t>
            </w:r>
          </w:p>
        </w:tc>
        <w:tc>
          <w:tcPr>
            <w:tcW w:w="2784" w:type="dxa"/>
            <w:vMerge/>
          </w:tcPr>
          <w:p w14:paraId="0FF1B8B0" w14:textId="239A3047" w:rsidR="005016BD" w:rsidRPr="000601E7" w:rsidRDefault="005016BD" w:rsidP="005016BD">
            <w:pPr>
              <w:spacing w:after="0"/>
              <w:rPr>
                <w:rFonts w:ascii="Arial" w:hAnsi="Arial" w:cs="Arial"/>
                <w:sz w:val="16"/>
                <w:szCs w:val="16"/>
              </w:rPr>
            </w:pPr>
          </w:p>
        </w:tc>
      </w:tr>
      <w:tr w:rsidR="005016BD" w14:paraId="1F26D0D3" w14:textId="77777777" w:rsidTr="005016BD">
        <w:tc>
          <w:tcPr>
            <w:tcW w:w="1098" w:type="dxa"/>
          </w:tcPr>
          <w:p w14:paraId="053E04A4" w14:textId="77777777" w:rsidR="005016BD" w:rsidRDefault="0095112C">
            <w:pPr>
              <w:spacing w:after="0"/>
              <w:rPr>
                <w:rFonts w:ascii="Arial" w:hAnsi="Arial" w:cs="Arial"/>
                <w:b/>
                <w:bCs/>
                <w:color w:val="0000FF"/>
                <w:sz w:val="16"/>
                <w:szCs w:val="16"/>
                <w:u w:val="single"/>
              </w:rPr>
            </w:pPr>
            <w:hyperlink r:id="rId40" w:history="1">
              <w:r w:rsidR="005016BD">
                <w:rPr>
                  <w:rStyle w:val="Hyperlink"/>
                  <w:rFonts w:ascii="Arial" w:hAnsi="Arial" w:cs="Arial"/>
                  <w:b/>
                  <w:bCs/>
                  <w:sz w:val="16"/>
                  <w:szCs w:val="16"/>
                </w:rPr>
                <w:t>R4-2202035</w:t>
              </w:r>
            </w:hyperlink>
          </w:p>
        </w:tc>
        <w:tc>
          <w:tcPr>
            <w:tcW w:w="3150" w:type="dxa"/>
          </w:tcPr>
          <w:p w14:paraId="3744CDDD" w14:textId="77777777" w:rsidR="005016BD" w:rsidRDefault="005016BD">
            <w:pPr>
              <w:spacing w:after="0"/>
              <w:rPr>
                <w:rFonts w:eastAsiaTheme="minorEastAsia"/>
                <w:color w:val="0070C0"/>
                <w:lang w:val="en-US" w:eastAsia="zh-CN"/>
              </w:rPr>
            </w:pPr>
            <w:r>
              <w:rPr>
                <w:rFonts w:ascii="Arial" w:hAnsi="Arial" w:cs="Arial"/>
                <w:sz w:val="16"/>
                <w:szCs w:val="16"/>
              </w:rPr>
              <w:t>Measurements for CA_n29-n71 MSD</w:t>
            </w:r>
          </w:p>
        </w:tc>
        <w:tc>
          <w:tcPr>
            <w:tcW w:w="1890" w:type="dxa"/>
          </w:tcPr>
          <w:p w14:paraId="659A594C" w14:textId="77777777" w:rsidR="005016BD" w:rsidRDefault="005016BD">
            <w:pPr>
              <w:spacing w:after="0"/>
              <w:rPr>
                <w:rFonts w:eastAsiaTheme="minorEastAsia"/>
                <w:color w:val="0070C0"/>
                <w:lang w:val="en-US" w:eastAsia="zh-CN"/>
              </w:rPr>
            </w:pPr>
            <w:r>
              <w:rPr>
                <w:rFonts w:ascii="Arial" w:hAnsi="Arial" w:cs="Arial"/>
                <w:sz w:val="16"/>
                <w:szCs w:val="16"/>
              </w:rPr>
              <w:t>Skyworks Solutions Inc.</w:t>
            </w:r>
          </w:p>
        </w:tc>
        <w:tc>
          <w:tcPr>
            <w:tcW w:w="1716" w:type="dxa"/>
          </w:tcPr>
          <w:p w14:paraId="6D60936C" w14:textId="66E34FC1" w:rsidR="005016BD" w:rsidRPr="000601E7" w:rsidRDefault="005016BD">
            <w:pPr>
              <w:spacing w:after="0"/>
              <w:rPr>
                <w:rFonts w:ascii="Arial" w:hAnsi="Arial" w:cs="Arial"/>
                <w:sz w:val="16"/>
                <w:szCs w:val="16"/>
              </w:rPr>
            </w:pPr>
            <w:r>
              <w:rPr>
                <w:rFonts w:ascii="Arial" w:hAnsi="Arial" w:cs="Arial"/>
                <w:sz w:val="16"/>
                <w:szCs w:val="16"/>
              </w:rPr>
              <w:t>noted</w:t>
            </w:r>
          </w:p>
        </w:tc>
        <w:tc>
          <w:tcPr>
            <w:tcW w:w="2784" w:type="dxa"/>
            <w:vMerge w:val="restart"/>
          </w:tcPr>
          <w:p w14:paraId="2D0475C5" w14:textId="3CE63976" w:rsidR="005016BD" w:rsidRPr="000601E7" w:rsidRDefault="005016BD" w:rsidP="005016BD">
            <w:pPr>
              <w:spacing w:after="0"/>
              <w:rPr>
                <w:rFonts w:ascii="Arial" w:hAnsi="Arial" w:cs="Arial"/>
                <w:sz w:val="16"/>
                <w:szCs w:val="16"/>
              </w:rPr>
            </w:pPr>
            <w:r>
              <w:rPr>
                <w:rFonts w:ascii="Arial" w:hAnsi="Arial" w:cs="Arial"/>
                <w:sz w:val="16"/>
                <w:szCs w:val="16"/>
              </w:rPr>
              <w:t xml:space="preserve">Values averaged  in WF on  </w:t>
            </w:r>
            <w:r w:rsidRPr="001935CA">
              <w:rPr>
                <w:rFonts w:ascii="Arial" w:hAnsi="Arial" w:cs="Arial"/>
                <w:sz w:val="16"/>
                <w:szCs w:val="16"/>
              </w:rPr>
              <w:t>LB-LB MSDs</w:t>
            </w:r>
            <w:r>
              <w:rPr>
                <w:rFonts w:ascii="Arial" w:hAnsi="Arial" w:cs="Arial"/>
                <w:sz w:val="16"/>
                <w:szCs w:val="16"/>
              </w:rPr>
              <w:t xml:space="preserve"> and CR </w:t>
            </w:r>
            <w:r w:rsidRPr="001935CA">
              <w:rPr>
                <w:rFonts w:ascii="Arial" w:hAnsi="Arial" w:cs="Arial"/>
                <w:sz w:val="16"/>
                <w:szCs w:val="16"/>
              </w:rPr>
              <w:t>on MSD for CA_n29-n71</w:t>
            </w:r>
          </w:p>
        </w:tc>
      </w:tr>
      <w:tr w:rsidR="005016BD" w14:paraId="1D54B685" w14:textId="77777777" w:rsidTr="005016BD">
        <w:tc>
          <w:tcPr>
            <w:tcW w:w="1098" w:type="dxa"/>
          </w:tcPr>
          <w:p w14:paraId="27505A75" w14:textId="1CE1CA34" w:rsidR="005016BD" w:rsidRDefault="0095112C">
            <w:pPr>
              <w:spacing w:after="0"/>
            </w:pPr>
            <w:hyperlink r:id="rId41" w:history="1">
              <w:r w:rsidR="005016BD">
                <w:rPr>
                  <w:rStyle w:val="Hyperlink"/>
                  <w:rFonts w:ascii="Arial" w:hAnsi="Arial" w:cs="Arial"/>
                  <w:b/>
                  <w:bCs/>
                  <w:sz w:val="16"/>
                  <w:szCs w:val="16"/>
                </w:rPr>
                <w:t>R4-2200706</w:t>
              </w:r>
            </w:hyperlink>
          </w:p>
        </w:tc>
        <w:tc>
          <w:tcPr>
            <w:tcW w:w="3150" w:type="dxa"/>
          </w:tcPr>
          <w:p w14:paraId="50AAF579" w14:textId="1D16EC6F" w:rsidR="005016BD" w:rsidRDefault="005016BD">
            <w:pPr>
              <w:spacing w:after="0"/>
              <w:rPr>
                <w:rFonts w:ascii="Arial" w:hAnsi="Arial" w:cs="Arial"/>
                <w:sz w:val="16"/>
                <w:szCs w:val="16"/>
              </w:rPr>
            </w:pPr>
            <w:r>
              <w:rPr>
                <w:rFonts w:ascii="Arial" w:hAnsi="Arial" w:cs="Arial"/>
                <w:sz w:val="16"/>
                <w:szCs w:val="16"/>
              </w:rPr>
              <w:t>n29 MSD in CA_n29-n71</w:t>
            </w:r>
          </w:p>
        </w:tc>
        <w:tc>
          <w:tcPr>
            <w:tcW w:w="1890" w:type="dxa"/>
          </w:tcPr>
          <w:p w14:paraId="4997FAEC" w14:textId="13791300" w:rsidR="005016BD" w:rsidRDefault="005016BD">
            <w:pPr>
              <w:spacing w:after="0"/>
              <w:rPr>
                <w:rFonts w:ascii="Arial" w:hAnsi="Arial" w:cs="Arial"/>
                <w:sz w:val="16"/>
                <w:szCs w:val="16"/>
              </w:rPr>
            </w:pPr>
            <w:r>
              <w:rPr>
                <w:rFonts w:ascii="Arial" w:hAnsi="Arial" w:cs="Arial"/>
                <w:sz w:val="16"/>
                <w:szCs w:val="16"/>
              </w:rPr>
              <w:t>Nokia, Dish</w:t>
            </w:r>
          </w:p>
        </w:tc>
        <w:tc>
          <w:tcPr>
            <w:tcW w:w="1716" w:type="dxa"/>
          </w:tcPr>
          <w:p w14:paraId="66821303" w14:textId="26DAB514" w:rsidR="005016BD" w:rsidRDefault="005016BD">
            <w:pPr>
              <w:spacing w:after="0"/>
              <w:rPr>
                <w:rFonts w:ascii="Arial" w:hAnsi="Arial" w:cs="Arial"/>
                <w:sz w:val="16"/>
                <w:szCs w:val="16"/>
              </w:rPr>
            </w:pPr>
            <w:r>
              <w:rPr>
                <w:rFonts w:ascii="Arial" w:hAnsi="Arial" w:cs="Arial"/>
                <w:sz w:val="16"/>
                <w:szCs w:val="16"/>
              </w:rPr>
              <w:t>Noted</w:t>
            </w:r>
          </w:p>
        </w:tc>
        <w:tc>
          <w:tcPr>
            <w:tcW w:w="2784" w:type="dxa"/>
            <w:vMerge/>
          </w:tcPr>
          <w:p w14:paraId="27204DC8" w14:textId="77777777" w:rsidR="005016BD" w:rsidRPr="000601E7" w:rsidRDefault="005016BD">
            <w:pPr>
              <w:spacing w:after="0"/>
              <w:rPr>
                <w:rFonts w:ascii="Arial" w:hAnsi="Arial" w:cs="Arial"/>
                <w:sz w:val="16"/>
                <w:szCs w:val="16"/>
              </w:rPr>
            </w:pPr>
          </w:p>
        </w:tc>
      </w:tr>
      <w:tr w:rsidR="005016BD" w14:paraId="12D73B4D" w14:textId="77777777" w:rsidTr="005016BD">
        <w:tc>
          <w:tcPr>
            <w:tcW w:w="1098" w:type="dxa"/>
          </w:tcPr>
          <w:p w14:paraId="790C2C6B" w14:textId="2F617E15" w:rsidR="005016BD" w:rsidRDefault="0095112C">
            <w:pPr>
              <w:spacing w:after="0"/>
            </w:pPr>
            <w:hyperlink r:id="rId42" w:history="1">
              <w:r w:rsidR="005016BD">
                <w:rPr>
                  <w:rStyle w:val="Hyperlink"/>
                  <w:rFonts w:ascii="Arial" w:hAnsi="Arial" w:cs="Arial"/>
                  <w:b/>
                  <w:bCs/>
                  <w:sz w:val="16"/>
                  <w:szCs w:val="16"/>
                </w:rPr>
                <w:t>R4-2202037</w:t>
              </w:r>
            </w:hyperlink>
          </w:p>
        </w:tc>
        <w:tc>
          <w:tcPr>
            <w:tcW w:w="3150" w:type="dxa"/>
          </w:tcPr>
          <w:p w14:paraId="6310FD21" w14:textId="4A2EBFD9" w:rsidR="005016BD" w:rsidRDefault="005016BD">
            <w:pPr>
              <w:spacing w:after="0"/>
              <w:rPr>
                <w:rFonts w:ascii="Arial" w:hAnsi="Arial" w:cs="Arial"/>
                <w:sz w:val="16"/>
                <w:szCs w:val="16"/>
              </w:rPr>
            </w:pPr>
            <w:r>
              <w:rPr>
                <w:rFonts w:ascii="Arial" w:hAnsi="Arial" w:cs="Arial"/>
                <w:sz w:val="16"/>
                <w:szCs w:val="16"/>
              </w:rPr>
              <w:t>CA_n29A-n71A MSD</w:t>
            </w:r>
          </w:p>
        </w:tc>
        <w:tc>
          <w:tcPr>
            <w:tcW w:w="1890" w:type="dxa"/>
          </w:tcPr>
          <w:p w14:paraId="1DCBC95C" w14:textId="7E82C7F6" w:rsidR="005016BD" w:rsidRDefault="005016BD">
            <w:pPr>
              <w:spacing w:after="0"/>
              <w:rPr>
                <w:rFonts w:ascii="Arial" w:hAnsi="Arial" w:cs="Arial"/>
                <w:sz w:val="16"/>
                <w:szCs w:val="16"/>
              </w:rPr>
            </w:pPr>
            <w:r>
              <w:rPr>
                <w:rFonts w:ascii="Arial" w:hAnsi="Arial" w:cs="Arial"/>
                <w:sz w:val="16"/>
                <w:szCs w:val="16"/>
              </w:rPr>
              <w:t>Qualcomm Incorporated</w:t>
            </w:r>
          </w:p>
        </w:tc>
        <w:tc>
          <w:tcPr>
            <w:tcW w:w="1716" w:type="dxa"/>
          </w:tcPr>
          <w:p w14:paraId="2DF89741" w14:textId="7A3E2A4A" w:rsidR="005016BD" w:rsidRDefault="005016BD">
            <w:pPr>
              <w:spacing w:after="0"/>
              <w:rPr>
                <w:rFonts w:ascii="Arial" w:hAnsi="Arial" w:cs="Arial"/>
                <w:sz w:val="16"/>
                <w:szCs w:val="16"/>
              </w:rPr>
            </w:pPr>
            <w:r>
              <w:rPr>
                <w:rFonts w:ascii="Arial" w:hAnsi="Arial" w:cs="Arial"/>
                <w:sz w:val="16"/>
                <w:szCs w:val="16"/>
              </w:rPr>
              <w:t>Noted</w:t>
            </w:r>
          </w:p>
        </w:tc>
        <w:tc>
          <w:tcPr>
            <w:tcW w:w="2784" w:type="dxa"/>
            <w:vMerge/>
          </w:tcPr>
          <w:p w14:paraId="34CF615F" w14:textId="77777777" w:rsidR="005016BD" w:rsidRPr="000601E7" w:rsidRDefault="005016BD">
            <w:pPr>
              <w:spacing w:after="0"/>
              <w:rPr>
                <w:rFonts w:ascii="Arial" w:hAnsi="Arial" w:cs="Arial"/>
                <w:sz w:val="16"/>
                <w:szCs w:val="16"/>
              </w:rPr>
            </w:pPr>
          </w:p>
        </w:tc>
      </w:tr>
      <w:tr w:rsidR="0067056C" w14:paraId="42223225" w14:textId="77777777" w:rsidTr="005016BD">
        <w:tc>
          <w:tcPr>
            <w:tcW w:w="1098" w:type="dxa"/>
          </w:tcPr>
          <w:p w14:paraId="2F25E25B" w14:textId="77777777" w:rsidR="0067056C" w:rsidRDefault="0095112C">
            <w:pPr>
              <w:spacing w:after="0"/>
              <w:rPr>
                <w:rFonts w:eastAsiaTheme="minorEastAsia"/>
                <w:color w:val="0070C0"/>
                <w:lang w:eastAsia="zh-CN"/>
              </w:rPr>
            </w:pPr>
            <w:hyperlink r:id="rId43" w:history="1">
              <w:r w:rsidR="00B30B6D">
                <w:rPr>
                  <w:rStyle w:val="Hyperlink"/>
                  <w:rFonts w:ascii="Arial" w:hAnsi="Arial" w:cs="Arial"/>
                  <w:b/>
                  <w:bCs/>
                  <w:sz w:val="16"/>
                  <w:szCs w:val="16"/>
                </w:rPr>
                <w:t>R4-2202036</w:t>
              </w:r>
            </w:hyperlink>
          </w:p>
        </w:tc>
        <w:tc>
          <w:tcPr>
            <w:tcW w:w="3150" w:type="dxa"/>
          </w:tcPr>
          <w:p w14:paraId="5B697D45" w14:textId="77777777" w:rsidR="0067056C" w:rsidRDefault="00B30B6D">
            <w:pPr>
              <w:spacing w:after="0"/>
              <w:rPr>
                <w:rFonts w:eastAsiaTheme="minorEastAsia"/>
                <w:i/>
                <w:color w:val="0070C0"/>
                <w:lang w:val="en-US" w:eastAsia="zh-CN"/>
              </w:rPr>
            </w:pPr>
            <w:r>
              <w:rPr>
                <w:rFonts w:ascii="Arial" w:hAnsi="Arial" w:cs="Arial"/>
                <w:sz w:val="16"/>
                <w:szCs w:val="16"/>
              </w:rPr>
              <w:t>Measurements for CA_n5-n28 MSD</w:t>
            </w:r>
          </w:p>
        </w:tc>
        <w:tc>
          <w:tcPr>
            <w:tcW w:w="1890" w:type="dxa"/>
          </w:tcPr>
          <w:p w14:paraId="78F7B374" w14:textId="77777777" w:rsidR="0067056C" w:rsidRDefault="00B30B6D">
            <w:pPr>
              <w:spacing w:after="0"/>
              <w:rPr>
                <w:rFonts w:eastAsiaTheme="minorEastAsia"/>
                <w:i/>
                <w:color w:val="0070C0"/>
                <w:lang w:val="en-US" w:eastAsia="zh-CN"/>
              </w:rPr>
            </w:pPr>
            <w:r>
              <w:rPr>
                <w:rFonts w:ascii="Arial" w:hAnsi="Arial" w:cs="Arial"/>
                <w:sz w:val="16"/>
                <w:szCs w:val="16"/>
              </w:rPr>
              <w:t>Skyworks Solutions Inc.</w:t>
            </w:r>
          </w:p>
        </w:tc>
        <w:tc>
          <w:tcPr>
            <w:tcW w:w="1716" w:type="dxa"/>
          </w:tcPr>
          <w:p w14:paraId="51AC5EDA" w14:textId="3B4C73FB" w:rsidR="0067056C" w:rsidRPr="000601E7" w:rsidRDefault="00857D8F">
            <w:pPr>
              <w:spacing w:after="0"/>
              <w:rPr>
                <w:rFonts w:ascii="Arial" w:hAnsi="Arial" w:cs="Arial"/>
                <w:sz w:val="16"/>
                <w:szCs w:val="16"/>
              </w:rPr>
            </w:pPr>
            <w:r>
              <w:rPr>
                <w:rFonts w:ascii="Arial" w:hAnsi="Arial" w:cs="Arial"/>
                <w:sz w:val="16"/>
                <w:szCs w:val="16"/>
              </w:rPr>
              <w:t>Noted</w:t>
            </w:r>
          </w:p>
        </w:tc>
        <w:tc>
          <w:tcPr>
            <w:tcW w:w="2784" w:type="dxa"/>
          </w:tcPr>
          <w:p w14:paraId="5CBFB8D2" w14:textId="0F407B49" w:rsidR="0067056C" w:rsidRPr="000601E7" w:rsidRDefault="005016BD">
            <w:pPr>
              <w:spacing w:after="0"/>
              <w:rPr>
                <w:rFonts w:ascii="Arial" w:hAnsi="Arial" w:cs="Arial"/>
                <w:sz w:val="16"/>
                <w:szCs w:val="16"/>
              </w:rPr>
            </w:pPr>
            <w:r>
              <w:rPr>
                <w:rFonts w:ascii="Arial" w:hAnsi="Arial" w:cs="Arial"/>
                <w:sz w:val="16"/>
                <w:szCs w:val="16"/>
              </w:rPr>
              <w:t>V</w:t>
            </w:r>
            <w:r w:rsidRPr="001935CA">
              <w:rPr>
                <w:rFonts w:ascii="Arial" w:hAnsi="Arial" w:cs="Arial"/>
                <w:sz w:val="16"/>
                <w:szCs w:val="16"/>
              </w:rPr>
              <w:t>alues are in brackets and amended based on the discussion</w:t>
            </w:r>
            <w:r>
              <w:rPr>
                <w:rFonts w:ascii="Arial" w:hAnsi="Arial" w:cs="Arial"/>
                <w:sz w:val="16"/>
                <w:szCs w:val="16"/>
              </w:rPr>
              <w:t xml:space="preserve"> and captured in CR </w:t>
            </w:r>
            <w:r w:rsidRPr="001935CA">
              <w:rPr>
                <w:rFonts w:ascii="Arial" w:hAnsi="Arial" w:cs="Arial"/>
                <w:sz w:val="16"/>
                <w:szCs w:val="16"/>
              </w:rPr>
              <w:t>on MSD for CA_n5-n28</w:t>
            </w:r>
          </w:p>
        </w:tc>
      </w:tr>
      <w:tr w:rsidR="0067056C" w14:paraId="043B05BE" w14:textId="77777777" w:rsidTr="005016BD">
        <w:tc>
          <w:tcPr>
            <w:tcW w:w="1098" w:type="dxa"/>
          </w:tcPr>
          <w:p w14:paraId="34EA97D3" w14:textId="77777777" w:rsidR="0067056C" w:rsidRDefault="0095112C">
            <w:pPr>
              <w:spacing w:after="0"/>
              <w:rPr>
                <w:rFonts w:eastAsiaTheme="minorEastAsia"/>
                <w:color w:val="0070C0"/>
                <w:lang w:eastAsia="zh-CN"/>
              </w:rPr>
            </w:pPr>
            <w:hyperlink r:id="rId44" w:history="1">
              <w:r w:rsidR="00B30B6D">
                <w:rPr>
                  <w:rStyle w:val="Hyperlink"/>
                  <w:rFonts w:ascii="Arial" w:hAnsi="Arial" w:cs="Arial"/>
                  <w:b/>
                  <w:bCs/>
                  <w:sz w:val="16"/>
                  <w:szCs w:val="16"/>
                </w:rPr>
                <w:t>R4-2202038</w:t>
              </w:r>
            </w:hyperlink>
          </w:p>
        </w:tc>
        <w:tc>
          <w:tcPr>
            <w:tcW w:w="3150" w:type="dxa"/>
          </w:tcPr>
          <w:p w14:paraId="26CF4016" w14:textId="77777777" w:rsidR="0067056C" w:rsidRDefault="00B30B6D">
            <w:pPr>
              <w:spacing w:after="0"/>
              <w:rPr>
                <w:rFonts w:eastAsiaTheme="minorEastAsia"/>
                <w:i/>
                <w:color w:val="0070C0"/>
                <w:lang w:val="en-US" w:eastAsia="zh-CN"/>
              </w:rPr>
            </w:pPr>
            <w:r>
              <w:rPr>
                <w:rFonts w:ascii="Arial" w:hAnsi="Arial" w:cs="Arial"/>
                <w:sz w:val="16"/>
                <w:szCs w:val="16"/>
              </w:rPr>
              <w:t>MSD for DC_20A-38A_n8A</w:t>
            </w:r>
          </w:p>
        </w:tc>
        <w:tc>
          <w:tcPr>
            <w:tcW w:w="1890" w:type="dxa"/>
          </w:tcPr>
          <w:p w14:paraId="77DA5BF0" w14:textId="77777777" w:rsidR="0067056C" w:rsidRDefault="00B30B6D">
            <w:pPr>
              <w:spacing w:after="0"/>
              <w:rPr>
                <w:rFonts w:eastAsiaTheme="minorEastAsia"/>
                <w:i/>
                <w:color w:val="0070C0"/>
                <w:lang w:val="en-US" w:eastAsia="zh-CN"/>
              </w:rPr>
            </w:pPr>
            <w:r>
              <w:rPr>
                <w:rFonts w:ascii="Arial" w:hAnsi="Arial" w:cs="Arial"/>
                <w:sz w:val="16"/>
                <w:szCs w:val="16"/>
              </w:rPr>
              <w:t>Skyworks Solutions Inc.</w:t>
            </w:r>
          </w:p>
        </w:tc>
        <w:tc>
          <w:tcPr>
            <w:tcW w:w="1716" w:type="dxa"/>
          </w:tcPr>
          <w:p w14:paraId="0F05FF20" w14:textId="7F0A2BE3" w:rsidR="0067056C" w:rsidRPr="000601E7" w:rsidRDefault="00857D8F">
            <w:pPr>
              <w:spacing w:after="0"/>
              <w:rPr>
                <w:rFonts w:ascii="Arial" w:hAnsi="Arial" w:cs="Arial"/>
                <w:sz w:val="16"/>
                <w:szCs w:val="16"/>
              </w:rPr>
            </w:pPr>
            <w:r>
              <w:rPr>
                <w:rFonts w:ascii="Arial" w:hAnsi="Arial" w:cs="Arial"/>
                <w:sz w:val="16"/>
                <w:szCs w:val="16"/>
              </w:rPr>
              <w:t>Noted</w:t>
            </w:r>
          </w:p>
        </w:tc>
        <w:tc>
          <w:tcPr>
            <w:tcW w:w="2784" w:type="dxa"/>
          </w:tcPr>
          <w:p w14:paraId="741928B1" w14:textId="2A1705E6" w:rsidR="0067056C" w:rsidRPr="000601E7" w:rsidRDefault="005016BD">
            <w:pPr>
              <w:spacing w:after="0"/>
              <w:rPr>
                <w:rFonts w:ascii="Arial" w:hAnsi="Arial" w:cs="Arial"/>
                <w:sz w:val="16"/>
                <w:szCs w:val="16"/>
              </w:rPr>
            </w:pPr>
            <w:r>
              <w:rPr>
                <w:rFonts w:ascii="Arial" w:hAnsi="Arial" w:cs="Arial"/>
                <w:sz w:val="16"/>
                <w:szCs w:val="16"/>
              </w:rPr>
              <w:t xml:space="preserve">Proposal captured in CR </w:t>
            </w:r>
            <w:r w:rsidRPr="001935CA">
              <w:rPr>
                <w:rFonts w:ascii="Arial" w:hAnsi="Arial" w:cs="Arial"/>
                <w:sz w:val="16"/>
                <w:szCs w:val="16"/>
              </w:rPr>
              <w:t>on MSD for DC_20A-38A_n8A</w:t>
            </w:r>
          </w:p>
        </w:tc>
      </w:tr>
      <w:tr w:rsidR="005F7A5A" w14:paraId="0C5A5EC0" w14:textId="77777777" w:rsidTr="005016BD">
        <w:trPr>
          <w:trHeight w:val="58"/>
        </w:trPr>
        <w:tc>
          <w:tcPr>
            <w:tcW w:w="1098" w:type="dxa"/>
          </w:tcPr>
          <w:p w14:paraId="63ADBC2A" w14:textId="77777777" w:rsidR="005F7A5A" w:rsidRDefault="0095112C">
            <w:pPr>
              <w:spacing w:after="0"/>
              <w:rPr>
                <w:rFonts w:ascii="Arial" w:hAnsi="Arial" w:cs="Arial"/>
                <w:b/>
                <w:bCs/>
                <w:color w:val="0000FF"/>
                <w:sz w:val="16"/>
                <w:szCs w:val="16"/>
                <w:u w:val="single"/>
              </w:rPr>
            </w:pPr>
            <w:hyperlink r:id="rId45" w:history="1">
              <w:r w:rsidR="005F7A5A">
                <w:rPr>
                  <w:rStyle w:val="Hyperlink"/>
                  <w:rFonts w:ascii="Arial" w:hAnsi="Arial" w:cs="Arial"/>
                  <w:b/>
                  <w:bCs/>
                  <w:sz w:val="16"/>
                  <w:szCs w:val="16"/>
                </w:rPr>
                <w:t>R4-2202034</w:t>
              </w:r>
            </w:hyperlink>
          </w:p>
        </w:tc>
        <w:tc>
          <w:tcPr>
            <w:tcW w:w="3150" w:type="dxa"/>
          </w:tcPr>
          <w:p w14:paraId="1B1880D6" w14:textId="77777777" w:rsidR="005F7A5A" w:rsidRDefault="005F7A5A">
            <w:pPr>
              <w:spacing w:after="0"/>
              <w:rPr>
                <w:rFonts w:eastAsiaTheme="minorEastAsia"/>
                <w:i/>
                <w:color w:val="0070C0"/>
                <w:lang w:val="en-US" w:eastAsia="zh-CN"/>
              </w:rPr>
            </w:pPr>
            <w:r>
              <w:rPr>
                <w:rFonts w:ascii="Arial" w:hAnsi="Arial" w:cs="Arial"/>
                <w:sz w:val="16"/>
                <w:szCs w:val="16"/>
              </w:rPr>
              <w:t>Triple beat B3 MSD evaluation for DC_3A_n41C (revision pending)</w:t>
            </w:r>
          </w:p>
        </w:tc>
        <w:tc>
          <w:tcPr>
            <w:tcW w:w="1890" w:type="dxa"/>
          </w:tcPr>
          <w:p w14:paraId="16134299" w14:textId="77777777" w:rsidR="005F7A5A" w:rsidRDefault="005F7A5A">
            <w:pPr>
              <w:spacing w:after="0"/>
              <w:rPr>
                <w:rFonts w:eastAsiaTheme="minorEastAsia"/>
                <w:i/>
                <w:color w:val="0070C0"/>
                <w:lang w:val="en-US" w:eastAsia="zh-CN"/>
              </w:rPr>
            </w:pPr>
            <w:r>
              <w:rPr>
                <w:rFonts w:ascii="Arial" w:hAnsi="Arial" w:cs="Arial"/>
                <w:sz w:val="16"/>
                <w:szCs w:val="16"/>
              </w:rPr>
              <w:t>Skyworks Solutions Inc.</w:t>
            </w:r>
          </w:p>
        </w:tc>
        <w:tc>
          <w:tcPr>
            <w:tcW w:w="1716" w:type="dxa"/>
          </w:tcPr>
          <w:p w14:paraId="7BEEAB8A" w14:textId="74FDDB4A" w:rsidR="005F7A5A" w:rsidRPr="000601E7" w:rsidRDefault="005F7A5A">
            <w:pPr>
              <w:spacing w:after="0"/>
              <w:rPr>
                <w:rFonts w:ascii="Arial" w:hAnsi="Arial" w:cs="Arial"/>
                <w:sz w:val="16"/>
                <w:szCs w:val="16"/>
              </w:rPr>
            </w:pPr>
            <w:r>
              <w:rPr>
                <w:rFonts w:ascii="Arial" w:hAnsi="Arial" w:cs="Arial"/>
                <w:sz w:val="16"/>
                <w:szCs w:val="16"/>
              </w:rPr>
              <w:t>Was revised</w:t>
            </w:r>
          </w:p>
        </w:tc>
        <w:tc>
          <w:tcPr>
            <w:tcW w:w="2784" w:type="dxa"/>
            <w:vMerge w:val="restart"/>
          </w:tcPr>
          <w:p w14:paraId="0E37C3AC" w14:textId="64E50F2A" w:rsidR="005F7A5A" w:rsidRPr="000601E7" w:rsidRDefault="005F7A5A">
            <w:pPr>
              <w:spacing w:after="0"/>
              <w:rPr>
                <w:rFonts w:ascii="Arial" w:hAnsi="Arial" w:cs="Arial"/>
                <w:sz w:val="16"/>
                <w:szCs w:val="16"/>
              </w:rPr>
            </w:pPr>
            <w:r>
              <w:rPr>
                <w:rFonts w:ascii="Arial" w:hAnsi="Arial" w:cs="Arial"/>
                <w:sz w:val="16"/>
                <w:szCs w:val="16"/>
              </w:rPr>
              <w:t xml:space="preserve">Input to </w:t>
            </w:r>
            <w:r w:rsidRPr="00E51776">
              <w:rPr>
                <w:rFonts w:ascii="Arial" w:hAnsi="Arial" w:cs="Arial"/>
                <w:sz w:val="16"/>
                <w:szCs w:val="16"/>
              </w:rPr>
              <w:t>WF on triple beat evaluation and specification framework</w:t>
            </w:r>
          </w:p>
        </w:tc>
      </w:tr>
      <w:tr w:rsidR="005F7A5A" w14:paraId="5C53E87E" w14:textId="77777777" w:rsidTr="005016BD">
        <w:trPr>
          <w:trHeight w:val="58"/>
        </w:trPr>
        <w:tc>
          <w:tcPr>
            <w:tcW w:w="1098" w:type="dxa"/>
          </w:tcPr>
          <w:p w14:paraId="6EB815F7" w14:textId="616BF727" w:rsidR="005F7A5A" w:rsidRDefault="0095112C">
            <w:pPr>
              <w:spacing w:after="0"/>
            </w:pPr>
            <w:hyperlink r:id="rId46" w:history="1">
              <w:r w:rsidR="005F7A5A" w:rsidRPr="005F7A5A">
                <w:rPr>
                  <w:rStyle w:val="Hyperlink"/>
                  <w:rFonts w:ascii="Arial" w:hAnsi="Arial" w:cs="Arial"/>
                  <w:b/>
                  <w:bCs/>
                  <w:sz w:val="16"/>
                  <w:szCs w:val="16"/>
                </w:rPr>
                <w:t>R4-2202154</w:t>
              </w:r>
            </w:hyperlink>
          </w:p>
        </w:tc>
        <w:tc>
          <w:tcPr>
            <w:tcW w:w="3150" w:type="dxa"/>
          </w:tcPr>
          <w:p w14:paraId="272F883D" w14:textId="7FD12A0B" w:rsidR="005F7A5A" w:rsidRDefault="005F7A5A">
            <w:pPr>
              <w:spacing w:after="0"/>
              <w:rPr>
                <w:rFonts w:ascii="Arial" w:hAnsi="Arial" w:cs="Arial"/>
                <w:sz w:val="16"/>
                <w:szCs w:val="16"/>
              </w:rPr>
            </w:pPr>
            <w:r>
              <w:rPr>
                <w:rFonts w:ascii="Arial" w:hAnsi="Arial" w:cs="Arial"/>
                <w:sz w:val="16"/>
                <w:szCs w:val="16"/>
              </w:rPr>
              <w:t>R</w:t>
            </w:r>
            <w:r w:rsidRPr="005F7A5A">
              <w:rPr>
                <w:rFonts w:ascii="Arial" w:hAnsi="Arial" w:cs="Arial"/>
                <w:sz w:val="16"/>
                <w:szCs w:val="16"/>
              </w:rPr>
              <w:t>ev of R4-2202034 Triple beat B3 MSD evaluation for DC_3A_n41C</w:t>
            </w:r>
          </w:p>
        </w:tc>
        <w:tc>
          <w:tcPr>
            <w:tcW w:w="1890" w:type="dxa"/>
          </w:tcPr>
          <w:p w14:paraId="658A4807" w14:textId="334814B8" w:rsidR="005F7A5A" w:rsidRDefault="005F7A5A">
            <w:pPr>
              <w:spacing w:after="0"/>
              <w:rPr>
                <w:rFonts w:ascii="Arial" w:hAnsi="Arial" w:cs="Arial"/>
                <w:sz w:val="16"/>
                <w:szCs w:val="16"/>
              </w:rPr>
            </w:pPr>
            <w:r>
              <w:rPr>
                <w:rFonts w:ascii="Arial" w:hAnsi="Arial" w:cs="Arial"/>
                <w:sz w:val="16"/>
                <w:szCs w:val="16"/>
              </w:rPr>
              <w:t>Skyworks Solutions Inc.</w:t>
            </w:r>
          </w:p>
        </w:tc>
        <w:tc>
          <w:tcPr>
            <w:tcW w:w="1716" w:type="dxa"/>
          </w:tcPr>
          <w:p w14:paraId="04FA1368" w14:textId="6F4F9841" w:rsidR="005F7A5A" w:rsidRDefault="005F7A5A">
            <w:pPr>
              <w:spacing w:after="0"/>
              <w:rPr>
                <w:rFonts w:ascii="Arial" w:hAnsi="Arial" w:cs="Arial"/>
                <w:sz w:val="16"/>
                <w:szCs w:val="16"/>
              </w:rPr>
            </w:pPr>
            <w:r>
              <w:rPr>
                <w:rFonts w:ascii="Arial" w:hAnsi="Arial" w:cs="Arial"/>
                <w:sz w:val="16"/>
                <w:szCs w:val="16"/>
              </w:rPr>
              <w:t>Noted</w:t>
            </w:r>
          </w:p>
        </w:tc>
        <w:tc>
          <w:tcPr>
            <w:tcW w:w="2784" w:type="dxa"/>
            <w:vMerge/>
          </w:tcPr>
          <w:p w14:paraId="08C72E9D" w14:textId="77777777" w:rsidR="005F7A5A" w:rsidRDefault="005F7A5A">
            <w:pPr>
              <w:spacing w:after="0"/>
              <w:rPr>
                <w:rFonts w:ascii="Arial" w:hAnsi="Arial" w:cs="Arial"/>
                <w:sz w:val="16"/>
                <w:szCs w:val="16"/>
              </w:rPr>
            </w:pPr>
          </w:p>
        </w:tc>
      </w:tr>
      <w:tr w:rsidR="0067056C" w14:paraId="0F95E933" w14:textId="77777777" w:rsidTr="005016BD">
        <w:tc>
          <w:tcPr>
            <w:tcW w:w="1098" w:type="dxa"/>
          </w:tcPr>
          <w:p w14:paraId="01F1A73F" w14:textId="77777777" w:rsidR="0067056C" w:rsidRDefault="0095112C">
            <w:pPr>
              <w:spacing w:after="0"/>
              <w:rPr>
                <w:rFonts w:eastAsiaTheme="minorEastAsia"/>
                <w:color w:val="0070C0"/>
                <w:lang w:eastAsia="zh-CN"/>
              </w:rPr>
            </w:pPr>
            <w:hyperlink r:id="rId47" w:history="1">
              <w:r w:rsidR="00B30B6D">
                <w:rPr>
                  <w:rStyle w:val="Hyperlink"/>
                  <w:rFonts w:ascii="Arial" w:hAnsi="Arial" w:cs="Arial"/>
                  <w:b/>
                  <w:bCs/>
                  <w:sz w:val="16"/>
                  <w:szCs w:val="16"/>
                </w:rPr>
                <w:t>R4-2202022</w:t>
              </w:r>
            </w:hyperlink>
          </w:p>
        </w:tc>
        <w:tc>
          <w:tcPr>
            <w:tcW w:w="3150" w:type="dxa"/>
          </w:tcPr>
          <w:p w14:paraId="2EA9D7E8" w14:textId="77777777" w:rsidR="0067056C" w:rsidRDefault="00B30B6D">
            <w:pPr>
              <w:spacing w:after="0"/>
              <w:rPr>
                <w:rFonts w:eastAsiaTheme="minorEastAsia"/>
                <w:i/>
                <w:color w:val="0070C0"/>
                <w:lang w:val="en-US" w:eastAsia="zh-CN"/>
              </w:rPr>
            </w:pPr>
            <w:r>
              <w:rPr>
                <w:rFonts w:ascii="Arial" w:hAnsi="Arial" w:cs="Arial"/>
                <w:sz w:val="16"/>
                <w:szCs w:val="16"/>
              </w:rPr>
              <w:t>NR-U Contiguous UL-CA Measurements</w:t>
            </w:r>
          </w:p>
        </w:tc>
        <w:tc>
          <w:tcPr>
            <w:tcW w:w="1890" w:type="dxa"/>
          </w:tcPr>
          <w:p w14:paraId="44CCA5B7" w14:textId="77777777" w:rsidR="0067056C" w:rsidRDefault="00B30B6D">
            <w:pPr>
              <w:spacing w:after="0"/>
              <w:rPr>
                <w:rFonts w:eastAsiaTheme="minorEastAsia"/>
                <w:i/>
                <w:color w:val="0070C0"/>
                <w:lang w:val="en-US" w:eastAsia="zh-CN"/>
              </w:rPr>
            </w:pPr>
            <w:r>
              <w:rPr>
                <w:rFonts w:ascii="Arial" w:hAnsi="Arial" w:cs="Arial"/>
                <w:sz w:val="16"/>
                <w:szCs w:val="16"/>
              </w:rPr>
              <w:t>Skyworks Solutions Inc.</w:t>
            </w:r>
          </w:p>
        </w:tc>
        <w:tc>
          <w:tcPr>
            <w:tcW w:w="1716" w:type="dxa"/>
          </w:tcPr>
          <w:p w14:paraId="79FE446E" w14:textId="5F6BDEB8" w:rsidR="0067056C" w:rsidRPr="000601E7" w:rsidRDefault="007816CE">
            <w:pPr>
              <w:spacing w:after="0"/>
              <w:rPr>
                <w:rFonts w:ascii="Arial" w:hAnsi="Arial" w:cs="Arial"/>
                <w:sz w:val="16"/>
                <w:szCs w:val="16"/>
              </w:rPr>
            </w:pPr>
            <w:r>
              <w:rPr>
                <w:rFonts w:ascii="Arial" w:hAnsi="Arial" w:cs="Arial"/>
                <w:sz w:val="16"/>
                <w:szCs w:val="16"/>
              </w:rPr>
              <w:t>Noted</w:t>
            </w:r>
          </w:p>
        </w:tc>
        <w:tc>
          <w:tcPr>
            <w:tcW w:w="2784" w:type="dxa"/>
          </w:tcPr>
          <w:p w14:paraId="2A941FD5" w14:textId="4CBB1DE9" w:rsidR="0067056C" w:rsidRPr="000601E7" w:rsidRDefault="005016BD">
            <w:pPr>
              <w:spacing w:after="0"/>
              <w:rPr>
                <w:rFonts w:ascii="Arial" w:hAnsi="Arial" w:cs="Arial"/>
                <w:sz w:val="16"/>
                <w:szCs w:val="16"/>
              </w:rPr>
            </w:pPr>
            <w:r>
              <w:rPr>
                <w:rFonts w:ascii="Arial" w:hAnsi="Arial" w:cs="Arial"/>
                <w:sz w:val="16"/>
                <w:szCs w:val="16"/>
              </w:rPr>
              <w:t>Further discussed in Rd2 and if more feedback WF may be requested before Friday</w:t>
            </w:r>
          </w:p>
        </w:tc>
      </w:tr>
      <w:tr w:rsidR="005016BD" w14:paraId="71B375A3" w14:textId="77777777" w:rsidTr="005016BD">
        <w:tc>
          <w:tcPr>
            <w:tcW w:w="1098" w:type="dxa"/>
          </w:tcPr>
          <w:p w14:paraId="0520138F" w14:textId="77777777" w:rsidR="005016BD" w:rsidRDefault="0095112C">
            <w:pPr>
              <w:spacing w:after="0"/>
              <w:rPr>
                <w:rFonts w:eastAsiaTheme="minorEastAsia"/>
                <w:color w:val="0070C0"/>
                <w:lang w:eastAsia="zh-CN"/>
              </w:rPr>
            </w:pPr>
            <w:hyperlink r:id="rId48" w:history="1">
              <w:r w:rsidR="005016BD">
                <w:rPr>
                  <w:rStyle w:val="Hyperlink"/>
                  <w:rFonts w:ascii="Arial" w:hAnsi="Arial" w:cs="Arial"/>
                  <w:b/>
                  <w:bCs/>
                  <w:sz w:val="16"/>
                  <w:szCs w:val="16"/>
                </w:rPr>
                <w:t>R4-2200698</w:t>
              </w:r>
            </w:hyperlink>
          </w:p>
        </w:tc>
        <w:tc>
          <w:tcPr>
            <w:tcW w:w="3150" w:type="dxa"/>
          </w:tcPr>
          <w:p w14:paraId="3A9B1A1C" w14:textId="77777777" w:rsidR="005016BD" w:rsidRDefault="005016BD">
            <w:pPr>
              <w:spacing w:after="0"/>
              <w:rPr>
                <w:rFonts w:eastAsiaTheme="minorEastAsia"/>
                <w:i/>
                <w:color w:val="0070C0"/>
                <w:lang w:val="en-US" w:eastAsia="zh-CN"/>
              </w:rPr>
            </w:pPr>
            <w:r>
              <w:rPr>
                <w:rFonts w:ascii="Arial" w:hAnsi="Arial" w:cs="Arial"/>
                <w:sz w:val="16"/>
                <w:szCs w:val="16"/>
              </w:rPr>
              <w:t>Working procedures for updating release independence specification</w:t>
            </w:r>
          </w:p>
        </w:tc>
        <w:tc>
          <w:tcPr>
            <w:tcW w:w="1890" w:type="dxa"/>
          </w:tcPr>
          <w:p w14:paraId="6B4570BF" w14:textId="77777777" w:rsidR="005016BD" w:rsidRDefault="005016BD">
            <w:pPr>
              <w:spacing w:after="0"/>
              <w:rPr>
                <w:rFonts w:eastAsiaTheme="minorEastAsia"/>
                <w:i/>
                <w:color w:val="0070C0"/>
                <w:lang w:val="en-US" w:eastAsia="zh-CN"/>
              </w:rPr>
            </w:pPr>
            <w:r>
              <w:rPr>
                <w:rFonts w:ascii="Arial" w:hAnsi="Arial" w:cs="Arial"/>
                <w:sz w:val="16"/>
                <w:szCs w:val="16"/>
              </w:rPr>
              <w:t>Nokia, Nokia Shanghai Bell</w:t>
            </w:r>
          </w:p>
        </w:tc>
        <w:tc>
          <w:tcPr>
            <w:tcW w:w="1716" w:type="dxa"/>
          </w:tcPr>
          <w:p w14:paraId="620341A7" w14:textId="1EE912C1" w:rsidR="005016BD" w:rsidRPr="000601E7" w:rsidRDefault="005016BD">
            <w:pPr>
              <w:spacing w:after="0"/>
              <w:rPr>
                <w:rFonts w:ascii="Arial" w:hAnsi="Arial" w:cs="Arial"/>
                <w:sz w:val="16"/>
                <w:szCs w:val="16"/>
              </w:rPr>
            </w:pPr>
            <w:r>
              <w:rPr>
                <w:rFonts w:ascii="Arial" w:hAnsi="Arial" w:cs="Arial"/>
                <w:sz w:val="16"/>
                <w:szCs w:val="16"/>
              </w:rPr>
              <w:t>Noted</w:t>
            </w:r>
          </w:p>
        </w:tc>
        <w:tc>
          <w:tcPr>
            <w:tcW w:w="2784" w:type="dxa"/>
            <w:vMerge w:val="restart"/>
          </w:tcPr>
          <w:p w14:paraId="31FA7DA8" w14:textId="7A2A7422" w:rsidR="005016BD" w:rsidRPr="000601E7" w:rsidRDefault="005016BD" w:rsidP="00537F9C">
            <w:pPr>
              <w:overflowPunct/>
              <w:autoSpaceDE/>
              <w:autoSpaceDN/>
              <w:adjustRightInd/>
              <w:spacing w:after="0"/>
              <w:textAlignment w:val="auto"/>
              <w:rPr>
                <w:rFonts w:ascii="Arial" w:hAnsi="Arial" w:cs="Arial"/>
                <w:sz w:val="16"/>
                <w:szCs w:val="16"/>
              </w:rPr>
            </w:pPr>
            <w:r w:rsidRPr="005016BD">
              <w:rPr>
                <w:rFonts w:ascii="Arial" w:hAnsi="Arial" w:cs="Arial"/>
                <w:sz w:val="16"/>
                <w:szCs w:val="16"/>
              </w:rPr>
              <w:t>There is agreement to use A-2 from R4-2201440</w:t>
            </w:r>
            <w:r w:rsidR="00537F9C">
              <w:rPr>
                <w:rFonts w:ascii="Arial" w:hAnsi="Arial" w:cs="Arial"/>
                <w:sz w:val="16"/>
                <w:szCs w:val="16"/>
              </w:rPr>
              <w:t xml:space="preserve"> but unclear how to capture. Will be discussed in Rd2 and if needed </w:t>
            </w:r>
            <w:proofErr w:type="spellStart"/>
            <w:r w:rsidR="00537F9C">
              <w:rPr>
                <w:rFonts w:ascii="Arial" w:hAnsi="Arial" w:cs="Arial"/>
                <w:sz w:val="16"/>
                <w:szCs w:val="16"/>
              </w:rPr>
              <w:t>TDoc</w:t>
            </w:r>
            <w:proofErr w:type="spellEnd"/>
            <w:r w:rsidR="00537F9C">
              <w:rPr>
                <w:rFonts w:ascii="Arial" w:hAnsi="Arial" w:cs="Arial"/>
                <w:sz w:val="16"/>
                <w:szCs w:val="16"/>
              </w:rPr>
              <w:t xml:space="preserve"> requested before Friday</w:t>
            </w:r>
          </w:p>
        </w:tc>
      </w:tr>
      <w:tr w:rsidR="005016BD" w14:paraId="6FF7C848" w14:textId="77777777" w:rsidTr="005016BD">
        <w:tc>
          <w:tcPr>
            <w:tcW w:w="1098" w:type="dxa"/>
          </w:tcPr>
          <w:p w14:paraId="0CB4E5BB" w14:textId="77777777" w:rsidR="005016BD" w:rsidRDefault="0095112C">
            <w:pPr>
              <w:spacing w:after="0"/>
              <w:rPr>
                <w:rFonts w:eastAsiaTheme="minorEastAsia"/>
                <w:color w:val="0070C0"/>
                <w:lang w:eastAsia="zh-CN"/>
              </w:rPr>
            </w:pPr>
            <w:hyperlink r:id="rId49" w:history="1">
              <w:r w:rsidR="005016BD">
                <w:rPr>
                  <w:rStyle w:val="Hyperlink"/>
                  <w:rFonts w:ascii="Arial" w:hAnsi="Arial" w:cs="Arial"/>
                  <w:b/>
                  <w:bCs/>
                  <w:sz w:val="16"/>
                  <w:szCs w:val="16"/>
                </w:rPr>
                <w:t>R4-2201440</w:t>
              </w:r>
            </w:hyperlink>
          </w:p>
        </w:tc>
        <w:tc>
          <w:tcPr>
            <w:tcW w:w="3150" w:type="dxa"/>
          </w:tcPr>
          <w:p w14:paraId="12DDDF9F" w14:textId="77777777" w:rsidR="005016BD" w:rsidRDefault="005016BD">
            <w:pPr>
              <w:spacing w:after="0"/>
              <w:rPr>
                <w:rFonts w:eastAsiaTheme="minorEastAsia"/>
                <w:i/>
                <w:color w:val="0070C0"/>
                <w:lang w:val="en-US" w:eastAsia="zh-CN"/>
              </w:rPr>
            </w:pPr>
            <w:r>
              <w:rPr>
                <w:rFonts w:ascii="Arial" w:hAnsi="Arial" w:cs="Arial"/>
                <w:sz w:val="16"/>
                <w:szCs w:val="16"/>
              </w:rPr>
              <w:t>Discussion on the working procedure for introducing release independent features</w:t>
            </w:r>
          </w:p>
        </w:tc>
        <w:tc>
          <w:tcPr>
            <w:tcW w:w="1890" w:type="dxa"/>
          </w:tcPr>
          <w:p w14:paraId="64D8A270" w14:textId="77777777" w:rsidR="005016BD" w:rsidRDefault="005016BD">
            <w:pPr>
              <w:spacing w:after="0"/>
              <w:rPr>
                <w:rFonts w:eastAsiaTheme="minorEastAsia"/>
                <w:i/>
                <w:color w:val="0070C0"/>
                <w:lang w:val="en-US" w:eastAsia="zh-CN"/>
              </w:rPr>
            </w:pPr>
            <w:r>
              <w:rPr>
                <w:rFonts w:ascii="Arial" w:hAnsi="Arial" w:cs="Arial"/>
                <w:sz w:val="16"/>
                <w:szCs w:val="16"/>
              </w:rPr>
              <w:t>CHTTL</w:t>
            </w:r>
          </w:p>
        </w:tc>
        <w:tc>
          <w:tcPr>
            <w:tcW w:w="1716" w:type="dxa"/>
          </w:tcPr>
          <w:p w14:paraId="65DC8E0F" w14:textId="6E81478F" w:rsidR="005016BD" w:rsidRPr="000601E7" w:rsidRDefault="005016BD">
            <w:pPr>
              <w:spacing w:after="0"/>
              <w:rPr>
                <w:rFonts w:ascii="Arial" w:hAnsi="Arial" w:cs="Arial"/>
                <w:sz w:val="16"/>
                <w:szCs w:val="16"/>
              </w:rPr>
            </w:pPr>
            <w:r>
              <w:rPr>
                <w:rFonts w:ascii="Arial" w:hAnsi="Arial" w:cs="Arial"/>
                <w:sz w:val="16"/>
                <w:szCs w:val="16"/>
              </w:rPr>
              <w:t>Noted</w:t>
            </w:r>
          </w:p>
        </w:tc>
        <w:tc>
          <w:tcPr>
            <w:tcW w:w="2784" w:type="dxa"/>
            <w:vMerge/>
          </w:tcPr>
          <w:p w14:paraId="5942BA74" w14:textId="77777777" w:rsidR="005016BD" w:rsidRPr="000601E7" w:rsidRDefault="005016BD">
            <w:pPr>
              <w:spacing w:after="0"/>
              <w:rPr>
                <w:rFonts w:ascii="Arial" w:hAnsi="Arial" w:cs="Arial"/>
                <w:sz w:val="16"/>
                <w:szCs w:val="16"/>
              </w:rPr>
            </w:pPr>
          </w:p>
        </w:tc>
      </w:tr>
      <w:tr w:rsidR="0067056C" w14:paraId="7CE1B8C1" w14:textId="77777777" w:rsidTr="005016BD">
        <w:tc>
          <w:tcPr>
            <w:tcW w:w="1098" w:type="dxa"/>
          </w:tcPr>
          <w:p w14:paraId="0FCB71B0" w14:textId="77777777" w:rsidR="0067056C" w:rsidRDefault="0095112C">
            <w:pPr>
              <w:spacing w:after="0"/>
              <w:rPr>
                <w:rFonts w:eastAsiaTheme="minorEastAsia"/>
                <w:color w:val="0070C0"/>
                <w:lang w:eastAsia="zh-CN"/>
              </w:rPr>
            </w:pPr>
            <w:hyperlink r:id="rId50" w:history="1">
              <w:r w:rsidR="00B30B6D">
                <w:rPr>
                  <w:rStyle w:val="Hyperlink"/>
                  <w:rFonts w:ascii="Arial" w:hAnsi="Arial" w:cs="Arial"/>
                  <w:b/>
                  <w:bCs/>
                  <w:sz w:val="16"/>
                  <w:szCs w:val="16"/>
                </w:rPr>
                <w:t>R4-2201804</w:t>
              </w:r>
            </w:hyperlink>
          </w:p>
        </w:tc>
        <w:tc>
          <w:tcPr>
            <w:tcW w:w="3150" w:type="dxa"/>
          </w:tcPr>
          <w:p w14:paraId="0AD52669" w14:textId="77777777" w:rsidR="0067056C" w:rsidRDefault="00B30B6D">
            <w:pPr>
              <w:spacing w:after="0"/>
              <w:rPr>
                <w:rFonts w:eastAsiaTheme="minorEastAsia"/>
                <w:i/>
                <w:color w:val="0070C0"/>
                <w:lang w:val="en-US" w:eastAsia="zh-CN"/>
              </w:rPr>
            </w:pPr>
            <w:r>
              <w:rPr>
                <w:rFonts w:ascii="Arial" w:hAnsi="Arial" w:cs="Arial"/>
                <w:sz w:val="16"/>
                <w:szCs w:val="16"/>
              </w:rPr>
              <w:t>Discussion on the Rel-17 specifications: 25-series and 34-series</w:t>
            </w:r>
          </w:p>
        </w:tc>
        <w:tc>
          <w:tcPr>
            <w:tcW w:w="1890" w:type="dxa"/>
          </w:tcPr>
          <w:p w14:paraId="2E2F49D6" w14:textId="77777777" w:rsidR="0067056C" w:rsidRDefault="00B30B6D">
            <w:pPr>
              <w:spacing w:after="0"/>
              <w:rPr>
                <w:rFonts w:eastAsiaTheme="minorEastAsia"/>
                <w:i/>
                <w:color w:val="0070C0"/>
                <w:lang w:val="en-US" w:eastAsia="zh-CN"/>
              </w:rPr>
            </w:pPr>
            <w:r>
              <w:rPr>
                <w:rFonts w:ascii="Arial" w:hAnsi="Arial" w:cs="Arial"/>
                <w:sz w:val="16"/>
                <w:szCs w:val="16"/>
              </w:rPr>
              <w:t>Huawei</w:t>
            </w:r>
          </w:p>
        </w:tc>
        <w:tc>
          <w:tcPr>
            <w:tcW w:w="1716" w:type="dxa"/>
          </w:tcPr>
          <w:p w14:paraId="6730595A" w14:textId="1287A0F9" w:rsidR="0067056C" w:rsidRPr="000601E7" w:rsidRDefault="00537F9C">
            <w:pPr>
              <w:spacing w:after="0"/>
              <w:rPr>
                <w:rFonts w:ascii="Arial" w:hAnsi="Arial" w:cs="Arial"/>
                <w:sz w:val="16"/>
                <w:szCs w:val="16"/>
              </w:rPr>
            </w:pPr>
            <w:r>
              <w:rPr>
                <w:rFonts w:ascii="Arial" w:hAnsi="Arial" w:cs="Arial"/>
                <w:sz w:val="16"/>
                <w:szCs w:val="16"/>
              </w:rPr>
              <w:t>Noted</w:t>
            </w:r>
          </w:p>
        </w:tc>
        <w:tc>
          <w:tcPr>
            <w:tcW w:w="2784" w:type="dxa"/>
          </w:tcPr>
          <w:p w14:paraId="44E0BDE4" w14:textId="0D046C3C" w:rsidR="0067056C" w:rsidRPr="000601E7" w:rsidRDefault="00537F9C" w:rsidP="00537F9C">
            <w:pPr>
              <w:spacing w:after="0"/>
              <w:rPr>
                <w:rFonts w:ascii="Arial" w:hAnsi="Arial" w:cs="Arial"/>
                <w:sz w:val="16"/>
                <w:szCs w:val="16"/>
              </w:rPr>
            </w:pPr>
            <w:r>
              <w:rPr>
                <w:rFonts w:ascii="Arial" w:hAnsi="Arial" w:cs="Arial"/>
                <w:sz w:val="16"/>
                <w:szCs w:val="16"/>
              </w:rPr>
              <w:t>Proposals are agreed and see how to capture and communicate to MCC</w:t>
            </w:r>
          </w:p>
        </w:tc>
      </w:tr>
      <w:tr w:rsidR="0067056C" w14:paraId="715C03BE" w14:textId="77777777" w:rsidTr="005016BD">
        <w:tc>
          <w:tcPr>
            <w:tcW w:w="1098" w:type="dxa"/>
          </w:tcPr>
          <w:p w14:paraId="7A79B7A6" w14:textId="77777777" w:rsidR="0067056C" w:rsidRDefault="0095112C">
            <w:pPr>
              <w:spacing w:after="0"/>
              <w:rPr>
                <w:rFonts w:eastAsiaTheme="minorEastAsia"/>
                <w:color w:val="0070C0"/>
                <w:lang w:eastAsia="zh-CN"/>
              </w:rPr>
            </w:pPr>
            <w:hyperlink r:id="rId51" w:history="1">
              <w:r w:rsidR="00B30B6D">
                <w:rPr>
                  <w:rStyle w:val="Hyperlink"/>
                  <w:rFonts w:ascii="Arial" w:hAnsi="Arial" w:cs="Arial"/>
                  <w:b/>
                  <w:bCs/>
                  <w:sz w:val="16"/>
                  <w:szCs w:val="16"/>
                </w:rPr>
                <w:t>R4-2201565</w:t>
              </w:r>
            </w:hyperlink>
            <w:r w:rsidR="00B30B6D">
              <w:rPr>
                <w:rFonts w:ascii="Arial" w:hAnsi="Arial" w:cs="Arial"/>
                <w:sz w:val="16"/>
                <w:szCs w:val="16"/>
              </w:rPr>
              <w:t xml:space="preserve"> </w:t>
            </w:r>
          </w:p>
        </w:tc>
        <w:tc>
          <w:tcPr>
            <w:tcW w:w="3150" w:type="dxa"/>
          </w:tcPr>
          <w:p w14:paraId="2A875F1B" w14:textId="77777777" w:rsidR="0067056C" w:rsidRDefault="00B30B6D">
            <w:pPr>
              <w:spacing w:after="0"/>
              <w:rPr>
                <w:rFonts w:eastAsiaTheme="minorEastAsia"/>
                <w:i/>
                <w:color w:val="0070C0"/>
                <w:lang w:val="en-US" w:eastAsia="zh-CN"/>
              </w:rPr>
            </w:pPr>
            <w:r>
              <w:rPr>
                <w:rFonts w:ascii="Arial" w:hAnsi="Arial" w:cs="Arial"/>
                <w:sz w:val="16"/>
                <w:szCs w:val="16"/>
              </w:rPr>
              <w:t>TP for TR 38.717-02-01 to include CA_n20-n67</w:t>
            </w:r>
          </w:p>
        </w:tc>
        <w:tc>
          <w:tcPr>
            <w:tcW w:w="1890" w:type="dxa"/>
          </w:tcPr>
          <w:p w14:paraId="265855C5" w14:textId="77777777" w:rsidR="0067056C" w:rsidRDefault="00B30B6D">
            <w:pPr>
              <w:spacing w:after="0"/>
              <w:rPr>
                <w:rFonts w:eastAsiaTheme="minorEastAsia"/>
                <w:i/>
                <w:color w:val="0070C0"/>
                <w:lang w:val="en-US" w:eastAsia="zh-CN"/>
              </w:rPr>
            </w:pPr>
            <w:r>
              <w:rPr>
                <w:rFonts w:ascii="Arial" w:hAnsi="Arial" w:cs="Arial"/>
                <w:sz w:val="16"/>
                <w:szCs w:val="16"/>
              </w:rPr>
              <w:t>Ericsson, BT plc</w:t>
            </w:r>
          </w:p>
        </w:tc>
        <w:tc>
          <w:tcPr>
            <w:tcW w:w="1716" w:type="dxa"/>
          </w:tcPr>
          <w:p w14:paraId="25DF1A92" w14:textId="39FB8B08" w:rsidR="0067056C" w:rsidRPr="000601E7" w:rsidRDefault="00857D8F">
            <w:pPr>
              <w:spacing w:after="0"/>
              <w:rPr>
                <w:rFonts w:ascii="Arial" w:hAnsi="Arial" w:cs="Arial"/>
                <w:sz w:val="16"/>
                <w:szCs w:val="16"/>
              </w:rPr>
            </w:pPr>
            <w:r>
              <w:rPr>
                <w:rFonts w:ascii="Arial" w:hAnsi="Arial" w:cs="Arial"/>
                <w:sz w:val="16"/>
                <w:szCs w:val="16"/>
              </w:rPr>
              <w:t>Approved</w:t>
            </w:r>
          </w:p>
        </w:tc>
        <w:tc>
          <w:tcPr>
            <w:tcW w:w="2784" w:type="dxa"/>
          </w:tcPr>
          <w:p w14:paraId="7241EAA9" w14:textId="77777777" w:rsidR="0067056C" w:rsidRDefault="00857D8F" w:rsidP="00857D8F">
            <w:pPr>
              <w:spacing w:after="0"/>
              <w:rPr>
                <w:rFonts w:ascii="Arial" w:hAnsi="Arial" w:cs="Arial"/>
                <w:sz w:val="16"/>
                <w:szCs w:val="16"/>
              </w:rPr>
            </w:pPr>
            <w:r>
              <w:rPr>
                <w:rFonts w:ascii="Arial" w:hAnsi="Arial" w:cs="Arial"/>
                <w:sz w:val="16"/>
                <w:szCs w:val="16"/>
              </w:rPr>
              <w:t>After careful checking, no MSD for cross band due to large frequency gap vs channel BW</w:t>
            </w:r>
          </w:p>
          <w:p w14:paraId="7B0B08C2" w14:textId="36829B4B" w:rsidR="00857D8F" w:rsidRPr="000601E7" w:rsidRDefault="00857D8F" w:rsidP="00857D8F">
            <w:pPr>
              <w:spacing w:after="0"/>
              <w:rPr>
                <w:rFonts w:ascii="Arial" w:hAnsi="Arial" w:cs="Arial"/>
                <w:sz w:val="16"/>
                <w:szCs w:val="16"/>
              </w:rPr>
            </w:pPr>
            <w:r>
              <w:rPr>
                <w:rFonts w:ascii="Arial" w:hAnsi="Arial" w:cs="Arial"/>
                <w:sz w:val="16"/>
                <w:szCs w:val="16"/>
              </w:rPr>
              <w:t xml:space="preserve">Higher order TPs can be approved too in #107: </w:t>
            </w:r>
            <w:r w:rsidRPr="00857D8F">
              <w:rPr>
                <w:rFonts w:ascii="Arial" w:hAnsi="Arial" w:cs="Arial"/>
                <w:sz w:val="16"/>
                <w:szCs w:val="16"/>
              </w:rPr>
              <w:t>R4-2201566</w:t>
            </w:r>
            <w:r>
              <w:rPr>
                <w:rFonts w:ascii="Arial" w:hAnsi="Arial" w:cs="Arial"/>
                <w:sz w:val="16"/>
                <w:szCs w:val="16"/>
              </w:rPr>
              <w:t xml:space="preserve">, </w:t>
            </w:r>
            <w:r w:rsidRPr="00857D8F">
              <w:rPr>
                <w:rFonts w:ascii="Arial" w:hAnsi="Arial" w:cs="Arial"/>
                <w:sz w:val="16"/>
                <w:szCs w:val="16"/>
              </w:rPr>
              <w:t>R4-2201568</w:t>
            </w:r>
            <w:r>
              <w:rPr>
                <w:rFonts w:ascii="Arial" w:hAnsi="Arial" w:cs="Arial"/>
                <w:sz w:val="16"/>
                <w:szCs w:val="16"/>
              </w:rPr>
              <w:t xml:space="preserve">, </w:t>
            </w:r>
            <w:r w:rsidRPr="00857D8F">
              <w:rPr>
                <w:rFonts w:ascii="Arial" w:hAnsi="Arial" w:cs="Arial"/>
                <w:sz w:val="16"/>
                <w:szCs w:val="16"/>
              </w:rPr>
              <w:t>R4-2201567</w:t>
            </w:r>
            <w:r>
              <w:rPr>
                <w:rFonts w:ascii="Arial" w:hAnsi="Arial" w:cs="Arial"/>
                <w:sz w:val="16"/>
                <w:szCs w:val="16"/>
              </w:rPr>
              <w:t xml:space="preserve">, </w:t>
            </w:r>
            <w:r w:rsidRPr="00857D8F">
              <w:rPr>
                <w:rFonts w:ascii="Arial" w:hAnsi="Arial" w:cs="Arial"/>
                <w:sz w:val="16"/>
                <w:szCs w:val="16"/>
              </w:rPr>
              <w:t>R4-2201569</w:t>
            </w:r>
            <w:r>
              <w:rPr>
                <w:rFonts w:ascii="Arial" w:hAnsi="Arial" w:cs="Arial"/>
                <w:sz w:val="16"/>
                <w:szCs w:val="16"/>
              </w:rPr>
              <w:t xml:space="preserve">, </w:t>
            </w:r>
            <w:r w:rsidRPr="00857D8F">
              <w:rPr>
                <w:rFonts w:ascii="Arial" w:hAnsi="Arial" w:cs="Arial"/>
                <w:sz w:val="16"/>
                <w:szCs w:val="16"/>
              </w:rPr>
              <w:t>R4-2201570</w:t>
            </w:r>
            <w:r>
              <w:rPr>
                <w:rFonts w:ascii="Arial" w:hAnsi="Arial" w:cs="Arial"/>
                <w:sz w:val="16"/>
                <w:szCs w:val="16"/>
              </w:rPr>
              <w:t xml:space="preserve">, </w:t>
            </w:r>
            <w:r w:rsidRPr="00857D8F">
              <w:rPr>
                <w:rFonts w:ascii="Arial" w:hAnsi="Arial" w:cs="Arial"/>
                <w:sz w:val="16"/>
                <w:szCs w:val="16"/>
              </w:rPr>
              <w:t>R4-2201571</w:t>
            </w:r>
            <w:r>
              <w:rPr>
                <w:rFonts w:ascii="Arial" w:hAnsi="Arial" w:cs="Arial"/>
                <w:sz w:val="16"/>
                <w:szCs w:val="16"/>
              </w:rPr>
              <w:t xml:space="preserve">, </w:t>
            </w:r>
            <w:r w:rsidRPr="00857D8F">
              <w:rPr>
                <w:rFonts w:ascii="Arial" w:hAnsi="Arial" w:cs="Arial"/>
                <w:sz w:val="16"/>
                <w:szCs w:val="16"/>
              </w:rPr>
              <w:t>R4-2201572</w:t>
            </w:r>
          </w:p>
        </w:tc>
      </w:tr>
      <w:tr w:rsidR="00925F42" w14:paraId="149DDD80" w14:textId="77777777" w:rsidTr="005016BD">
        <w:tc>
          <w:tcPr>
            <w:tcW w:w="1098" w:type="dxa"/>
          </w:tcPr>
          <w:p w14:paraId="7208873B" w14:textId="77777777" w:rsidR="00925F42" w:rsidRDefault="0095112C">
            <w:pPr>
              <w:spacing w:after="0"/>
            </w:pPr>
            <w:hyperlink r:id="rId52" w:history="1">
              <w:r w:rsidR="00925F42">
                <w:rPr>
                  <w:rStyle w:val="Hyperlink"/>
                  <w:rFonts w:ascii="Arial" w:hAnsi="Arial" w:cs="Arial"/>
                  <w:b/>
                  <w:bCs/>
                  <w:sz w:val="16"/>
                  <w:szCs w:val="16"/>
                </w:rPr>
                <w:t>R4-2200176</w:t>
              </w:r>
            </w:hyperlink>
            <w:r w:rsidR="00925F42">
              <w:rPr>
                <w:rFonts w:ascii="Arial" w:hAnsi="Arial" w:cs="Arial"/>
                <w:sz w:val="16"/>
                <w:szCs w:val="16"/>
              </w:rPr>
              <w:t xml:space="preserve"> </w:t>
            </w:r>
          </w:p>
        </w:tc>
        <w:tc>
          <w:tcPr>
            <w:tcW w:w="3150" w:type="dxa"/>
          </w:tcPr>
          <w:p w14:paraId="4C38E256" w14:textId="77777777" w:rsidR="00925F42" w:rsidRDefault="00925F42">
            <w:pPr>
              <w:spacing w:after="0"/>
              <w:rPr>
                <w:rFonts w:ascii="Arial" w:hAnsi="Arial" w:cs="Arial"/>
                <w:sz w:val="16"/>
                <w:szCs w:val="16"/>
              </w:rPr>
            </w:pPr>
            <w:r>
              <w:rPr>
                <w:rFonts w:ascii="Arial" w:hAnsi="Arial" w:cs="Arial"/>
                <w:sz w:val="16"/>
                <w:szCs w:val="16"/>
              </w:rPr>
              <w:t>TP to TR TR38.717-03-01 for CA_n46-n48-n96</w:t>
            </w:r>
          </w:p>
        </w:tc>
        <w:tc>
          <w:tcPr>
            <w:tcW w:w="1890" w:type="dxa"/>
          </w:tcPr>
          <w:p w14:paraId="3D4FD97B" w14:textId="77777777" w:rsidR="00925F42" w:rsidRDefault="00925F42">
            <w:pPr>
              <w:spacing w:after="0"/>
              <w:rPr>
                <w:rFonts w:ascii="Arial" w:hAnsi="Arial" w:cs="Arial"/>
                <w:sz w:val="16"/>
                <w:szCs w:val="16"/>
              </w:rPr>
            </w:pPr>
            <w:r>
              <w:rPr>
                <w:rFonts w:ascii="Arial" w:hAnsi="Arial" w:cs="Arial"/>
                <w:sz w:val="16"/>
                <w:szCs w:val="16"/>
              </w:rPr>
              <w:t>Charter Communications, Inc</w:t>
            </w:r>
          </w:p>
        </w:tc>
        <w:tc>
          <w:tcPr>
            <w:tcW w:w="1716" w:type="dxa"/>
          </w:tcPr>
          <w:p w14:paraId="3B570E2A" w14:textId="7ABECDFF" w:rsidR="00925F42" w:rsidRPr="000601E7" w:rsidRDefault="00BA562E">
            <w:pPr>
              <w:spacing w:after="0"/>
              <w:rPr>
                <w:rFonts w:ascii="Arial" w:hAnsi="Arial" w:cs="Arial"/>
                <w:sz w:val="16"/>
                <w:szCs w:val="16"/>
              </w:rPr>
            </w:pPr>
            <w:r>
              <w:rPr>
                <w:rFonts w:ascii="Arial" w:hAnsi="Arial" w:cs="Arial"/>
                <w:sz w:val="16"/>
                <w:szCs w:val="16"/>
              </w:rPr>
              <w:t xml:space="preserve">To be </w:t>
            </w:r>
            <w:r w:rsidR="00925F42">
              <w:rPr>
                <w:rFonts w:ascii="Arial" w:hAnsi="Arial" w:cs="Arial"/>
                <w:sz w:val="16"/>
                <w:szCs w:val="16"/>
              </w:rPr>
              <w:t>Revised</w:t>
            </w:r>
          </w:p>
        </w:tc>
        <w:tc>
          <w:tcPr>
            <w:tcW w:w="2784" w:type="dxa"/>
            <w:vMerge w:val="restart"/>
          </w:tcPr>
          <w:p w14:paraId="15C729DE" w14:textId="444E947D" w:rsidR="00925F42" w:rsidRPr="000601E7" w:rsidRDefault="00925F42">
            <w:pPr>
              <w:spacing w:after="0"/>
              <w:rPr>
                <w:rFonts w:ascii="Arial" w:hAnsi="Arial" w:cs="Arial"/>
                <w:sz w:val="16"/>
                <w:szCs w:val="16"/>
              </w:rPr>
            </w:pPr>
            <w:r>
              <w:rPr>
                <w:rFonts w:ascii="Arial" w:hAnsi="Arial" w:cs="Arial"/>
                <w:sz w:val="16"/>
                <w:szCs w:val="16"/>
              </w:rPr>
              <w:t xml:space="preserve">Revision needed for typo and NOTE modification based on agreements on CA_n46-n96 but also discussion on simultaneous </w:t>
            </w:r>
            <w:proofErr w:type="spellStart"/>
            <w:r>
              <w:rPr>
                <w:rFonts w:ascii="Arial" w:hAnsi="Arial" w:cs="Arial"/>
                <w:sz w:val="16"/>
                <w:szCs w:val="16"/>
              </w:rPr>
              <w:t>Tx</w:t>
            </w:r>
            <w:proofErr w:type="spellEnd"/>
            <w:r>
              <w:rPr>
                <w:rFonts w:ascii="Arial" w:hAnsi="Arial" w:cs="Arial"/>
                <w:sz w:val="16"/>
                <w:szCs w:val="16"/>
              </w:rPr>
              <w:t>/Rx</w:t>
            </w:r>
          </w:p>
        </w:tc>
      </w:tr>
      <w:tr w:rsidR="00925F42" w14:paraId="3BEF6125" w14:textId="77777777" w:rsidTr="005016BD">
        <w:tc>
          <w:tcPr>
            <w:tcW w:w="1098" w:type="dxa"/>
          </w:tcPr>
          <w:p w14:paraId="074745A7" w14:textId="77777777" w:rsidR="00925F42" w:rsidRDefault="0095112C">
            <w:pPr>
              <w:spacing w:after="0"/>
            </w:pPr>
            <w:hyperlink r:id="rId53" w:history="1">
              <w:r w:rsidR="00925F42">
                <w:rPr>
                  <w:rStyle w:val="Hyperlink"/>
                  <w:rFonts w:ascii="Arial" w:hAnsi="Arial" w:cs="Arial"/>
                  <w:b/>
                  <w:bCs/>
                  <w:sz w:val="16"/>
                  <w:szCs w:val="16"/>
                </w:rPr>
                <w:t>R4-2200059</w:t>
              </w:r>
            </w:hyperlink>
            <w:r w:rsidR="00925F42">
              <w:rPr>
                <w:rFonts w:ascii="Arial" w:hAnsi="Arial" w:cs="Arial"/>
                <w:sz w:val="16"/>
                <w:szCs w:val="16"/>
              </w:rPr>
              <w:t xml:space="preserve"> </w:t>
            </w:r>
          </w:p>
        </w:tc>
        <w:tc>
          <w:tcPr>
            <w:tcW w:w="3150" w:type="dxa"/>
          </w:tcPr>
          <w:p w14:paraId="5447DC74" w14:textId="77777777" w:rsidR="00925F42" w:rsidRDefault="00925F42">
            <w:pPr>
              <w:spacing w:after="0"/>
              <w:rPr>
                <w:rFonts w:ascii="Arial" w:hAnsi="Arial" w:cs="Arial"/>
                <w:sz w:val="16"/>
                <w:szCs w:val="16"/>
              </w:rPr>
            </w:pPr>
            <w:r>
              <w:rPr>
                <w:rFonts w:ascii="Arial" w:hAnsi="Arial" w:cs="Arial"/>
                <w:sz w:val="16"/>
                <w:szCs w:val="16"/>
              </w:rPr>
              <w:t>TP to TR 38.717.02-01 for CA_n46-n48--n96</w:t>
            </w:r>
          </w:p>
        </w:tc>
        <w:tc>
          <w:tcPr>
            <w:tcW w:w="1890" w:type="dxa"/>
          </w:tcPr>
          <w:p w14:paraId="63E11E3D" w14:textId="77777777" w:rsidR="00925F42" w:rsidRDefault="00925F42">
            <w:pPr>
              <w:spacing w:after="0"/>
              <w:rPr>
                <w:rFonts w:ascii="Arial" w:hAnsi="Arial" w:cs="Arial"/>
                <w:sz w:val="16"/>
                <w:szCs w:val="16"/>
              </w:rPr>
            </w:pPr>
            <w:r>
              <w:rPr>
                <w:rFonts w:ascii="Arial" w:hAnsi="Arial" w:cs="Arial"/>
                <w:sz w:val="16"/>
                <w:szCs w:val="16"/>
              </w:rPr>
              <w:t>Charter Communications, Inc</w:t>
            </w:r>
          </w:p>
        </w:tc>
        <w:tc>
          <w:tcPr>
            <w:tcW w:w="1716" w:type="dxa"/>
          </w:tcPr>
          <w:p w14:paraId="4E51EAAB" w14:textId="04F19B76" w:rsidR="00925F42" w:rsidRPr="000601E7" w:rsidRDefault="00BA562E">
            <w:pPr>
              <w:spacing w:after="0"/>
              <w:rPr>
                <w:rFonts w:ascii="Arial" w:hAnsi="Arial" w:cs="Arial"/>
                <w:sz w:val="16"/>
                <w:szCs w:val="16"/>
              </w:rPr>
            </w:pPr>
            <w:r>
              <w:rPr>
                <w:rFonts w:ascii="Arial" w:hAnsi="Arial" w:cs="Arial"/>
                <w:sz w:val="16"/>
                <w:szCs w:val="16"/>
              </w:rPr>
              <w:t xml:space="preserve">To be </w:t>
            </w:r>
            <w:r w:rsidR="00925F42">
              <w:rPr>
                <w:rFonts w:ascii="Arial" w:hAnsi="Arial" w:cs="Arial"/>
                <w:sz w:val="16"/>
                <w:szCs w:val="16"/>
              </w:rPr>
              <w:t>Revised</w:t>
            </w:r>
          </w:p>
        </w:tc>
        <w:tc>
          <w:tcPr>
            <w:tcW w:w="2784" w:type="dxa"/>
            <w:vMerge/>
          </w:tcPr>
          <w:p w14:paraId="37A47A2A" w14:textId="77777777" w:rsidR="00925F42" w:rsidRPr="000601E7" w:rsidRDefault="00925F42">
            <w:pPr>
              <w:spacing w:after="0"/>
              <w:rPr>
                <w:rFonts w:ascii="Arial" w:hAnsi="Arial" w:cs="Arial"/>
                <w:sz w:val="16"/>
                <w:szCs w:val="16"/>
              </w:rPr>
            </w:pPr>
          </w:p>
        </w:tc>
      </w:tr>
      <w:tr w:rsidR="00925F42" w14:paraId="04370C6F" w14:textId="77777777" w:rsidTr="005016BD">
        <w:tc>
          <w:tcPr>
            <w:tcW w:w="1098" w:type="dxa"/>
          </w:tcPr>
          <w:p w14:paraId="696E91A5" w14:textId="77777777" w:rsidR="00925F42" w:rsidRDefault="0095112C">
            <w:pPr>
              <w:spacing w:after="0"/>
            </w:pPr>
            <w:hyperlink r:id="rId54" w:history="1">
              <w:r w:rsidR="00925F42">
                <w:rPr>
                  <w:rStyle w:val="Hyperlink"/>
                  <w:rFonts w:ascii="Arial" w:hAnsi="Arial" w:cs="Arial"/>
                  <w:b/>
                  <w:bCs/>
                  <w:sz w:val="16"/>
                  <w:szCs w:val="16"/>
                </w:rPr>
                <w:t>R4-2201573</w:t>
              </w:r>
            </w:hyperlink>
          </w:p>
        </w:tc>
        <w:tc>
          <w:tcPr>
            <w:tcW w:w="3150" w:type="dxa"/>
          </w:tcPr>
          <w:p w14:paraId="51D6528A" w14:textId="77777777" w:rsidR="00925F42" w:rsidRDefault="00925F42">
            <w:pPr>
              <w:spacing w:after="0"/>
              <w:rPr>
                <w:rFonts w:ascii="Arial" w:hAnsi="Arial" w:cs="Arial"/>
                <w:sz w:val="16"/>
                <w:szCs w:val="16"/>
              </w:rPr>
            </w:pPr>
            <w:r>
              <w:rPr>
                <w:rFonts w:ascii="Arial" w:hAnsi="Arial" w:cs="Arial"/>
                <w:sz w:val="16"/>
                <w:szCs w:val="16"/>
              </w:rPr>
              <w:t>TP for TR 37.717-21-11 to include DC_2-7_n25</w:t>
            </w:r>
          </w:p>
        </w:tc>
        <w:tc>
          <w:tcPr>
            <w:tcW w:w="1890" w:type="dxa"/>
          </w:tcPr>
          <w:p w14:paraId="26294BAE" w14:textId="77777777" w:rsidR="00925F42" w:rsidRDefault="00925F42">
            <w:pPr>
              <w:spacing w:after="0"/>
              <w:rPr>
                <w:rFonts w:ascii="Arial" w:hAnsi="Arial" w:cs="Arial"/>
                <w:sz w:val="16"/>
                <w:szCs w:val="16"/>
              </w:rPr>
            </w:pPr>
            <w:r>
              <w:rPr>
                <w:rFonts w:ascii="Arial" w:hAnsi="Arial" w:cs="Arial"/>
                <w:sz w:val="16"/>
                <w:szCs w:val="16"/>
              </w:rPr>
              <w:t>Ericsson, Bell Mobility</w:t>
            </w:r>
          </w:p>
        </w:tc>
        <w:tc>
          <w:tcPr>
            <w:tcW w:w="1716" w:type="dxa"/>
          </w:tcPr>
          <w:p w14:paraId="194919FF" w14:textId="79EF77C8" w:rsidR="00925F42" w:rsidRPr="000601E7" w:rsidRDefault="00925F42" w:rsidP="00925F42">
            <w:pPr>
              <w:spacing w:after="0"/>
              <w:rPr>
                <w:rFonts w:ascii="Arial" w:hAnsi="Arial" w:cs="Arial"/>
                <w:sz w:val="16"/>
                <w:szCs w:val="16"/>
              </w:rPr>
            </w:pPr>
            <w:r>
              <w:rPr>
                <w:rFonts w:ascii="Arial" w:hAnsi="Arial" w:cs="Arial"/>
                <w:sz w:val="16"/>
                <w:szCs w:val="16"/>
              </w:rPr>
              <w:t>Agreeable, pending fall back</w:t>
            </w:r>
          </w:p>
        </w:tc>
        <w:tc>
          <w:tcPr>
            <w:tcW w:w="2784" w:type="dxa"/>
            <w:vMerge w:val="restart"/>
          </w:tcPr>
          <w:p w14:paraId="2476FF90" w14:textId="343C9999" w:rsidR="00925F42" w:rsidRPr="000601E7" w:rsidRDefault="00925F42">
            <w:pPr>
              <w:spacing w:after="0"/>
              <w:rPr>
                <w:rFonts w:ascii="Arial" w:hAnsi="Arial" w:cs="Arial"/>
                <w:sz w:val="16"/>
                <w:szCs w:val="16"/>
              </w:rPr>
            </w:pPr>
            <w:r>
              <w:rPr>
                <w:rFonts w:ascii="Arial" w:hAnsi="Arial" w:cs="Arial"/>
                <w:sz w:val="16"/>
                <w:szCs w:val="16"/>
              </w:rPr>
              <w:t>Pending agreement on R4-220</w:t>
            </w:r>
            <w:r w:rsidRPr="00E51776">
              <w:rPr>
                <w:rFonts w:ascii="Arial" w:hAnsi="Arial" w:cs="Arial"/>
                <w:sz w:val="16"/>
                <w:szCs w:val="16"/>
              </w:rPr>
              <w:t>xxxx</w:t>
            </w:r>
            <w:r>
              <w:rPr>
                <w:rFonts w:ascii="Arial" w:hAnsi="Arial" w:cs="Arial"/>
                <w:sz w:val="16"/>
                <w:szCs w:val="16"/>
              </w:rPr>
              <w:t xml:space="preserve"> TP to TR for DC_2_n25 with 1UL</w:t>
            </w:r>
          </w:p>
        </w:tc>
      </w:tr>
      <w:tr w:rsidR="00925F42" w14:paraId="064B1B67" w14:textId="77777777" w:rsidTr="005016BD">
        <w:tc>
          <w:tcPr>
            <w:tcW w:w="1098" w:type="dxa"/>
          </w:tcPr>
          <w:p w14:paraId="4EE4BEFD" w14:textId="77777777" w:rsidR="00925F42" w:rsidRDefault="0095112C">
            <w:pPr>
              <w:spacing w:after="0"/>
            </w:pPr>
            <w:hyperlink r:id="rId55" w:history="1">
              <w:r w:rsidR="00925F42">
                <w:rPr>
                  <w:rStyle w:val="Hyperlink"/>
                  <w:rFonts w:ascii="Arial" w:hAnsi="Arial" w:cs="Arial"/>
                  <w:b/>
                  <w:bCs/>
                  <w:sz w:val="16"/>
                  <w:szCs w:val="16"/>
                </w:rPr>
                <w:t>R4-2201574</w:t>
              </w:r>
            </w:hyperlink>
          </w:p>
        </w:tc>
        <w:tc>
          <w:tcPr>
            <w:tcW w:w="3150" w:type="dxa"/>
          </w:tcPr>
          <w:p w14:paraId="387FC062" w14:textId="77777777" w:rsidR="00925F42" w:rsidRDefault="00925F42">
            <w:pPr>
              <w:spacing w:after="0"/>
              <w:rPr>
                <w:rFonts w:ascii="Arial" w:hAnsi="Arial" w:cs="Arial"/>
                <w:sz w:val="16"/>
                <w:szCs w:val="16"/>
              </w:rPr>
            </w:pPr>
            <w:r>
              <w:rPr>
                <w:rFonts w:ascii="Arial" w:hAnsi="Arial" w:cs="Arial"/>
                <w:sz w:val="16"/>
                <w:szCs w:val="16"/>
              </w:rPr>
              <w:t>TP for TR 37.717-31-11 to include DC_2-7-66_n25</w:t>
            </w:r>
          </w:p>
        </w:tc>
        <w:tc>
          <w:tcPr>
            <w:tcW w:w="1890" w:type="dxa"/>
          </w:tcPr>
          <w:p w14:paraId="18044C97" w14:textId="77777777" w:rsidR="00925F42" w:rsidRDefault="00925F42">
            <w:pPr>
              <w:spacing w:after="0"/>
              <w:rPr>
                <w:rFonts w:ascii="Arial" w:hAnsi="Arial" w:cs="Arial"/>
                <w:sz w:val="16"/>
                <w:szCs w:val="16"/>
              </w:rPr>
            </w:pPr>
            <w:r>
              <w:rPr>
                <w:rFonts w:ascii="Arial" w:hAnsi="Arial" w:cs="Arial"/>
                <w:sz w:val="16"/>
                <w:szCs w:val="16"/>
              </w:rPr>
              <w:t>Ericsson, Bell Mobility</w:t>
            </w:r>
          </w:p>
        </w:tc>
        <w:tc>
          <w:tcPr>
            <w:tcW w:w="1716" w:type="dxa"/>
          </w:tcPr>
          <w:p w14:paraId="77FB004A" w14:textId="119AC7CB" w:rsidR="00925F42" w:rsidRPr="000601E7" w:rsidRDefault="00925F42">
            <w:pPr>
              <w:spacing w:after="0"/>
              <w:rPr>
                <w:rFonts w:ascii="Arial" w:hAnsi="Arial" w:cs="Arial"/>
                <w:sz w:val="16"/>
                <w:szCs w:val="16"/>
              </w:rPr>
            </w:pPr>
            <w:r>
              <w:rPr>
                <w:rFonts w:ascii="Arial" w:hAnsi="Arial" w:cs="Arial"/>
                <w:sz w:val="16"/>
                <w:szCs w:val="16"/>
              </w:rPr>
              <w:t>Agreeable, pending fall back</w:t>
            </w:r>
          </w:p>
        </w:tc>
        <w:tc>
          <w:tcPr>
            <w:tcW w:w="2784" w:type="dxa"/>
            <w:vMerge/>
          </w:tcPr>
          <w:p w14:paraId="73470300" w14:textId="77777777" w:rsidR="00925F42" w:rsidRPr="000601E7" w:rsidRDefault="00925F42">
            <w:pPr>
              <w:spacing w:after="0"/>
              <w:rPr>
                <w:rFonts w:ascii="Arial" w:hAnsi="Arial" w:cs="Arial"/>
                <w:sz w:val="16"/>
                <w:szCs w:val="16"/>
              </w:rPr>
            </w:pPr>
          </w:p>
        </w:tc>
      </w:tr>
      <w:tr w:rsidR="00925F42" w14:paraId="7EF6D7E0" w14:textId="77777777" w:rsidTr="005016BD">
        <w:tc>
          <w:tcPr>
            <w:tcW w:w="1098" w:type="dxa"/>
          </w:tcPr>
          <w:p w14:paraId="0A66F066" w14:textId="77777777" w:rsidR="00925F42" w:rsidRDefault="0095112C">
            <w:pPr>
              <w:spacing w:after="0"/>
            </w:pPr>
            <w:hyperlink r:id="rId56" w:history="1">
              <w:r w:rsidR="00925F42">
                <w:rPr>
                  <w:rStyle w:val="Hyperlink"/>
                  <w:rFonts w:ascii="Arial" w:hAnsi="Arial" w:cs="Arial"/>
                  <w:b/>
                  <w:bCs/>
                  <w:sz w:val="16"/>
                  <w:szCs w:val="16"/>
                </w:rPr>
                <w:t>R4-2201575</w:t>
              </w:r>
            </w:hyperlink>
          </w:p>
        </w:tc>
        <w:tc>
          <w:tcPr>
            <w:tcW w:w="3150" w:type="dxa"/>
          </w:tcPr>
          <w:p w14:paraId="2A213274" w14:textId="77777777" w:rsidR="00925F42" w:rsidRDefault="00925F42">
            <w:pPr>
              <w:spacing w:after="0"/>
              <w:rPr>
                <w:rFonts w:ascii="Arial" w:hAnsi="Arial" w:cs="Arial"/>
                <w:sz w:val="16"/>
                <w:szCs w:val="16"/>
              </w:rPr>
            </w:pPr>
            <w:r>
              <w:rPr>
                <w:rFonts w:ascii="Arial" w:hAnsi="Arial" w:cs="Arial"/>
                <w:sz w:val="16"/>
                <w:szCs w:val="16"/>
              </w:rPr>
              <w:t>TP for TR 37.717-31-11 to include DC_2-7-13_n25</w:t>
            </w:r>
          </w:p>
        </w:tc>
        <w:tc>
          <w:tcPr>
            <w:tcW w:w="1890" w:type="dxa"/>
          </w:tcPr>
          <w:p w14:paraId="569944DC" w14:textId="77777777" w:rsidR="00925F42" w:rsidRDefault="00925F42">
            <w:pPr>
              <w:spacing w:after="0"/>
              <w:rPr>
                <w:rFonts w:ascii="Arial" w:hAnsi="Arial" w:cs="Arial"/>
                <w:sz w:val="16"/>
                <w:szCs w:val="16"/>
              </w:rPr>
            </w:pPr>
            <w:r>
              <w:rPr>
                <w:rFonts w:ascii="Arial" w:hAnsi="Arial" w:cs="Arial"/>
                <w:sz w:val="16"/>
                <w:szCs w:val="16"/>
              </w:rPr>
              <w:t>Ericsson, Bell Mobility</w:t>
            </w:r>
          </w:p>
        </w:tc>
        <w:tc>
          <w:tcPr>
            <w:tcW w:w="1716" w:type="dxa"/>
          </w:tcPr>
          <w:p w14:paraId="50F39904" w14:textId="3D556F47" w:rsidR="00925F42" w:rsidRPr="000601E7" w:rsidRDefault="00925F42">
            <w:pPr>
              <w:spacing w:after="0"/>
              <w:rPr>
                <w:rFonts w:ascii="Arial" w:hAnsi="Arial" w:cs="Arial"/>
                <w:sz w:val="16"/>
                <w:szCs w:val="16"/>
              </w:rPr>
            </w:pPr>
            <w:r>
              <w:rPr>
                <w:rFonts w:ascii="Arial" w:hAnsi="Arial" w:cs="Arial"/>
                <w:sz w:val="16"/>
                <w:szCs w:val="16"/>
              </w:rPr>
              <w:t>Agreeable, pending fall back</w:t>
            </w:r>
          </w:p>
        </w:tc>
        <w:tc>
          <w:tcPr>
            <w:tcW w:w="2784" w:type="dxa"/>
            <w:vMerge/>
          </w:tcPr>
          <w:p w14:paraId="2C421A47" w14:textId="77777777" w:rsidR="00925F42" w:rsidRPr="000601E7" w:rsidRDefault="00925F42">
            <w:pPr>
              <w:spacing w:after="0"/>
              <w:rPr>
                <w:rFonts w:ascii="Arial" w:hAnsi="Arial" w:cs="Arial"/>
                <w:sz w:val="16"/>
                <w:szCs w:val="16"/>
              </w:rPr>
            </w:pPr>
          </w:p>
        </w:tc>
      </w:tr>
    </w:tbl>
    <w:p w14:paraId="3B4E2DCE" w14:textId="77777777" w:rsidR="0067056C" w:rsidRDefault="00B30B6D">
      <w:pPr>
        <w:spacing w:after="0"/>
        <w:rPr>
          <w:rFonts w:eastAsiaTheme="minorEastAsia"/>
          <w:color w:val="0070C0"/>
          <w:lang w:val="en-US" w:eastAsia="zh-CN"/>
        </w:rPr>
      </w:pPr>
      <w:r>
        <w:rPr>
          <w:rFonts w:eastAsiaTheme="minorEastAsia"/>
          <w:color w:val="0070C0"/>
          <w:lang w:val="en-US" w:eastAsia="zh-CN"/>
        </w:rPr>
        <w:t>Notes:</w:t>
      </w:r>
    </w:p>
    <w:p w14:paraId="4140095C" w14:textId="77777777" w:rsidR="0067056C" w:rsidRDefault="00B30B6D">
      <w:pPr>
        <w:pStyle w:val="ListParagraph"/>
        <w:numPr>
          <w:ilvl w:val="0"/>
          <w:numId w:val="9"/>
        </w:numPr>
        <w:spacing w:after="0"/>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50B3D9E0" w14:textId="77777777" w:rsidR="0067056C" w:rsidRDefault="00B30B6D">
      <w:pPr>
        <w:pStyle w:val="ListParagraph"/>
        <w:numPr>
          <w:ilvl w:val="0"/>
          <w:numId w:val="9"/>
        </w:numPr>
        <w:spacing w:after="0"/>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EBA3CD8" w14:textId="77777777" w:rsidR="0067056C" w:rsidRDefault="00B30B6D">
      <w:pPr>
        <w:pStyle w:val="ListParagraph"/>
        <w:numPr>
          <w:ilvl w:val="1"/>
          <w:numId w:val="9"/>
        </w:numPr>
        <w:spacing w:after="0"/>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69BCF578" w14:textId="77777777" w:rsidR="0067056C" w:rsidRDefault="00B30B6D">
      <w:pPr>
        <w:pStyle w:val="ListParagraph"/>
        <w:numPr>
          <w:ilvl w:val="1"/>
          <w:numId w:val="9"/>
        </w:numPr>
        <w:spacing w:after="0"/>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121F5FB" w14:textId="77777777" w:rsidR="0067056C" w:rsidRDefault="00B30B6D">
      <w:pPr>
        <w:pStyle w:val="ListParagraph"/>
        <w:numPr>
          <w:ilvl w:val="0"/>
          <w:numId w:val="9"/>
        </w:numPr>
        <w:spacing w:after="0"/>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5EE65B8C" w14:textId="77777777" w:rsidR="0067056C" w:rsidRDefault="00B30B6D">
      <w:pPr>
        <w:pStyle w:val="ListParagraph"/>
        <w:numPr>
          <w:ilvl w:val="0"/>
          <w:numId w:val="9"/>
        </w:numPr>
        <w:spacing w:after="0"/>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65300FF" w14:textId="77777777" w:rsidR="0067056C" w:rsidRDefault="00B30B6D">
      <w:pPr>
        <w:pStyle w:val="Heading2"/>
      </w:pPr>
      <w:r>
        <w:t xml:space="preserve">2nd </w:t>
      </w:r>
      <w:r>
        <w:rPr>
          <w:rFonts w:hint="eastAsia"/>
        </w:rPr>
        <w:t xml:space="preserve">round </w:t>
      </w:r>
    </w:p>
    <w:tbl>
      <w:tblPr>
        <w:tblStyle w:val="TableGrid"/>
        <w:tblW w:w="0" w:type="auto"/>
        <w:tblLook w:val="04A0" w:firstRow="1" w:lastRow="0" w:firstColumn="1" w:lastColumn="0" w:noHBand="0" w:noVBand="1"/>
      </w:tblPr>
      <w:tblGrid>
        <w:gridCol w:w="1424"/>
        <w:gridCol w:w="2682"/>
        <w:gridCol w:w="1418"/>
        <w:gridCol w:w="2409"/>
        <w:gridCol w:w="2705"/>
      </w:tblGrid>
      <w:tr w:rsidR="0067056C" w14:paraId="4F9D311E" w14:textId="77777777">
        <w:tc>
          <w:tcPr>
            <w:tcW w:w="1424" w:type="dxa"/>
          </w:tcPr>
          <w:p w14:paraId="795A0921" w14:textId="77777777" w:rsidR="0067056C" w:rsidRDefault="00B30B6D">
            <w:pPr>
              <w:spacing w:after="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E1D36AB" w14:textId="77777777" w:rsidR="0067056C" w:rsidRDefault="00B30B6D">
            <w:pPr>
              <w:spacing w:after="0"/>
              <w:rPr>
                <w:b/>
                <w:bCs/>
                <w:color w:val="0070C0"/>
                <w:lang w:val="en-US" w:eastAsia="zh-CN"/>
              </w:rPr>
            </w:pPr>
            <w:r>
              <w:rPr>
                <w:b/>
                <w:bCs/>
                <w:color w:val="0070C0"/>
                <w:lang w:val="en-US" w:eastAsia="zh-CN"/>
              </w:rPr>
              <w:t>Title</w:t>
            </w:r>
          </w:p>
        </w:tc>
        <w:tc>
          <w:tcPr>
            <w:tcW w:w="1418" w:type="dxa"/>
          </w:tcPr>
          <w:p w14:paraId="11C70562" w14:textId="77777777" w:rsidR="0067056C" w:rsidRDefault="00B30B6D">
            <w:pPr>
              <w:spacing w:after="0"/>
              <w:rPr>
                <w:b/>
                <w:bCs/>
                <w:color w:val="0070C0"/>
                <w:lang w:val="en-US" w:eastAsia="zh-CN"/>
              </w:rPr>
            </w:pPr>
            <w:r>
              <w:rPr>
                <w:b/>
                <w:bCs/>
                <w:color w:val="0070C0"/>
                <w:lang w:val="en-US" w:eastAsia="zh-CN"/>
              </w:rPr>
              <w:t>Source</w:t>
            </w:r>
          </w:p>
        </w:tc>
        <w:tc>
          <w:tcPr>
            <w:tcW w:w="2409" w:type="dxa"/>
          </w:tcPr>
          <w:p w14:paraId="1B262A1D" w14:textId="77777777" w:rsidR="0067056C" w:rsidRDefault="00B30B6D">
            <w:pPr>
              <w:spacing w:after="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705" w:type="dxa"/>
          </w:tcPr>
          <w:p w14:paraId="222A6624" w14:textId="77777777" w:rsidR="0067056C" w:rsidRDefault="00B30B6D">
            <w:pPr>
              <w:spacing w:after="0"/>
              <w:rPr>
                <w:b/>
                <w:bCs/>
                <w:color w:val="0070C0"/>
                <w:lang w:val="en-US" w:eastAsia="zh-CN"/>
              </w:rPr>
            </w:pPr>
            <w:r>
              <w:rPr>
                <w:b/>
                <w:bCs/>
                <w:color w:val="0070C0"/>
                <w:lang w:val="en-US" w:eastAsia="zh-CN"/>
              </w:rPr>
              <w:t>Comments</w:t>
            </w:r>
          </w:p>
        </w:tc>
      </w:tr>
      <w:tr w:rsidR="0067056C" w14:paraId="1BB301E5" w14:textId="77777777">
        <w:tc>
          <w:tcPr>
            <w:tcW w:w="1424" w:type="dxa"/>
          </w:tcPr>
          <w:p w14:paraId="5C723505" w14:textId="77777777" w:rsidR="0067056C" w:rsidRDefault="00B30B6D">
            <w:pPr>
              <w:spacing w:after="0"/>
              <w:rPr>
                <w:rFonts w:eastAsiaTheme="minorEastAsia"/>
                <w:color w:val="0070C0"/>
                <w:lang w:val="en-US" w:eastAsia="zh-CN"/>
              </w:rPr>
            </w:pPr>
            <w:r>
              <w:rPr>
                <w:rFonts w:eastAsiaTheme="minorEastAsia"/>
                <w:color w:val="0070C0"/>
                <w:lang w:val="en-US" w:eastAsia="zh-CN"/>
              </w:rPr>
              <w:t>R4-210xxxx</w:t>
            </w:r>
          </w:p>
        </w:tc>
        <w:tc>
          <w:tcPr>
            <w:tcW w:w="2682" w:type="dxa"/>
          </w:tcPr>
          <w:p w14:paraId="2468FAF4" w14:textId="77777777" w:rsidR="0067056C" w:rsidRDefault="00B30B6D">
            <w:pPr>
              <w:spacing w:after="0"/>
              <w:rPr>
                <w:rFonts w:eastAsiaTheme="minorEastAsia"/>
                <w:color w:val="0070C0"/>
                <w:lang w:val="en-US" w:eastAsia="zh-CN"/>
              </w:rPr>
            </w:pPr>
            <w:r>
              <w:rPr>
                <w:rFonts w:eastAsiaTheme="minorEastAsia"/>
                <w:color w:val="0070C0"/>
                <w:lang w:val="en-US" w:eastAsia="zh-CN"/>
              </w:rPr>
              <w:t>CR on …</w:t>
            </w:r>
          </w:p>
        </w:tc>
        <w:tc>
          <w:tcPr>
            <w:tcW w:w="1418" w:type="dxa"/>
          </w:tcPr>
          <w:p w14:paraId="6A7018F6" w14:textId="77777777" w:rsidR="0067056C" w:rsidRDefault="00B30B6D">
            <w:pPr>
              <w:spacing w:after="0"/>
              <w:rPr>
                <w:rFonts w:eastAsiaTheme="minorEastAsia"/>
                <w:color w:val="0070C0"/>
                <w:lang w:val="en-US" w:eastAsia="zh-CN"/>
              </w:rPr>
            </w:pPr>
            <w:r>
              <w:rPr>
                <w:rFonts w:eastAsiaTheme="minorEastAsia"/>
                <w:color w:val="0070C0"/>
                <w:lang w:val="en-US" w:eastAsia="zh-CN"/>
              </w:rPr>
              <w:t>XXX</w:t>
            </w:r>
          </w:p>
        </w:tc>
        <w:tc>
          <w:tcPr>
            <w:tcW w:w="2409" w:type="dxa"/>
          </w:tcPr>
          <w:p w14:paraId="697A89A7" w14:textId="77777777" w:rsidR="0067056C" w:rsidRDefault="00B30B6D">
            <w:pPr>
              <w:spacing w:after="0"/>
              <w:rPr>
                <w:rFonts w:eastAsiaTheme="minorEastAsia"/>
                <w:color w:val="0070C0"/>
                <w:lang w:val="en-US" w:eastAsia="zh-CN"/>
              </w:rPr>
            </w:pPr>
            <w:r>
              <w:rPr>
                <w:rFonts w:eastAsiaTheme="minorEastAsia"/>
                <w:color w:val="0070C0"/>
                <w:lang w:val="en-US" w:eastAsia="zh-CN"/>
              </w:rPr>
              <w:t>Agreeable, Revised, Merged, Postponed, Not Pursued</w:t>
            </w:r>
          </w:p>
        </w:tc>
        <w:tc>
          <w:tcPr>
            <w:tcW w:w="2705" w:type="dxa"/>
          </w:tcPr>
          <w:p w14:paraId="1CFFC847" w14:textId="77777777" w:rsidR="0067056C" w:rsidRDefault="0067056C">
            <w:pPr>
              <w:spacing w:after="0"/>
              <w:rPr>
                <w:rFonts w:eastAsiaTheme="minorEastAsia"/>
                <w:color w:val="0070C0"/>
                <w:lang w:val="en-US" w:eastAsia="zh-CN"/>
              </w:rPr>
            </w:pPr>
          </w:p>
        </w:tc>
      </w:tr>
      <w:tr w:rsidR="0067056C" w14:paraId="3E654B64" w14:textId="77777777">
        <w:tc>
          <w:tcPr>
            <w:tcW w:w="1424" w:type="dxa"/>
          </w:tcPr>
          <w:p w14:paraId="3D5C6736" w14:textId="77777777" w:rsidR="0067056C" w:rsidRDefault="00B30B6D">
            <w:pPr>
              <w:spacing w:after="0"/>
              <w:rPr>
                <w:rFonts w:eastAsiaTheme="minorEastAsia"/>
                <w:color w:val="0070C0"/>
                <w:lang w:val="en-US" w:eastAsia="zh-CN"/>
              </w:rPr>
            </w:pPr>
            <w:r>
              <w:rPr>
                <w:rFonts w:eastAsiaTheme="minorEastAsia"/>
                <w:color w:val="0070C0"/>
                <w:lang w:val="en-US" w:eastAsia="zh-CN"/>
              </w:rPr>
              <w:t>R4-210xxxx</w:t>
            </w:r>
          </w:p>
        </w:tc>
        <w:tc>
          <w:tcPr>
            <w:tcW w:w="2682" w:type="dxa"/>
          </w:tcPr>
          <w:p w14:paraId="1CF0653A" w14:textId="77777777" w:rsidR="0067056C" w:rsidRDefault="00B30B6D">
            <w:pPr>
              <w:spacing w:after="0"/>
              <w:rPr>
                <w:rFonts w:eastAsiaTheme="minorEastAsia"/>
                <w:color w:val="0070C0"/>
                <w:lang w:val="en-US" w:eastAsia="zh-CN"/>
              </w:rPr>
            </w:pPr>
            <w:r>
              <w:rPr>
                <w:rFonts w:eastAsiaTheme="minorEastAsia"/>
                <w:color w:val="0070C0"/>
                <w:lang w:val="en-US" w:eastAsia="zh-CN"/>
              </w:rPr>
              <w:t>WF on …</w:t>
            </w:r>
          </w:p>
        </w:tc>
        <w:tc>
          <w:tcPr>
            <w:tcW w:w="1418" w:type="dxa"/>
          </w:tcPr>
          <w:p w14:paraId="4D68170B" w14:textId="77777777" w:rsidR="0067056C" w:rsidRDefault="00B30B6D">
            <w:pPr>
              <w:spacing w:after="0"/>
              <w:rPr>
                <w:rFonts w:eastAsiaTheme="minorEastAsia"/>
                <w:color w:val="0070C0"/>
                <w:lang w:val="en-US" w:eastAsia="zh-CN"/>
              </w:rPr>
            </w:pPr>
            <w:r>
              <w:rPr>
                <w:rFonts w:eastAsiaTheme="minorEastAsia"/>
                <w:color w:val="0070C0"/>
                <w:lang w:val="en-US" w:eastAsia="zh-CN"/>
              </w:rPr>
              <w:t>YYY</w:t>
            </w:r>
          </w:p>
        </w:tc>
        <w:tc>
          <w:tcPr>
            <w:tcW w:w="2409" w:type="dxa"/>
          </w:tcPr>
          <w:p w14:paraId="2D48EAF2" w14:textId="77777777" w:rsidR="0067056C" w:rsidRDefault="00B30B6D">
            <w:pPr>
              <w:spacing w:after="0"/>
              <w:rPr>
                <w:rFonts w:eastAsiaTheme="minorEastAsia"/>
                <w:color w:val="0070C0"/>
                <w:lang w:val="en-US" w:eastAsia="zh-CN"/>
              </w:rPr>
            </w:pPr>
            <w:r>
              <w:rPr>
                <w:rFonts w:eastAsiaTheme="minorEastAsia"/>
                <w:color w:val="0070C0"/>
                <w:lang w:val="en-US" w:eastAsia="zh-CN"/>
              </w:rPr>
              <w:t>Agreeable, Revised, Noted</w:t>
            </w:r>
          </w:p>
        </w:tc>
        <w:tc>
          <w:tcPr>
            <w:tcW w:w="2705" w:type="dxa"/>
          </w:tcPr>
          <w:p w14:paraId="616A199B" w14:textId="77777777" w:rsidR="0067056C" w:rsidRDefault="0067056C">
            <w:pPr>
              <w:spacing w:after="0"/>
              <w:rPr>
                <w:rFonts w:eastAsiaTheme="minorEastAsia"/>
                <w:color w:val="0070C0"/>
                <w:lang w:val="en-US" w:eastAsia="zh-CN"/>
              </w:rPr>
            </w:pPr>
          </w:p>
        </w:tc>
      </w:tr>
      <w:tr w:rsidR="0067056C" w14:paraId="55EBF38B" w14:textId="77777777">
        <w:tc>
          <w:tcPr>
            <w:tcW w:w="1424" w:type="dxa"/>
          </w:tcPr>
          <w:p w14:paraId="4F0A0D60" w14:textId="77777777" w:rsidR="0067056C" w:rsidRDefault="00B30B6D">
            <w:pPr>
              <w:spacing w:after="0"/>
              <w:rPr>
                <w:rFonts w:eastAsiaTheme="minorEastAsia"/>
                <w:color w:val="0070C0"/>
                <w:lang w:val="en-US" w:eastAsia="zh-CN"/>
              </w:rPr>
            </w:pPr>
            <w:r>
              <w:rPr>
                <w:rFonts w:eastAsiaTheme="minorEastAsia"/>
                <w:color w:val="0070C0"/>
                <w:lang w:val="en-US" w:eastAsia="zh-CN"/>
              </w:rPr>
              <w:t>R4-210xxxx</w:t>
            </w:r>
          </w:p>
        </w:tc>
        <w:tc>
          <w:tcPr>
            <w:tcW w:w="2682" w:type="dxa"/>
          </w:tcPr>
          <w:p w14:paraId="4FAFF1BE" w14:textId="77777777" w:rsidR="0067056C" w:rsidRDefault="00B30B6D">
            <w:pPr>
              <w:spacing w:after="0"/>
              <w:rPr>
                <w:rFonts w:eastAsiaTheme="minorEastAsia"/>
                <w:color w:val="0070C0"/>
                <w:lang w:val="en-US" w:eastAsia="zh-CN"/>
              </w:rPr>
            </w:pPr>
            <w:r>
              <w:rPr>
                <w:rFonts w:eastAsiaTheme="minorEastAsia"/>
                <w:color w:val="0070C0"/>
                <w:lang w:val="en-US" w:eastAsia="zh-CN"/>
              </w:rPr>
              <w:t>LS on …</w:t>
            </w:r>
          </w:p>
        </w:tc>
        <w:tc>
          <w:tcPr>
            <w:tcW w:w="1418" w:type="dxa"/>
          </w:tcPr>
          <w:p w14:paraId="2BD9E602" w14:textId="77777777" w:rsidR="0067056C" w:rsidRDefault="00B30B6D">
            <w:pPr>
              <w:spacing w:after="0"/>
              <w:rPr>
                <w:rFonts w:eastAsiaTheme="minorEastAsia"/>
                <w:color w:val="0070C0"/>
                <w:lang w:val="en-US" w:eastAsia="zh-CN"/>
              </w:rPr>
            </w:pPr>
            <w:r>
              <w:rPr>
                <w:rFonts w:eastAsiaTheme="minorEastAsia"/>
                <w:color w:val="0070C0"/>
                <w:lang w:val="en-US" w:eastAsia="zh-CN"/>
              </w:rPr>
              <w:t>ZZZ</w:t>
            </w:r>
          </w:p>
        </w:tc>
        <w:tc>
          <w:tcPr>
            <w:tcW w:w="2409" w:type="dxa"/>
          </w:tcPr>
          <w:p w14:paraId="6159A85A" w14:textId="77777777" w:rsidR="0067056C" w:rsidRDefault="00B30B6D">
            <w:pPr>
              <w:spacing w:after="0"/>
              <w:rPr>
                <w:rFonts w:eastAsiaTheme="minorEastAsia"/>
                <w:color w:val="0070C0"/>
                <w:lang w:val="en-US" w:eastAsia="zh-CN"/>
              </w:rPr>
            </w:pPr>
            <w:r>
              <w:rPr>
                <w:rFonts w:eastAsiaTheme="minorEastAsia"/>
                <w:color w:val="0070C0"/>
                <w:lang w:val="en-US" w:eastAsia="zh-CN"/>
              </w:rPr>
              <w:t>Agreeable, Revised, Noted</w:t>
            </w:r>
          </w:p>
        </w:tc>
        <w:tc>
          <w:tcPr>
            <w:tcW w:w="2705" w:type="dxa"/>
          </w:tcPr>
          <w:p w14:paraId="479C656D" w14:textId="77777777" w:rsidR="0067056C" w:rsidRDefault="0067056C">
            <w:pPr>
              <w:spacing w:after="0"/>
              <w:rPr>
                <w:rFonts w:eastAsiaTheme="minorEastAsia"/>
                <w:color w:val="0070C0"/>
                <w:lang w:val="en-US" w:eastAsia="zh-CN"/>
              </w:rPr>
            </w:pPr>
          </w:p>
        </w:tc>
      </w:tr>
      <w:tr w:rsidR="0067056C" w14:paraId="1858C477" w14:textId="77777777">
        <w:tc>
          <w:tcPr>
            <w:tcW w:w="1424" w:type="dxa"/>
          </w:tcPr>
          <w:p w14:paraId="57EAF961" w14:textId="77777777" w:rsidR="0067056C" w:rsidRDefault="0067056C">
            <w:pPr>
              <w:spacing w:after="0"/>
              <w:rPr>
                <w:rFonts w:eastAsiaTheme="minorEastAsia"/>
                <w:color w:val="0070C0"/>
                <w:lang w:eastAsia="zh-CN"/>
              </w:rPr>
            </w:pPr>
          </w:p>
        </w:tc>
        <w:tc>
          <w:tcPr>
            <w:tcW w:w="2682" w:type="dxa"/>
          </w:tcPr>
          <w:p w14:paraId="6C6DEEEE" w14:textId="77777777" w:rsidR="0067056C" w:rsidRDefault="0067056C">
            <w:pPr>
              <w:spacing w:after="0"/>
              <w:rPr>
                <w:rFonts w:eastAsiaTheme="minorEastAsia"/>
                <w:i/>
                <w:color w:val="0070C0"/>
                <w:lang w:val="en-US" w:eastAsia="zh-CN"/>
              </w:rPr>
            </w:pPr>
          </w:p>
        </w:tc>
        <w:tc>
          <w:tcPr>
            <w:tcW w:w="1418" w:type="dxa"/>
          </w:tcPr>
          <w:p w14:paraId="5074017E" w14:textId="77777777" w:rsidR="0067056C" w:rsidRDefault="0067056C">
            <w:pPr>
              <w:spacing w:after="0"/>
              <w:rPr>
                <w:rFonts w:eastAsiaTheme="minorEastAsia"/>
                <w:i/>
                <w:color w:val="0070C0"/>
                <w:lang w:val="en-US" w:eastAsia="zh-CN"/>
              </w:rPr>
            </w:pPr>
          </w:p>
        </w:tc>
        <w:tc>
          <w:tcPr>
            <w:tcW w:w="2409" w:type="dxa"/>
          </w:tcPr>
          <w:p w14:paraId="0D6A214F" w14:textId="77777777" w:rsidR="0067056C" w:rsidRDefault="0067056C">
            <w:pPr>
              <w:spacing w:after="0"/>
              <w:rPr>
                <w:rFonts w:eastAsiaTheme="minorEastAsia"/>
                <w:color w:val="0070C0"/>
                <w:lang w:val="en-US" w:eastAsia="zh-CN"/>
              </w:rPr>
            </w:pPr>
          </w:p>
        </w:tc>
        <w:tc>
          <w:tcPr>
            <w:tcW w:w="2705" w:type="dxa"/>
          </w:tcPr>
          <w:p w14:paraId="3B8C81B5" w14:textId="77777777" w:rsidR="0067056C" w:rsidRDefault="0067056C">
            <w:pPr>
              <w:spacing w:after="0"/>
              <w:rPr>
                <w:rFonts w:eastAsiaTheme="minorEastAsia"/>
                <w:i/>
                <w:color w:val="0070C0"/>
                <w:lang w:val="en-US" w:eastAsia="zh-CN"/>
              </w:rPr>
            </w:pPr>
          </w:p>
        </w:tc>
      </w:tr>
    </w:tbl>
    <w:p w14:paraId="2075B631" w14:textId="77777777" w:rsidR="0067056C" w:rsidRDefault="0067056C">
      <w:pPr>
        <w:spacing w:after="0"/>
        <w:rPr>
          <w:rFonts w:eastAsiaTheme="minorEastAsia"/>
          <w:color w:val="0070C0"/>
          <w:lang w:val="en-US" w:eastAsia="zh-CN"/>
        </w:rPr>
      </w:pPr>
    </w:p>
    <w:p w14:paraId="5EDB28AD" w14:textId="77777777" w:rsidR="0067056C" w:rsidRDefault="00B30B6D">
      <w:pPr>
        <w:spacing w:after="0"/>
        <w:rPr>
          <w:rFonts w:eastAsiaTheme="minorEastAsia"/>
          <w:color w:val="0070C0"/>
          <w:lang w:val="en-US" w:eastAsia="zh-CN"/>
        </w:rPr>
      </w:pPr>
      <w:r>
        <w:rPr>
          <w:rFonts w:eastAsiaTheme="minorEastAsia"/>
          <w:color w:val="0070C0"/>
          <w:lang w:val="en-US" w:eastAsia="zh-CN"/>
        </w:rPr>
        <w:t>Notes:</w:t>
      </w:r>
    </w:p>
    <w:p w14:paraId="18B45B81" w14:textId="77777777" w:rsidR="0067056C" w:rsidRDefault="00B30B6D">
      <w:pPr>
        <w:pStyle w:val="ListParagraph"/>
        <w:numPr>
          <w:ilvl w:val="0"/>
          <w:numId w:val="10"/>
        </w:numPr>
        <w:spacing w:after="0"/>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5A27117E" w14:textId="77777777" w:rsidR="0067056C" w:rsidRDefault="00B30B6D">
      <w:pPr>
        <w:pStyle w:val="ListParagraph"/>
        <w:numPr>
          <w:ilvl w:val="0"/>
          <w:numId w:val="10"/>
        </w:numPr>
        <w:spacing w:after="0"/>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7D7005E" w14:textId="77777777" w:rsidR="0067056C" w:rsidRDefault="00B30B6D">
      <w:pPr>
        <w:pStyle w:val="ListParagraph"/>
        <w:numPr>
          <w:ilvl w:val="1"/>
          <w:numId w:val="10"/>
        </w:numPr>
        <w:spacing w:after="0"/>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E35D7B5" w14:textId="77777777" w:rsidR="0067056C" w:rsidRDefault="00B30B6D">
      <w:pPr>
        <w:pStyle w:val="ListParagraph"/>
        <w:numPr>
          <w:ilvl w:val="1"/>
          <w:numId w:val="10"/>
        </w:numPr>
        <w:spacing w:after="0"/>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2A1387B" w14:textId="77777777" w:rsidR="0067056C" w:rsidRDefault="00B30B6D">
      <w:pPr>
        <w:pStyle w:val="ListParagraph"/>
        <w:numPr>
          <w:ilvl w:val="0"/>
          <w:numId w:val="10"/>
        </w:numPr>
        <w:spacing w:after="0"/>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E00BF18" w14:textId="77777777" w:rsidR="0067056C" w:rsidRDefault="00B30B6D">
      <w:pPr>
        <w:pStyle w:val="Heading1"/>
        <w:numPr>
          <w:ilvl w:val="0"/>
          <w:numId w:val="0"/>
        </w:numPr>
        <w:rPr>
          <w:lang w:val="en-US" w:eastAsia="ja-JP"/>
        </w:rPr>
      </w:pPr>
      <w:r>
        <w:rPr>
          <w:rFonts w:hint="eastAsia"/>
          <w:lang w:val="en-US" w:eastAsia="ja-JP"/>
        </w:rPr>
        <w:t>Annex</w:t>
      </w:r>
      <w:r>
        <w:rPr>
          <w:lang w:val="en-US" w:eastAsia="ja-JP"/>
        </w:rPr>
        <w:t xml:space="preserve"> </w:t>
      </w:r>
    </w:p>
    <w:p w14:paraId="6DAFD1A9" w14:textId="77777777" w:rsidR="0067056C" w:rsidRDefault="00B30B6D">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4218"/>
      </w:tblGrid>
      <w:tr w:rsidR="0067056C" w14:paraId="510F4630" w14:textId="77777777">
        <w:tc>
          <w:tcPr>
            <w:tcW w:w="3210" w:type="dxa"/>
          </w:tcPr>
          <w:p w14:paraId="0D0B2759"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7FF14AFC"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Name</w:t>
            </w:r>
          </w:p>
        </w:tc>
        <w:tc>
          <w:tcPr>
            <w:tcW w:w="4218" w:type="dxa"/>
          </w:tcPr>
          <w:p w14:paraId="66D69497" w14:textId="77777777" w:rsidR="0067056C" w:rsidRDefault="00B30B6D">
            <w:pPr>
              <w:spacing w:after="0"/>
              <w:rPr>
                <w:rFonts w:eastAsiaTheme="minorEastAsia"/>
                <w:b/>
                <w:bCs/>
                <w:color w:val="0070C0"/>
                <w:lang w:val="en-US" w:eastAsia="zh-CN"/>
              </w:rPr>
            </w:pPr>
            <w:r>
              <w:rPr>
                <w:rFonts w:eastAsiaTheme="minorEastAsia"/>
                <w:b/>
                <w:bCs/>
                <w:color w:val="0070C0"/>
                <w:lang w:val="en-US" w:eastAsia="zh-CN"/>
              </w:rPr>
              <w:t>Email address</w:t>
            </w:r>
          </w:p>
        </w:tc>
      </w:tr>
      <w:tr w:rsidR="0067056C" w14:paraId="66143CEA" w14:textId="77777777">
        <w:tc>
          <w:tcPr>
            <w:tcW w:w="3210" w:type="dxa"/>
          </w:tcPr>
          <w:p w14:paraId="52047767" w14:textId="77777777" w:rsidR="0067056C" w:rsidRDefault="00B30B6D">
            <w:pPr>
              <w:spacing w:after="0"/>
              <w:rPr>
                <w:rFonts w:eastAsiaTheme="minorEastAsia"/>
                <w:color w:val="0070C0"/>
                <w:lang w:val="en-US" w:eastAsia="zh-CN"/>
              </w:rPr>
            </w:pPr>
            <w:r>
              <w:rPr>
                <w:rFonts w:eastAsiaTheme="minorEastAsia"/>
                <w:color w:val="0070C0"/>
                <w:lang w:val="en-US" w:eastAsia="zh-CN"/>
              </w:rPr>
              <w:t>Skyworks Solutions Inc. (moderator)</w:t>
            </w:r>
          </w:p>
        </w:tc>
        <w:tc>
          <w:tcPr>
            <w:tcW w:w="3210" w:type="dxa"/>
          </w:tcPr>
          <w:p w14:paraId="10658DB4" w14:textId="77777777" w:rsidR="0067056C" w:rsidRDefault="00B30B6D">
            <w:pPr>
              <w:spacing w:after="0"/>
              <w:rPr>
                <w:rFonts w:eastAsiaTheme="minorEastAsia"/>
                <w:color w:val="0070C0"/>
                <w:lang w:val="en-US" w:eastAsia="zh-CN"/>
              </w:rPr>
            </w:pPr>
            <w:r>
              <w:rPr>
                <w:rFonts w:eastAsiaTheme="minorEastAsia"/>
                <w:color w:val="0070C0"/>
                <w:lang w:val="en-US" w:eastAsia="zh-CN"/>
              </w:rPr>
              <w:t>Dominique Brunel</w:t>
            </w:r>
          </w:p>
        </w:tc>
        <w:tc>
          <w:tcPr>
            <w:tcW w:w="4218" w:type="dxa"/>
          </w:tcPr>
          <w:p w14:paraId="22F9D95B" w14:textId="77777777" w:rsidR="0067056C" w:rsidRDefault="0095112C">
            <w:pPr>
              <w:spacing w:after="0"/>
              <w:rPr>
                <w:rFonts w:eastAsiaTheme="minorEastAsia"/>
                <w:color w:val="0070C0"/>
                <w:lang w:val="en-US" w:eastAsia="zh-CN"/>
              </w:rPr>
            </w:pPr>
            <w:hyperlink r:id="rId57" w:history="1">
              <w:r w:rsidR="00B30B6D">
                <w:rPr>
                  <w:rStyle w:val="Hyperlink"/>
                  <w:rFonts w:eastAsiaTheme="minorEastAsia"/>
                  <w:lang w:val="en-US" w:eastAsia="zh-CN"/>
                </w:rPr>
                <w:t>dominique.brunel@skyworksinc.com</w:t>
              </w:r>
            </w:hyperlink>
          </w:p>
        </w:tc>
      </w:tr>
      <w:tr w:rsidR="0067056C" w14:paraId="23B32628" w14:textId="77777777">
        <w:tc>
          <w:tcPr>
            <w:tcW w:w="3210" w:type="dxa"/>
          </w:tcPr>
          <w:p w14:paraId="3171DA70" w14:textId="77777777" w:rsidR="0067056C" w:rsidRDefault="00B30B6D">
            <w:pPr>
              <w:spacing w:after="0"/>
              <w:rPr>
                <w:rFonts w:eastAsiaTheme="minorEastAsia"/>
                <w:color w:val="0070C0"/>
                <w:lang w:val="en-US" w:eastAsia="zh-CN"/>
              </w:rPr>
            </w:pPr>
            <w:r>
              <w:rPr>
                <w:rFonts w:eastAsiaTheme="minorEastAsia"/>
                <w:color w:val="0070C0"/>
                <w:lang w:val="en-US" w:eastAsia="zh-CN"/>
              </w:rPr>
              <w:t>Skyworks Solutions Inc.</w:t>
            </w:r>
          </w:p>
        </w:tc>
        <w:tc>
          <w:tcPr>
            <w:tcW w:w="3210" w:type="dxa"/>
          </w:tcPr>
          <w:p w14:paraId="77D5D712" w14:textId="77777777" w:rsidR="0067056C" w:rsidRDefault="00B30B6D">
            <w:pPr>
              <w:spacing w:after="0"/>
              <w:rPr>
                <w:rFonts w:eastAsiaTheme="minorEastAsia"/>
                <w:color w:val="0070C0"/>
                <w:lang w:val="en-US" w:eastAsia="zh-CN"/>
              </w:rPr>
            </w:pPr>
            <w:r>
              <w:rPr>
                <w:rFonts w:eastAsiaTheme="minorEastAsia"/>
                <w:color w:val="0070C0"/>
                <w:lang w:val="en-US" w:eastAsia="zh-CN"/>
              </w:rPr>
              <w:t>Laurent Noel</w:t>
            </w:r>
          </w:p>
        </w:tc>
        <w:tc>
          <w:tcPr>
            <w:tcW w:w="4218" w:type="dxa"/>
          </w:tcPr>
          <w:p w14:paraId="61A8CC51" w14:textId="77777777" w:rsidR="0067056C" w:rsidRDefault="0095112C">
            <w:pPr>
              <w:spacing w:after="0"/>
              <w:rPr>
                <w:rFonts w:eastAsiaTheme="minorEastAsia"/>
                <w:color w:val="0070C0"/>
                <w:lang w:val="en-US" w:eastAsia="zh-CN"/>
              </w:rPr>
            </w:pPr>
            <w:hyperlink r:id="rId58" w:history="1">
              <w:r w:rsidR="00B30B6D">
                <w:rPr>
                  <w:rStyle w:val="Hyperlink"/>
                  <w:rFonts w:eastAsiaTheme="minorEastAsia"/>
                  <w:lang w:val="en-US" w:eastAsia="zh-CN"/>
                </w:rPr>
                <w:t>laurent.noel@skyworksinc.com</w:t>
              </w:r>
            </w:hyperlink>
          </w:p>
        </w:tc>
      </w:tr>
      <w:tr w:rsidR="0067056C" w14:paraId="7346FEAE" w14:textId="77777777">
        <w:tc>
          <w:tcPr>
            <w:tcW w:w="3210" w:type="dxa"/>
          </w:tcPr>
          <w:p w14:paraId="2ACB8122" w14:textId="6E8D937B" w:rsidR="0067056C" w:rsidRDefault="008C2ED8">
            <w:pPr>
              <w:spacing w:after="0"/>
              <w:rPr>
                <w:rFonts w:eastAsiaTheme="minorEastAsia"/>
                <w:color w:val="0070C0"/>
                <w:lang w:val="en-US" w:eastAsia="zh-CN"/>
              </w:rPr>
            </w:pPr>
            <w:r>
              <w:rPr>
                <w:rFonts w:eastAsiaTheme="minorEastAsia"/>
                <w:color w:val="0070C0"/>
                <w:lang w:val="en-US" w:eastAsia="zh-CN"/>
              </w:rPr>
              <w:t>Ericsson</w:t>
            </w:r>
          </w:p>
        </w:tc>
        <w:tc>
          <w:tcPr>
            <w:tcW w:w="3210" w:type="dxa"/>
          </w:tcPr>
          <w:p w14:paraId="5C25BC75" w14:textId="488F7352" w:rsidR="0067056C" w:rsidRDefault="008C2ED8">
            <w:pPr>
              <w:spacing w:after="0"/>
              <w:rPr>
                <w:rFonts w:eastAsiaTheme="minorEastAsia"/>
                <w:color w:val="0070C0"/>
                <w:lang w:val="en-US" w:eastAsia="zh-CN"/>
              </w:rPr>
            </w:pPr>
            <w:r>
              <w:rPr>
                <w:rFonts w:eastAsiaTheme="minorEastAsia"/>
                <w:color w:val="0070C0"/>
                <w:lang w:val="en-US" w:eastAsia="zh-CN"/>
              </w:rPr>
              <w:t>Per Lindell</w:t>
            </w:r>
          </w:p>
        </w:tc>
        <w:tc>
          <w:tcPr>
            <w:tcW w:w="4218" w:type="dxa"/>
          </w:tcPr>
          <w:p w14:paraId="2EBBBCCE" w14:textId="0D2BC26C" w:rsidR="0067056C" w:rsidRDefault="008C2ED8">
            <w:pPr>
              <w:spacing w:after="0"/>
              <w:rPr>
                <w:rFonts w:eastAsiaTheme="minorEastAsia"/>
                <w:color w:val="0070C0"/>
                <w:lang w:val="en-US" w:eastAsia="zh-CN"/>
              </w:rPr>
            </w:pPr>
            <w:r>
              <w:rPr>
                <w:rFonts w:eastAsiaTheme="minorEastAsia"/>
                <w:color w:val="0070C0"/>
                <w:lang w:val="en-US" w:eastAsia="zh-CN"/>
              </w:rPr>
              <w:t>per.lindell@ericsson.com</w:t>
            </w:r>
          </w:p>
        </w:tc>
      </w:tr>
      <w:tr w:rsidR="0067056C" w14:paraId="3E9A4133" w14:textId="77777777">
        <w:tc>
          <w:tcPr>
            <w:tcW w:w="3210" w:type="dxa"/>
          </w:tcPr>
          <w:p w14:paraId="05A53CDF" w14:textId="29728DBB" w:rsidR="0067056C" w:rsidRDefault="00EB5E2C">
            <w:pPr>
              <w:spacing w:after="0"/>
              <w:rPr>
                <w:rFonts w:eastAsiaTheme="minorEastAsia"/>
                <w:color w:val="0070C0"/>
                <w:lang w:val="en-US" w:eastAsia="zh-CN"/>
              </w:rPr>
            </w:pPr>
            <w:r>
              <w:rPr>
                <w:rFonts w:eastAsiaTheme="minorEastAsia"/>
                <w:color w:val="0070C0"/>
                <w:lang w:val="en-US" w:eastAsia="zh-CN"/>
              </w:rPr>
              <w:t>Qualcomm Incorporated</w:t>
            </w:r>
          </w:p>
        </w:tc>
        <w:tc>
          <w:tcPr>
            <w:tcW w:w="3210" w:type="dxa"/>
          </w:tcPr>
          <w:p w14:paraId="2F1CDA9B" w14:textId="542BFD60" w:rsidR="0067056C" w:rsidRDefault="00EB5E2C">
            <w:pPr>
              <w:spacing w:after="0"/>
              <w:rPr>
                <w:rFonts w:eastAsiaTheme="minorEastAsia"/>
                <w:color w:val="0070C0"/>
                <w:lang w:val="en-US" w:eastAsia="zh-CN"/>
              </w:rPr>
            </w:pPr>
            <w:r>
              <w:rPr>
                <w:rFonts w:eastAsiaTheme="minorEastAsia"/>
                <w:color w:val="0070C0"/>
                <w:lang w:val="en-US" w:eastAsia="zh-CN"/>
              </w:rPr>
              <w:t>Gene Fong</w:t>
            </w:r>
          </w:p>
        </w:tc>
        <w:tc>
          <w:tcPr>
            <w:tcW w:w="4218" w:type="dxa"/>
          </w:tcPr>
          <w:p w14:paraId="00FB2A81" w14:textId="11777FCF" w:rsidR="0067056C" w:rsidRDefault="00EB5E2C">
            <w:pPr>
              <w:spacing w:after="0"/>
              <w:rPr>
                <w:rFonts w:eastAsiaTheme="minorEastAsia"/>
                <w:color w:val="0070C0"/>
                <w:lang w:val="en-US" w:eastAsia="zh-CN"/>
              </w:rPr>
            </w:pPr>
            <w:r>
              <w:rPr>
                <w:rFonts w:eastAsiaTheme="minorEastAsia"/>
                <w:color w:val="0070C0"/>
                <w:lang w:val="en-US" w:eastAsia="zh-CN"/>
              </w:rPr>
              <w:t>gfong@qti.qualcomm.com</w:t>
            </w:r>
          </w:p>
        </w:tc>
      </w:tr>
      <w:tr w:rsidR="0067056C" w14:paraId="2E02A6FC" w14:textId="77777777">
        <w:tc>
          <w:tcPr>
            <w:tcW w:w="3210" w:type="dxa"/>
          </w:tcPr>
          <w:p w14:paraId="3EC40D0E" w14:textId="631667CB" w:rsidR="0067056C" w:rsidRDefault="00D046EC">
            <w:pPr>
              <w:spacing w:after="0"/>
              <w:rPr>
                <w:rFonts w:eastAsiaTheme="minorEastAsia"/>
                <w:color w:val="0070C0"/>
                <w:lang w:val="en-US" w:eastAsia="zh-CN"/>
              </w:rPr>
            </w:pPr>
            <w:r>
              <w:rPr>
                <w:rFonts w:eastAsiaTheme="minorEastAsia"/>
                <w:color w:val="0070C0"/>
                <w:lang w:val="en-US" w:eastAsia="zh-CN"/>
              </w:rPr>
              <w:t>Qualcomm</w:t>
            </w:r>
          </w:p>
        </w:tc>
        <w:tc>
          <w:tcPr>
            <w:tcW w:w="3210" w:type="dxa"/>
          </w:tcPr>
          <w:p w14:paraId="0235BAFD" w14:textId="4BBA551E" w:rsidR="0067056C" w:rsidRDefault="00D046EC">
            <w:pPr>
              <w:spacing w:after="0"/>
              <w:rPr>
                <w:rFonts w:eastAsiaTheme="minorEastAsia"/>
                <w:color w:val="0070C0"/>
                <w:lang w:val="en-US" w:eastAsia="zh-CN"/>
              </w:rPr>
            </w:pPr>
            <w:r>
              <w:rPr>
                <w:rFonts w:eastAsiaTheme="minorEastAsia"/>
                <w:color w:val="0070C0"/>
                <w:lang w:val="en-US" w:eastAsia="zh-CN"/>
              </w:rPr>
              <w:t>Pushp Trikha</w:t>
            </w:r>
          </w:p>
        </w:tc>
        <w:tc>
          <w:tcPr>
            <w:tcW w:w="4218" w:type="dxa"/>
          </w:tcPr>
          <w:p w14:paraId="62533AC6" w14:textId="69BB6B5F" w:rsidR="0067056C" w:rsidRDefault="00D046EC">
            <w:pPr>
              <w:spacing w:after="0"/>
              <w:rPr>
                <w:rFonts w:eastAsiaTheme="minorEastAsia"/>
                <w:color w:val="0070C0"/>
                <w:lang w:val="en-US" w:eastAsia="zh-CN"/>
              </w:rPr>
            </w:pPr>
            <w:r>
              <w:rPr>
                <w:rFonts w:eastAsiaTheme="minorEastAsia"/>
                <w:color w:val="0070C0"/>
                <w:lang w:val="en-US" w:eastAsia="zh-CN"/>
              </w:rPr>
              <w:t>ptrikha@qti.qualcomm.com</w:t>
            </w:r>
          </w:p>
        </w:tc>
      </w:tr>
      <w:tr w:rsidR="0067056C" w14:paraId="44B16FAF" w14:textId="77777777">
        <w:tc>
          <w:tcPr>
            <w:tcW w:w="3210" w:type="dxa"/>
          </w:tcPr>
          <w:p w14:paraId="36CCCEFD" w14:textId="77777777" w:rsidR="0067056C" w:rsidRDefault="0067056C">
            <w:pPr>
              <w:spacing w:after="0"/>
              <w:rPr>
                <w:rFonts w:eastAsiaTheme="minorEastAsia"/>
                <w:color w:val="0070C0"/>
                <w:lang w:val="en-US" w:eastAsia="zh-CN"/>
              </w:rPr>
            </w:pPr>
          </w:p>
        </w:tc>
        <w:tc>
          <w:tcPr>
            <w:tcW w:w="3210" w:type="dxa"/>
          </w:tcPr>
          <w:p w14:paraId="6A2D97A6" w14:textId="77777777" w:rsidR="0067056C" w:rsidRDefault="0067056C">
            <w:pPr>
              <w:spacing w:after="0"/>
              <w:rPr>
                <w:rFonts w:eastAsiaTheme="minorEastAsia"/>
                <w:color w:val="0070C0"/>
                <w:lang w:val="en-US" w:eastAsia="zh-CN"/>
              </w:rPr>
            </w:pPr>
          </w:p>
        </w:tc>
        <w:tc>
          <w:tcPr>
            <w:tcW w:w="4218" w:type="dxa"/>
          </w:tcPr>
          <w:p w14:paraId="721FB00A" w14:textId="77777777" w:rsidR="0067056C" w:rsidRDefault="0067056C">
            <w:pPr>
              <w:spacing w:after="0"/>
              <w:rPr>
                <w:rFonts w:eastAsiaTheme="minorEastAsia"/>
                <w:color w:val="0070C0"/>
                <w:lang w:val="en-US" w:eastAsia="zh-CN"/>
              </w:rPr>
            </w:pPr>
          </w:p>
        </w:tc>
      </w:tr>
      <w:tr w:rsidR="0067056C" w14:paraId="04FA57E1" w14:textId="77777777">
        <w:tc>
          <w:tcPr>
            <w:tcW w:w="3210" w:type="dxa"/>
          </w:tcPr>
          <w:p w14:paraId="661676BF" w14:textId="77777777" w:rsidR="0067056C" w:rsidRDefault="0067056C">
            <w:pPr>
              <w:spacing w:after="0"/>
              <w:rPr>
                <w:rFonts w:eastAsiaTheme="minorEastAsia"/>
                <w:color w:val="0070C0"/>
                <w:lang w:val="en-US" w:eastAsia="zh-CN"/>
              </w:rPr>
            </w:pPr>
          </w:p>
        </w:tc>
        <w:tc>
          <w:tcPr>
            <w:tcW w:w="3210" w:type="dxa"/>
          </w:tcPr>
          <w:p w14:paraId="06D665FE" w14:textId="77777777" w:rsidR="0067056C" w:rsidRDefault="0067056C">
            <w:pPr>
              <w:spacing w:after="0"/>
              <w:rPr>
                <w:rFonts w:eastAsiaTheme="minorEastAsia"/>
                <w:color w:val="0070C0"/>
                <w:lang w:val="en-US" w:eastAsia="zh-CN"/>
              </w:rPr>
            </w:pPr>
          </w:p>
        </w:tc>
        <w:tc>
          <w:tcPr>
            <w:tcW w:w="4218" w:type="dxa"/>
          </w:tcPr>
          <w:p w14:paraId="6A136443" w14:textId="77777777" w:rsidR="0067056C" w:rsidRDefault="0067056C">
            <w:pPr>
              <w:spacing w:after="0"/>
              <w:rPr>
                <w:rFonts w:eastAsiaTheme="minorEastAsia"/>
                <w:color w:val="0070C0"/>
                <w:lang w:val="en-US" w:eastAsia="zh-CN"/>
              </w:rPr>
            </w:pPr>
          </w:p>
        </w:tc>
      </w:tr>
    </w:tbl>
    <w:p w14:paraId="1309F7AE" w14:textId="77777777" w:rsidR="0067056C" w:rsidRDefault="0067056C">
      <w:pPr>
        <w:spacing w:after="0"/>
        <w:rPr>
          <w:rFonts w:eastAsia="Yu Mincho"/>
          <w:lang w:val="en-US" w:eastAsia="ja-JP"/>
        </w:rPr>
      </w:pPr>
    </w:p>
    <w:p w14:paraId="006F96BF" w14:textId="77777777" w:rsidR="0067056C" w:rsidRDefault="00B30B6D">
      <w:pPr>
        <w:spacing w:after="0"/>
        <w:rPr>
          <w:rFonts w:eastAsiaTheme="minorEastAsia"/>
          <w:color w:val="0070C0"/>
          <w:lang w:val="en-US" w:eastAsia="zh-CN"/>
        </w:rPr>
      </w:pPr>
      <w:r>
        <w:rPr>
          <w:rFonts w:eastAsiaTheme="minorEastAsia"/>
          <w:color w:val="0070C0"/>
          <w:lang w:val="en-US" w:eastAsia="zh-CN"/>
        </w:rPr>
        <w:t>Note:</w:t>
      </w:r>
    </w:p>
    <w:p w14:paraId="53F6CA45" w14:textId="77777777" w:rsidR="0067056C" w:rsidRDefault="00B30B6D">
      <w:pPr>
        <w:pStyle w:val="ListParagraph"/>
        <w:numPr>
          <w:ilvl w:val="0"/>
          <w:numId w:val="11"/>
        </w:numPr>
        <w:spacing w:after="0"/>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3DBA8B57" w14:textId="77777777" w:rsidR="0067056C" w:rsidRDefault="00B30B6D">
      <w:pPr>
        <w:pStyle w:val="ListParagraph"/>
        <w:numPr>
          <w:ilvl w:val="0"/>
          <w:numId w:val="11"/>
        </w:numPr>
        <w:spacing w:after="0"/>
        <w:ind w:firstLineChars="0"/>
        <w:rPr>
          <w:rFonts w:eastAsiaTheme="minorEastAsia"/>
          <w:color w:val="0070C0"/>
          <w:lang w:val="en-US" w:eastAsia="zh-CN"/>
        </w:rPr>
      </w:pPr>
      <w:r>
        <w:rPr>
          <w:rFonts w:eastAsiaTheme="minorEastAsia"/>
          <w:color w:val="0070C0"/>
          <w:lang w:val="en-US" w:eastAsia="zh-CN"/>
        </w:rPr>
        <w:lastRenderedPageBreak/>
        <w:t>If multiple delegates from the same company make comments on single email thread, please add you name as suffix after company name when make comments i.e. Company A (XX, XX)</w:t>
      </w:r>
    </w:p>
    <w:sectPr w:rsidR="0067056C">
      <w:footnotePr>
        <w:numRestart w:val="eachSect"/>
      </w:footnotePr>
      <w:pgSz w:w="11907" w:h="16840"/>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A2018" w14:textId="77777777" w:rsidR="0095112C" w:rsidRDefault="0095112C" w:rsidP="00937EF5">
      <w:pPr>
        <w:spacing w:after="0"/>
      </w:pPr>
      <w:r>
        <w:separator/>
      </w:r>
    </w:p>
  </w:endnote>
  <w:endnote w:type="continuationSeparator" w:id="0">
    <w:p w14:paraId="675762F8" w14:textId="77777777" w:rsidR="0095112C" w:rsidRDefault="0095112C" w:rsidP="00937E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20500000000000000"/>
    <w:charset w:val="88"/>
    <w:family w:val="auto"/>
    <w:notTrueType/>
    <w:pitch w:val="variable"/>
    <w:sig w:usb0="00000001" w:usb1="08080000" w:usb2="00000010" w:usb3="00000000" w:csb0="001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0C2B9" w14:textId="77777777" w:rsidR="0095112C" w:rsidRDefault="0095112C" w:rsidP="00937EF5">
      <w:pPr>
        <w:spacing w:after="0"/>
      </w:pPr>
      <w:r>
        <w:separator/>
      </w:r>
    </w:p>
  </w:footnote>
  <w:footnote w:type="continuationSeparator" w:id="0">
    <w:p w14:paraId="70011E33" w14:textId="77777777" w:rsidR="0095112C" w:rsidRDefault="0095112C" w:rsidP="00937EF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927"/>
    <w:multiLevelType w:val="hybridMultilevel"/>
    <w:tmpl w:val="3992F830"/>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9E316DC"/>
    <w:multiLevelType w:val="multilevel"/>
    <w:tmpl w:val="29E316D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B994B4B"/>
    <w:multiLevelType w:val="hybridMultilevel"/>
    <w:tmpl w:val="4C048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nsid w:val="3FAD0A91"/>
    <w:multiLevelType w:val="multilevel"/>
    <w:tmpl w:val="3FAD0A91"/>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numFmt w:val="bullet"/>
      <w:lvlText w:val="-"/>
      <w:lvlJc w:val="left"/>
      <w:pPr>
        <w:ind w:left="2520" w:hanging="360"/>
      </w:pPr>
      <w:rPr>
        <w:rFonts w:ascii="Arial" w:eastAsia="Yu Mincho" w:hAnsi="Arial" w:cs="Aria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5E5823DE"/>
    <w:multiLevelType w:val="multilevel"/>
    <w:tmpl w:val="5E5823D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67AD258F"/>
    <w:multiLevelType w:val="multilevel"/>
    <w:tmpl w:val="67AD258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A15659E"/>
    <w:multiLevelType w:val="multilevel"/>
    <w:tmpl w:val="6A1565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72545974"/>
    <w:multiLevelType w:val="multilevel"/>
    <w:tmpl w:val="72545974"/>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10"/>
  </w:num>
  <w:num w:numId="4">
    <w:abstractNumId w:val="8"/>
  </w:num>
  <w:num w:numId="5">
    <w:abstractNumId w:val="7"/>
  </w:num>
  <w:num w:numId="6">
    <w:abstractNumId w:val="3"/>
  </w:num>
  <w:num w:numId="7">
    <w:abstractNumId w:val="12"/>
  </w:num>
  <w:num w:numId="8">
    <w:abstractNumId w:val="9"/>
  </w:num>
  <w:num w:numId="9">
    <w:abstractNumId w:val="2"/>
  </w:num>
  <w:num w:numId="10">
    <w:abstractNumId w:val="1"/>
  </w:num>
  <w:num w:numId="11">
    <w:abstractNumId w:val="5"/>
  </w:num>
  <w:num w:numId="12">
    <w:abstractNumId w:val="0"/>
  </w:num>
  <w:num w:numId="13">
    <w:abstractNumId w:val="6"/>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relian Bria">
    <w15:presenceInfo w15:providerId="AD" w15:userId="S::aurelian.bria@ericsson.com::a454a379-bc2d-4165-b764-40c24dcda79a"/>
  </w15:person>
  <w15:person w15:author="Huawei">
    <w15:presenceInfo w15:providerId="None" w15:userId="Huawei"/>
  </w15:person>
  <w15:person w15:author="Vasenkari, Petri J. (Nokia - FI/Espoo)">
    <w15:presenceInfo w15:providerId="AD" w15:userId="S::petri.j.vasenkari@nokia.com::45ab63b8-482e-4d1b-9753-9204e852db48"/>
  </w15:person>
  <w15:person w15:author="Laurent Noel">
    <w15:presenceInfo w15:providerId="AD" w15:userId="S::Laurent.Noel@skyworksinc.com::10f41e18-830b-4520-8b6d-f86ca9f5410c"/>
  </w15:person>
  <w15:person w15:author="James Wang">
    <w15:presenceInfo w15:providerId="AD" w15:userId="S::fucheng_wang@apple.com::5438a45b-4700-42db-803e-8dea2f9e5360"/>
  </w15:person>
  <w15:person w15:author="Qualcomm">
    <w15:presenceInfo w15:providerId="None" w15:userId="Qualcomm"/>
  </w15:person>
  <w15:person w15:author="Per Lindell">
    <w15:presenceInfo w15:providerId="AD" w15:userId="S::per.lindell@ericsson.com::d2c724e8-4db7-4a22-9605-1885c2f34ffd"/>
  </w15:person>
  <w15:person w15:author="縣 幹哉">
    <w15:presenceInfo w15:providerId="AD" w15:userId="S-1-12-1-3809802481-1307803228-2399049885-2379349608"/>
  </w15:person>
  <w15:person w15:author="ZTE">
    <w15:presenceInfo w15:providerId="None" w15:userId="ZTE"/>
  </w15:person>
  <w15:person w15:author="DOCOMO, Yuta Oguma">
    <w15:presenceInfo w15:providerId="None" w15:userId="DOCOMO, Yuta Oguma"/>
  </w15:person>
  <w15:person w15:author="Skyworks">
    <w15:presenceInfo w15:providerId="None" w15:userId="Skyworks"/>
  </w15:person>
  <w15:person w15:author="Azcuy, Frank">
    <w15:presenceInfo w15:providerId="AD" w15:userId="S-1-5-21-2957877638-2650906760-3733329590-20742867"/>
  </w15:person>
  <w15:person w15:author="Gene Fong">
    <w15:presenceInfo w15:providerId="AD" w15:userId="S::gfong@qti.qualcomm.com::a2c2c12d-c299-4047-827b-a408ad4b8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23C"/>
    <w:rsid w:val="00004165"/>
    <w:rsid w:val="000161AE"/>
    <w:rsid w:val="00020C56"/>
    <w:rsid w:val="00026A3E"/>
    <w:rsid w:val="00026ACC"/>
    <w:rsid w:val="0003171D"/>
    <w:rsid w:val="00031C1D"/>
    <w:rsid w:val="00035C50"/>
    <w:rsid w:val="000445DB"/>
    <w:rsid w:val="000457A1"/>
    <w:rsid w:val="000458F4"/>
    <w:rsid w:val="00050001"/>
    <w:rsid w:val="00052041"/>
    <w:rsid w:val="0005326A"/>
    <w:rsid w:val="00055B29"/>
    <w:rsid w:val="000601E7"/>
    <w:rsid w:val="0006266D"/>
    <w:rsid w:val="00065506"/>
    <w:rsid w:val="0007382E"/>
    <w:rsid w:val="000766E1"/>
    <w:rsid w:val="00077961"/>
    <w:rsid w:val="00077FF6"/>
    <w:rsid w:val="00080D82"/>
    <w:rsid w:val="00081692"/>
    <w:rsid w:val="00082C46"/>
    <w:rsid w:val="00085A0E"/>
    <w:rsid w:val="00087548"/>
    <w:rsid w:val="00093E7E"/>
    <w:rsid w:val="000A1830"/>
    <w:rsid w:val="000A4121"/>
    <w:rsid w:val="000A4AA3"/>
    <w:rsid w:val="000A550E"/>
    <w:rsid w:val="000A698D"/>
    <w:rsid w:val="000B0960"/>
    <w:rsid w:val="000B1A55"/>
    <w:rsid w:val="000B20BB"/>
    <w:rsid w:val="000B2EF6"/>
    <w:rsid w:val="000B2FA6"/>
    <w:rsid w:val="000B3699"/>
    <w:rsid w:val="000B4AA0"/>
    <w:rsid w:val="000C0134"/>
    <w:rsid w:val="000C2553"/>
    <w:rsid w:val="000C38C3"/>
    <w:rsid w:val="000C4549"/>
    <w:rsid w:val="000C7A58"/>
    <w:rsid w:val="000D09FD"/>
    <w:rsid w:val="000D44FB"/>
    <w:rsid w:val="000D574B"/>
    <w:rsid w:val="000D6CFC"/>
    <w:rsid w:val="000E4CD1"/>
    <w:rsid w:val="000E537B"/>
    <w:rsid w:val="000E57D0"/>
    <w:rsid w:val="000E7858"/>
    <w:rsid w:val="000F39CA"/>
    <w:rsid w:val="00101851"/>
    <w:rsid w:val="001018CE"/>
    <w:rsid w:val="00107927"/>
    <w:rsid w:val="00110E26"/>
    <w:rsid w:val="00111321"/>
    <w:rsid w:val="0011424F"/>
    <w:rsid w:val="00117BD6"/>
    <w:rsid w:val="001201E0"/>
    <w:rsid w:val="001206C2"/>
    <w:rsid w:val="00121978"/>
    <w:rsid w:val="00123422"/>
    <w:rsid w:val="00124B6A"/>
    <w:rsid w:val="00136D4C"/>
    <w:rsid w:val="00142538"/>
    <w:rsid w:val="00142BB9"/>
    <w:rsid w:val="00144F96"/>
    <w:rsid w:val="00151EAC"/>
    <w:rsid w:val="00153528"/>
    <w:rsid w:val="00154E68"/>
    <w:rsid w:val="001551EA"/>
    <w:rsid w:val="00162548"/>
    <w:rsid w:val="0017190D"/>
    <w:rsid w:val="00172183"/>
    <w:rsid w:val="001751AB"/>
    <w:rsid w:val="00175A3F"/>
    <w:rsid w:val="00180E09"/>
    <w:rsid w:val="00183D4C"/>
    <w:rsid w:val="00183F6D"/>
    <w:rsid w:val="0018670E"/>
    <w:rsid w:val="0019219A"/>
    <w:rsid w:val="001935CA"/>
    <w:rsid w:val="00194476"/>
    <w:rsid w:val="00195077"/>
    <w:rsid w:val="00196AE6"/>
    <w:rsid w:val="001A033F"/>
    <w:rsid w:val="001A08AA"/>
    <w:rsid w:val="001A4466"/>
    <w:rsid w:val="001A59CB"/>
    <w:rsid w:val="001A6275"/>
    <w:rsid w:val="001B59CA"/>
    <w:rsid w:val="001B7991"/>
    <w:rsid w:val="001C1409"/>
    <w:rsid w:val="001C2AE6"/>
    <w:rsid w:val="001C351D"/>
    <w:rsid w:val="001C4A89"/>
    <w:rsid w:val="001C6177"/>
    <w:rsid w:val="001D0363"/>
    <w:rsid w:val="001D12B4"/>
    <w:rsid w:val="001D1859"/>
    <w:rsid w:val="001D7D94"/>
    <w:rsid w:val="001E0A28"/>
    <w:rsid w:val="001E2E54"/>
    <w:rsid w:val="001E4218"/>
    <w:rsid w:val="001F0B20"/>
    <w:rsid w:val="00200A62"/>
    <w:rsid w:val="00203740"/>
    <w:rsid w:val="002138EA"/>
    <w:rsid w:val="002139EA"/>
    <w:rsid w:val="00213F84"/>
    <w:rsid w:val="00214FBD"/>
    <w:rsid w:val="0022110B"/>
    <w:rsid w:val="00221E08"/>
    <w:rsid w:val="00222897"/>
    <w:rsid w:val="00222B0C"/>
    <w:rsid w:val="00225522"/>
    <w:rsid w:val="00235394"/>
    <w:rsid w:val="00235577"/>
    <w:rsid w:val="002371B2"/>
    <w:rsid w:val="002435CA"/>
    <w:rsid w:val="0024469F"/>
    <w:rsid w:val="00250B5B"/>
    <w:rsid w:val="002525D0"/>
    <w:rsid w:val="00252DB8"/>
    <w:rsid w:val="002537BC"/>
    <w:rsid w:val="00255C58"/>
    <w:rsid w:val="00260EC7"/>
    <w:rsid w:val="00261539"/>
    <w:rsid w:val="0026179F"/>
    <w:rsid w:val="002666AE"/>
    <w:rsid w:val="00274E1A"/>
    <w:rsid w:val="002775B1"/>
    <w:rsid w:val="002775B9"/>
    <w:rsid w:val="002811C4"/>
    <w:rsid w:val="00282213"/>
    <w:rsid w:val="002838EC"/>
    <w:rsid w:val="00284016"/>
    <w:rsid w:val="002858BF"/>
    <w:rsid w:val="002939AF"/>
    <w:rsid w:val="00294491"/>
    <w:rsid w:val="00294BDE"/>
    <w:rsid w:val="002A0CED"/>
    <w:rsid w:val="002A4CD0"/>
    <w:rsid w:val="002A7DA6"/>
    <w:rsid w:val="002B516C"/>
    <w:rsid w:val="002B5C21"/>
    <w:rsid w:val="002B5E1D"/>
    <w:rsid w:val="002B60C1"/>
    <w:rsid w:val="002C4B52"/>
    <w:rsid w:val="002D03E5"/>
    <w:rsid w:val="002D145D"/>
    <w:rsid w:val="002D36EB"/>
    <w:rsid w:val="002D6BDF"/>
    <w:rsid w:val="002E28F0"/>
    <w:rsid w:val="002E2CE9"/>
    <w:rsid w:val="002E3BF7"/>
    <w:rsid w:val="002E3D26"/>
    <w:rsid w:val="002E403E"/>
    <w:rsid w:val="002E4C74"/>
    <w:rsid w:val="002E5D7A"/>
    <w:rsid w:val="002F158C"/>
    <w:rsid w:val="002F4093"/>
    <w:rsid w:val="002F5636"/>
    <w:rsid w:val="002F767B"/>
    <w:rsid w:val="003022A5"/>
    <w:rsid w:val="003074F5"/>
    <w:rsid w:val="00307E51"/>
    <w:rsid w:val="00311363"/>
    <w:rsid w:val="00315867"/>
    <w:rsid w:val="00321150"/>
    <w:rsid w:val="003260D7"/>
    <w:rsid w:val="003329E0"/>
    <w:rsid w:val="00336697"/>
    <w:rsid w:val="003418CB"/>
    <w:rsid w:val="0035166E"/>
    <w:rsid w:val="00355873"/>
    <w:rsid w:val="0035660F"/>
    <w:rsid w:val="003628B9"/>
    <w:rsid w:val="00362D8F"/>
    <w:rsid w:val="003642F2"/>
    <w:rsid w:val="00367724"/>
    <w:rsid w:val="00370D95"/>
    <w:rsid w:val="003710BA"/>
    <w:rsid w:val="003770F6"/>
    <w:rsid w:val="00383E37"/>
    <w:rsid w:val="00385D65"/>
    <w:rsid w:val="00393042"/>
    <w:rsid w:val="00394AD5"/>
    <w:rsid w:val="0039642D"/>
    <w:rsid w:val="00397532"/>
    <w:rsid w:val="003A2BAA"/>
    <w:rsid w:val="003A2E40"/>
    <w:rsid w:val="003B0158"/>
    <w:rsid w:val="003B40B6"/>
    <w:rsid w:val="003B56DB"/>
    <w:rsid w:val="003B755E"/>
    <w:rsid w:val="003C228E"/>
    <w:rsid w:val="003C51E7"/>
    <w:rsid w:val="003C6893"/>
    <w:rsid w:val="003C68D9"/>
    <w:rsid w:val="003C6DE2"/>
    <w:rsid w:val="003D16FF"/>
    <w:rsid w:val="003D1EFD"/>
    <w:rsid w:val="003D28BF"/>
    <w:rsid w:val="003D4215"/>
    <w:rsid w:val="003D4C47"/>
    <w:rsid w:val="003D618A"/>
    <w:rsid w:val="003D6A56"/>
    <w:rsid w:val="003D7719"/>
    <w:rsid w:val="003E40EE"/>
    <w:rsid w:val="003F1C1B"/>
    <w:rsid w:val="003F3A2F"/>
    <w:rsid w:val="00400160"/>
    <w:rsid w:val="00401144"/>
    <w:rsid w:val="004037B6"/>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5684"/>
    <w:rsid w:val="00456A75"/>
    <w:rsid w:val="004603DE"/>
    <w:rsid w:val="00461E39"/>
    <w:rsid w:val="00462D3A"/>
    <w:rsid w:val="00463521"/>
    <w:rsid w:val="0046499D"/>
    <w:rsid w:val="00466493"/>
    <w:rsid w:val="00471125"/>
    <w:rsid w:val="0047437A"/>
    <w:rsid w:val="00480E42"/>
    <w:rsid w:val="00483077"/>
    <w:rsid w:val="00484C5D"/>
    <w:rsid w:val="0048543E"/>
    <w:rsid w:val="004868C1"/>
    <w:rsid w:val="0048750F"/>
    <w:rsid w:val="004931E0"/>
    <w:rsid w:val="004A495F"/>
    <w:rsid w:val="004A7544"/>
    <w:rsid w:val="004B6B0F"/>
    <w:rsid w:val="004B731E"/>
    <w:rsid w:val="004C26F9"/>
    <w:rsid w:val="004C3219"/>
    <w:rsid w:val="004C5209"/>
    <w:rsid w:val="004C54E5"/>
    <w:rsid w:val="004C7DC8"/>
    <w:rsid w:val="004D21B0"/>
    <w:rsid w:val="004D737D"/>
    <w:rsid w:val="004E2659"/>
    <w:rsid w:val="004E39EE"/>
    <w:rsid w:val="004E3B64"/>
    <w:rsid w:val="004E475C"/>
    <w:rsid w:val="004E56E0"/>
    <w:rsid w:val="004E7329"/>
    <w:rsid w:val="004F2CB0"/>
    <w:rsid w:val="00500264"/>
    <w:rsid w:val="005016BD"/>
    <w:rsid w:val="005017F7"/>
    <w:rsid w:val="00501FA7"/>
    <w:rsid w:val="005034DC"/>
    <w:rsid w:val="00505BFA"/>
    <w:rsid w:val="005071B4"/>
    <w:rsid w:val="00507687"/>
    <w:rsid w:val="005117A9"/>
    <w:rsid w:val="00511F57"/>
    <w:rsid w:val="00515CBE"/>
    <w:rsid w:val="00515E2B"/>
    <w:rsid w:val="00521B42"/>
    <w:rsid w:val="00522A7E"/>
    <w:rsid w:val="00522F20"/>
    <w:rsid w:val="005308DB"/>
    <w:rsid w:val="00530A2E"/>
    <w:rsid w:val="00530FBE"/>
    <w:rsid w:val="00533159"/>
    <w:rsid w:val="005339DB"/>
    <w:rsid w:val="00534C89"/>
    <w:rsid w:val="00537F9C"/>
    <w:rsid w:val="00541573"/>
    <w:rsid w:val="0054348A"/>
    <w:rsid w:val="00555FCA"/>
    <w:rsid w:val="0056075E"/>
    <w:rsid w:val="005651F4"/>
    <w:rsid w:val="00571777"/>
    <w:rsid w:val="00575F86"/>
    <w:rsid w:val="00580FF5"/>
    <w:rsid w:val="0058519C"/>
    <w:rsid w:val="0059149A"/>
    <w:rsid w:val="00591B0A"/>
    <w:rsid w:val="005956EE"/>
    <w:rsid w:val="005A083E"/>
    <w:rsid w:val="005B3186"/>
    <w:rsid w:val="005B4802"/>
    <w:rsid w:val="005C03FA"/>
    <w:rsid w:val="005C1EA6"/>
    <w:rsid w:val="005C269E"/>
    <w:rsid w:val="005C4761"/>
    <w:rsid w:val="005D0B99"/>
    <w:rsid w:val="005D308E"/>
    <w:rsid w:val="005D3A48"/>
    <w:rsid w:val="005D7AF8"/>
    <w:rsid w:val="005E17BF"/>
    <w:rsid w:val="005E366A"/>
    <w:rsid w:val="005E4FFF"/>
    <w:rsid w:val="005F2145"/>
    <w:rsid w:val="005F2B18"/>
    <w:rsid w:val="005F7737"/>
    <w:rsid w:val="005F7A5A"/>
    <w:rsid w:val="006016E1"/>
    <w:rsid w:val="00602D27"/>
    <w:rsid w:val="006144A1"/>
    <w:rsid w:val="00615EBB"/>
    <w:rsid w:val="00616096"/>
    <w:rsid w:val="006160A2"/>
    <w:rsid w:val="00617BBE"/>
    <w:rsid w:val="006302AA"/>
    <w:rsid w:val="006363BD"/>
    <w:rsid w:val="006412DC"/>
    <w:rsid w:val="00642BC6"/>
    <w:rsid w:val="0064324B"/>
    <w:rsid w:val="00644790"/>
    <w:rsid w:val="006501AF"/>
    <w:rsid w:val="00650DDE"/>
    <w:rsid w:val="0065505B"/>
    <w:rsid w:val="00665FB7"/>
    <w:rsid w:val="006670AC"/>
    <w:rsid w:val="0067056C"/>
    <w:rsid w:val="00672307"/>
    <w:rsid w:val="00672F40"/>
    <w:rsid w:val="00674974"/>
    <w:rsid w:val="00675C94"/>
    <w:rsid w:val="00677C16"/>
    <w:rsid w:val="006808C6"/>
    <w:rsid w:val="00682668"/>
    <w:rsid w:val="00692A68"/>
    <w:rsid w:val="00695D85"/>
    <w:rsid w:val="006A30A2"/>
    <w:rsid w:val="006A6D23"/>
    <w:rsid w:val="006B25DE"/>
    <w:rsid w:val="006B2D95"/>
    <w:rsid w:val="006C1C3B"/>
    <w:rsid w:val="006C4E43"/>
    <w:rsid w:val="006C643E"/>
    <w:rsid w:val="006C6D7D"/>
    <w:rsid w:val="006D2932"/>
    <w:rsid w:val="006D3671"/>
    <w:rsid w:val="006D4176"/>
    <w:rsid w:val="006E0A73"/>
    <w:rsid w:val="006E0FEE"/>
    <w:rsid w:val="006E6C11"/>
    <w:rsid w:val="006F25EC"/>
    <w:rsid w:val="006F5D77"/>
    <w:rsid w:val="006F7C0C"/>
    <w:rsid w:val="00700755"/>
    <w:rsid w:val="00703129"/>
    <w:rsid w:val="00704691"/>
    <w:rsid w:val="0070646B"/>
    <w:rsid w:val="007130A2"/>
    <w:rsid w:val="00713E5A"/>
    <w:rsid w:val="00714E9F"/>
    <w:rsid w:val="00715463"/>
    <w:rsid w:val="00730655"/>
    <w:rsid w:val="00731D77"/>
    <w:rsid w:val="00732360"/>
    <w:rsid w:val="0073390A"/>
    <w:rsid w:val="00734E64"/>
    <w:rsid w:val="00736B37"/>
    <w:rsid w:val="00740A35"/>
    <w:rsid w:val="00741895"/>
    <w:rsid w:val="007438F6"/>
    <w:rsid w:val="007520B4"/>
    <w:rsid w:val="00752CD3"/>
    <w:rsid w:val="007560BC"/>
    <w:rsid w:val="007655D5"/>
    <w:rsid w:val="0076636D"/>
    <w:rsid w:val="007763C1"/>
    <w:rsid w:val="00777E82"/>
    <w:rsid w:val="00781359"/>
    <w:rsid w:val="007816CE"/>
    <w:rsid w:val="00786921"/>
    <w:rsid w:val="00791D2F"/>
    <w:rsid w:val="007A1EAA"/>
    <w:rsid w:val="007A4F28"/>
    <w:rsid w:val="007A79FD"/>
    <w:rsid w:val="007B0B9D"/>
    <w:rsid w:val="007B26E3"/>
    <w:rsid w:val="007B38C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4821"/>
    <w:rsid w:val="00824AE9"/>
    <w:rsid w:val="008255B9"/>
    <w:rsid w:val="00825CD8"/>
    <w:rsid w:val="00827324"/>
    <w:rsid w:val="008355EA"/>
    <w:rsid w:val="00837458"/>
    <w:rsid w:val="00837AAE"/>
    <w:rsid w:val="008429AD"/>
    <w:rsid w:val="008429DB"/>
    <w:rsid w:val="00846857"/>
    <w:rsid w:val="00850C75"/>
    <w:rsid w:val="00850E39"/>
    <w:rsid w:val="0085477A"/>
    <w:rsid w:val="00855107"/>
    <w:rsid w:val="00855173"/>
    <w:rsid w:val="008557D9"/>
    <w:rsid w:val="00855BF7"/>
    <w:rsid w:val="00856214"/>
    <w:rsid w:val="00857D8F"/>
    <w:rsid w:val="00862089"/>
    <w:rsid w:val="00866D5B"/>
    <w:rsid w:val="00866FF5"/>
    <w:rsid w:val="0087332D"/>
    <w:rsid w:val="00873E1F"/>
    <w:rsid w:val="00874C16"/>
    <w:rsid w:val="00880A22"/>
    <w:rsid w:val="00883773"/>
    <w:rsid w:val="00886D1F"/>
    <w:rsid w:val="00891EE1"/>
    <w:rsid w:val="00893987"/>
    <w:rsid w:val="008947DF"/>
    <w:rsid w:val="008963EF"/>
    <w:rsid w:val="0089688E"/>
    <w:rsid w:val="008A1FBE"/>
    <w:rsid w:val="008A2D88"/>
    <w:rsid w:val="008A7D88"/>
    <w:rsid w:val="008B3194"/>
    <w:rsid w:val="008B5AE7"/>
    <w:rsid w:val="008C2ED8"/>
    <w:rsid w:val="008C60E9"/>
    <w:rsid w:val="008D1B7C"/>
    <w:rsid w:val="008D413D"/>
    <w:rsid w:val="008D6657"/>
    <w:rsid w:val="008E1F60"/>
    <w:rsid w:val="008E307E"/>
    <w:rsid w:val="008E5AAE"/>
    <w:rsid w:val="008F4DD1"/>
    <w:rsid w:val="008F6056"/>
    <w:rsid w:val="00902C07"/>
    <w:rsid w:val="00905804"/>
    <w:rsid w:val="009101E2"/>
    <w:rsid w:val="009130EF"/>
    <w:rsid w:val="00915D73"/>
    <w:rsid w:val="00916077"/>
    <w:rsid w:val="009170A2"/>
    <w:rsid w:val="009208A6"/>
    <w:rsid w:val="00924514"/>
    <w:rsid w:val="00925F42"/>
    <w:rsid w:val="00927316"/>
    <w:rsid w:val="0093133D"/>
    <w:rsid w:val="0093276D"/>
    <w:rsid w:val="00933D12"/>
    <w:rsid w:val="00937065"/>
    <w:rsid w:val="00937EF5"/>
    <w:rsid w:val="00940285"/>
    <w:rsid w:val="009415B0"/>
    <w:rsid w:val="00947E7E"/>
    <w:rsid w:val="0095112C"/>
    <w:rsid w:val="0095139A"/>
    <w:rsid w:val="00953E16"/>
    <w:rsid w:val="009542AC"/>
    <w:rsid w:val="00961BB2"/>
    <w:rsid w:val="00962108"/>
    <w:rsid w:val="009638D6"/>
    <w:rsid w:val="0097408E"/>
    <w:rsid w:val="00974BB2"/>
    <w:rsid w:val="00974FA7"/>
    <w:rsid w:val="009756E5"/>
    <w:rsid w:val="00977A8C"/>
    <w:rsid w:val="00981ADD"/>
    <w:rsid w:val="00983910"/>
    <w:rsid w:val="009932AC"/>
    <w:rsid w:val="00994351"/>
    <w:rsid w:val="00996A8F"/>
    <w:rsid w:val="009A1DBF"/>
    <w:rsid w:val="009A68E6"/>
    <w:rsid w:val="009A7598"/>
    <w:rsid w:val="009B1DF8"/>
    <w:rsid w:val="009B26D3"/>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E7F00"/>
    <w:rsid w:val="009F0643"/>
    <w:rsid w:val="00A0758F"/>
    <w:rsid w:val="00A128C6"/>
    <w:rsid w:val="00A14F28"/>
    <w:rsid w:val="00A1570A"/>
    <w:rsid w:val="00A211B4"/>
    <w:rsid w:val="00A21C10"/>
    <w:rsid w:val="00A263AB"/>
    <w:rsid w:val="00A27FCA"/>
    <w:rsid w:val="00A33DDF"/>
    <w:rsid w:val="00A34547"/>
    <w:rsid w:val="00A376B7"/>
    <w:rsid w:val="00A41BF5"/>
    <w:rsid w:val="00A44778"/>
    <w:rsid w:val="00A469E7"/>
    <w:rsid w:val="00A473A3"/>
    <w:rsid w:val="00A604A4"/>
    <w:rsid w:val="00A61B7D"/>
    <w:rsid w:val="00A6605B"/>
    <w:rsid w:val="00A66ADC"/>
    <w:rsid w:val="00A7147D"/>
    <w:rsid w:val="00A81B15"/>
    <w:rsid w:val="00A837FF"/>
    <w:rsid w:val="00A84052"/>
    <w:rsid w:val="00A84DC8"/>
    <w:rsid w:val="00A85DBC"/>
    <w:rsid w:val="00A87FEB"/>
    <w:rsid w:val="00A93F9F"/>
    <w:rsid w:val="00A9420E"/>
    <w:rsid w:val="00A96232"/>
    <w:rsid w:val="00A97648"/>
    <w:rsid w:val="00AA1CFD"/>
    <w:rsid w:val="00AA2239"/>
    <w:rsid w:val="00AA33D2"/>
    <w:rsid w:val="00AA4254"/>
    <w:rsid w:val="00AB0C57"/>
    <w:rsid w:val="00AB1195"/>
    <w:rsid w:val="00AB4182"/>
    <w:rsid w:val="00AB542C"/>
    <w:rsid w:val="00AB5E72"/>
    <w:rsid w:val="00AC27DB"/>
    <w:rsid w:val="00AC6D6B"/>
    <w:rsid w:val="00AD7736"/>
    <w:rsid w:val="00AE10CE"/>
    <w:rsid w:val="00AE70D4"/>
    <w:rsid w:val="00AE7868"/>
    <w:rsid w:val="00AE7ED9"/>
    <w:rsid w:val="00AF0407"/>
    <w:rsid w:val="00AF049B"/>
    <w:rsid w:val="00AF4D8B"/>
    <w:rsid w:val="00AF7AF0"/>
    <w:rsid w:val="00B05C3E"/>
    <w:rsid w:val="00B067CA"/>
    <w:rsid w:val="00B12512"/>
    <w:rsid w:val="00B12B26"/>
    <w:rsid w:val="00B14E61"/>
    <w:rsid w:val="00B163F8"/>
    <w:rsid w:val="00B2472D"/>
    <w:rsid w:val="00B24CA0"/>
    <w:rsid w:val="00B2549F"/>
    <w:rsid w:val="00B26727"/>
    <w:rsid w:val="00B2727F"/>
    <w:rsid w:val="00B30B6D"/>
    <w:rsid w:val="00B4108D"/>
    <w:rsid w:val="00B41408"/>
    <w:rsid w:val="00B42923"/>
    <w:rsid w:val="00B52DD5"/>
    <w:rsid w:val="00B53761"/>
    <w:rsid w:val="00B57265"/>
    <w:rsid w:val="00B577EF"/>
    <w:rsid w:val="00B60F60"/>
    <w:rsid w:val="00B633AE"/>
    <w:rsid w:val="00B665D2"/>
    <w:rsid w:val="00B669E3"/>
    <w:rsid w:val="00B6737C"/>
    <w:rsid w:val="00B7214D"/>
    <w:rsid w:val="00B74372"/>
    <w:rsid w:val="00B751AF"/>
    <w:rsid w:val="00B75525"/>
    <w:rsid w:val="00B77259"/>
    <w:rsid w:val="00B80283"/>
    <w:rsid w:val="00B8095F"/>
    <w:rsid w:val="00B80B0C"/>
    <w:rsid w:val="00B80B11"/>
    <w:rsid w:val="00B831AE"/>
    <w:rsid w:val="00B8446C"/>
    <w:rsid w:val="00B87725"/>
    <w:rsid w:val="00BA01B2"/>
    <w:rsid w:val="00BA259A"/>
    <w:rsid w:val="00BA259C"/>
    <w:rsid w:val="00BA29D3"/>
    <w:rsid w:val="00BA307F"/>
    <w:rsid w:val="00BA5280"/>
    <w:rsid w:val="00BA562E"/>
    <w:rsid w:val="00BB14F1"/>
    <w:rsid w:val="00BB572E"/>
    <w:rsid w:val="00BB74FD"/>
    <w:rsid w:val="00BC5982"/>
    <w:rsid w:val="00BC60BF"/>
    <w:rsid w:val="00BD28BF"/>
    <w:rsid w:val="00BD6404"/>
    <w:rsid w:val="00BE33AE"/>
    <w:rsid w:val="00BF046F"/>
    <w:rsid w:val="00C01D50"/>
    <w:rsid w:val="00C056DC"/>
    <w:rsid w:val="00C0720C"/>
    <w:rsid w:val="00C1329B"/>
    <w:rsid w:val="00C1565D"/>
    <w:rsid w:val="00C1572F"/>
    <w:rsid w:val="00C22585"/>
    <w:rsid w:val="00C24C05"/>
    <w:rsid w:val="00C24D2F"/>
    <w:rsid w:val="00C26222"/>
    <w:rsid w:val="00C31283"/>
    <w:rsid w:val="00C33C48"/>
    <w:rsid w:val="00C340E5"/>
    <w:rsid w:val="00C35AA7"/>
    <w:rsid w:val="00C43BA1"/>
    <w:rsid w:val="00C43DAB"/>
    <w:rsid w:val="00C45478"/>
    <w:rsid w:val="00C47F08"/>
    <w:rsid w:val="00C514A6"/>
    <w:rsid w:val="00C5739F"/>
    <w:rsid w:val="00C577FB"/>
    <w:rsid w:val="00C57CF0"/>
    <w:rsid w:val="00C63557"/>
    <w:rsid w:val="00C649BD"/>
    <w:rsid w:val="00C65891"/>
    <w:rsid w:val="00C6639A"/>
    <w:rsid w:val="00C66AC9"/>
    <w:rsid w:val="00C724D3"/>
    <w:rsid w:val="00C77DD9"/>
    <w:rsid w:val="00C82862"/>
    <w:rsid w:val="00C83BE6"/>
    <w:rsid w:val="00C85354"/>
    <w:rsid w:val="00C86ABA"/>
    <w:rsid w:val="00C943F3"/>
    <w:rsid w:val="00CA08C6"/>
    <w:rsid w:val="00CA0A77"/>
    <w:rsid w:val="00CA0FA4"/>
    <w:rsid w:val="00CA2729"/>
    <w:rsid w:val="00CA3057"/>
    <w:rsid w:val="00CA45F8"/>
    <w:rsid w:val="00CA6928"/>
    <w:rsid w:val="00CB0305"/>
    <w:rsid w:val="00CB33C7"/>
    <w:rsid w:val="00CB6DA7"/>
    <w:rsid w:val="00CB7E4C"/>
    <w:rsid w:val="00CC25B4"/>
    <w:rsid w:val="00CC5F88"/>
    <w:rsid w:val="00CC69C8"/>
    <w:rsid w:val="00CC77A2"/>
    <w:rsid w:val="00CD1577"/>
    <w:rsid w:val="00CD307E"/>
    <w:rsid w:val="00CD629F"/>
    <w:rsid w:val="00CD6A1B"/>
    <w:rsid w:val="00CE0A7F"/>
    <w:rsid w:val="00CE1718"/>
    <w:rsid w:val="00CE6F72"/>
    <w:rsid w:val="00CE762A"/>
    <w:rsid w:val="00CE76CD"/>
    <w:rsid w:val="00CF4156"/>
    <w:rsid w:val="00D0036C"/>
    <w:rsid w:val="00D03D00"/>
    <w:rsid w:val="00D046EC"/>
    <w:rsid w:val="00D05C30"/>
    <w:rsid w:val="00D10052"/>
    <w:rsid w:val="00D11359"/>
    <w:rsid w:val="00D13534"/>
    <w:rsid w:val="00D3188C"/>
    <w:rsid w:val="00D35F9B"/>
    <w:rsid w:val="00D36B69"/>
    <w:rsid w:val="00D37C75"/>
    <w:rsid w:val="00D408DD"/>
    <w:rsid w:val="00D45D72"/>
    <w:rsid w:val="00D50E8E"/>
    <w:rsid w:val="00D520E4"/>
    <w:rsid w:val="00D53A38"/>
    <w:rsid w:val="00D55265"/>
    <w:rsid w:val="00D575DD"/>
    <w:rsid w:val="00D57DFA"/>
    <w:rsid w:val="00D60134"/>
    <w:rsid w:val="00D625D6"/>
    <w:rsid w:val="00D674D8"/>
    <w:rsid w:val="00D67FCF"/>
    <w:rsid w:val="00D709CE"/>
    <w:rsid w:val="00D71051"/>
    <w:rsid w:val="00D71C94"/>
    <w:rsid w:val="00D71F73"/>
    <w:rsid w:val="00D72279"/>
    <w:rsid w:val="00D74333"/>
    <w:rsid w:val="00D754CF"/>
    <w:rsid w:val="00D80786"/>
    <w:rsid w:val="00D81CAB"/>
    <w:rsid w:val="00D82C94"/>
    <w:rsid w:val="00D8576F"/>
    <w:rsid w:val="00D8677F"/>
    <w:rsid w:val="00D93983"/>
    <w:rsid w:val="00D939C4"/>
    <w:rsid w:val="00D97F0C"/>
    <w:rsid w:val="00DA3A86"/>
    <w:rsid w:val="00DB5D09"/>
    <w:rsid w:val="00DB6AC0"/>
    <w:rsid w:val="00DC2500"/>
    <w:rsid w:val="00DC4F72"/>
    <w:rsid w:val="00DC77DC"/>
    <w:rsid w:val="00DD0453"/>
    <w:rsid w:val="00DD0C2C"/>
    <w:rsid w:val="00DD19DE"/>
    <w:rsid w:val="00DD28BC"/>
    <w:rsid w:val="00DD58EA"/>
    <w:rsid w:val="00DE31F0"/>
    <w:rsid w:val="00DE3D1C"/>
    <w:rsid w:val="00DF1DBC"/>
    <w:rsid w:val="00E0227D"/>
    <w:rsid w:val="00E04B84"/>
    <w:rsid w:val="00E06466"/>
    <w:rsid w:val="00E06835"/>
    <w:rsid w:val="00E06FDA"/>
    <w:rsid w:val="00E160A5"/>
    <w:rsid w:val="00E1713D"/>
    <w:rsid w:val="00E20A43"/>
    <w:rsid w:val="00E23898"/>
    <w:rsid w:val="00E244AA"/>
    <w:rsid w:val="00E2568B"/>
    <w:rsid w:val="00E319F1"/>
    <w:rsid w:val="00E33CD2"/>
    <w:rsid w:val="00E40E90"/>
    <w:rsid w:val="00E44E5F"/>
    <w:rsid w:val="00E4552F"/>
    <w:rsid w:val="00E45C7E"/>
    <w:rsid w:val="00E4625C"/>
    <w:rsid w:val="00E51776"/>
    <w:rsid w:val="00E531EB"/>
    <w:rsid w:val="00E54874"/>
    <w:rsid w:val="00E54B6F"/>
    <w:rsid w:val="00E55ACA"/>
    <w:rsid w:val="00E57B74"/>
    <w:rsid w:val="00E64E00"/>
    <w:rsid w:val="00E65BC6"/>
    <w:rsid w:val="00E661FF"/>
    <w:rsid w:val="00E726EB"/>
    <w:rsid w:val="00E72CF1"/>
    <w:rsid w:val="00E76E44"/>
    <w:rsid w:val="00E80B52"/>
    <w:rsid w:val="00E824C3"/>
    <w:rsid w:val="00E840B3"/>
    <w:rsid w:val="00E84D10"/>
    <w:rsid w:val="00E8629F"/>
    <w:rsid w:val="00E91008"/>
    <w:rsid w:val="00E9374E"/>
    <w:rsid w:val="00E94F54"/>
    <w:rsid w:val="00E97AD5"/>
    <w:rsid w:val="00EA1111"/>
    <w:rsid w:val="00EA3B4F"/>
    <w:rsid w:val="00EA3C24"/>
    <w:rsid w:val="00EA54E3"/>
    <w:rsid w:val="00EA73DF"/>
    <w:rsid w:val="00EB5E2C"/>
    <w:rsid w:val="00EB61AE"/>
    <w:rsid w:val="00EB6D6B"/>
    <w:rsid w:val="00EC322D"/>
    <w:rsid w:val="00EC5EC7"/>
    <w:rsid w:val="00ED383A"/>
    <w:rsid w:val="00EE1080"/>
    <w:rsid w:val="00EF1EC5"/>
    <w:rsid w:val="00EF241E"/>
    <w:rsid w:val="00EF4C88"/>
    <w:rsid w:val="00EF55EB"/>
    <w:rsid w:val="00F00DCC"/>
    <w:rsid w:val="00F0156F"/>
    <w:rsid w:val="00F05AC8"/>
    <w:rsid w:val="00F07167"/>
    <w:rsid w:val="00F072D8"/>
    <w:rsid w:val="00F0792F"/>
    <w:rsid w:val="00F07CE0"/>
    <w:rsid w:val="00F115F5"/>
    <w:rsid w:val="00F13D05"/>
    <w:rsid w:val="00F1679D"/>
    <w:rsid w:val="00F1682C"/>
    <w:rsid w:val="00F20B91"/>
    <w:rsid w:val="00F21139"/>
    <w:rsid w:val="00F24B8B"/>
    <w:rsid w:val="00F30D2E"/>
    <w:rsid w:val="00F34F91"/>
    <w:rsid w:val="00F35516"/>
    <w:rsid w:val="00F35790"/>
    <w:rsid w:val="00F4136D"/>
    <w:rsid w:val="00F4212E"/>
    <w:rsid w:val="00F42C20"/>
    <w:rsid w:val="00F43E34"/>
    <w:rsid w:val="00F53053"/>
    <w:rsid w:val="00F53FE2"/>
    <w:rsid w:val="00F575FF"/>
    <w:rsid w:val="00F618EF"/>
    <w:rsid w:val="00F62AEF"/>
    <w:rsid w:val="00F65582"/>
    <w:rsid w:val="00F66E75"/>
    <w:rsid w:val="00F77EB0"/>
    <w:rsid w:val="00F81B4A"/>
    <w:rsid w:val="00F873F3"/>
    <w:rsid w:val="00F87CDD"/>
    <w:rsid w:val="00F933F0"/>
    <w:rsid w:val="00F936CD"/>
    <w:rsid w:val="00F937A3"/>
    <w:rsid w:val="00F94715"/>
    <w:rsid w:val="00F96A3D"/>
    <w:rsid w:val="00FA4718"/>
    <w:rsid w:val="00FA5848"/>
    <w:rsid w:val="00FA6899"/>
    <w:rsid w:val="00FA7F3D"/>
    <w:rsid w:val="00FB2981"/>
    <w:rsid w:val="00FB38D8"/>
    <w:rsid w:val="00FB79B6"/>
    <w:rsid w:val="00FC051F"/>
    <w:rsid w:val="00FC06FF"/>
    <w:rsid w:val="00FC69B4"/>
    <w:rsid w:val="00FD0694"/>
    <w:rsid w:val="00FD19DC"/>
    <w:rsid w:val="00FD25BE"/>
    <w:rsid w:val="00FD2E70"/>
    <w:rsid w:val="00FD7AA7"/>
    <w:rsid w:val="00FE02D2"/>
    <w:rsid w:val="00FE0A51"/>
    <w:rsid w:val="00FE760D"/>
    <w:rsid w:val="00FF1FCB"/>
    <w:rsid w:val="00FF233C"/>
    <w:rsid w:val="00FF52D4"/>
    <w:rsid w:val="00FF5A5C"/>
    <w:rsid w:val="00FF6AA4"/>
    <w:rsid w:val="00FF6B09"/>
    <w:rsid w:val="6F680906"/>
    <w:rsid w:val="77E56E39"/>
    <w:rsid w:val="7882282B"/>
    <w:rsid w:val="7AD94B1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E6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6" w:qFormat="1"/>
    <w:lsdException w:name="toc 7" w:qFormat="1"/>
    <w:lsdException w:name="toc 8" w:qFormat="1"/>
    <w:lsdException w:name="toc 9" w:qFormat="1"/>
    <w:lsdException w:name="footnote text" w:qFormat="1"/>
    <w:lsdException w:name="annotation text" w:uiPriority="99" w:qFormat="1"/>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w:qFormat="1"/>
    <w:lsdException w:name="List Bullet" w:qFormat="1"/>
    <w:lsdException w:name="List Number" w:semiHidden="0" w:unhideWhenUsed="0" w:qFormat="1"/>
    <w:lsdException w:name="List 2" w:uiPriority="99" w:qFormat="1"/>
    <w:lsdException w:name="List 3" w:qFormat="1"/>
    <w:lsdException w:name="List 4" w:semiHidden="0" w:unhideWhenUsed="0"/>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4AA"/>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変更箇所1"/>
    <w:hidden/>
    <w:uiPriority w:val="99"/>
    <w:semiHidden/>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val="sv-SE"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rPr>
  </w:style>
  <w:style w:type="character" w:customStyle="1" w:styleId="CommentSubjectChar">
    <w:name w:val="Comment Subject Char"/>
    <w:link w:val="CommentSubject"/>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Default">
    <w:name w:val="Default"/>
    <w:qFormat/>
    <w:pPr>
      <w:autoSpaceDE w:val="0"/>
      <w:autoSpaceDN w:val="0"/>
      <w:adjustRightInd w:val="0"/>
    </w:pPr>
    <w:rPr>
      <w:rFonts w:ascii="Arial" w:eastAsia="MS Mincho" w:hAnsi="Arial" w:cs="Arial"/>
      <w:color w:val="000000"/>
      <w:sz w:val="24"/>
      <w:szCs w:val="24"/>
      <w:lang w:eastAsia="en-US"/>
    </w:rPr>
  </w:style>
  <w:style w:type="paragraph" w:customStyle="1" w:styleId="TN">
    <w:name w:val="TN"/>
    <w:basedOn w:val="Normal"/>
    <w:qFormat/>
    <w:pPr>
      <w:keepNext/>
      <w:keepLines/>
      <w:spacing w:after="0" w:line="256" w:lineRule="auto"/>
      <w:ind w:left="851" w:hanging="851"/>
    </w:pPr>
    <w:rPr>
      <w:rFonts w:ascii="Arial" w:eastAsia="Times New Roman" w:hAnsi="Arial"/>
      <w:sz w:val="18"/>
      <w:szCs w:val="22"/>
    </w:rPr>
  </w:style>
  <w:style w:type="character" w:customStyle="1" w:styleId="11">
    <w:name w:val="未解決のメンション1"/>
    <w:basedOn w:val="DefaultParagraphFont"/>
    <w:uiPriority w:val="99"/>
    <w:semiHidden/>
    <w:unhideWhenUsed/>
    <w:qFormat/>
    <w:rPr>
      <w:color w:val="605E5C"/>
      <w:shd w:val="clear" w:color="auto" w:fill="E1DFDD"/>
    </w:rPr>
  </w:style>
  <w:style w:type="paragraph" w:styleId="Revision">
    <w:name w:val="Revision"/>
    <w:hidden/>
    <w:uiPriority w:val="99"/>
    <w:semiHidden/>
    <w:rsid w:val="00674974"/>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6" w:qFormat="1"/>
    <w:lsdException w:name="toc 7" w:qFormat="1"/>
    <w:lsdException w:name="toc 8" w:qFormat="1"/>
    <w:lsdException w:name="toc 9" w:qFormat="1"/>
    <w:lsdException w:name="footnote text" w:qFormat="1"/>
    <w:lsdException w:name="annotation text" w:uiPriority="99" w:qFormat="1"/>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w:qFormat="1"/>
    <w:lsdException w:name="List Bullet" w:qFormat="1"/>
    <w:lsdException w:name="List Number" w:semiHidden="0" w:unhideWhenUsed="0" w:qFormat="1"/>
    <w:lsdException w:name="List 2" w:uiPriority="99" w:qFormat="1"/>
    <w:lsdException w:name="List 3" w:qFormat="1"/>
    <w:lsdException w:name="List 4" w:semiHidden="0" w:unhideWhenUsed="0"/>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4AA"/>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変更箇所1"/>
    <w:hidden/>
    <w:uiPriority w:val="99"/>
    <w:semiHidden/>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val="sv-SE"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rPr>
  </w:style>
  <w:style w:type="character" w:customStyle="1" w:styleId="CommentSubjectChar">
    <w:name w:val="Comment Subject Char"/>
    <w:link w:val="CommentSubject"/>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Default">
    <w:name w:val="Default"/>
    <w:qFormat/>
    <w:pPr>
      <w:autoSpaceDE w:val="0"/>
      <w:autoSpaceDN w:val="0"/>
      <w:adjustRightInd w:val="0"/>
    </w:pPr>
    <w:rPr>
      <w:rFonts w:ascii="Arial" w:eastAsia="MS Mincho" w:hAnsi="Arial" w:cs="Arial"/>
      <w:color w:val="000000"/>
      <w:sz w:val="24"/>
      <w:szCs w:val="24"/>
      <w:lang w:eastAsia="en-US"/>
    </w:rPr>
  </w:style>
  <w:style w:type="paragraph" w:customStyle="1" w:styleId="TN">
    <w:name w:val="TN"/>
    <w:basedOn w:val="Normal"/>
    <w:qFormat/>
    <w:pPr>
      <w:keepNext/>
      <w:keepLines/>
      <w:spacing w:after="0" w:line="256" w:lineRule="auto"/>
      <w:ind w:left="851" w:hanging="851"/>
    </w:pPr>
    <w:rPr>
      <w:rFonts w:ascii="Arial" w:eastAsia="Times New Roman" w:hAnsi="Arial"/>
      <w:sz w:val="18"/>
      <w:szCs w:val="22"/>
    </w:rPr>
  </w:style>
  <w:style w:type="character" w:customStyle="1" w:styleId="11">
    <w:name w:val="未解決のメンション1"/>
    <w:basedOn w:val="DefaultParagraphFont"/>
    <w:uiPriority w:val="99"/>
    <w:semiHidden/>
    <w:unhideWhenUsed/>
    <w:qFormat/>
    <w:rPr>
      <w:color w:val="605E5C"/>
      <w:shd w:val="clear" w:color="auto" w:fill="E1DFDD"/>
    </w:rPr>
  </w:style>
  <w:style w:type="paragraph" w:styleId="Revision">
    <w:name w:val="Revision"/>
    <w:hidden/>
    <w:uiPriority w:val="99"/>
    <w:semiHidden/>
    <w:rsid w:val="0067497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2035.zip" TargetMode="External"/><Relationship Id="rId18" Type="http://schemas.openxmlformats.org/officeDocument/2006/relationships/hyperlink" Target="https://www.3gpp.org/ftp/TSG_RAN/WG4_Radio/TSGR4_101-bis-e/Docs/R4-2202037.zip" TargetMode="External"/><Relationship Id="rId26" Type="http://schemas.openxmlformats.org/officeDocument/2006/relationships/hyperlink" Target="https://www.3gpp.org/ftp/tsg_ran/WG4_Radio/TSGR4_101-bis-e/Inbox/R4-2202154.zip" TargetMode="External"/><Relationship Id="rId39" Type="http://schemas.openxmlformats.org/officeDocument/2006/relationships/hyperlink" Target="https://www.3gpp.org/ftp/TSG_RAN/WG4_Radio/TSGR4_101-bis-e/Docs/R4-2202028.zip" TargetMode="External"/><Relationship Id="rId21" Type="http://schemas.openxmlformats.org/officeDocument/2006/relationships/hyperlink" Target="https://www.3gpp.org/ftp/TSG_RAN/WG4_Radio/TSGR4_101-bis-e/Docs/R4-2201565.zip" TargetMode="External"/><Relationship Id="rId34" Type="http://schemas.openxmlformats.org/officeDocument/2006/relationships/hyperlink" Target="https://urldefense.proofpoint.com/v2/url?u=https-3A__www.3gpp.org_ftp_TSG-5FRAN_WG4-5FRadio_TSGR4-5F101-2Dbis-2De_Docs_R4-2D2201574.zip&amp;d=DwMFAg&amp;c=VYRDWu-sKuQrybEAJ2u-dYX_FK6X1lTrDf-PKXUa2P4&amp;r=pRthG0xxDB77vg4aSNBQn5JOtJLs0OZjgw-oylT0McK0oow-yPNwujyHTOyyY1lN&amp;m=lZYh7X5C3VEBC_bXAlEcsZVeenoey814xn5tZUn5x7YhnBAcE7sSHh_y-tHiwLMV&amp;s=7C_g774ugTMsY09TTp9fPPa2X_Gi7jnE41NchP7vWqc&amp;e=" TargetMode="External"/><Relationship Id="rId42" Type="http://schemas.openxmlformats.org/officeDocument/2006/relationships/hyperlink" Target="https://www.3gpp.org/ftp/TSG_RAN/WG4_Radio/TSGR4_101-bis-e/Docs/R4-2202037.zip" TargetMode="External"/><Relationship Id="rId47" Type="http://schemas.openxmlformats.org/officeDocument/2006/relationships/hyperlink" Target="https://www.3gpp.org/ftp/TSG_RAN/WG4_Radio/TSGR4_101-bis-e/Docs/R4-2202022.zip" TargetMode="External"/><Relationship Id="rId50" Type="http://schemas.openxmlformats.org/officeDocument/2006/relationships/hyperlink" Target="https://www.3gpp.org/ftp/TSG_RAN/WG4_Radio/TSGR4_101-bis-e/Docs/R4-2201804.zip" TargetMode="External"/><Relationship Id="rId55" Type="http://schemas.openxmlformats.org/officeDocument/2006/relationships/hyperlink" Target="https://urldefense.proofpoint.com/v2/url?u=https-3A__www.3gpp.org_ftp_TSG-5FRAN_WG4-5FRadio_TSGR4-5F101-2Dbis-2De_Docs_R4-2D2201574.zip&amp;d=DwMFAg&amp;c=VYRDWu-sKuQrybEAJ2u-dYX_FK6X1lTrDf-PKXUa2P4&amp;r=pRthG0xxDB77vg4aSNBQn5JOtJLs0OZjgw-oylT0McK0oow-yPNwujyHTOyyY1lN&amp;m=lZYh7X5C3VEBC_bXAlEcsZVeenoey814xn5tZUn5x7YhnBAcE7sSHh_y-tHiwLMV&amp;s=7C_g774ugTMsY09TTp9fPPa2X_Gi7jnE41NchP7vWqc&amp;e=" TargetMode="External"/><Relationship Id="rId7" Type="http://schemas.openxmlformats.org/officeDocument/2006/relationships/settings" Target="settings.xml"/><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hyperlink" Target="https://www.3gpp.org/ftp/TSG_RAN/WG4_Radio/TSGR4_101-bis-e/Docs/R4-2202038.zip" TargetMode="External"/><Relationship Id="rId29" Type="http://schemas.openxmlformats.org/officeDocument/2006/relationships/hyperlink" Target="https://www.3gpp.org/ftp/TSG_RAN/WG4_Radio/TSGR4_101-bis-e/Docs/R4-2201440.zip" TargetMode="External"/><Relationship Id="rId41" Type="http://schemas.openxmlformats.org/officeDocument/2006/relationships/hyperlink" Target="https://www.3gpp.org/ftp/TSG_RAN/WG4_Radio/TSGR4_101-bis-e/Docs/R4-2200706.zip" TargetMode="External"/><Relationship Id="rId54" Type="http://schemas.openxmlformats.org/officeDocument/2006/relationships/hyperlink" Target="https://urldefense.proofpoint.com/v2/url?u=https-3A__www.3gpp.org_ftp_TSG-5FRAN_WG4-5FRadio_TSGR4-5F101-2Dbis-2De_Docs_R4-2D2201573.zip&amp;d=DwMFAg&amp;c=VYRDWu-sKuQrybEAJ2u-dYX_FK6X1lTrDf-PKXUa2P4&amp;r=pRthG0xxDB77vg4aSNBQn5JOtJLs0OZjgw-oylT0McK0oow-yPNwujyHTOyyY1lN&amp;m=lZYh7X5C3VEBC_bXAlEcsZVeenoey814xn5tZUn5x7YhnBAcE7sSHh_y-tHiwLMV&amp;s=fWfU_W9JdbO990m0I6BR0XZKVcBXRFojpaNIzaiyKyI&amp;e=" TargetMode="Externa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s://www.3gpp.org/ftp/TSG_RAN/WG4_Radio/TSGR4_101-bis-e/Docs/R4-2202039.zip" TargetMode="External"/><Relationship Id="rId24" Type="http://schemas.openxmlformats.org/officeDocument/2006/relationships/hyperlink" Target="https://www.3gpp.org/ftp/TSG_RAN/WG4_Radio/TSGR4_101-bis-e/Docs/R4-2202034.zip" TargetMode="External"/><Relationship Id="rId32" Type="http://schemas.openxmlformats.org/officeDocument/2006/relationships/hyperlink" Target="https://www.3gpp.org/ftp/TSG_RAN/WG4_Radio/TSGR4_101-bis-e/Docs/R4-2200059.zip" TargetMode="External"/><Relationship Id="rId37" Type="http://schemas.openxmlformats.org/officeDocument/2006/relationships/hyperlink" Target="https://www.3gpp.org/ftp/TSG_RAN/WG4_Radio/TSGR4_101-bis-e/Docs/R4-2200059.zip" TargetMode="External"/><Relationship Id="rId40" Type="http://schemas.openxmlformats.org/officeDocument/2006/relationships/hyperlink" Target="https://www.3gpp.org/ftp/TSG_RAN/WG4_Radio/TSGR4_101-bis-e/Docs/R4-2202035.zip" TargetMode="External"/><Relationship Id="rId45" Type="http://schemas.openxmlformats.org/officeDocument/2006/relationships/hyperlink" Target="https://www.3gpp.org/ftp/TSG_RAN/WG4_Radio/TSGR4_101-bis-e/Docs/R4-2202034.zip" TargetMode="External"/><Relationship Id="rId53" Type="http://schemas.openxmlformats.org/officeDocument/2006/relationships/hyperlink" Target="https://www.3gpp.org/ftp/TSG_RAN/WG4_Radio/TSGR4_101-bis-e/Docs/R4-2200059.zip" TargetMode="External"/><Relationship Id="rId58" Type="http://schemas.openxmlformats.org/officeDocument/2006/relationships/hyperlink" Target="mailto:laurent.noel@skyworksinc.com" TargetMode="External"/><Relationship Id="rId5" Type="http://schemas.openxmlformats.org/officeDocument/2006/relationships/styles" Target="styles.xml"/><Relationship Id="rId15" Type="http://schemas.openxmlformats.org/officeDocument/2006/relationships/hyperlink" Target="https://www.3gpp.org/ftp/TSG_RAN/WG4_Radio/TSGR4_101-bis-e/Docs/R4-2200706.zip" TargetMode="External"/><Relationship Id="rId23" Type="http://schemas.openxmlformats.org/officeDocument/2006/relationships/image" Target="media/image4.png"/><Relationship Id="rId28" Type="http://schemas.openxmlformats.org/officeDocument/2006/relationships/hyperlink" Target="https://www.3gpp.org/ftp/TSG_RAN/WG4_Radio/TSGR4_101-bis-e/Docs/R4-2200698.zip" TargetMode="External"/><Relationship Id="rId36" Type="http://schemas.openxmlformats.org/officeDocument/2006/relationships/hyperlink" Target="https://www.3gpp.org/ftp/TSG_RAN/WG4_Radio/TSGR4_101-bis-e/Docs/R4-2200176.zip" TargetMode="External"/><Relationship Id="rId49" Type="http://schemas.openxmlformats.org/officeDocument/2006/relationships/hyperlink" Target="https://www.3gpp.org/ftp/TSG_RAN/WG4_Radio/TSGR4_101-bis-e/Docs/R4-2201440.zip" TargetMode="External"/><Relationship Id="rId57" Type="http://schemas.openxmlformats.org/officeDocument/2006/relationships/hyperlink" Target="mailto:dominique.brunel@skyworksinc.com" TargetMode="External"/><Relationship Id="rId61"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4_Radio/TSGR4_101-bis-e/Docs/R4-2202036.zip" TargetMode="External"/><Relationship Id="rId31" Type="http://schemas.openxmlformats.org/officeDocument/2006/relationships/hyperlink" Target="https://www.3gpp.org/ftp/TSG_RAN/WG4_Radio/TSGR4_101-bis-e/Docs/R4-2200176.zip" TargetMode="External"/><Relationship Id="rId44" Type="http://schemas.openxmlformats.org/officeDocument/2006/relationships/hyperlink" Target="https://www.3gpp.org/ftp/TSG_RAN/WG4_Radio/TSGR4_101-bis-e/Docs/R4-2202038.zip" TargetMode="External"/><Relationship Id="rId52" Type="http://schemas.openxmlformats.org/officeDocument/2006/relationships/hyperlink" Target="https://www.3gpp.org/ftp/TSG_RAN/WG4_Radio/TSGR4_101-bis-e/Docs/R4-2200176.zip" TargetMode="External"/><Relationship Id="rId6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3.png"/><Relationship Id="rId27" Type="http://schemas.openxmlformats.org/officeDocument/2006/relationships/hyperlink" Target="https://www.3gpp.org/ftp/TSG_RAN/WG4_Radio/TSGR4_101-bis-e/Docs/R4-2202022.zip" TargetMode="External"/><Relationship Id="rId30" Type="http://schemas.openxmlformats.org/officeDocument/2006/relationships/hyperlink" Target="https://www.3gpp.org/ftp/TSG_RAN/WG4_Radio/TSGR4_101-bis-e/Docs/R4-2201804.zip" TargetMode="External"/><Relationship Id="rId35" Type="http://schemas.openxmlformats.org/officeDocument/2006/relationships/hyperlink" Target="https://urldefense.proofpoint.com/v2/url?u=https-3A__www.3gpp.org_ftp_TSG-5FRAN_WG4-5FRadio_TSGR4-5F101-2Dbis-2De_Docs_R4-2D2201575.zip&amp;d=DwMFAg&amp;c=VYRDWu-sKuQrybEAJ2u-dYX_FK6X1lTrDf-PKXUa2P4&amp;r=pRthG0xxDB77vg4aSNBQn5JOtJLs0OZjgw-oylT0McK0oow-yPNwujyHTOyyY1lN&amp;m=lZYh7X5C3VEBC_bXAlEcsZVeenoey814xn5tZUn5x7YhnBAcE7sSHh_y-tHiwLMV&amp;s=m7VA0R_J15k88l6fCwNNYdlnA31IgjohQaf1IhhbphM&amp;e=" TargetMode="External"/><Relationship Id="rId43" Type="http://schemas.openxmlformats.org/officeDocument/2006/relationships/hyperlink" Target="https://www.3gpp.org/ftp/TSG_RAN/WG4_Radio/TSGR4_101-bis-e/Docs/R4-2202036.zip" TargetMode="External"/><Relationship Id="rId48" Type="http://schemas.openxmlformats.org/officeDocument/2006/relationships/hyperlink" Target="https://www.3gpp.org/ftp/TSG_RAN/WG4_Radio/TSGR4_101-bis-e/Docs/R4-2200698.zip" TargetMode="External"/><Relationship Id="rId56" Type="http://schemas.openxmlformats.org/officeDocument/2006/relationships/hyperlink" Target="https://urldefense.proofpoint.com/v2/url?u=https-3A__www.3gpp.org_ftp_TSG-5FRAN_WG4-5FRadio_TSGR4-5F101-2Dbis-2De_Docs_R4-2D2201575.zip&amp;d=DwMFAg&amp;c=VYRDWu-sKuQrybEAJ2u-dYX_FK6X1lTrDf-PKXUa2P4&amp;r=pRthG0xxDB77vg4aSNBQn5JOtJLs0OZjgw-oylT0McK0oow-yPNwujyHTOyyY1lN&amp;m=lZYh7X5C3VEBC_bXAlEcsZVeenoey814xn5tZUn5x7YhnBAcE7sSHh_y-tHiwLMV&amp;s=m7VA0R_J15k88l6fCwNNYdlnA31IgjohQaf1IhhbphM&amp;e=" TargetMode="External"/><Relationship Id="rId8" Type="http://schemas.openxmlformats.org/officeDocument/2006/relationships/webSettings" Target="webSettings.xml"/><Relationship Id="rId51" Type="http://schemas.openxmlformats.org/officeDocument/2006/relationships/hyperlink" Target="https://www.3gpp.org/ftp/TSG_RAN/WG4_Radio/TSGR4_101-bis-e/Docs/R4-2201565.zip" TargetMode="External"/><Relationship Id="rId3" Type="http://schemas.openxmlformats.org/officeDocument/2006/relationships/customXml" Target="../customXml/item2.xml"/><Relationship Id="rId12" Type="http://schemas.openxmlformats.org/officeDocument/2006/relationships/hyperlink" Target="https://www.3gpp.org/ftp/TSG_RAN/WG4_Radio/TSGR4_101-bis-e/Docs/R4-2202028.zip" TargetMode="External"/><Relationship Id="rId17" Type="http://schemas.openxmlformats.org/officeDocument/2006/relationships/image" Target="cid:image003.png@01D7F02B.B25D7C10" TargetMode="External"/><Relationship Id="rId25" Type="http://schemas.openxmlformats.org/officeDocument/2006/relationships/hyperlink" Target="https://www.3gpp.org/ftp/TSG_RAN/WG4_Radio/TSGR4_101-bis-e/Inbox/Drafts/%5B101-bis-e%5D%5B105%5D%20NR_Baskets_Part_1/Round%201/R4-22xxxxx%20rev%20of%20R4-2202034%20Triple%20beat%20B3%20MSD%20evaluation%20for%20DC_3A_n41C.docx" TargetMode="External"/><Relationship Id="rId33" Type="http://schemas.openxmlformats.org/officeDocument/2006/relationships/hyperlink" Target="https://urldefense.proofpoint.com/v2/url?u=https-3A__www.3gpp.org_ftp_TSG-5FRAN_WG4-5FRadio_TSGR4-5F101-2Dbis-2De_Docs_R4-2D2201573.zip&amp;d=DwMFAg&amp;c=VYRDWu-sKuQrybEAJ2u-dYX_FK6X1lTrDf-PKXUa2P4&amp;r=pRthG0xxDB77vg4aSNBQn5JOtJLs0OZjgw-oylT0McK0oow-yPNwujyHTOyyY1lN&amp;m=lZYh7X5C3VEBC_bXAlEcsZVeenoey814xn5tZUn5x7YhnBAcE7sSHh_y-tHiwLMV&amp;s=fWfU_W9JdbO990m0I6BR0XZKVcBXRFojpaNIzaiyKyI&amp;e=" TargetMode="External"/><Relationship Id="rId38" Type="http://schemas.openxmlformats.org/officeDocument/2006/relationships/hyperlink" Target="https://www.3gpp.org/ftp/TSG_RAN/WG4_Radio/TSGR4_101-bis-e/Docs/R4-2202039.zip" TargetMode="External"/><Relationship Id="rId46" Type="http://schemas.openxmlformats.org/officeDocument/2006/relationships/hyperlink" Target="https://www.3gpp.org/ftp/tsg_ran/WG4_Radio/TSGR4_101-bis-e/Inbox/R4-2202154.zip" TargetMode="External"/><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927508-4AA2-4E70-AAD9-E658B8F30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21</Pages>
  <Words>10547</Words>
  <Characters>60122</Characters>
  <Application>Microsoft Office Word</Application>
  <DocSecurity>0</DocSecurity>
  <Lines>501</Lines>
  <Paragraphs>141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Skyworks Solutions</Company>
  <LinksUpToDate>false</LinksUpToDate>
  <CharactersWithSpaces>70528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6</cp:revision>
  <cp:lastPrinted>2019-04-25T01:09:00Z</cp:lastPrinted>
  <dcterms:created xsi:type="dcterms:W3CDTF">2022-01-19T20:19:00Z</dcterms:created>
  <dcterms:modified xsi:type="dcterms:W3CDTF">2022-01-20T06:52:00Z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(3)0PNCZfrFcj6j92bF6P9JfdJuDMSte6OVLeV0YgaFbGjK6fYCedTWGrT07G0dbzh2YLMMPkyx
9GkIEWUhJUHt4Xg9uzNT+3eCfkiE+9tI5vvdL6AlJZifz65kSaUqC99dGPKLYPIHAshmwaD/
iRQUnT9eOqBlJfxEMBlFHQKaB9dJnhE30RR0jVLvLVVFBljWyfjUM4x0jFR4WxltIb7WxQVy
DfyO3rogENnwZQU30c</vt:lpwstr>
  </property>
  <property fmtid="{D5CDD505-2E9C-101B-9397-08002B2CF9AE}" pid="10" name="_2015_ms_pID_7253431">
    <vt:lpwstr>eFUesnyfADWNAgrPx56aLSUl2cz0Btg2Gw159FEHlBGsVHg1n2cAHT
itO4MGxFG4agtVP8Nc1zE49fNTy0+eXU3Nt2faMcZl1LZop1O9Yf5MzTrUY+MtqvocYuTFk3
zMmIrr2gFaHsa5+Iy5JlJyLXvhc1o3a7d1SESq+YNcA/w+6uITKsnE0901h54xqXm83gC20d
2AH8vIXaW+qOBHHUce1YpFySwzJ3J3f+yMIS</vt:lpwstr>
  </property>
  <property fmtid="{D5CDD505-2E9C-101B-9397-08002B2CF9AE}" pid="11" name="KSOProductBuildVer">
    <vt:lpwstr>2052-11.8.2.9022</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1642507254</vt:lpwstr>
  </property>
  <property fmtid="{D5CDD505-2E9C-101B-9397-08002B2CF9AE}" pid="16" name="_2015_ms_pID_7253432">
    <vt:lpwstr>8Q==</vt:lpwstr>
  </property>
</Properties>
</file>