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F80954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F4B32">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005745C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45C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5C06D7" w:rsidRPr="001E0A28">
        <w:rPr>
          <w:rFonts w:ascii="Arial" w:eastAsiaTheme="minorEastAsia" w:hAnsi="Arial" w:cs="Arial"/>
          <w:b/>
          <w:sz w:val="24"/>
          <w:szCs w:val="24"/>
          <w:lang w:eastAsia="zh-CN"/>
        </w:rPr>
        <w:t>2</w:t>
      </w:r>
      <w:r w:rsidR="005C06D7">
        <w:rPr>
          <w:rFonts w:ascii="Arial" w:eastAsiaTheme="minorEastAsia" w:hAnsi="Arial" w:cs="Arial"/>
          <w:b/>
          <w:sz w:val="24"/>
          <w:szCs w:val="24"/>
          <w:lang w:eastAsia="zh-CN"/>
        </w:rPr>
        <w:t>11</w:t>
      </w:r>
      <w:r w:rsidR="0026419E">
        <w:rPr>
          <w:rFonts w:ascii="Arial" w:eastAsiaTheme="minorEastAsia" w:hAnsi="Arial" w:cs="Arial"/>
          <w:b/>
          <w:sz w:val="24"/>
          <w:szCs w:val="24"/>
          <w:lang w:eastAsia="zh-CN"/>
        </w:rPr>
        <w:t>5032</w:t>
      </w:r>
    </w:p>
    <w:p w14:paraId="1E01D332" w14:textId="2CB1B3D2" w:rsidR="005745C8" w:rsidRDefault="005745C8" w:rsidP="005745C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0F4B32">
        <w:rPr>
          <w:rFonts w:ascii="Arial" w:eastAsiaTheme="minorEastAsia" w:hAnsi="Arial" w:cs="Arial"/>
          <w:b/>
          <w:sz w:val="24"/>
          <w:szCs w:val="24"/>
          <w:lang w:eastAsia="zh-CN"/>
        </w:rPr>
        <w:t xml:space="preserve">August </w:t>
      </w:r>
      <w:r w:rsidRPr="002E37DC">
        <w:rPr>
          <w:rFonts w:ascii="Arial" w:eastAsiaTheme="minorEastAsia" w:hAnsi="Arial" w:cs="Arial"/>
          <w:b/>
          <w:sz w:val="24"/>
          <w:szCs w:val="24"/>
          <w:lang w:eastAsia="zh-CN"/>
        </w:rPr>
        <w:t>1</w:t>
      </w:r>
      <w:r w:rsidR="000F4B32">
        <w:rPr>
          <w:rFonts w:ascii="Arial" w:eastAsiaTheme="minorEastAsia" w:hAnsi="Arial" w:cs="Arial"/>
          <w:b/>
          <w:sz w:val="24"/>
          <w:szCs w:val="24"/>
          <w:lang w:eastAsia="zh-CN"/>
        </w:rPr>
        <w:t>6</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0AA64D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45C8">
        <w:rPr>
          <w:rFonts w:ascii="Arial" w:eastAsiaTheme="minorEastAsia" w:hAnsi="Arial" w:cs="Arial"/>
          <w:color w:val="000000"/>
          <w:sz w:val="22"/>
          <w:lang w:eastAsia="zh-CN"/>
        </w:rPr>
        <w:t>9.</w:t>
      </w:r>
      <w:r w:rsidR="000F4B32">
        <w:rPr>
          <w:rFonts w:ascii="Arial" w:eastAsiaTheme="minorEastAsia" w:hAnsi="Arial" w:cs="Arial"/>
          <w:color w:val="000000"/>
          <w:sz w:val="22"/>
          <w:lang w:eastAsia="zh-CN"/>
        </w:rPr>
        <w:t>9</w:t>
      </w:r>
      <w:r w:rsidR="006F4BAA">
        <w:rPr>
          <w:rFonts w:ascii="Arial" w:eastAsiaTheme="minorEastAsia" w:hAnsi="Arial" w:cs="Arial"/>
          <w:color w:val="000000"/>
          <w:sz w:val="22"/>
          <w:lang w:eastAsia="zh-CN"/>
        </w:rPr>
        <w:t xml:space="preserve">.1, </w:t>
      </w:r>
      <w:r w:rsidR="005745C8">
        <w:rPr>
          <w:rFonts w:ascii="Arial" w:eastAsiaTheme="minorEastAsia" w:hAnsi="Arial" w:cs="Arial"/>
          <w:color w:val="000000"/>
          <w:sz w:val="22"/>
          <w:lang w:eastAsia="zh-CN"/>
        </w:rPr>
        <w:t>9</w:t>
      </w:r>
      <w:r w:rsidR="006F4BAA">
        <w:rPr>
          <w:rFonts w:ascii="Arial" w:eastAsiaTheme="minorEastAsia" w:hAnsi="Arial" w:cs="Arial"/>
          <w:color w:val="000000"/>
          <w:sz w:val="22"/>
          <w:lang w:eastAsia="zh-CN"/>
        </w:rPr>
        <w:t>.</w:t>
      </w:r>
      <w:r w:rsidR="000F4B32">
        <w:rPr>
          <w:rFonts w:ascii="Arial" w:eastAsiaTheme="minorEastAsia" w:hAnsi="Arial" w:cs="Arial"/>
          <w:color w:val="000000"/>
          <w:sz w:val="22"/>
          <w:lang w:eastAsia="zh-CN"/>
        </w:rPr>
        <w:t>9</w:t>
      </w:r>
      <w:r w:rsidR="006F4BAA">
        <w:rPr>
          <w:rFonts w:ascii="Arial" w:eastAsiaTheme="minorEastAsia" w:hAnsi="Arial" w:cs="Arial"/>
          <w:color w:val="000000"/>
          <w:sz w:val="22"/>
          <w:lang w:eastAsia="zh-CN"/>
        </w:rPr>
        <w:t>.3</w:t>
      </w:r>
    </w:p>
    <w:p w14:paraId="50D5329D" w14:textId="1D831C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F4BAA">
        <w:rPr>
          <w:rFonts w:ascii="Arial" w:hAnsi="Arial" w:cs="Arial"/>
          <w:color w:val="000000"/>
          <w:sz w:val="22"/>
          <w:lang w:eastAsia="zh-CN"/>
        </w:rPr>
        <w:t>Moderator</w:t>
      </w:r>
      <w:r w:rsidR="00321150" w:rsidRPr="006F4BAA">
        <w:rPr>
          <w:rFonts w:ascii="Arial" w:hAnsi="Arial" w:cs="Arial"/>
          <w:color w:val="000000"/>
          <w:sz w:val="22"/>
          <w:lang w:eastAsia="zh-CN"/>
        </w:rPr>
        <w:t xml:space="preserve"> </w:t>
      </w:r>
      <w:r w:rsidR="004D737D" w:rsidRPr="006F4BAA">
        <w:rPr>
          <w:rFonts w:ascii="Arial" w:hAnsi="Arial" w:cs="Arial"/>
          <w:color w:val="000000"/>
          <w:sz w:val="22"/>
          <w:lang w:eastAsia="zh-CN"/>
        </w:rPr>
        <w:t>(</w:t>
      </w:r>
      <w:r w:rsidR="006F4BAA" w:rsidRPr="006F4BAA">
        <w:rPr>
          <w:rFonts w:ascii="Arial" w:hAnsi="Arial" w:cs="Arial"/>
          <w:color w:val="000000"/>
          <w:sz w:val="22"/>
          <w:lang w:eastAsia="zh-CN"/>
        </w:rPr>
        <w:t>Samsung</w:t>
      </w:r>
      <w:r w:rsidR="004D737D" w:rsidRPr="006F4BAA">
        <w:rPr>
          <w:rFonts w:ascii="Arial" w:hAnsi="Arial" w:cs="Arial"/>
          <w:color w:val="000000"/>
          <w:sz w:val="22"/>
          <w:lang w:eastAsia="zh-CN"/>
        </w:rPr>
        <w:t>)</w:t>
      </w:r>
    </w:p>
    <w:p w14:paraId="1E0389E7" w14:textId="5729FDA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F4B32">
        <w:rPr>
          <w:rFonts w:ascii="Arial" w:eastAsiaTheme="minorEastAsia" w:hAnsi="Arial" w:cs="Arial"/>
          <w:color w:val="000000"/>
          <w:sz w:val="22"/>
          <w:lang w:eastAsia="zh-CN"/>
        </w:rPr>
        <w:t>100</w:t>
      </w:r>
      <w:r w:rsidR="00F65E5A">
        <w:rPr>
          <w:rFonts w:ascii="Arial" w:eastAsiaTheme="minorEastAsia" w:hAnsi="Arial" w:cs="Arial" w:hint="eastAsia"/>
          <w:color w:val="000000"/>
          <w:sz w:val="22"/>
          <w:lang w:eastAsia="zh-CN"/>
        </w:rPr>
        <w:t>-</w:t>
      </w:r>
      <w:r w:rsidR="00F65E5A">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745C8">
        <w:rPr>
          <w:rFonts w:ascii="Arial" w:eastAsiaTheme="minorEastAsia" w:hAnsi="Arial" w:cs="Arial"/>
          <w:color w:val="000000"/>
          <w:sz w:val="22"/>
          <w:lang w:eastAsia="zh-CN"/>
        </w:rPr>
        <w:t>1</w:t>
      </w:r>
      <w:r w:rsidR="000F4B32">
        <w:rPr>
          <w:rFonts w:ascii="Arial" w:eastAsiaTheme="minorEastAsia" w:hAnsi="Arial" w:cs="Arial"/>
          <w:color w:val="000000"/>
          <w:sz w:val="22"/>
          <w:lang w:eastAsia="zh-CN"/>
        </w:rPr>
        <w:t>32</w:t>
      </w:r>
      <w:r w:rsidR="00533159" w:rsidRPr="00533159">
        <w:rPr>
          <w:rFonts w:ascii="Arial" w:eastAsiaTheme="minorEastAsia" w:hAnsi="Arial" w:cs="Arial"/>
          <w:color w:val="000000"/>
          <w:sz w:val="22"/>
          <w:lang w:eastAsia="zh-CN"/>
        </w:rPr>
        <w:t>]</w:t>
      </w:r>
      <w:r w:rsidR="006F4BAA" w:rsidRPr="006F4BAA">
        <w:t xml:space="preserve"> </w:t>
      </w:r>
      <w:r w:rsidR="006F4BAA" w:rsidRPr="006F4BAA">
        <w:rPr>
          <w:rFonts w:ascii="Arial" w:eastAsiaTheme="minorEastAsia" w:hAnsi="Arial" w:cs="Arial"/>
          <w:color w:val="000000"/>
          <w:sz w:val="22"/>
          <w:lang w:eastAsia="zh-CN"/>
        </w:rPr>
        <w:t>NR_HST_FR2</w:t>
      </w:r>
      <w:r w:rsidR="005745C8">
        <w:rPr>
          <w:rFonts w:ascii="Arial" w:eastAsiaTheme="minorEastAsia" w:hAnsi="Arial" w:cs="Arial"/>
          <w:color w:val="000000"/>
          <w:sz w:val="22"/>
          <w:lang w:eastAsia="zh-CN"/>
        </w:rPr>
        <w:t>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E91FF30" w14:textId="77777777" w:rsidR="006F4BAA" w:rsidRDefault="006F4BAA" w:rsidP="00642BC6">
      <w:pPr>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27585CDD" w14:textId="66240B47" w:rsidR="00247B29" w:rsidRDefault="006F4BAA" w:rsidP="006F4BAA">
      <w:pPr>
        <w:rPr>
          <w:lang w:eastAsia="zh-CN"/>
        </w:rPr>
      </w:pPr>
      <w:r>
        <w:rPr>
          <w:lang w:eastAsia="zh-CN"/>
        </w:rPr>
        <w:t xml:space="preserve">Based on </w:t>
      </w:r>
      <w:r w:rsidR="005745C8">
        <w:rPr>
          <w:lang w:eastAsia="zh-CN"/>
        </w:rPr>
        <w:t>approved</w:t>
      </w:r>
      <w:r w:rsidR="00247B29">
        <w:rPr>
          <w:lang w:eastAsia="zh-CN"/>
        </w:rPr>
        <w:t xml:space="preserve"> WF [R4-210</w:t>
      </w:r>
      <w:r w:rsidR="000F4B32">
        <w:rPr>
          <w:lang w:eastAsia="zh-CN"/>
        </w:rPr>
        <w:t>7861</w:t>
      </w:r>
      <w:r>
        <w:rPr>
          <w:lang w:eastAsia="zh-CN"/>
        </w:rPr>
        <w:t xml:space="preserve">], </w:t>
      </w:r>
      <w:r w:rsidR="005745C8">
        <w:rPr>
          <w:lang w:eastAsia="zh-CN"/>
        </w:rPr>
        <w:t xml:space="preserve">the following </w:t>
      </w:r>
      <w:r w:rsidR="005745C8">
        <w:rPr>
          <w:bCs/>
        </w:rPr>
        <w:t>agreement and conclusion were made on UE RF core requirement</w:t>
      </w:r>
      <w:r>
        <w:rPr>
          <w:lang w:eastAsia="zh-CN"/>
        </w:rPr>
        <w:t xml:space="preserve"> </w:t>
      </w:r>
      <w:r w:rsidR="00247B29">
        <w:rPr>
          <w:lang w:eastAsia="zh-CN"/>
        </w:rPr>
        <w:t xml:space="preserve">for FR2 HST UE: </w:t>
      </w:r>
    </w:p>
    <w:tbl>
      <w:tblPr>
        <w:tblStyle w:val="TableGrid"/>
        <w:tblW w:w="0" w:type="auto"/>
        <w:tblInd w:w="421" w:type="dxa"/>
        <w:tblLayout w:type="fixed"/>
        <w:tblLook w:val="04A0" w:firstRow="1" w:lastRow="0" w:firstColumn="1" w:lastColumn="0" w:noHBand="0" w:noVBand="1"/>
      </w:tblPr>
      <w:tblGrid>
        <w:gridCol w:w="8646"/>
      </w:tblGrid>
      <w:tr w:rsidR="005745C8" w:rsidRPr="003C48EC" w14:paraId="2DFAF09B" w14:textId="77777777" w:rsidTr="007C49CD">
        <w:tc>
          <w:tcPr>
            <w:tcW w:w="8646" w:type="dxa"/>
          </w:tcPr>
          <w:p w14:paraId="3DBD6710" w14:textId="77777777" w:rsidR="000F4B32" w:rsidRPr="00285A44" w:rsidRDefault="000F4B32" w:rsidP="000F4B32">
            <w:pPr>
              <w:pStyle w:val="ListParagraph"/>
              <w:widowControl w:val="0"/>
              <w:numPr>
                <w:ilvl w:val="0"/>
                <w:numId w:val="21"/>
              </w:numPr>
              <w:overflowPunct/>
              <w:autoSpaceDE/>
              <w:autoSpaceDN/>
              <w:adjustRightInd/>
              <w:spacing w:after="0"/>
              <w:ind w:firstLineChars="0"/>
              <w:jc w:val="both"/>
              <w:textAlignment w:val="bottom"/>
              <w:rPr>
                <w:bCs/>
                <w:sz w:val="18"/>
              </w:rPr>
            </w:pPr>
            <w:r w:rsidRPr="00285A44">
              <w:rPr>
                <w:bCs/>
                <w:sz w:val="18"/>
              </w:rPr>
              <w:t>WF1: UE RF Requirement Framework</w:t>
            </w:r>
          </w:p>
          <w:p w14:paraId="2627A017"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 xml:space="preserve">RAN4 need to discuss how one UE type (i.e., existing power class or new power class) can have different sets of RF requirements, each of which is applicable under certain deployment scenario, for example: </w:t>
            </w:r>
          </w:p>
          <w:p w14:paraId="59354C93"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 xml:space="preserve">Different UE RF requirement for uni- vs. bi-directional deployment; </w:t>
            </w:r>
          </w:p>
          <w:p w14:paraId="6CC78269"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Different UE RF requirement for HST vs. normal deployment scenario.</w:t>
            </w:r>
          </w:p>
          <w:p w14:paraId="3CE2DC46" w14:textId="77777777" w:rsidR="000F4B32" w:rsidRPr="00285A44" w:rsidRDefault="000F4B32" w:rsidP="000F4B32">
            <w:pPr>
              <w:pStyle w:val="ListParagraph"/>
              <w:widowControl w:val="0"/>
              <w:numPr>
                <w:ilvl w:val="0"/>
                <w:numId w:val="21"/>
              </w:numPr>
              <w:overflowPunct/>
              <w:autoSpaceDE/>
              <w:autoSpaceDN/>
              <w:adjustRightInd/>
              <w:spacing w:after="0"/>
              <w:ind w:firstLineChars="0"/>
              <w:jc w:val="both"/>
              <w:textAlignment w:val="bottom"/>
              <w:rPr>
                <w:bCs/>
                <w:sz w:val="18"/>
              </w:rPr>
            </w:pPr>
            <w:r w:rsidRPr="00285A44">
              <w:rPr>
                <w:bCs/>
                <w:sz w:val="18"/>
              </w:rPr>
              <w:t>WF2: Power Class</w:t>
            </w:r>
          </w:p>
          <w:p w14:paraId="66293315"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A new power class or reusing existing PC for FR2 HST UE:</w:t>
            </w:r>
          </w:p>
          <w:p w14:paraId="55999BAC"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to be decided after RAN4 agree on min peak EIRP and spherical coverage requirements.</w:t>
            </w:r>
          </w:p>
          <w:p w14:paraId="00F5F6AC" w14:textId="77777777" w:rsidR="000F4B32" w:rsidRPr="00285A44" w:rsidRDefault="000F4B32" w:rsidP="000F4B32">
            <w:pPr>
              <w:pStyle w:val="ListParagraph"/>
              <w:widowControl w:val="0"/>
              <w:numPr>
                <w:ilvl w:val="0"/>
                <w:numId w:val="21"/>
              </w:numPr>
              <w:overflowPunct/>
              <w:autoSpaceDE/>
              <w:autoSpaceDN/>
              <w:adjustRightInd/>
              <w:spacing w:after="0"/>
              <w:ind w:firstLineChars="0"/>
              <w:jc w:val="both"/>
              <w:textAlignment w:val="bottom"/>
              <w:rPr>
                <w:bCs/>
                <w:sz w:val="18"/>
              </w:rPr>
            </w:pPr>
            <w:r w:rsidRPr="00285A44">
              <w:rPr>
                <w:bCs/>
                <w:sz w:val="18"/>
              </w:rPr>
              <w:t>WF3: Minimum Peak EIRP</w:t>
            </w:r>
          </w:p>
          <w:p w14:paraId="7704C826"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Minimum peak EIRP requirement for FR2 HST UE:</w:t>
            </w:r>
          </w:p>
          <w:p w14:paraId="0D7F4555"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 xml:space="preserve">RAN4 adopt 30.x dBm (similar to PC5) as baseline. </w:t>
            </w:r>
          </w:p>
          <w:p w14:paraId="66937FB4"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The baseline could be further discussed if technical issue identified.</w:t>
            </w:r>
          </w:p>
          <w:p w14:paraId="43971493" w14:textId="77777777" w:rsidR="000F4B32" w:rsidRPr="00285A44" w:rsidRDefault="000F4B32" w:rsidP="000F4B32">
            <w:pPr>
              <w:pStyle w:val="ListParagraph"/>
              <w:widowControl w:val="0"/>
              <w:numPr>
                <w:ilvl w:val="0"/>
                <w:numId w:val="21"/>
              </w:numPr>
              <w:overflowPunct/>
              <w:autoSpaceDE/>
              <w:autoSpaceDN/>
              <w:adjustRightInd/>
              <w:spacing w:after="0"/>
              <w:ind w:firstLineChars="0"/>
              <w:jc w:val="both"/>
              <w:textAlignment w:val="bottom"/>
              <w:rPr>
                <w:bCs/>
                <w:sz w:val="18"/>
              </w:rPr>
            </w:pPr>
            <w:r w:rsidRPr="00285A44">
              <w:rPr>
                <w:bCs/>
                <w:sz w:val="18"/>
              </w:rPr>
              <w:t>WF4: Spherical Coverage Requirement</w:t>
            </w:r>
          </w:p>
          <w:p w14:paraId="15FD32BB"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The x%-tile point in EIRP CDF</w:t>
            </w:r>
          </w:p>
          <w:p w14:paraId="2D8FF5EB"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Option 1: 70%-tile point, i.e., 30% coverage with 2 back to back panels;</w:t>
            </w:r>
          </w:p>
          <w:p w14:paraId="06DA04E0"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 xml:space="preserve">Option 2: 80%-tile point, i.e., 20% coverage with 2 back to back panels; </w:t>
            </w:r>
          </w:p>
          <w:p w14:paraId="74F9CA4E"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Option 3: 90%-tile point, i.e., 10% coverage with 2 back to back panels;</w:t>
            </w:r>
          </w:p>
          <w:p w14:paraId="2DD316BC"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 xml:space="preserve">FFS different x%-tile point needed for different scenarios. </w:t>
            </w:r>
          </w:p>
          <w:p w14:paraId="0451D04E" w14:textId="77777777" w:rsidR="007C11A7" w:rsidRPr="00B51552"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szCs w:val="18"/>
              </w:rPr>
            </w:pPr>
            <w:r w:rsidRPr="00285A44">
              <w:rPr>
                <w:bCs/>
                <w:sz w:val="18"/>
              </w:rPr>
              <w:t>FFS detailed requirement for minimum EIRP value at x%-tile.</w:t>
            </w:r>
          </w:p>
          <w:p w14:paraId="676D8018" w14:textId="77777777" w:rsidR="00B51552" w:rsidRPr="00344D91" w:rsidRDefault="00B51552" w:rsidP="00B51552">
            <w:pPr>
              <w:pStyle w:val="ListParagraph"/>
              <w:widowControl w:val="0"/>
              <w:numPr>
                <w:ilvl w:val="0"/>
                <w:numId w:val="21"/>
              </w:numPr>
              <w:overflowPunct/>
              <w:autoSpaceDE/>
              <w:autoSpaceDN/>
              <w:adjustRightInd/>
              <w:spacing w:after="0"/>
              <w:ind w:firstLineChars="0"/>
              <w:jc w:val="both"/>
              <w:textAlignment w:val="bottom"/>
              <w:rPr>
                <w:bCs/>
                <w:sz w:val="18"/>
              </w:rPr>
            </w:pPr>
            <w:r w:rsidRPr="00344D91">
              <w:rPr>
                <w:bCs/>
                <w:sz w:val="18"/>
              </w:rPr>
              <w:t>WF5: Beam Correspondence</w:t>
            </w:r>
          </w:p>
          <w:p w14:paraId="6ED7F6E7" w14:textId="77777777" w:rsidR="00B51552" w:rsidRPr="00344D91" w:rsidRDefault="00B51552" w:rsidP="00B51552">
            <w:pPr>
              <w:pStyle w:val="ListParagraph"/>
              <w:widowControl w:val="0"/>
              <w:numPr>
                <w:ilvl w:val="1"/>
                <w:numId w:val="21"/>
              </w:numPr>
              <w:overflowPunct/>
              <w:autoSpaceDE/>
              <w:autoSpaceDN/>
              <w:adjustRightInd/>
              <w:spacing w:after="0"/>
              <w:ind w:firstLineChars="0"/>
              <w:jc w:val="both"/>
              <w:textAlignment w:val="bottom"/>
              <w:rPr>
                <w:bCs/>
                <w:sz w:val="18"/>
              </w:rPr>
            </w:pPr>
            <w:r w:rsidRPr="00344D91">
              <w:rPr>
                <w:bCs/>
                <w:sz w:val="18"/>
              </w:rPr>
              <w:t xml:space="preserve">Beam Correspondence requirement for FR2 HST UE: </w:t>
            </w:r>
          </w:p>
          <w:p w14:paraId="6E27E21E" w14:textId="77777777" w:rsidR="00B51552" w:rsidRPr="00344D91" w:rsidRDefault="00B51552" w:rsidP="00B51552">
            <w:pPr>
              <w:pStyle w:val="ListParagraph"/>
              <w:widowControl w:val="0"/>
              <w:numPr>
                <w:ilvl w:val="2"/>
                <w:numId w:val="21"/>
              </w:numPr>
              <w:overflowPunct/>
              <w:autoSpaceDE/>
              <w:autoSpaceDN/>
              <w:adjustRightInd/>
              <w:spacing w:after="0"/>
              <w:ind w:firstLineChars="0"/>
              <w:jc w:val="both"/>
              <w:textAlignment w:val="bottom"/>
              <w:rPr>
                <w:bCs/>
                <w:sz w:val="18"/>
              </w:rPr>
            </w:pPr>
            <w:r w:rsidRPr="00344D91">
              <w:rPr>
                <w:bCs/>
                <w:sz w:val="18"/>
              </w:rPr>
              <w:t xml:space="preserve">For Rel-15 Beam Correspondence: </w:t>
            </w:r>
          </w:p>
          <w:p w14:paraId="0B1A8FD0" w14:textId="77777777" w:rsidR="00B51552" w:rsidRPr="00344D91" w:rsidRDefault="00B51552" w:rsidP="00B51552">
            <w:pPr>
              <w:pStyle w:val="ListParagraph"/>
              <w:widowControl w:val="0"/>
              <w:numPr>
                <w:ilvl w:val="3"/>
                <w:numId w:val="21"/>
              </w:numPr>
              <w:overflowPunct/>
              <w:autoSpaceDE/>
              <w:autoSpaceDN/>
              <w:adjustRightInd/>
              <w:spacing w:after="0"/>
              <w:ind w:left="2936" w:firstLineChars="0"/>
              <w:textAlignment w:val="bottom"/>
              <w:rPr>
                <w:bCs/>
                <w:sz w:val="18"/>
              </w:rPr>
            </w:pPr>
            <w:r w:rsidRPr="00344D91">
              <w:rPr>
                <w:bCs/>
                <w:sz w:val="18"/>
              </w:rPr>
              <w:t xml:space="preserve">FR2 HST UE (roof-mounted UE type) shall mandatorily support </w:t>
            </w:r>
            <w:r w:rsidRPr="00344D91">
              <w:rPr>
                <w:bCs/>
                <w:i/>
                <w:sz w:val="18"/>
              </w:rPr>
              <w:t>beamCorrespondenceWithoutUL-BeamSweeping</w:t>
            </w:r>
            <w:r w:rsidRPr="00344D91">
              <w:rPr>
                <w:bCs/>
                <w:sz w:val="18"/>
              </w:rPr>
              <w:t>.</w:t>
            </w:r>
          </w:p>
          <w:p w14:paraId="150BDC3B" w14:textId="77777777" w:rsidR="00B51552" w:rsidRPr="00344D91" w:rsidRDefault="00B51552" w:rsidP="00B51552">
            <w:pPr>
              <w:pStyle w:val="ListParagraph"/>
              <w:widowControl w:val="0"/>
              <w:numPr>
                <w:ilvl w:val="2"/>
                <w:numId w:val="21"/>
              </w:numPr>
              <w:overflowPunct/>
              <w:autoSpaceDE/>
              <w:autoSpaceDN/>
              <w:adjustRightInd/>
              <w:spacing w:after="0"/>
              <w:ind w:firstLineChars="0"/>
              <w:jc w:val="both"/>
              <w:textAlignment w:val="bottom"/>
              <w:rPr>
                <w:bCs/>
                <w:sz w:val="18"/>
              </w:rPr>
            </w:pPr>
            <w:r w:rsidRPr="00344D91">
              <w:rPr>
                <w:bCs/>
                <w:sz w:val="18"/>
              </w:rPr>
              <w:t xml:space="preserve">For Rel-16 Beam Correspondence: </w:t>
            </w:r>
          </w:p>
          <w:p w14:paraId="030C89B8" w14:textId="77777777" w:rsidR="00B51552" w:rsidRPr="00344D91" w:rsidRDefault="00B51552" w:rsidP="00B51552">
            <w:pPr>
              <w:pStyle w:val="ListParagraph"/>
              <w:widowControl w:val="0"/>
              <w:numPr>
                <w:ilvl w:val="3"/>
                <w:numId w:val="21"/>
              </w:numPr>
              <w:overflowPunct/>
              <w:autoSpaceDE/>
              <w:autoSpaceDN/>
              <w:adjustRightInd/>
              <w:spacing w:after="0"/>
              <w:ind w:left="2936" w:firstLineChars="0"/>
              <w:textAlignment w:val="bottom"/>
              <w:rPr>
                <w:bCs/>
                <w:sz w:val="18"/>
              </w:rPr>
            </w:pPr>
            <w:r w:rsidRPr="00344D91">
              <w:rPr>
                <w:bCs/>
                <w:sz w:val="18"/>
              </w:rPr>
              <w:t xml:space="preserve">Whether or not FR2 HST UE need to support Rel-16 optional feature </w:t>
            </w:r>
            <w:r w:rsidRPr="00344D91">
              <w:rPr>
                <w:bCs/>
                <w:i/>
                <w:sz w:val="18"/>
              </w:rPr>
              <w:t>beamCorrespondenceSSB-based-r16</w:t>
            </w:r>
            <w:r w:rsidRPr="00344D91">
              <w:rPr>
                <w:bCs/>
                <w:sz w:val="18"/>
              </w:rPr>
              <w:t>:</w:t>
            </w:r>
          </w:p>
          <w:p w14:paraId="130C19DC" w14:textId="77777777" w:rsidR="00B51552" w:rsidRPr="00344D91" w:rsidRDefault="00B51552" w:rsidP="00B51552">
            <w:pPr>
              <w:pStyle w:val="ListParagraph"/>
              <w:widowControl w:val="0"/>
              <w:numPr>
                <w:ilvl w:val="4"/>
                <w:numId w:val="21"/>
              </w:numPr>
              <w:overflowPunct/>
              <w:autoSpaceDE/>
              <w:autoSpaceDN/>
              <w:adjustRightInd/>
              <w:spacing w:after="0"/>
              <w:ind w:left="3656" w:firstLineChars="0"/>
              <w:textAlignment w:val="bottom"/>
              <w:rPr>
                <w:bCs/>
                <w:sz w:val="18"/>
              </w:rPr>
            </w:pPr>
            <w:r w:rsidRPr="00344D91">
              <w:rPr>
                <w:bCs/>
                <w:sz w:val="18"/>
              </w:rPr>
              <w:t xml:space="preserve">FFS the benefits. </w:t>
            </w:r>
          </w:p>
          <w:p w14:paraId="5248C160" w14:textId="77777777" w:rsidR="00B51552" w:rsidRPr="00344D91" w:rsidRDefault="00B51552" w:rsidP="00B51552">
            <w:pPr>
              <w:pStyle w:val="ListParagraph"/>
              <w:widowControl w:val="0"/>
              <w:numPr>
                <w:ilvl w:val="4"/>
                <w:numId w:val="21"/>
              </w:numPr>
              <w:overflowPunct/>
              <w:autoSpaceDE/>
              <w:autoSpaceDN/>
              <w:adjustRightInd/>
              <w:spacing w:after="0"/>
              <w:ind w:left="3656" w:firstLineChars="0"/>
              <w:textAlignment w:val="bottom"/>
              <w:rPr>
                <w:bCs/>
                <w:sz w:val="18"/>
              </w:rPr>
            </w:pPr>
            <w:r w:rsidRPr="00344D91">
              <w:rPr>
                <w:bCs/>
                <w:sz w:val="18"/>
              </w:rPr>
              <w:t xml:space="preserve">If not, no need to define corresponding requirement for Rel-16 optional feature </w:t>
            </w:r>
            <w:r w:rsidRPr="003D140A">
              <w:rPr>
                <w:bCs/>
                <w:i/>
                <w:sz w:val="18"/>
              </w:rPr>
              <w:t xml:space="preserve">beamCorrespondenceSSB-based-r16 </w:t>
            </w:r>
            <w:r w:rsidRPr="00344D91">
              <w:rPr>
                <w:bCs/>
                <w:sz w:val="18"/>
              </w:rPr>
              <w:t xml:space="preserve">for Rel-17 FR2 HST UE. </w:t>
            </w:r>
          </w:p>
          <w:p w14:paraId="4C2F500C" w14:textId="77777777" w:rsidR="00B51552" w:rsidRPr="00344D91" w:rsidRDefault="00B51552" w:rsidP="00B51552">
            <w:pPr>
              <w:pStyle w:val="ListParagraph"/>
              <w:widowControl w:val="0"/>
              <w:numPr>
                <w:ilvl w:val="3"/>
                <w:numId w:val="21"/>
              </w:numPr>
              <w:overflowPunct/>
              <w:autoSpaceDE/>
              <w:autoSpaceDN/>
              <w:adjustRightInd/>
              <w:spacing w:after="0"/>
              <w:ind w:left="2936" w:firstLineChars="0"/>
              <w:textAlignment w:val="bottom"/>
              <w:rPr>
                <w:bCs/>
                <w:sz w:val="18"/>
              </w:rPr>
            </w:pPr>
            <w:r w:rsidRPr="00344D91">
              <w:rPr>
                <w:bCs/>
                <w:sz w:val="18"/>
              </w:rPr>
              <w:t xml:space="preserve">Whether or not UE need to support Rel-16 optional feature </w:t>
            </w:r>
            <w:r w:rsidRPr="00344D91">
              <w:rPr>
                <w:bCs/>
                <w:i/>
                <w:sz w:val="18"/>
              </w:rPr>
              <w:t>beamCorrespondenceCSI-RS-based-r16</w:t>
            </w:r>
            <w:r w:rsidRPr="00344D91">
              <w:rPr>
                <w:bCs/>
                <w:sz w:val="18"/>
              </w:rPr>
              <w:t>:</w:t>
            </w:r>
          </w:p>
          <w:p w14:paraId="4E1EC3D6" w14:textId="77777777" w:rsidR="00B51552" w:rsidRPr="00344D91" w:rsidRDefault="00B51552" w:rsidP="00B51552">
            <w:pPr>
              <w:pStyle w:val="ListParagraph"/>
              <w:widowControl w:val="0"/>
              <w:numPr>
                <w:ilvl w:val="4"/>
                <w:numId w:val="21"/>
              </w:numPr>
              <w:overflowPunct/>
              <w:autoSpaceDE/>
              <w:autoSpaceDN/>
              <w:adjustRightInd/>
              <w:spacing w:after="0"/>
              <w:ind w:left="3656" w:firstLineChars="0"/>
              <w:textAlignment w:val="bottom"/>
              <w:rPr>
                <w:bCs/>
                <w:sz w:val="18"/>
              </w:rPr>
            </w:pPr>
            <w:r w:rsidRPr="00344D91">
              <w:rPr>
                <w:bCs/>
                <w:sz w:val="18"/>
              </w:rPr>
              <w:t xml:space="preserve">FFS the benefits. </w:t>
            </w:r>
          </w:p>
          <w:p w14:paraId="5229F077" w14:textId="0D4BBCAA" w:rsidR="00B51552" w:rsidRPr="00B51552" w:rsidRDefault="00B51552" w:rsidP="00B51552">
            <w:pPr>
              <w:pStyle w:val="ListParagraph"/>
              <w:widowControl w:val="0"/>
              <w:numPr>
                <w:ilvl w:val="4"/>
                <w:numId w:val="21"/>
              </w:numPr>
              <w:overflowPunct/>
              <w:autoSpaceDE/>
              <w:autoSpaceDN/>
              <w:adjustRightInd/>
              <w:spacing w:after="0"/>
              <w:ind w:left="3656" w:firstLineChars="0"/>
              <w:textAlignment w:val="bottom"/>
              <w:rPr>
                <w:bCs/>
                <w:sz w:val="18"/>
                <w:szCs w:val="18"/>
              </w:rPr>
            </w:pPr>
            <w:r w:rsidRPr="00344D91">
              <w:rPr>
                <w:bCs/>
                <w:sz w:val="18"/>
              </w:rPr>
              <w:t xml:space="preserve">If not, no need to define corresponding requirement for Rel-16 optional feature </w:t>
            </w:r>
            <w:r w:rsidRPr="003D140A">
              <w:rPr>
                <w:bCs/>
                <w:i/>
                <w:sz w:val="18"/>
              </w:rPr>
              <w:t>beamCorrespondenceCSI-RS-based-r16</w:t>
            </w:r>
            <w:r w:rsidRPr="00344D91">
              <w:rPr>
                <w:bCs/>
                <w:sz w:val="18"/>
              </w:rPr>
              <w:t xml:space="preserve"> for Rel-17 FR2 HST UE.</w:t>
            </w:r>
          </w:p>
        </w:tc>
      </w:tr>
    </w:tbl>
    <w:p w14:paraId="14F6DC5A" w14:textId="77777777" w:rsidR="005745C8" w:rsidRDefault="005745C8" w:rsidP="00642BC6">
      <w:pPr>
        <w:rPr>
          <w:lang w:eastAsia="zh-CN"/>
        </w:rPr>
      </w:pPr>
    </w:p>
    <w:p w14:paraId="756B85CF" w14:textId="1E0262D2" w:rsidR="006F4BAA" w:rsidRDefault="006F4BAA" w:rsidP="00642BC6">
      <w:pPr>
        <w:rPr>
          <w:lang w:eastAsia="zh-CN"/>
        </w:rPr>
      </w:pPr>
      <w:r>
        <w:rPr>
          <w:lang w:eastAsia="zh-CN"/>
        </w:rPr>
        <w:lastRenderedPageBreak/>
        <w:t xml:space="preserve">In this email thread, the following agenda items will be discussed: </w:t>
      </w:r>
    </w:p>
    <w:p w14:paraId="21CB541E" w14:textId="7322435A" w:rsidR="006F4BAA" w:rsidRPr="006F4BAA" w:rsidRDefault="000F4B32" w:rsidP="006F4BAA">
      <w:pPr>
        <w:pStyle w:val="ListParagraph"/>
        <w:numPr>
          <w:ilvl w:val="0"/>
          <w:numId w:val="3"/>
        </w:numPr>
        <w:ind w:firstLineChars="0"/>
        <w:rPr>
          <w:lang w:eastAsia="zh-CN"/>
        </w:rPr>
      </w:pPr>
      <w:r>
        <w:rPr>
          <w:rFonts w:eastAsiaTheme="minorEastAsia"/>
          <w:lang w:eastAsia="zh-CN"/>
        </w:rPr>
        <w:t>9.9</w:t>
      </w:r>
      <w:r w:rsidR="006F4BAA">
        <w:rPr>
          <w:rFonts w:eastAsiaTheme="minorEastAsia"/>
          <w:lang w:eastAsia="zh-CN"/>
        </w:rPr>
        <w:t>.1</w:t>
      </w:r>
      <w:r w:rsidR="006F4BAA">
        <w:rPr>
          <w:rFonts w:eastAsiaTheme="minorEastAsia"/>
          <w:lang w:eastAsia="zh-CN"/>
        </w:rPr>
        <w:tab/>
        <w:t>General</w:t>
      </w:r>
    </w:p>
    <w:p w14:paraId="5AB2B1A4" w14:textId="0D1038DC" w:rsidR="006F4BAA" w:rsidRPr="006F4BAA" w:rsidRDefault="005745C8" w:rsidP="006F4BAA">
      <w:pPr>
        <w:pStyle w:val="ListParagraph"/>
        <w:numPr>
          <w:ilvl w:val="0"/>
          <w:numId w:val="3"/>
        </w:numPr>
        <w:ind w:firstLineChars="0"/>
        <w:rPr>
          <w:lang w:eastAsia="zh-CN"/>
        </w:rPr>
      </w:pPr>
      <w:r>
        <w:rPr>
          <w:rFonts w:eastAsiaTheme="minorEastAsia"/>
          <w:lang w:eastAsia="zh-CN"/>
        </w:rPr>
        <w:t>9.</w:t>
      </w:r>
      <w:r w:rsidR="000F4B32">
        <w:rPr>
          <w:rFonts w:eastAsiaTheme="minorEastAsia"/>
          <w:lang w:eastAsia="zh-CN"/>
        </w:rPr>
        <w:t>9</w:t>
      </w:r>
      <w:r w:rsidR="006F4BAA">
        <w:rPr>
          <w:rFonts w:eastAsiaTheme="minorEastAsia"/>
          <w:lang w:eastAsia="zh-CN"/>
        </w:rPr>
        <w:t>.3</w:t>
      </w:r>
      <w:r w:rsidR="006F4BAA">
        <w:rPr>
          <w:rFonts w:eastAsiaTheme="minorEastAsia"/>
          <w:lang w:eastAsia="zh-CN"/>
        </w:rPr>
        <w:tab/>
        <w:t>UE RF core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0860256" w14:textId="5D900E4C" w:rsidR="00A967F3" w:rsidRPr="00012B25" w:rsidRDefault="00A967F3" w:rsidP="00A967F3">
      <w:pPr>
        <w:rPr>
          <w:lang w:eastAsia="zh-CN"/>
        </w:rPr>
      </w:pPr>
      <w:r w:rsidRPr="00012B25">
        <w:rPr>
          <w:lang w:eastAsia="zh-CN"/>
        </w:rPr>
        <w:t>It is suggested to have the following target of 1</w:t>
      </w:r>
      <w:r w:rsidRPr="00012B25">
        <w:rPr>
          <w:vertAlign w:val="superscript"/>
          <w:lang w:eastAsia="zh-CN"/>
        </w:rPr>
        <w:t>st</w:t>
      </w:r>
      <w:r w:rsidRPr="00012B25">
        <w:rPr>
          <w:lang w:eastAsia="zh-CN"/>
        </w:rPr>
        <w:t xml:space="preserve"> and 2</w:t>
      </w:r>
      <w:r w:rsidRPr="00012B25">
        <w:rPr>
          <w:vertAlign w:val="superscript"/>
          <w:lang w:eastAsia="zh-CN"/>
        </w:rPr>
        <w:t>nd</w:t>
      </w:r>
      <w:r w:rsidRPr="00012B25">
        <w:rPr>
          <w:lang w:eastAsia="zh-CN"/>
        </w:rPr>
        <w:t xml:space="preserve"> round email discussion: </w:t>
      </w:r>
    </w:p>
    <w:p w14:paraId="40147595" w14:textId="47887683" w:rsidR="00A967F3" w:rsidRPr="00012B25" w:rsidRDefault="00A967F3" w:rsidP="00A967F3">
      <w:pPr>
        <w:pStyle w:val="ListParagraph"/>
        <w:numPr>
          <w:ilvl w:val="0"/>
          <w:numId w:val="3"/>
        </w:numPr>
        <w:spacing w:line="259" w:lineRule="auto"/>
        <w:ind w:firstLineChars="0"/>
        <w:rPr>
          <w:lang w:eastAsia="zh-CN"/>
        </w:rPr>
      </w:pPr>
      <w:r w:rsidRPr="00012B25">
        <w:rPr>
          <w:rFonts w:eastAsiaTheme="minorEastAsia"/>
          <w:lang w:eastAsia="zh-CN"/>
        </w:rPr>
        <w:t>1</w:t>
      </w:r>
      <w:r w:rsidRPr="00012B25">
        <w:rPr>
          <w:rFonts w:eastAsiaTheme="minorEastAsia"/>
          <w:vertAlign w:val="superscript"/>
          <w:lang w:eastAsia="zh-CN"/>
        </w:rPr>
        <w:t>st</w:t>
      </w:r>
      <w:r w:rsidRPr="00012B25">
        <w:rPr>
          <w:rFonts w:eastAsiaTheme="minorEastAsia"/>
          <w:lang w:eastAsia="zh-CN"/>
        </w:rPr>
        <w:t xml:space="preserve"> round: Further discussion on the updated TR and UE RF requirements</w:t>
      </w:r>
      <w:r w:rsidR="003D140A">
        <w:rPr>
          <w:rFonts w:eastAsiaTheme="minorEastAsia" w:hint="eastAsia"/>
          <w:lang w:eastAsia="zh-CN"/>
        </w:rPr>
        <w:t>,</w:t>
      </w:r>
      <w:r w:rsidR="003D140A">
        <w:rPr>
          <w:rFonts w:eastAsiaTheme="minorEastAsia"/>
          <w:lang w:eastAsia="zh-CN"/>
        </w:rPr>
        <w:t xml:space="preserve"> and get agreement as much as possible</w:t>
      </w:r>
      <w:r w:rsidRPr="00012B25">
        <w:rPr>
          <w:rFonts w:eastAsiaTheme="minorEastAsia"/>
          <w:lang w:eastAsia="zh-CN"/>
        </w:rPr>
        <w:t xml:space="preserve">. </w:t>
      </w:r>
    </w:p>
    <w:p w14:paraId="6BEFB4E3" w14:textId="17120379" w:rsidR="00A967F3" w:rsidRPr="00012B25" w:rsidRDefault="00A967F3" w:rsidP="00A967F3">
      <w:pPr>
        <w:pStyle w:val="ListParagraph"/>
        <w:numPr>
          <w:ilvl w:val="0"/>
          <w:numId w:val="3"/>
        </w:numPr>
        <w:spacing w:line="259" w:lineRule="auto"/>
        <w:ind w:firstLineChars="0"/>
        <w:rPr>
          <w:lang w:eastAsia="zh-CN"/>
        </w:rPr>
      </w:pPr>
      <w:r w:rsidRPr="00012B25">
        <w:rPr>
          <w:rFonts w:eastAsiaTheme="minorEastAsia"/>
          <w:lang w:eastAsia="zh-CN"/>
        </w:rPr>
        <w:t>2</w:t>
      </w:r>
      <w:r w:rsidRPr="00012B25">
        <w:rPr>
          <w:rFonts w:eastAsiaTheme="minorEastAsia"/>
          <w:vertAlign w:val="superscript"/>
          <w:lang w:eastAsia="zh-CN"/>
        </w:rPr>
        <w:t>nd</w:t>
      </w:r>
      <w:r w:rsidRPr="00012B25">
        <w:rPr>
          <w:rFonts w:eastAsiaTheme="minorEastAsia"/>
          <w:lang w:eastAsia="zh-CN"/>
        </w:rPr>
        <w:t xml:space="preserve"> round: Based on results from 1</w:t>
      </w:r>
      <w:r w:rsidRPr="00012B25">
        <w:rPr>
          <w:rFonts w:eastAsiaTheme="minorEastAsia"/>
          <w:vertAlign w:val="superscript"/>
          <w:lang w:eastAsia="zh-CN"/>
        </w:rPr>
        <w:t>st</w:t>
      </w:r>
      <w:r w:rsidRPr="00012B25">
        <w:rPr>
          <w:rFonts w:eastAsiaTheme="minorEastAsia"/>
          <w:lang w:eastAsia="zh-CN"/>
        </w:rPr>
        <w:t xml:space="preserve"> round, </w:t>
      </w:r>
      <w:r w:rsidR="003D140A">
        <w:rPr>
          <w:rFonts w:eastAsiaTheme="minorEastAsia"/>
          <w:lang w:eastAsia="zh-CN"/>
        </w:rPr>
        <w:t>to progress</w:t>
      </w:r>
      <w:r w:rsidRPr="00012B25">
        <w:rPr>
          <w:rFonts w:eastAsiaTheme="minorEastAsia"/>
        </w:rPr>
        <w:t xml:space="preserve"> as much as possible for UE RF requirements, as the basis for future discussion</w:t>
      </w:r>
      <w:r w:rsidRPr="00012B25">
        <w:rPr>
          <w:rFonts w:eastAsiaTheme="minorEastAsia"/>
          <w:lang w:eastAsia="zh-CN"/>
        </w:rPr>
        <w:t xml:space="preserve">. </w:t>
      </w:r>
    </w:p>
    <w:p w14:paraId="0EE06B6A" w14:textId="77777777" w:rsidR="00004165" w:rsidRPr="00805BE8" w:rsidRDefault="00004165" w:rsidP="00805BE8">
      <w:pPr>
        <w:rPr>
          <w:color w:val="0070C0"/>
          <w:lang w:eastAsia="zh-CN"/>
        </w:rPr>
      </w:pPr>
    </w:p>
    <w:p w14:paraId="609286E5" w14:textId="6258CA9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E6D65">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3823"/>
        <w:gridCol w:w="2693"/>
        <w:gridCol w:w="3115"/>
      </w:tblGrid>
      <w:tr w:rsidR="00484C5D" w:rsidRPr="00F53FE2" w14:paraId="0411894B" w14:textId="77777777" w:rsidTr="00904530">
        <w:trPr>
          <w:trHeight w:val="468"/>
        </w:trPr>
        <w:tc>
          <w:tcPr>
            <w:tcW w:w="38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2693" w:type="dxa"/>
            <w:vAlign w:val="center"/>
          </w:tcPr>
          <w:p w14:paraId="46E4D078" w14:textId="7CE45E51" w:rsidR="00484C5D" w:rsidRPr="00805BE8" w:rsidRDefault="00484C5D" w:rsidP="00805BE8">
            <w:pPr>
              <w:spacing w:before="120" w:after="120"/>
              <w:rPr>
                <w:b/>
                <w:bCs/>
              </w:rPr>
            </w:pPr>
            <w:r w:rsidRPr="00805BE8">
              <w:rPr>
                <w:b/>
                <w:bCs/>
              </w:rPr>
              <w:t>Company</w:t>
            </w:r>
          </w:p>
        </w:tc>
        <w:tc>
          <w:tcPr>
            <w:tcW w:w="311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04530">
        <w:trPr>
          <w:trHeight w:val="468"/>
        </w:trPr>
        <w:tc>
          <w:tcPr>
            <w:tcW w:w="3823" w:type="dxa"/>
          </w:tcPr>
          <w:p w14:paraId="12FD4C09" w14:textId="02DB189A" w:rsidR="00F53FE2" w:rsidRPr="004A7544" w:rsidRDefault="00F53FE2" w:rsidP="000F4B32">
            <w:pPr>
              <w:spacing w:before="120" w:after="120"/>
            </w:pPr>
            <w:r>
              <w:t>R4-2</w:t>
            </w:r>
            <w:r w:rsidR="00A967F3">
              <w:t>1</w:t>
            </w:r>
            <w:r w:rsidR="00904530">
              <w:t>1</w:t>
            </w:r>
            <w:r w:rsidR="000F4B32">
              <w:t>4024</w:t>
            </w:r>
          </w:p>
        </w:tc>
        <w:tc>
          <w:tcPr>
            <w:tcW w:w="2693" w:type="dxa"/>
          </w:tcPr>
          <w:p w14:paraId="1A5AAE84" w14:textId="3B0079E4" w:rsidR="00F53FE2" w:rsidRPr="004A7544" w:rsidRDefault="00A967F3" w:rsidP="000F4B32">
            <w:pPr>
              <w:spacing w:before="120" w:after="120"/>
            </w:pPr>
            <w:r w:rsidRPr="00A967F3">
              <w:t>Nokia, Nokia Shanghai Bell</w:t>
            </w:r>
          </w:p>
        </w:tc>
        <w:tc>
          <w:tcPr>
            <w:tcW w:w="3115" w:type="dxa"/>
          </w:tcPr>
          <w:p w14:paraId="23E5CF1A" w14:textId="284FFFD6" w:rsidR="005E366A" w:rsidRPr="004A7544" w:rsidRDefault="00A967F3" w:rsidP="00805BE8">
            <w:pPr>
              <w:spacing w:before="120" w:after="120"/>
            </w:pPr>
            <w:r>
              <w:t>TR for FR2 HST</w:t>
            </w:r>
          </w:p>
        </w:tc>
      </w:tr>
      <w:tr w:rsidR="000973F3" w14:paraId="284300A0" w14:textId="77777777" w:rsidTr="00904530">
        <w:trPr>
          <w:trHeight w:val="468"/>
        </w:trPr>
        <w:tc>
          <w:tcPr>
            <w:tcW w:w="3823" w:type="dxa"/>
          </w:tcPr>
          <w:p w14:paraId="395DC432" w14:textId="61E8E8C7" w:rsidR="00904530" w:rsidRPr="003D140A" w:rsidRDefault="000F4B32" w:rsidP="00805BE8">
            <w:pPr>
              <w:spacing w:before="120" w:after="120"/>
              <w:rPr>
                <w:color w:val="000000" w:themeColor="text1"/>
              </w:rPr>
            </w:pPr>
            <w:r w:rsidRPr="003D140A">
              <w:rPr>
                <w:color w:val="000000" w:themeColor="text1"/>
              </w:rPr>
              <w:t>R4-2113792</w:t>
            </w:r>
          </w:p>
          <w:p w14:paraId="49A1EB4E" w14:textId="4503D368" w:rsidR="00904530" w:rsidRPr="00904530" w:rsidRDefault="00904530" w:rsidP="000F4B32">
            <w:pPr>
              <w:spacing w:before="120" w:after="120"/>
              <w:rPr>
                <w:i/>
              </w:rPr>
            </w:pPr>
            <w:r w:rsidRPr="00904530">
              <w:rPr>
                <w:i/>
                <w:color w:val="FF0000"/>
              </w:rPr>
              <w:t>&lt;Moved to Email Thread 32</w:t>
            </w:r>
            <w:r w:rsidR="000F4B32">
              <w:rPr>
                <w:i/>
                <w:color w:val="FF0000"/>
              </w:rPr>
              <w:t>5</w:t>
            </w:r>
            <w:r w:rsidRPr="00904530">
              <w:rPr>
                <w:i/>
                <w:color w:val="FF0000"/>
              </w:rPr>
              <w:t xml:space="preserve"> to discuss with other papers on deployment scenarios&gt;</w:t>
            </w:r>
          </w:p>
        </w:tc>
        <w:tc>
          <w:tcPr>
            <w:tcW w:w="2693" w:type="dxa"/>
          </w:tcPr>
          <w:p w14:paraId="63CCE367" w14:textId="75DDD83B" w:rsidR="000973F3" w:rsidRPr="003D140A" w:rsidRDefault="00904530" w:rsidP="00805BE8">
            <w:pPr>
              <w:spacing w:before="120" w:after="120"/>
              <w:rPr>
                <w:color w:val="000000" w:themeColor="text1"/>
              </w:rPr>
            </w:pPr>
            <w:r w:rsidRPr="003D140A">
              <w:rPr>
                <w:color w:val="000000" w:themeColor="text1"/>
              </w:rPr>
              <w:t>Huawei, HiSilicon</w:t>
            </w:r>
          </w:p>
        </w:tc>
        <w:tc>
          <w:tcPr>
            <w:tcW w:w="3115" w:type="dxa"/>
          </w:tcPr>
          <w:p w14:paraId="463CDEFA" w14:textId="735A433D" w:rsidR="000973F3" w:rsidRPr="003D140A" w:rsidRDefault="00904530" w:rsidP="00805BE8">
            <w:pPr>
              <w:spacing w:before="120" w:after="120"/>
              <w:rPr>
                <w:color w:val="000000" w:themeColor="text1"/>
              </w:rPr>
            </w:pPr>
            <w:r w:rsidRPr="003D140A">
              <w:rPr>
                <w:color w:val="000000" w:themeColor="text1"/>
              </w:rPr>
              <w:t>Discussion on general issues for NR FR2 HST deployment scenario</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4331E1EF" w:rsidR="003418CB" w:rsidRPr="00FC78B5" w:rsidRDefault="00FC78B5" w:rsidP="005B4802">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2F59D28F" w14:textId="77777777" w:rsidR="00DC2500" w:rsidRPr="00936D46" w:rsidRDefault="00DC2500" w:rsidP="00805BE8">
      <w:pPr>
        <w:pStyle w:val="Heading2"/>
        <w:rPr>
          <w:lang w:val="en-US"/>
        </w:rPr>
      </w:pPr>
      <w:r w:rsidRPr="00936D46">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5BAABB8F" w14:textId="03AEFB63" w:rsidR="00FC78B5" w:rsidRDefault="00FC78B5" w:rsidP="00FC78B5">
      <w:pPr>
        <w:rPr>
          <w:lang w:val="en-US" w:eastAsia="zh-CN"/>
        </w:rPr>
      </w:pPr>
      <w:r>
        <w:rPr>
          <w:lang w:val="en-US" w:eastAsia="zh-CN"/>
        </w:rPr>
        <w:t>N/A. Only 1 TP to TR in this section</w:t>
      </w:r>
      <w:r w:rsidRPr="00FC78B5">
        <w:rPr>
          <w:lang w:val="en-US" w:eastAsia="zh-CN"/>
        </w:rPr>
        <w:t>, companies’ views are collected in below Section 1.3</w:t>
      </w:r>
      <w:r w:rsidR="00012B25">
        <w:rPr>
          <w:rFonts w:hint="eastAsia"/>
          <w:lang w:val="en-US" w:eastAsia="zh-CN"/>
        </w:rPr>
        <w:t>.</w:t>
      </w:r>
      <w:r w:rsidR="00012B25">
        <w:rPr>
          <w:lang w:val="en-US" w:eastAsia="zh-CN"/>
        </w:rPr>
        <w:t>2</w:t>
      </w:r>
      <w:r w:rsidRPr="00FC78B5">
        <w:rPr>
          <w:lang w:val="en-US" w:eastAsia="zh-CN"/>
        </w:rPr>
        <w:t xml:space="preserve"> directly. </w:t>
      </w:r>
    </w:p>
    <w:p w14:paraId="3FEA3D9B" w14:textId="77777777" w:rsidR="00FC78B5" w:rsidRPr="00FC78B5" w:rsidRDefault="00FC78B5" w:rsidP="00FC78B5">
      <w:pPr>
        <w:rPr>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D51423">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12B25" w:rsidRPr="00012B25" w14:paraId="07DECF26" w14:textId="77777777" w:rsidTr="00D51423">
        <w:tc>
          <w:tcPr>
            <w:tcW w:w="1233" w:type="dxa"/>
            <w:vMerge w:val="restart"/>
          </w:tcPr>
          <w:p w14:paraId="41D5B081" w14:textId="13777544" w:rsidR="00D51423" w:rsidRPr="00012B25" w:rsidRDefault="000F4B32" w:rsidP="00FC78B5">
            <w:pPr>
              <w:spacing w:after="120"/>
              <w:rPr>
                <w:rFonts w:eastAsiaTheme="minorEastAsia"/>
                <w:lang w:val="en-US" w:eastAsia="zh-CN"/>
              </w:rPr>
            </w:pPr>
            <w:r>
              <w:t>R4-</w:t>
            </w:r>
            <w:r w:rsidRPr="000F4B32">
              <w:t xml:space="preserve">2114024 </w:t>
            </w:r>
            <w:r w:rsidR="00D51423" w:rsidRPr="00012B25">
              <w:t>(</w:t>
            </w:r>
            <w:r w:rsidR="00FC78B5" w:rsidRPr="00012B25">
              <w:t xml:space="preserve">General </w:t>
            </w:r>
            <w:r w:rsidR="00D51423" w:rsidRPr="00012B25">
              <w:t>T</w:t>
            </w:r>
            <w:r w:rsidR="00FC78B5" w:rsidRPr="00012B25">
              <w:t>P to TR 38.854</w:t>
            </w:r>
            <w:r w:rsidR="00D51423" w:rsidRPr="00012B25">
              <w:t>)</w:t>
            </w:r>
          </w:p>
        </w:tc>
        <w:tc>
          <w:tcPr>
            <w:tcW w:w="8398" w:type="dxa"/>
          </w:tcPr>
          <w:p w14:paraId="4BB207B7" w14:textId="32BABB0E" w:rsidR="00571777" w:rsidRPr="00012B25" w:rsidRDefault="00571777" w:rsidP="00805BE8">
            <w:pPr>
              <w:spacing w:after="120"/>
              <w:rPr>
                <w:rFonts w:eastAsiaTheme="minorEastAsia"/>
                <w:lang w:val="en-US" w:eastAsia="zh-CN"/>
              </w:rPr>
            </w:pPr>
          </w:p>
        </w:tc>
      </w:tr>
      <w:tr w:rsidR="00012B25" w:rsidRPr="00012B25" w14:paraId="6107E4A4" w14:textId="77777777" w:rsidTr="00D51423">
        <w:tc>
          <w:tcPr>
            <w:tcW w:w="1233" w:type="dxa"/>
            <w:vMerge/>
          </w:tcPr>
          <w:p w14:paraId="5C77C2BE" w14:textId="77777777" w:rsidR="00571777" w:rsidRPr="00012B25" w:rsidRDefault="00571777" w:rsidP="00571777">
            <w:pPr>
              <w:spacing w:after="120"/>
              <w:rPr>
                <w:rFonts w:eastAsiaTheme="minorEastAsia"/>
                <w:lang w:val="en-US" w:eastAsia="zh-CN"/>
              </w:rPr>
            </w:pPr>
          </w:p>
        </w:tc>
        <w:tc>
          <w:tcPr>
            <w:tcW w:w="8398" w:type="dxa"/>
          </w:tcPr>
          <w:p w14:paraId="7976E3A3" w14:textId="5AC36EF6" w:rsidR="00571777" w:rsidRPr="00012B25" w:rsidRDefault="00571777" w:rsidP="00571777">
            <w:pPr>
              <w:spacing w:after="120"/>
              <w:rPr>
                <w:rFonts w:eastAsiaTheme="minorEastAsia"/>
                <w:lang w:val="en-US" w:eastAsia="zh-CN"/>
              </w:rPr>
            </w:pPr>
          </w:p>
        </w:tc>
      </w:tr>
      <w:tr w:rsidR="00012B25" w:rsidRPr="00012B25" w14:paraId="629BFFB8" w14:textId="77777777" w:rsidTr="00D51423">
        <w:tc>
          <w:tcPr>
            <w:tcW w:w="1233" w:type="dxa"/>
            <w:vMerge/>
          </w:tcPr>
          <w:p w14:paraId="52AF9FD7" w14:textId="77777777" w:rsidR="00571777" w:rsidRPr="00012B25" w:rsidRDefault="00571777" w:rsidP="00571777">
            <w:pPr>
              <w:spacing w:after="120"/>
              <w:rPr>
                <w:rFonts w:eastAsiaTheme="minorEastAsia"/>
                <w:lang w:val="en-US" w:eastAsia="zh-CN"/>
              </w:rPr>
            </w:pPr>
          </w:p>
        </w:tc>
        <w:tc>
          <w:tcPr>
            <w:tcW w:w="8398" w:type="dxa"/>
          </w:tcPr>
          <w:p w14:paraId="3693E3EE" w14:textId="77777777" w:rsidR="00571777" w:rsidRPr="00012B25"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3361B8C0" w14:textId="2E0150B8" w:rsidR="00855107" w:rsidRPr="009B771B" w:rsidRDefault="003838ED" w:rsidP="005B4802">
      <w:pPr>
        <w:rPr>
          <w:lang w:val="en-US" w:eastAsia="zh-CN"/>
        </w:rPr>
      </w:pPr>
      <w:r w:rsidRPr="009B771B">
        <w:rPr>
          <w:lang w:val="en-US" w:eastAsia="zh-CN"/>
        </w:rPr>
        <w:t>N.A.</w:t>
      </w: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4367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9B771B" w:rsidRPr="009B771B" w14:paraId="7BEF164F" w14:textId="77777777" w:rsidTr="00C43677">
        <w:tc>
          <w:tcPr>
            <w:tcW w:w="1242" w:type="dxa"/>
          </w:tcPr>
          <w:p w14:paraId="77E32D88" w14:textId="5CB25021" w:rsidR="00855107" w:rsidRPr="009B771B" w:rsidRDefault="003838ED" w:rsidP="005B4802">
            <w:pPr>
              <w:rPr>
                <w:rFonts w:eastAsiaTheme="minorEastAsia"/>
                <w:lang w:val="en-US" w:eastAsia="zh-CN"/>
              </w:rPr>
            </w:pPr>
            <w:r w:rsidRPr="009B771B">
              <w:t>R4-2114024 (General TP to TR 38.854)</w:t>
            </w:r>
          </w:p>
        </w:tc>
        <w:tc>
          <w:tcPr>
            <w:tcW w:w="8615" w:type="dxa"/>
          </w:tcPr>
          <w:p w14:paraId="544526D2" w14:textId="415AB794" w:rsidR="00855107" w:rsidRPr="009B771B" w:rsidRDefault="003838ED" w:rsidP="00B831AE">
            <w:pPr>
              <w:rPr>
                <w:rFonts w:eastAsiaTheme="minorEastAsia"/>
                <w:lang w:val="en-US" w:eastAsia="zh-CN"/>
              </w:rPr>
            </w:pPr>
            <w:r w:rsidRPr="009B771B">
              <w:rPr>
                <w:rFonts w:eastAsiaTheme="minorEastAsia"/>
                <w:lang w:val="en-US" w:eastAsia="zh-CN"/>
              </w:rPr>
              <w:t xml:space="preserve">No comments received, recommend to be endorsed. </w:t>
            </w:r>
          </w:p>
        </w:tc>
      </w:tr>
    </w:tbl>
    <w:p w14:paraId="2A0294E9" w14:textId="77777777" w:rsidR="009415B0" w:rsidRPr="003418CB" w:rsidRDefault="009415B0" w:rsidP="005B4802">
      <w:pPr>
        <w:rPr>
          <w:color w:val="0070C0"/>
          <w:lang w:val="en-US" w:eastAsia="zh-CN"/>
        </w:rPr>
      </w:pPr>
    </w:p>
    <w:p w14:paraId="5C1530F1" w14:textId="65BFED18" w:rsidR="00035C50" w:rsidRPr="00936D46" w:rsidRDefault="00035C50" w:rsidP="00B831AE">
      <w:pPr>
        <w:pStyle w:val="Heading2"/>
        <w:rPr>
          <w:lang w:val="en-US"/>
        </w:rPr>
      </w:pPr>
      <w:r w:rsidRPr="00936D46">
        <w:rPr>
          <w:lang w:val="en-US"/>
        </w:rPr>
        <w:t>Discussion on 2nd round</w:t>
      </w:r>
      <w:r w:rsidR="00CB0305" w:rsidRPr="00936D46">
        <w:rPr>
          <w:lang w:val="en-US"/>
        </w:rPr>
        <w:t xml:space="preserve"> (if applicable)</w:t>
      </w:r>
    </w:p>
    <w:p w14:paraId="40BC43D2" w14:textId="2AFB0F54" w:rsidR="00035C50" w:rsidRPr="00936D46" w:rsidRDefault="009B771B" w:rsidP="00035C50">
      <w:pPr>
        <w:rPr>
          <w:lang w:val="en-US" w:eastAsia="zh-CN"/>
        </w:rPr>
      </w:pPr>
      <w:r w:rsidRPr="009B771B">
        <w:rPr>
          <w:lang w:val="en-US" w:eastAsia="zh-CN"/>
        </w:rPr>
        <w:t>N.A.</w:t>
      </w:r>
    </w:p>
    <w:p w14:paraId="011D7A65" w14:textId="77777777" w:rsidR="00B24CA0" w:rsidRPr="00805BE8" w:rsidRDefault="00B24CA0" w:rsidP="00805BE8"/>
    <w:p w14:paraId="11F36725" w14:textId="35D6E968" w:rsidR="00DD19DE" w:rsidRPr="00936D46" w:rsidRDefault="00142BB9" w:rsidP="00DD19DE">
      <w:pPr>
        <w:pStyle w:val="Heading1"/>
        <w:rPr>
          <w:lang w:val="en-US" w:eastAsia="ja-JP"/>
        </w:rPr>
      </w:pPr>
      <w:r w:rsidRPr="00936D46">
        <w:rPr>
          <w:lang w:val="en-US" w:eastAsia="ja-JP"/>
        </w:rPr>
        <w:t>Topic</w:t>
      </w:r>
      <w:r w:rsidR="00DD19DE" w:rsidRPr="00936D46">
        <w:rPr>
          <w:lang w:val="en-US" w:eastAsia="ja-JP"/>
        </w:rPr>
        <w:t xml:space="preserve"> #</w:t>
      </w:r>
      <w:r w:rsidR="00FA5848" w:rsidRPr="00936D46">
        <w:rPr>
          <w:lang w:val="en-US" w:eastAsia="ja-JP"/>
        </w:rPr>
        <w:t>2</w:t>
      </w:r>
      <w:r w:rsidR="00DD19DE" w:rsidRPr="00936D46">
        <w:rPr>
          <w:lang w:val="en-US" w:eastAsia="ja-JP"/>
        </w:rPr>
        <w:t xml:space="preserve">: </w:t>
      </w:r>
      <w:r w:rsidR="004E4D58" w:rsidRPr="00936D46">
        <w:rPr>
          <w:lang w:val="en-US" w:eastAsia="ja-JP"/>
        </w:rPr>
        <w:t>UE RF Requirements for FR2 HST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881B69" w14:paraId="1E5E5737" w14:textId="77777777" w:rsidTr="00F94DD7">
        <w:trPr>
          <w:trHeight w:val="468"/>
        </w:trPr>
        <w:tc>
          <w:tcPr>
            <w:tcW w:w="1622" w:type="dxa"/>
            <w:vAlign w:val="center"/>
          </w:tcPr>
          <w:p w14:paraId="5B780EF4" w14:textId="77777777" w:rsidR="00DD19DE" w:rsidRPr="00881B69" w:rsidRDefault="00DD19DE" w:rsidP="004F3BD8">
            <w:pPr>
              <w:spacing w:before="60" w:after="60"/>
              <w:rPr>
                <w:bCs/>
                <w:sz w:val="18"/>
                <w:szCs w:val="18"/>
              </w:rPr>
            </w:pPr>
            <w:r w:rsidRPr="00881B69">
              <w:rPr>
                <w:bCs/>
                <w:sz w:val="18"/>
                <w:szCs w:val="18"/>
              </w:rPr>
              <w:t>T-doc number</w:t>
            </w:r>
          </w:p>
        </w:tc>
        <w:tc>
          <w:tcPr>
            <w:tcW w:w="1424" w:type="dxa"/>
            <w:vAlign w:val="center"/>
          </w:tcPr>
          <w:p w14:paraId="27E27FF5" w14:textId="77777777" w:rsidR="00DD19DE" w:rsidRPr="00881B69" w:rsidRDefault="00DD19DE" w:rsidP="004F3BD8">
            <w:pPr>
              <w:spacing w:before="60" w:after="60"/>
              <w:rPr>
                <w:bCs/>
                <w:sz w:val="18"/>
                <w:szCs w:val="18"/>
              </w:rPr>
            </w:pPr>
            <w:r w:rsidRPr="00881B69">
              <w:rPr>
                <w:bCs/>
                <w:sz w:val="18"/>
                <w:szCs w:val="18"/>
              </w:rPr>
              <w:t>Company</w:t>
            </w:r>
          </w:p>
        </w:tc>
        <w:tc>
          <w:tcPr>
            <w:tcW w:w="6585" w:type="dxa"/>
            <w:vAlign w:val="center"/>
          </w:tcPr>
          <w:p w14:paraId="3753A143" w14:textId="77777777" w:rsidR="00DD19DE" w:rsidRPr="00881B69" w:rsidRDefault="00DD19DE" w:rsidP="004F3BD8">
            <w:pPr>
              <w:spacing w:before="60" w:after="60"/>
              <w:rPr>
                <w:bCs/>
                <w:sz w:val="18"/>
                <w:szCs w:val="18"/>
              </w:rPr>
            </w:pPr>
            <w:r w:rsidRPr="00881B69">
              <w:rPr>
                <w:bCs/>
                <w:sz w:val="18"/>
                <w:szCs w:val="18"/>
              </w:rPr>
              <w:t>Proposals / Observations</w:t>
            </w:r>
          </w:p>
        </w:tc>
      </w:tr>
      <w:tr w:rsidR="00881B69" w:rsidRPr="00881B69" w14:paraId="683FD1E7" w14:textId="77777777" w:rsidTr="00F94DD7">
        <w:trPr>
          <w:trHeight w:val="468"/>
        </w:trPr>
        <w:tc>
          <w:tcPr>
            <w:tcW w:w="1622" w:type="dxa"/>
          </w:tcPr>
          <w:p w14:paraId="2444A496" w14:textId="5B081473" w:rsidR="00881B69" w:rsidRPr="00244B46" w:rsidRDefault="003F543F" w:rsidP="00400643">
            <w:pPr>
              <w:spacing w:before="60" w:after="60"/>
              <w:rPr>
                <w:bCs/>
                <w:sz w:val="18"/>
                <w:szCs w:val="18"/>
              </w:rPr>
            </w:pPr>
            <w:hyperlink r:id="rId9" w:history="1">
              <w:r w:rsidR="00881B69" w:rsidRPr="00244B46">
                <w:rPr>
                  <w:sz w:val="18"/>
                  <w:szCs w:val="18"/>
                </w:rPr>
                <w:t>R4-21</w:t>
              </w:r>
              <w:r w:rsidR="00400643" w:rsidRPr="00244B46">
                <w:rPr>
                  <w:sz w:val="18"/>
                  <w:szCs w:val="18"/>
                </w:rPr>
                <w:t>12262</w:t>
              </w:r>
            </w:hyperlink>
          </w:p>
        </w:tc>
        <w:tc>
          <w:tcPr>
            <w:tcW w:w="1424" w:type="dxa"/>
          </w:tcPr>
          <w:p w14:paraId="786ACC88" w14:textId="3406AABE" w:rsidR="00881B69" w:rsidRPr="00244B46" w:rsidRDefault="00881B69" w:rsidP="00881B69">
            <w:pPr>
              <w:spacing w:before="60" w:after="60"/>
              <w:rPr>
                <w:bCs/>
                <w:sz w:val="18"/>
                <w:szCs w:val="18"/>
              </w:rPr>
            </w:pPr>
            <w:r w:rsidRPr="00244B46">
              <w:rPr>
                <w:bCs/>
                <w:sz w:val="18"/>
                <w:szCs w:val="18"/>
              </w:rPr>
              <w:t>Qualcomm, Inc.</w:t>
            </w:r>
          </w:p>
        </w:tc>
        <w:tc>
          <w:tcPr>
            <w:tcW w:w="6585" w:type="dxa"/>
          </w:tcPr>
          <w:p w14:paraId="431AF0C9" w14:textId="77777777" w:rsidR="00400643" w:rsidRPr="00244B46" w:rsidRDefault="00400643" w:rsidP="00400643">
            <w:pPr>
              <w:spacing w:before="60" w:after="60"/>
              <w:rPr>
                <w:sz w:val="18"/>
                <w:szCs w:val="18"/>
                <w:lang w:val="en-US"/>
              </w:rPr>
            </w:pPr>
            <w:r w:rsidRPr="00244B46">
              <w:rPr>
                <w:sz w:val="18"/>
                <w:szCs w:val="18"/>
                <w:lang w:val="en-US"/>
              </w:rPr>
              <w:t>Proposal 1: UE support of Rel-16 optional feature beamCorrespondenceSSB-based-r16 is mandatory for FR2 HST. Whether to make UE support of Rel-16 optional feature beamCorrespondenceCSI-RS-based-r16 mandatory depends on the availability of frequent CSI-RS configuration in FR2 HST deployment.</w:t>
            </w:r>
          </w:p>
          <w:p w14:paraId="7B941E5E" w14:textId="77777777" w:rsidR="00400643" w:rsidRPr="00244B46" w:rsidRDefault="00400643" w:rsidP="00400643">
            <w:pPr>
              <w:spacing w:before="60" w:after="60"/>
              <w:rPr>
                <w:sz w:val="18"/>
                <w:szCs w:val="18"/>
                <w:lang w:val="en-US"/>
              </w:rPr>
            </w:pPr>
            <w:r w:rsidRPr="00244B46">
              <w:rPr>
                <w:sz w:val="18"/>
                <w:szCs w:val="18"/>
                <w:lang w:val="en-US"/>
              </w:rPr>
              <w:t>Proposal 2: The RRH beam with largest angle to boresight direction is at 40 degree on azimuthal plane.</w:t>
            </w:r>
          </w:p>
          <w:p w14:paraId="7C5DE3B2" w14:textId="77777777" w:rsidR="00400643" w:rsidRPr="00244B46" w:rsidRDefault="00400643" w:rsidP="00400643">
            <w:pPr>
              <w:spacing w:before="60" w:after="60"/>
              <w:rPr>
                <w:sz w:val="18"/>
                <w:szCs w:val="18"/>
                <w:lang w:val="en-US"/>
              </w:rPr>
            </w:pPr>
            <w:r w:rsidRPr="00244B46">
              <w:rPr>
                <w:sz w:val="18"/>
                <w:szCs w:val="18"/>
                <w:lang w:val="en-US"/>
              </w:rPr>
              <w:t>Proposal 3: Based on the UE beam pattern analysis with the agreed antenna configuration starting point, spherical coverage on azimuthal plane should consider range within 64 degrees on one RRH direction in one side, regardless of Dmin.</w:t>
            </w:r>
          </w:p>
          <w:p w14:paraId="38F52511" w14:textId="77777777" w:rsidR="00400643" w:rsidRPr="00244B46" w:rsidRDefault="00400643" w:rsidP="00400643">
            <w:pPr>
              <w:spacing w:before="60" w:after="60"/>
              <w:rPr>
                <w:sz w:val="18"/>
                <w:szCs w:val="18"/>
                <w:lang w:val="en-US"/>
              </w:rPr>
            </w:pPr>
            <w:r w:rsidRPr="00244B46">
              <w:rPr>
                <w:sz w:val="18"/>
                <w:szCs w:val="18"/>
                <w:lang w:val="en-US"/>
              </w:rPr>
              <w:lastRenderedPageBreak/>
              <w:t>Proposal 4: For the agreed FR2 HST scenarios, azimuth angle range = [-64 64] and polar angle range = [30,90] are enough to cover the possible RRH directions from UE perspective.</w:t>
            </w:r>
          </w:p>
          <w:p w14:paraId="2F9BCB54" w14:textId="77777777" w:rsidR="00400643" w:rsidRPr="00244B46" w:rsidRDefault="00400643" w:rsidP="00400643">
            <w:pPr>
              <w:spacing w:before="60" w:after="60"/>
              <w:rPr>
                <w:sz w:val="18"/>
                <w:szCs w:val="18"/>
                <w:lang w:val="en-US"/>
              </w:rPr>
            </w:pPr>
            <w:r w:rsidRPr="00244B46">
              <w:rPr>
                <w:sz w:val="18"/>
                <w:szCs w:val="18"/>
                <w:lang w:val="en-US"/>
              </w:rPr>
              <w:t>Proposal 5: UE is considered to consist of 2 back to back panels.</w:t>
            </w:r>
          </w:p>
          <w:p w14:paraId="06D41A4E" w14:textId="77777777" w:rsidR="00400643" w:rsidRPr="00244B46" w:rsidRDefault="00400643" w:rsidP="00400643">
            <w:pPr>
              <w:spacing w:before="60" w:after="60"/>
              <w:rPr>
                <w:sz w:val="18"/>
                <w:szCs w:val="18"/>
                <w:lang w:val="en-US"/>
              </w:rPr>
            </w:pPr>
            <w:r w:rsidRPr="00244B46">
              <w:rPr>
                <w:sz w:val="18"/>
                <w:szCs w:val="18"/>
                <w:lang w:val="en-US"/>
              </w:rPr>
              <w:t>Proposal 6: The spherical coverage requirement shall be 30% with 2 back to back panels.</w:t>
            </w:r>
          </w:p>
          <w:p w14:paraId="1201CC13" w14:textId="77777777" w:rsidR="00400643" w:rsidRPr="00244B46" w:rsidRDefault="00400643" w:rsidP="00400643">
            <w:pPr>
              <w:spacing w:before="60" w:after="60"/>
              <w:rPr>
                <w:sz w:val="18"/>
                <w:szCs w:val="18"/>
                <w:lang w:val="en-US"/>
              </w:rPr>
            </w:pPr>
            <w:r w:rsidRPr="00244B46">
              <w:rPr>
                <w:sz w:val="18"/>
                <w:szCs w:val="18"/>
                <w:lang w:val="en-US"/>
              </w:rPr>
              <w:t>Observation 1: When reusing the methodology of specifying spherical coverage for other PCs, the requirement is too tight from HST scenario perspective since UE never transmits on almost half of the directions within the area specified in spherical coverage requirement.</w:t>
            </w:r>
          </w:p>
          <w:p w14:paraId="69FEAF0B" w14:textId="77777777" w:rsidR="00400643" w:rsidRPr="00244B46" w:rsidRDefault="00400643" w:rsidP="00400643">
            <w:pPr>
              <w:spacing w:before="60" w:after="60"/>
              <w:rPr>
                <w:sz w:val="18"/>
                <w:szCs w:val="18"/>
                <w:lang w:val="en-US"/>
              </w:rPr>
            </w:pPr>
            <w:r w:rsidRPr="00244B46">
              <w:rPr>
                <w:sz w:val="18"/>
                <w:szCs w:val="18"/>
                <w:lang w:val="en-US"/>
              </w:rPr>
              <w:t xml:space="preserve">Proposal 7: specify the spherical coverage for FR2 HST in terms of theta and phi range w.r.t. boresight direction. </w:t>
            </w:r>
          </w:p>
          <w:p w14:paraId="6A8E3766" w14:textId="77777777" w:rsidR="00400643" w:rsidRPr="00244B46" w:rsidRDefault="00400643" w:rsidP="00400643">
            <w:pPr>
              <w:spacing w:before="60" w:after="60"/>
              <w:rPr>
                <w:sz w:val="18"/>
                <w:szCs w:val="18"/>
                <w:lang w:val="en-US"/>
              </w:rPr>
            </w:pPr>
            <w:r w:rsidRPr="00244B46">
              <w:rPr>
                <w:sz w:val="18"/>
                <w:szCs w:val="18"/>
                <w:lang w:val="en-US"/>
              </w:rPr>
              <w:t>Proposal 8: Set EIRP drop requirement to keep received power at gNB stable.</w:t>
            </w:r>
          </w:p>
          <w:p w14:paraId="7FAB433F" w14:textId="6CF02E4D" w:rsidR="00881B69" w:rsidRPr="00244B46" w:rsidRDefault="00400643" w:rsidP="00400643">
            <w:pPr>
              <w:spacing w:before="60" w:after="60"/>
              <w:rPr>
                <w:sz w:val="18"/>
                <w:szCs w:val="18"/>
                <w:lang w:val="en-US"/>
              </w:rPr>
            </w:pPr>
            <w:r w:rsidRPr="00244B46">
              <w:rPr>
                <w:sz w:val="18"/>
                <w:szCs w:val="18"/>
                <w:lang w:val="en-US"/>
              </w:rPr>
              <w:t>Proposal 9: EIRP drop requirement for HST is -15dB.</w:t>
            </w:r>
          </w:p>
        </w:tc>
      </w:tr>
      <w:tr w:rsidR="00881B69" w:rsidRPr="00881B69" w14:paraId="00AF47CC" w14:textId="77777777" w:rsidTr="00F94DD7">
        <w:trPr>
          <w:trHeight w:val="468"/>
        </w:trPr>
        <w:tc>
          <w:tcPr>
            <w:tcW w:w="1622" w:type="dxa"/>
          </w:tcPr>
          <w:p w14:paraId="170BA39D" w14:textId="0984640A" w:rsidR="00881B69" w:rsidRPr="00F51710" w:rsidRDefault="003F543F" w:rsidP="00400643">
            <w:pPr>
              <w:spacing w:before="60" w:after="60"/>
              <w:rPr>
                <w:bCs/>
                <w:sz w:val="18"/>
                <w:szCs w:val="18"/>
              </w:rPr>
            </w:pPr>
            <w:hyperlink r:id="rId10" w:history="1">
              <w:r w:rsidR="00881B69" w:rsidRPr="00F51710">
                <w:rPr>
                  <w:sz w:val="18"/>
                  <w:szCs w:val="18"/>
                </w:rPr>
                <w:t>R4-211</w:t>
              </w:r>
              <w:r w:rsidR="00400643" w:rsidRPr="00F51710">
                <w:rPr>
                  <w:sz w:val="18"/>
                  <w:szCs w:val="18"/>
                </w:rPr>
                <w:t>3173</w:t>
              </w:r>
            </w:hyperlink>
          </w:p>
        </w:tc>
        <w:tc>
          <w:tcPr>
            <w:tcW w:w="1424" w:type="dxa"/>
          </w:tcPr>
          <w:p w14:paraId="34907436" w14:textId="7ED10B92" w:rsidR="00881B69" w:rsidRPr="00F51710" w:rsidRDefault="00881B69" w:rsidP="00881B69">
            <w:pPr>
              <w:spacing w:before="60" w:after="60"/>
              <w:rPr>
                <w:bCs/>
                <w:sz w:val="18"/>
                <w:szCs w:val="18"/>
              </w:rPr>
            </w:pPr>
            <w:r w:rsidRPr="00F51710">
              <w:rPr>
                <w:bCs/>
                <w:sz w:val="18"/>
                <w:szCs w:val="18"/>
              </w:rPr>
              <w:t>Samsung</w:t>
            </w:r>
          </w:p>
        </w:tc>
        <w:tc>
          <w:tcPr>
            <w:tcW w:w="6585" w:type="dxa"/>
          </w:tcPr>
          <w:p w14:paraId="3F33AB09" w14:textId="77777777" w:rsidR="00400643" w:rsidRPr="00F51710" w:rsidRDefault="00400643" w:rsidP="00400643">
            <w:pPr>
              <w:spacing w:before="120" w:after="60"/>
              <w:rPr>
                <w:rFonts w:asciiTheme="minorHAnsi" w:hAnsiTheme="minorHAnsi" w:cstheme="minorHAnsi"/>
                <w:i/>
                <w:color w:val="4472C4" w:themeColor="accent1"/>
                <w:sz w:val="18"/>
              </w:rPr>
            </w:pPr>
            <w:r w:rsidRPr="00F51710">
              <w:rPr>
                <w:rFonts w:asciiTheme="minorHAnsi" w:hAnsiTheme="minorHAnsi" w:cstheme="minorHAnsi"/>
                <w:i/>
                <w:color w:val="4472C4" w:themeColor="accent1"/>
                <w:sz w:val="18"/>
              </w:rPr>
              <w:t>&lt;Minimum Peak EIRP Requirement&gt;</w:t>
            </w:r>
          </w:p>
          <w:p w14:paraId="3C355F85" w14:textId="77777777" w:rsidR="00400643" w:rsidRPr="00F51710" w:rsidRDefault="00400643" w:rsidP="00BE5A1D">
            <w:pPr>
              <w:spacing w:before="60" w:after="60"/>
              <w:rPr>
                <w:sz w:val="18"/>
                <w:szCs w:val="18"/>
                <w:lang w:val="en-US"/>
              </w:rPr>
            </w:pPr>
            <w:r w:rsidRPr="00F51710">
              <w:rPr>
                <w:sz w:val="18"/>
                <w:szCs w:val="18"/>
                <w:lang w:val="en-US"/>
              </w:rPr>
              <w:t>Proposal-1: For FR2 HST UE, RAN4 adopt the minimum peak EIRP requirement for the relevant bands n261, n257 and n258, as</w:t>
            </w:r>
          </w:p>
          <w:tbl>
            <w:tblPr>
              <w:tblStyle w:val="TableGrid"/>
              <w:tblW w:w="0" w:type="auto"/>
              <w:jc w:val="center"/>
              <w:tblLook w:val="04A0" w:firstRow="1" w:lastRow="0" w:firstColumn="1" w:lastColumn="0" w:noHBand="0" w:noVBand="1"/>
            </w:tblPr>
            <w:tblGrid>
              <w:gridCol w:w="1797"/>
              <w:gridCol w:w="2417"/>
            </w:tblGrid>
            <w:tr w:rsidR="00400643" w:rsidRPr="00F51710" w14:paraId="76CDCA70" w14:textId="77777777" w:rsidTr="000303EB">
              <w:trPr>
                <w:trHeight w:val="57"/>
                <w:jc w:val="center"/>
              </w:trPr>
              <w:tc>
                <w:tcPr>
                  <w:tcW w:w="1797" w:type="dxa"/>
                  <w:hideMark/>
                </w:tcPr>
                <w:p w14:paraId="669E56B1" w14:textId="77777777" w:rsidR="00400643" w:rsidRPr="00F51710" w:rsidRDefault="00400643" w:rsidP="00400643">
                  <w:pPr>
                    <w:pStyle w:val="TAH"/>
                    <w:rPr>
                      <w:sz w:val="16"/>
                    </w:rPr>
                  </w:pPr>
                  <w:r w:rsidRPr="00F51710">
                    <w:rPr>
                      <w:sz w:val="16"/>
                    </w:rPr>
                    <w:t>Operating band</w:t>
                  </w:r>
                </w:p>
              </w:tc>
              <w:tc>
                <w:tcPr>
                  <w:tcW w:w="2417" w:type="dxa"/>
                  <w:hideMark/>
                </w:tcPr>
                <w:p w14:paraId="6370BB49" w14:textId="77777777" w:rsidR="00400643" w:rsidRPr="00F51710" w:rsidRDefault="00400643" w:rsidP="00400643">
                  <w:pPr>
                    <w:pStyle w:val="TAH"/>
                    <w:rPr>
                      <w:sz w:val="16"/>
                    </w:rPr>
                  </w:pPr>
                  <w:r w:rsidRPr="00F51710">
                    <w:rPr>
                      <w:sz w:val="16"/>
                    </w:rPr>
                    <w:t>Min peak EIRP (dBm)</w:t>
                  </w:r>
                </w:p>
              </w:tc>
            </w:tr>
            <w:tr w:rsidR="00400643" w:rsidRPr="00F51710" w14:paraId="67D2E85E" w14:textId="77777777" w:rsidTr="000303EB">
              <w:trPr>
                <w:trHeight w:val="57"/>
                <w:jc w:val="center"/>
              </w:trPr>
              <w:tc>
                <w:tcPr>
                  <w:tcW w:w="1797" w:type="dxa"/>
                  <w:hideMark/>
                </w:tcPr>
                <w:p w14:paraId="4FDC329B" w14:textId="77777777" w:rsidR="00400643" w:rsidRPr="00F51710" w:rsidRDefault="00400643" w:rsidP="00400643">
                  <w:pPr>
                    <w:pStyle w:val="TAC"/>
                    <w:rPr>
                      <w:sz w:val="16"/>
                    </w:rPr>
                  </w:pPr>
                  <w:r w:rsidRPr="00F51710">
                    <w:rPr>
                      <w:sz w:val="16"/>
                    </w:rPr>
                    <w:t>n257</w:t>
                  </w:r>
                </w:p>
              </w:tc>
              <w:tc>
                <w:tcPr>
                  <w:tcW w:w="2417" w:type="dxa"/>
                  <w:hideMark/>
                </w:tcPr>
                <w:p w14:paraId="4D8E5154" w14:textId="77777777" w:rsidR="00400643" w:rsidRPr="00F51710" w:rsidRDefault="00400643" w:rsidP="00400643">
                  <w:pPr>
                    <w:pStyle w:val="TAC"/>
                    <w:rPr>
                      <w:sz w:val="16"/>
                    </w:rPr>
                  </w:pPr>
                  <w:r w:rsidRPr="00F51710">
                    <w:rPr>
                      <w:sz w:val="16"/>
                    </w:rPr>
                    <w:t>30.0</w:t>
                  </w:r>
                </w:p>
              </w:tc>
            </w:tr>
            <w:tr w:rsidR="00400643" w:rsidRPr="00F51710" w14:paraId="350DB42F" w14:textId="77777777" w:rsidTr="000303EB">
              <w:trPr>
                <w:trHeight w:val="57"/>
                <w:jc w:val="center"/>
              </w:trPr>
              <w:tc>
                <w:tcPr>
                  <w:tcW w:w="1797" w:type="dxa"/>
                  <w:hideMark/>
                </w:tcPr>
                <w:p w14:paraId="21294AB9" w14:textId="77777777" w:rsidR="00400643" w:rsidRPr="00F51710" w:rsidRDefault="00400643" w:rsidP="00400643">
                  <w:pPr>
                    <w:pStyle w:val="TAC"/>
                    <w:rPr>
                      <w:sz w:val="16"/>
                    </w:rPr>
                  </w:pPr>
                  <w:r w:rsidRPr="00F51710">
                    <w:rPr>
                      <w:sz w:val="16"/>
                    </w:rPr>
                    <w:t>n258</w:t>
                  </w:r>
                </w:p>
              </w:tc>
              <w:tc>
                <w:tcPr>
                  <w:tcW w:w="2417" w:type="dxa"/>
                  <w:hideMark/>
                </w:tcPr>
                <w:p w14:paraId="48245640" w14:textId="77777777" w:rsidR="00400643" w:rsidRPr="00F51710" w:rsidRDefault="00400643" w:rsidP="00400643">
                  <w:pPr>
                    <w:pStyle w:val="TAC"/>
                    <w:rPr>
                      <w:sz w:val="16"/>
                    </w:rPr>
                  </w:pPr>
                  <w:r w:rsidRPr="00F51710">
                    <w:rPr>
                      <w:sz w:val="16"/>
                    </w:rPr>
                    <w:t>30.4</w:t>
                  </w:r>
                </w:p>
              </w:tc>
            </w:tr>
            <w:tr w:rsidR="00400643" w:rsidRPr="00F51710" w14:paraId="5475ECD6" w14:textId="77777777" w:rsidTr="000303EB">
              <w:trPr>
                <w:trHeight w:val="57"/>
                <w:jc w:val="center"/>
              </w:trPr>
              <w:tc>
                <w:tcPr>
                  <w:tcW w:w="1797" w:type="dxa"/>
                </w:tcPr>
                <w:p w14:paraId="69C64E3B" w14:textId="77777777" w:rsidR="00400643" w:rsidRPr="00F51710" w:rsidRDefault="00400643" w:rsidP="00400643">
                  <w:pPr>
                    <w:pStyle w:val="TAC"/>
                    <w:rPr>
                      <w:sz w:val="16"/>
                    </w:rPr>
                  </w:pPr>
                  <w:r w:rsidRPr="00F51710">
                    <w:rPr>
                      <w:sz w:val="16"/>
                    </w:rPr>
                    <w:t>n261</w:t>
                  </w:r>
                </w:p>
              </w:tc>
              <w:tc>
                <w:tcPr>
                  <w:tcW w:w="2417" w:type="dxa"/>
                </w:tcPr>
                <w:p w14:paraId="77B4217F" w14:textId="77777777" w:rsidR="00400643" w:rsidRPr="00F51710" w:rsidRDefault="00400643" w:rsidP="00400643">
                  <w:pPr>
                    <w:pStyle w:val="TAC"/>
                    <w:rPr>
                      <w:sz w:val="16"/>
                    </w:rPr>
                  </w:pPr>
                  <w:r w:rsidRPr="00F51710">
                    <w:rPr>
                      <w:sz w:val="16"/>
                    </w:rPr>
                    <w:t>30.0</w:t>
                  </w:r>
                </w:p>
              </w:tc>
            </w:tr>
            <w:tr w:rsidR="00400643" w:rsidRPr="00F51710" w14:paraId="1B67B6F0" w14:textId="77777777" w:rsidTr="000303EB">
              <w:trPr>
                <w:trHeight w:val="57"/>
                <w:jc w:val="center"/>
              </w:trPr>
              <w:tc>
                <w:tcPr>
                  <w:tcW w:w="4214" w:type="dxa"/>
                  <w:gridSpan w:val="2"/>
                  <w:hideMark/>
                </w:tcPr>
                <w:p w14:paraId="4B0BB691" w14:textId="77777777" w:rsidR="00400643" w:rsidRPr="00F51710" w:rsidRDefault="00400643" w:rsidP="00400643">
                  <w:pPr>
                    <w:pStyle w:val="TAN"/>
                    <w:rPr>
                      <w:sz w:val="16"/>
                    </w:rPr>
                  </w:pPr>
                  <w:r w:rsidRPr="00F51710">
                    <w:rPr>
                      <w:sz w:val="16"/>
                    </w:rPr>
                    <w:t>NOTE 1:</w:t>
                  </w:r>
                  <w:r w:rsidRPr="00F51710">
                    <w:rPr>
                      <w:sz w:val="16"/>
                    </w:rPr>
                    <w:tab/>
                    <w:t>Minimum peak EIRP is defined as the lower limit without tolerance</w:t>
                  </w:r>
                </w:p>
              </w:tc>
            </w:tr>
          </w:tbl>
          <w:p w14:paraId="74E1DBFE" w14:textId="77777777" w:rsidR="00400643" w:rsidRPr="00F51710" w:rsidRDefault="00400643" w:rsidP="00BE5A1D">
            <w:pPr>
              <w:spacing w:before="60" w:after="60"/>
              <w:rPr>
                <w:sz w:val="18"/>
                <w:szCs w:val="18"/>
                <w:lang w:val="en-US"/>
              </w:rPr>
            </w:pPr>
            <w:r w:rsidRPr="00F51710">
              <w:rPr>
                <w:sz w:val="18"/>
                <w:szCs w:val="18"/>
                <w:lang w:val="en-US"/>
              </w:rPr>
              <w:t>Proposal-2: For FR2 HST UE, RAN4 adopt 0.7dB multi-band relaxation similar as PC5, that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598"/>
              <w:gridCol w:w="1418"/>
            </w:tblGrid>
            <w:tr w:rsidR="00400643" w:rsidRPr="00F51710" w14:paraId="6CBE94D6" w14:textId="77777777" w:rsidTr="000303EB">
              <w:trPr>
                <w:trHeight w:val="20"/>
                <w:jc w:val="center"/>
              </w:trPr>
              <w:tc>
                <w:tcPr>
                  <w:tcW w:w="908" w:type="dxa"/>
                  <w:shd w:val="clear" w:color="auto" w:fill="auto"/>
                  <w:vAlign w:val="center"/>
                </w:tcPr>
                <w:p w14:paraId="17C19211" w14:textId="77777777" w:rsidR="00400643" w:rsidRPr="00F51710" w:rsidRDefault="00400643" w:rsidP="00400643">
                  <w:pPr>
                    <w:keepNext/>
                    <w:keepLines/>
                    <w:overflowPunct w:val="0"/>
                    <w:autoSpaceDE w:val="0"/>
                    <w:autoSpaceDN w:val="0"/>
                    <w:adjustRightInd w:val="0"/>
                    <w:spacing w:after="0"/>
                    <w:jc w:val="center"/>
                    <w:textAlignment w:val="baseline"/>
                    <w:rPr>
                      <w:rFonts w:ascii="Arial" w:hAnsi="Arial"/>
                      <w:b/>
                      <w:sz w:val="16"/>
                    </w:rPr>
                  </w:pPr>
                  <w:r w:rsidRPr="00F51710">
                    <w:rPr>
                      <w:rFonts w:ascii="Arial" w:hAnsi="Arial"/>
                      <w:b/>
                      <w:sz w:val="16"/>
                    </w:rPr>
                    <w:t>Band</w:t>
                  </w:r>
                </w:p>
              </w:tc>
              <w:tc>
                <w:tcPr>
                  <w:tcW w:w="1598" w:type="dxa"/>
                </w:tcPr>
                <w:p w14:paraId="780D5423" w14:textId="77777777" w:rsidR="00400643" w:rsidRPr="00F51710" w:rsidRDefault="00400643" w:rsidP="00400643">
                  <w:pPr>
                    <w:keepNext/>
                    <w:keepLines/>
                    <w:overflowPunct w:val="0"/>
                    <w:autoSpaceDE w:val="0"/>
                    <w:autoSpaceDN w:val="0"/>
                    <w:adjustRightInd w:val="0"/>
                    <w:spacing w:after="0"/>
                    <w:jc w:val="center"/>
                    <w:textAlignment w:val="baseline"/>
                    <w:rPr>
                      <w:rFonts w:ascii="Arial" w:hAnsi="Arial"/>
                      <w:b/>
                      <w:sz w:val="16"/>
                    </w:rPr>
                  </w:pPr>
                  <w:r w:rsidRPr="00F51710">
                    <w:rPr>
                      <w:rFonts w:ascii="Symbol" w:hAnsi="Symbol"/>
                      <w:b/>
                      <w:sz w:val="16"/>
                    </w:rPr>
                    <w:t></w:t>
                  </w:r>
                  <w:r w:rsidRPr="00F51710">
                    <w:rPr>
                      <w:rFonts w:ascii="Arial" w:hAnsi="Arial"/>
                      <w:b/>
                      <w:sz w:val="16"/>
                    </w:rPr>
                    <w:t>MB</w:t>
                  </w:r>
                  <w:r w:rsidRPr="00F51710">
                    <w:rPr>
                      <w:rFonts w:ascii="Arial" w:hAnsi="Arial"/>
                      <w:b/>
                      <w:sz w:val="16"/>
                      <w:vertAlign w:val="subscript"/>
                    </w:rPr>
                    <w:t>P,n</w:t>
                  </w:r>
                  <w:r w:rsidRPr="00F51710">
                    <w:rPr>
                      <w:rFonts w:ascii="Arial" w:hAnsi="Arial"/>
                      <w:b/>
                      <w:sz w:val="16"/>
                    </w:rPr>
                    <w:t xml:space="preserve"> (dB)</w:t>
                  </w:r>
                </w:p>
              </w:tc>
              <w:tc>
                <w:tcPr>
                  <w:tcW w:w="1418" w:type="dxa"/>
                </w:tcPr>
                <w:p w14:paraId="3261CB3C" w14:textId="77777777" w:rsidR="00400643" w:rsidRPr="00F51710" w:rsidRDefault="00400643" w:rsidP="00400643">
                  <w:pPr>
                    <w:keepNext/>
                    <w:keepLines/>
                    <w:overflowPunct w:val="0"/>
                    <w:autoSpaceDE w:val="0"/>
                    <w:autoSpaceDN w:val="0"/>
                    <w:adjustRightInd w:val="0"/>
                    <w:spacing w:after="0"/>
                    <w:jc w:val="center"/>
                    <w:textAlignment w:val="baseline"/>
                    <w:rPr>
                      <w:rFonts w:ascii="Arial" w:hAnsi="Arial"/>
                      <w:b/>
                      <w:sz w:val="16"/>
                    </w:rPr>
                  </w:pPr>
                  <w:r w:rsidRPr="00F51710">
                    <w:rPr>
                      <w:rFonts w:ascii="Symbol" w:hAnsi="Symbol"/>
                      <w:b/>
                      <w:sz w:val="16"/>
                    </w:rPr>
                    <w:t></w:t>
                  </w:r>
                  <w:r w:rsidRPr="00F51710">
                    <w:rPr>
                      <w:rFonts w:ascii="Arial" w:hAnsi="Arial"/>
                      <w:b/>
                      <w:sz w:val="16"/>
                    </w:rPr>
                    <w:t>MB</w:t>
                  </w:r>
                  <w:r w:rsidRPr="00F51710">
                    <w:rPr>
                      <w:rFonts w:ascii="Arial" w:hAnsi="Arial"/>
                      <w:b/>
                      <w:sz w:val="16"/>
                      <w:vertAlign w:val="subscript"/>
                    </w:rPr>
                    <w:t>S,n</w:t>
                  </w:r>
                  <w:r w:rsidRPr="00F51710">
                    <w:rPr>
                      <w:rFonts w:ascii="Arial" w:hAnsi="Arial"/>
                      <w:b/>
                      <w:sz w:val="16"/>
                    </w:rPr>
                    <w:t xml:space="preserve"> (dB)</w:t>
                  </w:r>
                </w:p>
              </w:tc>
            </w:tr>
            <w:tr w:rsidR="00400643" w:rsidRPr="00F51710" w14:paraId="41E181B3" w14:textId="77777777" w:rsidTr="000303EB">
              <w:trPr>
                <w:trHeight w:val="20"/>
                <w:jc w:val="center"/>
              </w:trPr>
              <w:tc>
                <w:tcPr>
                  <w:tcW w:w="908" w:type="dxa"/>
                  <w:shd w:val="clear" w:color="auto" w:fill="auto"/>
                  <w:vAlign w:val="center"/>
                </w:tcPr>
                <w:p w14:paraId="6660BFFD"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n257</w:t>
                  </w:r>
                </w:p>
              </w:tc>
              <w:tc>
                <w:tcPr>
                  <w:tcW w:w="1598" w:type="dxa"/>
                  <w:vAlign w:val="center"/>
                </w:tcPr>
                <w:p w14:paraId="28B23CA1" w14:textId="77777777" w:rsidR="00400643" w:rsidRPr="00F51710" w:rsidRDefault="00400643" w:rsidP="00400643">
                  <w:pPr>
                    <w:keepNext/>
                    <w:keepLines/>
                    <w:spacing w:after="0"/>
                    <w:jc w:val="center"/>
                    <w:rPr>
                      <w:rFonts w:ascii="Arial" w:eastAsia="Malgun Gothic" w:hAnsi="Arial" w:cs="Arial"/>
                      <w:sz w:val="16"/>
                    </w:rPr>
                  </w:pPr>
                  <w:r w:rsidRPr="00F51710">
                    <w:rPr>
                      <w:rFonts w:ascii="Arial" w:eastAsia="Malgun Gothic" w:hAnsi="Arial" w:cs="Arial" w:hint="eastAsia"/>
                      <w:sz w:val="16"/>
                    </w:rPr>
                    <w:t>0</w:t>
                  </w:r>
                  <w:r w:rsidRPr="00F51710">
                    <w:rPr>
                      <w:rFonts w:ascii="Arial" w:eastAsia="Malgun Gothic" w:hAnsi="Arial" w:cs="Arial"/>
                      <w:sz w:val="16"/>
                    </w:rPr>
                    <w:t>.7</w:t>
                  </w:r>
                </w:p>
              </w:tc>
              <w:tc>
                <w:tcPr>
                  <w:tcW w:w="1418" w:type="dxa"/>
                  <w:vAlign w:val="center"/>
                </w:tcPr>
                <w:p w14:paraId="58CCBFA8" w14:textId="77777777" w:rsidR="00400643" w:rsidRPr="00F51710" w:rsidRDefault="00400643" w:rsidP="00400643">
                  <w:pPr>
                    <w:keepNext/>
                    <w:keepLines/>
                    <w:spacing w:after="0"/>
                    <w:jc w:val="center"/>
                    <w:rPr>
                      <w:rFonts w:ascii="Arial" w:eastAsia="Malgun Gothic" w:hAnsi="Arial" w:cs="Arial"/>
                      <w:sz w:val="16"/>
                    </w:rPr>
                  </w:pPr>
                  <w:r w:rsidRPr="00F51710">
                    <w:rPr>
                      <w:rFonts w:ascii="Arial" w:eastAsia="Malgun Gothic" w:hAnsi="Arial" w:cs="Arial"/>
                      <w:sz w:val="16"/>
                    </w:rPr>
                    <w:t>0.7</w:t>
                  </w:r>
                </w:p>
              </w:tc>
            </w:tr>
            <w:tr w:rsidR="00400643" w:rsidRPr="00F51710" w14:paraId="6A201519" w14:textId="77777777" w:rsidTr="000303EB">
              <w:trPr>
                <w:trHeight w:val="20"/>
                <w:jc w:val="center"/>
              </w:trPr>
              <w:tc>
                <w:tcPr>
                  <w:tcW w:w="908" w:type="dxa"/>
                  <w:shd w:val="clear" w:color="auto" w:fill="auto"/>
                  <w:vAlign w:val="center"/>
                </w:tcPr>
                <w:p w14:paraId="03397890"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n258</w:t>
                  </w:r>
                </w:p>
              </w:tc>
              <w:tc>
                <w:tcPr>
                  <w:tcW w:w="1598" w:type="dxa"/>
                  <w:vAlign w:val="center"/>
                </w:tcPr>
                <w:p w14:paraId="4ED2D932" w14:textId="77777777" w:rsidR="00400643" w:rsidRPr="00F51710" w:rsidRDefault="00400643" w:rsidP="00400643">
                  <w:pPr>
                    <w:keepNext/>
                    <w:keepLines/>
                    <w:spacing w:after="0"/>
                    <w:jc w:val="center"/>
                    <w:rPr>
                      <w:rFonts w:ascii="Arial" w:eastAsia="Malgun Gothic" w:hAnsi="Arial" w:cs="Arial"/>
                      <w:sz w:val="16"/>
                    </w:rPr>
                  </w:pPr>
                  <w:r w:rsidRPr="00F51710">
                    <w:rPr>
                      <w:rFonts w:ascii="Arial" w:eastAsia="Malgun Gothic" w:hAnsi="Arial" w:cs="Arial"/>
                      <w:sz w:val="16"/>
                    </w:rPr>
                    <w:t>0</w:t>
                  </w:r>
                  <w:r w:rsidRPr="00F51710">
                    <w:rPr>
                      <w:rFonts w:ascii="Arial" w:eastAsia="Malgun Gothic" w:hAnsi="Arial" w:cs="Arial" w:hint="eastAsia"/>
                      <w:sz w:val="16"/>
                    </w:rPr>
                    <w:t>.</w:t>
                  </w:r>
                  <w:r w:rsidRPr="00F51710">
                    <w:rPr>
                      <w:rFonts w:ascii="Arial" w:eastAsia="Malgun Gothic" w:hAnsi="Arial" w:cs="Arial"/>
                      <w:sz w:val="16"/>
                    </w:rPr>
                    <w:t>7</w:t>
                  </w:r>
                </w:p>
              </w:tc>
              <w:tc>
                <w:tcPr>
                  <w:tcW w:w="1418" w:type="dxa"/>
                  <w:vAlign w:val="center"/>
                </w:tcPr>
                <w:p w14:paraId="09E32571" w14:textId="77777777" w:rsidR="00400643" w:rsidRPr="00F51710" w:rsidRDefault="00400643" w:rsidP="00400643">
                  <w:pPr>
                    <w:keepNext/>
                    <w:keepLines/>
                    <w:spacing w:after="0"/>
                    <w:jc w:val="center"/>
                    <w:rPr>
                      <w:rFonts w:ascii="Arial" w:eastAsia="Malgun Gothic" w:hAnsi="Arial" w:cs="Arial"/>
                      <w:sz w:val="16"/>
                    </w:rPr>
                  </w:pPr>
                  <w:r w:rsidRPr="00F51710">
                    <w:rPr>
                      <w:rFonts w:ascii="Arial" w:eastAsia="Malgun Gothic" w:hAnsi="Arial" w:cs="Arial"/>
                      <w:sz w:val="16"/>
                    </w:rPr>
                    <w:t>0.7</w:t>
                  </w:r>
                </w:p>
              </w:tc>
            </w:tr>
            <w:tr w:rsidR="00400643" w:rsidRPr="00F51710" w14:paraId="13F6FB68" w14:textId="77777777" w:rsidTr="000303EB">
              <w:trPr>
                <w:trHeight w:val="20"/>
                <w:jc w:val="center"/>
              </w:trPr>
              <w:tc>
                <w:tcPr>
                  <w:tcW w:w="908" w:type="dxa"/>
                  <w:shd w:val="clear" w:color="auto" w:fill="auto"/>
                  <w:vAlign w:val="center"/>
                </w:tcPr>
                <w:p w14:paraId="6BD650FF"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n261</w:t>
                  </w:r>
                </w:p>
              </w:tc>
              <w:tc>
                <w:tcPr>
                  <w:tcW w:w="1598" w:type="dxa"/>
                  <w:vAlign w:val="center"/>
                </w:tcPr>
                <w:p w14:paraId="17EE3C94"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0.7</w:t>
                  </w:r>
                </w:p>
              </w:tc>
              <w:tc>
                <w:tcPr>
                  <w:tcW w:w="1418" w:type="dxa"/>
                  <w:vAlign w:val="center"/>
                </w:tcPr>
                <w:p w14:paraId="2996A9A6"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0.7</w:t>
                  </w:r>
                </w:p>
              </w:tc>
            </w:tr>
          </w:tbl>
          <w:p w14:paraId="05177DCE" w14:textId="77777777" w:rsidR="00400643" w:rsidRPr="00F51710" w:rsidRDefault="00400643" w:rsidP="00400643">
            <w:pPr>
              <w:spacing w:before="120" w:after="60"/>
              <w:rPr>
                <w:rFonts w:asciiTheme="minorHAnsi" w:hAnsiTheme="minorHAnsi" w:cstheme="minorHAnsi"/>
                <w:i/>
                <w:color w:val="4472C4" w:themeColor="accent1"/>
                <w:sz w:val="18"/>
              </w:rPr>
            </w:pPr>
            <w:r w:rsidRPr="00F51710">
              <w:rPr>
                <w:rFonts w:asciiTheme="minorHAnsi" w:hAnsiTheme="minorHAnsi" w:cstheme="minorHAnsi"/>
                <w:i/>
                <w:color w:val="4472C4" w:themeColor="accent1"/>
                <w:sz w:val="18"/>
              </w:rPr>
              <w:t>&lt;Spherical Coverage Requirement&gt;</w:t>
            </w:r>
          </w:p>
          <w:p w14:paraId="71420413" w14:textId="77777777" w:rsidR="00400643" w:rsidRPr="00F51710" w:rsidRDefault="00400643" w:rsidP="00BE5A1D">
            <w:pPr>
              <w:spacing w:before="60" w:after="60"/>
              <w:rPr>
                <w:sz w:val="18"/>
                <w:szCs w:val="18"/>
                <w:lang w:val="en-US"/>
              </w:rPr>
            </w:pPr>
            <w:r w:rsidRPr="00F51710">
              <w:rPr>
                <w:sz w:val="18"/>
                <w:szCs w:val="18"/>
                <w:lang w:val="en-US"/>
              </w:rPr>
              <w:t xml:space="preserve">Proposal-3: For spherical coverage requirement, RAN4 shall adopt: </w:t>
            </w:r>
          </w:p>
          <w:p w14:paraId="700B53F7" w14:textId="31DE782C" w:rsidR="00400643" w:rsidRPr="00F51710" w:rsidRDefault="00400643" w:rsidP="00BE5A1D">
            <w:pPr>
              <w:pStyle w:val="ListParagraph"/>
              <w:numPr>
                <w:ilvl w:val="0"/>
                <w:numId w:val="25"/>
              </w:numPr>
              <w:spacing w:before="60" w:after="60"/>
              <w:ind w:firstLineChars="0"/>
              <w:rPr>
                <w:rFonts w:eastAsia="Yu Mincho"/>
                <w:sz w:val="18"/>
                <w:szCs w:val="18"/>
                <w:lang w:val="en-US"/>
              </w:rPr>
            </w:pPr>
            <w:r w:rsidRPr="00F51710">
              <w:rPr>
                <w:rFonts w:eastAsia="Yu Mincho"/>
                <w:sz w:val="18"/>
                <w:szCs w:val="18"/>
                <w:lang w:val="en-US"/>
              </w:rPr>
              <w:t>Option 3: 90%-tile point, i.e., 10% coverage with 2 back to back panels</w:t>
            </w:r>
          </w:p>
          <w:p w14:paraId="7DA12BC1" w14:textId="77777777" w:rsidR="00400643" w:rsidRPr="00F51710" w:rsidRDefault="00400643" w:rsidP="00400643">
            <w:pPr>
              <w:spacing w:before="120" w:after="60"/>
              <w:rPr>
                <w:rFonts w:asciiTheme="minorHAnsi" w:hAnsiTheme="minorHAnsi" w:cstheme="minorHAnsi"/>
                <w:i/>
                <w:color w:val="4472C4" w:themeColor="accent1"/>
                <w:sz w:val="18"/>
              </w:rPr>
            </w:pPr>
            <w:r w:rsidRPr="00F51710">
              <w:rPr>
                <w:rFonts w:asciiTheme="minorHAnsi" w:hAnsiTheme="minorHAnsi" w:cstheme="minorHAnsi"/>
                <w:i/>
                <w:color w:val="4472C4" w:themeColor="accent1"/>
                <w:sz w:val="18"/>
              </w:rPr>
              <w:t>&lt;UE RF Requirement Framework&gt;</w:t>
            </w:r>
          </w:p>
          <w:p w14:paraId="2B18833A" w14:textId="77777777" w:rsidR="00400643" w:rsidRPr="00F51710" w:rsidRDefault="00400643" w:rsidP="00BE5A1D">
            <w:pPr>
              <w:spacing w:before="60" w:after="60"/>
              <w:rPr>
                <w:sz w:val="18"/>
                <w:szCs w:val="18"/>
                <w:lang w:val="en-US"/>
              </w:rPr>
            </w:pPr>
            <w:r w:rsidRPr="00F51710">
              <w:rPr>
                <w:sz w:val="18"/>
                <w:szCs w:val="18"/>
                <w:lang w:val="en-US"/>
              </w:rPr>
              <w:t xml:space="preserve">Proposal-4: For HST FR2 UE, RAN4 only defines RF requirement in the case where UE receives the HST FR2 network deployment flag. No requirement is defined when HST FR2 UE has not received the HST FR2 network deployment flag. </w:t>
            </w:r>
          </w:p>
          <w:p w14:paraId="24C6FB9C" w14:textId="4C4B2608" w:rsidR="00881B69" w:rsidRPr="00F51710" w:rsidRDefault="00881B69" w:rsidP="00400643">
            <w:pPr>
              <w:spacing w:before="60" w:after="60"/>
              <w:rPr>
                <w:sz w:val="18"/>
                <w:szCs w:val="18"/>
                <w:lang w:val="en-US"/>
              </w:rPr>
            </w:pPr>
          </w:p>
        </w:tc>
      </w:tr>
      <w:tr w:rsidR="00881B69" w:rsidRPr="00881B69" w14:paraId="4AF60236" w14:textId="77777777" w:rsidTr="00F94DD7">
        <w:trPr>
          <w:trHeight w:val="468"/>
        </w:trPr>
        <w:tc>
          <w:tcPr>
            <w:tcW w:w="1622" w:type="dxa"/>
          </w:tcPr>
          <w:p w14:paraId="57DA5FD0" w14:textId="12F59FEF" w:rsidR="00881B69" w:rsidRPr="00522033" w:rsidRDefault="003F543F" w:rsidP="00400643">
            <w:pPr>
              <w:spacing w:before="60" w:after="60"/>
              <w:rPr>
                <w:bCs/>
                <w:sz w:val="18"/>
                <w:szCs w:val="18"/>
              </w:rPr>
            </w:pPr>
            <w:hyperlink r:id="rId11" w:history="1">
              <w:r w:rsidR="00881B69" w:rsidRPr="00522033">
                <w:rPr>
                  <w:sz w:val="18"/>
                  <w:szCs w:val="18"/>
                </w:rPr>
                <w:t>R4-211</w:t>
              </w:r>
              <w:r w:rsidR="00400643" w:rsidRPr="00522033">
                <w:rPr>
                  <w:sz w:val="18"/>
                  <w:szCs w:val="18"/>
                </w:rPr>
                <w:t>3655</w:t>
              </w:r>
            </w:hyperlink>
          </w:p>
        </w:tc>
        <w:tc>
          <w:tcPr>
            <w:tcW w:w="1424" w:type="dxa"/>
          </w:tcPr>
          <w:p w14:paraId="6F9A84A7" w14:textId="34B5CF7F" w:rsidR="00881B69" w:rsidRPr="00522033" w:rsidRDefault="00881B69" w:rsidP="00881B69">
            <w:pPr>
              <w:spacing w:before="60" w:after="60"/>
              <w:rPr>
                <w:bCs/>
                <w:sz w:val="18"/>
                <w:szCs w:val="18"/>
              </w:rPr>
            </w:pPr>
            <w:r w:rsidRPr="00522033">
              <w:rPr>
                <w:bCs/>
                <w:sz w:val="18"/>
                <w:szCs w:val="18"/>
              </w:rPr>
              <w:t>Ericsson</w:t>
            </w:r>
          </w:p>
        </w:tc>
        <w:tc>
          <w:tcPr>
            <w:tcW w:w="6585" w:type="dxa"/>
          </w:tcPr>
          <w:p w14:paraId="27779131" w14:textId="77777777" w:rsidR="00BE5A1D" w:rsidRPr="00522033" w:rsidRDefault="00BE5A1D" w:rsidP="00BE5A1D">
            <w:pPr>
              <w:spacing w:before="60" w:after="60"/>
              <w:rPr>
                <w:sz w:val="18"/>
                <w:szCs w:val="18"/>
              </w:rPr>
            </w:pPr>
            <w:r w:rsidRPr="00522033">
              <w:rPr>
                <w:sz w:val="18"/>
                <w:szCs w:val="18"/>
              </w:rPr>
              <w:t>Observation 1: Single beam for UE seems feasible for both scenario A, two beams for scenario B could be considered.</w:t>
            </w:r>
          </w:p>
          <w:p w14:paraId="3109DD98" w14:textId="77777777" w:rsidR="00BE5A1D" w:rsidRPr="00522033" w:rsidRDefault="00BE5A1D" w:rsidP="00BE5A1D">
            <w:pPr>
              <w:spacing w:before="60" w:after="60"/>
              <w:rPr>
                <w:sz w:val="18"/>
                <w:szCs w:val="18"/>
              </w:rPr>
            </w:pPr>
            <w:r w:rsidRPr="00522033">
              <w:rPr>
                <w:sz w:val="18"/>
                <w:szCs w:val="18"/>
              </w:rPr>
              <w:t>Observation 2: The need for spherical coverage on the UE is limited</w:t>
            </w:r>
          </w:p>
          <w:p w14:paraId="6875A52B" w14:textId="20966A05" w:rsidR="00BE5A1D" w:rsidRPr="00522033" w:rsidRDefault="00BE5A1D" w:rsidP="00BE5A1D">
            <w:pPr>
              <w:spacing w:before="60" w:after="60"/>
              <w:rPr>
                <w:sz w:val="18"/>
                <w:szCs w:val="18"/>
              </w:rPr>
            </w:pPr>
            <w:r w:rsidRPr="00522033">
              <w:rPr>
                <w:sz w:val="18"/>
                <w:szCs w:val="18"/>
              </w:rPr>
              <w:t>Observation 3: Bi-directional deployment is not suitable from a beam coverage point of view.</w:t>
            </w:r>
          </w:p>
          <w:p w14:paraId="044E51F8" w14:textId="77777777" w:rsidR="00BE5A1D" w:rsidRPr="00522033" w:rsidRDefault="00BE5A1D" w:rsidP="00BE5A1D">
            <w:pPr>
              <w:spacing w:before="60" w:after="60"/>
              <w:rPr>
                <w:sz w:val="18"/>
                <w:szCs w:val="18"/>
              </w:rPr>
            </w:pPr>
            <w:r w:rsidRPr="00522033">
              <w:rPr>
                <w:sz w:val="18"/>
                <w:szCs w:val="18"/>
              </w:rPr>
              <w:t>Proposal 1: Agree to have one UE beam for scenario A and 1-2 beams for scenario B</w:t>
            </w:r>
          </w:p>
          <w:p w14:paraId="4BAB476C" w14:textId="77777777" w:rsidR="00BE5A1D" w:rsidRPr="00522033" w:rsidRDefault="00BE5A1D" w:rsidP="00BE5A1D">
            <w:pPr>
              <w:spacing w:before="60" w:after="60"/>
              <w:rPr>
                <w:sz w:val="18"/>
                <w:szCs w:val="18"/>
              </w:rPr>
            </w:pPr>
            <w:r w:rsidRPr="00522033">
              <w:rPr>
                <w:sz w:val="18"/>
                <w:szCs w:val="18"/>
              </w:rPr>
              <w:t>Proposal 2: UE requirement for spherical coverage shall be limited.</w:t>
            </w:r>
          </w:p>
          <w:p w14:paraId="04DFDA26" w14:textId="77777777" w:rsidR="00BE5A1D" w:rsidRPr="00522033" w:rsidRDefault="00BE5A1D" w:rsidP="00BE5A1D">
            <w:pPr>
              <w:spacing w:before="60" w:after="60"/>
              <w:rPr>
                <w:sz w:val="18"/>
                <w:szCs w:val="18"/>
              </w:rPr>
            </w:pPr>
            <w:r w:rsidRPr="00522033">
              <w:rPr>
                <w:sz w:val="18"/>
                <w:szCs w:val="18"/>
              </w:rPr>
              <w:t>Proposal 3: Increase maximum output power for train mounted HST FR2 UEs, consider PC1 as baseline.</w:t>
            </w:r>
          </w:p>
          <w:p w14:paraId="669897EF" w14:textId="273426BD" w:rsidR="00BE5A1D" w:rsidRPr="00522033" w:rsidRDefault="00BE5A1D" w:rsidP="00BE5A1D">
            <w:pPr>
              <w:spacing w:before="60" w:after="60"/>
              <w:rPr>
                <w:sz w:val="18"/>
                <w:szCs w:val="18"/>
              </w:rPr>
            </w:pPr>
            <w:r w:rsidRPr="00522033">
              <w:rPr>
                <w:sz w:val="18"/>
                <w:szCs w:val="18"/>
              </w:rPr>
              <w:t>Proposal 4: Continue with only uni-directional deployment in the work item, scale down the bi-directional deployment but possibly leave it for further HST FR2 investigations in later releases.</w:t>
            </w:r>
          </w:p>
          <w:p w14:paraId="15DFEF8F" w14:textId="07099866" w:rsidR="00881B69" w:rsidRPr="00522033" w:rsidRDefault="00BE5A1D" w:rsidP="00BE5A1D">
            <w:pPr>
              <w:spacing w:before="60" w:after="60"/>
              <w:rPr>
                <w:sz w:val="18"/>
                <w:szCs w:val="18"/>
              </w:rPr>
            </w:pPr>
            <w:r w:rsidRPr="00522033">
              <w:rPr>
                <w:sz w:val="18"/>
                <w:szCs w:val="18"/>
              </w:rPr>
              <w:t>Observation 4: If the proposals 1-3 in this paper are agreed upon RAN4 should define a new PC class for HST FR2 UEs.</w:t>
            </w:r>
          </w:p>
        </w:tc>
      </w:tr>
      <w:tr w:rsidR="00881B69" w:rsidRPr="00881B69" w14:paraId="054F2734" w14:textId="77777777" w:rsidTr="00F94DD7">
        <w:trPr>
          <w:trHeight w:val="468"/>
        </w:trPr>
        <w:tc>
          <w:tcPr>
            <w:tcW w:w="1622" w:type="dxa"/>
          </w:tcPr>
          <w:p w14:paraId="08338296" w14:textId="11A9C9B1" w:rsidR="00881B69" w:rsidRPr="005155F2" w:rsidRDefault="00881B69" w:rsidP="00881B69">
            <w:pPr>
              <w:spacing w:before="60" w:after="60"/>
              <w:rPr>
                <w:bCs/>
                <w:sz w:val="18"/>
                <w:szCs w:val="18"/>
              </w:rPr>
            </w:pPr>
            <w:r w:rsidRPr="005155F2">
              <w:rPr>
                <w:bCs/>
                <w:sz w:val="18"/>
                <w:szCs w:val="18"/>
              </w:rPr>
              <w:t>R4-211</w:t>
            </w:r>
            <w:r w:rsidR="00400643" w:rsidRPr="005155F2">
              <w:rPr>
                <w:bCs/>
                <w:sz w:val="18"/>
                <w:szCs w:val="18"/>
              </w:rPr>
              <w:t>4058</w:t>
            </w:r>
          </w:p>
        </w:tc>
        <w:tc>
          <w:tcPr>
            <w:tcW w:w="1424" w:type="dxa"/>
          </w:tcPr>
          <w:p w14:paraId="3B2560B3" w14:textId="36B8D152" w:rsidR="00881B69" w:rsidRPr="005155F2" w:rsidRDefault="00400643" w:rsidP="00881B69">
            <w:pPr>
              <w:spacing w:before="60" w:after="60"/>
              <w:rPr>
                <w:bCs/>
                <w:sz w:val="18"/>
                <w:szCs w:val="18"/>
              </w:rPr>
            </w:pPr>
            <w:r w:rsidRPr="005155F2">
              <w:rPr>
                <w:bCs/>
                <w:sz w:val="18"/>
                <w:szCs w:val="18"/>
              </w:rPr>
              <w:t>Nokia, Nokia Shanghai Bell</w:t>
            </w:r>
          </w:p>
        </w:tc>
        <w:tc>
          <w:tcPr>
            <w:tcW w:w="6585" w:type="dxa"/>
          </w:tcPr>
          <w:p w14:paraId="23FB9350" w14:textId="5E35400E" w:rsidR="00881B69" w:rsidRPr="005155F2" w:rsidRDefault="00400643" w:rsidP="00881B69">
            <w:pPr>
              <w:spacing w:before="60" w:after="60"/>
              <w:rPr>
                <w:sz w:val="18"/>
                <w:szCs w:val="18"/>
              </w:rPr>
            </w:pPr>
            <w:r w:rsidRPr="005155F2">
              <w:rPr>
                <w:sz w:val="18"/>
                <w:szCs w:val="18"/>
              </w:rPr>
              <w:t>reserved</w:t>
            </w:r>
          </w:p>
        </w:tc>
      </w:tr>
      <w:tr w:rsidR="00881B69" w:rsidRPr="00881B69" w14:paraId="587CDEA8" w14:textId="77777777" w:rsidTr="00F94DD7">
        <w:trPr>
          <w:trHeight w:val="468"/>
        </w:trPr>
        <w:tc>
          <w:tcPr>
            <w:tcW w:w="1622" w:type="dxa"/>
          </w:tcPr>
          <w:p w14:paraId="57EEE07B" w14:textId="71A79318" w:rsidR="00881B69" w:rsidRPr="005155F2" w:rsidRDefault="00400643" w:rsidP="00881B69">
            <w:pPr>
              <w:spacing w:before="60" w:after="60"/>
              <w:rPr>
                <w:bCs/>
                <w:sz w:val="18"/>
                <w:szCs w:val="18"/>
              </w:rPr>
            </w:pPr>
            <w:r w:rsidRPr="005155F2">
              <w:rPr>
                <w:sz w:val="18"/>
                <w:szCs w:val="18"/>
              </w:rPr>
              <w:lastRenderedPageBreak/>
              <w:t>R4-2113175</w:t>
            </w:r>
          </w:p>
        </w:tc>
        <w:tc>
          <w:tcPr>
            <w:tcW w:w="1424" w:type="dxa"/>
          </w:tcPr>
          <w:p w14:paraId="0226B736" w14:textId="3CF960ED" w:rsidR="00881B69" w:rsidRPr="005155F2" w:rsidRDefault="00881B69" w:rsidP="00881B69">
            <w:pPr>
              <w:spacing w:before="60" w:after="60"/>
              <w:rPr>
                <w:bCs/>
                <w:sz w:val="18"/>
                <w:szCs w:val="18"/>
              </w:rPr>
            </w:pPr>
            <w:r w:rsidRPr="005155F2">
              <w:rPr>
                <w:bCs/>
                <w:sz w:val="18"/>
                <w:szCs w:val="18"/>
              </w:rPr>
              <w:t>Samsung</w:t>
            </w:r>
          </w:p>
        </w:tc>
        <w:tc>
          <w:tcPr>
            <w:tcW w:w="6585" w:type="dxa"/>
          </w:tcPr>
          <w:p w14:paraId="1FF5B78F" w14:textId="77777777" w:rsidR="00BE5A1D" w:rsidRPr="005155F2" w:rsidRDefault="00BE5A1D" w:rsidP="00BE5A1D">
            <w:pPr>
              <w:spacing w:before="60" w:after="60"/>
              <w:rPr>
                <w:sz w:val="18"/>
                <w:szCs w:val="18"/>
              </w:rPr>
            </w:pPr>
            <w:r w:rsidRPr="005155F2">
              <w:rPr>
                <w:sz w:val="18"/>
                <w:szCs w:val="18"/>
              </w:rPr>
              <w:t>Observation-1: There is no benefits observed for FR2 HST UE’s support of Rel-16 optional feature beamCorrespondenceCSI-RS-based-r16.</w:t>
            </w:r>
          </w:p>
          <w:p w14:paraId="308FAEDC" w14:textId="77777777" w:rsidR="00BE5A1D" w:rsidRPr="005155F2" w:rsidRDefault="00BE5A1D" w:rsidP="00BE5A1D">
            <w:pPr>
              <w:spacing w:before="60" w:after="60"/>
              <w:rPr>
                <w:sz w:val="18"/>
                <w:szCs w:val="18"/>
              </w:rPr>
            </w:pPr>
            <w:r w:rsidRPr="005155F2">
              <w:rPr>
                <w:sz w:val="18"/>
                <w:szCs w:val="18"/>
              </w:rPr>
              <w:t>Proposal-1: In Rel-17 FR2 HST WI, FR2 HST UE is not required to support Rel-16 optional feature beamCorrespondenceCSI-RS-based-r16.</w:t>
            </w:r>
          </w:p>
          <w:p w14:paraId="1333F375" w14:textId="77777777" w:rsidR="00BE5A1D" w:rsidRPr="005155F2" w:rsidRDefault="00BE5A1D" w:rsidP="00BE5A1D">
            <w:pPr>
              <w:spacing w:before="60" w:after="60"/>
              <w:rPr>
                <w:sz w:val="18"/>
                <w:szCs w:val="18"/>
              </w:rPr>
            </w:pPr>
            <w:r w:rsidRPr="005155F2">
              <w:rPr>
                <w:sz w:val="18"/>
                <w:szCs w:val="18"/>
              </w:rPr>
              <w:t>Proposal-2: In Rel-17 FR2 HST WI, there is no need to define corresponding requirement for Rel-16 optional feature beamCorrespondenceCSI-RS-based-r16 for Rel-17 FR2 HST UE.</w:t>
            </w:r>
          </w:p>
          <w:p w14:paraId="4B0F988F" w14:textId="77777777" w:rsidR="00BE5A1D" w:rsidRPr="005155F2" w:rsidRDefault="00BE5A1D" w:rsidP="00BE5A1D">
            <w:pPr>
              <w:spacing w:before="60" w:after="60"/>
              <w:rPr>
                <w:sz w:val="18"/>
                <w:szCs w:val="18"/>
              </w:rPr>
            </w:pPr>
            <w:r w:rsidRPr="005155F2">
              <w:rPr>
                <w:sz w:val="18"/>
                <w:szCs w:val="18"/>
              </w:rPr>
              <w:t>Observation-2: If UE already mandatorily support Rel-15 feature beamCorrespondenceWithoutUL-BeamSweeping, the expected UE requirement difference for whether or not UE support Rel-16 beamCorrespondenceSSB-based-r16 BC feature is just the presence of CSI-RS for side condition.</w:t>
            </w:r>
          </w:p>
          <w:p w14:paraId="305C839C" w14:textId="77777777" w:rsidR="00BE5A1D" w:rsidRPr="005155F2" w:rsidRDefault="00BE5A1D" w:rsidP="00BE5A1D">
            <w:pPr>
              <w:spacing w:before="60" w:after="60"/>
              <w:rPr>
                <w:sz w:val="18"/>
                <w:szCs w:val="18"/>
              </w:rPr>
            </w:pPr>
            <w:r w:rsidRPr="005155F2">
              <w:rPr>
                <w:sz w:val="18"/>
                <w:szCs w:val="18"/>
              </w:rPr>
              <w:t>Proposal-3: In Rel-17 FR2 HST WI, FR2 HST UE is not required to support Rel-16 optional feature beamCorrespondenceSSB-based-r16.</w:t>
            </w:r>
          </w:p>
          <w:p w14:paraId="224F5501" w14:textId="6831D375" w:rsidR="00881B69" w:rsidRPr="005155F2" w:rsidRDefault="00BE5A1D" w:rsidP="00BE5A1D">
            <w:pPr>
              <w:spacing w:before="60" w:after="60"/>
              <w:rPr>
                <w:sz w:val="18"/>
                <w:szCs w:val="18"/>
              </w:rPr>
            </w:pPr>
            <w:r w:rsidRPr="005155F2">
              <w:rPr>
                <w:sz w:val="18"/>
                <w:szCs w:val="18"/>
              </w:rPr>
              <w:t>Proposal-4: In Rel-17 FR2 HST WI, there is no need to define corresponding requirement for Rel-16 optional feature beamCorrespondenceSSB-based-r16 for Rel-17 FR2 HST UE.</w:t>
            </w:r>
          </w:p>
        </w:tc>
      </w:tr>
      <w:tr w:rsidR="00400643" w:rsidRPr="00881B69" w14:paraId="45572E57" w14:textId="77777777" w:rsidTr="00F94DD7">
        <w:trPr>
          <w:trHeight w:val="468"/>
        </w:trPr>
        <w:tc>
          <w:tcPr>
            <w:tcW w:w="1622" w:type="dxa"/>
          </w:tcPr>
          <w:p w14:paraId="2613B9C5" w14:textId="20A2F820" w:rsidR="00400643" w:rsidRPr="00A319D0" w:rsidRDefault="00400643" w:rsidP="00400643">
            <w:pPr>
              <w:spacing w:before="60" w:after="60"/>
              <w:rPr>
                <w:sz w:val="18"/>
                <w:szCs w:val="18"/>
              </w:rPr>
            </w:pPr>
            <w:r w:rsidRPr="00A319D0">
              <w:rPr>
                <w:sz w:val="18"/>
                <w:szCs w:val="18"/>
              </w:rPr>
              <w:t>R4-2113656</w:t>
            </w:r>
          </w:p>
        </w:tc>
        <w:tc>
          <w:tcPr>
            <w:tcW w:w="1424" w:type="dxa"/>
          </w:tcPr>
          <w:p w14:paraId="5DCA8C50" w14:textId="22937909" w:rsidR="00400643" w:rsidRPr="00A319D0" w:rsidRDefault="00400643" w:rsidP="00881B69">
            <w:pPr>
              <w:spacing w:before="60" w:after="60"/>
              <w:rPr>
                <w:bCs/>
                <w:sz w:val="18"/>
                <w:szCs w:val="18"/>
              </w:rPr>
            </w:pPr>
            <w:r w:rsidRPr="00A319D0">
              <w:rPr>
                <w:bCs/>
                <w:sz w:val="18"/>
                <w:szCs w:val="18"/>
              </w:rPr>
              <w:t>Ericsson</w:t>
            </w:r>
          </w:p>
        </w:tc>
        <w:tc>
          <w:tcPr>
            <w:tcW w:w="6585" w:type="dxa"/>
          </w:tcPr>
          <w:p w14:paraId="310B843E" w14:textId="77777777" w:rsidR="00BE5A1D" w:rsidRPr="00A319D0" w:rsidRDefault="00BE5A1D" w:rsidP="00BE5A1D">
            <w:pPr>
              <w:spacing w:before="60" w:after="60"/>
              <w:rPr>
                <w:sz w:val="18"/>
                <w:szCs w:val="18"/>
              </w:rPr>
            </w:pPr>
            <w:r w:rsidRPr="00A319D0">
              <w:rPr>
                <w:sz w:val="18"/>
                <w:szCs w:val="18"/>
              </w:rPr>
              <w:t>Observation 1: In a HST deployment scenario there is a need for UEs to support BC without sweeping.</w:t>
            </w:r>
          </w:p>
          <w:p w14:paraId="21DD06AE" w14:textId="77777777" w:rsidR="00BE5A1D" w:rsidRPr="00A319D0" w:rsidRDefault="00BE5A1D" w:rsidP="00BE5A1D">
            <w:pPr>
              <w:spacing w:before="60" w:after="60"/>
              <w:rPr>
                <w:sz w:val="18"/>
                <w:szCs w:val="18"/>
              </w:rPr>
            </w:pPr>
            <w:r w:rsidRPr="00A319D0">
              <w:rPr>
                <w:sz w:val="18"/>
                <w:szCs w:val="18"/>
              </w:rPr>
              <w:t>Observation 2: There are no Beam correspondence requirements defined for PC1 or PC4 in TS38.101-2.</w:t>
            </w:r>
          </w:p>
          <w:p w14:paraId="3E75B96C" w14:textId="375617FB" w:rsidR="00400643" w:rsidRPr="00A319D0" w:rsidRDefault="00BE5A1D" w:rsidP="00BE5A1D">
            <w:pPr>
              <w:spacing w:before="60" w:after="60"/>
              <w:rPr>
                <w:sz w:val="18"/>
                <w:szCs w:val="18"/>
              </w:rPr>
            </w:pPr>
            <w:r w:rsidRPr="00A319D0">
              <w:rPr>
                <w:sz w:val="18"/>
                <w:szCs w:val="18"/>
              </w:rPr>
              <w:t>Proposal 1: Beam correspondence requirements for HST FR2 UE’s are needed and shall be without UL beam sweeping.</w:t>
            </w:r>
          </w:p>
        </w:tc>
      </w:tr>
      <w:tr w:rsidR="00881B69" w:rsidRPr="00881B69" w14:paraId="357B2AB5" w14:textId="77777777" w:rsidTr="00F94DD7">
        <w:trPr>
          <w:trHeight w:val="468"/>
        </w:trPr>
        <w:tc>
          <w:tcPr>
            <w:tcW w:w="1622" w:type="dxa"/>
          </w:tcPr>
          <w:p w14:paraId="508BA9DB" w14:textId="281262A8" w:rsidR="00881B69" w:rsidRPr="0094726B" w:rsidRDefault="003F543F" w:rsidP="00400643">
            <w:pPr>
              <w:spacing w:before="60" w:after="60"/>
              <w:rPr>
                <w:bCs/>
                <w:sz w:val="18"/>
                <w:szCs w:val="18"/>
              </w:rPr>
            </w:pPr>
            <w:hyperlink r:id="rId12" w:history="1">
              <w:r w:rsidR="00881B69" w:rsidRPr="0094726B">
                <w:rPr>
                  <w:sz w:val="18"/>
                  <w:szCs w:val="18"/>
                </w:rPr>
                <w:t>R4-211</w:t>
              </w:r>
              <w:r w:rsidR="00400643" w:rsidRPr="0094726B">
                <w:rPr>
                  <w:sz w:val="18"/>
                  <w:szCs w:val="18"/>
                </w:rPr>
                <w:t>4059</w:t>
              </w:r>
            </w:hyperlink>
          </w:p>
        </w:tc>
        <w:tc>
          <w:tcPr>
            <w:tcW w:w="1424" w:type="dxa"/>
          </w:tcPr>
          <w:p w14:paraId="1900059C" w14:textId="46083C70" w:rsidR="00881B69" w:rsidRPr="0094726B" w:rsidRDefault="00881B69" w:rsidP="00881B69">
            <w:pPr>
              <w:spacing w:before="60" w:after="60"/>
              <w:rPr>
                <w:bCs/>
                <w:sz w:val="18"/>
                <w:szCs w:val="18"/>
              </w:rPr>
            </w:pPr>
            <w:r w:rsidRPr="0094726B">
              <w:rPr>
                <w:bCs/>
                <w:sz w:val="18"/>
                <w:szCs w:val="18"/>
              </w:rPr>
              <w:t>Nokia, Nokia Shanghai Bell</w:t>
            </w:r>
          </w:p>
        </w:tc>
        <w:tc>
          <w:tcPr>
            <w:tcW w:w="6585" w:type="dxa"/>
          </w:tcPr>
          <w:p w14:paraId="457ED42B" w14:textId="77777777" w:rsidR="00BE5A1D" w:rsidRPr="0094726B" w:rsidRDefault="00BE5A1D" w:rsidP="00BE5A1D">
            <w:pPr>
              <w:spacing w:before="60" w:after="60"/>
              <w:rPr>
                <w:sz w:val="18"/>
                <w:szCs w:val="18"/>
              </w:rPr>
            </w:pPr>
            <w:r w:rsidRPr="0094726B">
              <w:rPr>
                <w:sz w:val="18"/>
                <w:szCs w:val="18"/>
              </w:rPr>
              <w:t xml:space="preserve">Observation 1: Rel-15 beam correspondence requirement based on both SSB and CSI-RS is not sufficient to guarantee the beam correspondence in typical HST deployment scenarios.   </w:t>
            </w:r>
          </w:p>
          <w:p w14:paraId="2D9E578E" w14:textId="77777777" w:rsidR="00BE5A1D" w:rsidRPr="0094726B" w:rsidRDefault="00BE5A1D" w:rsidP="00BE5A1D">
            <w:pPr>
              <w:spacing w:before="60" w:after="60"/>
              <w:rPr>
                <w:sz w:val="18"/>
                <w:szCs w:val="18"/>
              </w:rPr>
            </w:pPr>
            <w:r w:rsidRPr="0094726B">
              <w:rPr>
                <w:sz w:val="18"/>
                <w:szCs w:val="18"/>
              </w:rPr>
              <w:t xml:space="preserve">Proposal 1: beamCorrespondenceSSB-based-r16 shall be mandated to FR2 HST UE. </w:t>
            </w:r>
          </w:p>
          <w:p w14:paraId="30E3FD5A" w14:textId="2E91A593" w:rsidR="00881B69" w:rsidRPr="0094726B" w:rsidRDefault="00BE5A1D" w:rsidP="00BE5A1D">
            <w:pPr>
              <w:spacing w:before="60" w:after="60"/>
              <w:rPr>
                <w:sz w:val="18"/>
                <w:szCs w:val="18"/>
              </w:rPr>
            </w:pPr>
            <w:r w:rsidRPr="0094726B">
              <w:rPr>
                <w:sz w:val="18"/>
                <w:szCs w:val="18"/>
              </w:rPr>
              <w:t>Proposal 2: beamCorrespondenceCSI-RS-based-r16 shall be optional to FR2 HST UE.</w:t>
            </w:r>
          </w:p>
        </w:tc>
      </w:tr>
      <w:tr w:rsidR="00400643" w:rsidRPr="00881B69" w14:paraId="5E69BDE6" w14:textId="77777777" w:rsidTr="00F94DD7">
        <w:trPr>
          <w:trHeight w:val="468"/>
        </w:trPr>
        <w:tc>
          <w:tcPr>
            <w:tcW w:w="1622" w:type="dxa"/>
          </w:tcPr>
          <w:p w14:paraId="041A4390" w14:textId="29C2CA50" w:rsidR="00400643" w:rsidRPr="00BE5A1D" w:rsidRDefault="00400643" w:rsidP="00400643">
            <w:pPr>
              <w:spacing w:before="60" w:after="60"/>
              <w:rPr>
                <w:bCs/>
                <w:sz w:val="18"/>
                <w:szCs w:val="18"/>
              </w:rPr>
            </w:pPr>
            <w:r w:rsidRPr="00BE5A1D">
              <w:rPr>
                <w:sz w:val="18"/>
                <w:szCs w:val="18"/>
              </w:rPr>
              <w:t>R4-2113174</w:t>
            </w:r>
          </w:p>
        </w:tc>
        <w:tc>
          <w:tcPr>
            <w:tcW w:w="1424" w:type="dxa"/>
          </w:tcPr>
          <w:p w14:paraId="7E9E8C04" w14:textId="23457989" w:rsidR="00400643" w:rsidRPr="00BE5A1D" w:rsidRDefault="00400643" w:rsidP="00400643">
            <w:pPr>
              <w:spacing w:before="60" w:after="60"/>
              <w:rPr>
                <w:bCs/>
                <w:sz w:val="18"/>
                <w:szCs w:val="18"/>
              </w:rPr>
            </w:pPr>
            <w:r w:rsidRPr="00BE5A1D">
              <w:rPr>
                <w:bCs/>
                <w:sz w:val="18"/>
                <w:szCs w:val="18"/>
              </w:rPr>
              <w:t>Samsung</w:t>
            </w:r>
          </w:p>
        </w:tc>
        <w:tc>
          <w:tcPr>
            <w:tcW w:w="6585" w:type="dxa"/>
          </w:tcPr>
          <w:p w14:paraId="4403EFD1" w14:textId="77777777" w:rsidR="00BE5A1D" w:rsidRPr="00BE5A1D" w:rsidRDefault="00BE5A1D" w:rsidP="00BE5A1D">
            <w:pPr>
              <w:spacing w:before="60" w:after="60"/>
              <w:rPr>
                <w:sz w:val="18"/>
                <w:szCs w:val="18"/>
              </w:rPr>
            </w:pPr>
            <w:r w:rsidRPr="00BE5A1D">
              <w:rPr>
                <w:sz w:val="18"/>
                <w:szCs w:val="18"/>
              </w:rPr>
              <w:t>Proposal-1: For FR2 HST UE, RAN4 adopt REFSENS requirement as PC5, that is</w:t>
            </w:r>
          </w:p>
          <w:tbl>
            <w:tblPr>
              <w:tblW w:w="0" w:type="auto"/>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975"/>
              <w:gridCol w:w="1176"/>
              <w:gridCol w:w="911"/>
              <w:gridCol w:w="991"/>
            </w:tblGrid>
            <w:tr w:rsidR="00BE5A1D" w:rsidRPr="00BE5A1D" w14:paraId="366EC099" w14:textId="77777777" w:rsidTr="00BE5A1D">
              <w:tc>
                <w:tcPr>
                  <w:tcW w:w="1298" w:type="dxa"/>
                  <w:vMerge w:val="restart"/>
                  <w:shd w:val="clear" w:color="auto" w:fill="auto"/>
                </w:tcPr>
                <w:p w14:paraId="661405BB" w14:textId="77777777" w:rsidR="00BE5A1D" w:rsidRPr="000303EB" w:rsidRDefault="00BE5A1D" w:rsidP="00BE5A1D">
                  <w:pPr>
                    <w:pStyle w:val="TAH"/>
                    <w:rPr>
                      <w:sz w:val="14"/>
                    </w:rPr>
                  </w:pPr>
                  <w:r w:rsidRPr="000303EB">
                    <w:rPr>
                      <w:sz w:val="14"/>
                    </w:rPr>
                    <w:t>Operating band</w:t>
                  </w:r>
                </w:p>
              </w:tc>
              <w:tc>
                <w:tcPr>
                  <w:tcW w:w="4053" w:type="dxa"/>
                  <w:gridSpan w:val="4"/>
                  <w:shd w:val="clear" w:color="auto" w:fill="auto"/>
                  <w:vAlign w:val="center"/>
                </w:tcPr>
                <w:p w14:paraId="292CCAD9" w14:textId="77777777" w:rsidR="00BE5A1D" w:rsidRPr="000303EB" w:rsidRDefault="00BE5A1D" w:rsidP="00BE5A1D">
                  <w:pPr>
                    <w:pStyle w:val="TAH"/>
                    <w:rPr>
                      <w:sz w:val="14"/>
                    </w:rPr>
                  </w:pPr>
                  <w:r w:rsidRPr="000303EB">
                    <w:rPr>
                      <w:sz w:val="14"/>
                    </w:rPr>
                    <w:t>REFSENS (dBm) / Channel bandwidth</w:t>
                  </w:r>
                </w:p>
              </w:tc>
            </w:tr>
            <w:tr w:rsidR="00BE5A1D" w:rsidRPr="00BE5A1D" w14:paraId="2776D8E4" w14:textId="77777777" w:rsidTr="00BE5A1D">
              <w:tc>
                <w:tcPr>
                  <w:tcW w:w="1298" w:type="dxa"/>
                  <w:vMerge/>
                  <w:shd w:val="clear" w:color="auto" w:fill="auto"/>
                </w:tcPr>
                <w:p w14:paraId="51DF7849" w14:textId="77777777" w:rsidR="00BE5A1D" w:rsidRPr="000303EB" w:rsidRDefault="00BE5A1D" w:rsidP="00BE5A1D">
                  <w:pPr>
                    <w:pStyle w:val="TAH"/>
                    <w:rPr>
                      <w:sz w:val="14"/>
                    </w:rPr>
                  </w:pPr>
                </w:p>
              </w:tc>
              <w:tc>
                <w:tcPr>
                  <w:tcW w:w="975" w:type="dxa"/>
                  <w:shd w:val="clear" w:color="auto" w:fill="auto"/>
                  <w:vAlign w:val="center"/>
                </w:tcPr>
                <w:p w14:paraId="05166609" w14:textId="77777777" w:rsidR="00BE5A1D" w:rsidRPr="000303EB" w:rsidRDefault="00BE5A1D" w:rsidP="00BE5A1D">
                  <w:pPr>
                    <w:pStyle w:val="TAH"/>
                    <w:rPr>
                      <w:sz w:val="14"/>
                    </w:rPr>
                  </w:pPr>
                  <w:r w:rsidRPr="000303EB">
                    <w:rPr>
                      <w:sz w:val="14"/>
                    </w:rPr>
                    <w:t>50 MHz</w:t>
                  </w:r>
                </w:p>
              </w:tc>
              <w:tc>
                <w:tcPr>
                  <w:tcW w:w="1176" w:type="dxa"/>
                  <w:shd w:val="clear" w:color="auto" w:fill="auto"/>
                </w:tcPr>
                <w:p w14:paraId="47550EC2" w14:textId="77777777" w:rsidR="00BE5A1D" w:rsidRPr="000303EB" w:rsidRDefault="00BE5A1D" w:rsidP="00BE5A1D">
                  <w:pPr>
                    <w:pStyle w:val="TAH"/>
                    <w:rPr>
                      <w:sz w:val="14"/>
                    </w:rPr>
                  </w:pPr>
                  <w:r w:rsidRPr="000303EB">
                    <w:rPr>
                      <w:sz w:val="14"/>
                    </w:rPr>
                    <w:t>100 MHz</w:t>
                  </w:r>
                </w:p>
              </w:tc>
              <w:tc>
                <w:tcPr>
                  <w:tcW w:w="911" w:type="dxa"/>
                  <w:shd w:val="clear" w:color="auto" w:fill="auto"/>
                </w:tcPr>
                <w:p w14:paraId="2523F7C1" w14:textId="77777777" w:rsidR="00BE5A1D" w:rsidRPr="000303EB" w:rsidRDefault="00BE5A1D" w:rsidP="00BE5A1D">
                  <w:pPr>
                    <w:pStyle w:val="TAH"/>
                    <w:rPr>
                      <w:sz w:val="14"/>
                    </w:rPr>
                  </w:pPr>
                  <w:r w:rsidRPr="000303EB">
                    <w:rPr>
                      <w:sz w:val="14"/>
                    </w:rPr>
                    <w:t>200 MHz</w:t>
                  </w:r>
                </w:p>
              </w:tc>
              <w:tc>
                <w:tcPr>
                  <w:tcW w:w="991" w:type="dxa"/>
                  <w:shd w:val="clear" w:color="auto" w:fill="auto"/>
                </w:tcPr>
                <w:p w14:paraId="6FE46154" w14:textId="77777777" w:rsidR="00BE5A1D" w:rsidRPr="000303EB" w:rsidRDefault="00BE5A1D" w:rsidP="00BE5A1D">
                  <w:pPr>
                    <w:pStyle w:val="TAH"/>
                    <w:rPr>
                      <w:sz w:val="14"/>
                    </w:rPr>
                  </w:pPr>
                  <w:r w:rsidRPr="000303EB">
                    <w:rPr>
                      <w:sz w:val="14"/>
                    </w:rPr>
                    <w:t>400 MHz</w:t>
                  </w:r>
                </w:p>
              </w:tc>
            </w:tr>
            <w:tr w:rsidR="00BE5A1D" w:rsidRPr="00BE5A1D" w14:paraId="5DA2FFDF" w14:textId="77777777" w:rsidTr="00BE5A1D">
              <w:tc>
                <w:tcPr>
                  <w:tcW w:w="1298" w:type="dxa"/>
                  <w:shd w:val="clear" w:color="auto" w:fill="auto"/>
                </w:tcPr>
                <w:p w14:paraId="156B6298" w14:textId="77777777" w:rsidR="00BE5A1D" w:rsidRPr="000303EB" w:rsidRDefault="00BE5A1D" w:rsidP="00BE5A1D">
                  <w:pPr>
                    <w:pStyle w:val="TAC"/>
                    <w:rPr>
                      <w:sz w:val="14"/>
                    </w:rPr>
                  </w:pPr>
                  <w:r w:rsidRPr="000303EB">
                    <w:rPr>
                      <w:sz w:val="14"/>
                    </w:rPr>
                    <w:t>n257</w:t>
                  </w:r>
                </w:p>
              </w:tc>
              <w:tc>
                <w:tcPr>
                  <w:tcW w:w="975" w:type="dxa"/>
                  <w:shd w:val="clear" w:color="auto" w:fill="auto"/>
                  <w:vAlign w:val="bottom"/>
                </w:tcPr>
                <w:p w14:paraId="53B22ACC" w14:textId="77777777" w:rsidR="00BE5A1D" w:rsidRPr="000303EB" w:rsidRDefault="00BE5A1D" w:rsidP="00BE5A1D">
                  <w:pPr>
                    <w:pStyle w:val="TAC"/>
                    <w:rPr>
                      <w:sz w:val="14"/>
                    </w:rPr>
                  </w:pPr>
                  <w:r w:rsidRPr="000303EB">
                    <w:rPr>
                      <w:rFonts w:hint="eastAsia"/>
                      <w:sz w:val="14"/>
                    </w:rPr>
                    <w:t>-9</w:t>
                  </w:r>
                  <w:r w:rsidRPr="000303EB">
                    <w:rPr>
                      <w:sz w:val="14"/>
                    </w:rPr>
                    <w:t>2.6</w:t>
                  </w:r>
                </w:p>
              </w:tc>
              <w:tc>
                <w:tcPr>
                  <w:tcW w:w="1176" w:type="dxa"/>
                  <w:shd w:val="clear" w:color="auto" w:fill="auto"/>
                  <w:vAlign w:val="bottom"/>
                </w:tcPr>
                <w:p w14:paraId="7520BC2F" w14:textId="77777777" w:rsidR="00BE5A1D" w:rsidRPr="000303EB" w:rsidRDefault="00BE5A1D" w:rsidP="00BE5A1D">
                  <w:pPr>
                    <w:pStyle w:val="TAC"/>
                    <w:rPr>
                      <w:sz w:val="14"/>
                    </w:rPr>
                  </w:pPr>
                  <w:r w:rsidRPr="000303EB">
                    <w:rPr>
                      <w:rFonts w:hint="eastAsia"/>
                      <w:sz w:val="14"/>
                    </w:rPr>
                    <w:t>-</w:t>
                  </w:r>
                  <w:r w:rsidRPr="000303EB">
                    <w:rPr>
                      <w:sz w:val="14"/>
                    </w:rPr>
                    <w:t>89.6</w:t>
                  </w:r>
                </w:p>
              </w:tc>
              <w:tc>
                <w:tcPr>
                  <w:tcW w:w="911" w:type="dxa"/>
                  <w:shd w:val="clear" w:color="auto" w:fill="auto"/>
                </w:tcPr>
                <w:p w14:paraId="03E03C62" w14:textId="77777777" w:rsidR="00BE5A1D" w:rsidRPr="000303EB" w:rsidRDefault="00BE5A1D" w:rsidP="00BE5A1D">
                  <w:pPr>
                    <w:pStyle w:val="TAC"/>
                    <w:rPr>
                      <w:sz w:val="14"/>
                    </w:rPr>
                  </w:pPr>
                  <w:r w:rsidRPr="000303EB">
                    <w:rPr>
                      <w:rFonts w:hint="eastAsia"/>
                      <w:sz w:val="14"/>
                    </w:rPr>
                    <w:t>-</w:t>
                  </w:r>
                  <w:r w:rsidRPr="000303EB">
                    <w:rPr>
                      <w:sz w:val="14"/>
                    </w:rPr>
                    <w:t>86.6</w:t>
                  </w:r>
                </w:p>
              </w:tc>
              <w:tc>
                <w:tcPr>
                  <w:tcW w:w="991" w:type="dxa"/>
                  <w:shd w:val="clear" w:color="auto" w:fill="auto"/>
                  <w:vAlign w:val="bottom"/>
                </w:tcPr>
                <w:p w14:paraId="4C791EE4" w14:textId="77777777" w:rsidR="00BE5A1D" w:rsidRPr="000303EB" w:rsidRDefault="00BE5A1D" w:rsidP="00BE5A1D">
                  <w:pPr>
                    <w:pStyle w:val="TAC"/>
                    <w:rPr>
                      <w:sz w:val="14"/>
                    </w:rPr>
                  </w:pPr>
                  <w:r w:rsidRPr="000303EB">
                    <w:rPr>
                      <w:rFonts w:hint="eastAsia"/>
                      <w:sz w:val="14"/>
                    </w:rPr>
                    <w:t>-8</w:t>
                  </w:r>
                  <w:r w:rsidRPr="000303EB">
                    <w:rPr>
                      <w:sz w:val="14"/>
                    </w:rPr>
                    <w:t>3.6</w:t>
                  </w:r>
                </w:p>
              </w:tc>
            </w:tr>
            <w:tr w:rsidR="00BE5A1D" w:rsidRPr="00BE5A1D" w14:paraId="5C74B88C" w14:textId="77777777" w:rsidTr="00BE5A1D">
              <w:tc>
                <w:tcPr>
                  <w:tcW w:w="1298" w:type="dxa"/>
                  <w:shd w:val="clear" w:color="auto" w:fill="auto"/>
                </w:tcPr>
                <w:p w14:paraId="513EEF31" w14:textId="77777777" w:rsidR="00BE5A1D" w:rsidRPr="000303EB" w:rsidRDefault="00BE5A1D" w:rsidP="00BE5A1D">
                  <w:pPr>
                    <w:pStyle w:val="TAC"/>
                    <w:rPr>
                      <w:sz w:val="14"/>
                    </w:rPr>
                  </w:pPr>
                  <w:r w:rsidRPr="000303EB">
                    <w:rPr>
                      <w:sz w:val="14"/>
                      <w:lang w:val="en-US"/>
                    </w:rPr>
                    <w:t>n258</w:t>
                  </w:r>
                </w:p>
              </w:tc>
              <w:tc>
                <w:tcPr>
                  <w:tcW w:w="975" w:type="dxa"/>
                  <w:shd w:val="clear" w:color="auto" w:fill="auto"/>
                  <w:vAlign w:val="bottom"/>
                </w:tcPr>
                <w:p w14:paraId="766B1B31" w14:textId="77777777" w:rsidR="00BE5A1D" w:rsidRPr="000303EB" w:rsidRDefault="00BE5A1D" w:rsidP="00BE5A1D">
                  <w:pPr>
                    <w:pStyle w:val="TAC"/>
                    <w:rPr>
                      <w:sz w:val="14"/>
                    </w:rPr>
                  </w:pPr>
                  <w:r w:rsidRPr="000303EB">
                    <w:rPr>
                      <w:rFonts w:hint="eastAsia"/>
                      <w:sz w:val="14"/>
                    </w:rPr>
                    <w:t>-9</w:t>
                  </w:r>
                  <w:r w:rsidRPr="000303EB">
                    <w:rPr>
                      <w:sz w:val="14"/>
                    </w:rPr>
                    <w:t>2.8</w:t>
                  </w:r>
                </w:p>
              </w:tc>
              <w:tc>
                <w:tcPr>
                  <w:tcW w:w="1176" w:type="dxa"/>
                  <w:shd w:val="clear" w:color="auto" w:fill="auto"/>
                  <w:vAlign w:val="bottom"/>
                </w:tcPr>
                <w:p w14:paraId="05FF1254" w14:textId="77777777" w:rsidR="00BE5A1D" w:rsidRPr="000303EB" w:rsidRDefault="00BE5A1D" w:rsidP="00BE5A1D">
                  <w:pPr>
                    <w:pStyle w:val="TAC"/>
                    <w:rPr>
                      <w:sz w:val="14"/>
                    </w:rPr>
                  </w:pPr>
                  <w:r w:rsidRPr="000303EB">
                    <w:rPr>
                      <w:rFonts w:hint="eastAsia"/>
                      <w:sz w:val="14"/>
                    </w:rPr>
                    <w:t>-</w:t>
                  </w:r>
                  <w:r w:rsidRPr="000303EB">
                    <w:rPr>
                      <w:sz w:val="14"/>
                    </w:rPr>
                    <w:t>89.8</w:t>
                  </w:r>
                </w:p>
              </w:tc>
              <w:tc>
                <w:tcPr>
                  <w:tcW w:w="911" w:type="dxa"/>
                  <w:shd w:val="clear" w:color="auto" w:fill="auto"/>
                </w:tcPr>
                <w:p w14:paraId="256EC6CE" w14:textId="77777777" w:rsidR="00BE5A1D" w:rsidRPr="000303EB" w:rsidRDefault="00BE5A1D" w:rsidP="00BE5A1D">
                  <w:pPr>
                    <w:pStyle w:val="TAC"/>
                    <w:rPr>
                      <w:sz w:val="14"/>
                    </w:rPr>
                  </w:pPr>
                  <w:r w:rsidRPr="000303EB">
                    <w:rPr>
                      <w:rFonts w:hint="eastAsia"/>
                      <w:sz w:val="14"/>
                    </w:rPr>
                    <w:t>-</w:t>
                  </w:r>
                  <w:r w:rsidRPr="000303EB">
                    <w:rPr>
                      <w:sz w:val="14"/>
                    </w:rPr>
                    <w:t>86.8</w:t>
                  </w:r>
                </w:p>
              </w:tc>
              <w:tc>
                <w:tcPr>
                  <w:tcW w:w="991" w:type="dxa"/>
                  <w:shd w:val="clear" w:color="auto" w:fill="auto"/>
                  <w:vAlign w:val="bottom"/>
                </w:tcPr>
                <w:p w14:paraId="25CD9FB5" w14:textId="77777777" w:rsidR="00BE5A1D" w:rsidRPr="000303EB" w:rsidRDefault="00BE5A1D" w:rsidP="00BE5A1D">
                  <w:pPr>
                    <w:pStyle w:val="TAC"/>
                    <w:rPr>
                      <w:sz w:val="14"/>
                    </w:rPr>
                  </w:pPr>
                  <w:r w:rsidRPr="000303EB">
                    <w:rPr>
                      <w:rFonts w:hint="eastAsia"/>
                      <w:sz w:val="14"/>
                    </w:rPr>
                    <w:t>-8</w:t>
                  </w:r>
                  <w:r w:rsidRPr="000303EB">
                    <w:rPr>
                      <w:sz w:val="14"/>
                    </w:rPr>
                    <w:t>3.8</w:t>
                  </w:r>
                </w:p>
              </w:tc>
            </w:tr>
            <w:tr w:rsidR="00BE5A1D" w:rsidRPr="00BE5A1D" w14:paraId="310C6AC0" w14:textId="77777777" w:rsidTr="00BE5A1D">
              <w:tc>
                <w:tcPr>
                  <w:tcW w:w="1298" w:type="dxa"/>
                  <w:shd w:val="clear" w:color="auto" w:fill="auto"/>
                </w:tcPr>
                <w:p w14:paraId="04D8ABE1" w14:textId="77777777" w:rsidR="00BE5A1D" w:rsidRPr="000303EB" w:rsidRDefault="00BE5A1D" w:rsidP="00BE5A1D">
                  <w:pPr>
                    <w:pStyle w:val="TAC"/>
                    <w:rPr>
                      <w:sz w:val="14"/>
                      <w:lang w:val="en-US"/>
                    </w:rPr>
                  </w:pPr>
                  <w:r w:rsidRPr="000303EB">
                    <w:rPr>
                      <w:sz w:val="14"/>
                      <w:lang w:val="en-US"/>
                    </w:rPr>
                    <w:t>N261</w:t>
                  </w:r>
                </w:p>
              </w:tc>
              <w:tc>
                <w:tcPr>
                  <w:tcW w:w="975" w:type="dxa"/>
                  <w:shd w:val="clear" w:color="auto" w:fill="auto"/>
                  <w:vAlign w:val="bottom"/>
                </w:tcPr>
                <w:p w14:paraId="07468220" w14:textId="77777777" w:rsidR="00BE5A1D" w:rsidRPr="000303EB" w:rsidRDefault="00BE5A1D" w:rsidP="00BE5A1D">
                  <w:pPr>
                    <w:pStyle w:val="TAC"/>
                    <w:rPr>
                      <w:sz w:val="14"/>
                    </w:rPr>
                  </w:pPr>
                  <w:r w:rsidRPr="000303EB">
                    <w:rPr>
                      <w:rFonts w:hint="eastAsia"/>
                      <w:sz w:val="14"/>
                    </w:rPr>
                    <w:t>-9</w:t>
                  </w:r>
                  <w:r w:rsidRPr="000303EB">
                    <w:rPr>
                      <w:sz w:val="14"/>
                    </w:rPr>
                    <w:t>2.6</w:t>
                  </w:r>
                </w:p>
              </w:tc>
              <w:tc>
                <w:tcPr>
                  <w:tcW w:w="1176" w:type="dxa"/>
                  <w:shd w:val="clear" w:color="auto" w:fill="auto"/>
                  <w:vAlign w:val="bottom"/>
                </w:tcPr>
                <w:p w14:paraId="36FABF9F" w14:textId="77777777" w:rsidR="00BE5A1D" w:rsidRPr="000303EB" w:rsidRDefault="00BE5A1D" w:rsidP="00BE5A1D">
                  <w:pPr>
                    <w:pStyle w:val="TAC"/>
                    <w:rPr>
                      <w:sz w:val="14"/>
                    </w:rPr>
                  </w:pPr>
                  <w:r w:rsidRPr="000303EB">
                    <w:rPr>
                      <w:rFonts w:hint="eastAsia"/>
                      <w:sz w:val="14"/>
                    </w:rPr>
                    <w:t>-</w:t>
                  </w:r>
                  <w:r w:rsidRPr="000303EB">
                    <w:rPr>
                      <w:sz w:val="14"/>
                    </w:rPr>
                    <w:t>89.6</w:t>
                  </w:r>
                </w:p>
              </w:tc>
              <w:tc>
                <w:tcPr>
                  <w:tcW w:w="911" w:type="dxa"/>
                  <w:shd w:val="clear" w:color="auto" w:fill="auto"/>
                </w:tcPr>
                <w:p w14:paraId="4C9600DE" w14:textId="77777777" w:rsidR="00BE5A1D" w:rsidRPr="000303EB" w:rsidRDefault="00BE5A1D" w:rsidP="00BE5A1D">
                  <w:pPr>
                    <w:pStyle w:val="TAC"/>
                    <w:rPr>
                      <w:sz w:val="14"/>
                    </w:rPr>
                  </w:pPr>
                  <w:r w:rsidRPr="000303EB">
                    <w:rPr>
                      <w:rFonts w:hint="eastAsia"/>
                      <w:sz w:val="14"/>
                    </w:rPr>
                    <w:t>-</w:t>
                  </w:r>
                  <w:r w:rsidRPr="000303EB">
                    <w:rPr>
                      <w:sz w:val="14"/>
                    </w:rPr>
                    <w:t>86.6</w:t>
                  </w:r>
                </w:p>
              </w:tc>
              <w:tc>
                <w:tcPr>
                  <w:tcW w:w="991" w:type="dxa"/>
                  <w:shd w:val="clear" w:color="auto" w:fill="auto"/>
                  <w:vAlign w:val="bottom"/>
                </w:tcPr>
                <w:p w14:paraId="31AC10C7" w14:textId="77777777" w:rsidR="00BE5A1D" w:rsidRPr="000303EB" w:rsidRDefault="00BE5A1D" w:rsidP="00BE5A1D">
                  <w:pPr>
                    <w:pStyle w:val="TAC"/>
                    <w:rPr>
                      <w:sz w:val="14"/>
                    </w:rPr>
                  </w:pPr>
                  <w:r w:rsidRPr="000303EB">
                    <w:rPr>
                      <w:rFonts w:hint="eastAsia"/>
                      <w:sz w:val="14"/>
                    </w:rPr>
                    <w:t>-8</w:t>
                  </w:r>
                  <w:r w:rsidRPr="000303EB">
                    <w:rPr>
                      <w:sz w:val="14"/>
                    </w:rPr>
                    <w:t>3.6</w:t>
                  </w:r>
                </w:p>
              </w:tc>
            </w:tr>
            <w:tr w:rsidR="00BE5A1D" w:rsidRPr="00BE5A1D" w14:paraId="67D526EF" w14:textId="77777777" w:rsidTr="00BE5A1D">
              <w:tc>
                <w:tcPr>
                  <w:tcW w:w="5351" w:type="dxa"/>
                  <w:gridSpan w:val="5"/>
                  <w:shd w:val="clear" w:color="auto" w:fill="auto"/>
                </w:tcPr>
                <w:p w14:paraId="44681407" w14:textId="77777777" w:rsidR="00BE5A1D" w:rsidRPr="000303EB" w:rsidRDefault="00BE5A1D" w:rsidP="00BE5A1D">
                  <w:pPr>
                    <w:pStyle w:val="TAN"/>
                    <w:rPr>
                      <w:sz w:val="14"/>
                    </w:rPr>
                  </w:pPr>
                  <w:r w:rsidRPr="000303EB">
                    <w:rPr>
                      <w:sz w:val="14"/>
                    </w:rPr>
                    <w:t>NOTE 1:</w:t>
                  </w:r>
                  <w:r w:rsidRPr="000303EB">
                    <w:rPr>
                      <w:sz w:val="14"/>
                    </w:rPr>
                    <w:tab/>
                    <w:t>The transmitter shall be set to P</w:t>
                  </w:r>
                  <w:r w:rsidRPr="000303EB">
                    <w:rPr>
                      <w:sz w:val="14"/>
                      <w:vertAlign w:val="subscript"/>
                    </w:rPr>
                    <w:t>UMAX</w:t>
                  </w:r>
                  <w:r w:rsidRPr="000303EB">
                    <w:rPr>
                      <w:sz w:val="14"/>
                    </w:rPr>
                    <w:t xml:space="preserve"> as defined in clause 6.2.4</w:t>
                  </w:r>
                </w:p>
              </w:tc>
            </w:tr>
          </w:tbl>
          <w:p w14:paraId="236E6D74" w14:textId="051A5FAA" w:rsidR="00400643" w:rsidRPr="00BE5A1D" w:rsidRDefault="00400643" w:rsidP="00400643">
            <w:pPr>
              <w:spacing w:before="60" w:after="60"/>
              <w:rPr>
                <w:sz w:val="18"/>
                <w:szCs w:val="18"/>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08F1DB" w14:textId="3B5E52BE" w:rsidR="00266EC4" w:rsidRPr="00805BE8" w:rsidRDefault="00266EC4" w:rsidP="00266EC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910717">
        <w:rPr>
          <w:sz w:val="24"/>
          <w:szCs w:val="16"/>
        </w:rPr>
        <w:t>1</w:t>
      </w:r>
      <w:r>
        <w:rPr>
          <w:sz w:val="24"/>
          <w:szCs w:val="16"/>
        </w:rPr>
        <w:t xml:space="preserve"> Minimum Peak EIRP</w:t>
      </w:r>
    </w:p>
    <w:p w14:paraId="1F330D77" w14:textId="77777777" w:rsidR="00266EC4" w:rsidRPr="009415B0" w:rsidRDefault="00266EC4" w:rsidP="00266EC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67DBEAE" w14:textId="642E1F9C" w:rsidR="00266EC4" w:rsidRPr="00266EC4" w:rsidRDefault="00266EC4"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FD14E7" w14:textId="07B34173" w:rsidR="00D51423" w:rsidRPr="00D51423" w:rsidRDefault="00D51423" w:rsidP="00D51423">
      <w:pPr>
        <w:rPr>
          <w:b/>
          <w:u w:val="single"/>
          <w:lang w:eastAsia="ko-KR"/>
        </w:rPr>
      </w:pPr>
      <w:r w:rsidRPr="00D51423">
        <w:rPr>
          <w:b/>
          <w:u w:val="single"/>
          <w:lang w:eastAsia="ko-KR"/>
        </w:rPr>
        <w:t>Issue 2-</w:t>
      </w:r>
      <w:r w:rsidR="00910717">
        <w:rPr>
          <w:b/>
          <w:u w:val="single"/>
          <w:lang w:eastAsia="ko-KR"/>
        </w:rPr>
        <w:t>1</w:t>
      </w:r>
      <w:r w:rsidR="00266EC4">
        <w:rPr>
          <w:b/>
          <w:u w:val="single"/>
          <w:lang w:eastAsia="ko-KR"/>
        </w:rPr>
        <w:t>-1</w:t>
      </w:r>
      <w:r w:rsidRPr="00D51423">
        <w:rPr>
          <w:b/>
          <w:u w:val="single"/>
          <w:lang w:eastAsia="ko-KR"/>
        </w:rPr>
        <w:t xml:space="preserve">: </w:t>
      </w:r>
      <w:r>
        <w:rPr>
          <w:b/>
          <w:u w:val="single"/>
          <w:lang w:eastAsia="ko-KR"/>
        </w:rPr>
        <w:t>Minimum Peak EIRP</w:t>
      </w:r>
    </w:p>
    <w:p w14:paraId="626A2337" w14:textId="263F8A39" w:rsidR="00266EC4" w:rsidRDefault="00266EC4"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w:t>
      </w:r>
      <w:r w:rsidR="005155F2">
        <w:rPr>
          <w:rFonts w:eastAsia="宋体"/>
          <w:szCs w:val="24"/>
          <w:lang w:eastAsia="zh-CN"/>
        </w:rPr>
        <w:t>RAN4 agree that “</w:t>
      </w:r>
      <w:r w:rsidR="005155F2" w:rsidRPr="005155F2">
        <w:rPr>
          <w:rFonts w:eastAsia="宋体"/>
          <w:szCs w:val="24"/>
          <w:lang w:eastAsia="zh-CN"/>
        </w:rPr>
        <w:t>RAN4 adopt 30.x dBm (similar to PC5) as baseline.</w:t>
      </w:r>
      <w:r w:rsidR="005155F2">
        <w:rPr>
          <w:rFonts w:eastAsia="宋体"/>
          <w:szCs w:val="24"/>
          <w:lang w:eastAsia="zh-CN"/>
        </w:rPr>
        <w:t>”</w:t>
      </w:r>
    </w:p>
    <w:p w14:paraId="4B17B636"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26F20F2B" w14:textId="106B6DEB" w:rsidR="00910717" w:rsidRDefault="00BE2607" w:rsidP="00BE260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(Ericsson): (By revisiting last meeting agreement) </w:t>
      </w:r>
      <w:r w:rsidRPr="00BE2607">
        <w:rPr>
          <w:rFonts w:eastAsia="宋体"/>
          <w:szCs w:val="24"/>
          <w:lang w:eastAsia="zh-CN"/>
        </w:rPr>
        <w:t>Increase maximum output power for train mounted HST FR2 UEs, consider PC1 as baseline.</w:t>
      </w:r>
    </w:p>
    <w:p w14:paraId="3617AB27" w14:textId="79D129FB" w:rsidR="00266EC4" w:rsidRDefault="00266EC4" w:rsidP="005155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w:t>
      </w:r>
      <w:r w:rsidR="00910717">
        <w:rPr>
          <w:rFonts w:eastAsia="宋体"/>
          <w:szCs w:val="24"/>
          <w:lang w:eastAsia="zh-CN"/>
        </w:rPr>
        <w:t>2</w:t>
      </w:r>
      <w:r>
        <w:rPr>
          <w:rFonts w:eastAsia="宋体"/>
          <w:szCs w:val="24"/>
          <w:lang w:eastAsia="zh-CN"/>
        </w:rPr>
        <w:t xml:space="preserve"> (Samsung)</w:t>
      </w:r>
      <w:r w:rsidRPr="00D51423">
        <w:rPr>
          <w:rFonts w:eastAsia="宋体"/>
          <w:szCs w:val="24"/>
          <w:lang w:eastAsia="zh-CN"/>
        </w:rPr>
        <w:t xml:space="preserve">: </w:t>
      </w:r>
      <w:r w:rsidR="00BE2607">
        <w:rPr>
          <w:rFonts w:eastAsia="宋体"/>
          <w:szCs w:val="24"/>
          <w:lang w:eastAsia="zh-CN"/>
        </w:rPr>
        <w:t xml:space="preserve">(By following last meeting agreement) </w:t>
      </w:r>
      <w:r w:rsidR="005155F2" w:rsidRPr="005155F2">
        <w:rPr>
          <w:rFonts w:eastAsia="宋体"/>
          <w:szCs w:val="24"/>
          <w:lang w:eastAsia="zh-CN"/>
        </w:rPr>
        <w:t>For FR2 HST UE, RAN4 adopt the minimum peak EIRP requirement for the relevant bands n261, n257 and n258, as</w:t>
      </w:r>
    </w:p>
    <w:tbl>
      <w:tblPr>
        <w:tblStyle w:val="TableGrid"/>
        <w:tblW w:w="0" w:type="auto"/>
        <w:jc w:val="center"/>
        <w:tblLook w:val="04A0" w:firstRow="1" w:lastRow="0" w:firstColumn="1" w:lastColumn="0" w:noHBand="0" w:noVBand="1"/>
      </w:tblPr>
      <w:tblGrid>
        <w:gridCol w:w="1797"/>
        <w:gridCol w:w="2417"/>
      </w:tblGrid>
      <w:tr w:rsidR="005155F2" w:rsidRPr="005155F2" w14:paraId="19BA8745" w14:textId="77777777" w:rsidTr="00BE2607">
        <w:trPr>
          <w:jc w:val="center"/>
        </w:trPr>
        <w:tc>
          <w:tcPr>
            <w:tcW w:w="1797" w:type="dxa"/>
            <w:hideMark/>
          </w:tcPr>
          <w:p w14:paraId="54CA836C" w14:textId="77777777" w:rsidR="005155F2" w:rsidRPr="005155F2" w:rsidRDefault="005155F2" w:rsidP="00BE2607">
            <w:pPr>
              <w:pStyle w:val="TAH"/>
              <w:rPr>
                <w:sz w:val="16"/>
              </w:rPr>
            </w:pPr>
            <w:r w:rsidRPr="005155F2">
              <w:rPr>
                <w:sz w:val="16"/>
              </w:rPr>
              <w:lastRenderedPageBreak/>
              <w:t>Operating band</w:t>
            </w:r>
          </w:p>
        </w:tc>
        <w:tc>
          <w:tcPr>
            <w:tcW w:w="2417" w:type="dxa"/>
            <w:hideMark/>
          </w:tcPr>
          <w:p w14:paraId="7820B487" w14:textId="77777777" w:rsidR="005155F2" w:rsidRPr="005155F2" w:rsidRDefault="005155F2" w:rsidP="00BE2607">
            <w:pPr>
              <w:pStyle w:val="TAH"/>
              <w:rPr>
                <w:sz w:val="16"/>
              </w:rPr>
            </w:pPr>
            <w:r w:rsidRPr="005155F2">
              <w:rPr>
                <w:sz w:val="16"/>
              </w:rPr>
              <w:t>Min peak EIRP (dBm)</w:t>
            </w:r>
          </w:p>
        </w:tc>
      </w:tr>
      <w:tr w:rsidR="005155F2" w:rsidRPr="005155F2" w14:paraId="270AB8D6" w14:textId="77777777" w:rsidTr="00BE2607">
        <w:trPr>
          <w:jc w:val="center"/>
        </w:trPr>
        <w:tc>
          <w:tcPr>
            <w:tcW w:w="1797" w:type="dxa"/>
            <w:hideMark/>
          </w:tcPr>
          <w:p w14:paraId="23E42F05" w14:textId="77777777" w:rsidR="005155F2" w:rsidRPr="005155F2" w:rsidRDefault="005155F2" w:rsidP="00BE2607">
            <w:pPr>
              <w:pStyle w:val="TAC"/>
              <w:rPr>
                <w:sz w:val="16"/>
              </w:rPr>
            </w:pPr>
            <w:r w:rsidRPr="005155F2">
              <w:rPr>
                <w:sz w:val="16"/>
              </w:rPr>
              <w:t>n257</w:t>
            </w:r>
          </w:p>
        </w:tc>
        <w:tc>
          <w:tcPr>
            <w:tcW w:w="2417" w:type="dxa"/>
            <w:hideMark/>
          </w:tcPr>
          <w:p w14:paraId="03EC9B33" w14:textId="77777777" w:rsidR="005155F2" w:rsidRPr="005155F2" w:rsidRDefault="005155F2" w:rsidP="00BE2607">
            <w:pPr>
              <w:pStyle w:val="TAC"/>
              <w:rPr>
                <w:sz w:val="16"/>
              </w:rPr>
            </w:pPr>
            <w:r w:rsidRPr="005155F2">
              <w:rPr>
                <w:sz w:val="16"/>
              </w:rPr>
              <w:t>30.0</w:t>
            </w:r>
          </w:p>
        </w:tc>
      </w:tr>
      <w:tr w:rsidR="005155F2" w:rsidRPr="005155F2" w14:paraId="2EA0D6E1" w14:textId="77777777" w:rsidTr="00BE2607">
        <w:trPr>
          <w:jc w:val="center"/>
        </w:trPr>
        <w:tc>
          <w:tcPr>
            <w:tcW w:w="1797" w:type="dxa"/>
            <w:hideMark/>
          </w:tcPr>
          <w:p w14:paraId="6161C441" w14:textId="77777777" w:rsidR="005155F2" w:rsidRPr="005155F2" w:rsidRDefault="005155F2" w:rsidP="00BE2607">
            <w:pPr>
              <w:pStyle w:val="TAC"/>
              <w:rPr>
                <w:sz w:val="16"/>
              </w:rPr>
            </w:pPr>
            <w:r w:rsidRPr="005155F2">
              <w:rPr>
                <w:sz w:val="16"/>
              </w:rPr>
              <w:t>n258</w:t>
            </w:r>
          </w:p>
        </w:tc>
        <w:tc>
          <w:tcPr>
            <w:tcW w:w="2417" w:type="dxa"/>
            <w:hideMark/>
          </w:tcPr>
          <w:p w14:paraId="7EB2DBA2" w14:textId="77777777" w:rsidR="005155F2" w:rsidRPr="005155F2" w:rsidRDefault="005155F2" w:rsidP="00BE2607">
            <w:pPr>
              <w:pStyle w:val="TAC"/>
              <w:rPr>
                <w:sz w:val="16"/>
              </w:rPr>
            </w:pPr>
            <w:r w:rsidRPr="005155F2">
              <w:rPr>
                <w:sz w:val="16"/>
              </w:rPr>
              <w:t>30.4</w:t>
            </w:r>
          </w:p>
        </w:tc>
      </w:tr>
      <w:tr w:rsidR="005155F2" w:rsidRPr="005155F2" w14:paraId="7CEAA008" w14:textId="77777777" w:rsidTr="00BE2607">
        <w:trPr>
          <w:jc w:val="center"/>
        </w:trPr>
        <w:tc>
          <w:tcPr>
            <w:tcW w:w="1797" w:type="dxa"/>
          </w:tcPr>
          <w:p w14:paraId="6B60477C" w14:textId="77777777" w:rsidR="005155F2" w:rsidRPr="005155F2" w:rsidRDefault="005155F2" w:rsidP="00BE2607">
            <w:pPr>
              <w:pStyle w:val="TAC"/>
              <w:rPr>
                <w:sz w:val="16"/>
              </w:rPr>
            </w:pPr>
            <w:r w:rsidRPr="005155F2">
              <w:rPr>
                <w:sz w:val="16"/>
              </w:rPr>
              <w:t>n261</w:t>
            </w:r>
          </w:p>
        </w:tc>
        <w:tc>
          <w:tcPr>
            <w:tcW w:w="2417" w:type="dxa"/>
          </w:tcPr>
          <w:p w14:paraId="67A34067" w14:textId="77777777" w:rsidR="005155F2" w:rsidRPr="005155F2" w:rsidRDefault="005155F2" w:rsidP="00BE2607">
            <w:pPr>
              <w:pStyle w:val="TAC"/>
              <w:rPr>
                <w:sz w:val="16"/>
              </w:rPr>
            </w:pPr>
            <w:r w:rsidRPr="005155F2">
              <w:rPr>
                <w:sz w:val="16"/>
              </w:rPr>
              <w:t>30.0</w:t>
            </w:r>
          </w:p>
        </w:tc>
      </w:tr>
      <w:tr w:rsidR="005155F2" w:rsidRPr="005155F2" w14:paraId="372BCA9B" w14:textId="77777777" w:rsidTr="00BE2607">
        <w:trPr>
          <w:jc w:val="center"/>
        </w:trPr>
        <w:tc>
          <w:tcPr>
            <w:tcW w:w="4214" w:type="dxa"/>
            <w:gridSpan w:val="2"/>
            <w:hideMark/>
          </w:tcPr>
          <w:p w14:paraId="500A5355" w14:textId="77777777" w:rsidR="005155F2" w:rsidRPr="005155F2" w:rsidRDefault="005155F2" w:rsidP="00BE2607">
            <w:pPr>
              <w:pStyle w:val="TAN"/>
              <w:rPr>
                <w:sz w:val="16"/>
              </w:rPr>
            </w:pPr>
            <w:r w:rsidRPr="005155F2">
              <w:rPr>
                <w:sz w:val="16"/>
              </w:rPr>
              <w:t>NOTE 1:</w:t>
            </w:r>
            <w:r w:rsidRPr="005155F2">
              <w:rPr>
                <w:sz w:val="16"/>
              </w:rPr>
              <w:tab/>
              <w:t>Minimum peak EIRP is defined as the lower limit without tolerance</w:t>
            </w:r>
          </w:p>
        </w:tc>
      </w:tr>
    </w:tbl>
    <w:p w14:paraId="3D2A4763"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6AF0F310" w14:textId="77777777" w:rsidR="00C43677"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3DC089A5" w14:textId="7533B2AA" w:rsidR="003D140A" w:rsidRPr="002A74A8" w:rsidRDefault="003D140A"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Especially view collection on whether or not PC1-related FCC regulation can be applicable to FR2 HST scenario. </w:t>
      </w:r>
    </w:p>
    <w:p w14:paraId="04B146FD" w14:textId="77777777" w:rsidR="00D51423" w:rsidRDefault="00D51423" w:rsidP="00DD19DE">
      <w:pPr>
        <w:rPr>
          <w:i/>
          <w:color w:val="0070C0"/>
          <w:lang w:eastAsia="zh-CN"/>
        </w:rPr>
      </w:pPr>
    </w:p>
    <w:p w14:paraId="597590F0" w14:textId="46EC59A4" w:rsidR="00731587" w:rsidRPr="00D51423" w:rsidRDefault="00731587" w:rsidP="00731587">
      <w:pPr>
        <w:rPr>
          <w:b/>
          <w:u w:val="single"/>
          <w:lang w:eastAsia="ko-KR"/>
        </w:rPr>
      </w:pPr>
      <w:r w:rsidRPr="00D51423">
        <w:rPr>
          <w:b/>
          <w:u w:val="single"/>
          <w:lang w:eastAsia="ko-KR"/>
        </w:rPr>
        <w:t>Issue 2-</w:t>
      </w:r>
      <w:r w:rsidR="00910717">
        <w:rPr>
          <w:b/>
          <w:u w:val="single"/>
          <w:lang w:eastAsia="ko-KR"/>
        </w:rPr>
        <w:t>1</w:t>
      </w:r>
      <w:r>
        <w:rPr>
          <w:b/>
          <w:u w:val="single"/>
          <w:lang w:eastAsia="ko-KR"/>
        </w:rPr>
        <w:t>-2</w:t>
      </w:r>
      <w:r w:rsidRPr="00D51423">
        <w:rPr>
          <w:b/>
          <w:u w:val="single"/>
          <w:lang w:eastAsia="ko-KR"/>
        </w:rPr>
        <w:t xml:space="preserve">: </w:t>
      </w:r>
      <w:r w:rsidR="005155F2">
        <w:rPr>
          <w:b/>
          <w:u w:val="single"/>
          <w:lang w:eastAsia="ko-KR"/>
        </w:rPr>
        <w:t>Multi-band Relaxation</w:t>
      </w:r>
    </w:p>
    <w:p w14:paraId="2039F9E6" w14:textId="59D12DD6" w:rsidR="00731587"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005155F2">
        <w:rPr>
          <w:rFonts w:eastAsia="宋体"/>
          <w:szCs w:val="24"/>
          <w:lang w:eastAsia="zh-CN"/>
        </w:rPr>
        <w:t xml:space="preserve">There are other issues related to minimum peak EIRP requirement, such as multi-band relaxation, which is proposed to be discussed in this meeting. </w:t>
      </w:r>
    </w:p>
    <w:p w14:paraId="357EC36B" w14:textId="77777777" w:rsidR="00731587" w:rsidRPr="00D51423"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373581CA" w14:textId="407ACA79" w:rsidR="00731587" w:rsidRDefault="00731587" w:rsidP="005155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C4C">
        <w:rPr>
          <w:rFonts w:eastAsia="宋体"/>
          <w:szCs w:val="24"/>
          <w:lang w:eastAsia="zh-CN"/>
        </w:rPr>
        <w:t xml:space="preserve">Proposal </w:t>
      </w:r>
      <w:r>
        <w:rPr>
          <w:rFonts w:eastAsia="宋体"/>
          <w:szCs w:val="24"/>
          <w:lang w:eastAsia="zh-CN"/>
        </w:rPr>
        <w:t>1 (</w:t>
      </w:r>
      <w:r w:rsidR="005155F2">
        <w:rPr>
          <w:rFonts w:eastAsia="宋体"/>
          <w:szCs w:val="24"/>
          <w:lang w:eastAsia="zh-CN"/>
        </w:rPr>
        <w:t>Samsung</w:t>
      </w:r>
      <w:r>
        <w:rPr>
          <w:rFonts w:eastAsia="宋体"/>
          <w:szCs w:val="24"/>
          <w:lang w:eastAsia="zh-CN"/>
        </w:rPr>
        <w:t>)</w:t>
      </w:r>
      <w:r w:rsidRPr="00BC6C4C">
        <w:rPr>
          <w:rFonts w:eastAsia="宋体"/>
          <w:szCs w:val="24"/>
          <w:lang w:eastAsia="zh-CN"/>
        </w:rPr>
        <w:t xml:space="preserve">: </w:t>
      </w:r>
      <w:r w:rsidR="005155F2" w:rsidRPr="005155F2">
        <w:rPr>
          <w:rFonts w:eastAsia="宋体"/>
          <w:szCs w:val="24"/>
          <w:lang w:eastAsia="zh-CN"/>
        </w:rPr>
        <w:t>For FR2 HST UE, RAN4 adopt 0.7dB multi-band relaxation similar as PC5, that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713"/>
      </w:tblGrid>
      <w:tr w:rsidR="005155F2" w:rsidRPr="005155F2" w14:paraId="352E5B01" w14:textId="77777777" w:rsidTr="005155F2">
        <w:trPr>
          <w:trHeight w:val="20"/>
          <w:jc w:val="center"/>
        </w:trPr>
        <w:tc>
          <w:tcPr>
            <w:tcW w:w="1838" w:type="dxa"/>
            <w:shd w:val="clear" w:color="auto" w:fill="auto"/>
            <w:vAlign w:val="center"/>
          </w:tcPr>
          <w:p w14:paraId="7BEF047D" w14:textId="77777777" w:rsidR="005155F2" w:rsidRPr="005155F2" w:rsidRDefault="005155F2" w:rsidP="00BE2607">
            <w:pPr>
              <w:keepNext/>
              <w:keepLines/>
              <w:overflowPunct w:val="0"/>
              <w:autoSpaceDE w:val="0"/>
              <w:autoSpaceDN w:val="0"/>
              <w:adjustRightInd w:val="0"/>
              <w:spacing w:after="0"/>
              <w:jc w:val="center"/>
              <w:textAlignment w:val="baseline"/>
              <w:rPr>
                <w:rFonts w:ascii="Arial" w:hAnsi="Arial"/>
                <w:b/>
                <w:sz w:val="16"/>
              </w:rPr>
            </w:pPr>
            <w:r w:rsidRPr="005155F2">
              <w:rPr>
                <w:rFonts w:ascii="Arial" w:hAnsi="Arial"/>
                <w:b/>
                <w:sz w:val="16"/>
              </w:rPr>
              <w:t>Band</w:t>
            </w:r>
          </w:p>
        </w:tc>
        <w:tc>
          <w:tcPr>
            <w:tcW w:w="1701" w:type="dxa"/>
          </w:tcPr>
          <w:p w14:paraId="1B8C17A3" w14:textId="77777777" w:rsidR="005155F2" w:rsidRPr="005155F2" w:rsidRDefault="005155F2" w:rsidP="00BE2607">
            <w:pPr>
              <w:keepNext/>
              <w:keepLines/>
              <w:overflowPunct w:val="0"/>
              <w:autoSpaceDE w:val="0"/>
              <w:autoSpaceDN w:val="0"/>
              <w:adjustRightInd w:val="0"/>
              <w:spacing w:after="0"/>
              <w:jc w:val="center"/>
              <w:textAlignment w:val="baseline"/>
              <w:rPr>
                <w:rFonts w:ascii="Arial" w:hAnsi="Arial"/>
                <w:b/>
                <w:sz w:val="16"/>
              </w:rPr>
            </w:pPr>
            <w:r w:rsidRPr="005155F2">
              <w:rPr>
                <w:rFonts w:ascii="Symbol" w:hAnsi="Symbol"/>
                <w:b/>
                <w:sz w:val="16"/>
              </w:rPr>
              <w:t></w:t>
            </w:r>
            <w:r w:rsidRPr="005155F2">
              <w:rPr>
                <w:rFonts w:ascii="Arial" w:hAnsi="Arial"/>
                <w:b/>
                <w:sz w:val="16"/>
              </w:rPr>
              <w:t>MB</w:t>
            </w:r>
            <w:r w:rsidRPr="005155F2">
              <w:rPr>
                <w:rFonts w:ascii="Arial" w:hAnsi="Arial"/>
                <w:b/>
                <w:sz w:val="16"/>
                <w:vertAlign w:val="subscript"/>
              </w:rPr>
              <w:t>P,n</w:t>
            </w:r>
            <w:r w:rsidRPr="005155F2">
              <w:rPr>
                <w:rFonts w:ascii="Arial" w:hAnsi="Arial"/>
                <w:b/>
                <w:sz w:val="16"/>
              </w:rPr>
              <w:t xml:space="preserve"> (dB)</w:t>
            </w:r>
          </w:p>
        </w:tc>
        <w:tc>
          <w:tcPr>
            <w:tcW w:w="1713" w:type="dxa"/>
          </w:tcPr>
          <w:p w14:paraId="6873952A" w14:textId="77777777" w:rsidR="005155F2" w:rsidRPr="005155F2" w:rsidRDefault="005155F2" w:rsidP="00BE2607">
            <w:pPr>
              <w:keepNext/>
              <w:keepLines/>
              <w:overflowPunct w:val="0"/>
              <w:autoSpaceDE w:val="0"/>
              <w:autoSpaceDN w:val="0"/>
              <w:adjustRightInd w:val="0"/>
              <w:spacing w:after="0"/>
              <w:jc w:val="center"/>
              <w:textAlignment w:val="baseline"/>
              <w:rPr>
                <w:rFonts w:ascii="Arial" w:hAnsi="Arial"/>
                <w:b/>
                <w:sz w:val="16"/>
              </w:rPr>
            </w:pPr>
            <w:r w:rsidRPr="005155F2">
              <w:rPr>
                <w:rFonts w:ascii="Symbol" w:hAnsi="Symbol"/>
                <w:b/>
                <w:sz w:val="16"/>
              </w:rPr>
              <w:t></w:t>
            </w:r>
            <w:r w:rsidRPr="005155F2">
              <w:rPr>
                <w:rFonts w:ascii="Arial" w:hAnsi="Arial"/>
                <w:b/>
                <w:sz w:val="16"/>
              </w:rPr>
              <w:t>MB</w:t>
            </w:r>
            <w:r w:rsidRPr="005155F2">
              <w:rPr>
                <w:rFonts w:ascii="Arial" w:hAnsi="Arial"/>
                <w:b/>
                <w:sz w:val="16"/>
                <w:vertAlign w:val="subscript"/>
              </w:rPr>
              <w:t>S,n</w:t>
            </w:r>
            <w:r w:rsidRPr="005155F2">
              <w:rPr>
                <w:rFonts w:ascii="Arial" w:hAnsi="Arial"/>
                <w:b/>
                <w:sz w:val="16"/>
              </w:rPr>
              <w:t xml:space="preserve"> (dB)</w:t>
            </w:r>
          </w:p>
        </w:tc>
      </w:tr>
      <w:tr w:rsidR="005155F2" w:rsidRPr="005155F2" w14:paraId="0A3A5010" w14:textId="77777777" w:rsidTr="005155F2">
        <w:trPr>
          <w:trHeight w:val="20"/>
          <w:jc w:val="center"/>
        </w:trPr>
        <w:tc>
          <w:tcPr>
            <w:tcW w:w="1838" w:type="dxa"/>
            <w:shd w:val="clear" w:color="auto" w:fill="auto"/>
            <w:vAlign w:val="center"/>
          </w:tcPr>
          <w:p w14:paraId="4E65FAAC"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n257</w:t>
            </w:r>
          </w:p>
        </w:tc>
        <w:tc>
          <w:tcPr>
            <w:tcW w:w="1701" w:type="dxa"/>
            <w:vAlign w:val="center"/>
          </w:tcPr>
          <w:p w14:paraId="394E7300" w14:textId="77777777" w:rsidR="005155F2" w:rsidRPr="005155F2" w:rsidRDefault="005155F2" w:rsidP="00BE2607">
            <w:pPr>
              <w:keepNext/>
              <w:keepLines/>
              <w:spacing w:after="0"/>
              <w:jc w:val="center"/>
              <w:rPr>
                <w:rFonts w:ascii="Arial" w:eastAsia="Malgun Gothic" w:hAnsi="Arial" w:cs="Arial"/>
                <w:sz w:val="16"/>
              </w:rPr>
            </w:pPr>
            <w:r w:rsidRPr="005155F2">
              <w:rPr>
                <w:rFonts w:ascii="Arial" w:eastAsia="Malgun Gothic" w:hAnsi="Arial" w:cs="Arial" w:hint="eastAsia"/>
                <w:sz w:val="16"/>
              </w:rPr>
              <w:t>0</w:t>
            </w:r>
            <w:r w:rsidRPr="005155F2">
              <w:rPr>
                <w:rFonts w:ascii="Arial" w:eastAsia="Malgun Gothic" w:hAnsi="Arial" w:cs="Arial"/>
                <w:sz w:val="16"/>
              </w:rPr>
              <w:t>.7</w:t>
            </w:r>
          </w:p>
        </w:tc>
        <w:tc>
          <w:tcPr>
            <w:tcW w:w="1713" w:type="dxa"/>
            <w:vAlign w:val="center"/>
          </w:tcPr>
          <w:p w14:paraId="119E8AAA" w14:textId="77777777" w:rsidR="005155F2" w:rsidRPr="005155F2" w:rsidRDefault="005155F2" w:rsidP="00BE2607">
            <w:pPr>
              <w:keepNext/>
              <w:keepLines/>
              <w:spacing w:after="0"/>
              <w:jc w:val="center"/>
              <w:rPr>
                <w:rFonts w:ascii="Arial" w:eastAsia="Malgun Gothic" w:hAnsi="Arial" w:cs="Arial"/>
                <w:sz w:val="16"/>
              </w:rPr>
            </w:pPr>
            <w:r w:rsidRPr="005155F2">
              <w:rPr>
                <w:rFonts w:ascii="Arial" w:eastAsia="Malgun Gothic" w:hAnsi="Arial" w:cs="Arial"/>
                <w:sz w:val="16"/>
              </w:rPr>
              <w:t>0.7</w:t>
            </w:r>
          </w:p>
        </w:tc>
      </w:tr>
      <w:tr w:rsidR="005155F2" w:rsidRPr="005155F2" w14:paraId="5E3963D1" w14:textId="77777777" w:rsidTr="005155F2">
        <w:trPr>
          <w:trHeight w:val="20"/>
          <w:jc w:val="center"/>
        </w:trPr>
        <w:tc>
          <w:tcPr>
            <w:tcW w:w="1838" w:type="dxa"/>
            <w:shd w:val="clear" w:color="auto" w:fill="auto"/>
            <w:vAlign w:val="center"/>
          </w:tcPr>
          <w:p w14:paraId="7A1E210B"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n258</w:t>
            </w:r>
          </w:p>
        </w:tc>
        <w:tc>
          <w:tcPr>
            <w:tcW w:w="1701" w:type="dxa"/>
            <w:vAlign w:val="center"/>
          </w:tcPr>
          <w:p w14:paraId="70E69BC7" w14:textId="77777777" w:rsidR="005155F2" w:rsidRPr="005155F2" w:rsidRDefault="005155F2" w:rsidP="00BE2607">
            <w:pPr>
              <w:keepNext/>
              <w:keepLines/>
              <w:spacing w:after="0"/>
              <w:jc w:val="center"/>
              <w:rPr>
                <w:rFonts w:ascii="Arial" w:eastAsia="Malgun Gothic" w:hAnsi="Arial" w:cs="Arial"/>
                <w:sz w:val="16"/>
              </w:rPr>
            </w:pPr>
            <w:r w:rsidRPr="005155F2">
              <w:rPr>
                <w:rFonts w:ascii="Arial" w:eastAsia="Malgun Gothic" w:hAnsi="Arial" w:cs="Arial"/>
                <w:sz w:val="16"/>
              </w:rPr>
              <w:t>0</w:t>
            </w:r>
            <w:r w:rsidRPr="005155F2">
              <w:rPr>
                <w:rFonts w:ascii="Arial" w:eastAsia="Malgun Gothic" w:hAnsi="Arial" w:cs="Arial" w:hint="eastAsia"/>
                <w:sz w:val="16"/>
              </w:rPr>
              <w:t>.</w:t>
            </w:r>
            <w:r w:rsidRPr="005155F2">
              <w:rPr>
                <w:rFonts w:ascii="Arial" w:eastAsia="Malgun Gothic" w:hAnsi="Arial" w:cs="Arial"/>
                <w:sz w:val="16"/>
              </w:rPr>
              <w:t>7</w:t>
            </w:r>
          </w:p>
        </w:tc>
        <w:tc>
          <w:tcPr>
            <w:tcW w:w="1713" w:type="dxa"/>
            <w:vAlign w:val="center"/>
          </w:tcPr>
          <w:p w14:paraId="59F31A00" w14:textId="77777777" w:rsidR="005155F2" w:rsidRPr="005155F2" w:rsidRDefault="005155F2" w:rsidP="00BE2607">
            <w:pPr>
              <w:keepNext/>
              <w:keepLines/>
              <w:spacing w:after="0"/>
              <w:jc w:val="center"/>
              <w:rPr>
                <w:rFonts w:ascii="Arial" w:eastAsia="Malgun Gothic" w:hAnsi="Arial" w:cs="Arial"/>
                <w:sz w:val="16"/>
              </w:rPr>
            </w:pPr>
            <w:r w:rsidRPr="005155F2">
              <w:rPr>
                <w:rFonts w:ascii="Arial" w:eastAsia="Malgun Gothic" w:hAnsi="Arial" w:cs="Arial"/>
                <w:sz w:val="16"/>
              </w:rPr>
              <w:t>0.7</w:t>
            </w:r>
          </w:p>
        </w:tc>
      </w:tr>
      <w:tr w:rsidR="005155F2" w:rsidRPr="005155F2" w14:paraId="720BF04D" w14:textId="77777777" w:rsidTr="005155F2">
        <w:trPr>
          <w:trHeight w:val="20"/>
          <w:jc w:val="center"/>
        </w:trPr>
        <w:tc>
          <w:tcPr>
            <w:tcW w:w="1838" w:type="dxa"/>
            <w:shd w:val="clear" w:color="auto" w:fill="auto"/>
            <w:vAlign w:val="center"/>
          </w:tcPr>
          <w:p w14:paraId="5AB71F64"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n261</w:t>
            </w:r>
          </w:p>
        </w:tc>
        <w:tc>
          <w:tcPr>
            <w:tcW w:w="1701" w:type="dxa"/>
            <w:vAlign w:val="center"/>
          </w:tcPr>
          <w:p w14:paraId="3E3C30B2"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0.7</w:t>
            </w:r>
          </w:p>
        </w:tc>
        <w:tc>
          <w:tcPr>
            <w:tcW w:w="1713" w:type="dxa"/>
            <w:vAlign w:val="center"/>
          </w:tcPr>
          <w:p w14:paraId="2624EFB0"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0.7</w:t>
            </w:r>
          </w:p>
        </w:tc>
      </w:tr>
    </w:tbl>
    <w:p w14:paraId="3F0F0E5A" w14:textId="77777777" w:rsidR="00731587" w:rsidRPr="00D51423"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3FA655D5" w14:textId="4CFAEB40" w:rsidR="00731587" w:rsidRPr="002A74A8" w:rsidRDefault="00731587" w:rsidP="007315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w:t>
      </w:r>
      <w:r w:rsidR="003D140A">
        <w:rPr>
          <w:rFonts w:eastAsia="宋体"/>
          <w:szCs w:val="24"/>
          <w:lang w:eastAsia="zh-CN"/>
        </w:rPr>
        <w:t>llected in 1st round discussion because it is the 1</w:t>
      </w:r>
      <w:r w:rsidR="003D140A" w:rsidRPr="003D140A">
        <w:rPr>
          <w:rFonts w:eastAsia="宋体"/>
          <w:szCs w:val="24"/>
          <w:vertAlign w:val="superscript"/>
          <w:lang w:eastAsia="zh-CN"/>
        </w:rPr>
        <w:t>st</w:t>
      </w:r>
      <w:r w:rsidR="003D140A">
        <w:rPr>
          <w:rFonts w:eastAsia="宋体"/>
          <w:szCs w:val="24"/>
          <w:lang w:eastAsia="zh-CN"/>
        </w:rPr>
        <w:t xml:space="preserve"> time to discuss MBR requirement for FR2 HST UE. </w:t>
      </w:r>
    </w:p>
    <w:p w14:paraId="78B84804" w14:textId="77777777" w:rsidR="00731587" w:rsidRDefault="00731587" w:rsidP="00DD19DE">
      <w:pPr>
        <w:rPr>
          <w:i/>
          <w:color w:val="0070C0"/>
          <w:lang w:eastAsia="zh-CN"/>
        </w:rPr>
      </w:pPr>
    </w:p>
    <w:p w14:paraId="53D4D299" w14:textId="19A9115E" w:rsidR="00266EC4" w:rsidRPr="00805BE8" w:rsidRDefault="00266EC4" w:rsidP="00266EC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910717">
        <w:rPr>
          <w:sz w:val="24"/>
          <w:szCs w:val="16"/>
        </w:rPr>
        <w:t>2</w:t>
      </w:r>
      <w:r>
        <w:rPr>
          <w:sz w:val="24"/>
          <w:szCs w:val="16"/>
        </w:rPr>
        <w:t xml:space="preserve"> Spherical Coverage </w:t>
      </w:r>
    </w:p>
    <w:p w14:paraId="26A01B63" w14:textId="77777777" w:rsidR="00266EC4" w:rsidRPr="009415B0" w:rsidRDefault="00266EC4" w:rsidP="00266EC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477CB4" w14:textId="77777777" w:rsidR="00266EC4" w:rsidRPr="00266EC4" w:rsidRDefault="00266EC4" w:rsidP="00266EC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DD665A6" w14:textId="36189FF0" w:rsidR="00755146" w:rsidRPr="00D51423" w:rsidRDefault="00755146" w:rsidP="00755146">
      <w:pPr>
        <w:rPr>
          <w:b/>
          <w:u w:val="single"/>
          <w:lang w:eastAsia="ko-KR"/>
        </w:rPr>
      </w:pPr>
      <w:r w:rsidRPr="00D51423">
        <w:rPr>
          <w:b/>
          <w:u w:val="single"/>
          <w:lang w:eastAsia="ko-KR"/>
        </w:rPr>
        <w:t>Issue 2-</w:t>
      </w:r>
      <w:r>
        <w:rPr>
          <w:b/>
          <w:u w:val="single"/>
          <w:lang w:eastAsia="ko-KR"/>
        </w:rPr>
        <w:t>2-1</w:t>
      </w:r>
      <w:r w:rsidRPr="00D51423">
        <w:rPr>
          <w:b/>
          <w:u w:val="single"/>
          <w:lang w:eastAsia="ko-KR"/>
        </w:rPr>
        <w:t xml:space="preserve">: </w:t>
      </w:r>
      <w:r>
        <w:rPr>
          <w:b/>
          <w:u w:val="single"/>
          <w:lang w:eastAsia="ko-KR"/>
        </w:rPr>
        <w:t>Spherical coverage requirement framework</w:t>
      </w:r>
    </w:p>
    <w:p w14:paraId="25068F30" w14:textId="1CF9D391" w:rsidR="00755146"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this meeting, it is proposed to have a new method to define spherical coverage, i.e., in terms of theta and phi range </w:t>
      </w:r>
      <w:r w:rsidRPr="003D140A">
        <w:rPr>
          <w:rFonts w:eastAsia="宋体"/>
          <w:i/>
          <w:szCs w:val="24"/>
          <w:lang w:eastAsia="zh-CN"/>
        </w:rPr>
        <w:t>w.r.t.</w:t>
      </w:r>
      <w:r>
        <w:rPr>
          <w:rFonts w:eastAsia="宋体"/>
          <w:szCs w:val="24"/>
          <w:lang w:eastAsia="zh-CN"/>
        </w:rPr>
        <w:t xml:space="preserve"> boresight direction, rather than the whole sphere method used in Rel-15. </w:t>
      </w:r>
    </w:p>
    <w:p w14:paraId="07AFDDE9" w14:textId="77777777" w:rsidR="00755146" w:rsidRPr="00D51423"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00E0F356" w14:textId="0BDB59B8" w:rsidR="00755146" w:rsidRPr="00731587"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D51423">
        <w:rPr>
          <w:rFonts w:eastAsia="宋体"/>
          <w:szCs w:val="24"/>
          <w:lang w:eastAsia="zh-CN"/>
        </w:rPr>
        <w:t xml:space="preserve"> </w:t>
      </w:r>
      <w:r>
        <w:rPr>
          <w:rFonts w:eastAsia="宋体"/>
          <w:szCs w:val="24"/>
          <w:lang w:eastAsia="zh-CN"/>
        </w:rPr>
        <w:t>1 (Qualcomm)</w:t>
      </w:r>
      <w:r w:rsidRPr="00D51423">
        <w:rPr>
          <w:rFonts w:eastAsia="宋体"/>
          <w:szCs w:val="24"/>
          <w:lang w:eastAsia="zh-CN"/>
        </w:rPr>
        <w:t xml:space="preserve">: </w:t>
      </w:r>
      <w:r w:rsidRPr="00755146">
        <w:rPr>
          <w:rFonts w:eastAsia="宋体"/>
          <w:szCs w:val="24"/>
          <w:lang w:eastAsia="zh-CN"/>
        </w:rPr>
        <w:t>When reusing the methodology of specifying spherical coverage for other PCs, the requirement is too tight from HST scenario perspective since UE never transmits on almost half of the directions within the area specified in spherical coverage requirement.</w:t>
      </w:r>
    </w:p>
    <w:p w14:paraId="50E3ECDA" w14:textId="008E0A1F" w:rsid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F1851">
        <w:rPr>
          <w:rFonts w:eastAsia="宋体"/>
          <w:szCs w:val="24"/>
          <w:lang w:eastAsia="zh-CN"/>
        </w:rPr>
        <w:t xml:space="preserve"> </w:t>
      </w:r>
      <w:r>
        <w:rPr>
          <w:rFonts w:eastAsia="宋体"/>
          <w:szCs w:val="24"/>
          <w:lang w:eastAsia="zh-CN"/>
        </w:rPr>
        <w:t>1 (Qualcomm)</w:t>
      </w:r>
      <w:r w:rsidRPr="009F1851">
        <w:rPr>
          <w:rFonts w:eastAsia="宋体"/>
          <w:szCs w:val="24"/>
          <w:lang w:eastAsia="zh-CN"/>
        </w:rPr>
        <w:t xml:space="preserve">: </w:t>
      </w:r>
      <w:r w:rsidRPr="00755146">
        <w:rPr>
          <w:rFonts w:eastAsia="宋体"/>
          <w:szCs w:val="24"/>
          <w:lang w:eastAsia="zh-CN"/>
        </w:rPr>
        <w:t xml:space="preserve">specify the spherical coverage for FR2 HST in terms of theta and phi range </w:t>
      </w:r>
      <w:r w:rsidRPr="003D140A">
        <w:rPr>
          <w:rFonts w:eastAsia="宋体"/>
          <w:i/>
          <w:szCs w:val="24"/>
          <w:lang w:eastAsia="zh-CN"/>
        </w:rPr>
        <w:t>w.r.t.</w:t>
      </w:r>
      <w:r w:rsidRPr="00755146">
        <w:rPr>
          <w:rFonts w:eastAsia="宋体"/>
          <w:szCs w:val="24"/>
          <w:lang w:eastAsia="zh-CN"/>
        </w:rPr>
        <w:t xml:space="preserve"> boresight direction.</w:t>
      </w:r>
    </w:p>
    <w:p w14:paraId="4E9093B9" w14:textId="77777777" w:rsidR="00755146" w:rsidRPr="00D51423"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1B80127A" w14:textId="6638615F" w:rsid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r w:rsidR="003D140A">
        <w:rPr>
          <w:rFonts w:eastAsia="宋体"/>
          <w:szCs w:val="24"/>
          <w:lang w:eastAsia="zh-CN"/>
        </w:rPr>
        <w:t xml:space="preserve"> because it is the 1</w:t>
      </w:r>
      <w:r w:rsidR="003D140A" w:rsidRPr="003D140A">
        <w:rPr>
          <w:rFonts w:eastAsia="宋体"/>
          <w:szCs w:val="24"/>
          <w:vertAlign w:val="superscript"/>
          <w:lang w:eastAsia="zh-CN"/>
        </w:rPr>
        <w:t>st</w:t>
      </w:r>
      <w:r w:rsidR="003D140A">
        <w:rPr>
          <w:rFonts w:eastAsia="宋体"/>
          <w:szCs w:val="24"/>
          <w:lang w:eastAsia="zh-CN"/>
        </w:rPr>
        <w:t xml:space="preserve"> meeting to discuss this new methodology to define spherical coverage over a certain region rather than the whole sphere</w:t>
      </w:r>
      <w:r w:rsidRPr="002A74A8">
        <w:rPr>
          <w:rFonts w:eastAsia="宋体"/>
          <w:szCs w:val="24"/>
          <w:lang w:eastAsia="zh-CN"/>
        </w:rPr>
        <w:t>.</w:t>
      </w:r>
    </w:p>
    <w:p w14:paraId="112CC6E1" w14:textId="77777777" w:rsidR="00755146" w:rsidRDefault="00755146" w:rsidP="00C43677">
      <w:pPr>
        <w:rPr>
          <w:b/>
          <w:u w:val="single"/>
          <w:lang w:eastAsia="ko-KR"/>
        </w:rPr>
      </w:pPr>
    </w:p>
    <w:p w14:paraId="44CA645E" w14:textId="19A93FAE" w:rsidR="00C43677" w:rsidRPr="00D51423" w:rsidRDefault="00C43677" w:rsidP="00C43677">
      <w:pPr>
        <w:rPr>
          <w:b/>
          <w:u w:val="single"/>
          <w:lang w:eastAsia="ko-KR"/>
        </w:rPr>
      </w:pPr>
      <w:r w:rsidRPr="00D51423">
        <w:rPr>
          <w:b/>
          <w:u w:val="single"/>
          <w:lang w:eastAsia="ko-KR"/>
        </w:rPr>
        <w:t>Issue 2-</w:t>
      </w:r>
      <w:r w:rsidR="00910717">
        <w:rPr>
          <w:b/>
          <w:u w:val="single"/>
          <w:lang w:eastAsia="ko-KR"/>
        </w:rPr>
        <w:t>2</w:t>
      </w:r>
      <w:r w:rsidR="00266EC4">
        <w:rPr>
          <w:b/>
          <w:u w:val="single"/>
          <w:lang w:eastAsia="ko-KR"/>
        </w:rPr>
        <w:t>-</w:t>
      </w:r>
      <w:r w:rsidR="00755146">
        <w:rPr>
          <w:b/>
          <w:u w:val="single"/>
          <w:lang w:eastAsia="ko-KR"/>
        </w:rPr>
        <w:t>2</w:t>
      </w:r>
      <w:r w:rsidRPr="00D51423">
        <w:rPr>
          <w:b/>
          <w:u w:val="single"/>
          <w:lang w:eastAsia="ko-KR"/>
        </w:rPr>
        <w:t xml:space="preserve">: </w:t>
      </w:r>
      <w:r>
        <w:rPr>
          <w:b/>
          <w:u w:val="single"/>
          <w:lang w:eastAsia="ko-KR"/>
        </w:rPr>
        <w:t xml:space="preserve">Spherical coverage </w:t>
      </w:r>
      <w:r w:rsidR="00755146">
        <w:rPr>
          <w:b/>
          <w:u w:val="single"/>
          <w:lang w:eastAsia="ko-KR"/>
        </w:rPr>
        <w:t>x%-tile point</w:t>
      </w:r>
    </w:p>
    <w:p w14:paraId="4F6C67F2" w14:textId="48F61768" w:rsidR="00731587" w:rsidRDefault="00731587"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CD6655">
        <w:rPr>
          <w:rFonts w:eastAsia="宋体"/>
          <w:szCs w:val="24"/>
          <w:lang w:eastAsia="zh-CN"/>
        </w:rPr>
        <w:t>Moderator</w:t>
      </w:r>
      <w:r>
        <w:rPr>
          <w:rFonts w:eastAsia="宋体"/>
          <w:szCs w:val="24"/>
          <w:lang w:eastAsia="zh-CN"/>
        </w:rPr>
        <w:t>]</w:t>
      </w:r>
      <w:r w:rsidR="00CD6655">
        <w:rPr>
          <w:rFonts w:eastAsia="宋体"/>
          <w:szCs w:val="24"/>
          <w:lang w:eastAsia="zh-CN"/>
        </w:rPr>
        <w:t xml:space="preserve"> The spherical coverage requirement (x%-tile point and required EIRP metric) needs FFS. </w:t>
      </w:r>
      <w:r w:rsidR="005155F2">
        <w:rPr>
          <w:rFonts w:eastAsia="宋体"/>
          <w:szCs w:val="24"/>
          <w:lang w:eastAsia="zh-CN"/>
        </w:rPr>
        <w:t>For t</w:t>
      </w:r>
      <w:r w:rsidR="005155F2" w:rsidRPr="005155F2">
        <w:rPr>
          <w:rFonts w:eastAsia="宋体"/>
          <w:szCs w:val="24"/>
          <w:lang w:eastAsia="zh-CN"/>
        </w:rPr>
        <w:t>he x%-tile point in EIRP CDF</w:t>
      </w:r>
      <w:r w:rsidR="005155F2">
        <w:rPr>
          <w:rFonts w:eastAsia="宋体"/>
          <w:szCs w:val="24"/>
          <w:lang w:eastAsia="zh-CN"/>
        </w:rPr>
        <w:t xml:space="preserve">, there are three options proposed to be further discussed in last meeting’s WF. </w:t>
      </w:r>
    </w:p>
    <w:p w14:paraId="5E9346C5" w14:textId="426CFFE2" w:rsidR="00755146" w:rsidRDefault="00755146"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It should be noted that below proposals are based on the traditional definition of spherical coverage, i.e., defining over the whole sphere, rather than the method newly proposed in Issue 2-2-1. </w:t>
      </w:r>
    </w:p>
    <w:p w14:paraId="23793202"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lastRenderedPageBreak/>
        <w:t>Proposals</w:t>
      </w:r>
    </w:p>
    <w:p w14:paraId="25EA1ED1" w14:textId="44D16232" w:rsidR="00731587" w:rsidRPr="00731587" w:rsidRDefault="00C43677" w:rsidP="00CD665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D51423">
        <w:rPr>
          <w:rFonts w:eastAsia="宋体"/>
          <w:szCs w:val="24"/>
          <w:lang w:eastAsia="zh-CN"/>
        </w:rPr>
        <w:t xml:space="preserve">Proposal </w:t>
      </w:r>
      <w:r w:rsidR="005155F2">
        <w:rPr>
          <w:rFonts w:eastAsia="宋体"/>
          <w:szCs w:val="24"/>
          <w:lang w:eastAsia="zh-CN"/>
        </w:rPr>
        <w:t>1</w:t>
      </w:r>
      <w:r>
        <w:rPr>
          <w:rFonts w:eastAsia="宋体"/>
          <w:szCs w:val="24"/>
          <w:lang w:eastAsia="zh-CN"/>
        </w:rPr>
        <w:t xml:space="preserve"> (Samsung)</w:t>
      </w:r>
      <w:r w:rsidRPr="00D51423">
        <w:rPr>
          <w:rFonts w:eastAsia="宋体"/>
          <w:szCs w:val="24"/>
          <w:lang w:eastAsia="zh-CN"/>
        </w:rPr>
        <w:t xml:space="preserve">: </w:t>
      </w:r>
      <w:r w:rsidR="00731587" w:rsidRPr="00731587">
        <w:rPr>
          <w:rFonts w:eastAsia="宋体"/>
          <w:szCs w:val="24"/>
          <w:lang w:eastAsia="zh-CN"/>
        </w:rPr>
        <w:t xml:space="preserve">For spherical coverage requirement, RAN4 shall </w:t>
      </w:r>
      <w:r w:rsidR="009F1851">
        <w:rPr>
          <w:rFonts w:eastAsia="宋体"/>
          <w:szCs w:val="24"/>
          <w:lang w:eastAsia="zh-CN"/>
        </w:rPr>
        <w:t>adopt</w:t>
      </w:r>
      <w:r w:rsidR="00731587" w:rsidRPr="00731587">
        <w:rPr>
          <w:rFonts w:eastAsia="宋体"/>
          <w:szCs w:val="24"/>
          <w:lang w:eastAsia="zh-CN"/>
        </w:rPr>
        <w:t xml:space="preserve">: </w:t>
      </w:r>
    </w:p>
    <w:p w14:paraId="600892A2" w14:textId="32FA1A79" w:rsidR="00C43677" w:rsidRDefault="009F1851" w:rsidP="009F1851">
      <w:pPr>
        <w:pStyle w:val="ListParagraph"/>
        <w:numPr>
          <w:ilvl w:val="2"/>
          <w:numId w:val="4"/>
        </w:numPr>
        <w:overflowPunct/>
        <w:autoSpaceDE/>
        <w:autoSpaceDN/>
        <w:adjustRightInd/>
        <w:spacing w:after="120"/>
        <w:ind w:firstLineChars="0"/>
        <w:textAlignment w:val="auto"/>
        <w:rPr>
          <w:rFonts w:eastAsia="宋体"/>
          <w:szCs w:val="24"/>
          <w:lang w:eastAsia="zh-CN"/>
        </w:rPr>
      </w:pPr>
      <w:r w:rsidRPr="009F1851">
        <w:rPr>
          <w:rFonts w:eastAsia="宋体"/>
          <w:szCs w:val="24"/>
          <w:lang w:eastAsia="zh-CN"/>
        </w:rPr>
        <w:t xml:space="preserve">Option 3: 90%-tile point, i.e., 10% coverage with 2 back to back panels </w:t>
      </w:r>
    </w:p>
    <w:p w14:paraId="3EFA7F04" w14:textId="0135B549" w:rsidR="00522033" w:rsidRDefault="00522033" w:rsidP="005220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w:t>
      </w:r>
    </w:p>
    <w:p w14:paraId="47A921B9" w14:textId="40A038B1" w:rsidR="00522033" w:rsidRPr="00522033" w:rsidRDefault="00522033" w:rsidP="00522033">
      <w:pPr>
        <w:pStyle w:val="ListParagraph"/>
        <w:numPr>
          <w:ilvl w:val="2"/>
          <w:numId w:val="4"/>
        </w:numPr>
        <w:spacing w:after="120"/>
        <w:ind w:firstLineChars="0"/>
        <w:rPr>
          <w:rFonts w:eastAsia="宋体"/>
          <w:szCs w:val="24"/>
          <w:lang w:eastAsia="zh-CN"/>
        </w:rPr>
      </w:pPr>
      <w:r w:rsidRPr="00522033">
        <w:rPr>
          <w:rFonts w:eastAsia="宋体"/>
          <w:szCs w:val="24"/>
          <w:lang w:eastAsia="zh-CN"/>
        </w:rPr>
        <w:t>Agree to have one UE beam for scenario A and 1-2 beams for scenario B</w:t>
      </w:r>
    </w:p>
    <w:p w14:paraId="04786C44" w14:textId="5DABC241" w:rsidR="00522033" w:rsidRDefault="00522033" w:rsidP="00522033">
      <w:pPr>
        <w:pStyle w:val="ListParagraph"/>
        <w:numPr>
          <w:ilvl w:val="2"/>
          <w:numId w:val="4"/>
        </w:numPr>
        <w:overflowPunct/>
        <w:autoSpaceDE/>
        <w:autoSpaceDN/>
        <w:adjustRightInd/>
        <w:spacing w:after="120"/>
        <w:ind w:firstLineChars="0"/>
        <w:textAlignment w:val="auto"/>
        <w:rPr>
          <w:rFonts w:eastAsia="宋体"/>
          <w:szCs w:val="24"/>
          <w:lang w:eastAsia="zh-CN"/>
        </w:rPr>
      </w:pPr>
      <w:r w:rsidRPr="00522033">
        <w:rPr>
          <w:rFonts w:eastAsia="宋体"/>
          <w:szCs w:val="24"/>
          <w:lang w:eastAsia="zh-CN"/>
        </w:rPr>
        <w:t>UE requirement for spherical coverage shall be limited.</w:t>
      </w:r>
    </w:p>
    <w:p w14:paraId="0E89401B" w14:textId="5D76479C" w:rsid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(Qualcomm): </w:t>
      </w:r>
    </w:p>
    <w:p w14:paraId="45CA99CF" w14:textId="65547CCF" w:rsidR="00755146" w:rsidRPr="00755146" w:rsidRDefault="00755146" w:rsidP="00755146">
      <w:pPr>
        <w:pStyle w:val="ListParagraph"/>
        <w:numPr>
          <w:ilvl w:val="2"/>
          <w:numId w:val="4"/>
        </w:numPr>
        <w:spacing w:after="120"/>
        <w:ind w:firstLineChars="0"/>
        <w:rPr>
          <w:rFonts w:eastAsia="宋体"/>
          <w:szCs w:val="24"/>
          <w:lang w:eastAsia="zh-CN"/>
        </w:rPr>
      </w:pPr>
      <w:r w:rsidRPr="00755146">
        <w:rPr>
          <w:rFonts w:eastAsia="宋体"/>
          <w:szCs w:val="24"/>
          <w:lang w:eastAsia="zh-CN"/>
        </w:rPr>
        <w:t>For the agreed FR2 HST scenarios, azimuth angle range = [-64 64] and polar angle range = [30,90] are enough to cover the possible RRH directions from UE perspective.</w:t>
      </w:r>
    </w:p>
    <w:p w14:paraId="087B64E8" w14:textId="754506D6" w:rsidR="00755146" w:rsidRPr="00755146" w:rsidRDefault="00755146" w:rsidP="00755146">
      <w:pPr>
        <w:pStyle w:val="ListParagraph"/>
        <w:numPr>
          <w:ilvl w:val="2"/>
          <w:numId w:val="4"/>
        </w:numPr>
        <w:spacing w:after="120"/>
        <w:ind w:firstLineChars="0"/>
        <w:rPr>
          <w:rFonts w:eastAsia="宋体"/>
          <w:szCs w:val="24"/>
          <w:lang w:eastAsia="zh-CN"/>
        </w:rPr>
      </w:pPr>
      <w:r w:rsidRPr="00755146">
        <w:rPr>
          <w:rFonts w:eastAsia="宋体"/>
          <w:szCs w:val="24"/>
          <w:lang w:eastAsia="zh-CN"/>
        </w:rPr>
        <w:t>UE is considered to consist of 2 back to back panels.</w:t>
      </w:r>
    </w:p>
    <w:p w14:paraId="378DFED7" w14:textId="74242BC9" w:rsidR="00755146" w:rsidRDefault="00755146" w:rsidP="00755146">
      <w:pPr>
        <w:pStyle w:val="ListParagraph"/>
        <w:numPr>
          <w:ilvl w:val="2"/>
          <w:numId w:val="4"/>
        </w:numPr>
        <w:overflowPunct/>
        <w:autoSpaceDE/>
        <w:autoSpaceDN/>
        <w:adjustRightInd/>
        <w:spacing w:after="120"/>
        <w:ind w:firstLineChars="0"/>
        <w:textAlignment w:val="auto"/>
        <w:rPr>
          <w:rFonts w:eastAsia="宋体"/>
          <w:szCs w:val="24"/>
          <w:lang w:eastAsia="zh-CN"/>
        </w:rPr>
      </w:pPr>
      <w:r w:rsidRPr="00755146">
        <w:rPr>
          <w:rFonts w:eastAsia="宋体"/>
          <w:szCs w:val="24"/>
          <w:lang w:eastAsia="zh-CN"/>
        </w:rPr>
        <w:t>The spherical coverage requirement shall be 30% with 2 back to back panels.</w:t>
      </w:r>
    </w:p>
    <w:p w14:paraId="2677D0FA"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51D9FFE" w14:textId="77777777" w:rsidR="005503DC" w:rsidRDefault="005503DC" w:rsidP="005503D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573FA06E" w14:textId="77777777" w:rsidR="00522033" w:rsidRDefault="00522033" w:rsidP="00522033">
      <w:pPr>
        <w:pStyle w:val="ListParagraph"/>
        <w:overflowPunct/>
        <w:autoSpaceDE/>
        <w:autoSpaceDN/>
        <w:adjustRightInd/>
        <w:spacing w:after="120"/>
        <w:ind w:left="1440" w:firstLineChars="0" w:firstLine="0"/>
        <w:textAlignment w:val="auto"/>
        <w:rPr>
          <w:rFonts w:eastAsia="宋体"/>
          <w:szCs w:val="24"/>
          <w:lang w:eastAsia="zh-CN"/>
        </w:rPr>
      </w:pPr>
    </w:p>
    <w:p w14:paraId="0F3053D1" w14:textId="5858CCDF" w:rsidR="00755146" w:rsidRPr="00D51423" w:rsidRDefault="00755146" w:rsidP="00755146">
      <w:pPr>
        <w:rPr>
          <w:b/>
          <w:u w:val="single"/>
          <w:lang w:eastAsia="ko-KR"/>
        </w:rPr>
      </w:pPr>
      <w:r w:rsidRPr="00D51423">
        <w:rPr>
          <w:b/>
          <w:u w:val="single"/>
          <w:lang w:eastAsia="ko-KR"/>
        </w:rPr>
        <w:t>Issue 2-</w:t>
      </w:r>
      <w:r>
        <w:rPr>
          <w:b/>
          <w:u w:val="single"/>
          <w:lang w:eastAsia="ko-KR"/>
        </w:rPr>
        <w:t>2-3</w:t>
      </w:r>
      <w:r w:rsidRPr="00D51423">
        <w:rPr>
          <w:b/>
          <w:u w:val="single"/>
          <w:lang w:eastAsia="ko-KR"/>
        </w:rPr>
        <w:t xml:space="preserve">: </w:t>
      </w:r>
      <w:r>
        <w:rPr>
          <w:b/>
          <w:u w:val="single"/>
          <w:lang w:eastAsia="ko-KR"/>
        </w:rPr>
        <w:t>Spherical coverage requirement (EIRP drop)</w:t>
      </w:r>
    </w:p>
    <w:p w14:paraId="4C0C41C1" w14:textId="2B886840" w:rsidR="00755146"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The detailed value of EIRP drop from the peak EIRP value is still FFS. </w:t>
      </w:r>
    </w:p>
    <w:p w14:paraId="0D43783C" w14:textId="77777777" w:rsidR="00755146" w:rsidRPr="00D51423"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6591C406" w14:textId="67769126" w:rsidR="00755146" w:rsidRP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55146">
        <w:rPr>
          <w:rFonts w:eastAsia="宋体"/>
          <w:szCs w:val="24"/>
          <w:lang w:eastAsia="zh-CN"/>
        </w:rPr>
        <w:t xml:space="preserve">Proposal 1 (Qualcomm): </w:t>
      </w:r>
    </w:p>
    <w:p w14:paraId="4C053DE7" w14:textId="7BF54A72" w:rsidR="00244B46" w:rsidRPr="00244B46" w:rsidRDefault="00244B46" w:rsidP="00244B46">
      <w:pPr>
        <w:pStyle w:val="ListParagraph"/>
        <w:numPr>
          <w:ilvl w:val="2"/>
          <w:numId w:val="4"/>
        </w:numPr>
        <w:spacing w:after="120"/>
        <w:ind w:firstLineChars="0"/>
        <w:rPr>
          <w:rFonts w:eastAsia="宋体"/>
          <w:szCs w:val="24"/>
          <w:lang w:eastAsia="zh-CN"/>
        </w:rPr>
      </w:pPr>
      <w:r w:rsidRPr="00244B46">
        <w:rPr>
          <w:rFonts w:eastAsia="宋体"/>
          <w:szCs w:val="24"/>
          <w:lang w:eastAsia="zh-CN"/>
        </w:rPr>
        <w:t>Set EIRP drop requirement to keep received power at gNB stable.</w:t>
      </w:r>
    </w:p>
    <w:p w14:paraId="19F2B03C" w14:textId="0C360329" w:rsidR="00244B46" w:rsidRDefault="00244B46" w:rsidP="00244B46">
      <w:pPr>
        <w:pStyle w:val="ListParagraph"/>
        <w:numPr>
          <w:ilvl w:val="2"/>
          <w:numId w:val="4"/>
        </w:numPr>
        <w:spacing w:after="120"/>
        <w:ind w:firstLineChars="0"/>
        <w:rPr>
          <w:rFonts w:eastAsia="宋体"/>
          <w:szCs w:val="24"/>
          <w:lang w:eastAsia="zh-CN"/>
        </w:rPr>
      </w:pPr>
      <w:r w:rsidRPr="00244B46">
        <w:rPr>
          <w:rFonts w:eastAsia="宋体"/>
          <w:szCs w:val="24"/>
          <w:lang w:eastAsia="zh-CN"/>
        </w:rPr>
        <w:t>EIRP drop requirement for HST is -15dB.</w:t>
      </w:r>
    </w:p>
    <w:p w14:paraId="0D29D809" w14:textId="0E5FB25C" w:rsidR="00755146" w:rsidRPr="00D51423" w:rsidRDefault="00755146" w:rsidP="00244B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19519528" w14:textId="77777777" w:rsid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67416AA7" w14:textId="77777777" w:rsidR="00755146" w:rsidRDefault="00755146" w:rsidP="00522033">
      <w:pPr>
        <w:pStyle w:val="ListParagraph"/>
        <w:overflowPunct/>
        <w:autoSpaceDE/>
        <w:autoSpaceDN/>
        <w:adjustRightInd/>
        <w:spacing w:after="120"/>
        <w:ind w:left="1440" w:firstLineChars="0" w:firstLine="0"/>
        <w:textAlignment w:val="auto"/>
        <w:rPr>
          <w:rFonts w:eastAsia="宋体"/>
          <w:szCs w:val="24"/>
          <w:lang w:eastAsia="zh-CN"/>
        </w:rPr>
      </w:pPr>
    </w:p>
    <w:p w14:paraId="45A46D93" w14:textId="4D0A808A" w:rsidR="00910717" w:rsidRPr="009B771B" w:rsidRDefault="00910717" w:rsidP="00910717">
      <w:pPr>
        <w:pStyle w:val="Heading3"/>
        <w:rPr>
          <w:sz w:val="24"/>
          <w:szCs w:val="16"/>
          <w:lang w:val="en-US"/>
        </w:rPr>
      </w:pPr>
      <w:r w:rsidRPr="009B771B">
        <w:rPr>
          <w:sz w:val="24"/>
          <w:szCs w:val="16"/>
          <w:lang w:val="en-US"/>
        </w:rPr>
        <w:t>Sub-topic 2-3 UE RF requirement framework and Power Class</w:t>
      </w:r>
    </w:p>
    <w:p w14:paraId="500C70CD" w14:textId="77777777" w:rsidR="00910717" w:rsidRPr="00B831AE" w:rsidRDefault="00910717" w:rsidP="0091071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8503E7E" w14:textId="77777777" w:rsidR="00910717" w:rsidRDefault="00910717" w:rsidP="0091071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97A2F55" w14:textId="58232F23" w:rsidR="00910717" w:rsidRPr="00D51423" w:rsidRDefault="00910717" w:rsidP="00910717">
      <w:pPr>
        <w:rPr>
          <w:b/>
          <w:u w:val="single"/>
          <w:lang w:eastAsia="ko-KR"/>
        </w:rPr>
      </w:pPr>
      <w:r w:rsidRPr="00D51423">
        <w:rPr>
          <w:b/>
          <w:u w:val="single"/>
          <w:lang w:eastAsia="ko-KR"/>
        </w:rPr>
        <w:t>Issue 2-</w:t>
      </w:r>
      <w:r>
        <w:rPr>
          <w:b/>
          <w:u w:val="single"/>
          <w:lang w:eastAsia="ko-KR"/>
        </w:rPr>
        <w:t>3-1</w:t>
      </w:r>
      <w:r w:rsidRPr="00D51423">
        <w:rPr>
          <w:b/>
          <w:u w:val="single"/>
          <w:lang w:eastAsia="ko-KR"/>
        </w:rPr>
        <w:t xml:space="preserve">: </w:t>
      </w:r>
      <w:r>
        <w:rPr>
          <w:b/>
          <w:u w:val="single"/>
          <w:lang w:eastAsia="ko-KR"/>
        </w:rPr>
        <w:t>UE RF requirement framework</w:t>
      </w:r>
    </w:p>
    <w:p w14:paraId="2F769544" w14:textId="77777777" w:rsidR="00910717" w:rsidRDefault="00910717" w:rsidP="0091071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266EC4">
        <w:rPr>
          <w:rFonts w:eastAsia="宋体"/>
          <w:szCs w:val="24"/>
          <w:lang w:eastAsia="zh-CN"/>
        </w:rPr>
        <w:t xml:space="preserve">In </w:t>
      </w:r>
      <w:r>
        <w:rPr>
          <w:rFonts w:eastAsia="宋体"/>
          <w:szCs w:val="24"/>
          <w:lang w:eastAsia="zh-CN"/>
        </w:rPr>
        <w:t>RAN4 discussion</w:t>
      </w:r>
      <w:r w:rsidRPr="00266EC4">
        <w:rPr>
          <w:rFonts w:eastAsia="宋体"/>
          <w:szCs w:val="24"/>
          <w:lang w:eastAsia="zh-CN"/>
        </w:rPr>
        <w:t xml:space="preserve">, it is suggested that RAN4 need to discuss </w:t>
      </w:r>
      <w:r w:rsidRPr="009F1851">
        <w:rPr>
          <w:rFonts w:eastAsia="宋体"/>
          <w:szCs w:val="24"/>
          <w:lang w:eastAsia="zh-CN"/>
        </w:rPr>
        <w:t>how one UE type (i.e., existing power class or new power class) can have different sets of RF requirements, each of which is applicable under certain deployment scenario</w:t>
      </w:r>
      <w:r w:rsidRPr="00266EC4">
        <w:rPr>
          <w:rFonts w:eastAsia="宋体"/>
          <w:szCs w:val="24"/>
          <w:lang w:eastAsia="zh-CN"/>
        </w:rPr>
        <w:t>.</w:t>
      </w:r>
    </w:p>
    <w:p w14:paraId="73490CD2" w14:textId="77777777" w:rsidR="00910717" w:rsidRPr="00D51423" w:rsidRDefault="00910717" w:rsidP="0091071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547DBA31" w14:textId="77777777" w:rsidR="00910717" w:rsidRDefault="00910717" w:rsidP="0091071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(Samsung)</w:t>
      </w:r>
      <w:r w:rsidRPr="00D51423">
        <w:rPr>
          <w:rFonts w:eastAsia="宋体"/>
          <w:szCs w:val="24"/>
          <w:lang w:eastAsia="zh-CN"/>
        </w:rPr>
        <w:t xml:space="preserve">: </w:t>
      </w:r>
      <w:r w:rsidRPr="00F51710">
        <w:rPr>
          <w:rFonts w:eastAsia="宋体"/>
          <w:szCs w:val="24"/>
          <w:lang w:eastAsia="zh-CN"/>
        </w:rPr>
        <w:t>For HST FR2 UE, RAN4 only defines RF requirement in the case where UE receives the HST FR2 network deployment flag. No requirement is defined when HST FR2 UE has not received the HST FR2 network deployment flag.</w:t>
      </w:r>
    </w:p>
    <w:p w14:paraId="5FA27BAA" w14:textId="2CC0C04B" w:rsidR="00BE2607" w:rsidRDefault="00BE2607" w:rsidP="00BE260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w:t>
      </w:r>
      <w:r w:rsidRPr="00BE2607">
        <w:rPr>
          <w:rFonts w:eastAsia="宋体"/>
          <w:szCs w:val="24"/>
          <w:lang w:eastAsia="zh-CN"/>
        </w:rPr>
        <w:t>Continue with only uni-directional deployment in the work item, scale down the bi-directional deployment but possibly leave it for further HST FR2 investigations in later releases.</w:t>
      </w:r>
    </w:p>
    <w:p w14:paraId="765CC4D6" w14:textId="77777777" w:rsidR="00910717" w:rsidRPr="00D51423" w:rsidRDefault="00910717" w:rsidP="0091071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5FF83A2E" w14:textId="77777777" w:rsidR="00910717" w:rsidRPr="002A74A8" w:rsidRDefault="00910717" w:rsidP="0091071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50DCDB0A" w14:textId="77777777" w:rsidR="00910717" w:rsidRDefault="00910717" w:rsidP="00910717">
      <w:pPr>
        <w:rPr>
          <w:i/>
          <w:color w:val="0070C0"/>
          <w:lang w:eastAsia="zh-CN"/>
        </w:rPr>
      </w:pPr>
    </w:p>
    <w:p w14:paraId="0167E324" w14:textId="7F24DD90" w:rsidR="00BE2607" w:rsidRPr="00D51423" w:rsidRDefault="00BE2607" w:rsidP="00BE2607">
      <w:pPr>
        <w:rPr>
          <w:b/>
          <w:u w:val="single"/>
          <w:lang w:eastAsia="ko-KR"/>
        </w:rPr>
      </w:pPr>
      <w:r w:rsidRPr="00D51423">
        <w:rPr>
          <w:b/>
          <w:u w:val="single"/>
          <w:lang w:eastAsia="ko-KR"/>
        </w:rPr>
        <w:t>Issue 2-</w:t>
      </w:r>
      <w:r>
        <w:rPr>
          <w:b/>
          <w:u w:val="single"/>
          <w:lang w:eastAsia="ko-KR"/>
        </w:rPr>
        <w:t>3-2</w:t>
      </w:r>
      <w:r w:rsidRPr="00D51423">
        <w:rPr>
          <w:b/>
          <w:u w:val="single"/>
          <w:lang w:eastAsia="ko-KR"/>
        </w:rPr>
        <w:t xml:space="preserve">: </w:t>
      </w:r>
      <w:r>
        <w:rPr>
          <w:b/>
          <w:u w:val="single"/>
          <w:lang w:eastAsia="ko-KR"/>
        </w:rPr>
        <w:t>UE Power Class</w:t>
      </w:r>
    </w:p>
    <w:p w14:paraId="77E86F79" w14:textId="71D05038" w:rsidR="00BE2607" w:rsidRPr="00BE2607" w:rsidRDefault="00BE2607" w:rsidP="00BE260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E2607">
        <w:rPr>
          <w:rFonts w:eastAsia="宋体"/>
          <w:szCs w:val="24"/>
          <w:lang w:eastAsia="zh-CN"/>
        </w:rPr>
        <w:lastRenderedPageBreak/>
        <w:t xml:space="preserve">[Moderator] </w:t>
      </w:r>
      <w:r>
        <w:rPr>
          <w:rFonts w:eastAsia="宋体"/>
          <w:szCs w:val="24"/>
          <w:lang w:eastAsia="zh-CN"/>
        </w:rPr>
        <w:t>In this meeting, some further discuss on power class is given. However, i</w:t>
      </w:r>
      <w:r w:rsidRPr="00BE2607">
        <w:rPr>
          <w:rFonts w:eastAsia="宋体"/>
          <w:szCs w:val="24"/>
          <w:lang w:eastAsia="zh-CN"/>
        </w:rPr>
        <w:t>n RAN4</w:t>
      </w:r>
      <w:r>
        <w:rPr>
          <w:rFonts w:eastAsia="宋体"/>
          <w:szCs w:val="24"/>
          <w:lang w:eastAsia="zh-CN"/>
        </w:rPr>
        <w:t>-99e</w:t>
      </w:r>
      <w:r w:rsidRPr="00BE2607">
        <w:rPr>
          <w:rFonts w:eastAsia="宋体"/>
          <w:szCs w:val="24"/>
          <w:lang w:eastAsia="zh-CN"/>
        </w:rPr>
        <w:t>, it is agreed that “A new power class or reusing existing PC for FR2 HST UE:</w:t>
      </w:r>
      <w:r>
        <w:rPr>
          <w:rFonts w:eastAsia="宋体"/>
          <w:szCs w:val="24"/>
          <w:lang w:eastAsia="zh-CN"/>
        </w:rPr>
        <w:t xml:space="preserve"> </w:t>
      </w:r>
      <w:r w:rsidRPr="00BE2607">
        <w:rPr>
          <w:rFonts w:eastAsia="宋体"/>
          <w:szCs w:val="24"/>
          <w:lang w:eastAsia="zh-CN"/>
        </w:rPr>
        <w:t>to be decided after RAN4 agree on min peak EIRP and spherical coverage requirements.</w:t>
      </w:r>
      <w:r>
        <w:rPr>
          <w:rFonts w:eastAsia="宋体"/>
          <w:szCs w:val="24"/>
          <w:lang w:eastAsia="zh-CN"/>
        </w:rPr>
        <w:t xml:space="preserve">” Based on this agreement, UE power class is more naturally to be discussed if minimum peak EIRP, spherical coverage and other requirement can be decided firstly. </w:t>
      </w:r>
    </w:p>
    <w:p w14:paraId="495358EF" w14:textId="77777777" w:rsidR="00BE2607" w:rsidRPr="00D51423" w:rsidRDefault="00BE2607" w:rsidP="00BE260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1D879B96" w14:textId="0C2CA1E6" w:rsidR="00BE2607" w:rsidRDefault="00BE2607" w:rsidP="00BE260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(Ericsson)</w:t>
      </w:r>
      <w:r w:rsidRPr="00D51423">
        <w:rPr>
          <w:rFonts w:eastAsia="宋体"/>
          <w:szCs w:val="24"/>
          <w:lang w:eastAsia="zh-CN"/>
        </w:rPr>
        <w:t xml:space="preserve">: </w:t>
      </w:r>
      <w:r w:rsidRPr="00BE2607">
        <w:rPr>
          <w:rFonts w:eastAsia="宋体"/>
          <w:szCs w:val="24"/>
          <w:lang w:eastAsia="zh-CN"/>
        </w:rPr>
        <w:t>If the proposals 1-3</w:t>
      </w:r>
      <w:r>
        <w:rPr>
          <w:rFonts w:eastAsia="宋体"/>
          <w:szCs w:val="24"/>
          <w:lang w:eastAsia="zh-CN"/>
        </w:rPr>
        <w:t xml:space="preserve"> (i.e., proposals on minimum peak EIRP and spherical coverage)</w:t>
      </w:r>
      <w:r w:rsidRPr="00BE2607">
        <w:rPr>
          <w:rFonts w:eastAsia="宋体"/>
          <w:szCs w:val="24"/>
          <w:lang w:eastAsia="zh-CN"/>
        </w:rPr>
        <w:t xml:space="preserve"> are agreed upon</w:t>
      </w:r>
      <w:r w:rsidR="00522033">
        <w:rPr>
          <w:rFonts w:eastAsia="宋体"/>
          <w:szCs w:val="24"/>
          <w:lang w:eastAsia="zh-CN"/>
        </w:rPr>
        <w:t>,</w:t>
      </w:r>
      <w:r w:rsidRPr="00BE2607">
        <w:rPr>
          <w:rFonts w:eastAsia="宋体"/>
          <w:szCs w:val="24"/>
          <w:lang w:eastAsia="zh-CN"/>
        </w:rPr>
        <w:t xml:space="preserve"> RAN4 should define a new PC class for HST FR2 UEs.</w:t>
      </w:r>
    </w:p>
    <w:p w14:paraId="766881AF" w14:textId="77777777" w:rsidR="00BE2607" w:rsidRPr="00D51423" w:rsidRDefault="00BE2607" w:rsidP="00BE260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4FC1C216" w14:textId="77777777" w:rsidR="00522033" w:rsidRPr="002A74A8" w:rsidRDefault="00522033" w:rsidP="005220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63C481B7" w14:textId="77777777" w:rsidR="00D51423" w:rsidRDefault="00D51423" w:rsidP="00DD19DE">
      <w:pPr>
        <w:rPr>
          <w:i/>
          <w:color w:val="0070C0"/>
          <w:lang w:eastAsia="zh-CN"/>
        </w:rPr>
      </w:pPr>
    </w:p>
    <w:p w14:paraId="37402C16" w14:textId="5D4408FA" w:rsidR="00DD19DE" w:rsidRPr="009B771B" w:rsidRDefault="00DD19DE" w:rsidP="00DD19DE">
      <w:pPr>
        <w:pStyle w:val="Heading3"/>
        <w:rPr>
          <w:sz w:val="24"/>
          <w:szCs w:val="16"/>
          <w:lang w:val="en-US"/>
        </w:rPr>
      </w:pPr>
      <w:r w:rsidRPr="009B771B">
        <w:rPr>
          <w:sz w:val="24"/>
          <w:szCs w:val="16"/>
          <w:lang w:val="en-US"/>
        </w:rPr>
        <w:t>Sub-</w:t>
      </w:r>
      <w:r w:rsidR="00142BB9" w:rsidRPr="009B771B">
        <w:rPr>
          <w:sz w:val="24"/>
          <w:szCs w:val="16"/>
          <w:lang w:val="en-US"/>
        </w:rPr>
        <w:t>topic</w:t>
      </w:r>
      <w:r w:rsidRPr="009B771B">
        <w:rPr>
          <w:sz w:val="24"/>
          <w:szCs w:val="16"/>
          <w:lang w:val="en-US"/>
        </w:rPr>
        <w:t xml:space="preserve"> </w:t>
      </w:r>
      <w:r w:rsidR="00FA5848" w:rsidRPr="009B771B">
        <w:rPr>
          <w:sz w:val="24"/>
          <w:szCs w:val="16"/>
          <w:lang w:val="en-US"/>
        </w:rPr>
        <w:t>2</w:t>
      </w:r>
      <w:r w:rsidRPr="009B771B">
        <w:rPr>
          <w:sz w:val="24"/>
          <w:szCs w:val="16"/>
          <w:lang w:val="en-US"/>
        </w:rPr>
        <w:t>-</w:t>
      </w:r>
      <w:r w:rsidR="00266EC4" w:rsidRPr="009B771B">
        <w:rPr>
          <w:sz w:val="24"/>
          <w:szCs w:val="16"/>
          <w:lang w:val="en-US"/>
        </w:rPr>
        <w:t>4</w:t>
      </w:r>
      <w:r w:rsidR="00206659" w:rsidRPr="009B771B">
        <w:rPr>
          <w:sz w:val="24"/>
          <w:szCs w:val="16"/>
          <w:lang w:val="en-US"/>
        </w:rPr>
        <w:t xml:space="preserve"> Beam Correspondence for FR2 HST UE</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59B2784" w14:textId="6B2DF04A" w:rsidR="00B51552" w:rsidRPr="002A74A8" w:rsidRDefault="00B51552" w:rsidP="00B51552">
      <w:pPr>
        <w:rPr>
          <w:b/>
          <w:u w:val="single"/>
          <w:lang w:eastAsia="ko-KR"/>
        </w:rPr>
      </w:pPr>
      <w:r>
        <w:rPr>
          <w:b/>
          <w:u w:val="single"/>
          <w:lang w:eastAsia="ko-KR"/>
        </w:rPr>
        <w:t>Issue 2-4</w:t>
      </w:r>
      <w:r w:rsidRPr="002A74A8">
        <w:rPr>
          <w:b/>
          <w:u w:val="single"/>
          <w:lang w:eastAsia="ko-KR"/>
        </w:rPr>
        <w:t>-</w:t>
      </w:r>
      <w:r>
        <w:rPr>
          <w:b/>
          <w:u w:val="single"/>
          <w:lang w:eastAsia="ko-KR"/>
        </w:rPr>
        <w:t>1</w:t>
      </w:r>
      <w:r w:rsidRPr="002A74A8">
        <w:rPr>
          <w:b/>
          <w:u w:val="single"/>
          <w:lang w:eastAsia="ko-KR"/>
        </w:rPr>
        <w:t xml:space="preserve">: </w:t>
      </w:r>
      <w:r>
        <w:rPr>
          <w:b/>
          <w:u w:val="single"/>
          <w:lang w:eastAsia="ko-KR"/>
        </w:rPr>
        <w:t>Requirement impact for Rel-15 Beam Correspondence</w:t>
      </w:r>
      <w:r w:rsidRPr="002A74A8">
        <w:rPr>
          <w:b/>
          <w:u w:val="single"/>
          <w:lang w:eastAsia="ko-KR"/>
        </w:rPr>
        <w:t xml:space="preserve"> </w:t>
      </w:r>
      <w:r w:rsidR="00F876B7">
        <w:rPr>
          <w:b/>
          <w:u w:val="single"/>
          <w:lang w:eastAsia="ko-KR"/>
        </w:rPr>
        <w:t>Feature</w:t>
      </w:r>
    </w:p>
    <w:p w14:paraId="3C47E7D8" w14:textId="3463E96B" w:rsidR="00B51552" w:rsidRDefault="00B51552" w:rsidP="00F876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it is agreed to </w:t>
      </w:r>
      <w:r w:rsidR="00F876B7" w:rsidRPr="00F876B7">
        <w:rPr>
          <w:rFonts w:eastAsia="宋体"/>
          <w:szCs w:val="24"/>
          <w:lang w:eastAsia="zh-CN"/>
        </w:rPr>
        <w:t xml:space="preserve">FR2 HST UE (roof-mounted UE type) shall mandatorily support </w:t>
      </w:r>
      <w:r w:rsidR="00F876B7">
        <w:rPr>
          <w:rFonts w:eastAsia="宋体"/>
          <w:szCs w:val="24"/>
          <w:lang w:eastAsia="zh-CN"/>
        </w:rPr>
        <w:t xml:space="preserve">Rel-15 BC feature </w:t>
      </w:r>
      <w:r w:rsidR="00F876B7" w:rsidRPr="00F876B7">
        <w:rPr>
          <w:rFonts w:eastAsia="宋体"/>
          <w:i/>
          <w:szCs w:val="24"/>
          <w:lang w:eastAsia="zh-CN"/>
        </w:rPr>
        <w:t>beamCorrespondenceWithoutUL-BeamSweeping</w:t>
      </w:r>
      <w:r w:rsidRPr="002040C6">
        <w:rPr>
          <w:rFonts w:eastAsia="宋体"/>
          <w:szCs w:val="24"/>
          <w:lang w:eastAsia="zh-CN"/>
        </w:rPr>
        <w:t xml:space="preserve">. </w:t>
      </w:r>
      <w:r w:rsidR="00F876B7">
        <w:rPr>
          <w:rFonts w:eastAsia="宋体"/>
          <w:szCs w:val="24"/>
          <w:lang w:eastAsia="zh-CN"/>
        </w:rPr>
        <w:t xml:space="preserve">In this meeting, companies are discussing the detailed requirement impact based on previous agreement. </w:t>
      </w:r>
    </w:p>
    <w:p w14:paraId="2D960ABC" w14:textId="77777777" w:rsidR="00B51552" w:rsidRPr="002A74A8" w:rsidRDefault="00B51552" w:rsidP="00B5155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15FF5ACE" w14:textId="231152F1" w:rsidR="00A319D0" w:rsidRPr="00A319D0" w:rsidRDefault="00A319D0" w:rsidP="00A319D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319D0">
        <w:rPr>
          <w:rFonts w:eastAsia="宋体"/>
          <w:szCs w:val="24"/>
          <w:lang w:eastAsia="zh-CN"/>
        </w:rPr>
        <w:t xml:space="preserve">Observation </w:t>
      </w:r>
      <w:r>
        <w:rPr>
          <w:rFonts w:eastAsia="宋体"/>
          <w:szCs w:val="24"/>
          <w:lang w:eastAsia="zh-CN"/>
        </w:rPr>
        <w:t>1 (Ericsson)</w:t>
      </w:r>
      <w:r w:rsidRPr="00A319D0">
        <w:rPr>
          <w:rFonts w:eastAsia="宋体"/>
          <w:szCs w:val="24"/>
          <w:lang w:eastAsia="zh-CN"/>
        </w:rPr>
        <w:t>: There are no Beam correspondence requirements defined for PC1 or PC4 in TS38.101-2.</w:t>
      </w:r>
    </w:p>
    <w:p w14:paraId="624F0552" w14:textId="6C9C590F" w:rsidR="00A319D0" w:rsidRDefault="00A319D0" w:rsidP="00A319D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319D0">
        <w:rPr>
          <w:rFonts w:eastAsia="宋体"/>
          <w:szCs w:val="24"/>
          <w:lang w:eastAsia="zh-CN"/>
        </w:rPr>
        <w:t>Proposal 1</w:t>
      </w:r>
      <w:r>
        <w:rPr>
          <w:rFonts w:eastAsia="宋体"/>
          <w:szCs w:val="24"/>
          <w:lang w:eastAsia="zh-CN"/>
        </w:rPr>
        <w:t xml:space="preserve"> (Ericsson)</w:t>
      </w:r>
      <w:r w:rsidRPr="00A319D0">
        <w:rPr>
          <w:rFonts w:eastAsia="宋体"/>
          <w:szCs w:val="24"/>
          <w:lang w:eastAsia="zh-CN"/>
        </w:rPr>
        <w:t>: Beam correspondence requirements for HST FR2 UE’s are needed and shall be without UL beam sweeping.</w:t>
      </w:r>
    </w:p>
    <w:p w14:paraId="0D3B59B9" w14:textId="77777777" w:rsidR="00B51552" w:rsidRPr="002A74A8" w:rsidRDefault="00B51552" w:rsidP="00B5155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38EDC881" w14:textId="77777777" w:rsidR="00B51552" w:rsidRDefault="00B51552" w:rsidP="00B5155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Pr>
          <w:rFonts w:eastAsia="宋体"/>
          <w:szCs w:val="24"/>
          <w:lang w:eastAsia="zh-CN"/>
        </w:rPr>
        <w:t xml:space="preserve">further </w:t>
      </w:r>
      <w:r w:rsidRPr="002A74A8">
        <w:rPr>
          <w:rFonts w:eastAsia="宋体"/>
          <w:szCs w:val="24"/>
          <w:lang w:eastAsia="zh-CN"/>
        </w:rPr>
        <w:t>collected in 1st round discussion.</w:t>
      </w:r>
    </w:p>
    <w:p w14:paraId="1531BC7B" w14:textId="77777777" w:rsidR="00B51552" w:rsidRPr="002A74A8" w:rsidRDefault="00B51552" w:rsidP="00B51552">
      <w:pPr>
        <w:pStyle w:val="ListParagraph"/>
        <w:overflowPunct/>
        <w:autoSpaceDE/>
        <w:autoSpaceDN/>
        <w:adjustRightInd/>
        <w:spacing w:after="120"/>
        <w:ind w:left="1440" w:firstLineChars="0" w:firstLine="0"/>
        <w:textAlignment w:val="auto"/>
        <w:rPr>
          <w:rFonts w:eastAsia="宋体"/>
          <w:szCs w:val="24"/>
          <w:lang w:eastAsia="zh-CN"/>
        </w:rPr>
      </w:pPr>
    </w:p>
    <w:p w14:paraId="5FCFD095" w14:textId="42FC15DF" w:rsidR="00206659" w:rsidRPr="002A74A8" w:rsidRDefault="00266EC4" w:rsidP="00206659">
      <w:pPr>
        <w:rPr>
          <w:b/>
          <w:u w:val="single"/>
          <w:lang w:eastAsia="ko-KR"/>
        </w:rPr>
      </w:pPr>
      <w:r>
        <w:rPr>
          <w:b/>
          <w:u w:val="single"/>
          <w:lang w:eastAsia="ko-KR"/>
        </w:rPr>
        <w:t>Issue 2-4</w:t>
      </w:r>
      <w:r w:rsidR="00206659" w:rsidRPr="002A74A8">
        <w:rPr>
          <w:b/>
          <w:u w:val="single"/>
          <w:lang w:eastAsia="ko-KR"/>
        </w:rPr>
        <w:t>-</w:t>
      </w:r>
      <w:r w:rsidR="00B51552">
        <w:rPr>
          <w:b/>
          <w:u w:val="single"/>
          <w:lang w:eastAsia="ko-KR"/>
        </w:rPr>
        <w:t>2</w:t>
      </w:r>
      <w:r w:rsidR="00206659" w:rsidRPr="002A74A8">
        <w:rPr>
          <w:b/>
          <w:u w:val="single"/>
          <w:lang w:eastAsia="ko-KR"/>
        </w:rPr>
        <w:t xml:space="preserve">: </w:t>
      </w:r>
      <w:r w:rsidR="007C11A7">
        <w:rPr>
          <w:b/>
          <w:u w:val="single"/>
          <w:lang w:eastAsia="ko-KR"/>
        </w:rPr>
        <w:t xml:space="preserve">The necessity of support Rel-16 optional feature </w:t>
      </w:r>
      <w:r w:rsidR="00C93488" w:rsidRPr="00C93488">
        <w:rPr>
          <w:b/>
          <w:i/>
          <w:u w:val="single"/>
          <w:lang w:eastAsia="ko-KR"/>
        </w:rPr>
        <w:t>beamCorrespondenceSSB-based-r16</w:t>
      </w:r>
      <w:r w:rsidR="00206659" w:rsidRPr="002A74A8">
        <w:rPr>
          <w:b/>
          <w:u w:val="single"/>
          <w:lang w:eastAsia="ko-KR"/>
        </w:rPr>
        <w:t xml:space="preserve">? </w:t>
      </w:r>
    </w:p>
    <w:p w14:paraId="42590429" w14:textId="10975EF3" w:rsidR="005155F2" w:rsidRDefault="007C11A7"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In last meeting, it is agreed to FFS </w:t>
      </w:r>
      <w:r w:rsidR="0094726B">
        <w:rPr>
          <w:rFonts w:eastAsia="宋体"/>
          <w:szCs w:val="24"/>
          <w:lang w:eastAsia="zh-CN"/>
        </w:rPr>
        <w:t>whether or not FR2 HST UE need to</w:t>
      </w:r>
      <w:r w:rsidRPr="007C11A7">
        <w:rPr>
          <w:rFonts w:eastAsia="宋体"/>
          <w:szCs w:val="24"/>
          <w:lang w:eastAsia="zh-CN"/>
        </w:rPr>
        <w:t xml:space="preserve"> support Rel-16 optional feature </w:t>
      </w:r>
      <w:r w:rsidRPr="002040C6">
        <w:rPr>
          <w:rFonts w:eastAsia="宋体"/>
          <w:i/>
          <w:szCs w:val="24"/>
          <w:lang w:eastAsia="zh-CN"/>
        </w:rPr>
        <w:t>beamCorrespondenceSSB-based-r16</w:t>
      </w:r>
      <w:r w:rsidRPr="002040C6">
        <w:rPr>
          <w:rFonts w:eastAsia="宋体"/>
          <w:szCs w:val="24"/>
          <w:lang w:eastAsia="zh-CN"/>
        </w:rPr>
        <w:t xml:space="preserve">. </w:t>
      </w:r>
    </w:p>
    <w:p w14:paraId="4281D0ED" w14:textId="77777777" w:rsidR="00206659" w:rsidRPr="002A74A8" w:rsidRDefault="00206659" w:rsidP="002066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1700227E" w14:textId="58A09384" w:rsidR="0094726B" w:rsidRDefault="0094726B" w:rsidP="005155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5155F2">
        <w:rPr>
          <w:rFonts w:eastAsia="宋体"/>
          <w:szCs w:val="24"/>
          <w:lang w:eastAsia="zh-CN"/>
        </w:rPr>
        <w:t xml:space="preserve"> (Nokia</w:t>
      </w:r>
      <w:r w:rsidR="001604B8">
        <w:rPr>
          <w:rFonts w:eastAsia="宋体"/>
          <w:szCs w:val="24"/>
          <w:lang w:eastAsia="zh-CN"/>
        </w:rPr>
        <w:t>, Qualcomm</w:t>
      </w:r>
      <w:r w:rsidR="005155F2">
        <w:rPr>
          <w:rFonts w:eastAsia="宋体"/>
          <w:szCs w:val="24"/>
          <w:lang w:eastAsia="zh-CN"/>
        </w:rPr>
        <w:t>)</w:t>
      </w:r>
      <w:r>
        <w:rPr>
          <w:rFonts w:eastAsia="宋体"/>
          <w:szCs w:val="24"/>
          <w:lang w:eastAsia="zh-CN"/>
        </w:rPr>
        <w:t xml:space="preserve">: </w:t>
      </w:r>
      <w:r w:rsidR="005155F2" w:rsidRPr="00F876B7">
        <w:rPr>
          <w:rFonts w:eastAsia="宋体"/>
          <w:i/>
          <w:szCs w:val="24"/>
          <w:lang w:eastAsia="zh-CN"/>
        </w:rPr>
        <w:t>beamCorrespondenceSSB-based-r16</w:t>
      </w:r>
      <w:r w:rsidR="005155F2" w:rsidRPr="005155F2">
        <w:rPr>
          <w:rFonts w:eastAsia="宋体"/>
          <w:szCs w:val="24"/>
          <w:lang w:eastAsia="zh-CN"/>
        </w:rPr>
        <w:t xml:space="preserve"> shall be mandated to FR2 HST UE.</w:t>
      </w:r>
    </w:p>
    <w:p w14:paraId="711F2586" w14:textId="20734D0F" w:rsidR="002040C6" w:rsidRDefault="005155F2" w:rsidP="002040C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r w:rsidR="002040C6">
        <w:rPr>
          <w:rFonts w:eastAsia="宋体"/>
          <w:szCs w:val="24"/>
          <w:lang w:eastAsia="zh-CN"/>
        </w:rPr>
        <w:t xml:space="preserve">: </w:t>
      </w:r>
    </w:p>
    <w:p w14:paraId="52E7AF59" w14:textId="4E85153F" w:rsidR="005155F2" w:rsidRPr="005155F2" w:rsidRDefault="005155F2" w:rsidP="005155F2">
      <w:pPr>
        <w:pStyle w:val="ListParagraph"/>
        <w:numPr>
          <w:ilvl w:val="2"/>
          <w:numId w:val="4"/>
        </w:numPr>
        <w:overflowPunct/>
        <w:autoSpaceDE/>
        <w:autoSpaceDN/>
        <w:adjustRightInd/>
        <w:spacing w:after="120"/>
        <w:ind w:firstLineChars="0"/>
        <w:textAlignment w:val="auto"/>
        <w:rPr>
          <w:rFonts w:eastAsia="宋体"/>
          <w:szCs w:val="24"/>
          <w:lang w:eastAsia="zh-CN"/>
        </w:rPr>
      </w:pPr>
      <w:r w:rsidRPr="005155F2">
        <w:rPr>
          <w:rFonts w:eastAsia="宋体"/>
          <w:szCs w:val="24"/>
          <w:lang w:eastAsia="zh-CN"/>
        </w:rPr>
        <w:t xml:space="preserve">FR2 HST UE is not required to support Rel-16 optional feature </w:t>
      </w:r>
      <w:r w:rsidRPr="00F876B7">
        <w:rPr>
          <w:rFonts w:eastAsia="宋体"/>
          <w:i/>
          <w:szCs w:val="24"/>
          <w:lang w:eastAsia="zh-CN"/>
        </w:rPr>
        <w:t>beamCorrespondenceSSB-based-r16</w:t>
      </w:r>
      <w:r w:rsidRPr="005155F2">
        <w:rPr>
          <w:rFonts w:eastAsia="宋体"/>
          <w:szCs w:val="24"/>
          <w:lang w:eastAsia="zh-CN"/>
        </w:rPr>
        <w:t>.</w:t>
      </w:r>
    </w:p>
    <w:p w14:paraId="54E0B2C2" w14:textId="54728246" w:rsidR="005155F2" w:rsidRDefault="005155F2" w:rsidP="005155F2">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5155F2">
        <w:rPr>
          <w:rFonts w:eastAsia="宋体"/>
          <w:szCs w:val="24"/>
          <w:lang w:eastAsia="zh-CN"/>
        </w:rPr>
        <w:t xml:space="preserve">o need to define corresponding requirement for Rel-16 optional feature </w:t>
      </w:r>
      <w:r w:rsidRPr="00F876B7">
        <w:rPr>
          <w:rFonts w:eastAsia="宋体"/>
          <w:i/>
          <w:szCs w:val="24"/>
          <w:lang w:eastAsia="zh-CN"/>
        </w:rPr>
        <w:t>beamCorrespondenceSSB-based-r16</w:t>
      </w:r>
      <w:r w:rsidRPr="005155F2">
        <w:rPr>
          <w:rFonts w:eastAsia="宋体"/>
          <w:szCs w:val="24"/>
          <w:lang w:eastAsia="zh-CN"/>
        </w:rPr>
        <w:t xml:space="preserve"> for Rel-17 FR2 HST UE.</w:t>
      </w:r>
    </w:p>
    <w:p w14:paraId="74F2F4BE" w14:textId="4B36A2E7" w:rsidR="00206659" w:rsidRPr="002A74A8" w:rsidRDefault="00206659"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77EEFBDC" w14:textId="61DAB287" w:rsidR="00206659" w:rsidRPr="002A74A8" w:rsidRDefault="00206659"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sidR="00266EC4">
        <w:rPr>
          <w:rFonts w:eastAsia="宋体"/>
          <w:szCs w:val="24"/>
          <w:lang w:eastAsia="zh-CN"/>
        </w:rPr>
        <w:t xml:space="preserve">further </w:t>
      </w:r>
      <w:r w:rsidRPr="002A74A8">
        <w:rPr>
          <w:rFonts w:eastAsia="宋体"/>
          <w:szCs w:val="24"/>
          <w:lang w:eastAsia="zh-CN"/>
        </w:rPr>
        <w:t>collected in 1st round discussion.</w:t>
      </w:r>
    </w:p>
    <w:p w14:paraId="4DE4DBC4" w14:textId="77777777" w:rsidR="00206659" w:rsidRDefault="00206659" w:rsidP="00DD19DE">
      <w:pPr>
        <w:rPr>
          <w:color w:val="0070C0"/>
          <w:lang w:eastAsia="zh-CN"/>
        </w:rPr>
      </w:pPr>
    </w:p>
    <w:p w14:paraId="5AE88C5A" w14:textId="36EF1477" w:rsidR="007C11A7" w:rsidRPr="002A74A8" w:rsidRDefault="00266EC4" w:rsidP="007C11A7">
      <w:pPr>
        <w:rPr>
          <w:b/>
          <w:u w:val="single"/>
          <w:lang w:eastAsia="ko-KR"/>
        </w:rPr>
      </w:pPr>
      <w:r>
        <w:rPr>
          <w:b/>
          <w:u w:val="single"/>
          <w:lang w:eastAsia="ko-KR"/>
        </w:rPr>
        <w:t>Issue 2-4</w:t>
      </w:r>
      <w:r w:rsidR="007C11A7" w:rsidRPr="002A74A8">
        <w:rPr>
          <w:b/>
          <w:u w:val="single"/>
          <w:lang w:eastAsia="ko-KR"/>
        </w:rPr>
        <w:t>-</w:t>
      </w:r>
      <w:r w:rsidR="00B51552">
        <w:rPr>
          <w:b/>
          <w:u w:val="single"/>
          <w:lang w:eastAsia="ko-KR"/>
        </w:rPr>
        <w:t>3</w:t>
      </w:r>
      <w:r w:rsidR="007C11A7" w:rsidRPr="002A74A8">
        <w:rPr>
          <w:b/>
          <w:u w:val="single"/>
          <w:lang w:eastAsia="ko-KR"/>
        </w:rPr>
        <w:t xml:space="preserve">: </w:t>
      </w:r>
      <w:r w:rsidR="002040C6" w:rsidRPr="002040C6">
        <w:rPr>
          <w:b/>
          <w:u w:val="single"/>
          <w:lang w:eastAsia="ko-KR"/>
        </w:rPr>
        <w:t xml:space="preserve">The necessity of support Rel-16 optional feature </w:t>
      </w:r>
      <w:r w:rsidR="002040C6" w:rsidRPr="002040C6">
        <w:rPr>
          <w:b/>
          <w:i/>
          <w:u w:val="single"/>
          <w:lang w:eastAsia="ko-KR"/>
        </w:rPr>
        <w:t>beamCorrespondenceCSI-RS-based-r16</w:t>
      </w:r>
      <w:r w:rsidR="007C11A7" w:rsidRPr="002A74A8">
        <w:rPr>
          <w:b/>
          <w:u w:val="single"/>
          <w:lang w:eastAsia="ko-KR"/>
        </w:rPr>
        <w:t xml:space="preserve">? </w:t>
      </w:r>
    </w:p>
    <w:p w14:paraId="55C54234" w14:textId="02CF0BFD" w:rsidR="002040C6" w:rsidRDefault="002040C6" w:rsidP="004F3D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In last meeting, it is agreed to </w:t>
      </w:r>
      <w:r w:rsidR="0094726B">
        <w:rPr>
          <w:rFonts w:eastAsia="宋体"/>
          <w:szCs w:val="24"/>
          <w:lang w:eastAsia="zh-CN"/>
        </w:rPr>
        <w:t>FFS whether or not FR2 HST UE need to</w:t>
      </w:r>
      <w:r w:rsidRPr="007C11A7">
        <w:rPr>
          <w:rFonts w:eastAsia="宋体"/>
          <w:szCs w:val="24"/>
          <w:lang w:eastAsia="zh-CN"/>
        </w:rPr>
        <w:t xml:space="preserve"> support Rel-16 optional feature </w:t>
      </w:r>
      <w:r w:rsidRPr="004F3D09">
        <w:rPr>
          <w:rFonts w:eastAsia="宋体"/>
          <w:i/>
          <w:szCs w:val="24"/>
          <w:lang w:eastAsia="zh-CN"/>
        </w:rPr>
        <w:t>beamCorrespondenceCSI-RS-based-r16</w:t>
      </w:r>
      <w:r w:rsidR="0094726B">
        <w:rPr>
          <w:rFonts w:eastAsia="宋体"/>
          <w:szCs w:val="24"/>
          <w:lang w:eastAsia="zh-CN"/>
        </w:rPr>
        <w:t xml:space="preserve">: </w:t>
      </w:r>
      <w:r w:rsidR="004F3D09" w:rsidRPr="004F3D09">
        <w:rPr>
          <w:rFonts w:eastAsia="宋体"/>
          <w:szCs w:val="24"/>
          <w:lang w:eastAsia="zh-CN"/>
        </w:rPr>
        <w:t xml:space="preserve"> </w:t>
      </w:r>
    </w:p>
    <w:p w14:paraId="265D3DBD" w14:textId="77777777" w:rsidR="007C11A7" w:rsidRPr="002A74A8" w:rsidRDefault="007C11A7" w:rsidP="007C11A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167C8B81" w14:textId="4A360650" w:rsidR="001604B8" w:rsidRDefault="001604B8" w:rsidP="001604B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(Qualcomm): </w:t>
      </w:r>
    </w:p>
    <w:p w14:paraId="43008192" w14:textId="77777777" w:rsidR="001604B8" w:rsidRDefault="001604B8" w:rsidP="001604B8">
      <w:pPr>
        <w:pStyle w:val="ListParagraph"/>
        <w:numPr>
          <w:ilvl w:val="2"/>
          <w:numId w:val="4"/>
        </w:numPr>
        <w:overflowPunct/>
        <w:autoSpaceDE/>
        <w:autoSpaceDN/>
        <w:adjustRightInd/>
        <w:spacing w:after="120"/>
        <w:ind w:firstLineChars="0"/>
        <w:textAlignment w:val="auto"/>
        <w:rPr>
          <w:rFonts w:eastAsia="宋体"/>
          <w:szCs w:val="24"/>
          <w:lang w:eastAsia="zh-CN"/>
        </w:rPr>
      </w:pPr>
      <w:r w:rsidRPr="001604B8">
        <w:rPr>
          <w:rFonts w:eastAsia="宋体"/>
          <w:szCs w:val="24"/>
          <w:lang w:eastAsia="zh-CN"/>
        </w:rPr>
        <w:t xml:space="preserve">Whether to make UE support of Rel-16 optional feature </w:t>
      </w:r>
      <w:r w:rsidRPr="001604B8">
        <w:rPr>
          <w:rFonts w:eastAsia="宋体"/>
          <w:i/>
          <w:szCs w:val="24"/>
          <w:lang w:eastAsia="zh-CN"/>
        </w:rPr>
        <w:t>beamCorrespondenceCSI-RS-based-r16</w:t>
      </w:r>
      <w:r w:rsidRPr="001604B8">
        <w:rPr>
          <w:rFonts w:eastAsia="宋体"/>
          <w:szCs w:val="24"/>
          <w:lang w:eastAsia="zh-CN"/>
        </w:rPr>
        <w:t xml:space="preserve"> mandatory depends on the availability of frequent CSI-RS configuration in FR2 HST deployment.</w:t>
      </w:r>
    </w:p>
    <w:p w14:paraId="36C8EA94" w14:textId="43CC23D9" w:rsidR="0094726B" w:rsidRDefault="0094726B" w:rsidP="009472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4726B">
        <w:rPr>
          <w:rFonts w:eastAsia="宋体"/>
          <w:szCs w:val="24"/>
          <w:lang w:eastAsia="zh-CN"/>
        </w:rPr>
        <w:t xml:space="preserve"> </w:t>
      </w:r>
      <w:r w:rsidR="001604B8">
        <w:rPr>
          <w:rFonts w:eastAsia="宋体"/>
          <w:szCs w:val="24"/>
          <w:lang w:eastAsia="zh-CN"/>
        </w:rPr>
        <w:t>2</w:t>
      </w:r>
      <w:r w:rsidR="007C11A7" w:rsidRPr="0094726B">
        <w:rPr>
          <w:rFonts w:eastAsia="宋体"/>
          <w:szCs w:val="24"/>
          <w:lang w:eastAsia="zh-CN"/>
        </w:rPr>
        <w:t xml:space="preserve"> (</w:t>
      </w:r>
      <w:r w:rsidRPr="0094726B">
        <w:rPr>
          <w:rFonts w:eastAsia="宋体"/>
          <w:szCs w:val="24"/>
          <w:lang w:eastAsia="zh-CN"/>
        </w:rPr>
        <w:t>Nokia</w:t>
      </w:r>
      <w:r w:rsidR="007C11A7" w:rsidRPr="0094726B">
        <w:rPr>
          <w:rFonts w:eastAsia="宋体"/>
          <w:szCs w:val="24"/>
          <w:lang w:eastAsia="zh-CN"/>
        </w:rPr>
        <w:t xml:space="preserve">): </w:t>
      </w:r>
      <w:r w:rsidRPr="00F876B7">
        <w:rPr>
          <w:rFonts w:eastAsia="宋体"/>
          <w:i/>
          <w:szCs w:val="24"/>
          <w:lang w:eastAsia="zh-CN"/>
        </w:rPr>
        <w:t>beamCorrespondenceCSI-RS-based-r16</w:t>
      </w:r>
      <w:r w:rsidRPr="0094726B">
        <w:rPr>
          <w:rFonts w:eastAsia="宋体"/>
          <w:szCs w:val="24"/>
          <w:lang w:eastAsia="zh-CN"/>
        </w:rPr>
        <w:t xml:space="preserve"> shall be optional to FR2 HST UE. </w:t>
      </w:r>
    </w:p>
    <w:p w14:paraId="763327EA" w14:textId="45DF2BB5" w:rsidR="0094726B" w:rsidRDefault="0094726B" w:rsidP="009472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1604B8">
        <w:rPr>
          <w:rFonts w:eastAsia="宋体"/>
          <w:szCs w:val="24"/>
          <w:lang w:eastAsia="zh-CN"/>
        </w:rPr>
        <w:t>3</w:t>
      </w:r>
      <w:r>
        <w:rPr>
          <w:rFonts w:eastAsia="宋体"/>
          <w:szCs w:val="24"/>
          <w:lang w:eastAsia="zh-CN"/>
        </w:rPr>
        <w:t xml:space="preserve"> (Samsung): </w:t>
      </w:r>
    </w:p>
    <w:p w14:paraId="4E82AD36" w14:textId="013A9F35" w:rsidR="0094726B" w:rsidRPr="0094726B" w:rsidRDefault="0094726B" w:rsidP="0094726B">
      <w:pPr>
        <w:pStyle w:val="ListParagraph"/>
        <w:numPr>
          <w:ilvl w:val="2"/>
          <w:numId w:val="4"/>
        </w:numPr>
        <w:overflowPunct/>
        <w:autoSpaceDE/>
        <w:autoSpaceDN/>
        <w:adjustRightInd/>
        <w:spacing w:after="120"/>
        <w:ind w:firstLineChars="0"/>
        <w:textAlignment w:val="auto"/>
        <w:rPr>
          <w:rFonts w:eastAsia="宋体"/>
          <w:szCs w:val="24"/>
          <w:lang w:eastAsia="zh-CN"/>
        </w:rPr>
      </w:pPr>
      <w:r w:rsidRPr="0094726B">
        <w:rPr>
          <w:rFonts w:eastAsia="宋体"/>
          <w:szCs w:val="24"/>
          <w:lang w:eastAsia="zh-CN"/>
        </w:rPr>
        <w:t xml:space="preserve">FR2 HST UE is not required to support Rel-16 optional feature </w:t>
      </w:r>
      <w:r w:rsidRPr="00F876B7">
        <w:rPr>
          <w:rFonts w:eastAsia="宋体"/>
          <w:i/>
          <w:szCs w:val="24"/>
          <w:lang w:eastAsia="zh-CN"/>
        </w:rPr>
        <w:t>beamCorrespondenceCSI-RS-based-r16</w:t>
      </w:r>
      <w:r w:rsidRPr="0094726B">
        <w:rPr>
          <w:rFonts w:eastAsia="宋体"/>
          <w:szCs w:val="24"/>
          <w:lang w:eastAsia="zh-CN"/>
        </w:rPr>
        <w:t>.</w:t>
      </w:r>
    </w:p>
    <w:p w14:paraId="4E8BF393" w14:textId="65A57180" w:rsidR="0094726B" w:rsidRDefault="0094726B" w:rsidP="0094726B">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94726B">
        <w:rPr>
          <w:rFonts w:eastAsia="宋体"/>
          <w:szCs w:val="24"/>
          <w:lang w:eastAsia="zh-CN"/>
        </w:rPr>
        <w:t xml:space="preserve">o need to define corresponding requirement for Rel-16 optional feature </w:t>
      </w:r>
      <w:r w:rsidRPr="00F876B7">
        <w:rPr>
          <w:rFonts w:eastAsia="宋体"/>
          <w:i/>
          <w:szCs w:val="24"/>
          <w:lang w:eastAsia="zh-CN"/>
        </w:rPr>
        <w:t>beamCorrespondenceCSI-RS-based-r16</w:t>
      </w:r>
      <w:r w:rsidRPr="0094726B">
        <w:rPr>
          <w:rFonts w:eastAsia="宋体"/>
          <w:szCs w:val="24"/>
          <w:lang w:eastAsia="zh-CN"/>
        </w:rPr>
        <w:t xml:space="preserve"> for Rel-17 FR2 HST UE.</w:t>
      </w:r>
    </w:p>
    <w:p w14:paraId="7FF39D4F" w14:textId="54DBF3CD" w:rsidR="007C11A7" w:rsidRPr="0094726B" w:rsidRDefault="007C11A7" w:rsidP="0094726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4726B">
        <w:rPr>
          <w:rFonts w:eastAsia="宋体"/>
          <w:szCs w:val="24"/>
          <w:lang w:eastAsia="zh-CN"/>
        </w:rPr>
        <w:t>Recommended WF</w:t>
      </w:r>
    </w:p>
    <w:p w14:paraId="3FE6D809" w14:textId="77D92E86" w:rsidR="007C11A7" w:rsidRPr="002A74A8" w:rsidRDefault="007C11A7" w:rsidP="007C11A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sidR="00266EC4">
        <w:rPr>
          <w:rFonts w:eastAsia="宋体"/>
          <w:szCs w:val="24"/>
          <w:lang w:eastAsia="zh-CN"/>
        </w:rPr>
        <w:t xml:space="preserve">further </w:t>
      </w:r>
      <w:r w:rsidRPr="002A74A8">
        <w:rPr>
          <w:rFonts w:eastAsia="宋体"/>
          <w:szCs w:val="24"/>
          <w:lang w:eastAsia="zh-CN"/>
        </w:rPr>
        <w:t>collected in 1st round discussion.</w:t>
      </w:r>
    </w:p>
    <w:p w14:paraId="10B3C065" w14:textId="77777777" w:rsidR="007C11A7" w:rsidRDefault="007C11A7" w:rsidP="00DD19DE">
      <w:pPr>
        <w:rPr>
          <w:color w:val="0070C0"/>
          <w:lang w:eastAsia="zh-CN"/>
        </w:rPr>
      </w:pPr>
    </w:p>
    <w:p w14:paraId="3E0F0FC8" w14:textId="22383D9C" w:rsidR="00BE5A1D" w:rsidRPr="009B771B" w:rsidRDefault="00BE5A1D" w:rsidP="00BE5A1D">
      <w:pPr>
        <w:pStyle w:val="Heading3"/>
        <w:rPr>
          <w:sz w:val="24"/>
          <w:szCs w:val="16"/>
          <w:lang w:val="en-US"/>
        </w:rPr>
      </w:pPr>
      <w:r w:rsidRPr="009B771B">
        <w:rPr>
          <w:sz w:val="24"/>
          <w:szCs w:val="16"/>
          <w:lang w:val="en-US"/>
        </w:rPr>
        <w:t>Sub-topic 2-5 RX Requirement for FR2 HST UE</w:t>
      </w:r>
    </w:p>
    <w:p w14:paraId="62DD3FCD" w14:textId="77777777" w:rsidR="00BE5A1D" w:rsidRPr="009415B0" w:rsidRDefault="00BE5A1D" w:rsidP="00BE5A1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CE574A3" w14:textId="77777777" w:rsidR="00BE5A1D" w:rsidRPr="00035C50" w:rsidRDefault="00BE5A1D" w:rsidP="00BE5A1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B870E5" w14:textId="010F8092" w:rsidR="00BE5A1D" w:rsidRPr="002A74A8" w:rsidRDefault="00BE5A1D" w:rsidP="00BE5A1D">
      <w:pPr>
        <w:rPr>
          <w:b/>
          <w:u w:val="single"/>
          <w:lang w:eastAsia="ko-KR"/>
        </w:rPr>
      </w:pPr>
      <w:r w:rsidRPr="002A74A8">
        <w:rPr>
          <w:b/>
          <w:u w:val="single"/>
          <w:lang w:eastAsia="ko-KR"/>
        </w:rPr>
        <w:t>Issue 2</w:t>
      </w:r>
      <w:r>
        <w:rPr>
          <w:b/>
          <w:u w:val="single"/>
          <w:lang w:eastAsia="ko-KR"/>
        </w:rPr>
        <w:t>-5</w:t>
      </w:r>
      <w:r w:rsidRPr="002A74A8">
        <w:rPr>
          <w:b/>
          <w:u w:val="single"/>
          <w:lang w:eastAsia="ko-KR"/>
        </w:rPr>
        <w:t xml:space="preserve">-1: </w:t>
      </w:r>
      <w:r>
        <w:rPr>
          <w:b/>
          <w:u w:val="single"/>
          <w:lang w:eastAsia="ko-KR"/>
        </w:rPr>
        <w:t xml:space="preserve">REFSENS requirement: </w:t>
      </w:r>
      <w:r w:rsidRPr="002A74A8">
        <w:rPr>
          <w:b/>
          <w:u w:val="single"/>
          <w:lang w:eastAsia="ko-KR"/>
        </w:rPr>
        <w:t xml:space="preserve"> </w:t>
      </w:r>
    </w:p>
    <w:p w14:paraId="2C0D1982" w14:textId="77777777" w:rsidR="00BE5A1D" w:rsidRPr="002A74A8" w:rsidRDefault="00BE5A1D" w:rsidP="00BE5A1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0D986A12" w14:textId="761254C0" w:rsidR="00BE5A1D" w:rsidRDefault="00BE5A1D" w:rsidP="00BE5A1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2A74A8">
        <w:rPr>
          <w:rFonts w:eastAsia="宋体"/>
          <w:szCs w:val="24"/>
          <w:lang w:eastAsia="zh-CN"/>
        </w:rPr>
        <w:t xml:space="preserve"> 1 (Samsung): </w:t>
      </w:r>
      <w:r w:rsidRPr="00BE5A1D">
        <w:rPr>
          <w:rFonts w:eastAsia="宋体"/>
          <w:szCs w:val="24"/>
          <w:lang w:eastAsia="zh-CN"/>
        </w:rPr>
        <w:t>For FR2 HST UE, RAN4 adopt REFSENS requirement as PC5, that is</w:t>
      </w:r>
    </w:p>
    <w:tbl>
      <w:tblPr>
        <w:tblW w:w="708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BE5A1D" w:rsidRPr="00FE760F" w14:paraId="25C71585" w14:textId="77777777" w:rsidTr="00F51710">
        <w:tc>
          <w:tcPr>
            <w:tcW w:w="1244" w:type="dxa"/>
            <w:vMerge w:val="restart"/>
            <w:shd w:val="clear" w:color="auto" w:fill="auto"/>
          </w:tcPr>
          <w:p w14:paraId="153232AA" w14:textId="77777777" w:rsidR="00BE5A1D" w:rsidRPr="00FE760F" w:rsidRDefault="00BE5A1D" w:rsidP="00BE5A1D">
            <w:pPr>
              <w:pStyle w:val="TAH"/>
            </w:pPr>
            <w:r w:rsidRPr="00FE760F">
              <w:t>Operating band</w:t>
            </w:r>
          </w:p>
        </w:tc>
        <w:tc>
          <w:tcPr>
            <w:tcW w:w="5843" w:type="dxa"/>
            <w:gridSpan w:val="4"/>
            <w:shd w:val="clear" w:color="auto" w:fill="auto"/>
            <w:vAlign w:val="center"/>
          </w:tcPr>
          <w:p w14:paraId="41CE635F" w14:textId="77777777" w:rsidR="00BE5A1D" w:rsidRPr="00FE760F" w:rsidRDefault="00BE5A1D" w:rsidP="00BE5A1D">
            <w:pPr>
              <w:pStyle w:val="TAH"/>
            </w:pPr>
            <w:r w:rsidRPr="00FE760F">
              <w:t>REFSENS (dBm) / Channel bandwidth</w:t>
            </w:r>
          </w:p>
        </w:tc>
      </w:tr>
      <w:tr w:rsidR="00BE5A1D" w:rsidRPr="00FE760F" w14:paraId="26B446DF" w14:textId="77777777" w:rsidTr="00F51710">
        <w:tc>
          <w:tcPr>
            <w:tcW w:w="1244" w:type="dxa"/>
            <w:vMerge/>
            <w:shd w:val="clear" w:color="auto" w:fill="auto"/>
          </w:tcPr>
          <w:p w14:paraId="61915945" w14:textId="77777777" w:rsidR="00BE5A1D" w:rsidRPr="00FE760F" w:rsidRDefault="00BE5A1D" w:rsidP="00BE5A1D">
            <w:pPr>
              <w:pStyle w:val="TAH"/>
            </w:pPr>
          </w:p>
        </w:tc>
        <w:tc>
          <w:tcPr>
            <w:tcW w:w="1460" w:type="dxa"/>
            <w:shd w:val="clear" w:color="auto" w:fill="auto"/>
            <w:vAlign w:val="center"/>
          </w:tcPr>
          <w:p w14:paraId="201A909F" w14:textId="77777777" w:rsidR="00BE5A1D" w:rsidRPr="00FE760F" w:rsidRDefault="00BE5A1D" w:rsidP="00BE5A1D">
            <w:pPr>
              <w:pStyle w:val="TAH"/>
            </w:pPr>
            <w:r w:rsidRPr="00FE760F">
              <w:t>50 MHz</w:t>
            </w:r>
          </w:p>
        </w:tc>
        <w:tc>
          <w:tcPr>
            <w:tcW w:w="1461" w:type="dxa"/>
            <w:shd w:val="clear" w:color="auto" w:fill="auto"/>
          </w:tcPr>
          <w:p w14:paraId="362AF476" w14:textId="77777777" w:rsidR="00BE5A1D" w:rsidRPr="00FE760F" w:rsidRDefault="00BE5A1D" w:rsidP="00BE5A1D">
            <w:pPr>
              <w:pStyle w:val="TAH"/>
            </w:pPr>
            <w:r w:rsidRPr="00FE760F">
              <w:t>100 MHz</w:t>
            </w:r>
          </w:p>
        </w:tc>
        <w:tc>
          <w:tcPr>
            <w:tcW w:w="1461" w:type="dxa"/>
            <w:shd w:val="clear" w:color="auto" w:fill="auto"/>
          </w:tcPr>
          <w:p w14:paraId="28F11E66" w14:textId="77777777" w:rsidR="00BE5A1D" w:rsidRPr="00FE760F" w:rsidRDefault="00BE5A1D" w:rsidP="00BE5A1D">
            <w:pPr>
              <w:pStyle w:val="TAH"/>
            </w:pPr>
            <w:r w:rsidRPr="00FE760F">
              <w:t>200 MHz</w:t>
            </w:r>
          </w:p>
        </w:tc>
        <w:tc>
          <w:tcPr>
            <w:tcW w:w="1461" w:type="dxa"/>
            <w:shd w:val="clear" w:color="auto" w:fill="auto"/>
          </w:tcPr>
          <w:p w14:paraId="4527E621" w14:textId="77777777" w:rsidR="00BE5A1D" w:rsidRPr="00FE760F" w:rsidRDefault="00BE5A1D" w:rsidP="00BE5A1D">
            <w:pPr>
              <w:pStyle w:val="TAH"/>
            </w:pPr>
            <w:r w:rsidRPr="00FE760F">
              <w:t>400 MHz</w:t>
            </w:r>
          </w:p>
        </w:tc>
      </w:tr>
      <w:tr w:rsidR="00BE5A1D" w:rsidRPr="00FE760F" w14:paraId="740E26DE" w14:textId="77777777" w:rsidTr="00F51710">
        <w:tc>
          <w:tcPr>
            <w:tcW w:w="1244" w:type="dxa"/>
            <w:shd w:val="clear" w:color="auto" w:fill="auto"/>
          </w:tcPr>
          <w:p w14:paraId="6D0FAC68" w14:textId="77777777" w:rsidR="00BE5A1D" w:rsidRPr="00FE760F" w:rsidRDefault="00BE5A1D" w:rsidP="00BE5A1D">
            <w:pPr>
              <w:pStyle w:val="TAC"/>
            </w:pPr>
            <w:r w:rsidRPr="00FE760F">
              <w:t>n257</w:t>
            </w:r>
          </w:p>
        </w:tc>
        <w:tc>
          <w:tcPr>
            <w:tcW w:w="1460" w:type="dxa"/>
            <w:shd w:val="clear" w:color="auto" w:fill="auto"/>
            <w:vAlign w:val="bottom"/>
          </w:tcPr>
          <w:p w14:paraId="0D55F1FE" w14:textId="77777777" w:rsidR="00BE5A1D" w:rsidRPr="00FE760F" w:rsidRDefault="00BE5A1D" w:rsidP="00BE5A1D">
            <w:pPr>
              <w:pStyle w:val="TAC"/>
            </w:pPr>
            <w:r w:rsidRPr="00FE760F">
              <w:rPr>
                <w:rFonts w:hint="eastAsia"/>
              </w:rPr>
              <w:t>-9</w:t>
            </w:r>
            <w:r>
              <w:t>2.6</w:t>
            </w:r>
          </w:p>
        </w:tc>
        <w:tc>
          <w:tcPr>
            <w:tcW w:w="1461" w:type="dxa"/>
            <w:shd w:val="clear" w:color="auto" w:fill="auto"/>
            <w:vAlign w:val="bottom"/>
          </w:tcPr>
          <w:p w14:paraId="35315971" w14:textId="77777777" w:rsidR="00BE5A1D" w:rsidRPr="00FE760F" w:rsidRDefault="00BE5A1D" w:rsidP="00BE5A1D">
            <w:pPr>
              <w:pStyle w:val="TAC"/>
            </w:pPr>
            <w:r>
              <w:rPr>
                <w:rFonts w:hint="eastAsia"/>
              </w:rPr>
              <w:t>-</w:t>
            </w:r>
            <w:r>
              <w:t>89.6</w:t>
            </w:r>
          </w:p>
        </w:tc>
        <w:tc>
          <w:tcPr>
            <w:tcW w:w="1461" w:type="dxa"/>
            <w:shd w:val="clear" w:color="auto" w:fill="auto"/>
          </w:tcPr>
          <w:p w14:paraId="4141186C" w14:textId="77777777" w:rsidR="00BE5A1D" w:rsidRPr="00FE760F" w:rsidRDefault="00BE5A1D" w:rsidP="00BE5A1D">
            <w:pPr>
              <w:pStyle w:val="TAC"/>
            </w:pPr>
            <w:r w:rsidRPr="00FE760F">
              <w:rPr>
                <w:rFonts w:hint="eastAsia"/>
              </w:rPr>
              <w:t>-</w:t>
            </w:r>
            <w:r>
              <w:t>86.6</w:t>
            </w:r>
          </w:p>
        </w:tc>
        <w:tc>
          <w:tcPr>
            <w:tcW w:w="1461" w:type="dxa"/>
            <w:shd w:val="clear" w:color="auto" w:fill="auto"/>
            <w:vAlign w:val="bottom"/>
          </w:tcPr>
          <w:p w14:paraId="7952AEF0" w14:textId="77777777" w:rsidR="00BE5A1D" w:rsidRPr="00FE760F" w:rsidRDefault="00BE5A1D" w:rsidP="00BE5A1D">
            <w:pPr>
              <w:pStyle w:val="TAC"/>
            </w:pPr>
            <w:r w:rsidRPr="00FE760F">
              <w:rPr>
                <w:rFonts w:hint="eastAsia"/>
              </w:rPr>
              <w:t>-8</w:t>
            </w:r>
            <w:r>
              <w:t>3.6</w:t>
            </w:r>
          </w:p>
        </w:tc>
      </w:tr>
      <w:tr w:rsidR="00BE5A1D" w:rsidRPr="00FE760F" w14:paraId="7D9E40F1" w14:textId="77777777" w:rsidTr="00F51710">
        <w:tc>
          <w:tcPr>
            <w:tcW w:w="1244" w:type="dxa"/>
            <w:shd w:val="clear" w:color="auto" w:fill="auto"/>
          </w:tcPr>
          <w:p w14:paraId="5DF61240" w14:textId="77777777" w:rsidR="00BE5A1D" w:rsidRPr="00FE760F" w:rsidRDefault="00BE5A1D" w:rsidP="00BE5A1D">
            <w:pPr>
              <w:pStyle w:val="TAC"/>
            </w:pPr>
            <w:r w:rsidRPr="00FE760F">
              <w:rPr>
                <w:lang w:val="en-US"/>
              </w:rPr>
              <w:t>n258</w:t>
            </w:r>
          </w:p>
        </w:tc>
        <w:tc>
          <w:tcPr>
            <w:tcW w:w="1460" w:type="dxa"/>
            <w:shd w:val="clear" w:color="auto" w:fill="auto"/>
            <w:vAlign w:val="bottom"/>
          </w:tcPr>
          <w:p w14:paraId="442707FA" w14:textId="77777777" w:rsidR="00BE5A1D" w:rsidRPr="00FE760F" w:rsidRDefault="00BE5A1D" w:rsidP="00BE5A1D">
            <w:pPr>
              <w:pStyle w:val="TAC"/>
            </w:pPr>
            <w:r w:rsidRPr="00FE760F">
              <w:rPr>
                <w:rFonts w:hint="eastAsia"/>
              </w:rPr>
              <w:t>-9</w:t>
            </w:r>
            <w:r>
              <w:t>2.8</w:t>
            </w:r>
          </w:p>
        </w:tc>
        <w:tc>
          <w:tcPr>
            <w:tcW w:w="1461" w:type="dxa"/>
            <w:shd w:val="clear" w:color="auto" w:fill="auto"/>
            <w:vAlign w:val="bottom"/>
          </w:tcPr>
          <w:p w14:paraId="2869DCC9" w14:textId="77777777" w:rsidR="00BE5A1D" w:rsidRPr="00FE760F" w:rsidRDefault="00BE5A1D" w:rsidP="00BE5A1D">
            <w:pPr>
              <w:pStyle w:val="TAC"/>
            </w:pPr>
            <w:r>
              <w:rPr>
                <w:rFonts w:hint="eastAsia"/>
              </w:rPr>
              <w:t>-</w:t>
            </w:r>
            <w:r>
              <w:t>89.8</w:t>
            </w:r>
          </w:p>
        </w:tc>
        <w:tc>
          <w:tcPr>
            <w:tcW w:w="1461" w:type="dxa"/>
            <w:shd w:val="clear" w:color="auto" w:fill="auto"/>
          </w:tcPr>
          <w:p w14:paraId="0047D221" w14:textId="77777777" w:rsidR="00BE5A1D" w:rsidRPr="00FE760F" w:rsidRDefault="00BE5A1D" w:rsidP="00BE5A1D">
            <w:pPr>
              <w:pStyle w:val="TAC"/>
            </w:pPr>
            <w:r w:rsidRPr="00FE760F">
              <w:rPr>
                <w:rFonts w:hint="eastAsia"/>
              </w:rPr>
              <w:t>-</w:t>
            </w:r>
            <w:r>
              <w:t>86.8</w:t>
            </w:r>
          </w:p>
        </w:tc>
        <w:tc>
          <w:tcPr>
            <w:tcW w:w="1461" w:type="dxa"/>
            <w:shd w:val="clear" w:color="auto" w:fill="auto"/>
            <w:vAlign w:val="bottom"/>
          </w:tcPr>
          <w:p w14:paraId="5E54FDEC" w14:textId="77777777" w:rsidR="00BE5A1D" w:rsidRPr="00FE760F" w:rsidRDefault="00BE5A1D" w:rsidP="00BE5A1D">
            <w:pPr>
              <w:pStyle w:val="TAC"/>
            </w:pPr>
            <w:r w:rsidRPr="00FE760F">
              <w:rPr>
                <w:rFonts w:hint="eastAsia"/>
              </w:rPr>
              <w:t>-8</w:t>
            </w:r>
            <w:r>
              <w:t>3.8</w:t>
            </w:r>
          </w:p>
        </w:tc>
      </w:tr>
      <w:tr w:rsidR="00BE5A1D" w:rsidRPr="00FE760F" w14:paraId="649F9A08" w14:textId="77777777" w:rsidTr="00F51710">
        <w:tc>
          <w:tcPr>
            <w:tcW w:w="1244" w:type="dxa"/>
            <w:shd w:val="clear" w:color="auto" w:fill="auto"/>
          </w:tcPr>
          <w:p w14:paraId="3B2E4F98" w14:textId="77777777" w:rsidR="00BE5A1D" w:rsidRPr="00FE760F" w:rsidRDefault="00BE5A1D" w:rsidP="00BE5A1D">
            <w:pPr>
              <w:pStyle w:val="TAC"/>
              <w:rPr>
                <w:lang w:val="en-US"/>
              </w:rPr>
            </w:pPr>
            <w:r>
              <w:rPr>
                <w:lang w:val="en-US"/>
              </w:rPr>
              <w:t>N261</w:t>
            </w:r>
          </w:p>
        </w:tc>
        <w:tc>
          <w:tcPr>
            <w:tcW w:w="1460" w:type="dxa"/>
            <w:shd w:val="clear" w:color="auto" w:fill="auto"/>
            <w:vAlign w:val="bottom"/>
          </w:tcPr>
          <w:p w14:paraId="7AB03F60" w14:textId="77777777" w:rsidR="00BE5A1D" w:rsidRPr="00FE760F" w:rsidRDefault="00BE5A1D" w:rsidP="00BE5A1D">
            <w:pPr>
              <w:pStyle w:val="TAC"/>
            </w:pPr>
            <w:r w:rsidRPr="00FE760F">
              <w:rPr>
                <w:rFonts w:hint="eastAsia"/>
              </w:rPr>
              <w:t>-9</w:t>
            </w:r>
            <w:r>
              <w:t>2.6</w:t>
            </w:r>
          </w:p>
        </w:tc>
        <w:tc>
          <w:tcPr>
            <w:tcW w:w="1461" w:type="dxa"/>
            <w:shd w:val="clear" w:color="auto" w:fill="auto"/>
            <w:vAlign w:val="bottom"/>
          </w:tcPr>
          <w:p w14:paraId="567C38D0" w14:textId="77777777" w:rsidR="00BE5A1D" w:rsidRDefault="00BE5A1D" w:rsidP="00BE5A1D">
            <w:pPr>
              <w:pStyle w:val="TAC"/>
            </w:pPr>
            <w:r>
              <w:rPr>
                <w:rFonts w:hint="eastAsia"/>
              </w:rPr>
              <w:t>-</w:t>
            </w:r>
            <w:r>
              <w:t>89.6</w:t>
            </w:r>
          </w:p>
        </w:tc>
        <w:tc>
          <w:tcPr>
            <w:tcW w:w="1461" w:type="dxa"/>
            <w:shd w:val="clear" w:color="auto" w:fill="auto"/>
          </w:tcPr>
          <w:p w14:paraId="769C75FA" w14:textId="77777777" w:rsidR="00BE5A1D" w:rsidRPr="00FE760F" w:rsidRDefault="00BE5A1D" w:rsidP="00BE5A1D">
            <w:pPr>
              <w:pStyle w:val="TAC"/>
            </w:pPr>
            <w:r w:rsidRPr="00FE760F">
              <w:rPr>
                <w:rFonts w:hint="eastAsia"/>
              </w:rPr>
              <w:t>-</w:t>
            </w:r>
            <w:r>
              <w:t>86.6</w:t>
            </w:r>
          </w:p>
        </w:tc>
        <w:tc>
          <w:tcPr>
            <w:tcW w:w="1461" w:type="dxa"/>
            <w:shd w:val="clear" w:color="auto" w:fill="auto"/>
            <w:vAlign w:val="bottom"/>
          </w:tcPr>
          <w:p w14:paraId="6B66DFAB" w14:textId="77777777" w:rsidR="00BE5A1D" w:rsidRPr="00FE760F" w:rsidRDefault="00BE5A1D" w:rsidP="00BE5A1D">
            <w:pPr>
              <w:pStyle w:val="TAC"/>
            </w:pPr>
            <w:r w:rsidRPr="00FE760F">
              <w:rPr>
                <w:rFonts w:hint="eastAsia"/>
              </w:rPr>
              <w:t>-8</w:t>
            </w:r>
            <w:r>
              <w:t>3.6</w:t>
            </w:r>
          </w:p>
        </w:tc>
      </w:tr>
      <w:tr w:rsidR="00BE5A1D" w:rsidRPr="00FE760F" w14:paraId="4294A578" w14:textId="77777777" w:rsidTr="00F51710">
        <w:tc>
          <w:tcPr>
            <w:tcW w:w="7087" w:type="dxa"/>
            <w:gridSpan w:val="5"/>
            <w:shd w:val="clear" w:color="auto" w:fill="auto"/>
          </w:tcPr>
          <w:p w14:paraId="59E508EF" w14:textId="77777777" w:rsidR="00BE5A1D" w:rsidRPr="00FE760F" w:rsidRDefault="00BE5A1D" w:rsidP="00BE5A1D">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384A5352" w14:textId="77777777" w:rsidR="00BE5A1D" w:rsidRPr="002A74A8" w:rsidRDefault="00BE5A1D" w:rsidP="00BE5A1D">
      <w:pPr>
        <w:pStyle w:val="ListParagraph"/>
        <w:overflowPunct/>
        <w:autoSpaceDE/>
        <w:autoSpaceDN/>
        <w:adjustRightInd/>
        <w:spacing w:after="120"/>
        <w:ind w:left="1440" w:firstLineChars="0" w:firstLine="0"/>
        <w:textAlignment w:val="auto"/>
        <w:rPr>
          <w:rFonts w:eastAsia="宋体"/>
          <w:szCs w:val="24"/>
          <w:lang w:eastAsia="zh-CN"/>
        </w:rPr>
      </w:pPr>
    </w:p>
    <w:p w14:paraId="2B29DFD9" w14:textId="77777777" w:rsidR="00BE5A1D" w:rsidRPr="002A74A8" w:rsidRDefault="00BE5A1D" w:rsidP="00BE5A1D">
      <w:pPr>
        <w:pStyle w:val="ListParagraph"/>
        <w:numPr>
          <w:ilvl w:val="0"/>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Recommended WF</w:t>
      </w:r>
    </w:p>
    <w:p w14:paraId="007D613A" w14:textId="58F66810" w:rsidR="00BE5A1D" w:rsidRPr="002A74A8" w:rsidRDefault="00BE5A1D" w:rsidP="00BE5A1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Pr>
          <w:rFonts w:eastAsia="宋体"/>
          <w:szCs w:val="24"/>
          <w:lang w:eastAsia="zh-CN"/>
        </w:rPr>
        <w:t xml:space="preserve">further </w:t>
      </w:r>
      <w:r w:rsidRPr="002A74A8">
        <w:rPr>
          <w:rFonts w:eastAsia="宋体"/>
          <w:szCs w:val="24"/>
          <w:lang w:eastAsia="zh-CN"/>
        </w:rPr>
        <w:t>collected in 1st round discussion</w:t>
      </w:r>
      <w:r w:rsidR="003D140A">
        <w:rPr>
          <w:rFonts w:eastAsia="宋体"/>
          <w:szCs w:val="24"/>
          <w:lang w:eastAsia="zh-CN"/>
        </w:rPr>
        <w:t xml:space="preserve"> since it is the 1</w:t>
      </w:r>
      <w:r w:rsidR="003D140A" w:rsidRPr="003D140A">
        <w:rPr>
          <w:rFonts w:eastAsia="宋体"/>
          <w:szCs w:val="24"/>
          <w:vertAlign w:val="superscript"/>
          <w:lang w:eastAsia="zh-CN"/>
        </w:rPr>
        <w:t>st</w:t>
      </w:r>
      <w:r w:rsidR="003D140A">
        <w:rPr>
          <w:rFonts w:eastAsia="宋体"/>
          <w:szCs w:val="24"/>
          <w:lang w:eastAsia="zh-CN"/>
        </w:rPr>
        <w:t xml:space="preserve"> meeting to discuss RX requirement</w:t>
      </w:r>
      <w:r w:rsidRPr="002A74A8">
        <w:rPr>
          <w:rFonts w:eastAsia="宋体"/>
          <w:szCs w:val="24"/>
          <w:lang w:eastAsia="zh-CN"/>
        </w:rPr>
        <w:t>.</w:t>
      </w:r>
    </w:p>
    <w:p w14:paraId="7DE7BB72" w14:textId="77777777" w:rsidR="00BE5A1D" w:rsidRPr="00206659" w:rsidRDefault="00BE5A1D" w:rsidP="00DD19DE">
      <w:pPr>
        <w:rPr>
          <w:color w:val="0070C0"/>
          <w:lang w:eastAsia="zh-CN"/>
        </w:rPr>
      </w:pPr>
    </w:p>
    <w:p w14:paraId="297E9BED" w14:textId="77777777" w:rsidR="00DD19DE" w:rsidRPr="00936D46" w:rsidRDefault="00DD19DE" w:rsidP="00DD19DE">
      <w:pPr>
        <w:pStyle w:val="Heading2"/>
        <w:rPr>
          <w:lang w:val="en-US"/>
        </w:rPr>
      </w:pPr>
      <w:r w:rsidRPr="00936D46">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375B386B" w:rsidR="00F115F5"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w:t>
      </w:r>
      <w:r w:rsidRPr="00D51423">
        <w:rPr>
          <w:rFonts w:hint="eastAsia"/>
          <w:bCs/>
          <w:u w:val="single"/>
          <w:lang w:eastAsia="ko-KR"/>
        </w:rPr>
        <w:t xml:space="preserve">1 </w:t>
      </w:r>
    </w:p>
    <w:p w14:paraId="45F0EDC5" w14:textId="40260FF3" w:rsidR="00012B25" w:rsidRPr="00012B25" w:rsidRDefault="00012B25" w:rsidP="00F115F5">
      <w:pPr>
        <w:rPr>
          <w:bCs/>
          <w:lang w:eastAsia="ko-KR"/>
        </w:rPr>
      </w:pPr>
      <w:r w:rsidRPr="00012B25">
        <w:rPr>
          <w:bCs/>
          <w:lang w:eastAsia="ko-KR"/>
        </w:rPr>
        <w:t xml:space="preserve">Issue 2-1-1: </w:t>
      </w:r>
      <w:r w:rsidR="00E168F2">
        <w:rPr>
          <w:bCs/>
          <w:lang w:eastAsia="ko-KR"/>
        </w:rPr>
        <w:t>Minimum Peak EIRP</w:t>
      </w:r>
    </w:p>
    <w:tbl>
      <w:tblPr>
        <w:tblStyle w:val="TableGrid"/>
        <w:tblW w:w="0" w:type="auto"/>
        <w:tblLook w:val="04A0" w:firstRow="1" w:lastRow="0" w:firstColumn="1" w:lastColumn="0" w:noHBand="0" w:noVBand="1"/>
      </w:tblPr>
      <w:tblGrid>
        <w:gridCol w:w="1236"/>
        <w:gridCol w:w="8395"/>
      </w:tblGrid>
      <w:tr w:rsidR="00D51423" w:rsidRPr="00D51423" w14:paraId="4CD5F215" w14:textId="77777777" w:rsidTr="00C43677">
        <w:tc>
          <w:tcPr>
            <w:tcW w:w="1236" w:type="dxa"/>
          </w:tcPr>
          <w:p w14:paraId="2FBA9B46"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4E3A8F8"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D51423" w:rsidRPr="00D51423" w14:paraId="27D31951" w14:textId="77777777" w:rsidTr="00C43677">
        <w:tc>
          <w:tcPr>
            <w:tcW w:w="1236" w:type="dxa"/>
          </w:tcPr>
          <w:p w14:paraId="46B4EE1D" w14:textId="6D780391" w:rsidR="00F115F5" w:rsidRPr="00D51423" w:rsidRDefault="00A33518" w:rsidP="00C43677">
            <w:pPr>
              <w:spacing w:after="120"/>
              <w:rPr>
                <w:rFonts w:eastAsiaTheme="minorEastAsia"/>
                <w:lang w:val="en-US" w:eastAsia="zh-CN"/>
              </w:rPr>
            </w:pPr>
            <w:r>
              <w:rPr>
                <w:rFonts w:eastAsiaTheme="minorEastAsia"/>
                <w:lang w:val="en-US" w:eastAsia="zh-CN"/>
              </w:rPr>
              <w:t>Samsung</w:t>
            </w:r>
          </w:p>
        </w:tc>
        <w:tc>
          <w:tcPr>
            <w:tcW w:w="8395" w:type="dxa"/>
          </w:tcPr>
          <w:p w14:paraId="17E9595A" w14:textId="77777777" w:rsidR="00F115F5" w:rsidRDefault="00A33518" w:rsidP="00C43677">
            <w:pPr>
              <w:spacing w:after="120"/>
              <w:rPr>
                <w:rFonts w:eastAsiaTheme="minorEastAsia"/>
                <w:lang w:val="en-US" w:eastAsia="zh-CN"/>
              </w:rPr>
            </w:pPr>
            <w:r>
              <w:rPr>
                <w:rFonts w:eastAsiaTheme="minorEastAsia"/>
                <w:lang w:val="en-US" w:eastAsia="zh-CN"/>
              </w:rPr>
              <w:t xml:space="preserve">As proponent of P2, we suggest to follow last meeting’s WF. </w:t>
            </w:r>
          </w:p>
          <w:p w14:paraId="261FAA40" w14:textId="4DD7778F" w:rsidR="00A33518" w:rsidRPr="00D51423" w:rsidRDefault="00A33518" w:rsidP="00C43677">
            <w:pPr>
              <w:spacing w:after="120"/>
              <w:rPr>
                <w:rFonts w:eastAsiaTheme="minorEastAsia"/>
                <w:lang w:val="en-US" w:eastAsia="zh-CN"/>
              </w:rPr>
            </w:pPr>
            <w:r>
              <w:rPr>
                <w:rFonts w:eastAsiaTheme="minorEastAsia"/>
                <w:lang w:val="en-US" w:eastAsia="zh-CN"/>
              </w:rPr>
              <w:t xml:space="preserve">The reason of adopting similar requirement as PC5 is the current planned UE antenna panel implementation is comparable. </w:t>
            </w:r>
          </w:p>
        </w:tc>
      </w:tr>
      <w:tr w:rsidR="001646DE" w:rsidRPr="00D51423" w14:paraId="53EFB579" w14:textId="77777777" w:rsidTr="00C43677">
        <w:tc>
          <w:tcPr>
            <w:tcW w:w="1236" w:type="dxa"/>
          </w:tcPr>
          <w:p w14:paraId="24A10706" w14:textId="139B9968" w:rsidR="001646DE" w:rsidRPr="00D51423" w:rsidRDefault="001646DE" w:rsidP="001646D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5A131744" w14:textId="77777777" w:rsidR="001646DE" w:rsidRDefault="001646DE" w:rsidP="001646DE">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ifferent UE antenna array assumption relates to different scenario analysis and RRM requirement. We prefer to keep the current assumption. </w:t>
            </w:r>
          </w:p>
          <w:p w14:paraId="6855E332" w14:textId="77777777" w:rsidR="001646DE" w:rsidRDefault="001646DE" w:rsidP="001646DE">
            <w:pPr>
              <w:spacing w:after="120"/>
              <w:rPr>
                <w:rFonts w:eastAsiaTheme="minorEastAsia"/>
                <w:lang w:val="en-US" w:eastAsia="zh-CN"/>
              </w:rPr>
            </w:pPr>
            <w:r>
              <w:rPr>
                <w:rFonts w:eastAsiaTheme="minorEastAsia"/>
                <w:lang w:val="en-US" w:eastAsia="zh-CN"/>
              </w:rPr>
              <w:t xml:space="preserve">For min peak EIRP 30.x dBm as baseline, it should be reasonable from RF perspective. However, if UE is required on some very specific beam implementation, e.g. limited beam number, but large </w:t>
            </w:r>
            <w:r>
              <w:rPr>
                <w:rFonts w:eastAsiaTheme="minorEastAsia"/>
                <w:lang w:val="en-US" w:eastAsia="zh-CN"/>
              </w:rPr>
              <w:lastRenderedPageBreak/>
              <w:t>spherical coverage range. If under such corner assumption, we are hesitated to accept the 30.X dBm min peak EIRP.</w:t>
            </w:r>
          </w:p>
          <w:p w14:paraId="50973597" w14:textId="306EFC82" w:rsidR="00335CAF" w:rsidRPr="00D51423" w:rsidRDefault="00335CAF" w:rsidP="001646DE">
            <w:pPr>
              <w:spacing w:after="120"/>
              <w:rPr>
                <w:rFonts w:eastAsiaTheme="minorEastAsia"/>
                <w:lang w:val="en-US" w:eastAsia="zh-CN"/>
              </w:rPr>
            </w:pPr>
            <w:r>
              <w:rPr>
                <w:rFonts w:eastAsiaTheme="minorEastAsia"/>
                <w:lang w:val="en-US" w:eastAsia="zh-CN"/>
              </w:rPr>
              <w:t>So, with unclear beam number limitation and spherical coverage analysis, we propose to keep the agreement that “take min peak EIRP 30.x dBm as baseline”, and leave final decision open until other issue is solved by other session.</w:t>
            </w:r>
          </w:p>
        </w:tc>
      </w:tr>
      <w:tr w:rsidR="007208D0" w:rsidRPr="00D51423" w14:paraId="2141AA18" w14:textId="77777777" w:rsidTr="00C43677">
        <w:tc>
          <w:tcPr>
            <w:tcW w:w="1236" w:type="dxa"/>
          </w:tcPr>
          <w:p w14:paraId="2888A8E9" w14:textId="795DCC2B" w:rsidR="007208D0" w:rsidRDefault="0048561A" w:rsidP="001646DE">
            <w:pPr>
              <w:spacing w:after="120"/>
              <w:rPr>
                <w:rFonts w:eastAsiaTheme="minorEastAsia"/>
                <w:lang w:val="en-US" w:eastAsia="zh-CN"/>
              </w:rPr>
            </w:pPr>
            <w:r>
              <w:rPr>
                <w:rFonts w:eastAsiaTheme="minorEastAsia"/>
                <w:lang w:val="en-US" w:eastAsia="zh-CN"/>
              </w:rPr>
              <w:lastRenderedPageBreak/>
              <w:t>QC</w:t>
            </w:r>
          </w:p>
        </w:tc>
        <w:tc>
          <w:tcPr>
            <w:tcW w:w="8395" w:type="dxa"/>
          </w:tcPr>
          <w:p w14:paraId="1DC4C837" w14:textId="786E04E7" w:rsidR="007208D0" w:rsidRPr="00936D46" w:rsidRDefault="0048561A" w:rsidP="001646DE">
            <w:pPr>
              <w:spacing w:after="120"/>
              <w:rPr>
                <w:rFonts w:eastAsia="PMingLiU"/>
                <w:lang w:val="en-US" w:eastAsia="zh-TW"/>
              </w:rPr>
            </w:pPr>
            <w:r>
              <w:rPr>
                <w:rFonts w:eastAsiaTheme="minorEastAsia"/>
                <w:lang w:val="en-US" w:eastAsia="zh-CN"/>
              </w:rPr>
              <w:t>Proposal 2 is fine for us, but H</w:t>
            </w:r>
            <w:r>
              <w:rPr>
                <w:rFonts w:eastAsia="PMingLiU" w:hint="eastAsia"/>
                <w:lang w:val="en-US" w:eastAsia="zh-TW"/>
              </w:rPr>
              <w:t>u</w:t>
            </w:r>
            <w:r>
              <w:rPr>
                <w:rFonts w:eastAsia="PMingLiU"/>
                <w:lang w:val="en-US" w:eastAsia="zh-TW"/>
              </w:rPr>
              <w:t>awei’s concern seems reasonable.</w:t>
            </w:r>
          </w:p>
        </w:tc>
      </w:tr>
      <w:tr w:rsidR="003842D4" w:rsidRPr="00D51423" w14:paraId="44D476BE" w14:textId="77777777" w:rsidTr="00C43677">
        <w:tc>
          <w:tcPr>
            <w:tcW w:w="1236" w:type="dxa"/>
          </w:tcPr>
          <w:p w14:paraId="6F9A153D" w14:textId="2CABF5FD" w:rsidR="003842D4" w:rsidRDefault="003842D4" w:rsidP="001646DE">
            <w:pPr>
              <w:spacing w:after="120"/>
              <w:rPr>
                <w:rFonts w:eastAsiaTheme="minorEastAsia"/>
                <w:lang w:val="en-US" w:eastAsia="zh-CN"/>
              </w:rPr>
            </w:pPr>
            <w:r>
              <w:rPr>
                <w:rFonts w:eastAsiaTheme="minorEastAsia"/>
                <w:lang w:val="en-US" w:eastAsia="zh-CN"/>
              </w:rPr>
              <w:t>Nokia</w:t>
            </w:r>
          </w:p>
        </w:tc>
        <w:tc>
          <w:tcPr>
            <w:tcW w:w="8395" w:type="dxa"/>
          </w:tcPr>
          <w:p w14:paraId="3706FC37" w14:textId="0B61EEFB" w:rsidR="003842D4" w:rsidRDefault="003842D4" w:rsidP="001646DE">
            <w:pPr>
              <w:spacing w:after="120"/>
              <w:rPr>
                <w:rFonts w:eastAsiaTheme="minorEastAsia"/>
                <w:lang w:val="en-US" w:eastAsia="zh-CN"/>
              </w:rPr>
            </w:pPr>
            <w:r>
              <w:rPr>
                <w:rFonts w:eastAsiaTheme="minorEastAsia"/>
                <w:lang w:val="en-US" w:eastAsia="zh-CN"/>
              </w:rPr>
              <w:t xml:space="preserve">Although PC1 baseline may be too </w:t>
            </w:r>
            <w:r w:rsidR="00274EAA">
              <w:rPr>
                <w:rFonts w:eastAsiaTheme="minorEastAsia"/>
                <w:lang w:val="en-US" w:eastAsia="zh-CN"/>
              </w:rPr>
              <w:t xml:space="preserve">demanding </w:t>
            </w:r>
            <w:r w:rsidR="00BB4C2F">
              <w:rPr>
                <w:rFonts w:eastAsiaTheme="minorEastAsia"/>
                <w:lang w:val="en-US" w:eastAsia="zh-CN"/>
              </w:rPr>
              <w:t>for the</w:t>
            </w:r>
            <w:r w:rsidR="00274EAA">
              <w:rPr>
                <w:rFonts w:eastAsiaTheme="minorEastAsia"/>
                <w:lang w:val="en-US" w:eastAsia="zh-CN"/>
              </w:rPr>
              <w:t xml:space="preserve"> min peak EIRP</w:t>
            </w:r>
            <w:r>
              <w:rPr>
                <w:rFonts w:eastAsiaTheme="minorEastAsia"/>
                <w:lang w:val="en-US" w:eastAsia="zh-CN"/>
              </w:rPr>
              <w:t xml:space="preserve">, it is worth revisiting the previous agreement, </w:t>
            </w:r>
            <w:r w:rsidR="00BB4C2F">
              <w:rPr>
                <w:rFonts w:eastAsiaTheme="minorEastAsia"/>
                <w:lang w:val="en-US" w:eastAsia="zh-CN"/>
              </w:rPr>
              <w:t xml:space="preserve">according to the </w:t>
            </w:r>
            <w:r w:rsidR="00274EAA">
              <w:rPr>
                <w:rFonts w:eastAsiaTheme="minorEastAsia"/>
                <w:lang w:val="en-US" w:eastAsia="zh-CN"/>
              </w:rPr>
              <w:t xml:space="preserve">latest </w:t>
            </w:r>
            <w:r>
              <w:rPr>
                <w:rFonts w:eastAsiaTheme="minorEastAsia"/>
                <w:lang w:val="en-US" w:eastAsia="zh-CN"/>
              </w:rPr>
              <w:t>discussion on the deployment scenarios</w:t>
            </w:r>
            <w:r w:rsidR="00BB4C2F">
              <w:rPr>
                <w:rFonts w:eastAsiaTheme="minorEastAsia"/>
                <w:lang w:val="en-US" w:eastAsia="zh-CN"/>
              </w:rPr>
              <w:t xml:space="preserve"> and UE Rx beam assumptions</w:t>
            </w:r>
            <w:r w:rsidR="00D10F5B">
              <w:rPr>
                <w:rFonts w:eastAsiaTheme="minorEastAsia"/>
                <w:lang w:val="en-US" w:eastAsia="zh-CN"/>
              </w:rPr>
              <w:t xml:space="preserve"> in RRM</w:t>
            </w:r>
            <w:r w:rsidR="00BB4C2F">
              <w:rPr>
                <w:rFonts w:eastAsiaTheme="minorEastAsia"/>
                <w:lang w:val="en-US" w:eastAsia="zh-CN"/>
              </w:rPr>
              <w:t>.</w:t>
            </w:r>
          </w:p>
          <w:p w14:paraId="052DB063" w14:textId="5F0F730F" w:rsidR="00BB4C2F" w:rsidRDefault="00BB4C2F" w:rsidP="001646DE">
            <w:pPr>
              <w:spacing w:after="120"/>
              <w:rPr>
                <w:rFonts w:eastAsiaTheme="minorEastAsia"/>
                <w:lang w:val="en-US" w:eastAsia="zh-CN"/>
              </w:rPr>
            </w:pPr>
            <w:r>
              <w:rPr>
                <w:rFonts w:eastAsiaTheme="minorEastAsia"/>
                <w:lang w:val="en-US" w:eastAsia="zh-CN"/>
              </w:rPr>
              <w:t>The narrow coverage (but with higher EIRP</w:t>
            </w:r>
            <w:r w:rsidR="00D10F5B">
              <w:rPr>
                <w:rFonts w:eastAsiaTheme="minorEastAsia"/>
                <w:lang w:val="en-US" w:eastAsia="zh-CN"/>
              </w:rPr>
              <w:t xml:space="preserve"> and a fewer number of beams</w:t>
            </w:r>
            <w:r>
              <w:rPr>
                <w:rFonts w:eastAsiaTheme="minorEastAsia"/>
                <w:lang w:val="en-US" w:eastAsia="zh-CN"/>
              </w:rPr>
              <w:t>) would provide good performance in our analysis.</w:t>
            </w:r>
          </w:p>
        </w:tc>
      </w:tr>
      <w:tr w:rsidR="00404148" w:rsidRPr="00D51423" w14:paraId="7D04561A" w14:textId="77777777" w:rsidTr="00C43677">
        <w:tc>
          <w:tcPr>
            <w:tcW w:w="1236" w:type="dxa"/>
          </w:tcPr>
          <w:p w14:paraId="105DCBB7" w14:textId="1397DB87" w:rsidR="00404148" w:rsidRDefault="00404148" w:rsidP="001646DE">
            <w:pPr>
              <w:spacing w:after="120"/>
              <w:rPr>
                <w:rFonts w:eastAsiaTheme="minorEastAsia"/>
                <w:lang w:val="en-US" w:eastAsia="zh-CN"/>
              </w:rPr>
            </w:pPr>
            <w:r>
              <w:rPr>
                <w:rFonts w:eastAsiaTheme="minorEastAsia"/>
                <w:lang w:val="en-US" w:eastAsia="zh-CN"/>
              </w:rPr>
              <w:t>Ericsson</w:t>
            </w:r>
          </w:p>
        </w:tc>
        <w:tc>
          <w:tcPr>
            <w:tcW w:w="8395" w:type="dxa"/>
          </w:tcPr>
          <w:p w14:paraId="795CED30" w14:textId="63B3B144" w:rsidR="00404148" w:rsidRDefault="00404148" w:rsidP="001646DE">
            <w:pPr>
              <w:spacing w:after="120"/>
              <w:rPr>
                <w:rFonts w:eastAsiaTheme="minorEastAsia"/>
                <w:lang w:val="en-US" w:eastAsia="zh-CN"/>
              </w:rPr>
            </w:pPr>
            <w:r>
              <w:rPr>
                <w:rFonts w:eastAsiaTheme="minorEastAsia"/>
                <w:lang w:val="en-US" w:eastAsia="zh-CN"/>
              </w:rPr>
              <w:t>Proposal 1 since depending on the outcome of the deployment scenario discussion as pointed out by Huawei and Nokia a revisit of the agreement might be preferred.</w:t>
            </w:r>
          </w:p>
        </w:tc>
      </w:tr>
      <w:tr w:rsidR="00571EFD" w:rsidRPr="00D51423" w14:paraId="0F4B84D9" w14:textId="77777777" w:rsidTr="00C43677">
        <w:tc>
          <w:tcPr>
            <w:tcW w:w="1236" w:type="dxa"/>
          </w:tcPr>
          <w:p w14:paraId="508284E6" w14:textId="58D3BF99" w:rsidR="00571EFD" w:rsidRDefault="00571EFD" w:rsidP="001646DE">
            <w:pPr>
              <w:spacing w:after="120"/>
              <w:rPr>
                <w:rFonts w:eastAsiaTheme="minorEastAsia"/>
                <w:lang w:val="en-US" w:eastAsia="zh-CN"/>
              </w:rPr>
            </w:pPr>
            <w:r>
              <w:rPr>
                <w:rFonts w:eastAsiaTheme="minorEastAsia"/>
                <w:lang w:val="en-US" w:eastAsia="zh-CN"/>
              </w:rPr>
              <w:t>Intel</w:t>
            </w:r>
          </w:p>
        </w:tc>
        <w:tc>
          <w:tcPr>
            <w:tcW w:w="8395" w:type="dxa"/>
          </w:tcPr>
          <w:p w14:paraId="708A73D8" w14:textId="77777777" w:rsidR="00571EFD" w:rsidRPr="00571EFD" w:rsidRDefault="00571EFD" w:rsidP="00571EFD">
            <w:pPr>
              <w:spacing w:after="120"/>
              <w:rPr>
                <w:rFonts w:eastAsiaTheme="minorEastAsia"/>
                <w:lang w:val="en-US" w:eastAsia="zh-CN"/>
              </w:rPr>
            </w:pPr>
            <w:r w:rsidRPr="00571EFD">
              <w:rPr>
                <w:rFonts w:eastAsiaTheme="minorEastAsia"/>
                <w:lang w:val="en-US" w:eastAsia="zh-CN"/>
              </w:rPr>
              <w:t xml:space="preserve">Our preference is Proposal 2. </w:t>
            </w:r>
          </w:p>
          <w:p w14:paraId="3A3145B2" w14:textId="1BC9C425" w:rsidR="00571EFD" w:rsidRDefault="00571EFD" w:rsidP="00571EFD">
            <w:pPr>
              <w:spacing w:after="120"/>
              <w:rPr>
                <w:rFonts w:eastAsiaTheme="minorEastAsia"/>
                <w:lang w:val="en-US" w:eastAsia="zh-CN"/>
              </w:rPr>
            </w:pPr>
            <w:r w:rsidRPr="00571EFD">
              <w:rPr>
                <w:rFonts w:eastAsiaTheme="minorEastAsia"/>
                <w:lang w:val="en-US" w:eastAsia="zh-CN"/>
              </w:rPr>
              <w:t>In our understanding, PC1 cannot be used for HST since the max EIRP limit of 55 dBm is for transportable stations, which the FCC defines as transmitting equipment that is not intended to be used while in motion, but rather at stationary locations (47 CFR § 30.2 – Definitions).</w:t>
            </w:r>
          </w:p>
        </w:tc>
      </w:tr>
    </w:tbl>
    <w:p w14:paraId="687EF783" w14:textId="77777777" w:rsidR="00F115F5" w:rsidRDefault="00F115F5" w:rsidP="00F115F5">
      <w:pPr>
        <w:rPr>
          <w:lang w:val="en-US" w:eastAsia="zh-CN"/>
        </w:rPr>
      </w:pPr>
      <w:r w:rsidRPr="00D51423">
        <w:rPr>
          <w:rFonts w:hint="eastAsia"/>
          <w:lang w:val="en-US" w:eastAsia="zh-CN"/>
        </w:rPr>
        <w:t xml:space="preserve"> </w:t>
      </w:r>
    </w:p>
    <w:p w14:paraId="0C2FE093" w14:textId="50793B03" w:rsidR="00E168F2" w:rsidRPr="00012B25" w:rsidRDefault="00E168F2" w:rsidP="00E168F2">
      <w:pPr>
        <w:rPr>
          <w:bCs/>
          <w:lang w:eastAsia="ko-KR"/>
        </w:rPr>
      </w:pPr>
      <w:r w:rsidRPr="00012B25">
        <w:rPr>
          <w:bCs/>
          <w:lang w:eastAsia="ko-KR"/>
        </w:rPr>
        <w:t>Issue 2-1-</w:t>
      </w:r>
      <w:r>
        <w:rPr>
          <w:bCs/>
          <w:lang w:eastAsia="ko-KR"/>
        </w:rPr>
        <w:t>2</w:t>
      </w:r>
      <w:r w:rsidRPr="00012B25">
        <w:rPr>
          <w:bCs/>
          <w:lang w:eastAsia="ko-KR"/>
        </w:rPr>
        <w:t xml:space="preserve">: </w:t>
      </w:r>
      <w:r w:rsidRPr="00E168F2">
        <w:rPr>
          <w:bCs/>
          <w:lang w:eastAsia="ko-KR"/>
        </w:rPr>
        <w:t>Multi-band Relaxation</w:t>
      </w:r>
    </w:p>
    <w:tbl>
      <w:tblPr>
        <w:tblStyle w:val="TableGrid"/>
        <w:tblW w:w="0" w:type="auto"/>
        <w:tblLook w:val="04A0" w:firstRow="1" w:lastRow="0" w:firstColumn="1" w:lastColumn="0" w:noHBand="0" w:noVBand="1"/>
      </w:tblPr>
      <w:tblGrid>
        <w:gridCol w:w="1236"/>
        <w:gridCol w:w="8395"/>
      </w:tblGrid>
      <w:tr w:rsidR="00E168F2" w:rsidRPr="00D51423" w14:paraId="07E87FD7" w14:textId="77777777" w:rsidTr="00A33518">
        <w:tc>
          <w:tcPr>
            <w:tcW w:w="1236" w:type="dxa"/>
          </w:tcPr>
          <w:p w14:paraId="23C727B1"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A4A854C"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Comments</w:t>
            </w:r>
          </w:p>
        </w:tc>
      </w:tr>
      <w:tr w:rsidR="00E168F2" w:rsidRPr="00D51423" w14:paraId="76A9C474" w14:textId="77777777" w:rsidTr="00A33518">
        <w:tc>
          <w:tcPr>
            <w:tcW w:w="1236" w:type="dxa"/>
          </w:tcPr>
          <w:p w14:paraId="7D7D1CAA" w14:textId="404ADAD7" w:rsidR="00E168F2" w:rsidRPr="00D51423" w:rsidRDefault="00A33518" w:rsidP="00A33518">
            <w:pPr>
              <w:spacing w:after="120"/>
              <w:rPr>
                <w:rFonts w:eastAsiaTheme="minorEastAsia"/>
                <w:lang w:val="en-US" w:eastAsia="zh-CN"/>
              </w:rPr>
            </w:pPr>
            <w:r>
              <w:rPr>
                <w:rFonts w:eastAsiaTheme="minorEastAsia"/>
                <w:lang w:val="en-US" w:eastAsia="zh-CN"/>
              </w:rPr>
              <w:t>Samsung</w:t>
            </w:r>
          </w:p>
        </w:tc>
        <w:tc>
          <w:tcPr>
            <w:tcW w:w="8395" w:type="dxa"/>
          </w:tcPr>
          <w:p w14:paraId="43C1A37D" w14:textId="503C8A5D" w:rsidR="00E168F2" w:rsidRPr="00D51423" w:rsidRDefault="00A33518" w:rsidP="00A33518">
            <w:pPr>
              <w:spacing w:after="120"/>
              <w:rPr>
                <w:rFonts w:eastAsiaTheme="minorEastAsia"/>
                <w:lang w:val="en-US" w:eastAsia="zh-CN"/>
              </w:rPr>
            </w:pPr>
            <w:r>
              <w:rPr>
                <w:rFonts w:eastAsiaTheme="minorEastAsia"/>
                <w:lang w:val="en-US" w:eastAsia="zh-CN"/>
              </w:rPr>
              <w:t xml:space="preserve">P1. MBR requirement similar to PC5 is straightforwardly to be accepted based on last meeting’s WF. </w:t>
            </w:r>
          </w:p>
        </w:tc>
      </w:tr>
      <w:tr w:rsidR="001646DE" w:rsidRPr="00D51423" w14:paraId="50D56381" w14:textId="77777777" w:rsidTr="00A33518">
        <w:tc>
          <w:tcPr>
            <w:tcW w:w="1236" w:type="dxa"/>
          </w:tcPr>
          <w:p w14:paraId="69E2925F" w14:textId="3F9ED71F" w:rsidR="001646DE" w:rsidRPr="00D51423" w:rsidRDefault="001646DE" w:rsidP="001646D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341626A5" w14:textId="4BAF9F32" w:rsidR="001646DE" w:rsidRPr="00D51423" w:rsidRDefault="001646DE" w:rsidP="001646DE">
            <w:pPr>
              <w:spacing w:after="120"/>
              <w:rPr>
                <w:rFonts w:eastAsiaTheme="minorEastAsia"/>
                <w:lang w:val="en-US" w:eastAsia="zh-CN"/>
              </w:rPr>
            </w:pPr>
            <w:r>
              <w:rPr>
                <w:rFonts w:eastAsiaTheme="minorEastAsia"/>
                <w:lang w:val="en-US" w:eastAsia="zh-CN"/>
              </w:rPr>
              <w:t>Support the proposal.</w:t>
            </w:r>
          </w:p>
        </w:tc>
      </w:tr>
      <w:tr w:rsidR="00916269" w:rsidRPr="00D51423" w14:paraId="31E73953" w14:textId="77777777" w:rsidTr="00A33518">
        <w:tc>
          <w:tcPr>
            <w:tcW w:w="1236" w:type="dxa"/>
          </w:tcPr>
          <w:p w14:paraId="6F517A0C" w14:textId="1D831756" w:rsidR="00916269" w:rsidRDefault="00916269" w:rsidP="001646DE">
            <w:pPr>
              <w:spacing w:after="120"/>
              <w:rPr>
                <w:rFonts w:eastAsiaTheme="minorEastAsia"/>
                <w:lang w:val="en-US" w:eastAsia="zh-CN"/>
              </w:rPr>
            </w:pPr>
            <w:r>
              <w:rPr>
                <w:rFonts w:eastAsiaTheme="minorEastAsia"/>
                <w:lang w:val="en-US" w:eastAsia="zh-CN"/>
              </w:rPr>
              <w:t>QC</w:t>
            </w:r>
          </w:p>
        </w:tc>
        <w:tc>
          <w:tcPr>
            <w:tcW w:w="8395" w:type="dxa"/>
          </w:tcPr>
          <w:p w14:paraId="23C40457" w14:textId="75121864" w:rsidR="00916269" w:rsidRDefault="00916269" w:rsidP="001646DE">
            <w:pPr>
              <w:spacing w:after="120"/>
              <w:rPr>
                <w:rFonts w:eastAsiaTheme="minorEastAsia"/>
                <w:lang w:val="en-US" w:eastAsia="zh-CN"/>
              </w:rPr>
            </w:pPr>
            <w:r>
              <w:rPr>
                <w:rFonts w:eastAsiaTheme="minorEastAsia"/>
                <w:lang w:val="en-US" w:eastAsia="zh-CN"/>
              </w:rPr>
              <w:t>Support the proposal.</w:t>
            </w:r>
          </w:p>
        </w:tc>
      </w:tr>
      <w:tr w:rsidR="003842D4" w:rsidRPr="00D51423" w14:paraId="5CEA0CEA" w14:textId="77777777" w:rsidTr="00A33518">
        <w:tc>
          <w:tcPr>
            <w:tcW w:w="1236" w:type="dxa"/>
          </w:tcPr>
          <w:p w14:paraId="08DFC3AD" w14:textId="0E7B725A" w:rsidR="003842D4" w:rsidRDefault="003842D4" w:rsidP="001646DE">
            <w:pPr>
              <w:spacing w:after="120"/>
              <w:rPr>
                <w:rFonts w:eastAsiaTheme="minorEastAsia"/>
                <w:lang w:val="en-US" w:eastAsia="zh-CN"/>
              </w:rPr>
            </w:pPr>
            <w:r>
              <w:rPr>
                <w:rFonts w:eastAsiaTheme="minorEastAsia"/>
                <w:lang w:val="en-US" w:eastAsia="zh-CN"/>
              </w:rPr>
              <w:t>Nokia</w:t>
            </w:r>
          </w:p>
        </w:tc>
        <w:tc>
          <w:tcPr>
            <w:tcW w:w="8395" w:type="dxa"/>
          </w:tcPr>
          <w:p w14:paraId="0B62808B" w14:textId="0166EDBC" w:rsidR="003842D4" w:rsidRDefault="003842D4" w:rsidP="001646DE">
            <w:pPr>
              <w:spacing w:after="120"/>
              <w:rPr>
                <w:rFonts w:eastAsiaTheme="minorEastAsia"/>
                <w:lang w:val="en-US" w:eastAsia="zh-CN"/>
              </w:rPr>
            </w:pPr>
            <w:r>
              <w:rPr>
                <w:rFonts w:eastAsiaTheme="minorEastAsia"/>
                <w:lang w:val="en-US" w:eastAsia="zh-CN"/>
              </w:rPr>
              <w:t>Support</w:t>
            </w:r>
          </w:p>
        </w:tc>
      </w:tr>
      <w:tr w:rsidR="00AD1014" w:rsidRPr="00D51423" w14:paraId="04D453E5" w14:textId="77777777" w:rsidTr="00A33518">
        <w:tc>
          <w:tcPr>
            <w:tcW w:w="1236" w:type="dxa"/>
          </w:tcPr>
          <w:p w14:paraId="67EF1727" w14:textId="7A3BA62F" w:rsidR="00AD1014" w:rsidRDefault="00AD1014" w:rsidP="001646DE">
            <w:pPr>
              <w:spacing w:after="120"/>
              <w:rPr>
                <w:rFonts w:eastAsiaTheme="minorEastAsia"/>
                <w:lang w:val="en-US" w:eastAsia="zh-CN"/>
              </w:rPr>
            </w:pPr>
            <w:r>
              <w:rPr>
                <w:rFonts w:eastAsiaTheme="minorEastAsia"/>
                <w:lang w:val="en-US" w:eastAsia="zh-CN"/>
              </w:rPr>
              <w:t>Ericsson</w:t>
            </w:r>
          </w:p>
        </w:tc>
        <w:tc>
          <w:tcPr>
            <w:tcW w:w="8395" w:type="dxa"/>
          </w:tcPr>
          <w:p w14:paraId="5A58341E" w14:textId="7B6ECCE7" w:rsidR="00AD1014" w:rsidRDefault="00AD1014" w:rsidP="001646DE">
            <w:pPr>
              <w:spacing w:after="120"/>
              <w:rPr>
                <w:rFonts w:eastAsiaTheme="minorEastAsia"/>
                <w:lang w:val="en-US" w:eastAsia="zh-CN"/>
              </w:rPr>
            </w:pPr>
            <w:r>
              <w:rPr>
                <w:rFonts w:eastAsiaTheme="minorEastAsia"/>
                <w:lang w:val="en-US" w:eastAsia="zh-CN"/>
              </w:rPr>
              <w:t>Support</w:t>
            </w:r>
          </w:p>
        </w:tc>
      </w:tr>
      <w:tr w:rsidR="00FE3D90" w:rsidRPr="00D51423" w14:paraId="5CB22E43" w14:textId="77777777" w:rsidTr="00A33518">
        <w:tc>
          <w:tcPr>
            <w:tcW w:w="1236" w:type="dxa"/>
          </w:tcPr>
          <w:p w14:paraId="394EE129" w14:textId="37661E72" w:rsidR="00FE3D90" w:rsidRDefault="00FE3D90" w:rsidP="001646DE">
            <w:pPr>
              <w:spacing w:after="120"/>
              <w:rPr>
                <w:rFonts w:eastAsiaTheme="minorEastAsia"/>
                <w:lang w:val="en-US" w:eastAsia="zh-CN"/>
              </w:rPr>
            </w:pPr>
            <w:r>
              <w:rPr>
                <w:rFonts w:eastAsiaTheme="minorEastAsia"/>
                <w:lang w:val="en-US" w:eastAsia="zh-CN"/>
              </w:rPr>
              <w:t>Intel</w:t>
            </w:r>
          </w:p>
        </w:tc>
        <w:tc>
          <w:tcPr>
            <w:tcW w:w="8395" w:type="dxa"/>
          </w:tcPr>
          <w:p w14:paraId="2220BAFD" w14:textId="65A0E4B9" w:rsidR="00FE3D90" w:rsidRDefault="00FE3D90" w:rsidP="001646DE">
            <w:pPr>
              <w:spacing w:after="120"/>
              <w:rPr>
                <w:rFonts w:eastAsiaTheme="minorEastAsia"/>
                <w:lang w:val="en-US" w:eastAsia="zh-CN"/>
              </w:rPr>
            </w:pPr>
            <w:r w:rsidRPr="00FE3D90">
              <w:rPr>
                <w:rFonts w:eastAsiaTheme="minorEastAsia"/>
                <w:lang w:val="en-US" w:eastAsia="zh-CN"/>
              </w:rPr>
              <w:t>Support Proposal 1</w:t>
            </w:r>
          </w:p>
        </w:tc>
      </w:tr>
    </w:tbl>
    <w:p w14:paraId="048F655A" w14:textId="77777777" w:rsidR="00E168F2" w:rsidRPr="00D51423" w:rsidRDefault="00E168F2" w:rsidP="00F115F5">
      <w:pPr>
        <w:rPr>
          <w:lang w:val="en-US" w:eastAsia="zh-CN"/>
        </w:rPr>
      </w:pPr>
    </w:p>
    <w:p w14:paraId="69EA5A8B" w14:textId="5251EA82" w:rsidR="00F115F5"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-2</w:t>
      </w:r>
      <w:r w:rsidRPr="00D51423">
        <w:rPr>
          <w:rFonts w:hint="eastAsia"/>
          <w:bCs/>
          <w:u w:val="single"/>
          <w:lang w:eastAsia="ko-KR"/>
        </w:rPr>
        <w:t xml:space="preserve"> </w:t>
      </w:r>
    </w:p>
    <w:p w14:paraId="6CBA5FBD" w14:textId="1150CA65" w:rsidR="00012B25" w:rsidRPr="00012B25" w:rsidRDefault="00012B25" w:rsidP="00F115F5">
      <w:pPr>
        <w:rPr>
          <w:lang w:eastAsia="ko-KR"/>
        </w:rPr>
      </w:pPr>
      <w:r w:rsidRPr="00012B25">
        <w:rPr>
          <w:lang w:eastAsia="ko-KR"/>
        </w:rPr>
        <w:t xml:space="preserve">Issue 2-2-1: </w:t>
      </w:r>
      <w:r w:rsidR="00E168F2" w:rsidRPr="00E168F2">
        <w:rPr>
          <w:lang w:eastAsia="ko-KR"/>
        </w:rPr>
        <w:t>Spherical coverage requirement framework</w:t>
      </w:r>
    </w:p>
    <w:tbl>
      <w:tblPr>
        <w:tblStyle w:val="TableGrid"/>
        <w:tblW w:w="0" w:type="auto"/>
        <w:tblLook w:val="04A0" w:firstRow="1" w:lastRow="0" w:firstColumn="1" w:lastColumn="0" w:noHBand="0" w:noVBand="1"/>
      </w:tblPr>
      <w:tblGrid>
        <w:gridCol w:w="1236"/>
        <w:gridCol w:w="8395"/>
      </w:tblGrid>
      <w:tr w:rsidR="00D51423" w:rsidRPr="00D51423" w14:paraId="1C9F3D7C" w14:textId="77777777" w:rsidTr="00C43677">
        <w:tc>
          <w:tcPr>
            <w:tcW w:w="1236" w:type="dxa"/>
          </w:tcPr>
          <w:p w14:paraId="5EA06D4C"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B8DDE8A"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D51423" w:rsidRPr="00D51423" w14:paraId="7C23836F" w14:textId="77777777" w:rsidTr="00C43677">
        <w:tc>
          <w:tcPr>
            <w:tcW w:w="1236" w:type="dxa"/>
          </w:tcPr>
          <w:p w14:paraId="2406805C" w14:textId="6C584036" w:rsidR="00F115F5" w:rsidRPr="00D51423" w:rsidRDefault="00A33518" w:rsidP="00C43677">
            <w:pPr>
              <w:spacing w:after="120"/>
              <w:rPr>
                <w:rFonts w:eastAsiaTheme="minorEastAsia"/>
                <w:lang w:val="en-US" w:eastAsia="zh-CN"/>
              </w:rPr>
            </w:pPr>
            <w:r>
              <w:rPr>
                <w:rFonts w:eastAsiaTheme="minorEastAsia"/>
                <w:lang w:val="en-US" w:eastAsia="zh-CN"/>
              </w:rPr>
              <w:t>Samsung</w:t>
            </w:r>
          </w:p>
        </w:tc>
        <w:tc>
          <w:tcPr>
            <w:tcW w:w="8395" w:type="dxa"/>
          </w:tcPr>
          <w:p w14:paraId="1F01AA14" w14:textId="5436A039" w:rsidR="00F115F5" w:rsidRDefault="00A33518" w:rsidP="00C43677">
            <w:pPr>
              <w:spacing w:after="120"/>
              <w:rPr>
                <w:rFonts w:eastAsiaTheme="minorEastAsia"/>
                <w:lang w:val="en-US" w:eastAsia="zh-CN"/>
              </w:rPr>
            </w:pPr>
            <w:r>
              <w:rPr>
                <w:rFonts w:eastAsiaTheme="minorEastAsia"/>
                <w:lang w:val="en-US" w:eastAsia="zh-CN"/>
              </w:rPr>
              <w:t xml:space="preserve">We don’t see the necessity of P1, which needs further study: </w:t>
            </w:r>
          </w:p>
          <w:p w14:paraId="287719BF" w14:textId="5EC95D09" w:rsidR="00A33518" w:rsidRPr="00D51423" w:rsidRDefault="00A33518" w:rsidP="00C43677">
            <w:pPr>
              <w:spacing w:after="120"/>
              <w:rPr>
                <w:rFonts w:eastAsiaTheme="minorEastAsia"/>
                <w:lang w:val="en-US" w:eastAsia="zh-CN"/>
              </w:rPr>
            </w:pPr>
            <w:r>
              <w:rPr>
                <w:rFonts w:eastAsiaTheme="minorEastAsia"/>
                <w:lang w:val="en-US" w:eastAsia="zh-CN"/>
              </w:rPr>
              <w:t xml:space="preserve">- Even based on existing spherical definition over the whole sphere, we expect the good EIRP point will be located around boresight direction. Further restricting the definition w.r.t boresight direction seems unnecessary. </w:t>
            </w:r>
          </w:p>
        </w:tc>
      </w:tr>
      <w:tr w:rsidR="00012B25" w:rsidRPr="00D51423" w14:paraId="6BFA9F6D" w14:textId="77777777" w:rsidTr="00C43677">
        <w:tc>
          <w:tcPr>
            <w:tcW w:w="1236" w:type="dxa"/>
          </w:tcPr>
          <w:p w14:paraId="3E76F53F" w14:textId="11DDB671" w:rsidR="00012B25" w:rsidRPr="00D51423" w:rsidRDefault="00A75CFD" w:rsidP="00C43677">
            <w:pPr>
              <w:spacing w:after="120"/>
              <w:rPr>
                <w:rFonts w:eastAsiaTheme="minorEastAsia"/>
                <w:lang w:val="en-US" w:eastAsia="zh-CN"/>
              </w:rPr>
            </w:pPr>
            <w:r>
              <w:rPr>
                <w:rFonts w:eastAsiaTheme="minorEastAsia"/>
                <w:lang w:val="en-US" w:eastAsia="zh-CN"/>
              </w:rPr>
              <w:t>QC</w:t>
            </w:r>
          </w:p>
        </w:tc>
        <w:tc>
          <w:tcPr>
            <w:tcW w:w="8395" w:type="dxa"/>
          </w:tcPr>
          <w:p w14:paraId="74AB5577" w14:textId="397B43C9" w:rsidR="00012B25" w:rsidRPr="00D51423" w:rsidRDefault="006B22EA" w:rsidP="00C43677">
            <w:pPr>
              <w:spacing w:after="120"/>
              <w:rPr>
                <w:rFonts w:eastAsiaTheme="minorEastAsia"/>
                <w:lang w:val="en-US" w:eastAsia="zh-CN"/>
              </w:rPr>
            </w:pPr>
            <w:r>
              <w:rPr>
                <w:rFonts w:eastAsiaTheme="minorEastAsia"/>
                <w:lang w:val="en-US" w:eastAsia="zh-CN"/>
              </w:rPr>
              <w:t xml:space="preserve">The spherical coverage is around the boresight, but </w:t>
            </w:r>
            <w:r w:rsidR="002A40D4">
              <w:rPr>
                <w:rFonts w:eastAsiaTheme="minorEastAsia"/>
                <w:lang w:val="en-US" w:eastAsia="zh-CN"/>
              </w:rPr>
              <w:t>it can be in different shapes.</w:t>
            </w:r>
            <w:r w:rsidR="008B26C0">
              <w:rPr>
                <w:rFonts w:eastAsiaTheme="minorEastAsia"/>
                <w:lang w:val="en-US" w:eastAsia="zh-CN"/>
              </w:rPr>
              <w:t xml:space="preserve"> For example, </w:t>
            </w:r>
            <w:r w:rsidR="008B26C0" w:rsidRPr="008B26C0">
              <w:rPr>
                <w:rFonts w:eastAsiaTheme="minorEastAsia" w:hint="eastAsia"/>
                <w:lang w:val="en-US" w:eastAsia="zh-CN"/>
              </w:rPr>
              <w:t xml:space="preserve">phi = [0 180] , theta = [60   120]  </w:t>
            </w:r>
            <w:r w:rsidR="008B26C0">
              <w:rPr>
                <w:rFonts w:eastAsia="PMingLiU" w:hint="eastAsia"/>
                <w:lang w:val="en-US" w:eastAsia="zh-TW"/>
              </w:rPr>
              <w:t>a</w:t>
            </w:r>
            <w:r w:rsidR="008B26C0">
              <w:rPr>
                <w:rFonts w:eastAsia="PMingLiU"/>
                <w:lang w:val="en-US" w:eastAsia="zh-TW"/>
              </w:rPr>
              <w:t>nd</w:t>
            </w:r>
            <w:r w:rsidR="008B26C0" w:rsidRPr="008B26C0">
              <w:rPr>
                <w:rFonts w:eastAsiaTheme="minorEastAsia" w:hint="eastAsia"/>
                <w:lang w:val="en-US" w:eastAsia="zh-CN"/>
              </w:rPr>
              <w:t xml:space="preserve"> phi = [90 180], theta = [30 150]</w:t>
            </w:r>
            <w:r w:rsidR="008B26C0">
              <w:rPr>
                <w:rFonts w:eastAsiaTheme="minorEastAsia"/>
                <w:lang w:val="en-US" w:eastAsia="zh-CN"/>
              </w:rPr>
              <w:t xml:space="preserve"> are both covering areas around boresight but </w:t>
            </w:r>
            <w:r w:rsidR="00A875AE">
              <w:rPr>
                <w:rFonts w:eastAsiaTheme="minorEastAsia"/>
                <w:lang w:val="en-US" w:eastAsia="zh-CN"/>
              </w:rPr>
              <w:t xml:space="preserve">with different shapes, one covers wider phi angle and the other covers theta angle. Therefore, </w:t>
            </w:r>
            <w:r w:rsidR="00B95D7B">
              <w:rPr>
                <w:rFonts w:eastAsiaTheme="minorEastAsia"/>
                <w:lang w:val="en-US" w:eastAsia="zh-CN"/>
              </w:rPr>
              <w:t>given that RRH is on the specific theta and phi range</w:t>
            </w:r>
            <w:r w:rsidR="007033C8">
              <w:rPr>
                <w:rFonts w:eastAsiaTheme="minorEastAsia"/>
                <w:lang w:val="en-US" w:eastAsia="zh-CN"/>
              </w:rPr>
              <w:t xml:space="preserve"> around boresight is necessary. The default </w:t>
            </w:r>
            <w:r w:rsidR="00A701B4">
              <w:rPr>
                <w:rFonts w:eastAsiaTheme="minorEastAsia"/>
                <w:lang w:val="en-US" w:eastAsia="zh-CN"/>
              </w:rPr>
              <w:t xml:space="preserve">symmetric coverage is </w:t>
            </w:r>
            <w:r w:rsidR="00A35313">
              <w:rPr>
                <w:rFonts w:eastAsiaTheme="minorEastAsia"/>
                <w:lang w:val="en-US" w:eastAsia="zh-CN"/>
              </w:rPr>
              <w:t>a cone shape around the boresight. As we analyzed in our paper, th</w:t>
            </w:r>
            <w:r w:rsidR="00973201">
              <w:rPr>
                <w:rFonts w:eastAsiaTheme="minorEastAsia"/>
                <w:lang w:val="en-US" w:eastAsia="zh-CN"/>
              </w:rPr>
              <w:t xml:space="preserve">e cone area covering the specified phi/theta range area is 67% larger than the area itself. This is an overdesign, in which we impose </w:t>
            </w:r>
            <w:r w:rsidR="00B60D7F">
              <w:rPr>
                <w:rFonts w:eastAsiaTheme="minorEastAsia"/>
                <w:lang w:val="en-US" w:eastAsia="zh-CN"/>
              </w:rPr>
              <w:t>spherical coverage on the region that we know RRH won’t appear.</w:t>
            </w:r>
          </w:p>
        </w:tc>
      </w:tr>
      <w:tr w:rsidR="007071DF" w:rsidRPr="00D51423" w14:paraId="3DDA591A" w14:textId="77777777" w:rsidTr="00C43677">
        <w:tc>
          <w:tcPr>
            <w:tcW w:w="1236" w:type="dxa"/>
          </w:tcPr>
          <w:p w14:paraId="13755E53" w14:textId="1591308C" w:rsidR="007071DF" w:rsidRDefault="007071DF" w:rsidP="00C43677">
            <w:pPr>
              <w:spacing w:after="120"/>
              <w:rPr>
                <w:rFonts w:eastAsiaTheme="minorEastAsia"/>
                <w:lang w:val="en-US" w:eastAsia="zh-CN"/>
              </w:rPr>
            </w:pPr>
            <w:r>
              <w:rPr>
                <w:rFonts w:eastAsiaTheme="minorEastAsia"/>
                <w:lang w:val="en-US" w:eastAsia="zh-CN"/>
              </w:rPr>
              <w:t>Nokia</w:t>
            </w:r>
          </w:p>
        </w:tc>
        <w:tc>
          <w:tcPr>
            <w:tcW w:w="8395" w:type="dxa"/>
          </w:tcPr>
          <w:p w14:paraId="539B95A3" w14:textId="721B55D5" w:rsidR="007071DF" w:rsidRDefault="007071DF" w:rsidP="00C43677">
            <w:pPr>
              <w:spacing w:after="120"/>
              <w:rPr>
                <w:rFonts w:eastAsiaTheme="minorEastAsia"/>
                <w:lang w:val="en-US" w:eastAsia="zh-CN"/>
              </w:rPr>
            </w:pPr>
            <w:r>
              <w:rPr>
                <w:rFonts w:eastAsiaTheme="minorEastAsia"/>
                <w:lang w:val="en-US" w:eastAsia="zh-CN"/>
              </w:rPr>
              <w:t xml:space="preserve">The range proposed by Qualcomm </w:t>
            </w:r>
            <w:r w:rsidR="00274EAA">
              <w:rPr>
                <w:rFonts w:eastAsiaTheme="minorEastAsia"/>
                <w:lang w:val="en-US" w:eastAsia="zh-CN"/>
              </w:rPr>
              <w:t xml:space="preserve">appear quite wide and </w:t>
            </w:r>
            <w:r>
              <w:rPr>
                <w:rFonts w:eastAsiaTheme="minorEastAsia"/>
                <w:lang w:val="en-US" w:eastAsia="zh-CN"/>
              </w:rPr>
              <w:t xml:space="preserve">would require </w:t>
            </w:r>
            <w:r w:rsidR="00BB4C2F">
              <w:rPr>
                <w:rFonts w:eastAsiaTheme="minorEastAsia"/>
                <w:lang w:val="en-US" w:eastAsia="zh-CN"/>
              </w:rPr>
              <w:t>many beams.</w:t>
            </w:r>
          </w:p>
          <w:p w14:paraId="18B04882" w14:textId="0D91B2D9" w:rsidR="007071DF" w:rsidRDefault="007071DF" w:rsidP="00BB4C2F">
            <w:pPr>
              <w:spacing w:after="120"/>
              <w:rPr>
                <w:rFonts w:eastAsiaTheme="minorEastAsia"/>
                <w:lang w:val="en-US" w:eastAsia="zh-CN"/>
              </w:rPr>
            </w:pPr>
            <w:r>
              <w:rPr>
                <w:rFonts w:eastAsiaTheme="minorEastAsia"/>
                <w:lang w:val="en-US" w:eastAsia="zh-CN"/>
              </w:rPr>
              <w:t xml:space="preserve">As </w:t>
            </w:r>
            <w:r w:rsidR="00BB4C2F">
              <w:rPr>
                <w:rFonts w:eastAsiaTheme="minorEastAsia"/>
                <w:lang w:val="en-US" w:eastAsia="zh-CN"/>
              </w:rPr>
              <w:t>a fewer number of beams</w:t>
            </w:r>
            <w:r>
              <w:rPr>
                <w:rFonts w:eastAsiaTheme="minorEastAsia"/>
                <w:lang w:val="en-US" w:eastAsia="zh-CN"/>
              </w:rPr>
              <w:t xml:space="preserve"> should still work in our analysis if the bore sight is properly configured. This wide range should not be mandated</w:t>
            </w:r>
            <w:r w:rsidR="00BB4C2F">
              <w:rPr>
                <w:rFonts w:eastAsiaTheme="minorEastAsia"/>
                <w:lang w:val="en-US" w:eastAsia="zh-CN"/>
              </w:rPr>
              <w:t>; t</w:t>
            </w:r>
            <w:r>
              <w:rPr>
                <w:rFonts w:eastAsiaTheme="minorEastAsia"/>
                <w:lang w:val="en-US" w:eastAsia="zh-CN"/>
              </w:rPr>
              <w:t>h</w:t>
            </w:r>
            <w:r w:rsidR="00274EAA">
              <w:rPr>
                <w:rFonts w:eastAsiaTheme="minorEastAsia"/>
                <w:lang w:val="en-US" w:eastAsia="zh-CN"/>
              </w:rPr>
              <w:t>e</w:t>
            </w:r>
            <w:r>
              <w:rPr>
                <w:rFonts w:eastAsiaTheme="minorEastAsia"/>
                <w:lang w:val="en-US" w:eastAsia="zh-CN"/>
              </w:rPr>
              <w:t xml:space="preserve"> </w:t>
            </w:r>
            <w:r w:rsidR="00BB4C2F">
              <w:rPr>
                <w:rFonts w:eastAsiaTheme="minorEastAsia"/>
                <w:lang w:val="en-US" w:eastAsia="zh-CN"/>
              </w:rPr>
              <w:t xml:space="preserve">direction of </w:t>
            </w:r>
            <w:r w:rsidR="00274EAA">
              <w:rPr>
                <w:rFonts w:eastAsiaTheme="minorEastAsia"/>
                <w:lang w:val="en-US" w:eastAsia="zh-CN"/>
              </w:rPr>
              <w:t xml:space="preserve">coverage </w:t>
            </w:r>
            <w:r>
              <w:rPr>
                <w:rFonts w:eastAsiaTheme="minorEastAsia"/>
                <w:lang w:val="en-US" w:eastAsia="zh-CN"/>
              </w:rPr>
              <w:t>can be left to antenna installation issue, depending on each antenna pattern</w:t>
            </w:r>
            <w:r w:rsidR="00BB4C2F">
              <w:rPr>
                <w:rFonts w:eastAsiaTheme="minorEastAsia"/>
                <w:lang w:val="en-US" w:eastAsia="zh-CN"/>
              </w:rPr>
              <w:t xml:space="preserve"> implementation</w:t>
            </w:r>
            <w:r>
              <w:rPr>
                <w:rFonts w:eastAsiaTheme="minorEastAsia"/>
                <w:lang w:val="en-US" w:eastAsia="zh-CN"/>
              </w:rPr>
              <w:t>.</w:t>
            </w:r>
          </w:p>
        </w:tc>
      </w:tr>
      <w:tr w:rsidR="006F7215" w:rsidRPr="00D51423" w14:paraId="4369C6E3" w14:textId="77777777" w:rsidTr="00C43677">
        <w:tc>
          <w:tcPr>
            <w:tcW w:w="1236" w:type="dxa"/>
          </w:tcPr>
          <w:p w14:paraId="0D08FBEC" w14:textId="42399F65" w:rsidR="006F7215" w:rsidRDefault="006F7215" w:rsidP="00C43677">
            <w:pPr>
              <w:spacing w:after="120"/>
              <w:rPr>
                <w:rFonts w:eastAsiaTheme="minorEastAsia"/>
                <w:lang w:val="en-US" w:eastAsia="zh-CN"/>
              </w:rPr>
            </w:pPr>
            <w:r>
              <w:rPr>
                <w:rFonts w:eastAsiaTheme="minorEastAsia"/>
                <w:lang w:val="en-US" w:eastAsia="zh-CN"/>
              </w:rPr>
              <w:lastRenderedPageBreak/>
              <w:t>Ericsson</w:t>
            </w:r>
          </w:p>
        </w:tc>
        <w:tc>
          <w:tcPr>
            <w:tcW w:w="8395" w:type="dxa"/>
          </w:tcPr>
          <w:p w14:paraId="2CB55424" w14:textId="2ED19820" w:rsidR="006F7215" w:rsidRDefault="006F7215" w:rsidP="00C43677">
            <w:pPr>
              <w:spacing w:after="120"/>
              <w:rPr>
                <w:rFonts w:eastAsiaTheme="minorEastAsia"/>
                <w:lang w:val="en-US" w:eastAsia="zh-CN"/>
              </w:rPr>
            </w:pPr>
            <w:r>
              <w:rPr>
                <w:rFonts w:eastAsiaTheme="minorEastAsia"/>
                <w:lang w:val="en-US" w:eastAsia="zh-CN"/>
              </w:rPr>
              <w:t xml:space="preserve">In general </w:t>
            </w:r>
            <w:r w:rsidR="005C25B8">
              <w:rPr>
                <w:rFonts w:eastAsiaTheme="minorEastAsia"/>
                <w:lang w:val="en-US" w:eastAsia="zh-CN"/>
              </w:rPr>
              <w:t xml:space="preserve">supporting of </w:t>
            </w:r>
            <w:r>
              <w:rPr>
                <w:rFonts w:eastAsiaTheme="minorEastAsia"/>
                <w:lang w:val="en-US" w:eastAsia="zh-CN"/>
              </w:rPr>
              <w:t>specifying spherical coverage based on theta&amp;phi angels related to boresight</w:t>
            </w:r>
            <w:r w:rsidR="005C25B8">
              <w:rPr>
                <w:rFonts w:eastAsiaTheme="minorEastAsia"/>
                <w:lang w:val="en-US" w:eastAsia="zh-CN"/>
              </w:rPr>
              <w:t>, the detailed numbers might be depending on the deployment scenario discussion</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6D953563" w14:textId="450C39F3" w:rsidR="00012B25" w:rsidRPr="00012B25" w:rsidRDefault="00012B25" w:rsidP="00012B25">
      <w:pPr>
        <w:rPr>
          <w:lang w:eastAsia="ko-KR"/>
        </w:rPr>
      </w:pPr>
      <w:r w:rsidRPr="00012B25">
        <w:rPr>
          <w:lang w:eastAsia="ko-KR"/>
        </w:rPr>
        <w:t xml:space="preserve">Issue 2-2-2: </w:t>
      </w:r>
      <w:r w:rsidR="00E168F2" w:rsidRPr="00E168F2">
        <w:rPr>
          <w:lang w:eastAsia="ko-KR"/>
        </w:rPr>
        <w:t>Spherical coverage x%-tile point</w:t>
      </w:r>
    </w:p>
    <w:tbl>
      <w:tblPr>
        <w:tblStyle w:val="TableGrid"/>
        <w:tblW w:w="0" w:type="auto"/>
        <w:tblLook w:val="04A0" w:firstRow="1" w:lastRow="0" w:firstColumn="1" w:lastColumn="0" w:noHBand="0" w:noVBand="1"/>
      </w:tblPr>
      <w:tblGrid>
        <w:gridCol w:w="1236"/>
        <w:gridCol w:w="8395"/>
      </w:tblGrid>
      <w:tr w:rsidR="00012B25" w:rsidRPr="00D51423" w14:paraId="09154DF5" w14:textId="77777777" w:rsidTr="00BE5A1D">
        <w:tc>
          <w:tcPr>
            <w:tcW w:w="1236" w:type="dxa"/>
          </w:tcPr>
          <w:p w14:paraId="59926408"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014628B"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4258547D" w14:textId="77777777" w:rsidTr="00BE5A1D">
        <w:tc>
          <w:tcPr>
            <w:tcW w:w="1236" w:type="dxa"/>
          </w:tcPr>
          <w:p w14:paraId="115C7338" w14:textId="4B35155D" w:rsidR="00012B25" w:rsidRPr="00D51423" w:rsidRDefault="00A33518" w:rsidP="00BE5A1D">
            <w:pPr>
              <w:spacing w:after="120"/>
              <w:rPr>
                <w:rFonts w:eastAsiaTheme="minorEastAsia"/>
                <w:lang w:val="en-US" w:eastAsia="zh-CN"/>
              </w:rPr>
            </w:pPr>
            <w:r>
              <w:rPr>
                <w:rFonts w:eastAsiaTheme="minorEastAsia"/>
                <w:lang w:val="en-US" w:eastAsia="zh-CN"/>
              </w:rPr>
              <w:t>Samsung</w:t>
            </w:r>
          </w:p>
        </w:tc>
        <w:tc>
          <w:tcPr>
            <w:tcW w:w="8395" w:type="dxa"/>
          </w:tcPr>
          <w:p w14:paraId="22BCDC33" w14:textId="71C98B2D" w:rsidR="00012B25" w:rsidRPr="00D51423" w:rsidRDefault="00A33518" w:rsidP="00BE5A1D">
            <w:pPr>
              <w:spacing w:after="120"/>
              <w:rPr>
                <w:rFonts w:eastAsiaTheme="minorEastAsia"/>
                <w:lang w:val="en-US" w:eastAsia="zh-CN"/>
              </w:rPr>
            </w:pPr>
            <w:r>
              <w:rPr>
                <w:rFonts w:eastAsiaTheme="minorEastAsia"/>
                <w:lang w:val="en-US" w:eastAsia="zh-CN"/>
              </w:rPr>
              <w:t xml:space="preserve">Option 3 based on our analysis. </w:t>
            </w:r>
          </w:p>
        </w:tc>
      </w:tr>
      <w:tr w:rsidR="001646DE" w:rsidRPr="00D51423" w14:paraId="056F443B" w14:textId="77777777" w:rsidTr="00BE5A1D">
        <w:tc>
          <w:tcPr>
            <w:tcW w:w="1236" w:type="dxa"/>
          </w:tcPr>
          <w:p w14:paraId="51AE0F95" w14:textId="2B5F1BB5" w:rsidR="001646DE" w:rsidRPr="00D51423" w:rsidRDefault="001646DE" w:rsidP="001646D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7AB6AB38" w14:textId="77777777" w:rsidR="001646DE" w:rsidRDefault="001646DE" w:rsidP="001646D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bookmarkStart w:id="0" w:name="OLE_LINK53"/>
            <w:bookmarkStart w:id="1" w:name="OLE_LINK54"/>
            <w:r>
              <w:rPr>
                <w:rFonts w:eastAsiaTheme="minorEastAsia"/>
                <w:lang w:val="en-US" w:eastAsia="zh-CN"/>
              </w:rPr>
              <w:t>scenario B and</w:t>
            </w:r>
            <w:bookmarkEnd w:id="0"/>
            <w:bookmarkEnd w:id="1"/>
            <w:r>
              <w:rPr>
                <w:rFonts w:eastAsiaTheme="minorEastAsia"/>
                <w:lang w:val="en-US" w:eastAsia="zh-CN"/>
              </w:rPr>
              <w:t xml:space="preserve"> bi-directional deployment, about [-60, 60] phi range to ensure the performance is expected. </w:t>
            </w:r>
          </w:p>
          <w:p w14:paraId="4CD37396" w14:textId="77777777" w:rsidR="001646DE" w:rsidRDefault="001646DE" w:rsidP="001646DE">
            <w:pPr>
              <w:spacing w:after="120"/>
              <w:rPr>
                <w:rFonts w:eastAsiaTheme="minorEastAsia"/>
                <w:lang w:val="en-US" w:eastAsia="zh-CN"/>
              </w:rPr>
            </w:pPr>
            <w:r>
              <w:rPr>
                <w:rFonts w:eastAsiaTheme="minorEastAsia"/>
                <w:lang w:val="en-US" w:eastAsia="zh-CN"/>
              </w:rPr>
              <w:t>For scenario B and uni-directional deployment, the phi range can be limited with [-60, -30] and [30, 60], which [-30, 30] degree phi range coverage is not needed.</w:t>
            </w:r>
          </w:p>
          <w:p w14:paraId="67061F3A" w14:textId="77777777" w:rsidR="001646DE" w:rsidRDefault="001646DE" w:rsidP="001646DE">
            <w:pPr>
              <w:spacing w:after="120"/>
              <w:rPr>
                <w:rFonts w:eastAsiaTheme="minorEastAsia"/>
                <w:lang w:val="en-US" w:eastAsia="zh-CN"/>
              </w:rPr>
            </w:pPr>
            <w:r>
              <w:rPr>
                <w:rFonts w:eastAsiaTheme="minorEastAsia"/>
                <w:lang w:val="en-US" w:eastAsia="zh-CN"/>
              </w:rPr>
              <w:t>However, for scenario B, the beam number is not decided in demod session. We need to make sure that the decision in R&amp;D session on beam number and RRM requirement can really cover the proposed coverage in each option.</w:t>
            </w:r>
          </w:p>
          <w:p w14:paraId="70E8D6D3" w14:textId="77777777" w:rsidR="001646DE" w:rsidRDefault="001646DE" w:rsidP="001646DE">
            <w:pPr>
              <w:spacing w:after="120"/>
              <w:rPr>
                <w:rFonts w:eastAsiaTheme="minorEastAsia"/>
                <w:lang w:val="en-US" w:eastAsia="zh-CN"/>
              </w:rPr>
            </w:pPr>
            <w:r>
              <w:rPr>
                <w:rFonts w:eastAsiaTheme="minorEastAsia"/>
                <w:lang w:val="en-US" w:eastAsia="zh-CN"/>
              </w:rPr>
              <w:t>For scenario A, 1 beam is already agreed in demod session. We have concern that, 1beam cannot cover 128 degree spherical coverage, thus UE may fail the test if only 1 beam is implemented.</w:t>
            </w:r>
          </w:p>
          <w:p w14:paraId="1D98AE9B" w14:textId="2F8645EE" w:rsidR="001646DE" w:rsidRPr="00D51423" w:rsidRDefault="001646DE" w:rsidP="001646DE">
            <w:pPr>
              <w:spacing w:after="120"/>
              <w:rPr>
                <w:rFonts w:eastAsiaTheme="minorEastAsia"/>
                <w:lang w:val="en-US" w:eastAsia="zh-CN"/>
              </w:rPr>
            </w:pPr>
            <w:r>
              <w:rPr>
                <w:rFonts w:eastAsiaTheme="minorEastAsia"/>
                <w:lang w:val="en-US" w:eastAsia="zh-CN"/>
              </w:rPr>
              <w:t>Additionally, the Theta as [30, 90], i.e. 60 degree range, seems not necessary under current RRH and UE height assumption. We would like see more input on Theta value before decision.</w:t>
            </w:r>
          </w:p>
        </w:tc>
      </w:tr>
      <w:tr w:rsidR="00B60D7F" w:rsidRPr="00D51423" w14:paraId="46D5FD24" w14:textId="77777777" w:rsidTr="00BE5A1D">
        <w:tc>
          <w:tcPr>
            <w:tcW w:w="1236" w:type="dxa"/>
          </w:tcPr>
          <w:p w14:paraId="0F5AB4CF" w14:textId="0571D5C9" w:rsidR="00B60D7F" w:rsidRDefault="00B60D7F" w:rsidP="001646DE">
            <w:pPr>
              <w:spacing w:after="120"/>
              <w:rPr>
                <w:rFonts w:eastAsiaTheme="minorEastAsia"/>
                <w:lang w:val="en-US" w:eastAsia="zh-CN"/>
              </w:rPr>
            </w:pPr>
            <w:r>
              <w:rPr>
                <w:rFonts w:eastAsiaTheme="minorEastAsia"/>
                <w:lang w:val="en-US" w:eastAsia="zh-CN"/>
              </w:rPr>
              <w:t>QC</w:t>
            </w:r>
          </w:p>
        </w:tc>
        <w:tc>
          <w:tcPr>
            <w:tcW w:w="8395" w:type="dxa"/>
          </w:tcPr>
          <w:p w14:paraId="25D711E3" w14:textId="702CBE6E" w:rsidR="00B60D7F" w:rsidRDefault="00DC1F3B" w:rsidP="001646DE">
            <w:pPr>
              <w:spacing w:after="120"/>
              <w:rPr>
                <w:rFonts w:eastAsiaTheme="minorEastAsia"/>
                <w:lang w:val="en-US" w:eastAsia="zh-CN"/>
              </w:rPr>
            </w:pPr>
            <w:r>
              <w:rPr>
                <w:rFonts w:eastAsiaTheme="minorEastAsia"/>
                <w:lang w:val="en-US" w:eastAsia="zh-CN"/>
              </w:rPr>
              <w:t>While smaller Ds_offset can improve the performance</w:t>
            </w:r>
            <w:r w:rsidR="00360A6E">
              <w:rPr>
                <w:rFonts w:eastAsiaTheme="minorEastAsia"/>
                <w:lang w:val="en-US" w:eastAsia="zh-CN"/>
              </w:rPr>
              <w:t xml:space="preserve"> in scenario B, we also recognize that larger Ds_offset can still maintain </w:t>
            </w:r>
            <w:r w:rsidR="0044079D">
              <w:rPr>
                <w:rFonts w:eastAsiaTheme="minorEastAsia"/>
                <w:lang w:val="en-US" w:eastAsia="zh-CN"/>
              </w:rPr>
              <w:t xml:space="preserve">the </w:t>
            </w:r>
            <w:r w:rsidR="001668E5">
              <w:rPr>
                <w:rFonts w:eastAsiaTheme="minorEastAsia"/>
                <w:lang w:val="en-US" w:eastAsia="zh-CN"/>
              </w:rPr>
              <w:t>link budget. Therefore, we are willing to discuss slightly smaller phi and theta range</w:t>
            </w:r>
            <w:r w:rsidR="004D3EA6">
              <w:rPr>
                <w:rFonts w:eastAsiaTheme="minorEastAsia"/>
                <w:lang w:val="en-US" w:eastAsia="zh-CN"/>
              </w:rPr>
              <w:t xml:space="preserve"> (as Huawei suggested)</w:t>
            </w:r>
            <w:r w:rsidR="001668E5">
              <w:rPr>
                <w:rFonts w:eastAsiaTheme="minorEastAsia"/>
                <w:lang w:val="en-US" w:eastAsia="zh-CN"/>
              </w:rPr>
              <w:t xml:space="preserve"> </w:t>
            </w:r>
            <w:r w:rsidR="000D50A0">
              <w:rPr>
                <w:rFonts w:eastAsiaTheme="minorEastAsia"/>
                <w:lang w:val="en-US" w:eastAsia="zh-CN"/>
              </w:rPr>
              <w:t xml:space="preserve">than </w:t>
            </w:r>
            <w:r w:rsidR="004D3EA6">
              <w:rPr>
                <w:rFonts w:eastAsiaTheme="minorEastAsia"/>
                <w:lang w:val="en-US" w:eastAsia="zh-CN"/>
              </w:rPr>
              <w:t>our proposal</w:t>
            </w:r>
            <w:r w:rsidR="000D50A0">
              <w:rPr>
                <w:rFonts w:eastAsiaTheme="minorEastAsia"/>
                <w:lang w:val="en-US" w:eastAsia="zh-CN"/>
              </w:rPr>
              <w:t xml:space="preserve">. However, </w:t>
            </w:r>
            <w:r w:rsidR="004D77FE">
              <w:rPr>
                <w:rFonts w:eastAsiaTheme="minorEastAsia"/>
                <w:lang w:val="en-US" w:eastAsia="zh-CN"/>
              </w:rPr>
              <w:t xml:space="preserve">if smaller spherical coverage is agreed, we need to make sure that it precisely covers the RRH directions, therefore, it should be specified in </w:t>
            </w:r>
            <w:r w:rsidR="004D3EA6">
              <w:rPr>
                <w:rFonts w:eastAsiaTheme="minorEastAsia"/>
                <w:lang w:val="en-US" w:eastAsia="zh-CN"/>
              </w:rPr>
              <w:t>phi/theta angle range.</w:t>
            </w:r>
          </w:p>
        </w:tc>
      </w:tr>
      <w:tr w:rsidR="007071DF" w:rsidRPr="00D51423" w14:paraId="55300BEF" w14:textId="77777777" w:rsidTr="00BE5A1D">
        <w:tc>
          <w:tcPr>
            <w:tcW w:w="1236" w:type="dxa"/>
          </w:tcPr>
          <w:p w14:paraId="3E2C9252" w14:textId="3F9958E1" w:rsidR="007071DF" w:rsidRDefault="007071DF" w:rsidP="001646DE">
            <w:pPr>
              <w:spacing w:after="120"/>
              <w:rPr>
                <w:rFonts w:eastAsiaTheme="minorEastAsia"/>
                <w:lang w:val="en-US" w:eastAsia="zh-CN"/>
              </w:rPr>
            </w:pPr>
            <w:r>
              <w:rPr>
                <w:rFonts w:eastAsiaTheme="minorEastAsia"/>
                <w:lang w:val="en-US" w:eastAsia="zh-CN"/>
              </w:rPr>
              <w:t>Nokia</w:t>
            </w:r>
          </w:p>
        </w:tc>
        <w:tc>
          <w:tcPr>
            <w:tcW w:w="8395" w:type="dxa"/>
          </w:tcPr>
          <w:p w14:paraId="016A5A4B" w14:textId="77777777" w:rsidR="007071DF" w:rsidRDefault="00D10F5B" w:rsidP="001646DE">
            <w:pPr>
              <w:spacing w:after="120"/>
              <w:rPr>
                <w:rFonts w:eastAsiaTheme="minorEastAsia"/>
                <w:lang w:val="en-US" w:eastAsia="zh-CN"/>
              </w:rPr>
            </w:pPr>
            <w:r>
              <w:rPr>
                <w:rFonts w:eastAsiaTheme="minorEastAsia"/>
                <w:lang w:val="en-US" w:eastAsia="zh-CN"/>
              </w:rPr>
              <w:t>This should be aligned with deployment/RRM discussion.</w:t>
            </w:r>
          </w:p>
          <w:p w14:paraId="0F0EA9B1" w14:textId="269EEED1" w:rsidR="00D10F5B" w:rsidRDefault="00D10F5B" w:rsidP="001646DE">
            <w:pPr>
              <w:spacing w:after="120"/>
              <w:rPr>
                <w:rFonts w:eastAsiaTheme="minorEastAsia"/>
                <w:lang w:val="en-US" w:eastAsia="zh-CN"/>
              </w:rPr>
            </w:pPr>
            <w:r>
              <w:rPr>
                <w:rFonts w:eastAsiaTheme="minorEastAsia"/>
                <w:lang w:val="en-US" w:eastAsia="zh-CN"/>
              </w:rPr>
              <w:t>Higher EIR</w:t>
            </w:r>
            <w:r w:rsidR="005B34E4">
              <w:rPr>
                <w:rFonts w:eastAsiaTheme="minorEastAsia"/>
                <w:lang w:val="en-US" w:eastAsia="zh-CN"/>
              </w:rPr>
              <w:t>P</w:t>
            </w:r>
            <w:r>
              <w:rPr>
                <w:rFonts w:eastAsiaTheme="minorEastAsia"/>
                <w:lang w:val="en-US" w:eastAsia="zh-CN"/>
              </w:rPr>
              <w:t xml:space="preserve"> but with lower spherical coverage</w:t>
            </w:r>
            <w:r w:rsidR="005B34E4">
              <w:rPr>
                <w:rFonts w:eastAsiaTheme="minorEastAsia"/>
                <w:lang w:val="en-US" w:eastAsia="zh-CN"/>
              </w:rPr>
              <w:t>/a fewer number of beams</w:t>
            </w:r>
            <w:r>
              <w:rPr>
                <w:rFonts w:eastAsiaTheme="minorEastAsia"/>
                <w:lang w:val="en-US" w:eastAsia="zh-CN"/>
              </w:rPr>
              <w:t xml:space="preserve"> can work</w:t>
            </w:r>
            <w:r w:rsidR="005B34E4">
              <w:rPr>
                <w:rFonts w:eastAsiaTheme="minorEastAsia"/>
                <w:lang w:val="en-US" w:eastAsia="zh-CN"/>
              </w:rPr>
              <w:t xml:space="preserve"> as well. (maybe this is aligned with Ericsson discussion?)</w:t>
            </w:r>
          </w:p>
          <w:p w14:paraId="255A4959" w14:textId="1B12C63F" w:rsidR="005B34E4" w:rsidRDefault="005B34E4" w:rsidP="001646DE">
            <w:pPr>
              <w:spacing w:after="120"/>
              <w:rPr>
                <w:rFonts w:eastAsiaTheme="minorEastAsia"/>
                <w:lang w:val="en-US" w:eastAsia="zh-CN"/>
              </w:rPr>
            </w:pPr>
            <w:r>
              <w:rPr>
                <w:rFonts w:eastAsiaTheme="minorEastAsia"/>
                <w:lang w:val="en-US" w:eastAsia="zh-CN"/>
              </w:rPr>
              <w:t xml:space="preserve">So we consider two options: low spherical coverage (10% for minimum 2 beams/panels?), or high EIRP requirement (more than 30.x dBm) without no coverage requirement. </w:t>
            </w:r>
          </w:p>
          <w:p w14:paraId="4EF62D2E" w14:textId="1ECC7968" w:rsidR="005B34E4" w:rsidRDefault="005B34E4" w:rsidP="001646DE">
            <w:pPr>
              <w:spacing w:after="120"/>
              <w:rPr>
                <w:rFonts w:eastAsiaTheme="minorEastAsia"/>
                <w:lang w:val="en-US" w:eastAsia="zh-CN"/>
              </w:rPr>
            </w:pPr>
            <w:r>
              <w:rPr>
                <w:rFonts w:eastAsiaTheme="minorEastAsia"/>
                <w:lang w:val="en-US" w:eastAsia="zh-CN"/>
              </w:rPr>
              <w:t>Need to double check if 10% is aligned with the agreed assumption in deployment/RRM.</w:t>
            </w:r>
          </w:p>
        </w:tc>
      </w:tr>
      <w:tr w:rsidR="00AE1E8B" w:rsidRPr="00D51423" w14:paraId="603D7140" w14:textId="77777777" w:rsidTr="00BE5A1D">
        <w:tc>
          <w:tcPr>
            <w:tcW w:w="1236" w:type="dxa"/>
          </w:tcPr>
          <w:p w14:paraId="23A26CE2" w14:textId="5EF79647" w:rsidR="00AE1E8B" w:rsidRDefault="00AE1E8B" w:rsidP="001646DE">
            <w:pPr>
              <w:spacing w:after="120"/>
              <w:rPr>
                <w:rFonts w:eastAsiaTheme="minorEastAsia"/>
                <w:lang w:val="en-US" w:eastAsia="zh-CN"/>
              </w:rPr>
            </w:pPr>
            <w:r>
              <w:rPr>
                <w:rFonts w:eastAsiaTheme="minorEastAsia"/>
                <w:lang w:val="en-US" w:eastAsia="zh-CN"/>
              </w:rPr>
              <w:t>Ericsson</w:t>
            </w:r>
          </w:p>
        </w:tc>
        <w:tc>
          <w:tcPr>
            <w:tcW w:w="8395" w:type="dxa"/>
          </w:tcPr>
          <w:p w14:paraId="2937E448" w14:textId="1692AC0B" w:rsidR="00AE1E8B" w:rsidRDefault="00AE1E8B" w:rsidP="001646DE">
            <w:pPr>
              <w:spacing w:after="120"/>
              <w:rPr>
                <w:rFonts w:eastAsiaTheme="minorEastAsia"/>
                <w:lang w:val="en-US" w:eastAsia="zh-CN"/>
              </w:rPr>
            </w:pPr>
            <w:r>
              <w:rPr>
                <w:rFonts w:eastAsiaTheme="minorEastAsia"/>
                <w:lang w:val="en-US" w:eastAsia="zh-CN"/>
              </w:rPr>
              <w:t>Agree with Nokia</w:t>
            </w:r>
          </w:p>
        </w:tc>
      </w:tr>
    </w:tbl>
    <w:p w14:paraId="3FBDC0AB" w14:textId="77777777" w:rsidR="00012B25" w:rsidRDefault="00012B25" w:rsidP="00D0036C">
      <w:pPr>
        <w:rPr>
          <w:color w:val="0070C0"/>
          <w:lang w:val="en-US" w:eastAsia="zh-CN"/>
        </w:rPr>
      </w:pPr>
    </w:p>
    <w:p w14:paraId="0249FD30" w14:textId="15A687C8" w:rsidR="00E168F2" w:rsidRPr="00012B25" w:rsidRDefault="00E168F2" w:rsidP="00E168F2">
      <w:pPr>
        <w:rPr>
          <w:lang w:eastAsia="ko-KR"/>
        </w:rPr>
      </w:pPr>
      <w:r w:rsidRPr="00012B25">
        <w:rPr>
          <w:lang w:eastAsia="ko-KR"/>
        </w:rPr>
        <w:t>Issue 2-2-</w:t>
      </w:r>
      <w:r>
        <w:rPr>
          <w:lang w:eastAsia="ko-KR"/>
        </w:rPr>
        <w:t>3</w:t>
      </w:r>
      <w:r w:rsidRPr="00012B25">
        <w:rPr>
          <w:lang w:eastAsia="ko-KR"/>
        </w:rPr>
        <w:t xml:space="preserve">: </w:t>
      </w:r>
      <w:r w:rsidRPr="00E168F2">
        <w:rPr>
          <w:lang w:eastAsia="ko-KR"/>
        </w:rPr>
        <w:t>Spherical coverage requirement (EIRP drop)</w:t>
      </w:r>
    </w:p>
    <w:tbl>
      <w:tblPr>
        <w:tblStyle w:val="TableGrid"/>
        <w:tblW w:w="0" w:type="auto"/>
        <w:tblLook w:val="04A0" w:firstRow="1" w:lastRow="0" w:firstColumn="1" w:lastColumn="0" w:noHBand="0" w:noVBand="1"/>
      </w:tblPr>
      <w:tblGrid>
        <w:gridCol w:w="1236"/>
        <w:gridCol w:w="8395"/>
      </w:tblGrid>
      <w:tr w:rsidR="00E168F2" w:rsidRPr="00D51423" w14:paraId="0F6135A4" w14:textId="77777777" w:rsidTr="00A33518">
        <w:tc>
          <w:tcPr>
            <w:tcW w:w="1236" w:type="dxa"/>
          </w:tcPr>
          <w:p w14:paraId="6B82BE2D"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11C6B6D8"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Comments</w:t>
            </w:r>
          </w:p>
        </w:tc>
      </w:tr>
      <w:tr w:rsidR="00E168F2" w:rsidRPr="00D51423" w14:paraId="67A60ABC" w14:textId="77777777" w:rsidTr="00A33518">
        <w:tc>
          <w:tcPr>
            <w:tcW w:w="1236" w:type="dxa"/>
          </w:tcPr>
          <w:p w14:paraId="1F539EC2" w14:textId="061E49EC" w:rsidR="00E168F2" w:rsidRPr="00D51423" w:rsidRDefault="00A33518" w:rsidP="00A33518">
            <w:pPr>
              <w:spacing w:after="120"/>
              <w:rPr>
                <w:rFonts w:eastAsiaTheme="minorEastAsia"/>
                <w:lang w:val="en-US" w:eastAsia="zh-CN"/>
              </w:rPr>
            </w:pPr>
            <w:r>
              <w:rPr>
                <w:rFonts w:eastAsiaTheme="minorEastAsia"/>
                <w:lang w:val="en-US" w:eastAsia="zh-CN"/>
              </w:rPr>
              <w:t>Samsung</w:t>
            </w:r>
          </w:p>
        </w:tc>
        <w:tc>
          <w:tcPr>
            <w:tcW w:w="8395" w:type="dxa"/>
          </w:tcPr>
          <w:p w14:paraId="65FE4B92" w14:textId="02B74227" w:rsidR="00E168F2" w:rsidRPr="00D51423" w:rsidRDefault="00A33518" w:rsidP="00A33518">
            <w:pPr>
              <w:spacing w:after="120"/>
              <w:rPr>
                <w:rFonts w:eastAsiaTheme="minorEastAsia"/>
                <w:lang w:val="en-US" w:eastAsia="zh-CN"/>
              </w:rPr>
            </w:pPr>
            <w:r>
              <w:rPr>
                <w:rFonts w:eastAsiaTheme="minorEastAsia"/>
                <w:lang w:val="en-US" w:eastAsia="zh-CN"/>
              </w:rPr>
              <w:t xml:space="preserve">Need to discuss Issue 2-2-2 firstly. But the methodology used in QC’s analysis is reasonable to be followed in the discussion if x-% point is decided. </w:t>
            </w:r>
          </w:p>
        </w:tc>
      </w:tr>
      <w:tr w:rsidR="001646DE" w:rsidRPr="00D51423" w14:paraId="6E28629D" w14:textId="77777777" w:rsidTr="00A33518">
        <w:tc>
          <w:tcPr>
            <w:tcW w:w="1236" w:type="dxa"/>
          </w:tcPr>
          <w:p w14:paraId="67F6C14F" w14:textId="462B49B5" w:rsidR="001646DE" w:rsidRPr="00D51423" w:rsidRDefault="001646DE" w:rsidP="001646D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0062ECF0" w14:textId="3A276BBC" w:rsidR="001646DE" w:rsidRPr="00D51423" w:rsidRDefault="001646DE" w:rsidP="001646D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Samsung, we need to discuss on Issue 2-2-2 firstly. The drop value is related to spherical range, beam number and corresponding RRM requirement decision. </w:t>
            </w:r>
          </w:p>
        </w:tc>
      </w:tr>
      <w:tr w:rsidR="003745C7" w:rsidRPr="00D51423" w14:paraId="70E77B08" w14:textId="77777777" w:rsidTr="00A33518">
        <w:tc>
          <w:tcPr>
            <w:tcW w:w="1236" w:type="dxa"/>
          </w:tcPr>
          <w:p w14:paraId="032B3F36" w14:textId="59B950BF" w:rsidR="003745C7" w:rsidRDefault="003745C7" w:rsidP="001646DE">
            <w:pPr>
              <w:spacing w:after="120"/>
              <w:rPr>
                <w:rFonts w:eastAsiaTheme="minorEastAsia"/>
                <w:lang w:val="en-US" w:eastAsia="zh-CN"/>
              </w:rPr>
            </w:pPr>
            <w:r>
              <w:rPr>
                <w:rFonts w:eastAsiaTheme="minorEastAsia"/>
                <w:lang w:val="en-US" w:eastAsia="zh-CN"/>
              </w:rPr>
              <w:t>QC</w:t>
            </w:r>
          </w:p>
        </w:tc>
        <w:tc>
          <w:tcPr>
            <w:tcW w:w="8395" w:type="dxa"/>
          </w:tcPr>
          <w:p w14:paraId="2D249EA9" w14:textId="4C12C13D" w:rsidR="003745C7" w:rsidRDefault="003745C7" w:rsidP="001646DE">
            <w:pPr>
              <w:spacing w:after="120"/>
              <w:rPr>
                <w:rFonts w:eastAsiaTheme="minorEastAsia"/>
                <w:lang w:val="en-US" w:eastAsia="zh-CN"/>
              </w:rPr>
            </w:pPr>
            <w:r>
              <w:rPr>
                <w:rFonts w:eastAsiaTheme="minorEastAsia"/>
                <w:lang w:val="en-US" w:eastAsia="zh-CN"/>
              </w:rPr>
              <w:t xml:space="preserve">Our analysis is based on the spherical coverage we proposed. Therefore, revision might be needed </w:t>
            </w:r>
            <w:r w:rsidR="006D30BA">
              <w:rPr>
                <w:rFonts w:eastAsiaTheme="minorEastAsia"/>
                <w:lang w:val="en-US" w:eastAsia="zh-CN"/>
              </w:rPr>
              <w:t>after we decide issue 2-2-2.</w:t>
            </w:r>
          </w:p>
        </w:tc>
      </w:tr>
      <w:tr w:rsidR="00274EAA" w:rsidRPr="00D51423" w14:paraId="65627172" w14:textId="77777777" w:rsidTr="00A33518">
        <w:tc>
          <w:tcPr>
            <w:tcW w:w="1236" w:type="dxa"/>
          </w:tcPr>
          <w:p w14:paraId="506F0BE8" w14:textId="79F64A50" w:rsidR="00274EAA" w:rsidRDefault="00274EAA" w:rsidP="001646DE">
            <w:pPr>
              <w:spacing w:after="120"/>
              <w:rPr>
                <w:rFonts w:eastAsiaTheme="minorEastAsia"/>
                <w:lang w:val="en-US" w:eastAsia="zh-CN"/>
              </w:rPr>
            </w:pPr>
            <w:r>
              <w:rPr>
                <w:rFonts w:eastAsiaTheme="minorEastAsia"/>
                <w:lang w:val="en-US" w:eastAsia="zh-CN"/>
              </w:rPr>
              <w:t>Nokia</w:t>
            </w:r>
          </w:p>
        </w:tc>
        <w:tc>
          <w:tcPr>
            <w:tcW w:w="8395" w:type="dxa"/>
          </w:tcPr>
          <w:p w14:paraId="4F28A583" w14:textId="44E0A86E" w:rsidR="00274EAA" w:rsidRDefault="00274EAA" w:rsidP="001646DE">
            <w:pPr>
              <w:spacing w:after="120"/>
              <w:rPr>
                <w:rFonts w:eastAsiaTheme="minorEastAsia"/>
                <w:lang w:val="en-US" w:eastAsia="zh-CN"/>
              </w:rPr>
            </w:pPr>
            <w:r>
              <w:rPr>
                <w:rFonts w:eastAsiaTheme="minorEastAsia"/>
                <w:lang w:val="en-US" w:eastAsia="zh-CN"/>
              </w:rPr>
              <w:t>We need to discuss the framework first, Issue 2-2-1 and 2-2-2.</w:t>
            </w:r>
          </w:p>
        </w:tc>
      </w:tr>
      <w:tr w:rsidR="00FB5A23" w:rsidRPr="00D51423" w14:paraId="70BB70A0" w14:textId="77777777" w:rsidTr="00A33518">
        <w:tc>
          <w:tcPr>
            <w:tcW w:w="1236" w:type="dxa"/>
          </w:tcPr>
          <w:p w14:paraId="37B251D5" w14:textId="44FA76CC" w:rsidR="00FB5A23" w:rsidRDefault="00FB5A23" w:rsidP="001646DE">
            <w:pPr>
              <w:spacing w:after="120"/>
              <w:rPr>
                <w:rFonts w:eastAsiaTheme="minorEastAsia"/>
                <w:lang w:val="en-US" w:eastAsia="zh-CN"/>
              </w:rPr>
            </w:pPr>
            <w:r>
              <w:rPr>
                <w:rFonts w:eastAsiaTheme="minorEastAsia"/>
                <w:lang w:val="en-US" w:eastAsia="zh-CN"/>
              </w:rPr>
              <w:t>Ericsson</w:t>
            </w:r>
          </w:p>
        </w:tc>
        <w:tc>
          <w:tcPr>
            <w:tcW w:w="8395" w:type="dxa"/>
          </w:tcPr>
          <w:p w14:paraId="4EFA3B22" w14:textId="496D2C7D" w:rsidR="00FB5A23" w:rsidRDefault="00FB5A23" w:rsidP="001646DE">
            <w:pPr>
              <w:spacing w:after="120"/>
              <w:rPr>
                <w:rFonts w:eastAsiaTheme="minorEastAsia"/>
                <w:lang w:val="en-US" w:eastAsia="zh-CN"/>
              </w:rPr>
            </w:pPr>
            <w:r>
              <w:rPr>
                <w:rFonts w:eastAsiaTheme="minorEastAsia"/>
                <w:lang w:val="en-US" w:eastAsia="zh-CN"/>
              </w:rPr>
              <w:t>Dependent on 2-2-1 and 2-2-2</w:t>
            </w:r>
          </w:p>
        </w:tc>
      </w:tr>
    </w:tbl>
    <w:p w14:paraId="4DD1BCEF" w14:textId="77777777" w:rsidR="00E168F2" w:rsidRDefault="00E168F2" w:rsidP="00D0036C">
      <w:pPr>
        <w:rPr>
          <w:color w:val="0070C0"/>
          <w:lang w:val="en-US" w:eastAsia="zh-CN"/>
        </w:rPr>
      </w:pPr>
    </w:p>
    <w:p w14:paraId="4C932559" w14:textId="3D944451" w:rsidR="00012B25" w:rsidRPr="00012B25" w:rsidRDefault="00012B25" w:rsidP="00D0036C">
      <w:pPr>
        <w:rPr>
          <w:bCs/>
          <w:u w:val="single"/>
          <w:lang w:eastAsia="ko-KR"/>
        </w:rPr>
      </w:pPr>
      <w:r w:rsidRPr="00012B25">
        <w:rPr>
          <w:bCs/>
          <w:u w:val="single"/>
          <w:lang w:eastAsia="ko-KR"/>
        </w:rPr>
        <w:t>Sub-topic 2-3</w:t>
      </w:r>
    </w:p>
    <w:p w14:paraId="23C774FC" w14:textId="56138A79" w:rsidR="00012B25" w:rsidRPr="00012B25" w:rsidRDefault="00012B25" w:rsidP="00D0036C">
      <w:pPr>
        <w:rPr>
          <w:lang w:eastAsia="ko-KR"/>
        </w:rPr>
      </w:pPr>
      <w:r w:rsidRPr="00012B25">
        <w:rPr>
          <w:lang w:eastAsia="ko-KR"/>
        </w:rPr>
        <w:t xml:space="preserve">Issue 2-3-1: </w:t>
      </w:r>
      <w:r w:rsidR="00E168F2" w:rsidRPr="00E168F2">
        <w:rPr>
          <w:lang w:eastAsia="ko-KR"/>
        </w:rPr>
        <w:t>UE RF requirement framewor</w:t>
      </w:r>
      <w:r w:rsidR="00E168F2">
        <w:rPr>
          <w:lang w:eastAsia="ko-KR"/>
        </w:rPr>
        <w:t>k</w:t>
      </w:r>
    </w:p>
    <w:tbl>
      <w:tblPr>
        <w:tblStyle w:val="TableGrid"/>
        <w:tblW w:w="0" w:type="auto"/>
        <w:tblLook w:val="04A0" w:firstRow="1" w:lastRow="0" w:firstColumn="1" w:lastColumn="0" w:noHBand="0" w:noVBand="1"/>
      </w:tblPr>
      <w:tblGrid>
        <w:gridCol w:w="1236"/>
        <w:gridCol w:w="8395"/>
      </w:tblGrid>
      <w:tr w:rsidR="00012B25" w:rsidRPr="00D51423" w14:paraId="5B067222" w14:textId="77777777" w:rsidTr="00BE5A1D">
        <w:tc>
          <w:tcPr>
            <w:tcW w:w="1236" w:type="dxa"/>
          </w:tcPr>
          <w:p w14:paraId="454B71E3"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7A5CF3EB"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3223F4B4" w14:textId="77777777" w:rsidTr="00BE5A1D">
        <w:tc>
          <w:tcPr>
            <w:tcW w:w="1236" w:type="dxa"/>
          </w:tcPr>
          <w:p w14:paraId="2155749F" w14:textId="10299B13" w:rsidR="00012B25" w:rsidRPr="00D51423" w:rsidRDefault="00A33518" w:rsidP="00BE5A1D">
            <w:pPr>
              <w:spacing w:after="120"/>
              <w:rPr>
                <w:rFonts w:eastAsiaTheme="minorEastAsia"/>
                <w:lang w:val="en-US" w:eastAsia="zh-CN"/>
              </w:rPr>
            </w:pPr>
            <w:r>
              <w:rPr>
                <w:rFonts w:eastAsiaTheme="minorEastAsia"/>
                <w:lang w:val="en-US" w:eastAsia="zh-CN"/>
              </w:rPr>
              <w:lastRenderedPageBreak/>
              <w:t>Samsung</w:t>
            </w:r>
          </w:p>
        </w:tc>
        <w:tc>
          <w:tcPr>
            <w:tcW w:w="8395" w:type="dxa"/>
          </w:tcPr>
          <w:p w14:paraId="12C14858" w14:textId="77777777" w:rsidR="00012B25" w:rsidRDefault="00A33518" w:rsidP="00BE5A1D">
            <w:pPr>
              <w:spacing w:after="120"/>
              <w:rPr>
                <w:rFonts w:eastAsiaTheme="minorEastAsia"/>
                <w:lang w:val="en-US" w:eastAsia="zh-CN"/>
              </w:rPr>
            </w:pPr>
            <w:r>
              <w:rPr>
                <w:rFonts w:eastAsiaTheme="minorEastAsia"/>
                <w:lang w:val="en-US" w:eastAsia="zh-CN"/>
              </w:rPr>
              <w:t xml:space="preserve">As proponent of P1, we of course agree with P1. </w:t>
            </w:r>
          </w:p>
          <w:p w14:paraId="6667AB4F" w14:textId="5F0CE913" w:rsidR="00A33518" w:rsidRPr="00D51423" w:rsidRDefault="00A33518" w:rsidP="00BE5A1D">
            <w:pPr>
              <w:spacing w:after="120"/>
              <w:rPr>
                <w:rFonts w:eastAsiaTheme="minorEastAsia"/>
                <w:lang w:val="en-US" w:eastAsia="zh-CN"/>
              </w:rPr>
            </w:pPr>
            <w:r>
              <w:rPr>
                <w:rFonts w:eastAsiaTheme="minorEastAsia"/>
                <w:lang w:val="en-US" w:eastAsia="zh-CN"/>
              </w:rPr>
              <w:t xml:space="preserve">For P2, we are okay with this proposal, but seems the decision is hard to be only determined in RF room. Need to discuss this in deployment scenario email thread. </w:t>
            </w:r>
          </w:p>
        </w:tc>
      </w:tr>
      <w:tr w:rsidR="001646DE" w:rsidRPr="00D51423" w14:paraId="359D7DDE" w14:textId="77777777" w:rsidTr="00BE5A1D">
        <w:tc>
          <w:tcPr>
            <w:tcW w:w="1236" w:type="dxa"/>
          </w:tcPr>
          <w:p w14:paraId="286F72A9" w14:textId="3C063FFA" w:rsidR="001646DE" w:rsidRPr="00D51423" w:rsidRDefault="001646DE" w:rsidP="001646D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56D13814" w14:textId="77777777" w:rsidR="001646DE" w:rsidRDefault="001646DE" w:rsidP="001646DE">
            <w:pPr>
              <w:spacing w:after="120"/>
              <w:rPr>
                <w:rFonts w:eastAsiaTheme="minorEastAsia"/>
                <w:lang w:val="en-US" w:eastAsia="zh-CN"/>
              </w:rPr>
            </w:pPr>
            <w:r>
              <w:rPr>
                <w:rFonts w:eastAsiaTheme="minorEastAsia"/>
                <w:lang w:val="en-US" w:eastAsia="zh-CN"/>
              </w:rPr>
              <w:t>For P1, the question is, if the flag is not indicated, which RF requirement would the UE apply?</w:t>
            </w:r>
          </w:p>
          <w:p w14:paraId="568E8BFE" w14:textId="33614470" w:rsidR="001646DE" w:rsidRPr="00D51423" w:rsidRDefault="001646DE" w:rsidP="001646DE">
            <w:pPr>
              <w:spacing w:after="120"/>
              <w:rPr>
                <w:rFonts w:eastAsiaTheme="minorEastAsia"/>
                <w:lang w:val="en-US" w:eastAsia="zh-CN"/>
              </w:rPr>
            </w:pPr>
            <w:r>
              <w:rPr>
                <w:rFonts w:eastAsiaTheme="minorEastAsia"/>
                <w:lang w:val="en-US" w:eastAsia="zh-CN"/>
              </w:rPr>
              <w:t xml:space="preserve">For P2, it seems up to demod session discussion. </w:t>
            </w:r>
          </w:p>
        </w:tc>
      </w:tr>
      <w:tr w:rsidR="00AD17DB" w:rsidRPr="00D51423" w14:paraId="5286F7A6" w14:textId="77777777" w:rsidTr="00BE5A1D">
        <w:tc>
          <w:tcPr>
            <w:tcW w:w="1236" w:type="dxa"/>
          </w:tcPr>
          <w:p w14:paraId="4308366F" w14:textId="4B7B97DB" w:rsidR="00AD17DB" w:rsidRDefault="00D838C9" w:rsidP="001646DE">
            <w:pPr>
              <w:spacing w:after="120"/>
              <w:rPr>
                <w:rFonts w:eastAsiaTheme="minorEastAsia"/>
                <w:lang w:val="en-US" w:eastAsia="zh-CN"/>
              </w:rPr>
            </w:pPr>
            <w:r>
              <w:rPr>
                <w:rFonts w:eastAsiaTheme="minorEastAsia"/>
                <w:lang w:val="en-US" w:eastAsia="zh-CN"/>
              </w:rPr>
              <w:t>QC</w:t>
            </w:r>
          </w:p>
        </w:tc>
        <w:tc>
          <w:tcPr>
            <w:tcW w:w="8395" w:type="dxa"/>
          </w:tcPr>
          <w:p w14:paraId="2D1D27A7" w14:textId="444016C9" w:rsidR="00AD17DB" w:rsidRDefault="00D838C9" w:rsidP="001646DE">
            <w:pPr>
              <w:spacing w:after="120"/>
              <w:rPr>
                <w:rFonts w:eastAsiaTheme="minorEastAsia"/>
                <w:lang w:val="en-US" w:eastAsia="zh-CN"/>
              </w:rPr>
            </w:pPr>
            <w:r w:rsidRPr="00D838C9">
              <w:rPr>
                <w:rFonts w:eastAsiaTheme="minorEastAsia"/>
                <w:lang w:val="en-US" w:eastAsia="zh-CN"/>
              </w:rPr>
              <w:t>RF requirement is mostly imposed on hardware design. Therefore, no matter what NW UE connect to, UE will satisfy the same set of requirement. This is different than RRM/demod requirements which can dynamically enable or disable by UE control plane based on NW flag. Therefore, the applicability rule is not necessary.</w:t>
            </w:r>
          </w:p>
        </w:tc>
      </w:tr>
      <w:tr w:rsidR="00A905B5" w:rsidRPr="00D51423" w14:paraId="354D42B7" w14:textId="77777777" w:rsidTr="00BE5A1D">
        <w:tc>
          <w:tcPr>
            <w:tcW w:w="1236" w:type="dxa"/>
          </w:tcPr>
          <w:p w14:paraId="25DB32F6" w14:textId="7BF396C2" w:rsidR="00A905B5" w:rsidRDefault="00A905B5" w:rsidP="001646DE">
            <w:pPr>
              <w:spacing w:after="120"/>
              <w:rPr>
                <w:rFonts w:eastAsiaTheme="minorEastAsia"/>
                <w:lang w:val="en-US" w:eastAsia="zh-CN"/>
              </w:rPr>
            </w:pPr>
            <w:r>
              <w:rPr>
                <w:rFonts w:eastAsiaTheme="minorEastAsia"/>
                <w:lang w:val="en-US" w:eastAsia="zh-CN"/>
              </w:rPr>
              <w:t>Nokia</w:t>
            </w:r>
          </w:p>
        </w:tc>
        <w:tc>
          <w:tcPr>
            <w:tcW w:w="8395" w:type="dxa"/>
          </w:tcPr>
          <w:p w14:paraId="1B91810E" w14:textId="64C61CE9" w:rsidR="00957BDB" w:rsidRDefault="00A905B5" w:rsidP="001646DE">
            <w:pPr>
              <w:spacing w:after="120"/>
              <w:rPr>
                <w:rFonts w:eastAsiaTheme="minorEastAsia"/>
                <w:lang w:val="en-US" w:eastAsia="zh-CN"/>
              </w:rPr>
            </w:pPr>
            <w:r>
              <w:rPr>
                <w:rFonts w:eastAsiaTheme="minorEastAsia"/>
                <w:lang w:val="en-US" w:eastAsia="zh-CN"/>
              </w:rPr>
              <w:t>Isn’t this flag mandatory present in case of HST deployment?</w:t>
            </w:r>
            <w:r w:rsidR="00957BDB">
              <w:rPr>
                <w:rFonts w:eastAsiaTheme="minorEastAsia"/>
                <w:lang w:val="en-US" w:eastAsia="zh-CN"/>
              </w:rPr>
              <w:t xml:space="preserve"> If this is absent, UE would assume a default value. </w:t>
            </w:r>
            <w:r w:rsidR="00F6045C">
              <w:rPr>
                <w:rFonts w:eastAsiaTheme="minorEastAsia"/>
                <w:lang w:val="en-US" w:eastAsia="zh-CN"/>
              </w:rPr>
              <w:t>Furthermore, w</w:t>
            </w:r>
            <w:r w:rsidR="00957BDB">
              <w:rPr>
                <w:rFonts w:eastAsiaTheme="minorEastAsia"/>
                <w:lang w:val="en-US" w:eastAsia="zh-CN"/>
              </w:rPr>
              <w:t xml:space="preserve">e haven’t </w:t>
            </w:r>
            <w:r w:rsidR="00F6045C">
              <w:rPr>
                <w:rFonts w:eastAsiaTheme="minorEastAsia"/>
                <w:lang w:val="en-US" w:eastAsia="zh-CN"/>
              </w:rPr>
              <w:t>agreed to have</w:t>
            </w:r>
            <w:r w:rsidR="00957BDB">
              <w:rPr>
                <w:rFonts w:eastAsiaTheme="minorEastAsia"/>
                <w:lang w:val="en-US" w:eastAsia="zh-CN"/>
              </w:rPr>
              <w:t xml:space="preserve"> two set of RF requirements</w:t>
            </w:r>
            <w:r w:rsidR="00F6045C">
              <w:rPr>
                <w:rFonts w:eastAsiaTheme="minorEastAsia"/>
                <w:lang w:val="en-US" w:eastAsia="zh-CN"/>
              </w:rPr>
              <w:t xml:space="preserve"> (or power classes) for HST</w:t>
            </w:r>
            <w:r w:rsidR="00957BDB">
              <w:rPr>
                <w:rFonts w:eastAsiaTheme="minorEastAsia"/>
                <w:lang w:val="en-US" w:eastAsia="zh-CN"/>
              </w:rPr>
              <w:t xml:space="preserve">. So </w:t>
            </w:r>
            <w:r w:rsidR="00F6045C">
              <w:rPr>
                <w:rFonts w:eastAsiaTheme="minorEastAsia"/>
                <w:lang w:val="en-US" w:eastAsia="zh-CN"/>
              </w:rPr>
              <w:t xml:space="preserve">this flag is not relevant to UE RF requirement for now. UE RF requirement is based on power class; only one set of requirements is considered now. </w:t>
            </w:r>
            <w:r w:rsidR="00CD4586">
              <w:rPr>
                <w:rFonts w:eastAsiaTheme="minorEastAsia"/>
                <w:lang w:val="en-US" w:eastAsia="zh-CN"/>
              </w:rPr>
              <w:t>RF requirement</w:t>
            </w:r>
            <w:r w:rsidR="00F6045C">
              <w:rPr>
                <w:rFonts w:eastAsiaTheme="minorEastAsia"/>
                <w:lang w:val="en-US" w:eastAsia="zh-CN"/>
              </w:rPr>
              <w:t xml:space="preserve"> is independent of deployment.</w:t>
            </w:r>
          </w:p>
          <w:p w14:paraId="653ECD0C" w14:textId="13DF79A5" w:rsidR="00A905B5" w:rsidRPr="00D838C9" w:rsidRDefault="00A905B5" w:rsidP="001646DE">
            <w:pPr>
              <w:spacing w:after="120"/>
              <w:rPr>
                <w:rFonts w:eastAsiaTheme="minorEastAsia"/>
                <w:lang w:val="en-US" w:eastAsia="zh-CN"/>
              </w:rPr>
            </w:pPr>
            <w:r>
              <w:rPr>
                <w:rFonts w:eastAsiaTheme="minorEastAsia"/>
                <w:lang w:val="en-US" w:eastAsia="zh-CN"/>
              </w:rPr>
              <w:t>P2 is up to deployment discussion.</w:t>
            </w:r>
          </w:p>
        </w:tc>
      </w:tr>
      <w:tr w:rsidR="00937C37" w:rsidRPr="00D51423" w14:paraId="2F2E9CC1" w14:textId="77777777" w:rsidTr="00BE5A1D">
        <w:tc>
          <w:tcPr>
            <w:tcW w:w="1236" w:type="dxa"/>
          </w:tcPr>
          <w:p w14:paraId="731D81AE" w14:textId="2B7DE1F5" w:rsidR="00937C37" w:rsidRDefault="00937C37" w:rsidP="001646DE">
            <w:pPr>
              <w:spacing w:after="120"/>
              <w:rPr>
                <w:rFonts w:eastAsiaTheme="minorEastAsia"/>
                <w:lang w:val="en-US" w:eastAsia="zh-CN"/>
              </w:rPr>
            </w:pPr>
            <w:r>
              <w:rPr>
                <w:rFonts w:eastAsiaTheme="minorEastAsia"/>
                <w:lang w:val="en-US" w:eastAsia="zh-CN"/>
              </w:rPr>
              <w:t>Ericsson</w:t>
            </w:r>
          </w:p>
        </w:tc>
        <w:tc>
          <w:tcPr>
            <w:tcW w:w="8395" w:type="dxa"/>
          </w:tcPr>
          <w:p w14:paraId="5FD079DB" w14:textId="77777777" w:rsidR="00937C37" w:rsidRDefault="00937C37" w:rsidP="001646DE">
            <w:pPr>
              <w:spacing w:after="120"/>
              <w:rPr>
                <w:rFonts w:eastAsiaTheme="minorEastAsia"/>
                <w:lang w:val="en-US" w:eastAsia="zh-CN"/>
              </w:rPr>
            </w:pPr>
            <w:r>
              <w:rPr>
                <w:rFonts w:eastAsiaTheme="minorEastAsia"/>
                <w:lang w:val="en-US" w:eastAsia="zh-CN"/>
              </w:rPr>
              <w:t>Assume any HST FR2 flag is mandatory in case of HST FR2 deployment, agreeing with Nokia statement above</w:t>
            </w:r>
          </w:p>
          <w:p w14:paraId="4E04F4C2" w14:textId="2EC1BA60" w:rsidR="00937C37" w:rsidRDefault="00937C37" w:rsidP="001646DE">
            <w:pPr>
              <w:spacing w:after="120"/>
              <w:rPr>
                <w:rFonts w:eastAsiaTheme="minorEastAsia"/>
                <w:lang w:val="en-US" w:eastAsia="zh-CN"/>
              </w:rPr>
            </w:pPr>
            <w:r>
              <w:rPr>
                <w:rFonts w:eastAsiaTheme="minorEastAsia"/>
                <w:lang w:val="en-US" w:eastAsia="zh-CN"/>
              </w:rPr>
              <w:t>For Proposal 2: We agree that it’s deployment dependant</w:t>
            </w:r>
          </w:p>
        </w:tc>
      </w:tr>
    </w:tbl>
    <w:p w14:paraId="1D34BA50" w14:textId="77777777" w:rsidR="00012B25" w:rsidRDefault="00012B25" w:rsidP="00D0036C">
      <w:pPr>
        <w:rPr>
          <w:color w:val="0070C0"/>
          <w:lang w:val="en-US" w:eastAsia="zh-CN"/>
        </w:rPr>
      </w:pPr>
    </w:p>
    <w:p w14:paraId="57B5E7C0" w14:textId="2134571A" w:rsidR="00E168F2" w:rsidRPr="00012B25" w:rsidRDefault="00E168F2" w:rsidP="00E168F2">
      <w:pPr>
        <w:rPr>
          <w:lang w:eastAsia="ko-KR"/>
        </w:rPr>
      </w:pPr>
      <w:r w:rsidRPr="00012B25">
        <w:rPr>
          <w:lang w:eastAsia="ko-KR"/>
        </w:rPr>
        <w:t>Issue 2-3-</w:t>
      </w:r>
      <w:r>
        <w:rPr>
          <w:lang w:eastAsia="ko-KR"/>
        </w:rPr>
        <w:t>2</w:t>
      </w:r>
      <w:r w:rsidRPr="00012B25">
        <w:rPr>
          <w:lang w:eastAsia="ko-KR"/>
        </w:rPr>
        <w:t xml:space="preserve">: </w:t>
      </w:r>
      <w:r w:rsidRPr="00E168F2">
        <w:rPr>
          <w:lang w:eastAsia="ko-KR"/>
        </w:rPr>
        <w:t xml:space="preserve">UE </w:t>
      </w:r>
      <w:r>
        <w:rPr>
          <w:lang w:eastAsia="ko-KR"/>
        </w:rPr>
        <w:t>Power Class</w:t>
      </w:r>
    </w:p>
    <w:tbl>
      <w:tblPr>
        <w:tblStyle w:val="TableGrid"/>
        <w:tblW w:w="0" w:type="auto"/>
        <w:tblLook w:val="04A0" w:firstRow="1" w:lastRow="0" w:firstColumn="1" w:lastColumn="0" w:noHBand="0" w:noVBand="1"/>
      </w:tblPr>
      <w:tblGrid>
        <w:gridCol w:w="1236"/>
        <w:gridCol w:w="8395"/>
      </w:tblGrid>
      <w:tr w:rsidR="00E168F2" w:rsidRPr="00D51423" w14:paraId="79C2E415" w14:textId="77777777" w:rsidTr="00A33518">
        <w:tc>
          <w:tcPr>
            <w:tcW w:w="1236" w:type="dxa"/>
          </w:tcPr>
          <w:p w14:paraId="78888557"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8705D95"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Comments</w:t>
            </w:r>
          </w:p>
        </w:tc>
      </w:tr>
      <w:tr w:rsidR="00E168F2" w:rsidRPr="00D51423" w14:paraId="773C9B16" w14:textId="77777777" w:rsidTr="00A33518">
        <w:tc>
          <w:tcPr>
            <w:tcW w:w="1236" w:type="dxa"/>
          </w:tcPr>
          <w:p w14:paraId="44B4FA5B" w14:textId="3CD8A108" w:rsidR="00E168F2" w:rsidRPr="00D51423" w:rsidRDefault="00A33518" w:rsidP="00A33518">
            <w:pPr>
              <w:spacing w:after="120"/>
              <w:rPr>
                <w:rFonts w:eastAsiaTheme="minorEastAsia"/>
                <w:lang w:val="en-US" w:eastAsia="zh-CN"/>
              </w:rPr>
            </w:pPr>
            <w:r>
              <w:rPr>
                <w:rFonts w:eastAsiaTheme="minorEastAsia"/>
                <w:lang w:val="en-US" w:eastAsia="zh-CN"/>
              </w:rPr>
              <w:t>Samsung</w:t>
            </w:r>
          </w:p>
        </w:tc>
        <w:tc>
          <w:tcPr>
            <w:tcW w:w="8395" w:type="dxa"/>
          </w:tcPr>
          <w:p w14:paraId="6DF5514B" w14:textId="6D1409C2" w:rsidR="00E168F2" w:rsidRPr="00D51423" w:rsidRDefault="00A33518" w:rsidP="00A33518">
            <w:pPr>
              <w:spacing w:after="120"/>
              <w:rPr>
                <w:rFonts w:eastAsiaTheme="minorEastAsia"/>
                <w:lang w:val="en-US" w:eastAsia="zh-CN"/>
              </w:rPr>
            </w:pPr>
            <w:r>
              <w:rPr>
                <w:rFonts w:eastAsiaTheme="minorEastAsia"/>
                <w:lang w:val="en-US" w:eastAsia="zh-CN"/>
              </w:rPr>
              <w:t xml:space="preserve">Considering current agreement of adopting similar 30.x min. peak EIRP requirement as PC5, and the current PC5 is linked with FWA UE type. We suggest to define PC6 for FR2 HST UE. </w:t>
            </w:r>
          </w:p>
        </w:tc>
      </w:tr>
      <w:tr w:rsidR="001646DE" w:rsidRPr="00D51423" w14:paraId="28C2E202" w14:textId="77777777" w:rsidTr="00A33518">
        <w:tc>
          <w:tcPr>
            <w:tcW w:w="1236" w:type="dxa"/>
          </w:tcPr>
          <w:p w14:paraId="6B168A1C" w14:textId="6A392ED1" w:rsidR="001646DE" w:rsidRPr="00D51423" w:rsidRDefault="001646DE" w:rsidP="001646D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EC5F2A0" w14:textId="77777777" w:rsidR="001646DE" w:rsidRDefault="001646DE" w:rsidP="001646DE">
            <w:pPr>
              <w:spacing w:after="120"/>
              <w:rPr>
                <w:rFonts w:eastAsiaTheme="minorEastAsia"/>
                <w:lang w:val="en-US" w:eastAsia="zh-CN"/>
              </w:rPr>
            </w:pPr>
            <w:r>
              <w:rPr>
                <w:rFonts w:eastAsiaTheme="minorEastAsia"/>
                <w:lang w:val="en-US" w:eastAsia="zh-CN"/>
              </w:rPr>
              <w:t>We may need to define different RF requirements for scenario A and B respectively.  Since the beam number could be totally different considering different Dmin value.</w:t>
            </w:r>
          </w:p>
          <w:p w14:paraId="5ABD3C65" w14:textId="7AF9B0C6" w:rsidR="001646DE" w:rsidRPr="00D51423" w:rsidRDefault="001646DE" w:rsidP="001646DE">
            <w:pPr>
              <w:spacing w:after="120"/>
              <w:rPr>
                <w:rFonts w:eastAsiaTheme="minorEastAsia"/>
                <w:lang w:val="en-US" w:eastAsia="zh-CN"/>
              </w:rPr>
            </w:pPr>
            <w:r>
              <w:rPr>
                <w:rFonts w:eastAsiaTheme="minorEastAsia"/>
                <w:lang w:val="en-US" w:eastAsia="zh-CN"/>
              </w:rPr>
              <w:t>Additionally, for uni-directional and bi-directional, uni-directional case may need less spherical coverage. Different set of RF requirements on spherical coverage can be expected.</w:t>
            </w:r>
          </w:p>
        </w:tc>
      </w:tr>
      <w:tr w:rsidR="00A905B5" w:rsidRPr="00D51423" w14:paraId="4969DA24" w14:textId="77777777" w:rsidTr="00A33518">
        <w:tc>
          <w:tcPr>
            <w:tcW w:w="1236" w:type="dxa"/>
          </w:tcPr>
          <w:p w14:paraId="4C413032" w14:textId="7DEBF8BF" w:rsidR="00A905B5" w:rsidRDefault="00A905B5" w:rsidP="001646DE">
            <w:pPr>
              <w:spacing w:after="120"/>
              <w:rPr>
                <w:rFonts w:eastAsiaTheme="minorEastAsia"/>
                <w:lang w:val="en-US" w:eastAsia="zh-CN"/>
              </w:rPr>
            </w:pPr>
            <w:r>
              <w:rPr>
                <w:rFonts w:eastAsiaTheme="minorEastAsia"/>
                <w:lang w:val="en-US" w:eastAsia="zh-CN"/>
              </w:rPr>
              <w:t>Nokia</w:t>
            </w:r>
          </w:p>
        </w:tc>
        <w:tc>
          <w:tcPr>
            <w:tcW w:w="8395" w:type="dxa"/>
          </w:tcPr>
          <w:p w14:paraId="7BE2DDF4" w14:textId="65235B06" w:rsidR="00A905B5" w:rsidRDefault="00A905B5" w:rsidP="001646DE">
            <w:pPr>
              <w:spacing w:after="120"/>
              <w:rPr>
                <w:rFonts w:eastAsiaTheme="minorEastAsia"/>
                <w:lang w:val="en-US" w:eastAsia="zh-CN"/>
              </w:rPr>
            </w:pPr>
            <w:r>
              <w:rPr>
                <w:rFonts w:eastAsiaTheme="minorEastAsia"/>
                <w:lang w:val="en-US" w:eastAsia="zh-CN"/>
              </w:rPr>
              <w:t>Support</w:t>
            </w:r>
          </w:p>
        </w:tc>
      </w:tr>
      <w:tr w:rsidR="00232EB1" w:rsidRPr="00D51423" w14:paraId="39AC312E" w14:textId="77777777" w:rsidTr="00A33518">
        <w:tc>
          <w:tcPr>
            <w:tcW w:w="1236" w:type="dxa"/>
          </w:tcPr>
          <w:p w14:paraId="022707E7" w14:textId="6A0C2DD3" w:rsidR="00232EB1" w:rsidRDefault="00232EB1" w:rsidP="001646DE">
            <w:pPr>
              <w:spacing w:after="120"/>
              <w:rPr>
                <w:rFonts w:eastAsiaTheme="minorEastAsia"/>
                <w:lang w:val="en-US" w:eastAsia="zh-CN"/>
              </w:rPr>
            </w:pPr>
            <w:r>
              <w:rPr>
                <w:rFonts w:eastAsiaTheme="minorEastAsia"/>
                <w:lang w:val="en-US" w:eastAsia="zh-CN"/>
              </w:rPr>
              <w:t>Ericsson</w:t>
            </w:r>
          </w:p>
        </w:tc>
        <w:tc>
          <w:tcPr>
            <w:tcW w:w="8395" w:type="dxa"/>
          </w:tcPr>
          <w:p w14:paraId="2E66D2A8" w14:textId="5E731934" w:rsidR="00232EB1" w:rsidRDefault="00232EB1" w:rsidP="001646DE">
            <w:pPr>
              <w:spacing w:after="120"/>
              <w:rPr>
                <w:rFonts w:eastAsiaTheme="minorEastAsia"/>
                <w:lang w:val="en-US" w:eastAsia="zh-CN"/>
              </w:rPr>
            </w:pPr>
            <w:r>
              <w:rPr>
                <w:rFonts w:eastAsiaTheme="minorEastAsia"/>
                <w:lang w:val="en-US" w:eastAsia="zh-CN"/>
              </w:rPr>
              <w:t xml:space="preserve">Supportive of our own Proposal </w:t>
            </w:r>
            <w:r w:rsidRPr="00232EB1">
              <w:rPr>
                <w:rFonts w:ascii="Segoe UI Emoji" w:eastAsia="Segoe UI Emoji" w:hAnsi="Segoe UI Emoji" w:cs="Segoe UI Emoji"/>
                <w:lang w:val="en-US" w:eastAsia="zh-CN"/>
              </w:rPr>
              <w:t>😊</w:t>
            </w:r>
          </w:p>
        </w:tc>
      </w:tr>
    </w:tbl>
    <w:p w14:paraId="1EF92966" w14:textId="77777777" w:rsidR="00E168F2" w:rsidRDefault="00E168F2" w:rsidP="00D0036C">
      <w:pPr>
        <w:rPr>
          <w:color w:val="0070C0"/>
          <w:lang w:val="en-US" w:eastAsia="zh-CN"/>
        </w:rPr>
      </w:pPr>
    </w:p>
    <w:p w14:paraId="3367BA1C" w14:textId="5C74F97A" w:rsidR="00012B25" w:rsidRPr="00012B25" w:rsidRDefault="00012B25" w:rsidP="00012B25">
      <w:pPr>
        <w:rPr>
          <w:bCs/>
          <w:u w:val="single"/>
          <w:lang w:eastAsia="ko-KR"/>
        </w:rPr>
      </w:pPr>
      <w:r>
        <w:rPr>
          <w:bCs/>
          <w:u w:val="single"/>
          <w:lang w:eastAsia="ko-KR"/>
        </w:rPr>
        <w:t>Sub-topic 2-4</w:t>
      </w:r>
    </w:p>
    <w:p w14:paraId="0ADC423E" w14:textId="64296BD6" w:rsidR="00012B25" w:rsidRPr="00012B25" w:rsidRDefault="00012B25" w:rsidP="00D0036C">
      <w:pPr>
        <w:rPr>
          <w:lang w:eastAsia="ko-KR"/>
        </w:rPr>
      </w:pPr>
      <w:r w:rsidRPr="00012B25">
        <w:rPr>
          <w:lang w:eastAsia="ko-KR"/>
        </w:rPr>
        <w:t xml:space="preserve">Issue 2-4-1: </w:t>
      </w:r>
      <w:r w:rsidR="00E168F2" w:rsidRPr="00E168F2">
        <w:rPr>
          <w:lang w:eastAsia="ko-KR"/>
        </w:rPr>
        <w:t>Requirement impact for Rel-15 Beam Correspondence Feature</w:t>
      </w:r>
    </w:p>
    <w:tbl>
      <w:tblPr>
        <w:tblStyle w:val="TableGrid"/>
        <w:tblW w:w="0" w:type="auto"/>
        <w:tblLook w:val="04A0" w:firstRow="1" w:lastRow="0" w:firstColumn="1" w:lastColumn="0" w:noHBand="0" w:noVBand="1"/>
      </w:tblPr>
      <w:tblGrid>
        <w:gridCol w:w="1236"/>
        <w:gridCol w:w="8395"/>
      </w:tblGrid>
      <w:tr w:rsidR="00012B25" w:rsidRPr="00D51423" w14:paraId="67C45249" w14:textId="77777777" w:rsidTr="00BE5A1D">
        <w:tc>
          <w:tcPr>
            <w:tcW w:w="1236" w:type="dxa"/>
          </w:tcPr>
          <w:p w14:paraId="7D7AB981"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82B7F6C"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6921B774" w14:textId="77777777" w:rsidTr="00BE5A1D">
        <w:tc>
          <w:tcPr>
            <w:tcW w:w="1236" w:type="dxa"/>
          </w:tcPr>
          <w:p w14:paraId="7195A49E" w14:textId="6FC9BDED" w:rsidR="00012B25" w:rsidRPr="00D51423" w:rsidRDefault="00C65EAE" w:rsidP="00BE5A1D">
            <w:pPr>
              <w:spacing w:after="120"/>
              <w:rPr>
                <w:rFonts w:eastAsiaTheme="minorEastAsia"/>
                <w:lang w:val="en-US" w:eastAsia="zh-CN"/>
              </w:rPr>
            </w:pPr>
            <w:r>
              <w:rPr>
                <w:rFonts w:eastAsiaTheme="minorEastAsia"/>
                <w:lang w:val="en-US" w:eastAsia="zh-CN"/>
              </w:rPr>
              <w:t>Samsung</w:t>
            </w:r>
          </w:p>
        </w:tc>
        <w:tc>
          <w:tcPr>
            <w:tcW w:w="8395" w:type="dxa"/>
          </w:tcPr>
          <w:p w14:paraId="6554DAA4" w14:textId="77777777" w:rsidR="00012B25" w:rsidRDefault="00C65EAE" w:rsidP="00BE5A1D">
            <w:pPr>
              <w:spacing w:after="120"/>
              <w:rPr>
                <w:rFonts w:eastAsiaTheme="minorEastAsia"/>
                <w:lang w:val="en-US" w:eastAsia="zh-CN"/>
              </w:rPr>
            </w:pPr>
            <w:r>
              <w:rPr>
                <w:rFonts w:eastAsiaTheme="minorEastAsia"/>
                <w:lang w:val="en-US" w:eastAsia="zh-CN"/>
              </w:rPr>
              <w:t xml:space="preserve">If Rel-15 </w:t>
            </w:r>
            <w:r w:rsidRPr="00C65EAE">
              <w:rPr>
                <w:rFonts w:eastAsiaTheme="minorEastAsia"/>
                <w:lang w:val="en-US" w:eastAsia="zh-CN"/>
              </w:rPr>
              <w:t>BC feature beamCorrespondenceWithoutUL-BeamSweeping</w:t>
            </w:r>
            <w:r>
              <w:rPr>
                <w:rFonts w:eastAsiaTheme="minorEastAsia"/>
                <w:lang w:val="en-US" w:eastAsia="zh-CN"/>
              </w:rPr>
              <w:t xml:space="preserve"> is mandatorily supported by FR2 HST UE, then by following PC3 BC requirement: </w:t>
            </w:r>
          </w:p>
          <w:p w14:paraId="7B77A635" w14:textId="77777777" w:rsidR="00C65EAE" w:rsidRDefault="00C65EAE" w:rsidP="00C65EAE">
            <w:pPr>
              <w:spacing w:after="120"/>
              <w:rPr>
                <w:rFonts w:eastAsiaTheme="minorEastAsia"/>
                <w:b/>
                <w:lang w:val="en-US" w:eastAsia="zh-CN"/>
              </w:rPr>
            </w:pPr>
            <w:r>
              <w:rPr>
                <w:rFonts w:eastAsiaTheme="minorEastAsia"/>
                <w:lang w:val="en-US" w:eastAsia="zh-CN"/>
              </w:rPr>
              <w:t xml:space="preserve">- For Rel-15 BC-capable UE, </w:t>
            </w:r>
            <w:r w:rsidRPr="00C65EAE">
              <w:rPr>
                <w:rFonts w:eastAsiaTheme="minorEastAsia"/>
                <w:lang w:val="en-US" w:eastAsia="zh-CN"/>
              </w:rPr>
              <w:t xml:space="preserve">the UE shall meet the minimum peak EIRP requirement and spherical coverage requirement with its autonomously chosen UL beams and without uplink beam sweeping.  </w:t>
            </w:r>
            <w:r w:rsidRPr="00C65EAE">
              <w:rPr>
                <w:rFonts w:eastAsiaTheme="minorEastAsia"/>
                <w:b/>
                <w:lang w:val="en-US" w:eastAsia="zh-CN"/>
              </w:rPr>
              <w:t>Such a UE is considered to have met the beam correspondence tolerance requirement.</w:t>
            </w:r>
          </w:p>
          <w:p w14:paraId="14D92308" w14:textId="5ACA6633" w:rsidR="00C65EAE" w:rsidRPr="00C65EAE" w:rsidRDefault="00C65EAE" w:rsidP="00C65EAE">
            <w:pPr>
              <w:spacing w:after="120"/>
              <w:rPr>
                <w:rFonts w:eastAsiaTheme="minorEastAsia"/>
                <w:lang w:val="en-US" w:eastAsia="zh-CN"/>
              </w:rPr>
            </w:pPr>
            <w:r w:rsidRPr="00C65EAE">
              <w:rPr>
                <w:rFonts w:eastAsiaTheme="minorEastAsia"/>
                <w:lang w:val="en-US" w:eastAsia="zh-CN"/>
              </w:rPr>
              <w:t xml:space="preserve">In other words, we don’t need to introduce BC tolerance requirement as Rel-15 PC3. </w:t>
            </w:r>
          </w:p>
        </w:tc>
      </w:tr>
      <w:tr w:rsidR="00012B25" w:rsidRPr="00D51423" w14:paraId="724CE513" w14:textId="77777777" w:rsidTr="00BE5A1D">
        <w:tc>
          <w:tcPr>
            <w:tcW w:w="1236" w:type="dxa"/>
          </w:tcPr>
          <w:p w14:paraId="4D87DD44" w14:textId="776D31AA" w:rsidR="00012B25" w:rsidRPr="00D51423" w:rsidRDefault="00A905B5" w:rsidP="00BE5A1D">
            <w:pPr>
              <w:spacing w:after="120"/>
              <w:rPr>
                <w:rFonts w:eastAsiaTheme="minorEastAsia"/>
                <w:lang w:val="en-US" w:eastAsia="zh-CN"/>
              </w:rPr>
            </w:pPr>
            <w:r>
              <w:rPr>
                <w:rFonts w:eastAsiaTheme="minorEastAsia"/>
                <w:lang w:val="en-US" w:eastAsia="zh-CN"/>
              </w:rPr>
              <w:t>Nokia</w:t>
            </w:r>
          </w:p>
        </w:tc>
        <w:tc>
          <w:tcPr>
            <w:tcW w:w="8395" w:type="dxa"/>
          </w:tcPr>
          <w:p w14:paraId="70406AC4" w14:textId="658471A0" w:rsidR="00012B25" w:rsidRPr="00D51423" w:rsidRDefault="00A905B5" w:rsidP="00BE5A1D">
            <w:pPr>
              <w:spacing w:after="120"/>
              <w:rPr>
                <w:rFonts w:eastAsiaTheme="minorEastAsia"/>
                <w:lang w:val="en-US" w:eastAsia="zh-CN"/>
              </w:rPr>
            </w:pPr>
            <w:r>
              <w:rPr>
                <w:rFonts w:eastAsiaTheme="minorEastAsia"/>
                <w:lang w:val="en-US" w:eastAsia="zh-CN"/>
              </w:rPr>
              <w:t>We understand P1 was agreed already.</w:t>
            </w:r>
          </w:p>
        </w:tc>
      </w:tr>
    </w:tbl>
    <w:p w14:paraId="3EE5FA53" w14:textId="77777777" w:rsidR="00012B25" w:rsidRPr="00012B25" w:rsidRDefault="00012B25" w:rsidP="00D0036C">
      <w:pPr>
        <w:rPr>
          <w:lang w:eastAsia="ko-KR"/>
        </w:rPr>
      </w:pPr>
    </w:p>
    <w:p w14:paraId="5E56EDAB" w14:textId="23398147" w:rsidR="00012B25" w:rsidRPr="00012B25" w:rsidRDefault="00012B25" w:rsidP="00D0036C">
      <w:pPr>
        <w:rPr>
          <w:lang w:eastAsia="ko-KR"/>
        </w:rPr>
      </w:pPr>
      <w:r w:rsidRPr="00012B25">
        <w:rPr>
          <w:lang w:eastAsia="ko-KR"/>
        </w:rPr>
        <w:t xml:space="preserve">Issue 2-4-2: The necessity of support Rel-16 optional feature </w:t>
      </w:r>
      <w:r w:rsidRPr="00012B25">
        <w:rPr>
          <w:i/>
          <w:lang w:eastAsia="ko-KR"/>
        </w:rPr>
        <w:t>beamCorrespondenceSSB-based-r16</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6C1D1C6F" w14:textId="77777777" w:rsidTr="00BE5A1D">
        <w:tc>
          <w:tcPr>
            <w:tcW w:w="1236" w:type="dxa"/>
          </w:tcPr>
          <w:p w14:paraId="0AFCFE1F"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6AD9440"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5D1E0A35" w14:textId="77777777" w:rsidTr="00BE5A1D">
        <w:tc>
          <w:tcPr>
            <w:tcW w:w="1236" w:type="dxa"/>
          </w:tcPr>
          <w:p w14:paraId="33D8CF94" w14:textId="3D70A701" w:rsidR="00012B25" w:rsidRPr="00D51423" w:rsidRDefault="00C65EAE" w:rsidP="00BE5A1D">
            <w:pPr>
              <w:spacing w:after="120"/>
              <w:rPr>
                <w:rFonts w:eastAsiaTheme="minorEastAsia"/>
                <w:lang w:val="en-US" w:eastAsia="zh-CN"/>
              </w:rPr>
            </w:pPr>
            <w:r>
              <w:rPr>
                <w:rFonts w:eastAsiaTheme="minorEastAsia"/>
                <w:lang w:val="en-US" w:eastAsia="zh-CN"/>
              </w:rPr>
              <w:t>Samsung</w:t>
            </w:r>
          </w:p>
        </w:tc>
        <w:tc>
          <w:tcPr>
            <w:tcW w:w="8395" w:type="dxa"/>
          </w:tcPr>
          <w:p w14:paraId="29C70688" w14:textId="77777777" w:rsidR="00012B25" w:rsidRDefault="00C65EAE" w:rsidP="00BE5A1D">
            <w:pPr>
              <w:spacing w:after="120"/>
              <w:rPr>
                <w:rFonts w:eastAsiaTheme="minorEastAsia"/>
                <w:lang w:val="en-US" w:eastAsia="zh-CN"/>
              </w:rPr>
            </w:pPr>
            <w:r>
              <w:rPr>
                <w:rFonts w:eastAsiaTheme="minorEastAsia"/>
                <w:lang w:val="en-US" w:eastAsia="zh-CN"/>
              </w:rPr>
              <w:t xml:space="preserve">Option 2. </w:t>
            </w:r>
          </w:p>
          <w:p w14:paraId="1FA020FB" w14:textId="4DDE5481" w:rsidR="00C65EAE" w:rsidRPr="00D51423" w:rsidRDefault="00C65EAE" w:rsidP="00BE5A1D">
            <w:pPr>
              <w:spacing w:after="120"/>
              <w:rPr>
                <w:rFonts w:eastAsiaTheme="minorEastAsia"/>
                <w:lang w:val="en-US" w:eastAsia="zh-CN"/>
              </w:rPr>
            </w:pPr>
            <w:r>
              <w:rPr>
                <w:rFonts w:eastAsiaTheme="minorEastAsia"/>
                <w:lang w:val="en-US" w:eastAsia="zh-CN"/>
              </w:rPr>
              <w:lastRenderedPageBreak/>
              <w:t xml:space="preserve">For simplicity of Rel-17 work item, we suggest to follow option 2. Even with that, UE is still can reply on Rel-15 BC feature to have the UE autonomous BC to be guaranteed. </w:t>
            </w:r>
          </w:p>
        </w:tc>
      </w:tr>
      <w:tr w:rsidR="00012B25" w:rsidRPr="00D51423" w14:paraId="37B8CC0C" w14:textId="77777777" w:rsidTr="00BE5A1D">
        <w:tc>
          <w:tcPr>
            <w:tcW w:w="1236" w:type="dxa"/>
          </w:tcPr>
          <w:p w14:paraId="647A88F7" w14:textId="24021AD3" w:rsidR="00012B25" w:rsidRPr="00D51423" w:rsidRDefault="001646DE" w:rsidP="00BE5A1D">
            <w:pPr>
              <w:spacing w:after="120"/>
              <w:rPr>
                <w:rFonts w:eastAsiaTheme="minorEastAsia"/>
                <w:lang w:val="en-US" w:eastAsia="zh-CN"/>
              </w:rPr>
            </w:pPr>
            <w:bookmarkStart w:id="2" w:name="OLE_LINK55"/>
            <w:r>
              <w:rPr>
                <w:rFonts w:eastAsiaTheme="minorEastAsia" w:hint="eastAsia"/>
                <w:lang w:val="en-US" w:eastAsia="zh-CN"/>
              </w:rPr>
              <w:lastRenderedPageBreak/>
              <w:t>H</w:t>
            </w:r>
            <w:r>
              <w:rPr>
                <w:rFonts w:eastAsiaTheme="minorEastAsia"/>
                <w:lang w:val="en-US" w:eastAsia="zh-CN"/>
              </w:rPr>
              <w:t>uawei, HiSilicon</w:t>
            </w:r>
            <w:bookmarkEnd w:id="2"/>
          </w:p>
        </w:tc>
        <w:tc>
          <w:tcPr>
            <w:tcW w:w="8395" w:type="dxa"/>
          </w:tcPr>
          <w:p w14:paraId="4BE55348" w14:textId="22F0B8F6" w:rsidR="00012B25" w:rsidRPr="00D51423" w:rsidRDefault="001646DE" w:rsidP="00BE5A1D">
            <w:pPr>
              <w:spacing w:after="120"/>
              <w:rPr>
                <w:rFonts w:eastAsiaTheme="minorEastAsia"/>
                <w:lang w:val="en-US" w:eastAsia="zh-CN"/>
              </w:rPr>
            </w:pPr>
            <w:r>
              <w:rPr>
                <w:rFonts w:eastAsiaTheme="minorEastAsia"/>
                <w:lang w:val="en-US" w:eastAsia="zh-CN"/>
              </w:rPr>
              <w:t>Option 2.</w:t>
            </w:r>
          </w:p>
        </w:tc>
      </w:tr>
      <w:tr w:rsidR="00A905B5" w:rsidRPr="00D51423" w14:paraId="09737288" w14:textId="77777777" w:rsidTr="00BE5A1D">
        <w:tc>
          <w:tcPr>
            <w:tcW w:w="1236" w:type="dxa"/>
          </w:tcPr>
          <w:p w14:paraId="2D9A9CC2" w14:textId="7D7EA730" w:rsidR="00A905B5" w:rsidRDefault="00A905B5" w:rsidP="00BE5A1D">
            <w:pPr>
              <w:spacing w:after="120"/>
              <w:rPr>
                <w:rFonts w:eastAsiaTheme="minorEastAsia"/>
                <w:lang w:val="en-US" w:eastAsia="zh-CN"/>
              </w:rPr>
            </w:pPr>
            <w:r>
              <w:rPr>
                <w:rFonts w:eastAsiaTheme="minorEastAsia"/>
                <w:lang w:val="en-US" w:eastAsia="zh-CN"/>
              </w:rPr>
              <w:t>Nokia</w:t>
            </w:r>
          </w:p>
        </w:tc>
        <w:tc>
          <w:tcPr>
            <w:tcW w:w="8395" w:type="dxa"/>
          </w:tcPr>
          <w:p w14:paraId="1F7C952C" w14:textId="76BCCA6C" w:rsidR="00A905B5" w:rsidRDefault="00A905B5" w:rsidP="00BE5A1D">
            <w:pPr>
              <w:spacing w:after="120"/>
              <w:rPr>
                <w:rFonts w:eastAsiaTheme="minorEastAsia"/>
                <w:lang w:val="en-US" w:eastAsia="zh-CN"/>
              </w:rPr>
            </w:pPr>
            <w:r>
              <w:rPr>
                <w:rFonts w:eastAsiaTheme="minorEastAsia"/>
                <w:lang w:val="en-US" w:eastAsia="zh-CN"/>
              </w:rPr>
              <w:t>Option 1</w:t>
            </w:r>
          </w:p>
        </w:tc>
      </w:tr>
      <w:tr w:rsidR="00801A1A" w:rsidRPr="00D51423" w14:paraId="75887BAC" w14:textId="77777777" w:rsidTr="00BE5A1D">
        <w:tc>
          <w:tcPr>
            <w:tcW w:w="1236" w:type="dxa"/>
          </w:tcPr>
          <w:p w14:paraId="059EC492" w14:textId="72495CD1" w:rsidR="00801A1A" w:rsidRDefault="00801A1A" w:rsidP="00BE5A1D">
            <w:pPr>
              <w:spacing w:after="120"/>
              <w:rPr>
                <w:rFonts w:eastAsiaTheme="minorEastAsia"/>
                <w:lang w:val="en-US" w:eastAsia="zh-CN"/>
              </w:rPr>
            </w:pPr>
            <w:r>
              <w:rPr>
                <w:rFonts w:eastAsiaTheme="minorEastAsia"/>
                <w:lang w:val="en-US" w:eastAsia="zh-CN"/>
              </w:rPr>
              <w:t>Ericsson</w:t>
            </w:r>
          </w:p>
        </w:tc>
        <w:tc>
          <w:tcPr>
            <w:tcW w:w="8395" w:type="dxa"/>
          </w:tcPr>
          <w:p w14:paraId="36E7CBF6" w14:textId="55AB39E1" w:rsidR="00801A1A" w:rsidRDefault="00801A1A" w:rsidP="00BE5A1D">
            <w:pPr>
              <w:spacing w:after="120"/>
              <w:rPr>
                <w:rFonts w:eastAsiaTheme="minorEastAsia"/>
                <w:lang w:val="en-US" w:eastAsia="zh-CN"/>
              </w:rPr>
            </w:pPr>
            <w:r>
              <w:rPr>
                <w:rFonts w:eastAsiaTheme="minorEastAsia"/>
                <w:lang w:val="en-US" w:eastAsia="zh-CN"/>
              </w:rPr>
              <w:t>Option 1</w:t>
            </w:r>
          </w:p>
        </w:tc>
      </w:tr>
    </w:tbl>
    <w:p w14:paraId="17C105AA" w14:textId="77777777" w:rsidR="00012B25" w:rsidRPr="00012B25" w:rsidRDefault="00012B25" w:rsidP="00D0036C">
      <w:pPr>
        <w:rPr>
          <w:lang w:eastAsia="ko-KR"/>
        </w:rPr>
      </w:pPr>
    </w:p>
    <w:p w14:paraId="49F53227" w14:textId="341552A7" w:rsidR="00012B25" w:rsidRDefault="00012B25" w:rsidP="00D0036C">
      <w:pPr>
        <w:rPr>
          <w:lang w:eastAsia="ko-KR"/>
        </w:rPr>
      </w:pPr>
      <w:r w:rsidRPr="00012B25">
        <w:rPr>
          <w:lang w:eastAsia="ko-KR"/>
        </w:rPr>
        <w:t xml:space="preserve">Issue 2-4-3: The necessity of support Rel-16 optional feature </w:t>
      </w:r>
      <w:r w:rsidRPr="00012B25">
        <w:rPr>
          <w:i/>
          <w:lang w:eastAsia="ko-KR"/>
        </w:rPr>
        <w:t>beamCorrespondenceCSI-RS-based-r16</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1C0A6933" w14:textId="77777777" w:rsidTr="00BE5A1D">
        <w:tc>
          <w:tcPr>
            <w:tcW w:w="1236" w:type="dxa"/>
          </w:tcPr>
          <w:p w14:paraId="7AE4FC8E"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3DB9CD6B"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6AB19AA7" w14:textId="77777777" w:rsidTr="00BE5A1D">
        <w:tc>
          <w:tcPr>
            <w:tcW w:w="1236" w:type="dxa"/>
          </w:tcPr>
          <w:p w14:paraId="56728F82" w14:textId="390BAF0E" w:rsidR="00012B25" w:rsidRPr="00D51423" w:rsidRDefault="00C65EAE" w:rsidP="00BE5A1D">
            <w:pPr>
              <w:spacing w:after="120"/>
              <w:rPr>
                <w:rFonts w:eastAsiaTheme="minorEastAsia"/>
                <w:lang w:val="en-US" w:eastAsia="zh-CN"/>
              </w:rPr>
            </w:pPr>
            <w:r>
              <w:rPr>
                <w:rFonts w:eastAsiaTheme="minorEastAsia"/>
                <w:lang w:val="en-US" w:eastAsia="zh-CN"/>
              </w:rPr>
              <w:t>Samsung</w:t>
            </w:r>
          </w:p>
        </w:tc>
        <w:tc>
          <w:tcPr>
            <w:tcW w:w="8395" w:type="dxa"/>
          </w:tcPr>
          <w:p w14:paraId="2857EFA3" w14:textId="77777777" w:rsidR="00012B25" w:rsidRDefault="00C65EAE" w:rsidP="00BE5A1D">
            <w:pPr>
              <w:spacing w:after="120"/>
              <w:rPr>
                <w:rFonts w:eastAsiaTheme="minorEastAsia"/>
                <w:lang w:val="en-US" w:eastAsia="zh-CN"/>
              </w:rPr>
            </w:pPr>
            <w:r>
              <w:rPr>
                <w:rFonts w:eastAsiaTheme="minorEastAsia"/>
                <w:lang w:val="en-US" w:eastAsia="zh-CN"/>
              </w:rPr>
              <w:t xml:space="preserve">Option 3. </w:t>
            </w:r>
          </w:p>
          <w:p w14:paraId="03F86118" w14:textId="4F20BC27" w:rsidR="00C65EAE" w:rsidRPr="00D51423" w:rsidRDefault="00C65EAE" w:rsidP="00C65EAE">
            <w:pPr>
              <w:spacing w:after="120"/>
              <w:rPr>
                <w:rFonts w:eastAsiaTheme="minorEastAsia"/>
                <w:lang w:val="en-US" w:eastAsia="zh-CN"/>
              </w:rPr>
            </w:pPr>
            <w:r>
              <w:rPr>
                <w:rFonts w:eastAsiaTheme="minorEastAsia"/>
                <w:lang w:val="en-US" w:eastAsia="zh-CN"/>
              </w:rPr>
              <w:t>Rel-16 CSI-RS-based BC should be even lower priority compared with Rel-16 SSB-based BC.</w:t>
            </w:r>
          </w:p>
        </w:tc>
      </w:tr>
      <w:tr w:rsidR="00012B25" w:rsidRPr="00D51423" w14:paraId="0B7EF8D3" w14:textId="77777777" w:rsidTr="00BE5A1D">
        <w:tc>
          <w:tcPr>
            <w:tcW w:w="1236" w:type="dxa"/>
          </w:tcPr>
          <w:p w14:paraId="3A86D6B4" w14:textId="17FCD2E0" w:rsidR="00012B25" w:rsidRPr="00D51423" w:rsidRDefault="001646DE" w:rsidP="00BE5A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61E78FA8" w14:textId="4E01F938" w:rsidR="00012B25" w:rsidRPr="00D51423" w:rsidRDefault="001646DE" w:rsidP="001646DE">
            <w:pPr>
              <w:spacing w:after="120"/>
              <w:rPr>
                <w:rFonts w:eastAsiaTheme="minorEastAsia"/>
                <w:lang w:val="en-US" w:eastAsia="zh-CN"/>
              </w:rPr>
            </w:pPr>
            <w:r>
              <w:rPr>
                <w:rFonts w:eastAsiaTheme="minorEastAsia"/>
                <w:lang w:val="en-US" w:eastAsia="zh-CN"/>
              </w:rPr>
              <w:t xml:space="preserve">We prefer </w:t>
            </w:r>
            <w:r>
              <w:rPr>
                <w:rFonts w:eastAsiaTheme="minorEastAsia" w:hint="eastAsia"/>
                <w:lang w:val="en-US" w:eastAsia="zh-CN"/>
              </w:rPr>
              <w:t>O</w:t>
            </w:r>
            <w:r>
              <w:rPr>
                <w:rFonts w:eastAsiaTheme="minorEastAsia"/>
                <w:lang w:val="en-US" w:eastAsia="zh-CN"/>
              </w:rPr>
              <w:t>ption 2. It depends on UE capability.</w:t>
            </w:r>
          </w:p>
        </w:tc>
      </w:tr>
      <w:tr w:rsidR="00A905B5" w:rsidRPr="00D51423" w14:paraId="1FB9D874" w14:textId="77777777" w:rsidTr="00BE5A1D">
        <w:tc>
          <w:tcPr>
            <w:tcW w:w="1236" w:type="dxa"/>
          </w:tcPr>
          <w:p w14:paraId="5095668A" w14:textId="006BB089" w:rsidR="00A905B5" w:rsidRDefault="00A905B5" w:rsidP="00BE5A1D">
            <w:pPr>
              <w:spacing w:after="120"/>
              <w:rPr>
                <w:rFonts w:eastAsiaTheme="minorEastAsia"/>
                <w:lang w:val="en-US" w:eastAsia="zh-CN"/>
              </w:rPr>
            </w:pPr>
            <w:r>
              <w:rPr>
                <w:rFonts w:eastAsiaTheme="minorEastAsia"/>
                <w:lang w:val="en-US" w:eastAsia="zh-CN"/>
              </w:rPr>
              <w:t>Nokia</w:t>
            </w:r>
          </w:p>
        </w:tc>
        <w:tc>
          <w:tcPr>
            <w:tcW w:w="8395" w:type="dxa"/>
          </w:tcPr>
          <w:p w14:paraId="0E8BAEB4" w14:textId="60B5B2B0" w:rsidR="00A905B5" w:rsidRDefault="00A905B5" w:rsidP="001646DE">
            <w:pPr>
              <w:spacing w:after="120"/>
              <w:rPr>
                <w:rFonts w:eastAsiaTheme="minorEastAsia"/>
                <w:lang w:val="en-US" w:eastAsia="zh-CN"/>
              </w:rPr>
            </w:pPr>
            <w:r>
              <w:rPr>
                <w:rFonts w:eastAsiaTheme="minorEastAsia"/>
                <w:lang w:val="en-US" w:eastAsia="zh-CN"/>
              </w:rPr>
              <w:t>Option 2 (or Option 1)</w:t>
            </w:r>
          </w:p>
        </w:tc>
      </w:tr>
    </w:tbl>
    <w:p w14:paraId="4778A87F" w14:textId="77777777" w:rsidR="00012B25" w:rsidRDefault="00012B25" w:rsidP="00D0036C">
      <w:pPr>
        <w:rPr>
          <w:lang w:eastAsia="ko-KR"/>
        </w:rPr>
      </w:pPr>
    </w:p>
    <w:p w14:paraId="02A5B0E2" w14:textId="1C4194F1" w:rsidR="00E168F2" w:rsidRPr="00012B25" w:rsidRDefault="00E168F2" w:rsidP="00E168F2">
      <w:pPr>
        <w:rPr>
          <w:bCs/>
          <w:u w:val="single"/>
          <w:lang w:eastAsia="ko-KR"/>
        </w:rPr>
      </w:pPr>
      <w:r>
        <w:rPr>
          <w:bCs/>
          <w:u w:val="single"/>
          <w:lang w:eastAsia="ko-KR"/>
        </w:rPr>
        <w:t>Sub-topic 2-5</w:t>
      </w:r>
    </w:p>
    <w:p w14:paraId="568AD60D" w14:textId="2419AAFC" w:rsidR="00E168F2" w:rsidRDefault="00E168F2" w:rsidP="00E168F2">
      <w:pPr>
        <w:rPr>
          <w:lang w:eastAsia="ko-KR"/>
        </w:rPr>
      </w:pPr>
      <w:r w:rsidRPr="00012B25">
        <w:rPr>
          <w:lang w:eastAsia="ko-KR"/>
        </w:rPr>
        <w:t>Issue 2-</w:t>
      </w:r>
      <w:r>
        <w:rPr>
          <w:lang w:eastAsia="ko-KR"/>
        </w:rPr>
        <w:t>5</w:t>
      </w:r>
      <w:r w:rsidRPr="00012B25">
        <w:rPr>
          <w:lang w:eastAsia="ko-KR"/>
        </w:rPr>
        <w:t>-</w:t>
      </w:r>
      <w:r>
        <w:rPr>
          <w:lang w:eastAsia="ko-KR"/>
        </w:rPr>
        <w:t>1</w:t>
      </w:r>
      <w:r w:rsidRPr="00012B25">
        <w:rPr>
          <w:lang w:eastAsia="ko-KR"/>
        </w:rPr>
        <w:t xml:space="preserve">: </w:t>
      </w:r>
      <w:r w:rsidRPr="00E168F2">
        <w:rPr>
          <w:lang w:eastAsia="ko-KR"/>
        </w:rPr>
        <w:t>REFSENS requirement</w:t>
      </w:r>
    </w:p>
    <w:tbl>
      <w:tblPr>
        <w:tblStyle w:val="TableGrid"/>
        <w:tblW w:w="0" w:type="auto"/>
        <w:tblLook w:val="04A0" w:firstRow="1" w:lastRow="0" w:firstColumn="1" w:lastColumn="0" w:noHBand="0" w:noVBand="1"/>
      </w:tblPr>
      <w:tblGrid>
        <w:gridCol w:w="1236"/>
        <w:gridCol w:w="8395"/>
      </w:tblGrid>
      <w:tr w:rsidR="00E168F2" w:rsidRPr="00D51423" w14:paraId="788D740A" w14:textId="77777777" w:rsidTr="00A33518">
        <w:tc>
          <w:tcPr>
            <w:tcW w:w="1236" w:type="dxa"/>
          </w:tcPr>
          <w:p w14:paraId="27428279"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3D942CF4"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Comments</w:t>
            </w:r>
          </w:p>
        </w:tc>
      </w:tr>
      <w:tr w:rsidR="00E168F2" w:rsidRPr="00D51423" w14:paraId="3958E893" w14:textId="77777777" w:rsidTr="00A33518">
        <w:tc>
          <w:tcPr>
            <w:tcW w:w="1236" w:type="dxa"/>
          </w:tcPr>
          <w:p w14:paraId="65A996F2" w14:textId="1464DB6F" w:rsidR="00E168F2" w:rsidRPr="00D51423" w:rsidRDefault="00C65EAE" w:rsidP="00A33518">
            <w:pPr>
              <w:spacing w:after="120"/>
              <w:rPr>
                <w:rFonts w:eastAsiaTheme="minorEastAsia"/>
                <w:lang w:val="en-US" w:eastAsia="zh-CN"/>
              </w:rPr>
            </w:pPr>
            <w:r>
              <w:rPr>
                <w:rFonts w:eastAsiaTheme="minorEastAsia"/>
                <w:lang w:val="en-US" w:eastAsia="zh-CN"/>
              </w:rPr>
              <w:t>Samsung</w:t>
            </w:r>
          </w:p>
        </w:tc>
        <w:tc>
          <w:tcPr>
            <w:tcW w:w="8395" w:type="dxa"/>
          </w:tcPr>
          <w:p w14:paraId="56ABAD92" w14:textId="77777777" w:rsidR="00E168F2" w:rsidRDefault="00C65EAE" w:rsidP="00C65EAE">
            <w:pPr>
              <w:spacing w:after="120"/>
              <w:rPr>
                <w:rFonts w:eastAsiaTheme="minorEastAsia"/>
                <w:lang w:val="en-US" w:eastAsia="zh-CN"/>
              </w:rPr>
            </w:pPr>
            <w:r>
              <w:rPr>
                <w:rFonts w:eastAsiaTheme="minorEastAsia"/>
                <w:lang w:val="en-US" w:eastAsia="zh-CN"/>
              </w:rPr>
              <w:t xml:space="preserve">As the proponent, we of course support P1. </w:t>
            </w:r>
          </w:p>
          <w:p w14:paraId="3610B0BC" w14:textId="4BBFE31C" w:rsidR="00C65EAE" w:rsidRPr="00D51423" w:rsidRDefault="00C65EAE" w:rsidP="00C65EAE">
            <w:pPr>
              <w:spacing w:after="120"/>
              <w:rPr>
                <w:rFonts w:eastAsiaTheme="minorEastAsia"/>
                <w:lang w:val="en-US" w:eastAsia="zh-CN"/>
              </w:rPr>
            </w:pPr>
            <w:r>
              <w:rPr>
                <w:rFonts w:eastAsiaTheme="minorEastAsia"/>
                <w:lang w:val="en-US" w:eastAsia="zh-CN"/>
              </w:rPr>
              <w:t>Since it is the 1</w:t>
            </w:r>
            <w:r w:rsidRPr="00C65EAE">
              <w:rPr>
                <w:rFonts w:eastAsiaTheme="minorEastAsia"/>
                <w:vertAlign w:val="superscript"/>
                <w:lang w:val="en-US" w:eastAsia="zh-CN"/>
              </w:rPr>
              <w:t>st</w:t>
            </w:r>
            <w:r>
              <w:rPr>
                <w:rFonts w:eastAsiaTheme="minorEastAsia"/>
                <w:lang w:val="en-US" w:eastAsia="zh-CN"/>
              </w:rPr>
              <w:t xml:space="preserve"> meeting to discuss RX requirement, we are okay to discuss further if needed. </w:t>
            </w:r>
          </w:p>
        </w:tc>
      </w:tr>
      <w:tr w:rsidR="00E168F2" w:rsidRPr="00D51423" w14:paraId="2319AD96" w14:textId="77777777" w:rsidTr="00A33518">
        <w:tc>
          <w:tcPr>
            <w:tcW w:w="1236" w:type="dxa"/>
          </w:tcPr>
          <w:p w14:paraId="22DF25CC" w14:textId="14A85CD1" w:rsidR="00E168F2" w:rsidRPr="00D51423" w:rsidRDefault="001646DE" w:rsidP="00A335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65B9C724" w14:textId="5A6B1BB7" w:rsidR="00E168F2" w:rsidRPr="00D51423" w:rsidRDefault="001646DE" w:rsidP="00A33518">
            <w:pPr>
              <w:spacing w:after="120"/>
              <w:rPr>
                <w:rFonts w:eastAsiaTheme="minorEastAsia"/>
                <w:lang w:val="en-US" w:eastAsia="zh-CN"/>
              </w:rPr>
            </w:pPr>
            <w:r>
              <w:rPr>
                <w:rFonts w:eastAsiaTheme="minorEastAsia"/>
                <w:lang w:val="en-US" w:eastAsia="zh-CN"/>
              </w:rPr>
              <w:t>Can be further discuss after conclusion on Tx requirement.</w:t>
            </w:r>
          </w:p>
        </w:tc>
      </w:tr>
      <w:tr w:rsidR="00E122D6" w:rsidRPr="00D51423" w14:paraId="19EAD315" w14:textId="77777777" w:rsidTr="00A33518">
        <w:tc>
          <w:tcPr>
            <w:tcW w:w="1236" w:type="dxa"/>
          </w:tcPr>
          <w:p w14:paraId="741603B7" w14:textId="7211C638" w:rsidR="00E122D6" w:rsidRDefault="00E122D6" w:rsidP="00A33518">
            <w:pPr>
              <w:spacing w:after="120"/>
              <w:rPr>
                <w:rFonts w:eastAsiaTheme="minorEastAsia"/>
                <w:lang w:val="en-US" w:eastAsia="zh-CN"/>
              </w:rPr>
            </w:pPr>
            <w:r>
              <w:rPr>
                <w:rFonts w:eastAsiaTheme="minorEastAsia"/>
                <w:lang w:val="en-US" w:eastAsia="zh-CN"/>
              </w:rPr>
              <w:t>Intel</w:t>
            </w:r>
          </w:p>
        </w:tc>
        <w:tc>
          <w:tcPr>
            <w:tcW w:w="8395" w:type="dxa"/>
          </w:tcPr>
          <w:p w14:paraId="0B997A05" w14:textId="2E2A8CB6" w:rsidR="00E122D6" w:rsidRDefault="00E122D6" w:rsidP="00A33518">
            <w:pPr>
              <w:spacing w:after="120"/>
              <w:rPr>
                <w:rFonts w:eastAsiaTheme="minorEastAsia"/>
                <w:lang w:val="en-US" w:eastAsia="zh-CN"/>
              </w:rPr>
            </w:pPr>
            <w:r w:rsidRPr="00E122D6">
              <w:rPr>
                <w:rFonts w:eastAsiaTheme="minorEastAsia"/>
                <w:lang w:val="en-US" w:eastAsia="zh-CN"/>
              </w:rPr>
              <w:t>We are ok with Proposal 1, but can wait to further discuss</w:t>
            </w:r>
          </w:p>
        </w:tc>
      </w:tr>
    </w:tbl>
    <w:p w14:paraId="450F9A77" w14:textId="77777777" w:rsidR="00E168F2" w:rsidRPr="00012B25" w:rsidRDefault="00E168F2" w:rsidP="00D0036C">
      <w:pPr>
        <w:rPr>
          <w:lang w:eastAsia="ko-KR"/>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61CD116F" w:rsidR="00DD19DE" w:rsidRPr="00D51423" w:rsidRDefault="002A74A8" w:rsidP="00DD19DE">
      <w:pPr>
        <w:rPr>
          <w:lang w:val="en-US" w:eastAsia="zh-CN"/>
        </w:rPr>
      </w:pPr>
      <w:r w:rsidRPr="00D51423">
        <w:rPr>
          <w:i/>
          <w:lang w:val="en-US" w:eastAsia="zh-CN"/>
        </w:rPr>
        <w:t>N.A</w:t>
      </w:r>
      <w:r w:rsidR="00D51423" w:rsidRPr="00D51423">
        <w:rPr>
          <w:i/>
          <w:lang w:val="en-US" w:eastAsia="zh-CN"/>
        </w:rPr>
        <w:t xml:space="preserve"> because no CRs/TPs submitted under Topic-2 related AIs.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9B771B" w:rsidRPr="009B771B" w14:paraId="3122F244" w14:textId="77777777" w:rsidTr="00CB1B02">
        <w:tc>
          <w:tcPr>
            <w:tcW w:w="1227" w:type="dxa"/>
          </w:tcPr>
          <w:p w14:paraId="1BAD9367" w14:textId="77777777" w:rsidR="00DD19DE" w:rsidRPr="009B771B" w:rsidRDefault="00DD19DE" w:rsidP="00C43677">
            <w:pPr>
              <w:rPr>
                <w:rFonts w:eastAsiaTheme="minorEastAsia"/>
                <w:b/>
                <w:bCs/>
                <w:lang w:val="en-US" w:eastAsia="zh-CN"/>
              </w:rPr>
            </w:pPr>
          </w:p>
        </w:tc>
        <w:tc>
          <w:tcPr>
            <w:tcW w:w="8404" w:type="dxa"/>
          </w:tcPr>
          <w:p w14:paraId="6CFC9668" w14:textId="77777777" w:rsidR="00DD19DE" w:rsidRPr="009B771B" w:rsidRDefault="00DD19DE" w:rsidP="00C43677">
            <w:pPr>
              <w:rPr>
                <w:rFonts w:eastAsiaTheme="minorEastAsia"/>
                <w:b/>
                <w:bCs/>
                <w:lang w:val="en-US" w:eastAsia="zh-CN"/>
              </w:rPr>
            </w:pPr>
            <w:r w:rsidRPr="009B771B">
              <w:rPr>
                <w:rFonts w:eastAsiaTheme="minorEastAsia"/>
                <w:b/>
                <w:bCs/>
                <w:lang w:val="en-US" w:eastAsia="zh-CN"/>
              </w:rPr>
              <w:t xml:space="preserve">Status summary </w:t>
            </w:r>
          </w:p>
        </w:tc>
      </w:tr>
      <w:tr w:rsidR="009B771B" w:rsidRPr="009B771B" w14:paraId="71A9C0C5" w14:textId="77777777" w:rsidTr="00CB1B02">
        <w:tc>
          <w:tcPr>
            <w:tcW w:w="1227" w:type="dxa"/>
            <w:vMerge w:val="restart"/>
          </w:tcPr>
          <w:p w14:paraId="24B4F67E" w14:textId="4C08C1CA" w:rsidR="00CB1B02" w:rsidRPr="009B771B" w:rsidRDefault="00CB1B02" w:rsidP="00C43677">
            <w:pPr>
              <w:rPr>
                <w:rFonts w:eastAsiaTheme="minorEastAsia"/>
                <w:lang w:val="en-US" w:eastAsia="zh-CN"/>
              </w:rPr>
            </w:pPr>
            <w:r w:rsidRPr="009B771B">
              <w:rPr>
                <w:rFonts w:eastAsiaTheme="minorEastAsia" w:hint="eastAsia"/>
                <w:b/>
                <w:bCs/>
                <w:lang w:val="en-US" w:eastAsia="zh-CN"/>
              </w:rPr>
              <w:t>Sub-topic#</w:t>
            </w:r>
            <w:r w:rsidRPr="009B771B">
              <w:rPr>
                <w:rFonts w:eastAsiaTheme="minorEastAsia"/>
                <w:b/>
                <w:bCs/>
                <w:lang w:val="en-US" w:eastAsia="zh-CN"/>
              </w:rPr>
              <w:t>2-</w:t>
            </w:r>
            <w:r w:rsidRPr="009B771B">
              <w:rPr>
                <w:rFonts w:eastAsiaTheme="minorEastAsia" w:hint="eastAsia"/>
                <w:b/>
                <w:bCs/>
                <w:lang w:val="en-US" w:eastAsia="zh-CN"/>
              </w:rPr>
              <w:t>1</w:t>
            </w:r>
          </w:p>
        </w:tc>
        <w:tc>
          <w:tcPr>
            <w:tcW w:w="8404" w:type="dxa"/>
          </w:tcPr>
          <w:p w14:paraId="06FF4943" w14:textId="6FA1DB30" w:rsidR="00CB1B02" w:rsidRPr="009B771B" w:rsidRDefault="00CB1B02" w:rsidP="00C43677">
            <w:pPr>
              <w:rPr>
                <w:rFonts w:eastAsiaTheme="minorEastAsia"/>
                <w:b/>
                <w:lang w:val="en-US" w:eastAsia="zh-CN"/>
              </w:rPr>
            </w:pPr>
            <w:r w:rsidRPr="009B771B">
              <w:rPr>
                <w:rFonts w:eastAsiaTheme="minorEastAsia"/>
                <w:b/>
                <w:lang w:val="en-US" w:eastAsia="zh-CN"/>
              </w:rPr>
              <w:t>Issue 2-1-1: Minimum Peak EIRP</w:t>
            </w:r>
          </w:p>
          <w:p w14:paraId="2F62B7F3" w14:textId="162C7196" w:rsidR="00CB1B02" w:rsidRPr="009B771B" w:rsidRDefault="00CB1B02" w:rsidP="00C43677">
            <w:pPr>
              <w:rPr>
                <w:rFonts w:eastAsiaTheme="minorEastAsia"/>
                <w:lang w:val="en-US" w:eastAsia="zh-CN"/>
              </w:rPr>
            </w:pPr>
            <w:r w:rsidRPr="009B771B">
              <w:rPr>
                <w:rFonts w:eastAsiaTheme="minorEastAsia"/>
                <w:lang w:val="en-US" w:eastAsia="zh-CN"/>
              </w:rPr>
              <w:t xml:space="preserve">[Discussion Status]: In this meeting, some companies proposed the concern on the existing agreement, i.e., “RAN4 adopt 30.x dBm (similar to PC5) as baseline.” However, the proposal is also challenged by the mentioned FCC regulation, which will be the restriction of applying FR2 PC1 UE in mobility usage scenario like HST scenario. </w:t>
            </w:r>
          </w:p>
          <w:p w14:paraId="4D6106CE" w14:textId="143E3E28" w:rsidR="00CB1B02" w:rsidRPr="009B771B" w:rsidRDefault="00CB1B02" w:rsidP="00C43677">
            <w:pPr>
              <w:rPr>
                <w:rFonts w:eastAsiaTheme="minorEastAsia"/>
                <w:i/>
                <w:lang w:val="en-US" w:eastAsia="zh-CN"/>
              </w:rPr>
            </w:pPr>
            <w:r w:rsidRPr="009B771B">
              <w:rPr>
                <w:rFonts w:eastAsiaTheme="minorEastAsia" w:hint="eastAsia"/>
                <w:i/>
                <w:lang w:val="en-US" w:eastAsia="zh-CN"/>
              </w:rPr>
              <w:t>Tentative agreements:</w:t>
            </w:r>
            <w:r w:rsidRPr="009B771B">
              <w:rPr>
                <w:rFonts w:eastAsiaTheme="minorEastAsia"/>
                <w:i/>
                <w:lang w:val="en-US" w:eastAsia="zh-CN"/>
              </w:rPr>
              <w:t xml:space="preserve"> N/A</w:t>
            </w:r>
          </w:p>
          <w:p w14:paraId="6405E6D9" w14:textId="77777777" w:rsidR="00CB1B02" w:rsidRPr="009B771B" w:rsidRDefault="00CB1B02" w:rsidP="00C43677">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045F442A" w14:textId="7DCFE970" w:rsidR="00CB1B02" w:rsidRPr="009B771B" w:rsidRDefault="00CB1B02" w:rsidP="007347C3">
            <w:pPr>
              <w:pStyle w:val="ListParagraph"/>
              <w:numPr>
                <w:ilvl w:val="0"/>
                <w:numId w:val="4"/>
              </w:numPr>
              <w:ind w:firstLineChars="0"/>
              <w:rPr>
                <w:rFonts w:eastAsiaTheme="minorEastAsia"/>
                <w:lang w:val="en-US" w:eastAsia="zh-CN"/>
              </w:rPr>
            </w:pPr>
            <w:r w:rsidRPr="009B771B">
              <w:rPr>
                <w:rFonts w:eastAsiaTheme="minorEastAsia"/>
                <w:lang w:val="en-US" w:eastAsia="zh-CN"/>
              </w:rPr>
              <w:lastRenderedPageBreak/>
              <w:t xml:space="preserve">Continue the discussion on: </w:t>
            </w:r>
          </w:p>
          <w:p w14:paraId="680085A7" w14:textId="647B6727" w:rsidR="00CB1B02" w:rsidRPr="009B771B" w:rsidRDefault="00CB1B02" w:rsidP="007347C3">
            <w:pPr>
              <w:pStyle w:val="ListParagraph"/>
              <w:numPr>
                <w:ilvl w:val="1"/>
                <w:numId w:val="4"/>
              </w:numPr>
              <w:ind w:firstLineChars="0"/>
              <w:rPr>
                <w:rFonts w:eastAsiaTheme="minorEastAsia"/>
                <w:lang w:val="en-US" w:eastAsia="zh-CN"/>
              </w:rPr>
            </w:pPr>
            <w:r w:rsidRPr="009B771B">
              <w:rPr>
                <w:rFonts w:eastAsiaTheme="minorEastAsia"/>
                <w:lang w:val="en-US" w:eastAsia="zh-CN"/>
              </w:rPr>
              <w:t xml:space="preserve">The feasibility of applying the PC1-like UE (with maximum EIRP limit of 55dBm) in mobility usage scenario: </w:t>
            </w:r>
          </w:p>
          <w:p w14:paraId="350FD7FE" w14:textId="77777777" w:rsidR="00CB1B02" w:rsidRPr="009B771B" w:rsidRDefault="00CB1B02" w:rsidP="007347C3">
            <w:pPr>
              <w:pStyle w:val="ListParagraph"/>
              <w:numPr>
                <w:ilvl w:val="2"/>
                <w:numId w:val="4"/>
              </w:numPr>
              <w:ind w:firstLineChars="0"/>
              <w:rPr>
                <w:rFonts w:eastAsiaTheme="minorEastAsia"/>
                <w:lang w:val="en-US" w:eastAsia="zh-CN"/>
              </w:rPr>
            </w:pPr>
            <w:r w:rsidRPr="009B771B">
              <w:rPr>
                <w:rFonts w:eastAsiaTheme="minorEastAsia"/>
                <w:lang w:val="en-US" w:eastAsia="zh-CN"/>
              </w:rPr>
              <w:t>Quote from Intel’s comment in 1</w:t>
            </w:r>
            <w:r w:rsidRPr="009B771B">
              <w:rPr>
                <w:rFonts w:eastAsiaTheme="minorEastAsia"/>
                <w:vertAlign w:val="superscript"/>
                <w:lang w:val="en-US" w:eastAsia="zh-CN"/>
              </w:rPr>
              <w:t>st</w:t>
            </w:r>
            <w:r w:rsidRPr="009B771B">
              <w:rPr>
                <w:rFonts w:eastAsiaTheme="minorEastAsia"/>
                <w:lang w:val="en-US" w:eastAsia="zh-CN"/>
              </w:rPr>
              <w:t xml:space="preserve"> round: “In our understanding, PC1 cannot be used for HST since the max EIRP limit of 55 dBm is for transportable stations, which the FCC defines as transmitting equipment that is not intended to be used while in motion, but rather at stationary locations (47 CFR § 30.2 – Definitions).”</w:t>
            </w:r>
          </w:p>
          <w:p w14:paraId="03562A48" w14:textId="77777777" w:rsidR="00CB1B02" w:rsidRPr="009B771B" w:rsidRDefault="00CB1B02" w:rsidP="007347C3">
            <w:pPr>
              <w:pStyle w:val="ListParagraph"/>
              <w:numPr>
                <w:ilvl w:val="1"/>
                <w:numId w:val="4"/>
              </w:numPr>
              <w:ind w:firstLineChars="0"/>
              <w:rPr>
                <w:rFonts w:eastAsiaTheme="minorEastAsia"/>
                <w:lang w:val="en-US" w:eastAsia="zh-CN"/>
              </w:rPr>
            </w:pPr>
            <w:r w:rsidRPr="009B771B">
              <w:rPr>
                <w:rFonts w:eastAsiaTheme="minorEastAsia"/>
                <w:lang w:val="en-US" w:eastAsia="zh-CN"/>
              </w:rPr>
              <w:t xml:space="preserve">The technical argument why PC5-like 30.x dBm minimum peak EIRP requirement shall be revisited: </w:t>
            </w:r>
          </w:p>
          <w:p w14:paraId="7423A790" w14:textId="77777777" w:rsidR="00CB1B02" w:rsidRPr="009B771B" w:rsidRDefault="00CB1B02" w:rsidP="007347C3">
            <w:pPr>
              <w:pStyle w:val="ListParagraph"/>
              <w:numPr>
                <w:ilvl w:val="2"/>
                <w:numId w:val="4"/>
              </w:numPr>
              <w:ind w:firstLineChars="0"/>
              <w:rPr>
                <w:rFonts w:eastAsiaTheme="minorEastAsia"/>
                <w:lang w:val="en-US" w:eastAsia="zh-CN"/>
              </w:rPr>
            </w:pPr>
            <w:r w:rsidRPr="009B771B">
              <w:rPr>
                <w:rFonts w:eastAsiaTheme="minorEastAsia"/>
                <w:lang w:val="en-US" w:eastAsia="zh-CN"/>
              </w:rPr>
              <w:t>Which parameters are changed as the baseline to derive requirement?</w:t>
            </w:r>
          </w:p>
          <w:p w14:paraId="5513BF96" w14:textId="0BD9632A" w:rsidR="00CB1B02" w:rsidRPr="009B771B" w:rsidRDefault="00CB1B02" w:rsidP="007347C3">
            <w:pPr>
              <w:pStyle w:val="ListParagraph"/>
              <w:numPr>
                <w:ilvl w:val="2"/>
                <w:numId w:val="4"/>
              </w:numPr>
              <w:ind w:firstLineChars="0"/>
              <w:rPr>
                <w:rFonts w:eastAsiaTheme="minorEastAsia"/>
                <w:lang w:val="en-US" w:eastAsia="zh-CN"/>
              </w:rPr>
            </w:pPr>
            <w:r w:rsidRPr="009B771B">
              <w:rPr>
                <w:rFonts w:eastAsiaTheme="minorEastAsia"/>
                <w:lang w:val="en-US" w:eastAsia="zh-CN"/>
              </w:rPr>
              <w:t>What other factors are changed?</w:t>
            </w:r>
          </w:p>
        </w:tc>
      </w:tr>
      <w:tr w:rsidR="009B771B" w:rsidRPr="009B771B" w14:paraId="37EB273F" w14:textId="77777777" w:rsidTr="00CB1B02">
        <w:tc>
          <w:tcPr>
            <w:tcW w:w="1227" w:type="dxa"/>
            <w:vMerge/>
          </w:tcPr>
          <w:p w14:paraId="0F961778" w14:textId="77777777" w:rsidR="00CB1B02" w:rsidRPr="009B771B" w:rsidRDefault="00CB1B02" w:rsidP="00C43677">
            <w:pPr>
              <w:rPr>
                <w:rFonts w:eastAsiaTheme="minorEastAsia"/>
                <w:b/>
                <w:bCs/>
                <w:lang w:val="en-US" w:eastAsia="zh-CN"/>
              </w:rPr>
            </w:pPr>
          </w:p>
        </w:tc>
        <w:tc>
          <w:tcPr>
            <w:tcW w:w="8404" w:type="dxa"/>
          </w:tcPr>
          <w:p w14:paraId="39B7686B" w14:textId="77777777" w:rsidR="00CB1B02" w:rsidRPr="009B771B" w:rsidRDefault="00CB1B02" w:rsidP="00C43677">
            <w:pPr>
              <w:rPr>
                <w:b/>
                <w:u w:val="single"/>
                <w:lang w:eastAsia="ko-KR"/>
              </w:rPr>
            </w:pPr>
            <w:r w:rsidRPr="009B771B">
              <w:rPr>
                <w:b/>
                <w:u w:val="single"/>
                <w:lang w:eastAsia="ko-KR"/>
              </w:rPr>
              <w:t>Issue 2-1-2: Multi-band Relaxation</w:t>
            </w:r>
          </w:p>
          <w:p w14:paraId="3FA2A860" w14:textId="3D15BEFF" w:rsidR="00CB1B02" w:rsidRPr="009B771B" w:rsidRDefault="00CB1B02" w:rsidP="00C43677">
            <w:pPr>
              <w:rPr>
                <w:rFonts w:eastAsiaTheme="minorEastAsia"/>
                <w:lang w:val="en-US" w:eastAsia="zh-CN"/>
              </w:rPr>
            </w:pPr>
            <w:r w:rsidRPr="009B771B">
              <w:rPr>
                <w:rFonts w:eastAsiaTheme="minorEastAsia"/>
                <w:lang w:val="en-US" w:eastAsia="zh-CN"/>
              </w:rPr>
              <w:t xml:space="preserve">[Discussion Status]: Consensus reached on Proposal 1. </w:t>
            </w:r>
          </w:p>
          <w:p w14:paraId="63E1168F" w14:textId="6445BA86" w:rsidR="00CB1B02" w:rsidRPr="009B771B" w:rsidRDefault="00CB1B02" w:rsidP="007347C3">
            <w:pPr>
              <w:rPr>
                <w:rFonts w:eastAsiaTheme="minorEastAsia"/>
                <w:i/>
                <w:lang w:val="en-US" w:eastAsia="zh-CN"/>
              </w:rPr>
            </w:pPr>
            <w:r w:rsidRPr="009B771B">
              <w:rPr>
                <w:rFonts w:eastAsiaTheme="minorEastAsia" w:hint="eastAsia"/>
                <w:i/>
                <w:lang w:val="en-US" w:eastAsia="zh-CN"/>
              </w:rPr>
              <w:t>Tentative agreements:</w:t>
            </w:r>
            <w:r w:rsidRPr="009B771B">
              <w:rPr>
                <w:rFonts w:eastAsiaTheme="minorEastAsia"/>
                <w:i/>
                <w:lang w:val="en-US" w:eastAsia="zh-CN"/>
              </w:rPr>
              <w:t xml:space="preserve"> </w:t>
            </w:r>
          </w:p>
          <w:p w14:paraId="56DDA492" w14:textId="77777777" w:rsidR="00CB1B02" w:rsidRPr="009B771B" w:rsidRDefault="00CB1B02" w:rsidP="007347C3">
            <w:pPr>
              <w:pStyle w:val="ListParagraph"/>
              <w:numPr>
                <w:ilvl w:val="0"/>
                <w:numId w:val="4"/>
              </w:numPr>
              <w:ind w:firstLineChars="0"/>
              <w:rPr>
                <w:rFonts w:eastAsiaTheme="minorEastAsia"/>
                <w:lang w:val="en-US" w:eastAsia="zh-CN"/>
              </w:rPr>
            </w:pPr>
            <w:r w:rsidRPr="009B771B">
              <w:rPr>
                <w:rFonts w:eastAsiaTheme="minorEastAsia"/>
                <w:lang w:val="en-US" w:eastAsia="zh-CN"/>
              </w:rPr>
              <w:t>For FR2 HST UE, RAN4 adopt 0.7dB multi-band relaxation similar as PC5, that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713"/>
            </w:tblGrid>
            <w:tr w:rsidR="009B771B" w:rsidRPr="009B771B" w14:paraId="150F15F1" w14:textId="77777777" w:rsidTr="00AF7095">
              <w:trPr>
                <w:trHeight w:val="20"/>
                <w:jc w:val="center"/>
              </w:trPr>
              <w:tc>
                <w:tcPr>
                  <w:tcW w:w="1838" w:type="dxa"/>
                  <w:shd w:val="clear" w:color="auto" w:fill="auto"/>
                  <w:vAlign w:val="center"/>
                </w:tcPr>
                <w:p w14:paraId="525C3332" w14:textId="77777777" w:rsidR="00CB1B02" w:rsidRPr="009B771B" w:rsidRDefault="00CB1B02" w:rsidP="007347C3">
                  <w:pPr>
                    <w:keepNext/>
                    <w:keepLines/>
                    <w:overflowPunct w:val="0"/>
                    <w:autoSpaceDE w:val="0"/>
                    <w:autoSpaceDN w:val="0"/>
                    <w:adjustRightInd w:val="0"/>
                    <w:spacing w:after="0"/>
                    <w:jc w:val="center"/>
                    <w:textAlignment w:val="baseline"/>
                    <w:rPr>
                      <w:rFonts w:ascii="Arial" w:hAnsi="Arial"/>
                      <w:b/>
                      <w:sz w:val="16"/>
                    </w:rPr>
                  </w:pPr>
                  <w:r w:rsidRPr="009B771B">
                    <w:rPr>
                      <w:rFonts w:ascii="Arial" w:hAnsi="Arial"/>
                      <w:b/>
                      <w:sz w:val="16"/>
                    </w:rPr>
                    <w:t>Band</w:t>
                  </w:r>
                </w:p>
              </w:tc>
              <w:tc>
                <w:tcPr>
                  <w:tcW w:w="1701" w:type="dxa"/>
                </w:tcPr>
                <w:p w14:paraId="3624F8DB" w14:textId="77777777" w:rsidR="00CB1B02" w:rsidRPr="009B771B" w:rsidRDefault="00CB1B02" w:rsidP="007347C3">
                  <w:pPr>
                    <w:keepNext/>
                    <w:keepLines/>
                    <w:overflowPunct w:val="0"/>
                    <w:autoSpaceDE w:val="0"/>
                    <w:autoSpaceDN w:val="0"/>
                    <w:adjustRightInd w:val="0"/>
                    <w:spacing w:after="0"/>
                    <w:jc w:val="center"/>
                    <w:textAlignment w:val="baseline"/>
                    <w:rPr>
                      <w:rFonts w:ascii="Arial" w:hAnsi="Arial"/>
                      <w:b/>
                      <w:sz w:val="16"/>
                    </w:rPr>
                  </w:pPr>
                  <w:r w:rsidRPr="009B771B">
                    <w:rPr>
                      <w:rFonts w:ascii="Symbol" w:hAnsi="Symbol"/>
                      <w:b/>
                      <w:sz w:val="16"/>
                    </w:rPr>
                    <w:t></w:t>
                  </w:r>
                  <w:r w:rsidRPr="009B771B">
                    <w:rPr>
                      <w:rFonts w:ascii="Arial" w:hAnsi="Arial"/>
                      <w:b/>
                      <w:sz w:val="16"/>
                    </w:rPr>
                    <w:t>MB</w:t>
                  </w:r>
                  <w:r w:rsidRPr="009B771B">
                    <w:rPr>
                      <w:rFonts w:ascii="Arial" w:hAnsi="Arial"/>
                      <w:b/>
                      <w:sz w:val="16"/>
                      <w:vertAlign w:val="subscript"/>
                    </w:rPr>
                    <w:t>P,n</w:t>
                  </w:r>
                  <w:r w:rsidRPr="009B771B">
                    <w:rPr>
                      <w:rFonts w:ascii="Arial" w:hAnsi="Arial"/>
                      <w:b/>
                      <w:sz w:val="16"/>
                    </w:rPr>
                    <w:t xml:space="preserve"> (dB)</w:t>
                  </w:r>
                </w:p>
              </w:tc>
              <w:tc>
                <w:tcPr>
                  <w:tcW w:w="1713" w:type="dxa"/>
                </w:tcPr>
                <w:p w14:paraId="436BAE6B" w14:textId="77777777" w:rsidR="00CB1B02" w:rsidRPr="009B771B" w:rsidRDefault="00CB1B02" w:rsidP="007347C3">
                  <w:pPr>
                    <w:keepNext/>
                    <w:keepLines/>
                    <w:overflowPunct w:val="0"/>
                    <w:autoSpaceDE w:val="0"/>
                    <w:autoSpaceDN w:val="0"/>
                    <w:adjustRightInd w:val="0"/>
                    <w:spacing w:after="0"/>
                    <w:jc w:val="center"/>
                    <w:textAlignment w:val="baseline"/>
                    <w:rPr>
                      <w:rFonts w:ascii="Arial" w:hAnsi="Arial"/>
                      <w:b/>
                      <w:sz w:val="16"/>
                    </w:rPr>
                  </w:pPr>
                  <w:r w:rsidRPr="009B771B">
                    <w:rPr>
                      <w:rFonts w:ascii="Symbol" w:hAnsi="Symbol"/>
                      <w:b/>
                      <w:sz w:val="16"/>
                    </w:rPr>
                    <w:t></w:t>
                  </w:r>
                  <w:r w:rsidRPr="009B771B">
                    <w:rPr>
                      <w:rFonts w:ascii="Arial" w:hAnsi="Arial"/>
                      <w:b/>
                      <w:sz w:val="16"/>
                    </w:rPr>
                    <w:t>MB</w:t>
                  </w:r>
                  <w:r w:rsidRPr="009B771B">
                    <w:rPr>
                      <w:rFonts w:ascii="Arial" w:hAnsi="Arial"/>
                      <w:b/>
                      <w:sz w:val="16"/>
                      <w:vertAlign w:val="subscript"/>
                    </w:rPr>
                    <w:t>S,n</w:t>
                  </w:r>
                  <w:r w:rsidRPr="009B771B">
                    <w:rPr>
                      <w:rFonts w:ascii="Arial" w:hAnsi="Arial"/>
                      <w:b/>
                      <w:sz w:val="16"/>
                    </w:rPr>
                    <w:t xml:space="preserve"> (dB)</w:t>
                  </w:r>
                </w:p>
              </w:tc>
            </w:tr>
            <w:tr w:rsidR="009B771B" w:rsidRPr="009B771B" w14:paraId="711994A1" w14:textId="77777777" w:rsidTr="00AF7095">
              <w:trPr>
                <w:trHeight w:val="20"/>
                <w:jc w:val="center"/>
              </w:trPr>
              <w:tc>
                <w:tcPr>
                  <w:tcW w:w="1838" w:type="dxa"/>
                  <w:shd w:val="clear" w:color="auto" w:fill="auto"/>
                  <w:vAlign w:val="center"/>
                </w:tcPr>
                <w:p w14:paraId="7EC97492" w14:textId="77777777" w:rsidR="00CB1B02" w:rsidRPr="009B771B" w:rsidRDefault="00CB1B02" w:rsidP="007347C3">
                  <w:pPr>
                    <w:keepNext/>
                    <w:keepLines/>
                    <w:spacing w:after="0"/>
                    <w:jc w:val="center"/>
                    <w:rPr>
                      <w:rFonts w:ascii="Arial" w:eastAsia="Malgun Gothic" w:hAnsi="Arial"/>
                      <w:sz w:val="16"/>
                    </w:rPr>
                  </w:pPr>
                  <w:r w:rsidRPr="009B771B">
                    <w:rPr>
                      <w:rFonts w:ascii="Arial" w:eastAsia="Malgun Gothic" w:hAnsi="Arial"/>
                      <w:sz w:val="16"/>
                    </w:rPr>
                    <w:t>n257</w:t>
                  </w:r>
                </w:p>
              </w:tc>
              <w:tc>
                <w:tcPr>
                  <w:tcW w:w="1701" w:type="dxa"/>
                  <w:vAlign w:val="center"/>
                </w:tcPr>
                <w:p w14:paraId="118A03D2" w14:textId="77777777" w:rsidR="00CB1B02" w:rsidRPr="009B771B" w:rsidRDefault="00CB1B02" w:rsidP="007347C3">
                  <w:pPr>
                    <w:keepNext/>
                    <w:keepLines/>
                    <w:spacing w:after="0"/>
                    <w:jc w:val="center"/>
                    <w:rPr>
                      <w:rFonts w:ascii="Arial" w:eastAsia="Malgun Gothic" w:hAnsi="Arial" w:cs="Arial"/>
                      <w:sz w:val="16"/>
                    </w:rPr>
                  </w:pPr>
                  <w:r w:rsidRPr="009B771B">
                    <w:rPr>
                      <w:rFonts w:ascii="Arial" w:eastAsia="Malgun Gothic" w:hAnsi="Arial" w:cs="Arial" w:hint="eastAsia"/>
                      <w:sz w:val="16"/>
                    </w:rPr>
                    <w:t>0</w:t>
                  </w:r>
                  <w:r w:rsidRPr="009B771B">
                    <w:rPr>
                      <w:rFonts w:ascii="Arial" w:eastAsia="Malgun Gothic" w:hAnsi="Arial" w:cs="Arial"/>
                      <w:sz w:val="16"/>
                    </w:rPr>
                    <w:t>.7</w:t>
                  </w:r>
                </w:p>
              </w:tc>
              <w:tc>
                <w:tcPr>
                  <w:tcW w:w="1713" w:type="dxa"/>
                  <w:vAlign w:val="center"/>
                </w:tcPr>
                <w:p w14:paraId="76C14FA6" w14:textId="77777777" w:rsidR="00CB1B02" w:rsidRPr="009B771B" w:rsidRDefault="00CB1B02" w:rsidP="007347C3">
                  <w:pPr>
                    <w:keepNext/>
                    <w:keepLines/>
                    <w:spacing w:after="0"/>
                    <w:jc w:val="center"/>
                    <w:rPr>
                      <w:rFonts w:ascii="Arial" w:eastAsia="Malgun Gothic" w:hAnsi="Arial" w:cs="Arial"/>
                      <w:sz w:val="16"/>
                    </w:rPr>
                  </w:pPr>
                  <w:r w:rsidRPr="009B771B">
                    <w:rPr>
                      <w:rFonts w:ascii="Arial" w:eastAsia="Malgun Gothic" w:hAnsi="Arial" w:cs="Arial"/>
                      <w:sz w:val="16"/>
                    </w:rPr>
                    <w:t>0.7</w:t>
                  </w:r>
                </w:p>
              </w:tc>
            </w:tr>
            <w:tr w:rsidR="009B771B" w:rsidRPr="009B771B" w14:paraId="7A1D9287" w14:textId="77777777" w:rsidTr="00AF7095">
              <w:trPr>
                <w:trHeight w:val="20"/>
                <w:jc w:val="center"/>
              </w:trPr>
              <w:tc>
                <w:tcPr>
                  <w:tcW w:w="1838" w:type="dxa"/>
                  <w:shd w:val="clear" w:color="auto" w:fill="auto"/>
                  <w:vAlign w:val="center"/>
                </w:tcPr>
                <w:p w14:paraId="7D67D21B" w14:textId="77777777" w:rsidR="00CB1B02" w:rsidRPr="009B771B" w:rsidRDefault="00CB1B02" w:rsidP="007347C3">
                  <w:pPr>
                    <w:keepNext/>
                    <w:keepLines/>
                    <w:spacing w:after="0"/>
                    <w:jc w:val="center"/>
                    <w:rPr>
                      <w:rFonts w:ascii="Arial" w:eastAsia="Malgun Gothic" w:hAnsi="Arial"/>
                      <w:sz w:val="16"/>
                    </w:rPr>
                  </w:pPr>
                  <w:r w:rsidRPr="009B771B">
                    <w:rPr>
                      <w:rFonts w:ascii="Arial" w:eastAsia="Malgun Gothic" w:hAnsi="Arial"/>
                      <w:sz w:val="16"/>
                    </w:rPr>
                    <w:t>n258</w:t>
                  </w:r>
                </w:p>
              </w:tc>
              <w:tc>
                <w:tcPr>
                  <w:tcW w:w="1701" w:type="dxa"/>
                  <w:vAlign w:val="center"/>
                </w:tcPr>
                <w:p w14:paraId="12F44C20" w14:textId="77777777" w:rsidR="00CB1B02" w:rsidRPr="009B771B" w:rsidRDefault="00CB1B02" w:rsidP="007347C3">
                  <w:pPr>
                    <w:keepNext/>
                    <w:keepLines/>
                    <w:spacing w:after="0"/>
                    <w:jc w:val="center"/>
                    <w:rPr>
                      <w:rFonts w:ascii="Arial" w:eastAsia="Malgun Gothic" w:hAnsi="Arial" w:cs="Arial"/>
                      <w:sz w:val="16"/>
                    </w:rPr>
                  </w:pPr>
                  <w:r w:rsidRPr="009B771B">
                    <w:rPr>
                      <w:rFonts w:ascii="Arial" w:eastAsia="Malgun Gothic" w:hAnsi="Arial" w:cs="Arial"/>
                      <w:sz w:val="16"/>
                    </w:rPr>
                    <w:t>0</w:t>
                  </w:r>
                  <w:r w:rsidRPr="009B771B">
                    <w:rPr>
                      <w:rFonts w:ascii="Arial" w:eastAsia="Malgun Gothic" w:hAnsi="Arial" w:cs="Arial" w:hint="eastAsia"/>
                      <w:sz w:val="16"/>
                    </w:rPr>
                    <w:t>.</w:t>
                  </w:r>
                  <w:r w:rsidRPr="009B771B">
                    <w:rPr>
                      <w:rFonts w:ascii="Arial" w:eastAsia="Malgun Gothic" w:hAnsi="Arial" w:cs="Arial"/>
                      <w:sz w:val="16"/>
                    </w:rPr>
                    <w:t>7</w:t>
                  </w:r>
                </w:p>
              </w:tc>
              <w:tc>
                <w:tcPr>
                  <w:tcW w:w="1713" w:type="dxa"/>
                  <w:vAlign w:val="center"/>
                </w:tcPr>
                <w:p w14:paraId="411913E8" w14:textId="77777777" w:rsidR="00CB1B02" w:rsidRPr="009B771B" w:rsidRDefault="00CB1B02" w:rsidP="007347C3">
                  <w:pPr>
                    <w:keepNext/>
                    <w:keepLines/>
                    <w:spacing w:after="0"/>
                    <w:jc w:val="center"/>
                    <w:rPr>
                      <w:rFonts w:ascii="Arial" w:eastAsia="Malgun Gothic" w:hAnsi="Arial" w:cs="Arial"/>
                      <w:sz w:val="16"/>
                    </w:rPr>
                  </w:pPr>
                  <w:r w:rsidRPr="009B771B">
                    <w:rPr>
                      <w:rFonts w:ascii="Arial" w:eastAsia="Malgun Gothic" w:hAnsi="Arial" w:cs="Arial"/>
                      <w:sz w:val="16"/>
                    </w:rPr>
                    <w:t>0.7</w:t>
                  </w:r>
                </w:p>
              </w:tc>
            </w:tr>
            <w:tr w:rsidR="009B771B" w:rsidRPr="009B771B" w14:paraId="5F1A76F2" w14:textId="77777777" w:rsidTr="00AF7095">
              <w:trPr>
                <w:trHeight w:val="20"/>
                <w:jc w:val="center"/>
              </w:trPr>
              <w:tc>
                <w:tcPr>
                  <w:tcW w:w="1838" w:type="dxa"/>
                  <w:shd w:val="clear" w:color="auto" w:fill="auto"/>
                  <w:vAlign w:val="center"/>
                </w:tcPr>
                <w:p w14:paraId="5B8B50C8" w14:textId="77777777" w:rsidR="00CB1B02" w:rsidRPr="009B771B" w:rsidRDefault="00CB1B02" w:rsidP="007347C3">
                  <w:pPr>
                    <w:keepNext/>
                    <w:keepLines/>
                    <w:spacing w:after="0"/>
                    <w:jc w:val="center"/>
                    <w:rPr>
                      <w:rFonts w:ascii="Arial" w:eastAsia="Malgun Gothic" w:hAnsi="Arial"/>
                      <w:sz w:val="16"/>
                    </w:rPr>
                  </w:pPr>
                  <w:r w:rsidRPr="009B771B">
                    <w:rPr>
                      <w:rFonts w:ascii="Arial" w:eastAsia="Malgun Gothic" w:hAnsi="Arial"/>
                      <w:sz w:val="16"/>
                    </w:rPr>
                    <w:t>n261</w:t>
                  </w:r>
                </w:p>
              </w:tc>
              <w:tc>
                <w:tcPr>
                  <w:tcW w:w="1701" w:type="dxa"/>
                  <w:vAlign w:val="center"/>
                </w:tcPr>
                <w:p w14:paraId="0AA6FFB9" w14:textId="77777777" w:rsidR="00CB1B02" w:rsidRPr="009B771B" w:rsidRDefault="00CB1B02" w:rsidP="007347C3">
                  <w:pPr>
                    <w:keepNext/>
                    <w:keepLines/>
                    <w:spacing w:after="0"/>
                    <w:jc w:val="center"/>
                    <w:rPr>
                      <w:rFonts w:ascii="Arial" w:eastAsia="Malgun Gothic" w:hAnsi="Arial"/>
                      <w:sz w:val="16"/>
                    </w:rPr>
                  </w:pPr>
                  <w:r w:rsidRPr="009B771B">
                    <w:rPr>
                      <w:rFonts w:ascii="Arial" w:eastAsia="Malgun Gothic" w:hAnsi="Arial"/>
                      <w:sz w:val="16"/>
                    </w:rPr>
                    <w:t>0.7</w:t>
                  </w:r>
                </w:p>
              </w:tc>
              <w:tc>
                <w:tcPr>
                  <w:tcW w:w="1713" w:type="dxa"/>
                  <w:vAlign w:val="center"/>
                </w:tcPr>
                <w:p w14:paraId="43AD015F" w14:textId="77777777" w:rsidR="00CB1B02" w:rsidRPr="009B771B" w:rsidRDefault="00CB1B02" w:rsidP="007347C3">
                  <w:pPr>
                    <w:keepNext/>
                    <w:keepLines/>
                    <w:spacing w:after="0"/>
                    <w:jc w:val="center"/>
                    <w:rPr>
                      <w:rFonts w:ascii="Arial" w:eastAsia="Malgun Gothic" w:hAnsi="Arial"/>
                      <w:sz w:val="16"/>
                    </w:rPr>
                  </w:pPr>
                  <w:r w:rsidRPr="009B771B">
                    <w:rPr>
                      <w:rFonts w:ascii="Arial" w:eastAsia="Malgun Gothic" w:hAnsi="Arial"/>
                      <w:sz w:val="16"/>
                    </w:rPr>
                    <w:t>0.7</w:t>
                  </w:r>
                </w:p>
              </w:tc>
            </w:tr>
          </w:tbl>
          <w:p w14:paraId="62119067" w14:textId="77777777" w:rsidR="00CB1B02" w:rsidRPr="009B771B" w:rsidRDefault="00CB1B02" w:rsidP="007347C3">
            <w:pPr>
              <w:rPr>
                <w:rFonts w:eastAsiaTheme="minorEastAsia"/>
                <w:i/>
                <w:lang w:eastAsia="zh-CN"/>
              </w:rPr>
            </w:pPr>
          </w:p>
          <w:p w14:paraId="4D2B6376" w14:textId="77777777" w:rsidR="00CB1B02" w:rsidRPr="009B771B" w:rsidRDefault="00CB1B02" w:rsidP="007347C3">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0C0F0979" w14:textId="724C7921" w:rsidR="00CB1B02" w:rsidRPr="009B771B" w:rsidRDefault="00CB1B02" w:rsidP="007347C3">
            <w:pPr>
              <w:pStyle w:val="ListParagraph"/>
              <w:numPr>
                <w:ilvl w:val="0"/>
                <w:numId w:val="4"/>
              </w:numPr>
              <w:ind w:firstLineChars="0"/>
              <w:rPr>
                <w:rFonts w:eastAsiaTheme="minorEastAsia"/>
                <w:lang w:val="en-US" w:eastAsia="zh-CN"/>
              </w:rPr>
            </w:pPr>
            <w:r w:rsidRPr="009B771B">
              <w:rPr>
                <w:rFonts w:eastAsiaTheme="minorEastAsia"/>
                <w:lang w:val="en-US" w:eastAsia="zh-CN"/>
              </w:rPr>
              <w:t>The above tentative agreement is agreeable, and no need 2</w:t>
            </w:r>
            <w:r w:rsidRPr="009B771B">
              <w:rPr>
                <w:rFonts w:eastAsiaTheme="minorEastAsia"/>
                <w:vertAlign w:val="superscript"/>
                <w:lang w:val="en-US" w:eastAsia="zh-CN"/>
              </w:rPr>
              <w:t>nd</w:t>
            </w:r>
            <w:r w:rsidRPr="009B771B">
              <w:rPr>
                <w:rFonts w:eastAsiaTheme="minorEastAsia"/>
                <w:lang w:val="en-US" w:eastAsia="zh-CN"/>
              </w:rPr>
              <w:t xml:space="preserve"> round further discussion on this issue. </w:t>
            </w:r>
          </w:p>
        </w:tc>
      </w:tr>
      <w:tr w:rsidR="009B771B" w:rsidRPr="009B771B" w14:paraId="757C0052" w14:textId="77777777" w:rsidTr="00CB1B02">
        <w:tc>
          <w:tcPr>
            <w:tcW w:w="1227" w:type="dxa"/>
            <w:vMerge w:val="restart"/>
          </w:tcPr>
          <w:p w14:paraId="23DE1595" w14:textId="39285F07" w:rsidR="00CB1B02" w:rsidRPr="009B771B" w:rsidRDefault="00CB1B02" w:rsidP="00C43677">
            <w:pPr>
              <w:rPr>
                <w:rFonts w:eastAsiaTheme="minorEastAsia"/>
                <w:b/>
                <w:bCs/>
                <w:lang w:val="en-US" w:eastAsia="zh-CN"/>
              </w:rPr>
            </w:pPr>
            <w:r w:rsidRPr="009B771B">
              <w:rPr>
                <w:rFonts w:eastAsiaTheme="minorEastAsia"/>
                <w:b/>
                <w:bCs/>
                <w:lang w:val="en-US" w:eastAsia="zh-CN"/>
              </w:rPr>
              <w:t>Sub-topic 2-2</w:t>
            </w:r>
          </w:p>
        </w:tc>
        <w:tc>
          <w:tcPr>
            <w:tcW w:w="8404" w:type="dxa"/>
          </w:tcPr>
          <w:p w14:paraId="0B954F25" w14:textId="77777777" w:rsidR="00CB1B02" w:rsidRPr="009B771B" w:rsidRDefault="00CB1B02" w:rsidP="007347C3">
            <w:pPr>
              <w:rPr>
                <w:b/>
                <w:u w:val="single"/>
                <w:lang w:eastAsia="ko-KR"/>
              </w:rPr>
            </w:pPr>
            <w:r w:rsidRPr="009B771B">
              <w:rPr>
                <w:b/>
                <w:u w:val="single"/>
                <w:lang w:eastAsia="ko-KR"/>
              </w:rPr>
              <w:t>Issue 2-2-1: Spherical coverage requirement framework</w:t>
            </w:r>
          </w:p>
          <w:p w14:paraId="39CBF535" w14:textId="5E3BBE52" w:rsidR="00CB1B02" w:rsidRPr="009B771B" w:rsidRDefault="00CB1B02" w:rsidP="00C43677">
            <w:pPr>
              <w:rPr>
                <w:lang w:eastAsia="ko-KR"/>
              </w:rPr>
            </w:pPr>
            <w:r w:rsidRPr="009B771B">
              <w:rPr>
                <w:lang w:eastAsia="ko-KR"/>
              </w:rPr>
              <w:t xml:space="preserve">[Discussion Status] In this meeting, it is proposed to have a new method to define spherical coverage, i.e., in terms of theta and phi range w.r.t. boresight direction, rather than the whole sphere method used in Rel-15. Companies proposed concerns and questions including: </w:t>
            </w:r>
          </w:p>
          <w:p w14:paraId="469F117F" w14:textId="459891AC" w:rsidR="00CB1B02" w:rsidRPr="009B771B" w:rsidRDefault="00CB1B02" w:rsidP="00B6421D">
            <w:pPr>
              <w:pStyle w:val="ListParagraph"/>
              <w:numPr>
                <w:ilvl w:val="0"/>
                <w:numId w:val="26"/>
              </w:numPr>
              <w:ind w:firstLineChars="0"/>
              <w:rPr>
                <w:rFonts w:eastAsia="Yu Mincho"/>
                <w:lang w:eastAsia="ko-KR"/>
              </w:rPr>
            </w:pPr>
            <w:r w:rsidRPr="009B771B">
              <w:rPr>
                <w:rFonts w:eastAsia="Yu Mincho"/>
                <w:lang w:eastAsia="ko-KR"/>
              </w:rPr>
              <w:t>Even if the required spherical region, the traditional spherical coverage definition still works?</w:t>
            </w:r>
          </w:p>
          <w:p w14:paraId="36ECEE77" w14:textId="4D679C9B" w:rsidR="00CB1B02" w:rsidRPr="009B771B" w:rsidRDefault="00CB1B02" w:rsidP="00B6421D">
            <w:pPr>
              <w:pStyle w:val="ListParagraph"/>
              <w:numPr>
                <w:ilvl w:val="0"/>
                <w:numId w:val="26"/>
              </w:numPr>
              <w:ind w:firstLineChars="0"/>
              <w:rPr>
                <w:rFonts w:eastAsia="Yu Mincho"/>
                <w:lang w:eastAsia="ko-KR"/>
              </w:rPr>
            </w:pPr>
            <w:r w:rsidRPr="009B771B">
              <w:rPr>
                <w:rFonts w:eastAsia="Yu Mincho"/>
                <w:lang w:eastAsia="ko-KR"/>
              </w:rPr>
              <w:t>If the beam number is very low, (as agreed in RRM session, RX beam number per UE is 2 for Scenario A and 6 for Scenario B), the proposed new definition of the wide range still works?</w:t>
            </w:r>
          </w:p>
          <w:p w14:paraId="5A28A650" w14:textId="77777777" w:rsidR="00CB1B02" w:rsidRPr="009B771B" w:rsidRDefault="00CB1B02" w:rsidP="00B6421D">
            <w:pPr>
              <w:pStyle w:val="ListParagraph"/>
              <w:numPr>
                <w:ilvl w:val="0"/>
                <w:numId w:val="26"/>
              </w:numPr>
              <w:ind w:firstLineChars="0"/>
              <w:rPr>
                <w:rFonts w:eastAsia="Yu Mincho"/>
                <w:lang w:eastAsia="ko-KR"/>
              </w:rPr>
            </w:pPr>
            <w:r w:rsidRPr="009B771B">
              <w:rPr>
                <w:rFonts w:eastAsia="Yu Mincho"/>
                <w:lang w:eastAsia="ko-KR"/>
              </w:rPr>
              <w:t>Detailed values of theta and phi?</w:t>
            </w:r>
          </w:p>
          <w:p w14:paraId="64812C78" w14:textId="3D081097" w:rsidR="00CB1B02" w:rsidRPr="009B771B" w:rsidRDefault="00CB1B02" w:rsidP="00B6421D">
            <w:pPr>
              <w:rPr>
                <w:rFonts w:eastAsiaTheme="minorEastAsia"/>
                <w:i/>
                <w:lang w:val="en-US" w:eastAsia="zh-CN"/>
              </w:rPr>
            </w:pPr>
            <w:r w:rsidRPr="009B771B">
              <w:rPr>
                <w:rFonts w:eastAsiaTheme="minorEastAsia" w:hint="eastAsia"/>
                <w:i/>
                <w:lang w:val="en-US" w:eastAsia="zh-CN"/>
              </w:rPr>
              <w:t>Tentative agreements:</w:t>
            </w:r>
            <w:r w:rsidRPr="009B771B">
              <w:rPr>
                <w:rFonts w:eastAsiaTheme="minorEastAsia"/>
                <w:i/>
                <w:lang w:val="en-US" w:eastAsia="zh-CN"/>
              </w:rPr>
              <w:t xml:space="preserve"> N/A</w:t>
            </w:r>
          </w:p>
          <w:p w14:paraId="6B47D431" w14:textId="329D8D75" w:rsidR="00CB1B02" w:rsidRPr="009B771B" w:rsidRDefault="00CB1B02" w:rsidP="00B6421D">
            <w:pPr>
              <w:rPr>
                <w:rFonts w:eastAsiaTheme="minorEastAsia"/>
                <w:i/>
                <w:lang w:val="en-US" w:eastAsia="zh-CN"/>
              </w:rPr>
            </w:pPr>
            <w:r w:rsidRPr="009B771B">
              <w:rPr>
                <w:rFonts w:eastAsiaTheme="minorEastAsia"/>
                <w:i/>
                <w:lang w:val="en-US" w:eastAsia="zh-CN"/>
              </w:rPr>
              <w:t>Candidate options:</w:t>
            </w:r>
          </w:p>
          <w:p w14:paraId="28A46077" w14:textId="77777777" w:rsidR="00CB1B02" w:rsidRPr="009B771B" w:rsidRDefault="00CB1B02" w:rsidP="00B6421D">
            <w:pPr>
              <w:pStyle w:val="ListParagraph"/>
              <w:numPr>
                <w:ilvl w:val="0"/>
                <w:numId w:val="26"/>
              </w:numPr>
              <w:ind w:firstLineChars="0"/>
              <w:rPr>
                <w:rFonts w:eastAsia="Yu Mincho"/>
                <w:lang w:eastAsia="ko-KR"/>
              </w:rPr>
            </w:pPr>
            <w:r w:rsidRPr="009B771B">
              <w:rPr>
                <w:rFonts w:eastAsia="Yu Mincho"/>
                <w:lang w:eastAsia="ko-KR"/>
              </w:rPr>
              <w:t xml:space="preserve">Spherical coverage requirement framework for FR2 HST UE: </w:t>
            </w:r>
          </w:p>
          <w:p w14:paraId="4ABF583B" w14:textId="3150ADE0" w:rsidR="00CB1B02" w:rsidRPr="009B771B" w:rsidRDefault="00CB1B02" w:rsidP="00B6421D">
            <w:pPr>
              <w:pStyle w:val="ListParagraph"/>
              <w:numPr>
                <w:ilvl w:val="1"/>
                <w:numId w:val="4"/>
              </w:numPr>
              <w:ind w:firstLineChars="0"/>
              <w:rPr>
                <w:rFonts w:eastAsiaTheme="minorEastAsia"/>
                <w:lang w:val="en-US" w:eastAsia="zh-CN"/>
              </w:rPr>
            </w:pPr>
            <w:r w:rsidRPr="009B771B">
              <w:rPr>
                <w:rFonts w:eastAsiaTheme="minorEastAsia"/>
                <w:lang w:val="en-US" w:eastAsia="zh-CN"/>
              </w:rPr>
              <w:t>Option-1: Still follow Rel-15 NR spherical coverage requirement framework</w:t>
            </w:r>
          </w:p>
          <w:p w14:paraId="4F733D8E" w14:textId="437FADE5" w:rsidR="00CB1B02" w:rsidRPr="009B771B" w:rsidRDefault="00CB1B02" w:rsidP="00B6421D">
            <w:pPr>
              <w:pStyle w:val="ListParagraph"/>
              <w:numPr>
                <w:ilvl w:val="1"/>
                <w:numId w:val="4"/>
              </w:numPr>
              <w:ind w:firstLineChars="0"/>
              <w:rPr>
                <w:rFonts w:eastAsiaTheme="minorEastAsia"/>
                <w:lang w:val="en-US" w:eastAsia="zh-CN"/>
              </w:rPr>
            </w:pPr>
            <w:r w:rsidRPr="009B771B">
              <w:rPr>
                <w:rFonts w:eastAsiaTheme="minorEastAsia"/>
                <w:lang w:val="en-US" w:eastAsia="zh-CN"/>
              </w:rPr>
              <w:t>Option-2: Specify the spherical coverage for FR2 HST in terms of theta and phi range w.r.t. boresight direction.</w:t>
            </w:r>
          </w:p>
          <w:p w14:paraId="45E9E4CA" w14:textId="77777777" w:rsidR="00CB1B02" w:rsidRPr="009B771B" w:rsidRDefault="00CB1B02" w:rsidP="00B6421D">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304AE31D" w14:textId="77777777" w:rsidR="00CB1B02" w:rsidRPr="009B771B" w:rsidRDefault="00CB1B02" w:rsidP="00B6421D">
            <w:pPr>
              <w:pStyle w:val="ListParagraph"/>
              <w:numPr>
                <w:ilvl w:val="0"/>
                <w:numId w:val="26"/>
              </w:numPr>
              <w:ind w:firstLineChars="0"/>
              <w:rPr>
                <w:rFonts w:eastAsia="Yu Mincho"/>
                <w:lang w:eastAsia="ko-KR"/>
              </w:rPr>
            </w:pPr>
            <w:r w:rsidRPr="009B771B">
              <w:rPr>
                <w:rFonts w:eastAsia="Yu Mincho"/>
                <w:lang w:eastAsia="ko-KR"/>
              </w:rPr>
              <w:lastRenderedPageBreak/>
              <w:t>Continue discussion on the above two options, and the supporters of Option-2 may want to address the questions and concerns in 1</w:t>
            </w:r>
            <w:r w:rsidRPr="009B771B">
              <w:rPr>
                <w:rFonts w:eastAsia="Yu Mincho"/>
                <w:vertAlign w:val="superscript"/>
                <w:lang w:eastAsia="ko-KR"/>
              </w:rPr>
              <w:t>st</w:t>
            </w:r>
            <w:r w:rsidRPr="009B771B">
              <w:rPr>
                <w:rFonts w:eastAsia="Yu Mincho"/>
                <w:lang w:eastAsia="ko-KR"/>
              </w:rPr>
              <w:t xml:space="preserve"> round as below: </w:t>
            </w:r>
          </w:p>
          <w:p w14:paraId="1AE3DF1F" w14:textId="77777777" w:rsidR="00CB1B02" w:rsidRPr="009B771B" w:rsidRDefault="00CB1B02" w:rsidP="00B6421D">
            <w:pPr>
              <w:pStyle w:val="ListParagraph"/>
              <w:numPr>
                <w:ilvl w:val="1"/>
                <w:numId w:val="4"/>
              </w:numPr>
              <w:ind w:firstLineChars="0"/>
              <w:rPr>
                <w:rFonts w:eastAsiaTheme="minorEastAsia"/>
                <w:lang w:val="en-US" w:eastAsia="zh-CN"/>
              </w:rPr>
            </w:pPr>
            <w:r w:rsidRPr="009B771B">
              <w:rPr>
                <w:rFonts w:eastAsiaTheme="minorEastAsia"/>
                <w:lang w:val="en-US" w:eastAsia="zh-CN"/>
              </w:rPr>
              <w:t>Even if the required spherical region, the traditional spherical coverage definition still works?</w:t>
            </w:r>
          </w:p>
          <w:p w14:paraId="32F37B35" w14:textId="77777777" w:rsidR="00CB1B02" w:rsidRPr="009B771B" w:rsidRDefault="00CB1B02" w:rsidP="00B6421D">
            <w:pPr>
              <w:pStyle w:val="ListParagraph"/>
              <w:numPr>
                <w:ilvl w:val="1"/>
                <w:numId w:val="4"/>
              </w:numPr>
              <w:ind w:firstLineChars="0"/>
              <w:rPr>
                <w:rFonts w:eastAsiaTheme="minorEastAsia"/>
                <w:lang w:val="en-US" w:eastAsia="zh-CN"/>
              </w:rPr>
            </w:pPr>
            <w:r w:rsidRPr="009B771B">
              <w:rPr>
                <w:rFonts w:eastAsiaTheme="minorEastAsia"/>
                <w:lang w:val="en-US" w:eastAsia="zh-CN"/>
              </w:rPr>
              <w:t>If the beam number is very low, (as agreed in RRM session, RX beam number per UE is 2 for Scenario A and 6 for Scenario B), the proposed new definition of the wide range still works?</w:t>
            </w:r>
          </w:p>
          <w:p w14:paraId="197E8007" w14:textId="77777777" w:rsidR="00CB1B02" w:rsidRPr="009B771B" w:rsidRDefault="00CB1B02" w:rsidP="00B6421D">
            <w:pPr>
              <w:pStyle w:val="ListParagraph"/>
              <w:numPr>
                <w:ilvl w:val="1"/>
                <w:numId w:val="4"/>
              </w:numPr>
              <w:ind w:firstLineChars="0"/>
              <w:rPr>
                <w:rFonts w:eastAsia="Yu Mincho"/>
                <w:u w:val="single"/>
                <w:lang w:eastAsia="ko-KR"/>
              </w:rPr>
            </w:pPr>
            <w:r w:rsidRPr="009B771B">
              <w:rPr>
                <w:rFonts w:eastAsiaTheme="minorEastAsia"/>
                <w:lang w:val="en-US" w:eastAsia="zh-CN"/>
              </w:rPr>
              <w:t>Detailed values of theta and phi?</w:t>
            </w:r>
          </w:p>
          <w:p w14:paraId="19EEB3FF" w14:textId="2C732B14" w:rsidR="00CB1B02" w:rsidRPr="009B771B" w:rsidRDefault="00CB1B02" w:rsidP="00B6421D">
            <w:pPr>
              <w:pStyle w:val="ListParagraph"/>
              <w:numPr>
                <w:ilvl w:val="1"/>
                <w:numId w:val="4"/>
              </w:numPr>
              <w:ind w:firstLineChars="0"/>
              <w:rPr>
                <w:rFonts w:eastAsia="Yu Mincho"/>
                <w:u w:val="single"/>
                <w:lang w:eastAsia="ko-KR"/>
              </w:rPr>
            </w:pPr>
            <w:r w:rsidRPr="009B771B">
              <w:rPr>
                <w:rFonts w:eastAsiaTheme="minorEastAsia"/>
                <w:lang w:val="en-US" w:eastAsia="zh-CN"/>
              </w:rPr>
              <w:t xml:space="preserve">More details about new framework: e.g., azimuth/elevation angle range (w.r.t. boresight direction) is assumed for the “required range”, how much %-tile is required over the range? </w:t>
            </w:r>
          </w:p>
        </w:tc>
      </w:tr>
      <w:tr w:rsidR="009B771B" w:rsidRPr="009B771B" w14:paraId="1C4BC229" w14:textId="77777777" w:rsidTr="00CB1B02">
        <w:tc>
          <w:tcPr>
            <w:tcW w:w="1227" w:type="dxa"/>
            <w:vMerge/>
          </w:tcPr>
          <w:p w14:paraId="6F38ED1A" w14:textId="77777777" w:rsidR="00CB1B02" w:rsidRPr="009B771B" w:rsidRDefault="00CB1B02" w:rsidP="00C43677">
            <w:pPr>
              <w:rPr>
                <w:rFonts w:eastAsiaTheme="minorEastAsia"/>
                <w:b/>
                <w:bCs/>
                <w:lang w:val="en-US" w:eastAsia="zh-CN"/>
              </w:rPr>
            </w:pPr>
          </w:p>
        </w:tc>
        <w:tc>
          <w:tcPr>
            <w:tcW w:w="8404" w:type="dxa"/>
          </w:tcPr>
          <w:p w14:paraId="088C551B" w14:textId="77777777" w:rsidR="00CB1B02" w:rsidRPr="009B771B" w:rsidRDefault="00CB1B02" w:rsidP="007347C3">
            <w:pPr>
              <w:rPr>
                <w:b/>
                <w:u w:val="single"/>
                <w:lang w:eastAsia="ko-KR"/>
              </w:rPr>
            </w:pPr>
            <w:r w:rsidRPr="009B771B">
              <w:rPr>
                <w:b/>
                <w:u w:val="single"/>
                <w:lang w:eastAsia="ko-KR"/>
              </w:rPr>
              <w:t>Issue 2-2-2: Spherical coverage x%-tile point</w:t>
            </w:r>
          </w:p>
          <w:p w14:paraId="75D4806F" w14:textId="151ED7A0" w:rsidR="00CB1B02" w:rsidRPr="009B771B" w:rsidRDefault="00CB1B02" w:rsidP="007347C3">
            <w:pPr>
              <w:rPr>
                <w:lang w:eastAsia="ko-KR"/>
              </w:rPr>
            </w:pPr>
            <w:r w:rsidRPr="009B771B">
              <w:rPr>
                <w:lang w:eastAsia="ko-KR"/>
              </w:rPr>
              <w:t xml:space="preserve">[Discussion Status] Companies provide their comments on proposed options, but this topic is highly dependent on other sessions’ discussion. Till now, RRM and deployment scenario session have the progress, which can further drive the discussion here. </w:t>
            </w:r>
          </w:p>
          <w:p w14:paraId="3017CBEC" w14:textId="77777777" w:rsidR="00CB1B02" w:rsidRPr="009B771B" w:rsidRDefault="00CB1B02" w:rsidP="00CB1B02">
            <w:pPr>
              <w:rPr>
                <w:rFonts w:eastAsiaTheme="minorEastAsia"/>
                <w:i/>
                <w:lang w:val="en-US" w:eastAsia="zh-CN"/>
              </w:rPr>
            </w:pPr>
            <w:r w:rsidRPr="009B771B">
              <w:rPr>
                <w:rFonts w:eastAsiaTheme="minorEastAsia" w:hint="eastAsia"/>
                <w:i/>
                <w:lang w:val="en-US" w:eastAsia="zh-CN"/>
              </w:rPr>
              <w:t>Tentative agreements:</w:t>
            </w:r>
            <w:r w:rsidRPr="009B771B">
              <w:rPr>
                <w:rFonts w:eastAsiaTheme="minorEastAsia"/>
                <w:i/>
                <w:lang w:val="en-US" w:eastAsia="zh-CN"/>
              </w:rPr>
              <w:t xml:space="preserve"> N/A</w:t>
            </w:r>
          </w:p>
          <w:p w14:paraId="1BF6EC50" w14:textId="77777777" w:rsidR="00CB1B02" w:rsidRPr="009B771B" w:rsidRDefault="00CB1B02" w:rsidP="00CB1B02">
            <w:pPr>
              <w:rPr>
                <w:rFonts w:eastAsiaTheme="minorEastAsia"/>
                <w:i/>
                <w:lang w:val="en-US" w:eastAsia="zh-CN"/>
              </w:rPr>
            </w:pPr>
            <w:r w:rsidRPr="009B771B">
              <w:rPr>
                <w:rFonts w:eastAsiaTheme="minorEastAsia"/>
                <w:i/>
                <w:lang w:val="en-US" w:eastAsia="zh-CN"/>
              </w:rPr>
              <w:t>Candidate options:</w:t>
            </w:r>
          </w:p>
          <w:p w14:paraId="6AD468CA" w14:textId="2E654A44" w:rsidR="00CB1B02" w:rsidRPr="009B771B" w:rsidRDefault="00CB1B02" w:rsidP="00CB1B02">
            <w:pPr>
              <w:pStyle w:val="ListParagraph"/>
              <w:numPr>
                <w:ilvl w:val="0"/>
                <w:numId w:val="26"/>
              </w:numPr>
              <w:ind w:firstLineChars="0"/>
              <w:rPr>
                <w:rFonts w:eastAsia="Yu Mincho"/>
                <w:lang w:eastAsia="ko-KR"/>
              </w:rPr>
            </w:pPr>
            <w:r w:rsidRPr="009B771B">
              <w:rPr>
                <w:rFonts w:eastAsia="Yu Mincho"/>
                <w:lang w:eastAsia="ko-KR"/>
              </w:rPr>
              <w:t xml:space="preserve">Spherical coverage x%-tile point: </w:t>
            </w:r>
          </w:p>
          <w:p w14:paraId="129BE345" w14:textId="77777777" w:rsidR="00CB1B02" w:rsidRPr="009B771B" w:rsidRDefault="00CB1B02" w:rsidP="00936D46">
            <w:pPr>
              <w:pStyle w:val="ListParagraph"/>
              <w:numPr>
                <w:ilvl w:val="1"/>
                <w:numId w:val="4"/>
              </w:numPr>
              <w:ind w:firstLineChars="0"/>
              <w:rPr>
                <w:rFonts w:eastAsiaTheme="minorEastAsia"/>
                <w:lang w:val="en-US" w:eastAsia="zh-CN"/>
              </w:rPr>
            </w:pPr>
            <w:r w:rsidRPr="009B771B">
              <w:rPr>
                <w:rFonts w:eastAsiaTheme="minorEastAsia"/>
                <w:lang w:val="en-US" w:eastAsia="zh-CN"/>
              </w:rPr>
              <w:t>Option-1 (Samsung) : 90%-tile point, i.e., 10% coverage with 2 back to back panels</w:t>
            </w:r>
          </w:p>
          <w:p w14:paraId="7EDEEAD1" w14:textId="2821D7C9" w:rsidR="00CB1B02" w:rsidRPr="009B771B" w:rsidRDefault="00CB1B02" w:rsidP="00936D46">
            <w:pPr>
              <w:pStyle w:val="ListParagraph"/>
              <w:numPr>
                <w:ilvl w:val="1"/>
                <w:numId w:val="4"/>
              </w:numPr>
              <w:ind w:firstLineChars="0"/>
              <w:rPr>
                <w:rFonts w:eastAsiaTheme="minorEastAsia"/>
                <w:lang w:val="en-US" w:eastAsia="zh-CN"/>
              </w:rPr>
            </w:pPr>
            <w:r w:rsidRPr="009B771B">
              <w:rPr>
                <w:rFonts w:eastAsiaTheme="minorEastAsia"/>
                <w:lang w:val="en-US" w:eastAsia="zh-CN"/>
              </w:rPr>
              <w:t>Option-2 (Qualcomm):  30% with 2 back to back panels</w:t>
            </w:r>
            <w:r w:rsidR="00952700" w:rsidRPr="009B771B">
              <w:rPr>
                <w:rFonts w:eastAsiaTheme="minorEastAsia"/>
                <w:lang w:val="en-US" w:eastAsia="zh-CN"/>
              </w:rPr>
              <w:t xml:space="preserve"> (still over the whole sphere)</w:t>
            </w:r>
          </w:p>
          <w:p w14:paraId="35600E51" w14:textId="404FDE53" w:rsidR="00952700" w:rsidRPr="009B771B" w:rsidRDefault="00952700" w:rsidP="00936D46">
            <w:pPr>
              <w:pStyle w:val="ListParagraph"/>
              <w:numPr>
                <w:ilvl w:val="2"/>
                <w:numId w:val="4"/>
              </w:numPr>
              <w:ind w:firstLineChars="0"/>
              <w:rPr>
                <w:rFonts w:eastAsiaTheme="minorEastAsia"/>
                <w:lang w:val="en-US" w:eastAsia="zh-CN"/>
              </w:rPr>
            </w:pPr>
            <w:r w:rsidRPr="009B771B">
              <w:rPr>
                <w:rFonts w:eastAsiaTheme="minorEastAsia"/>
                <w:lang w:val="en-US" w:eastAsia="zh-CN"/>
              </w:rPr>
              <w:t>Or further smaller coverage (as mentioned by Qualcomm)</w:t>
            </w:r>
          </w:p>
          <w:p w14:paraId="0EF7516E" w14:textId="650B2BDA" w:rsidR="00952700" w:rsidRPr="009B771B" w:rsidRDefault="00952700" w:rsidP="00936D46">
            <w:pPr>
              <w:pStyle w:val="ListParagraph"/>
              <w:numPr>
                <w:ilvl w:val="1"/>
                <w:numId w:val="4"/>
              </w:numPr>
              <w:ind w:firstLineChars="0"/>
              <w:rPr>
                <w:rFonts w:eastAsiaTheme="minorEastAsia"/>
                <w:lang w:val="en-US" w:eastAsia="zh-CN"/>
              </w:rPr>
            </w:pPr>
            <w:r w:rsidRPr="009B771B">
              <w:rPr>
                <w:rFonts w:eastAsiaTheme="minorEastAsia"/>
                <w:lang w:val="en-US" w:eastAsia="zh-CN"/>
              </w:rPr>
              <w:t>Option-3 (Nokia/Ericsson): high EIRP requirement (more than 30.x dBm) without no coverage requirement</w:t>
            </w:r>
          </w:p>
          <w:p w14:paraId="6F201F1E" w14:textId="77777777" w:rsidR="00952700" w:rsidRPr="009B771B" w:rsidRDefault="00952700" w:rsidP="00952700">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3E56C480" w14:textId="3F13FA5D" w:rsidR="00952700" w:rsidRPr="009B771B" w:rsidRDefault="00952700" w:rsidP="00952700">
            <w:pPr>
              <w:pStyle w:val="ListParagraph"/>
              <w:numPr>
                <w:ilvl w:val="0"/>
                <w:numId w:val="26"/>
              </w:numPr>
              <w:ind w:firstLineChars="0"/>
              <w:rPr>
                <w:rFonts w:eastAsia="Yu Mincho"/>
                <w:lang w:eastAsia="ko-KR"/>
              </w:rPr>
            </w:pPr>
            <w:r w:rsidRPr="009B771B">
              <w:rPr>
                <w:rFonts w:eastAsia="Yu Mincho"/>
                <w:lang w:eastAsia="ko-KR"/>
              </w:rPr>
              <w:t xml:space="preserve">We encourage companies to further consider above options by taking into account the agreement from RRM session and deployment session (copied here for convenience): </w:t>
            </w:r>
          </w:p>
          <w:tbl>
            <w:tblPr>
              <w:tblStyle w:val="TableGrid"/>
              <w:tblW w:w="0" w:type="auto"/>
              <w:tblLook w:val="04A0" w:firstRow="1" w:lastRow="0" w:firstColumn="1" w:lastColumn="0" w:noHBand="0" w:noVBand="1"/>
            </w:tblPr>
            <w:tblGrid>
              <w:gridCol w:w="8178"/>
            </w:tblGrid>
            <w:tr w:rsidR="009B771B" w:rsidRPr="009B771B" w14:paraId="2B7A61BA" w14:textId="77777777" w:rsidTr="00952700">
              <w:tc>
                <w:tcPr>
                  <w:tcW w:w="8178" w:type="dxa"/>
                </w:tcPr>
                <w:p w14:paraId="4686EC59" w14:textId="3BE8AD3E" w:rsidR="00952700" w:rsidRPr="009B771B" w:rsidRDefault="00952700" w:rsidP="00936D46">
                  <w:pPr>
                    <w:overflowPunct/>
                    <w:autoSpaceDE/>
                    <w:autoSpaceDN/>
                    <w:adjustRightInd/>
                    <w:spacing w:after="120" w:line="252" w:lineRule="auto"/>
                    <w:textAlignment w:val="auto"/>
                    <w:rPr>
                      <w:sz w:val="18"/>
                      <w:highlight w:val="green"/>
                      <w:lang w:eastAsia="ja-JP"/>
                    </w:rPr>
                  </w:pPr>
                  <w:r w:rsidRPr="009B771B">
                    <w:rPr>
                      <w:sz w:val="18"/>
                      <w:highlight w:val="green"/>
                      <w:lang w:eastAsia="ja-JP"/>
                    </w:rPr>
                    <w:t>&lt;Copied from RRM session chairman notes&gt;</w:t>
                  </w:r>
                </w:p>
                <w:p w14:paraId="1103DA64" w14:textId="77777777" w:rsidR="00952700" w:rsidRPr="009B771B" w:rsidRDefault="00952700" w:rsidP="00952700">
                  <w:pPr>
                    <w:pStyle w:val="ListParagraph"/>
                    <w:numPr>
                      <w:ilvl w:val="0"/>
                      <w:numId w:val="30"/>
                    </w:numPr>
                    <w:overflowPunct/>
                    <w:autoSpaceDE/>
                    <w:autoSpaceDN/>
                    <w:adjustRightInd/>
                    <w:spacing w:after="120" w:line="252" w:lineRule="auto"/>
                    <w:ind w:firstLineChars="0"/>
                    <w:textAlignment w:val="auto"/>
                    <w:rPr>
                      <w:sz w:val="18"/>
                      <w:highlight w:val="green"/>
                      <w:lang w:eastAsia="ja-JP"/>
                    </w:rPr>
                  </w:pPr>
                  <w:r w:rsidRPr="009B771B">
                    <w:rPr>
                      <w:sz w:val="18"/>
                      <w:highlight w:val="green"/>
                      <w:lang w:eastAsia="ja-JP"/>
                    </w:rPr>
                    <w:t>Agreements:</w:t>
                  </w:r>
                </w:p>
                <w:p w14:paraId="5BDDDC2F" w14:textId="77777777" w:rsidR="00952700" w:rsidRPr="009B771B" w:rsidRDefault="00952700" w:rsidP="00952700">
                  <w:pPr>
                    <w:pStyle w:val="ListParagraph"/>
                    <w:numPr>
                      <w:ilvl w:val="1"/>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RX beam number for RRM requirements definition</w:t>
                  </w:r>
                </w:p>
                <w:p w14:paraId="6954D734" w14:textId="77777777" w:rsidR="00952700" w:rsidRPr="009B771B" w:rsidRDefault="00952700" w:rsidP="00952700">
                  <w:pPr>
                    <w:pStyle w:val="ListParagraph"/>
                    <w:numPr>
                      <w:ilvl w:val="2"/>
                      <w:numId w:val="30"/>
                    </w:numPr>
                    <w:overflowPunct/>
                    <w:autoSpaceDE/>
                    <w:autoSpaceDN/>
                    <w:adjustRightInd/>
                    <w:spacing w:after="120" w:line="252" w:lineRule="auto"/>
                    <w:ind w:firstLineChars="0"/>
                    <w:textAlignment w:val="auto"/>
                    <w:rPr>
                      <w:sz w:val="18"/>
                      <w:highlight w:val="green"/>
                      <w:lang w:eastAsia="ja-JP"/>
                    </w:rPr>
                  </w:pPr>
                  <w:r w:rsidRPr="009B771B">
                    <w:rPr>
                      <w:sz w:val="18"/>
                      <w:highlight w:val="green"/>
                      <w:lang w:eastAsia="ja-JP"/>
                    </w:rPr>
                    <w:t>Define two set of requirements for Scenario A and Scenario B in terms of number of RX beams per UE</w:t>
                  </w:r>
                </w:p>
                <w:p w14:paraId="76D0E7D0" w14:textId="77777777" w:rsidR="00952700" w:rsidRPr="009B771B" w:rsidRDefault="00952700" w:rsidP="00952700">
                  <w:pPr>
                    <w:pStyle w:val="ListParagraph"/>
                    <w:numPr>
                      <w:ilvl w:val="3"/>
                      <w:numId w:val="30"/>
                    </w:numPr>
                    <w:overflowPunct/>
                    <w:autoSpaceDE/>
                    <w:autoSpaceDN/>
                    <w:adjustRightInd/>
                    <w:spacing w:after="120" w:line="252" w:lineRule="auto"/>
                    <w:ind w:firstLineChars="0"/>
                    <w:textAlignment w:val="auto"/>
                    <w:rPr>
                      <w:sz w:val="18"/>
                      <w:highlight w:val="green"/>
                      <w:lang w:eastAsia="ja-JP"/>
                    </w:rPr>
                  </w:pPr>
                  <w:r w:rsidRPr="009B771B">
                    <w:rPr>
                      <w:sz w:val="18"/>
                      <w:highlight w:val="green"/>
                      <w:lang w:eastAsia="ja-JP"/>
                    </w:rPr>
                    <w:t xml:space="preserve">Scenario A: </w:t>
                  </w:r>
                  <w:r w:rsidRPr="009B771B">
                    <w:rPr>
                      <w:bCs/>
                      <w:sz w:val="18"/>
                      <w:highlight w:val="green"/>
                    </w:rPr>
                    <w:t>[2] RX beams for all scenarios</w:t>
                  </w:r>
                </w:p>
                <w:p w14:paraId="475A156A" w14:textId="77777777" w:rsidR="00952700" w:rsidRPr="009B771B" w:rsidRDefault="00952700" w:rsidP="00952700">
                  <w:pPr>
                    <w:pStyle w:val="ListParagraph"/>
                    <w:numPr>
                      <w:ilvl w:val="3"/>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 xml:space="preserve">Scenario B: </w:t>
                  </w:r>
                  <w:r w:rsidRPr="009B771B">
                    <w:rPr>
                      <w:sz w:val="18"/>
                      <w:highlight w:val="green"/>
                      <w:lang w:eastAsia="ja-JP"/>
                    </w:rPr>
                    <w:t>[6] RX beams for all scenarios</w:t>
                  </w:r>
                </w:p>
                <w:p w14:paraId="65F47147" w14:textId="77777777" w:rsidR="00952700" w:rsidRPr="009B771B" w:rsidRDefault="00952700" w:rsidP="00952700">
                  <w:pPr>
                    <w:pStyle w:val="ListParagraph"/>
                    <w:numPr>
                      <w:ilvl w:val="3"/>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FFS on feasibility and methods to differentiate scenarios from UE perspective</w:t>
                  </w:r>
                </w:p>
                <w:p w14:paraId="6DAA8E9A" w14:textId="77777777" w:rsidR="00952700" w:rsidRPr="009B771B" w:rsidRDefault="00952700" w:rsidP="00952700">
                  <w:pPr>
                    <w:pStyle w:val="ListParagraph"/>
                    <w:numPr>
                      <w:ilvl w:val="3"/>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FFS if different UE capabilities shall be used for Scenario A and B support</w:t>
                  </w:r>
                </w:p>
                <w:p w14:paraId="683A9BDD" w14:textId="2E63C4BE" w:rsidR="00952700" w:rsidRPr="009B771B" w:rsidRDefault="00952700" w:rsidP="00936D46">
                  <w:pPr>
                    <w:pStyle w:val="ListParagraph"/>
                    <w:numPr>
                      <w:ilvl w:val="2"/>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Note: if there is insignificant difference between Scenario A and B requirements, then further discussion on unified requirements can take place</w:t>
                  </w:r>
                </w:p>
              </w:tc>
            </w:tr>
          </w:tbl>
          <w:p w14:paraId="7E7E1E84" w14:textId="77777777" w:rsidR="00952700" w:rsidRPr="009B771B" w:rsidRDefault="00952700" w:rsidP="00936D46">
            <w:pPr>
              <w:rPr>
                <w:lang w:eastAsia="ko-KR"/>
              </w:rPr>
            </w:pPr>
          </w:p>
          <w:tbl>
            <w:tblPr>
              <w:tblStyle w:val="TableGrid"/>
              <w:tblW w:w="0" w:type="auto"/>
              <w:tblLook w:val="04A0" w:firstRow="1" w:lastRow="0" w:firstColumn="1" w:lastColumn="0" w:noHBand="0" w:noVBand="1"/>
            </w:tblPr>
            <w:tblGrid>
              <w:gridCol w:w="8178"/>
            </w:tblGrid>
            <w:tr w:rsidR="009B771B" w:rsidRPr="009B771B" w14:paraId="3914FD5A" w14:textId="77777777" w:rsidTr="00952700">
              <w:tc>
                <w:tcPr>
                  <w:tcW w:w="8178" w:type="dxa"/>
                </w:tcPr>
                <w:p w14:paraId="5EC039BB" w14:textId="4472E97D" w:rsidR="00952700" w:rsidRPr="009B771B" w:rsidRDefault="00952700" w:rsidP="00952700">
                  <w:pPr>
                    <w:spacing w:line="259" w:lineRule="auto"/>
                    <w:rPr>
                      <w:rFonts w:eastAsiaTheme="minorEastAsia"/>
                      <w:sz w:val="18"/>
                      <w:highlight w:val="green"/>
                    </w:rPr>
                  </w:pPr>
                  <w:r w:rsidRPr="009B771B">
                    <w:rPr>
                      <w:sz w:val="18"/>
                      <w:highlight w:val="green"/>
                      <w:lang w:eastAsia="ja-JP"/>
                    </w:rPr>
                    <w:t>&lt;Copied from deployment scenario session chairman notes&gt;</w:t>
                  </w:r>
                </w:p>
                <w:p w14:paraId="1B9FA585" w14:textId="77777777" w:rsidR="00952700" w:rsidRPr="009B771B" w:rsidRDefault="00952700" w:rsidP="00952700">
                  <w:pPr>
                    <w:spacing w:line="259" w:lineRule="auto"/>
                    <w:rPr>
                      <w:rFonts w:eastAsiaTheme="minorEastAsia"/>
                      <w:sz w:val="18"/>
                      <w:highlight w:val="green"/>
                    </w:rPr>
                  </w:pPr>
                  <w:r w:rsidRPr="009B771B">
                    <w:rPr>
                      <w:rFonts w:eastAsiaTheme="minorEastAsia"/>
                      <w:sz w:val="18"/>
                      <w:highlight w:val="green"/>
                    </w:rPr>
                    <w:lastRenderedPageBreak/>
                    <w:t>Agreement:</w:t>
                  </w:r>
                </w:p>
                <w:p w14:paraId="569D9603" w14:textId="77777777" w:rsidR="00952700" w:rsidRPr="009B771B" w:rsidRDefault="00952700" w:rsidP="00952700">
                  <w:pPr>
                    <w:spacing w:line="259" w:lineRule="auto"/>
                    <w:rPr>
                      <w:rFonts w:eastAsiaTheme="minorEastAsia"/>
                      <w:sz w:val="18"/>
                      <w:highlight w:val="green"/>
                    </w:rPr>
                  </w:pPr>
                  <w:r w:rsidRPr="009B771B">
                    <w:rPr>
                      <w:rFonts w:eastAsiaTheme="minorEastAsia"/>
                      <w:sz w:val="18"/>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7690E1DB" w14:textId="77777777" w:rsidR="00952700" w:rsidRPr="009B771B" w:rsidRDefault="00952700" w:rsidP="00952700">
                  <w:pPr>
                    <w:spacing w:line="259" w:lineRule="auto"/>
                    <w:rPr>
                      <w:rFonts w:eastAsiaTheme="minorEastAsia"/>
                      <w:sz w:val="18"/>
                    </w:rPr>
                  </w:pPr>
                  <w:r w:rsidRPr="009B771B">
                    <w:rPr>
                      <w:rFonts w:eastAsiaTheme="minorEastAsia" w:hint="eastAsia"/>
                      <w:sz w:val="18"/>
                      <w:highlight w:val="green"/>
                    </w:rPr>
                    <w:t xml:space="preserve">Capture relevant information for the analysis of all possible deployment and schemes into TR, and some </w:t>
                  </w:r>
                  <w:r w:rsidRPr="009B771B">
                    <w:rPr>
                      <w:rFonts w:eastAsiaTheme="minorEastAsia"/>
                      <w:sz w:val="18"/>
                      <w:highlight w:val="green"/>
                    </w:rPr>
                    <w:t>comparison</w:t>
                  </w:r>
                  <w:r w:rsidRPr="009B771B">
                    <w:rPr>
                      <w:rFonts w:eastAsiaTheme="minorEastAsia" w:hint="eastAsia"/>
                      <w:sz w:val="18"/>
                      <w:highlight w:val="green"/>
                    </w:rPr>
                    <w:t xml:space="preserve"> analysis can be also included.</w:t>
                  </w:r>
                  <w:r w:rsidRPr="009B771B">
                    <w:rPr>
                      <w:rFonts w:eastAsiaTheme="minorEastAsia" w:hint="eastAsia"/>
                      <w:sz w:val="18"/>
                    </w:rPr>
                    <w:t xml:space="preserve"> </w:t>
                  </w:r>
                </w:p>
                <w:p w14:paraId="281BE23E" w14:textId="77777777" w:rsidR="00952700" w:rsidRPr="009B771B" w:rsidRDefault="00952700" w:rsidP="00952700">
                  <w:pPr>
                    <w:rPr>
                      <w:rFonts w:eastAsiaTheme="minorEastAsia"/>
                      <w:b/>
                      <w:sz w:val="18"/>
                      <w:u w:val="single"/>
                      <w:lang w:val="en-US"/>
                    </w:rPr>
                  </w:pPr>
                  <w:r w:rsidRPr="009B771B">
                    <w:rPr>
                      <w:rFonts w:eastAsiaTheme="minorEastAsia" w:hint="eastAsia"/>
                      <w:b/>
                      <w:sz w:val="18"/>
                      <w:highlight w:val="green"/>
                      <w:u w:val="single"/>
                      <w:lang w:val="en-US"/>
                    </w:rPr>
                    <w:t>Agreement:</w:t>
                  </w:r>
                  <w:r w:rsidRPr="009B771B">
                    <w:rPr>
                      <w:rFonts w:eastAsiaTheme="minorEastAsia" w:hint="eastAsia"/>
                      <w:b/>
                      <w:sz w:val="18"/>
                      <w:u w:val="single"/>
                      <w:lang w:val="en-US"/>
                    </w:rPr>
                    <w:t xml:space="preserve"> </w:t>
                  </w:r>
                </w:p>
                <w:p w14:paraId="50C3245D" w14:textId="77777777" w:rsidR="00952700" w:rsidRPr="009B771B" w:rsidRDefault="00952700" w:rsidP="00952700">
                  <w:pPr>
                    <w:rPr>
                      <w:rFonts w:eastAsiaTheme="minorEastAsia"/>
                      <w:sz w:val="18"/>
                      <w:highlight w:val="green"/>
                      <w:lang w:val="en-US"/>
                    </w:rPr>
                  </w:pPr>
                  <w:r w:rsidRPr="009B771B">
                    <w:rPr>
                      <w:rFonts w:eastAsiaTheme="minorEastAsia" w:hint="eastAsia"/>
                      <w:sz w:val="18"/>
                      <w:highlight w:val="green"/>
                      <w:lang w:val="en-US"/>
                    </w:rPr>
                    <w:t xml:space="preserve">Introducing performance requirements for both uni-directional and bi-directional deployment in </w:t>
                  </w:r>
                  <w:r w:rsidRPr="009B771B">
                    <w:rPr>
                      <w:rFonts w:eastAsiaTheme="minorEastAsia"/>
                      <w:sz w:val="18"/>
                      <w:highlight w:val="green"/>
                      <w:lang w:val="en-US"/>
                    </w:rPr>
                    <w:t>scenario</w:t>
                  </w:r>
                  <w:r w:rsidRPr="009B771B">
                    <w:rPr>
                      <w:rFonts w:eastAsiaTheme="minorEastAsia" w:hint="eastAsia"/>
                      <w:sz w:val="18"/>
                      <w:highlight w:val="green"/>
                      <w:lang w:val="en-US"/>
                    </w:rPr>
                    <w:t xml:space="preserve"> B</w:t>
                  </w:r>
                  <w:r w:rsidRPr="009B771B">
                    <w:rPr>
                      <w:rFonts w:eastAsiaTheme="minorEastAsia"/>
                      <w:sz w:val="18"/>
                      <w:highlight w:val="green"/>
                      <w:lang w:val="en-US"/>
                    </w:rPr>
                    <w:t xml:space="preserve"> which pending on further discussion on following aspect:</w:t>
                  </w:r>
                </w:p>
                <w:p w14:paraId="6956D455" w14:textId="77777777" w:rsidR="00952700" w:rsidRPr="009B771B" w:rsidRDefault="00952700" w:rsidP="00952700">
                  <w:pPr>
                    <w:rPr>
                      <w:rFonts w:eastAsiaTheme="minorEastAsia"/>
                      <w:sz w:val="18"/>
                      <w:highlight w:val="green"/>
                      <w:lang w:val="en-US"/>
                    </w:rPr>
                  </w:pPr>
                  <w:r w:rsidRPr="009B771B">
                    <w:rPr>
                      <w:rFonts w:eastAsiaTheme="minorEastAsia"/>
                      <w:sz w:val="18"/>
                      <w:highlight w:val="green"/>
                      <w:lang w:val="en-US"/>
                    </w:rPr>
                    <w:t>-The test applicable rules can be further discussed and introduced if needed</w:t>
                  </w:r>
                </w:p>
                <w:p w14:paraId="431CA4D5" w14:textId="77777777" w:rsidR="00952700" w:rsidRPr="009B771B" w:rsidRDefault="00952700" w:rsidP="00952700">
                  <w:pPr>
                    <w:ind w:leftChars="100" w:left="200"/>
                    <w:rPr>
                      <w:rFonts w:eastAsiaTheme="minorEastAsia"/>
                      <w:sz w:val="18"/>
                      <w:highlight w:val="green"/>
                      <w:lang w:val="en-US"/>
                    </w:rPr>
                  </w:pPr>
                  <w:r w:rsidRPr="009B771B">
                    <w:rPr>
                      <w:rFonts w:eastAsiaTheme="minorEastAsia"/>
                      <w:sz w:val="18"/>
                      <w:highlight w:val="green"/>
                      <w:lang w:val="en-US"/>
                    </w:rPr>
                    <w:t xml:space="preserve">- FFS whether single test case cover both </w:t>
                  </w:r>
                  <w:r w:rsidRPr="009B771B">
                    <w:rPr>
                      <w:rFonts w:eastAsiaTheme="minorEastAsia" w:hint="eastAsia"/>
                      <w:sz w:val="18"/>
                      <w:highlight w:val="green"/>
                      <w:lang w:val="en-US"/>
                    </w:rPr>
                    <w:t>uni-directional and bi-directional deployment</w:t>
                  </w:r>
                </w:p>
                <w:p w14:paraId="3CEC650F" w14:textId="77777777" w:rsidR="00952700" w:rsidRPr="009B771B" w:rsidRDefault="00952700" w:rsidP="00952700">
                  <w:pPr>
                    <w:rPr>
                      <w:rFonts w:eastAsiaTheme="minorEastAsia"/>
                      <w:strike/>
                      <w:sz w:val="18"/>
                      <w:highlight w:val="green"/>
                      <w:lang w:val="en-US"/>
                    </w:rPr>
                  </w:pPr>
                  <w:r w:rsidRPr="009B771B">
                    <w:rPr>
                      <w:rFonts w:eastAsiaTheme="minorEastAsia"/>
                      <w:sz w:val="18"/>
                      <w:highlight w:val="green"/>
                      <w:lang w:val="en-US"/>
                    </w:rPr>
                    <w:t xml:space="preserve">- BS declaration for applicable test cases can be further discussed </w:t>
                  </w:r>
                </w:p>
                <w:p w14:paraId="53EDB695" w14:textId="77777777" w:rsidR="00952700" w:rsidRPr="009B771B" w:rsidRDefault="00952700" w:rsidP="00952700">
                  <w:pPr>
                    <w:rPr>
                      <w:rFonts w:eastAsiaTheme="minorEastAsia"/>
                      <w:sz w:val="18"/>
                      <w:highlight w:val="green"/>
                      <w:lang w:val="en-US"/>
                    </w:rPr>
                  </w:pPr>
                  <w:r w:rsidRPr="009B771B">
                    <w:rPr>
                      <w:rFonts w:eastAsiaTheme="minorEastAsia"/>
                      <w:sz w:val="18"/>
                      <w:highlight w:val="green"/>
                      <w:lang w:val="en-US"/>
                    </w:rPr>
                    <w:t xml:space="preserve">-Test feasibility for bi-directional deployment under performance test cases </w:t>
                  </w:r>
                </w:p>
                <w:p w14:paraId="3E28AA2B" w14:textId="07742D37" w:rsidR="00952700" w:rsidRPr="009B771B" w:rsidRDefault="00952700" w:rsidP="00952700">
                  <w:pPr>
                    <w:rPr>
                      <w:rFonts w:eastAsiaTheme="minorEastAsia"/>
                      <w:sz w:val="18"/>
                      <w:lang w:val="en-US"/>
                    </w:rPr>
                  </w:pPr>
                  <w:r w:rsidRPr="009B771B">
                    <w:rPr>
                      <w:rFonts w:eastAsiaTheme="minorEastAsia"/>
                      <w:sz w:val="18"/>
                      <w:highlight w:val="green"/>
                      <w:lang w:val="en-US"/>
                    </w:rPr>
                    <w:t>-Performance comparision among uni-directional and bi-directional deployment</w:t>
                  </w:r>
                  <w:r w:rsidRPr="009B771B">
                    <w:rPr>
                      <w:rFonts w:eastAsiaTheme="minorEastAsia"/>
                      <w:sz w:val="18"/>
                      <w:lang w:val="en-US"/>
                    </w:rPr>
                    <w:t xml:space="preserve"> </w:t>
                  </w:r>
                </w:p>
              </w:tc>
            </w:tr>
          </w:tbl>
          <w:p w14:paraId="75ECE64B" w14:textId="77777777" w:rsidR="00CB1B02" w:rsidRPr="009B771B" w:rsidRDefault="00CB1B02" w:rsidP="00952700">
            <w:pPr>
              <w:rPr>
                <w:b/>
                <w:u w:val="single"/>
                <w:lang w:eastAsia="ko-KR"/>
              </w:rPr>
            </w:pPr>
          </w:p>
        </w:tc>
      </w:tr>
      <w:tr w:rsidR="009B771B" w:rsidRPr="009B771B" w14:paraId="29323171" w14:textId="77777777" w:rsidTr="00CB1B02">
        <w:tc>
          <w:tcPr>
            <w:tcW w:w="1227" w:type="dxa"/>
            <w:vMerge/>
          </w:tcPr>
          <w:p w14:paraId="03B29D99" w14:textId="77777777" w:rsidR="00CB1B02" w:rsidRPr="009B771B" w:rsidRDefault="00CB1B02" w:rsidP="00C43677">
            <w:pPr>
              <w:rPr>
                <w:rFonts w:eastAsiaTheme="minorEastAsia"/>
                <w:b/>
                <w:bCs/>
                <w:lang w:val="en-US" w:eastAsia="zh-CN"/>
              </w:rPr>
            </w:pPr>
          </w:p>
        </w:tc>
        <w:tc>
          <w:tcPr>
            <w:tcW w:w="8404" w:type="dxa"/>
          </w:tcPr>
          <w:p w14:paraId="53F03866" w14:textId="77777777" w:rsidR="00CB1B02" w:rsidRPr="009B771B" w:rsidRDefault="00CB1B02" w:rsidP="007347C3">
            <w:pPr>
              <w:rPr>
                <w:b/>
                <w:u w:val="single"/>
                <w:lang w:eastAsia="ko-KR"/>
              </w:rPr>
            </w:pPr>
            <w:r w:rsidRPr="009B771B">
              <w:rPr>
                <w:b/>
                <w:u w:val="single"/>
                <w:lang w:eastAsia="ko-KR"/>
              </w:rPr>
              <w:t>Issue 2-2-3: Spherical coverage requirement (EIRP drop)</w:t>
            </w:r>
          </w:p>
          <w:p w14:paraId="04E2C4FE" w14:textId="3BB94606" w:rsidR="00952700" w:rsidRPr="009B771B" w:rsidRDefault="00952700" w:rsidP="00952700">
            <w:pPr>
              <w:rPr>
                <w:lang w:eastAsia="ko-KR"/>
              </w:rPr>
            </w:pPr>
            <w:r w:rsidRPr="009B771B">
              <w:rPr>
                <w:lang w:eastAsia="ko-KR"/>
              </w:rPr>
              <w:t xml:space="preserve">[Discussion Status] Companies provide their comments but this is highly depends on Issue 2-2-2 and other sessions’ discussion. </w:t>
            </w:r>
            <w:r w:rsidR="00C033EA" w:rsidRPr="009B771B">
              <w:rPr>
                <w:lang w:eastAsia="ko-KR"/>
              </w:rPr>
              <w:t xml:space="preserve">The proposal is based on Qualcomm’s assumption for Issue 2-2-2, and may be needed FFS if the x% tile point is changed. </w:t>
            </w:r>
          </w:p>
          <w:p w14:paraId="62022AF8" w14:textId="77777777" w:rsidR="00952700" w:rsidRPr="009B771B" w:rsidRDefault="00952700" w:rsidP="00952700">
            <w:pPr>
              <w:rPr>
                <w:rFonts w:eastAsiaTheme="minorEastAsia"/>
                <w:i/>
                <w:lang w:val="en-US" w:eastAsia="zh-CN"/>
              </w:rPr>
            </w:pPr>
            <w:r w:rsidRPr="009B771B">
              <w:rPr>
                <w:rFonts w:eastAsiaTheme="minorEastAsia" w:hint="eastAsia"/>
                <w:i/>
                <w:lang w:val="en-US" w:eastAsia="zh-CN"/>
              </w:rPr>
              <w:t>Tentative agreements:</w:t>
            </w:r>
            <w:r w:rsidRPr="009B771B">
              <w:rPr>
                <w:rFonts w:eastAsiaTheme="minorEastAsia"/>
                <w:i/>
                <w:lang w:val="en-US" w:eastAsia="zh-CN"/>
              </w:rPr>
              <w:t xml:space="preserve"> N/A</w:t>
            </w:r>
          </w:p>
          <w:p w14:paraId="08375F1D" w14:textId="592E4B8F" w:rsidR="00952700" w:rsidRPr="009B771B" w:rsidRDefault="00952700" w:rsidP="00952700">
            <w:pPr>
              <w:rPr>
                <w:rFonts w:eastAsiaTheme="minorEastAsia"/>
                <w:i/>
                <w:lang w:val="en-US" w:eastAsia="zh-CN"/>
              </w:rPr>
            </w:pPr>
            <w:r w:rsidRPr="009B771B">
              <w:rPr>
                <w:rFonts w:eastAsiaTheme="minorEastAsia"/>
                <w:i/>
                <w:lang w:val="en-US" w:eastAsia="zh-CN"/>
              </w:rPr>
              <w:t>Candidate options:</w:t>
            </w:r>
            <w:r w:rsidR="00C033EA" w:rsidRPr="009B771B">
              <w:rPr>
                <w:rFonts w:eastAsiaTheme="minorEastAsia"/>
                <w:i/>
                <w:lang w:val="en-US" w:eastAsia="zh-CN"/>
              </w:rPr>
              <w:t xml:space="preserve"> N/A</w:t>
            </w:r>
          </w:p>
          <w:p w14:paraId="5036C5F0" w14:textId="77777777" w:rsidR="00C033EA" w:rsidRPr="009B771B" w:rsidRDefault="00C033EA" w:rsidP="00C033EA">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7654AB07" w14:textId="56695533" w:rsidR="00CB1B02" w:rsidRPr="009B771B" w:rsidRDefault="00C033EA" w:rsidP="00C033EA">
            <w:pPr>
              <w:pStyle w:val="ListParagraph"/>
              <w:numPr>
                <w:ilvl w:val="0"/>
                <w:numId w:val="26"/>
              </w:numPr>
              <w:ind w:firstLineChars="0"/>
              <w:rPr>
                <w:rFonts w:eastAsia="Yu Mincho"/>
                <w:lang w:eastAsia="ko-KR"/>
              </w:rPr>
            </w:pPr>
            <w:r w:rsidRPr="009B771B">
              <w:rPr>
                <w:rFonts w:eastAsia="Yu Mincho"/>
                <w:lang w:eastAsia="ko-KR"/>
              </w:rPr>
              <w:t xml:space="preserve">We encourage companies to further discuss by taking into account the agreement from RRM session and deployment session.  </w:t>
            </w:r>
          </w:p>
        </w:tc>
      </w:tr>
      <w:tr w:rsidR="009B771B" w:rsidRPr="009B771B" w14:paraId="0E3D9F9C" w14:textId="77777777" w:rsidTr="00CB1B02">
        <w:tc>
          <w:tcPr>
            <w:tcW w:w="1227" w:type="dxa"/>
            <w:vMerge w:val="restart"/>
          </w:tcPr>
          <w:p w14:paraId="6F5E4A56" w14:textId="5CBAB6AD" w:rsidR="00821B46" w:rsidRPr="009B771B" w:rsidRDefault="00821B46" w:rsidP="00C43677">
            <w:pPr>
              <w:rPr>
                <w:rFonts w:eastAsiaTheme="minorEastAsia"/>
                <w:b/>
                <w:bCs/>
                <w:lang w:val="en-US" w:eastAsia="zh-CN"/>
              </w:rPr>
            </w:pPr>
            <w:r w:rsidRPr="009B771B">
              <w:rPr>
                <w:rFonts w:eastAsiaTheme="minorEastAsia"/>
                <w:b/>
                <w:bCs/>
                <w:lang w:val="en-US" w:eastAsia="zh-CN"/>
              </w:rPr>
              <w:t>Sub-topic 2-3</w:t>
            </w:r>
          </w:p>
        </w:tc>
        <w:tc>
          <w:tcPr>
            <w:tcW w:w="8404" w:type="dxa"/>
          </w:tcPr>
          <w:p w14:paraId="57AFEB94" w14:textId="77777777" w:rsidR="00821B46" w:rsidRPr="009B771B" w:rsidRDefault="00821B46" w:rsidP="007347C3">
            <w:pPr>
              <w:rPr>
                <w:b/>
                <w:u w:val="single"/>
                <w:lang w:eastAsia="ko-KR"/>
              </w:rPr>
            </w:pPr>
            <w:r w:rsidRPr="009B771B">
              <w:rPr>
                <w:b/>
                <w:u w:val="single"/>
                <w:lang w:eastAsia="ko-KR"/>
              </w:rPr>
              <w:t>Issue 2-3-1: UE RF requirement framework</w:t>
            </w:r>
          </w:p>
          <w:p w14:paraId="2DDB6871" w14:textId="1A9CAD0D" w:rsidR="00821B46" w:rsidRPr="009B771B" w:rsidRDefault="00821B46" w:rsidP="007347C3">
            <w:pPr>
              <w:rPr>
                <w:lang w:eastAsia="ko-KR"/>
              </w:rPr>
            </w:pPr>
            <w:r w:rsidRPr="009B771B">
              <w:rPr>
                <w:lang w:eastAsia="ko-KR"/>
              </w:rPr>
              <w:t xml:space="preserve">[Discussion status] For P2, most of companies think it is dependent on deployment scenario session, which already have conclusion from GTW session. For P1, the applicability rule is challenged in the following aspects: </w:t>
            </w:r>
          </w:p>
          <w:p w14:paraId="696B6728" w14:textId="1BEB1153" w:rsidR="00821B46" w:rsidRPr="009B771B" w:rsidRDefault="00821B46" w:rsidP="00087FA7">
            <w:pPr>
              <w:pStyle w:val="ListParagraph"/>
              <w:numPr>
                <w:ilvl w:val="0"/>
                <w:numId w:val="26"/>
              </w:numPr>
              <w:ind w:firstLineChars="0"/>
              <w:rPr>
                <w:rFonts w:eastAsia="Yu Mincho"/>
                <w:lang w:eastAsia="ko-KR"/>
              </w:rPr>
            </w:pPr>
            <w:r w:rsidRPr="009B771B">
              <w:rPr>
                <w:rFonts w:eastAsia="Yu Mincho"/>
                <w:lang w:eastAsia="ko-KR"/>
              </w:rPr>
              <w:t>What RF requirement would be applied if the flag is not indicated? What is flag is not mandatory?</w:t>
            </w:r>
          </w:p>
          <w:p w14:paraId="07A7819A" w14:textId="0B72C243" w:rsidR="00821B46" w:rsidRPr="009B771B" w:rsidRDefault="00821B46" w:rsidP="00087FA7">
            <w:pPr>
              <w:pStyle w:val="ListParagraph"/>
              <w:numPr>
                <w:ilvl w:val="0"/>
                <w:numId w:val="26"/>
              </w:numPr>
              <w:ind w:firstLineChars="0"/>
              <w:rPr>
                <w:rFonts w:eastAsia="Yu Mincho"/>
                <w:lang w:eastAsia="ko-KR"/>
              </w:rPr>
            </w:pPr>
            <w:r w:rsidRPr="009B771B">
              <w:rPr>
                <w:rFonts w:eastAsia="Yu Mincho"/>
                <w:lang w:eastAsia="ko-KR"/>
              </w:rPr>
              <w:t xml:space="preserve">RF requirement should be independent of deployment scenario. </w:t>
            </w:r>
          </w:p>
          <w:p w14:paraId="1B0755FF" w14:textId="77777777" w:rsidR="00821B46" w:rsidRPr="009B771B" w:rsidRDefault="00821B46" w:rsidP="00C033EA">
            <w:pPr>
              <w:rPr>
                <w:rFonts w:eastAsiaTheme="minorEastAsia"/>
                <w:i/>
                <w:lang w:val="en-US" w:eastAsia="zh-CN"/>
              </w:rPr>
            </w:pPr>
            <w:r w:rsidRPr="009B771B">
              <w:rPr>
                <w:rFonts w:eastAsiaTheme="minorEastAsia" w:hint="eastAsia"/>
                <w:i/>
                <w:lang w:val="en-US" w:eastAsia="zh-CN"/>
              </w:rPr>
              <w:t>Tentative agreements:</w:t>
            </w:r>
            <w:r w:rsidRPr="009B771B">
              <w:rPr>
                <w:rFonts w:eastAsiaTheme="minorEastAsia"/>
                <w:i/>
                <w:lang w:val="en-US" w:eastAsia="zh-CN"/>
              </w:rPr>
              <w:t xml:space="preserve"> N/A</w:t>
            </w:r>
          </w:p>
          <w:p w14:paraId="037AC68C" w14:textId="56C6625C" w:rsidR="00821B46" w:rsidRPr="009B771B" w:rsidRDefault="00821B46" w:rsidP="00C033EA">
            <w:pPr>
              <w:rPr>
                <w:rFonts w:eastAsiaTheme="minorEastAsia"/>
                <w:i/>
                <w:lang w:val="en-US" w:eastAsia="zh-CN"/>
              </w:rPr>
            </w:pPr>
            <w:r w:rsidRPr="009B771B">
              <w:rPr>
                <w:rFonts w:eastAsiaTheme="minorEastAsia"/>
                <w:i/>
                <w:lang w:val="en-US" w:eastAsia="zh-CN"/>
              </w:rPr>
              <w:t xml:space="preserve">Candidate options: </w:t>
            </w:r>
          </w:p>
          <w:p w14:paraId="13B840DD" w14:textId="1496FAF2" w:rsidR="00821B46" w:rsidRPr="009B771B" w:rsidRDefault="00821B46" w:rsidP="00087FA7">
            <w:pPr>
              <w:pStyle w:val="ListParagraph"/>
              <w:numPr>
                <w:ilvl w:val="0"/>
                <w:numId w:val="26"/>
              </w:numPr>
              <w:ind w:firstLineChars="0"/>
              <w:rPr>
                <w:rFonts w:eastAsia="Yu Mincho"/>
                <w:lang w:eastAsia="ko-KR"/>
              </w:rPr>
            </w:pPr>
            <w:r w:rsidRPr="009B771B">
              <w:rPr>
                <w:rFonts w:eastAsia="Yu Mincho"/>
                <w:lang w:eastAsia="ko-KR"/>
              </w:rPr>
              <w:t>Option-1: For HST FR2 UE, RAN4 only defines RF requirement in the case where UE receives the HST FR2 network deployment flag. No requirement is defined when HST FR2 UE has not received the HST FR2 network deployment flag.</w:t>
            </w:r>
          </w:p>
          <w:p w14:paraId="7F25D5D3" w14:textId="721E7368" w:rsidR="00821B46" w:rsidRPr="009B771B" w:rsidRDefault="00821B46" w:rsidP="00087FA7">
            <w:pPr>
              <w:pStyle w:val="ListParagraph"/>
              <w:numPr>
                <w:ilvl w:val="0"/>
                <w:numId w:val="26"/>
              </w:numPr>
              <w:ind w:firstLineChars="0"/>
              <w:rPr>
                <w:rFonts w:eastAsia="Yu Mincho"/>
                <w:lang w:eastAsia="ko-KR"/>
              </w:rPr>
            </w:pPr>
            <w:r w:rsidRPr="009B771B">
              <w:rPr>
                <w:rFonts w:eastAsia="Yu Mincho"/>
                <w:lang w:eastAsia="ko-KR"/>
              </w:rPr>
              <w:t>Option-2: The RF requirement applicability rule (based on NW flag signalling) is not introduced.</w:t>
            </w:r>
          </w:p>
          <w:p w14:paraId="181F9119" w14:textId="77777777" w:rsidR="00821B46" w:rsidRPr="009B771B" w:rsidRDefault="00821B46" w:rsidP="00C033EA">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0F56C12D" w14:textId="13D7AB45" w:rsidR="00821B46" w:rsidRPr="009B771B" w:rsidRDefault="00821B46" w:rsidP="00087FA7">
            <w:pPr>
              <w:pStyle w:val="ListParagraph"/>
              <w:numPr>
                <w:ilvl w:val="0"/>
                <w:numId w:val="26"/>
              </w:numPr>
              <w:ind w:firstLineChars="0"/>
              <w:rPr>
                <w:rFonts w:eastAsia="Yu Mincho"/>
                <w:lang w:eastAsia="ko-KR"/>
              </w:rPr>
            </w:pPr>
            <w:r w:rsidRPr="009B771B">
              <w:rPr>
                <w:rFonts w:eastAsia="Yu Mincho"/>
                <w:lang w:eastAsia="ko-KR"/>
              </w:rPr>
              <w:t xml:space="preserve">Further discussion on above options. </w:t>
            </w:r>
          </w:p>
        </w:tc>
      </w:tr>
      <w:tr w:rsidR="009B771B" w:rsidRPr="009B771B" w14:paraId="66BB47ED" w14:textId="77777777" w:rsidTr="00CB1B02">
        <w:tc>
          <w:tcPr>
            <w:tcW w:w="1227" w:type="dxa"/>
            <w:vMerge/>
          </w:tcPr>
          <w:p w14:paraId="04FA328D" w14:textId="77777777" w:rsidR="00821B46" w:rsidRPr="009B771B" w:rsidRDefault="00821B46" w:rsidP="00C43677">
            <w:pPr>
              <w:rPr>
                <w:rFonts w:eastAsiaTheme="minorEastAsia"/>
                <w:b/>
                <w:bCs/>
                <w:lang w:val="en-US" w:eastAsia="zh-CN"/>
              </w:rPr>
            </w:pPr>
          </w:p>
        </w:tc>
        <w:tc>
          <w:tcPr>
            <w:tcW w:w="8404" w:type="dxa"/>
          </w:tcPr>
          <w:p w14:paraId="6D63202F" w14:textId="0ED68B6F" w:rsidR="00821B46" w:rsidRPr="009B771B" w:rsidRDefault="00821B46" w:rsidP="00C033EA">
            <w:pPr>
              <w:rPr>
                <w:b/>
                <w:u w:val="single"/>
                <w:lang w:eastAsia="ko-KR"/>
              </w:rPr>
            </w:pPr>
            <w:r w:rsidRPr="009B771B">
              <w:rPr>
                <w:b/>
                <w:u w:val="single"/>
                <w:lang w:eastAsia="ko-KR"/>
              </w:rPr>
              <w:t>Issue 2-3-2: UE Power Class</w:t>
            </w:r>
          </w:p>
          <w:p w14:paraId="710CC483" w14:textId="77777777" w:rsidR="00821B46" w:rsidRPr="008714BA" w:rsidRDefault="00821B46" w:rsidP="00087FA7">
            <w:pPr>
              <w:tabs>
                <w:tab w:val="left" w:pos="720"/>
              </w:tabs>
              <w:rPr>
                <w:lang w:eastAsia="ko-KR"/>
              </w:rPr>
            </w:pPr>
            <w:r w:rsidRPr="008714BA">
              <w:rPr>
                <w:lang w:eastAsia="ko-KR"/>
              </w:rPr>
              <w:lastRenderedPageBreak/>
              <w:t>[Discussion status] In this meeting, some further discuss on power class is given. However, in RAN4-99e, it is agreed that “A new power class or reusing existing PC for FR2 HST UE: to be decided after RAN4 agree on min peak EIRP and spherical coverage requirements.” Based on this agreement, UE power class is more naturally to be discussed if minimum peak EIRP, spherical coverage and other requirement can be decided firstly.</w:t>
            </w:r>
          </w:p>
          <w:p w14:paraId="4D724ED8" w14:textId="77777777" w:rsidR="00821B46" w:rsidRPr="009B771B" w:rsidRDefault="00821B46" w:rsidP="00087FA7">
            <w:pPr>
              <w:rPr>
                <w:rFonts w:eastAsiaTheme="minorEastAsia"/>
                <w:i/>
                <w:lang w:val="en-US" w:eastAsia="zh-CN"/>
              </w:rPr>
            </w:pPr>
            <w:r w:rsidRPr="009B771B">
              <w:rPr>
                <w:rFonts w:eastAsiaTheme="minorEastAsia" w:hint="eastAsia"/>
                <w:i/>
                <w:lang w:val="en-US" w:eastAsia="zh-CN"/>
              </w:rPr>
              <w:t>Tentative agreements:</w:t>
            </w:r>
            <w:r w:rsidRPr="009B771B">
              <w:rPr>
                <w:rFonts w:eastAsiaTheme="minorEastAsia"/>
                <w:i/>
                <w:lang w:val="en-US" w:eastAsia="zh-CN"/>
              </w:rPr>
              <w:t xml:space="preserve"> N/A</w:t>
            </w:r>
          </w:p>
          <w:p w14:paraId="35478039" w14:textId="77777777" w:rsidR="00821B46" w:rsidRPr="009B771B" w:rsidRDefault="00821B46" w:rsidP="00087FA7">
            <w:pPr>
              <w:rPr>
                <w:rFonts w:eastAsiaTheme="minorEastAsia"/>
                <w:i/>
                <w:lang w:val="en-US" w:eastAsia="zh-CN"/>
              </w:rPr>
            </w:pPr>
            <w:r w:rsidRPr="009B771B">
              <w:rPr>
                <w:rFonts w:eastAsiaTheme="minorEastAsia"/>
                <w:i/>
                <w:lang w:val="en-US" w:eastAsia="zh-CN"/>
              </w:rPr>
              <w:t xml:space="preserve">Candidate options: </w:t>
            </w:r>
          </w:p>
          <w:p w14:paraId="48C8A6E0" w14:textId="5A3F05E6" w:rsidR="00821B46" w:rsidRPr="009B771B" w:rsidRDefault="00821B46" w:rsidP="00087FA7">
            <w:pPr>
              <w:pStyle w:val="ListParagraph"/>
              <w:numPr>
                <w:ilvl w:val="0"/>
                <w:numId w:val="26"/>
              </w:numPr>
              <w:ind w:firstLineChars="0"/>
              <w:rPr>
                <w:rFonts w:eastAsia="Yu Mincho"/>
                <w:lang w:eastAsia="ko-KR"/>
              </w:rPr>
            </w:pPr>
            <w:r w:rsidRPr="009B771B">
              <w:rPr>
                <w:rFonts w:eastAsia="Yu Mincho"/>
                <w:lang w:eastAsia="ko-KR"/>
              </w:rPr>
              <w:t>Question-1: Different RF requirements for scenario A and B respectively?</w:t>
            </w:r>
          </w:p>
          <w:p w14:paraId="130ED6B0" w14:textId="72D09CE2" w:rsidR="00821B46" w:rsidRPr="009B771B" w:rsidRDefault="00821B46" w:rsidP="00936D46">
            <w:pPr>
              <w:pStyle w:val="ListParagraph"/>
              <w:numPr>
                <w:ilvl w:val="0"/>
                <w:numId w:val="26"/>
              </w:numPr>
              <w:ind w:firstLineChars="0"/>
              <w:rPr>
                <w:rFonts w:eastAsia="Yu Mincho"/>
                <w:lang w:eastAsia="ko-KR"/>
              </w:rPr>
            </w:pPr>
            <w:r w:rsidRPr="009B771B">
              <w:rPr>
                <w:rFonts w:eastAsia="Yu Mincho"/>
                <w:lang w:eastAsia="ko-KR"/>
              </w:rPr>
              <w:t>Question-2: Different RF requirements for uni-and bi-directional respectively?</w:t>
            </w:r>
          </w:p>
          <w:p w14:paraId="65431CD2" w14:textId="77777777" w:rsidR="00821B46" w:rsidRPr="009B771B" w:rsidRDefault="00821B46" w:rsidP="00087FA7">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36ADCEB4" w14:textId="7B5847EA" w:rsidR="00821B46" w:rsidRPr="009B771B" w:rsidRDefault="00821B46" w:rsidP="00936D46">
            <w:pPr>
              <w:pStyle w:val="ListParagraph"/>
              <w:numPr>
                <w:ilvl w:val="0"/>
                <w:numId w:val="26"/>
              </w:numPr>
              <w:ind w:firstLineChars="0"/>
              <w:rPr>
                <w:u w:val="single"/>
                <w:lang w:val="en-US" w:eastAsia="ko-KR"/>
              </w:rPr>
            </w:pPr>
            <w:r w:rsidRPr="009B771B">
              <w:rPr>
                <w:rFonts w:eastAsia="Yu Mincho"/>
                <w:lang w:eastAsia="ko-KR"/>
              </w:rPr>
              <w:t xml:space="preserve">Ericsson’s proposal on new power class is reasonable (even Ericsson’s proposal on higher minimum peak is not agreed, new spherical coverage is still expected), but other questions about whether or not different RF requirement for different scenarios (A vs. B, uni- vs. bi-) need to be addressed. </w:t>
            </w:r>
          </w:p>
          <w:p w14:paraId="0D71EDC5" w14:textId="014F69FC" w:rsidR="00821B46" w:rsidRPr="008714BA" w:rsidRDefault="00821B46" w:rsidP="00936D46">
            <w:pPr>
              <w:pStyle w:val="ListParagraph"/>
              <w:numPr>
                <w:ilvl w:val="0"/>
                <w:numId w:val="26"/>
              </w:numPr>
              <w:ind w:firstLineChars="0"/>
              <w:rPr>
                <w:lang w:val="en-US" w:eastAsia="ko-KR"/>
              </w:rPr>
            </w:pPr>
            <w:r w:rsidRPr="008714BA">
              <w:rPr>
                <w:lang w:val="en-US" w:eastAsia="ko-KR"/>
              </w:rPr>
              <w:t xml:space="preserve">Discussion on above question-1 and 2 are encouraged. </w:t>
            </w:r>
          </w:p>
        </w:tc>
      </w:tr>
      <w:tr w:rsidR="009B771B" w:rsidRPr="009B771B" w14:paraId="61311D88" w14:textId="77777777" w:rsidTr="00CB1B02">
        <w:tc>
          <w:tcPr>
            <w:tcW w:w="1227" w:type="dxa"/>
            <w:vMerge w:val="restart"/>
          </w:tcPr>
          <w:p w14:paraId="7AF3696D" w14:textId="5F697E4A" w:rsidR="005668EE" w:rsidRPr="009B771B" w:rsidRDefault="005668EE" w:rsidP="00C43677">
            <w:pPr>
              <w:rPr>
                <w:rFonts w:eastAsiaTheme="minorEastAsia"/>
                <w:b/>
                <w:bCs/>
                <w:lang w:val="en-US" w:eastAsia="zh-CN"/>
              </w:rPr>
            </w:pPr>
            <w:r w:rsidRPr="009B771B">
              <w:rPr>
                <w:rFonts w:eastAsiaTheme="minorEastAsia"/>
                <w:b/>
                <w:bCs/>
                <w:lang w:val="en-US" w:eastAsia="zh-CN"/>
              </w:rPr>
              <w:lastRenderedPageBreak/>
              <w:t>Sub-topic 2-4</w:t>
            </w:r>
          </w:p>
        </w:tc>
        <w:tc>
          <w:tcPr>
            <w:tcW w:w="8404" w:type="dxa"/>
          </w:tcPr>
          <w:p w14:paraId="5AEC4EC2" w14:textId="77777777" w:rsidR="005668EE" w:rsidRPr="009B771B" w:rsidRDefault="005668EE" w:rsidP="005668EE">
            <w:pPr>
              <w:rPr>
                <w:b/>
                <w:u w:val="single"/>
                <w:lang w:eastAsia="ko-KR"/>
              </w:rPr>
            </w:pPr>
            <w:r w:rsidRPr="009B771B">
              <w:rPr>
                <w:b/>
                <w:u w:val="single"/>
                <w:lang w:eastAsia="ko-KR"/>
              </w:rPr>
              <w:t>Issue 2-4-1: Requirement impact for Rel-15 Beam Correspondence Feature</w:t>
            </w:r>
          </w:p>
          <w:p w14:paraId="0151E6FD" w14:textId="6A4A5FA3" w:rsidR="00AD39DD" w:rsidRPr="009B771B" w:rsidRDefault="00AD39DD" w:rsidP="00C033EA">
            <w:pPr>
              <w:rPr>
                <w:lang w:eastAsia="ko-KR"/>
              </w:rPr>
            </w:pPr>
            <w:r w:rsidRPr="009B771B">
              <w:rPr>
                <w:lang w:eastAsia="ko-KR"/>
              </w:rPr>
              <w:t xml:space="preserve">[Discussion status] As discussed, P1 is already agreed in last meeting’s WF and we see no need for double confirmation of existing agreement. However, how to implement the existing agreement still need discussion. </w:t>
            </w:r>
          </w:p>
          <w:p w14:paraId="69E63AE4" w14:textId="77777777" w:rsidR="00AD39DD" w:rsidRPr="009B771B" w:rsidRDefault="00AD39DD" w:rsidP="00AD39DD">
            <w:pPr>
              <w:rPr>
                <w:rFonts w:eastAsiaTheme="minorEastAsia"/>
                <w:i/>
                <w:lang w:val="en-US" w:eastAsia="zh-CN"/>
              </w:rPr>
            </w:pPr>
            <w:r w:rsidRPr="009B771B">
              <w:rPr>
                <w:rFonts w:eastAsiaTheme="minorEastAsia"/>
                <w:i/>
                <w:lang w:val="en-US" w:eastAsia="zh-CN"/>
              </w:rPr>
              <w:t xml:space="preserve">Candidate options: </w:t>
            </w:r>
          </w:p>
          <w:p w14:paraId="4243F0B8" w14:textId="690DBCA0" w:rsidR="00AD39DD" w:rsidRPr="009B771B" w:rsidRDefault="00AD39DD" w:rsidP="00AD39DD">
            <w:pPr>
              <w:pStyle w:val="ListParagraph"/>
              <w:numPr>
                <w:ilvl w:val="0"/>
                <w:numId w:val="26"/>
              </w:numPr>
              <w:ind w:firstLineChars="0"/>
              <w:rPr>
                <w:rFonts w:eastAsia="Yu Mincho"/>
                <w:lang w:eastAsia="ko-KR"/>
              </w:rPr>
            </w:pPr>
            <w:r w:rsidRPr="009B771B">
              <w:rPr>
                <w:rFonts w:eastAsia="Yu Mincho"/>
                <w:lang w:eastAsia="ko-KR"/>
              </w:rPr>
              <w:t xml:space="preserve">Option-1: No need to introduce BC tolerance requirement because all FR2 HST UE need mandatory support of Rel-15 BC without uplink beam sweeping. </w:t>
            </w:r>
          </w:p>
          <w:p w14:paraId="35770F18" w14:textId="77777777" w:rsidR="00AD39DD" w:rsidRPr="009B771B" w:rsidRDefault="00AD39DD" w:rsidP="00AD39DD">
            <w:pPr>
              <w:pStyle w:val="ListParagraph"/>
              <w:numPr>
                <w:ilvl w:val="1"/>
                <w:numId w:val="26"/>
              </w:numPr>
              <w:ind w:firstLineChars="0"/>
              <w:rPr>
                <w:rFonts w:eastAsia="Yu Mincho"/>
                <w:lang w:eastAsia="ko-KR"/>
              </w:rPr>
            </w:pPr>
            <w:r w:rsidRPr="009B771B">
              <w:rPr>
                <w:rFonts w:eastAsia="Yu Mincho"/>
                <w:lang w:eastAsia="ko-KR"/>
              </w:rPr>
              <w:t xml:space="preserve">If Rel-15 BC feature beamCorrespondenceWithoutUL-BeamSweeping is mandatorily supported by FR2 HST UE, then by following PC3 BC requirement: </w:t>
            </w:r>
          </w:p>
          <w:p w14:paraId="338AEAF4" w14:textId="55B5B3F5" w:rsidR="00AD39DD" w:rsidRPr="009B771B" w:rsidRDefault="00AD39DD" w:rsidP="00936D46">
            <w:pPr>
              <w:pStyle w:val="ListParagraph"/>
              <w:numPr>
                <w:ilvl w:val="2"/>
                <w:numId w:val="26"/>
              </w:numPr>
              <w:ind w:firstLineChars="0"/>
              <w:rPr>
                <w:rFonts w:eastAsia="Yu Mincho"/>
                <w:lang w:eastAsia="ko-KR"/>
              </w:rPr>
            </w:pPr>
            <w:r w:rsidRPr="009B771B">
              <w:rPr>
                <w:rFonts w:eastAsia="Yu Mincho"/>
                <w:lang w:eastAsia="ko-KR"/>
              </w:rPr>
              <w:t>For Rel-15 BC-capable UE, the UE shall meet the minimum peak EIRP requirement and spherical coverage requirement with its autonomously chosen UL beams and without uplink beam sweeping.  Such a UE is considered to have met the beam correspondence tolerance requirement.</w:t>
            </w:r>
          </w:p>
          <w:p w14:paraId="72F20750" w14:textId="7364674F" w:rsidR="00AD39DD" w:rsidRPr="009B771B" w:rsidRDefault="00AD39DD" w:rsidP="00936D46">
            <w:pPr>
              <w:pStyle w:val="ListParagraph"/>
              <w:numPr>
                <w:ilvl w:val="1"/>
                <w:numId w:val="26"/>
              </w:numPr>
              <w:ind w:firstLineChars="0"/>
              <w:rPr>
                <w:rFonts w:eastAsia="Yu Mincho"/>
                <w:lang w:eastAsia="ko-KR"/>
              </w:rPr>
            </w:pPr>
            <w:r w:rsidRPr="009B771B">
              <w:rPr>
                <w:rFonts w:eastAsia="Yu Mincho"/>
                <w:lang w:eastAsia="ko-KR"/>
              </w:rPr>
              <w:t>In other words, we don’t need to introduce BC tolerance requirement as Rel-15 PC3.</w:t>
            </w:r>
          </w:p>
          <w:p w14:paraId="1AD68C7C" w14:textId="77777777" w:rsidR="00AD39DD" w:rsidRPr="009B771B" w:rsidRDefault="00AD39DD" w:rsidP="00AD39DD">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6720678B" w14:textId="27368DFE" w:rsidR="00AD39DD" w:rsidRPr="009B771B" w:rsidRDefault="00AD39DD" w:rsidP="00AD39DD">
            <w:pPr>
              <w:pStyle w:val="ListParagraph"/>
              <w:numPr>
                <w:ilvl w:val="0"/>
                <w:numId w:val="26"/>
              </w:numPr>
              <w:ind w:firstLineChars="0"/>
              <w:rPr>
                <w:u w:val="single"/>
                <w:lang w:val="en-US" w:eastAsia="ko-KR"/>
              </w:rPr>
            </w:pPr>
            <w:r w:rsidRPr="009B771B">
              <w:rPr>
                <w:rFonts w:eastAsia="Yu Mincho"/>
                <w:lang w:eastAsia="ko-KR"/>
              </w:rPr>
              <w:t xml:space="preserve">Confirm the above method to implement RAN4 agreement is the common understanding. </w:t>
            </w:r>
          </w:p>
        </w:tc>
      </w:tr>
      <w:tr w:rsidR="009B771B" w:rsidRPr="009B771B" w14:paraId="0DAF916B" w14:textId="77777777" w:rsidTr="00CB1B02">
        <w:tc>
          <w:tcPr>
            <w:tcW w:w="1227" w:type="dxa"/>
            <w:vMerge/>
          </w:tcPr>
          <w:p w14:paraId="4EFF03D0" w14:textId="77777777" w:rsidR="005668EE" w:rsidRPr="009B771B" w:rsidRDefault="005668EE" w:rsidP="00C43677">
            <w:pPr>
              <w:rPr>
                <w:rFonts w:eastAsiaTheme="minorEastAsia"/>
                <w:b/>
                <w:bCs/>
                <w:lang w:val="en-US" w:eastAsia="zh-CN"/>
              </w:rPr>
            </w:pPr>
          </w:p>
        </w:tc>
        <w:tc>
          <w:tcPr>
            <w:tcW w:w="8404" w:type="dxa"/>
          </w:tcPr>
          <w:p w14:paraId="3E0CA1F0" w14:textId="77777777" w:rsidR="005668EE" w:rsidRPr="009B771B" w:rsidRDefault="005668EE" w:rsidP="005668EE">
            <w:pPr>
              <w:rPr>
                <w:b/>
                <w:u w:val="single"/>
                <w:lang w:eastAsia="ko-KR"/>
              </w:rPr>
            </w:pPr>
            <w:r w:rsidRPr="009B771B">
              <w:rPr>
                <w:b/>
                <w:u w:val="single"/>
                <w:lang w:eastAsia="ko-KR"/>
              </w:rPr>
              <w:t xml:space="preserve">Issue 2-4-2: The necessity of support Rel-16 optional feature </w:t>
            </w:r>
            <w:r w:rsidRPr="009B771B">
              <w:rPr>
                <w:b/>
                <w:i/>
                <w:u w:val="single"/>
                <w:lang w:eastAsia="ko-KR"/>
              </w:rPr>
              <w:t>beamCorrespondenceSSB-based-r16</w:t>
            </w:r>
            <w:r w:rsidRPr="009B771B">
              <w:rPr>
                <w:b/>
                <w:u w:val="single"/>
                <w:lang w:eastAsia="ko-KR"/>
              </w:rPr>
              <w:t xml:space="preserve">? </w:t>
            </w:r>
          </w:p>
          <w:p w14:paraId="1C710C8E" w14:textId="77777777" w:rsidR="005668EE" w:rsidRPr="009B771B" w:rsidRDefault="00AD39DD" w:rsidP="005668EE">
            <w:pPr>
              <w:rPr>
                <w:lang w:eastAsia="ko-KR"/>
              </w:rPr>
            </w:pPr>
            <w:r w:rsidRPr="009B771B">
              <w:rPr>
                <w:lang w:eastAsia="ko-KR"/>
              </w:rPr>
              <w:t xml:space="preserve">[Discussion status] Different views on two options and more discussion is needed. </w:t>
            </w:r>
          </w:p>
          <w:p w14:paraId="53710DF0" w14:textId="77777777" w:rsidR="00AD39DD" w:rsidRPr="009B771B" w:rsidRDefault="00AD39DD" w:rsidP="00AD39DD">
            <w:pPr>
              <w:rPr>
                <w:rFonts w:eastAsiaTheme="minorEastAsia"/>
                <w:i/>
                <w:lang w:val="en-US" w:eastAsia="zh-CN"/>
              </w:rPr>
            </w:pPr>
            <w:r w:rsidRPr="009B771B">
              <w:rPr>
                <w:rFonts w:eastAsiaTheme="minorEastAsia"/>
                <w:i/>
                <w:lang w:val="en-US" w:eastAsia="zh-CN"/>
              </w:rPr>
              <w:t xml:space="preserve">Candidate options: </w:t>
            </w:r>
          </w:p>
          <w:p w14:paraId="3671E902" w14:textId="7DBF9C88" w:rsidR="00AD39DD" w:rsidRPr="009B771B" w:rsidRDefault="00AD39DD" w:rsidP="00DD382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Option 1 (Nokia, Qualcomm, Ericsson): </w:t>
            </w:r>
            <w:r w:rsidRPr="009B771B">
              <w:rPr>
                <w:rFonts w:eastAsia="宋体"/>
                <w:i/>
                <w:szCs w:val="24"/>
                <w:lang w:eastAsia="zh-CN"/>
              </w:rPr>
              <w:t>beamCorrespondenceSSB-based-r16</w:t>
            </w:r>
            <w:r w:rsidRPr="009B771B">
              <w:rPr>
                <w:rFonts w:eastAsia="宋体"/>
                <w:szCs w:val="24"/>
                <w:lang w:eastAsia="zh-CN"/>
              </w:rPr>
              <w:t xml:space="preserve"> shall be mandated to FR2 HST UE.</w:t>
            </w:r>
          </w:p>
          <w:p w14:paraId="4B04D502" w14:textId="670D2990" w:rsidR="00AD39DD" w:rsidRPr="009B771B" w:rsidRDefault="00AD39DD" w:rsidP="00DD382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Option 2 (Samsung, Huawei): </w:t>
            </w:r>
          </w:p>
          <w:p w14:paraId="136C920F" w14:textId="77777777" w:rsidR="00AD39DD" w:rsidRPr="009B771B" w:rsidRDefault="00AD39DD" w:rsidP="00DD382E">
            <w:pPr>
              <w:pStyle w:val="ListParagraph"/>
              <w:numPr>
                <w:ilvl w:val="1"/>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FR2 HST UE is not required to support Rel-16 optional feature </w:t>
            </w:r>
            <w:r w:rsidRPr="009B771B">
              <w:rPr>
                <w:rFonts w:eastAsia="宋体"/>
                <w:i/>
                <w:szCs w:val="24"/>
                <w:lang w:eastAsia="zh-CN"/>
              </w:rPr>
              <w:t>beamCorrespondenceSSB-based-r16</w:t>
            </w:r>
            <w:r w:rsidRPr="009B771B">
              <w:rPr>
                <w:rFonts w:eastAsia="宋体"/>
                <w:szCs w:val="24"/>
                <w:lang w:eastAsia="zh-CN"/>
              </w:rPr>
              <w:t>.</w:t>
            </w:r>
          </w:p>
          <w:p w14:paraId="472C053E" w14:textId="77777777" w:rsidR="00AD39DD" w:rsidRPr="009B771B" w:rsidRDefault="00AD39DD" w:rsidP="00DD382E">
            <w:pPr>
              <w:pStyle w:val="ListParagraph"/>
              <w:numPr>
                <w:ilvl w:val="1"/>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No need to define corresponding requirement for Rel-16 optional feature </w:t>
            </w:r>
            <w:r w:rsidRPr="009B771B">
              <w:rPr>
                <w:rFonts w:eastAsia="宋体"/>
                <w:i/>
                <w:szCs w:val="24"/>
                <w:lang w:eastAsia="zh-CN"/>
              </w:rPr>
              <w:t>beamCorrespondenceSSB-based-r16</w:t>
            </w:r>
            <w:r w:rsidRPr="009B771B">
              <w:rPr>
                <w:rFonts w:eastAsia="宋体"/>
                <w:szCs w:val="24"/>
                <w:lang w:eastAsia="zh-CN"/>
              </w:rPr>
              <w:t xml:space="preserve"> for Rel-17 FR2 HST UE.</w:t>
            </w:r>
          </w:p>
          <w:p w14:paraId="68704192" w14:textId="77777777" w:rsidR="00AD39DD" w:rsidRPr="009B771B" w:rsidRDefault="00AD39DD" w:rsidP="00AD39DD">
            <w:pPr>
              <w:rPr>
                <w:rFonts w:eastAsiaTheme="minorEastAsia"/>
                <w:i/>
                <w:lang w:val="en-US" w:eastAsia="zh-CN"/>
              </w:rPr>
            </w:pPr>
            <w:r w:rsidRPr="009B771B">
              <w:rPr>
                <w:rFonts w:eastAsiaTheme="minorEastAsia"/>
                <w:i/>
                <w:lang w:val="en-US" w:eastAsia="zh-CN"/>
              </w:rPr>
              <w:lastRenderedPageBreak/>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28422C70" w14:textId="7B5E5D46" w:rsidR="00AD39DD" w:rsidRPr="009B771B" w:rsidRDefault="00AD39DD" w:rsidP="00936D46">
            <w:pPr>
              <w:pStyle w:val="ListParagraph"/>
              <w:numPr>
                <w:ilvl w:val="0"/>
                <w:numId w:val="4"/>
              </w:numPr>
              <w:overflowPunct/>
              <w:autoSpaceDE/>
              <w:autoSpaceDN/>
              <w:adjustRightInd/>
              <w:spacing w:after="120"/>
              <w:ind w:firstLineChars="0"/>
              <w:textAlignment w:val="auto"/>
              <w:rPr>
                <w:lang w:eastAsia="ko-KR"/>
              </w:rPr>
            </w:pPr>
            <w:r w:rsidRPr="009B771B">
              <w:rPr>
                <w:rFonts w:eastAsia="宋体"/>
                <w:szCs w:val="24"/>
                <w:lang w:eastAsia="zh-CN"/>
              </w:rPr>
              <w:t>More discussion is needed</w:t>
            </w:r>
            <w:r w:rsidR="00DD382E" w:rsidRPr="009B771B">
              <w:rPr>
                <w:rFonts w:eastAsia="宋体"/>
                <w:szCs w:val="24"/>
                <w:lang w:eastAsia="zh-CN"/>
              </w:rPr>
              <w:t xml:space="preserve"> on above two options in 2</w:t>
            </w:r>
            <w:r w:rsidR="00DD382E" w:rsidRPr="009B771B">
              <w:rPr>
                <w:rFonts w:eastAsia="宋体"/>
                <w:szCs w:val="24"/>
                <w:vertAlign w:val="superscript"/>
                <w:lang w:eastAsia="zh-CN"/>
              </w:rPr>
              <w:t>nd</w:t>
            </w:r>
            <w:r w:rsidR="00DD382E" w:rsidRPr="009B771B">
              <w:rPr>
                <w:rFonts w:eastAsia="宋体"/>
                <w:szCs w:val="24"/>
                <w:lang w:eastAsia="zh-CN"/>
              </w:rPr>
              <w:t xml:space="preserve"> round. </w:t>
            </w:r>
          </w:p>
        </w:tc>
      </w:tr>
      <w:tr w:rsidR="009B771B" w:rsidRPr="009B771B" w14:paraId="0A371F5D" w14:textId="77777777" w:rsidTr="00CB1B02">
        <w:tc>
          <w:tcPr>
            <w:tcW w:w="1227" w:type="dxa"/>
            <w:vMerge/>
          </w:tcPr>
          <w:p w14:paraId="0A8EF8C2" w14:textId="77777777" w:rsidR="005668EE" w:rsidRPr="009B771B" w:rsidRDefault="005668EE" w:rsidP="00C43677">
            <w:pPr>
              <w:rPr>
                <w:rFonts w:eastAsiaTheme="minorEastAsia"/>
                <w:b/>
                <w:bCs/>
                <w:lang w:val="en-US" w:eastAsia="zh-CN"/>
              </w:rPr>
            </w:pPr>
          </w:p>
        </w:tc>
        <w:tc>
          <w:tcPr>
            <w:tcW w:w="8404" w:type="dxa"/>
          </w:tcPr>
          <w:p w14:paraId="707A0705" w14:textId="77777777" w:rsidR="005668EE" w:rsidRPr="009B771B" w:rsidRDefault="005668EE" w:rsidP="005668EE">
            <w:pPr>
              <w:rPr>
                <w:b/>
                <w:u w:val="single"/>
                <w:lang w:eastAsia="ko-KR"/>
              </w:rPr>
            </w:pPr>
            <w:r w:rsidRPr="009B771B">
              <w:rPr>
                <w:b/>
                <w:u w:val="single"/>
                <w:lang w:eastAsia="ko-KR"/>
              </w:rPr>
              <w:t xml:space="preserve">Issue 2-4-3: The necessity of support Rel-16 optional feature </w:t>
            </w:r>
            <w:r w:rsidRPr="009B771B">
              <w:rPr>
                <w:b/>
                <w:i/>
                <w:u w:val="single"/>
                <w:lang w:eastAsia="ko-KR"/>
              </w:rPr>
              <w:t>beamCorrespondenceCSI-RS-based-r16</w:t>
            </w:r>
            <w:r w:rsidRPr="009B771B">
              <w:rPr>
                <w:b/>
                <w:u w:val="single"/>
                <w:lang w:eastAsia="ko-KR"/>
              </w:rPr>
              <w:t xml:space="preserve">? </w:t>
            </w:r>
          </w:p>
          <w:p w14:paraId="1DF42B57" w14:textId="77777777" w:rsidR="00DD382E" w:rsidRPr="009B771B" w:rsidRDefault="00DD382E" w:rsidP="00DD382E">
            <w:pPr>
              <w:rPr>
                <w:lang w:eastAsia="ko-KR"/>
              </w:rPr>
            </w:pPr>
            <w:r w:rsidRPr="009B771B">
              <w:rPr>
                <w:lang w:eastAsia="ko-KR"/>
              </w:rPr>
              <w:t xml:space="preserve">[Discussion status] Different views on two options and more discussion is needed. </w:t>
            </w:r>
          </w:p>
          <w:p w14:paraId="3B2F667F" w14:textId="77777777" w:rsidR="00DD382E" w:rsidRPr="009B771B" w:rsidRDefault="00DD382E" w:rsidP="00DD382E">
            <w:pPr>
              <w:rPr>
                <w:rFonts w:eastAsiaTheme="minorEastAsia"/>
                <w:i/>
                <w:lang w:val="en-US" w:eastAsia="zh-CN"/>
              </w:rPr>
            </w:pPr>
            <w:r w:rsidRPr="009B771B">
              <w:rPr>
                <w:rFonts w:eastAsiaTheme="minorEastAsia"/>
                <w:i/>
                <w:lang w:val="en-US" w:eastAsia="zh-CN"/>
              </w:rPr>
              <w:t xml:space="preserve">Candidate options: </w:t>
            </w:r>
          </w:p>
          <w:p w14:paraId="7B401A70" w14:textId="383C6555" w:rsidR="00DD382E" w:rsidRPr="009B771B" w:rsidRDefault="00DD382E" w:rsidP="00DD382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B771B">
              <w:rPr>
                <w:rFonts w:eastAsia="宋体"/>
                <w:szCs w:val="24"/>
                <w:lang w:eastAsia="zh-CN"/>
              </w:rPr>
              <w:t xml:space="preserve">Option 1 (Qualcomm, Nokia): </w:t>
            </w:r>
          </w:p>
          <w:p w14:paraId="65432B87" w14:textId="77777777" w:rsidR="00DD382E" w:rsidRPr="009B771B" w:rsidRDefault="00DD382E" w:rsidP="00DD382E">
            <w:pPr>
              <w:pStyle w:val="ListParagraph"/>
              <w:numPr>
                <w:ilvl w:val="2"/>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Whether to make UE support of Rel-16 optional feature </w:t>
            </w:r>
            <w:r w:rsidRPr="009B771B">
              <w:rPr>
                <w:rFonts w:eastAsia="宋体"/>
                <w:i/>
                <w:szCs w:val="24"/>
                <w:lang w:eastAsia="zh-CN"/>
              </w:rPr>
              <w:t>beamCorrespondenceCSI-RS-based-r16</w:t>
            </w:r>
            <w:r w:rsidRPr="009B771B">
              <w:rPr>
                <w:rFonts w:eastAsia="宋体"/>
                <w:szCs w:val="24"/>
                <w:lang w:eastAsia="zh-CN"/>
              </w:rPr>
              <w:t xml:space="preserve"> mandatory depends on the availability of frequent CSI-RS configuration in FR2 HST deployment.</w:t>
            </w:r>
          </w:p>
          <w:p w14:paraId="5CE9C929" w14:textId="68C734C4" w:rsidR="00DD382E" w:rsidRPr="009B771B" w:rsidRDefault="00DD382E" w:rsidP="00DD382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B771B">
              <w:rPr>
                <w:rFonts w:eastAsia="宋体"/>
                <w:szCs w:val="24"/>
                <w:lang w:eastAsia="zh-CN"/>
              </w:rPr>
              <w:t xml:space="preserve">Option 2 (Nokia, Huawei): </w:t>
            </w:r>
            <w:r w:rsidRPr="009B771B">
              <w:rPr>
                <w:rFonts w:eastAsia="宋体"/>
                <w:i/>
                <w:szCs w:val="24"/>
                <w:lang w:eastAsia="zh-CN"/>
              </w:rPr>
              <w:t>beamCorrespondenceCSI-RS-based-r16</w:t>
            </w:r>
            <w:r w:rsidRPr="009B771B">
              <w:rPr>
                <w:rFonts w:eastAsia="宋体"/>
                <w:szCs w:val="24"/>
                <w:lang w:eastAsia="zh-CN"/>
              </w:rPr>
              <w:t xml:space="preserve"> shall be optional to FR2 HST UE. </w:t>
            </w:r>
          </w:p>
          <w:p w14:paraId="0FD7120C" w14:textId="77777777" w:rsidR="00DD382E" w:rsidRPr="009B771B" w:rsidRDefault="00DD382E" w:rsidP="00DD382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B771B">
              <w:rPr>
                <w:rFonts w:eastAsia="宋体"/>
                <w:szCs w:val="24"/>
                <w:lang w:eastAsia="zh-CN"/>
              </w:rPr>
              <w:t xml:space="preserve">Option 3 (Samsung): </w:t>
            </w:r>
          </w:p>
          <w:p w14:paraId="48DC1C44" w14:textId="77777777" w:rsidR="00DD382E" w:rsidRPr="009B771B" w:rsidRDefault="00DD382E" w:rsidP="00DD382E">
            <w:pPr>
              <w:pStyle w:val="ListParagraph"/>
              <w:numPr>
                <w:ilvl w:val="2"/>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FR2 HST UE is not required to support Rel-16 optional feature </w:t>
            </w:r>
            <w:r w:rsidRPr="009B771B">
              <w:rPr>
                <w:rFonts w:eastAsia="宋体"/>
                <w:i/>
                <w:szCs w:val="24"/>
                <w:lang w:eastAsia="zh-CN"/>
              </w:rPr>
              <w:t>beamCorrespondenceCSI-RS-based-r16</w:t>
            </w:r>
            <w:r w:rsidRPr="009B771B">
              <w:rPr>
                <w:rFonts w:eastAsia="宋体"/>
                <w:szCs w:val="24"/>
                <w:lang w:eastAsia="zh-CN"/>
              </w:rPr>
              <w:t>.</w:t>
            </w:r>
          </w:p>
          <w:p w14:paraId="3F35489A" w14:textId="77777777" w:rsidR="00DD382E" w:rsidRPr="009B771B" w:rsidRDefault="00DD382E" w:rsidP="00DD382E">
            <w:pPr>
              <w:pStyle w:val="ListParagraph"/>
              <w:numPr>
                <w:ilvl w:val="2"/>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No need to define corresponding requirement for Rel-16 optional feature </w:t>
            </w:r>
            <w:r w:rsidRPr="009B771B">
              <w:rPr>
                <w:rFonts w:eastAsia="宋体"/>
                <w:i/>
                <w:szCs w:val="24"/>
                <w:lang w:eastAsia="zh-CN"/>
              </w:rPr>
              <w:t>beamCorrespondenceCSI-RS-based-r16</w:t>
            </w:r>
            <w:r w:rsidRPr="009B771B">
              <w:rPr>
                <w:rFonts w:eastAsia="宋体"/>
                <w:szCs w:val="24"/>
                <w:lang w:eastAsia="zh-CN"/>
              </w:rPr>
              <w:t xml:space="preserve"> for Rel-17 FR2 HST UE.</w:t>
            </w:r>
          </w:p>
          <w:p w14:paraId="6D9EB602" w14:textId="77777777" w:rsidR="00DD382E" w:rsidRPr="009B771B" w:rsidRDefault="00DD382E" w:rsidP="00DD382E">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29E9D257" w14:textId="1387B44E" w:rsidR="005668EE" w:rsidRPr="009B771B" w:rsidRDefault="00DD382E" w:rsidP="00936D46">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More discussion is needed on above two options in 2nd round.</w:t>
            </w:r>
          </w:p>
        </w:tc>
      </w:tr>
      <w:tr w:rsidR="009B771B" w:rsidRPr="009B771B" w14:paraId="169E3CFC" w14:textId="77777777" w:rsidTr="00CB1B02">
        <w:tc>
          <w:tcPr>
            <w:tcW w:w="1227" w:type="dxa"/>
          </w:tcPr>
          <w:p w14:paraId="51A301CB" w14:textId="0553D4BA" w:rsidR="00821B46" w:rsidRPr="009B771B" w:rsidRDefault="00821B46" w:rsidP="00C43677">
            <w:pPr>
              <w:rPr>
                <w:rFonts w:eastAsiaTheme="minorEastAsia"/>
                <w:b/>
                <w:bCs/>
                <w:lang w:val="en-US" w:eastAsia="zh-CN"/>
              </w:rPr>
            </w:pPr>
            <w:r w:rsidRPr="009B771B">
              <w:rPr>
                <w:rFonts w:eastAsiaTheme="minorEastAsia"/>
                <w:b/>
                <w:bCs/>
                <w:lang w:val="en-US" w:eastAsia="zh-CN"/>
              </w:rPr>
              <w:t>Sub-topic 2-</w:t>
            </w:r>
            <w:r w:rsidR="005668EE" w:rsidRPr="009B771B">
              <w:rPr>
                <w:rFonts w:eastAsiaTheme="minorEastAsia"/>
                <w:b/>
                <w:bCs/>
                <w:lang w:val="en-US" w:eastAsia="zh-CN"/>
              </w:rPr>
              <w:t>5</w:t>
            </w:r>
          </w:p>
        </w:tc>
        <w:tc>
          <w:tcPr>
            <w:tcW w:w="8404" w:type="dxa"/>
          </w:tcPr>
          <w:p w14:paraId="3E5B2B61" w14:textId="77777777" w:rsidR="005668EE" w:rsidRPr="009B771B" w:rsidRDefault="005668EE" w:rsidP="005668EE">
            <w:pPr>
              <w:rPr>
                <w:b/>
                <w:u w:val="single"/>
                <w:lang w:eastAsia="ko-KR"/>
              </w:rPr>
            </w:pPr>
            <w:r w:rsidRPr="009B771B">
              <w:rPr>
                <w:b/>
                <w:u w:val="single"/>
                <w:lang w:eastAsia="ko-KR"/>
              </w:rPr>
              <w:t xml:space="preserve">Issue 2-5-1: REFSENS requirement:  </w:t>
            </w:r>
          </w:p>
          <w:p w14:paraId="628937D7" w14:textId="77777777" w:rsidR="00821B46" w:rsidRPr="009B771B" w:rsidRDefault="005668EE" w:rsidP="00C033EA">
            <w:pPr>
              <w:rPr>
                <w:lang w:eastAsia="ko-KR"/>
              </w:rPr>
            </w:pPr>
            <w:r w:rsidRPr="009B771B">
              <w:rPr>
                <w:lang w:eastAsia="ko-KR"/>
              </w:rPr>
              <w:t xml:space="preserve">[Discussion status] No opposition received, but companies are willing to have more discussion after TX requirement is completed. </w:t>
            </w:r>
          </w:p>
          <w:p w14:paraId="4F5F8172" w14:textId="2D3668CE" w:rsidR="005668EE" w:rsidRPr="009B771B" w:rsidRDefault="005668EE" w:rsidP="005668EE">
            <w:pPr>
              <w:rPr>
                <w:rFonts w:eastAsiaTheme="minorEastAsia"/>
                <w:i/>
                <w:lang w:val="en-US" w:eastAsia="zh-CN"/>
              </w:rPr>
            </w:pPr>
            <w:r w:rsidRPr="009B771B">
              <w:rPr>
                <w:rFonts w:eastAsiaTheme="minorEastAsia" w:hint="eastAsia"/>
                <w:i/>
                <w:lang w:val="en-US" w:eastAsia="zh-CN"/>
              </w:rPr>
              <w:t>Tentative agreements:</w:t>
            </w:r>
            <w:r w:rsidRPr="009B771B">
              <w:rPr>
                <w:rFonts w:eastAsiaTheme="minorEastAsia"/>
                <w:i/>
                <w:lang w:val="en-US" w:eastAsia="zh-CN"/>
              </w:rPr>
              <w:t xml:space="preserve"> </w:t>
            </w:r>
          </w:p>
          <w:p w14:paraId="5DFD85AB" w14:textId="5FFB7590" w:rsidR="005668EE" w:rsidRPr="009B771B" w:rsidRDefault="005668EE" w:rsidP="00936D46">
            <w:pPr>
              <w:pStyle w:val="ListParagraph"/>
              <w:numPr>
                <w:ilvl w:val="0"/>
                <w:numId w:val="26"/>
              </w:numPr>
              <w:ind w:firstLineChars="0"/>
              <w:rPr>
                <w:lang w:val="en-US" w:eastAsia="ko-KR"/>
              </w:rPr>
            </w:pPr>
            <w:r w:rsidRPr="009B771B">
              <w:rPr>
                <w:lang w:eastAsia="ko-KR"/>
              </w:rPr>
              <w:t>REFSENS requirement:</w:t>
            </w:r>
          </w:p>
          <w:p w14:paraId="7073F19F" w14:textId="5438008E" w:rsidR="005668EE" w:rsidRPr="009B771B" w:rsidRDefault="005668EE" w:rsidP="00936D46">
            <w:pPr>
              <w:pStyle w:val="ListParagraph"/>
              <w:numPr>
                <w:ilvl w:val="1"/>
                <w:numId w:val="26"/>
              </w:numPr>
              <w:ind w:firstLineChars="0"/>
              <w:rPr>
                <w:u w:val="single"/>
                <w:lang w:val="en-US" w:eastAsia="ko-KR"/>
              </w:rPr>
            </w:pPr>
            <w:r w:rsidRPr="009B771B">
              <w:rPr>
                <w:u w:val="single"/>
                <w:lang w:val="en-US" w:eastAsia="ko-KR"/>
              </w:rPr>
              <w:t>Option 1: For FR2 HST UE, RAN4 adopt REFSENS requirement as PC5, that is</w:t>
            </w:r>
          </w:p>
          <w:tbl>
            <w:tblPr>
              <w:tblpPr w:leftFromText="180" w:rightFromText="180" w:vertAnchor="text" w:horzAnchor="margin" w:tblpXSpec="right" w:tblpY="164"/>
              <w:tblOverlap w:val="neve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9B771B" w:rsidRPr="009B771B" w14:paraId="543BAF41" w14:textId="77777777" w:rsidTr="005668EE">
              <w:tc>
                <w:tcPr>
                  <w:tcW w:w="1244" w:type="dxa"/>
                  <w:vMerge w:val="restart"/>
                  <w:shd w:val="clear" w:color="auto" w:fill="auto"/>
                </w:tcPr>
                <w:p w14:paraId="7DE70889" w14:textId="77777777" w:rsidR="005668EE" w:rsidRPr="009B771B" w:rsidRDefault="005668EE" w:rsidP="005668EE">
                  <w:pPr>
                    <w:pStyle w:val="TAH"/>
                  </w:pPr>
                  <w:r w:rsidRPr="009B771B">
                    <w:t>Operating band</w:t>
                  </w:r>
                </w:p>
              </w:tc>
              <w:tc>
                <w:tcPr>
                  <w:tcW w:w="5843" w:type="dxa"/>
                  <w:gridSpan w:val="4"/>
                  <w:shd w:val="clear" w:color="auto" w:fill="auto"/>
                  <w:vAlign w:val="center"/>
                </w:tcPr>
                <w:p w14:paraId="233F736C" w14:textId="4A55EBF7" w:rsidR="005668EE" w:rsidRPr="009B771B" w:rsidRDefault="005668EE" w:rsidP="005668EE">
                  <w:pPr>
                    <w:pStyle w:val="TAH"/>
                  </w:pPr>
                  <w:r w:rsidRPr="009B771B">
                    <w:t>REFSENS (dBm) / Channel bandwidth</w:t>
                  </w:r>
                </w:p>
              </w:tc>
            </w:tr>
            <w:tr w:rsidR="009B771B" w:rsidRPr="009B771B" w14:paraId="271AE665" w14:textId="77777777" w:rsidTr="005668EE">
              <w:tc>
                <w:tcPr>
                  <w:tcW w:w="1244" w:type="dxa"/>
                  <w:vMerge/>
                  <w:shd w:val="clear" w:color="auto" w:fill="auto"/>
                </w:tcPr>
                <w:p w14:paraId="10BF3339" w14:textId="77777777" w:rsidR="005668EE" w:rsidRPr="009B771B" w:rsidRDefault="005668EE" w:rsidP="005668EE">
                  <w:pPr>
                    <w:pStyle w:val="TAH"/>
                  </w:pPr>
                </w:p>
              </w:tc>
              <w:tc>
                <w:tcPr>
                  <w:tcW w:w="1460" w:type="dxa"/>
                  <w:shd w:val="clear" w:color="auto" w:fill="auto"/>
                  <w:vAlign w:val="center"/>
                </w:tcPr>
                <w:p w14:paraId="121CC6AF" w14:textId="77777777" w:rsidR="005668EE" w:rsidRPr="009B771B" w:rsidRDefault="005668EE" w:rsidP="005668EE">
                  <w:pPr>
                    <w:pStyle w:val="TAH"/>
                  </w:pPr>
                  <w:r w:rsidRPr="009B771B">
                    <w:t>50 MHz</w:t>
                  </w:r>
                </w:p>
              </w:tc>
              <w:tc>
                <w:tcPr>
                  <w:tcW w:w="1461" w:type="dxa"/>
                  <w:shd w:val="clear" w:color="auto" w:fill="auto"/>
                </w:tcPr>
                <w:p w14:paraId="74FEEB28" w14:textId="77777777" w:rsidR="005668EE" w:rsidRPr="009B771B" w:rsidRDefault="005668EE" w:rsidP="005668EE">
                  <w:pPr>
                    <w:pStyle w:val="TAH"/>
                  </w:pPr>
                  <w:r w:rsidRPr="009B771B">
                    <w:t>100 MHz</w:t>
                  </w:r>
                </w:p>
              </w:tc>
              <w:tc>
                <w:tcPr>
                  <w:tcW w:w="1461" w:type="dxa"/>
                  <w:shd w:val="clear" w:color="auto" w:fill="auto"/>
                </w:tcPr>
                <w:p w14:paraId="72905796" w14:textId="77777777" w:rsidR="005668EE" w:rsidRPr="009B771B" w:rsidRDefault="005668EE" w:rsidP="005668EE">
                  <w:pPr>
                    <w:pStyle w:val="TAH"/>
                  </w:pPr>
                  <w:r w:rsidRPr="009B771B">
                    <w:t>200 MHz</w:t>
                  </w:r>
                </w:p>
              </w:tc>
              <w:tc>
                <w:tcPr>
                  <w:tcW w:w="1461" w:type="dxa"/>
                  <w:shd w:val="clear" w:color="auto" w:fill="auto"/>
                </w:tcPr>
                <w:p w14:paraId="267D11A6" w14:textId="77777777" w:rsidR="005668EE" w:rsidRPr="009B771B" w:rsidRDefault="005668EE" w:rsidP="005668EE">
                  <w:pPr>
                    <w:pStyle w:val="TAH"/>
                  </w:pPr>
                  <w:r w:rsidRPr="009B771B">
                    <w:t>400 MHz</w:t>
                  </w:r>
                </w:p>
              </w:tc>
            </w:tr>
            <w:tr w:rsidR="009B771B" w:rsidRPr="009B771B" w14:paraId="1CAB2951" w14:textId="77777777" w:rsidTr="005668EE">
              <w:tc>
                <w:tcPr>
                  <w:tcW w:w="1244" w:type="dxa"/>
                  <w:shd w:val="clear" w:color="auto" w:fill="auto"/>
                </w:tcPr>
                <w:p w14:paraId="4E058968" w14:textId="77777777" w:rsidR="005668EE" w:rsidRPr="009B771B" w:rsidRDefault="005668EE" w:rsidP="005668EE">
                  <w:pPr>
                    <w:pStyle w:val="TAC"/>
                  </w:pPr>
                  <w:r w:rsidRPr="009B771B">
                    <w:t>n257</w:t>
                  </w:r>
                </w:p>
              </w:tc>
              <w:tc>
                <w:tcPr>
                  <w:tcW w:w="1460" w:type="dxa"/>
                  <w:shd w:val="clear" w:color="auto" w:fill="auto"/>
                  <w:vAlign w:val="bottom"/>
                </w:tcPr>
                <w:p w14:paraId="45753705" w14:textId="77777777" w:rsidR="005668EE" w:rsidRPr="009B771B" w:rsidRDefault="005668EE" w:rsidP="005668EE">
                  <w:pPr>
                    <w:pStyle w:val="TAC"/>
                  </w:pPr>
                  <w:r w:rsidRPr="009B771B">
                    <w:rPr>
                      <w:rFonts w:hint="eastAsia"/>
                    </w:rPr>
                    <w:t>-9</w:t>
                  </w:r>
                  <w:r w:rsidRPr="009B771B">
                    <w:t>2.6</w:t>
                  </w:r>
                </w:p>
              </w:tc>
              <w:tc>
                <w:tcPr>
                  <w:tcW w:w="1461" w:type="dxa"/>
                  <w:shd w:val="clear" w:color="auto" w:fill="auto"/>
                  <w:vAlign w:val="bottom"/>
                </w:tcPr>
                <w:p w14:paraId="3CCC854C" w14:textId="77777777" w:rsidR="005668EE" w:rsidRPr="009B771B" w:rsidRDefault="005668EE" w:rsidP="005668EE">
                  <w:pPr>
                    <w:pStyle w:val="TAC"/>
                  </w:pPr>
                  <w:r w:rsidRPr="009B771B">
                    <w:rPr>
                      <w:rFonts w:hint="eastAsia"/>
                    </w:rPr>
                    <w:t>-</w:t>
                  </w:r>
                  <w:r w:rsidRPr="009B771B">
                    <w:t>89.6</w:t>
                  </w:r>
                </w:p>
              </w:tc>
              <w:tc>
                <w:tcPr>
                  <w:tcW w:w="1461" w:type="dxa"/>
                  <w:shd w:val="clear" w:color="auto" w:fill="auto"/>
                </w:tcPr>
                <w:p w14:paraId="0D227D38" w14:textId="77777777" w:rsidR="005668EE" w:rsidRPr="009B771B" w:rsidRDefault="005668EE" w:rsidP="005668EE">
                  <w:pPr>
                    <w:pStyle w:val="TAC"/>
                  </w:pPr>
                  <w:r w:rsidRPr="009B771B">
                    <w:rPr>
                      <w:rFonts w:hint="eastAsia"/>
                    </w:rPr>
                    <w:t>-</w:t>
                  </w:r>
                  <w:r w:rsidRPr="009B771B">
                    <w:t>86.6</w:t>
                  </w:r>
                </w:p>
              </w:tc>
              <w:tc>
                <w:tcPr>
                  <w:tcW w:w="1461" w:type="dxa"/>
                  <w:shd w:val="clear" w:color="auto" w:fill="auto"/>
                  <w:vAlign w:val="bottom"/>
                </w:tcPr>
                <w:p w14:paraId="7F2A8131" w14:textId="77777777" w:rsidR="005668EE" w:rsidRPr="009B771B" w:rsidRDefault="005668EE" w:rsidP="005668EE">
                  <w:pPr>
                    <w:pStyle w:val="TAC"/>
                  </w:pPr>
                  <w:r w:rsidRPr="009B771B">
                    <w:rPr>
                      <w:rFonts w:hint="eastAsia"/>
                    </w:rPr>
                    <w:t>-8</w:t>
                  </w:r>
                  <w:r w:rsidRPr="009B771B">
                    <w:t>3.6</w:t>
                  </w:r>
                </w:p>
              </w:tc>
            </w:tr>
            <w:tr w:rsidR="009B771B" w:rsidRPr="009B771B" w14:paraId="377AD090" w14:textId="77777777" w:rsidTr="005668EE">
              <w:tc>
                <w:tcPr>
                  <w:tcW w:w="1244" w:type="dxa"/>
                  <w:shd w:val="clear" w:color="auto" w:fill="auto"/>
                </w:tcPr>
                <w:p w14:paraId="6D5CCD48" w14:textId="77777777" w:rsidR="005668EE" w:rsidRPr="009B771B" w:rsidRDefault="005668EE" w:rsidP="005668EE">
                  <w:pPr>
                    <w:pStyle w:val="TAC"/>
                  </w:pPr>
                  <w:r w:rsidRPr="009B771B">
                    <w:rPr>
                      <w:lang w:val="en-US"/>
                    </w:rPr>
                    <w:t>n258</w:t>
                  </w:r>
                </w:p>
              </w:tc>
              <w:tc>
                <w:tcPr>
                  <w:tcW w:w="1460" w:type="dxa"/>
                  <w:shd w:val="clear" w:color="auto" w:fill="auto"/>
                  <w:vAlign w:val="bottom"/>
                </w:tcPr>
                <w:p w14:paraId="1C3C4097" w14:textId="77777777" w:rsidR="005668EE" w:rsidRPr="009B771B" w:rsidRDefault="005668EE" w:rsidP="005668EE">
                  <w:pPr>
                    <w:pStyle w:val="TAC"/>
                  </w:pPr>
                  <w:r w:rsidRPr="009B771B">
                    <w:rPr>
                      <w:rFonts w:hint="eastAsia"/>
                    </w:rPr>
                    <w:t>-9</w:t>
                  </w:r>
                  <w:r w:rsidRPr="009B771B">
                    <w:t>2.8</w:t>
                  </w:r>
                </w:p>
              </w:tc>
              <w:tc>
                <w:tcPr>
                  <w:tcW w:w="1461" w:type="dxa"/>
                  <w:shd w:val="clear" w:color="auto" w:fill="auto"/>
                  <w:vAlign w:val="bottom"/>
                </w:tcPr>
                <w:p w14:paraId="4E869707" w14:textId="77777777" w:rsidR="005668EE" w:rsidRPr="009B771B" w:rsidRDefault="005668EE" w:rsidP="005668EE">
                  <w:pPr>
                    <w:pStyle w:val="TAC"/>
                  </w:pPr>
                  <w:r w:rsidRPr="009B771B">
                    <w:rPr>
                      <w:rFonts w:hint="eastAsia"/>
                    </w:rPr>
                    <w:t>-</w:t>
                  </w:r>
                  <w:r w:rsidRPr="009B771B">
                    <w:t>89.8</w:t>
                  </w:r>
                </w:p>
              </w:tc>
              <w:tc>
                <w:tcPr>
                  <w:tcW w:w="1461" w:type="dxa"/>
                  <w:shd w:val="clear" w:color="auto" w:fill="auto"/>
                </w:tcPr>
                <w:p w14:paraId="1C5CCDE6" w14:textId="77777777" w:rsidR="005668EE" w:rsidRPr="009B771B" w:rsidRDefault="005668EE" w:rsidP="005668EE">
                  <w:pPr>
                    <w:pStyle w:val="TAC"/>
                  </w:pPr>
                  <w:r w:rsidRPr="009B771B">
                    <w:rPr>
                      <w:rFonts w:hint="eastAsia"/>
                    </w:rPr>
                    <w:t>-</w:t>
                  </w:r>
                  <w:r w:rsidRPr="009B771B">
                    <w:t>86.8</w:t>
                  </w:r>
                </w:p>
              </w:tc>
              <w:tc>
                <w:tcPr>
                  <w:tcW w:w="1461" w:type="dxa"/>
                  <w:shd w:val="clear" w:color="auto" w:fill="auto"/>
                  <w:vAlign w:val="bottom"/>
                </w:tcPr>
                <w:p w14:paraId="2F53A8AD" w14:textId="77777777" w:rsidR="005668EE" w:rsidRPr="009B771B" w:rsidRDefault="005668EE" w:rsidP="005668EE">
                  <w:pPr>
                    <w:pStyle w:val="TAC"/>
                  </w:pPr>
                  <w:r w:rsidRPr="009B771B">
                    <w:rPr>
                      <w:rFonts w:hint="eastAsia"/>
                    </w:rPr>
                    <w:t>-8</w:t>
                  </w:r>
                  <w:r w:rsidRPr="009B771B">
                    <w:t>3.8</w:t>
                  </w:r>
                </w:p>
              </w:tc>
            </w:tr>
            <w:tr w:rsidR="009B771B" w:rsidRPr="009B771B" w14:paraId="7A160596" w14:textId="77777777" w:rsidTr="005668EE">
              <w:tc>
                <w:tcPr>
                  <w:tcW w:w="1244" w:type="dxa"/>
                  <w:shd w:val="clear" w:color="auto" w:fill="auto"/>
                </w:tcPr>
                <w:p w14:paraId="7D9FE45F" w14:textId="77777777" w:rsidR="005668EE" w:rsidRPr="009B771B" w:rsidRDefault="005668EE" w:rsidP="005668EE">
                  <w:pPr>
                    <w:pStyle w:val="TAC"/>
                    <w:rPr>
                      <w:lang w:val="en-US"/>
                    </w:rPr>
                  </w:pPr>
                  <w:r w:rsidRPr="009B771B">
                    <w:rPr>
                      <w:lang w:val="en-US"/>
                    </w:rPr>
                    <w:t>N261</w:t>
                  </w:r>
                </w:p>
              </w:tc>
              <w:tc>
                <w:tcPr>
                  <w:tcW w:w="1460" w:type="dxa"/>
                  <w:shd w:val="clear" w:color="auto" w:fill="auto"/>
                  <w:vAlign w:val="bottom"/>
                </w:tcPr>
                <w:p w14:paraId="7A091C53" w14:textId="77777777" w:rsidR="005668EE" w:rsidRPr="009B771B" w:rsidRDefault="005668EE" w:rsidP="005668EE">
                  <w:pPr>
                    <w:pStyle w:val="TAC"/>
                  </w:pPr>
                  <w:r w:rsidRPr="009B771B">
                    <w:rPr>
                      <w:rFonts w:hint="eastAsia"/>
                    </w:rPr>
                    <w:t>-9</w:t>
                  </w:r>
                  <w:r w:rsidRPr="009B771B">
                    <w:t>2.6</w:t>
                  </w:r>
                </w:p>
              </w:tc>
              <w:tc>
                <w:tcPr>
                  <w:tcW w:w="1461" w:type="dxa"/>
                  <w:shd w:val="clear" w:color="auto" w:fill="auto"/>
                  <w:vAlign w:val="bottom"/>
                </w:tcPr>
                <w:p w14:paraId="4A909A42" w14:textId="77777777" w:rsidR="005668EE" w:rsidRPr="009B771B" w:rsidRDefault="005668EE" w:rsidP="005668EE">
                  <w:pPr>
                    <w:pStyle w:val="TAC"/>
                  </w:pPr>
                  <w:r w:rsidRPr="009B771B">
                    <w:rPr>
                      <w:rFonts w:hint="eastAsia"/>
                    </w:rPr>
                    <w:t>-</w:t>
                  </w:r>
                  <w:r w:rsidRPr="009B771B">
                    <w:t>89.6</w:t>
                  </w:r>
                </w:p>
              </w:tc>
              <w:tc>
                <w:tcPr>
                  <w:tcW w:w="1461" w:type="dxa"/>
                  <w:shd w:val="clear" w:color="auto" w:fill="auto"/>
                </w:tcPr>
                <w:p w14:paraId="287AA46E" w14:textId="77777777" w:rsidR="005668EE" w:rsidRPr="009B771B" w:rsidRDefault="005668EE" w:rsidP="005668EE">
                  <w:pPr>
                    <w:pStyle w:val="TAC"/>
                  </w:pPr>
                  <w:r w:rsidRPr="009B771B">
                    <w:rPr>
                      <w:rFonts w:hint="eastAsia"/>
                    </w:rPr>
                    <w:t>-</w:t>
                  </w:r>
                  <w:r w:rsidRPr="009B771B">
                    <w:t>86.6</w:t>
                  </w:r>
                </w:p>
              </w:tc>
              <w:tc>
                <w:tcPr>
                  <w:tcW w:w="1461" w:type="dxa"/>
                  <w:shd w:val="clear" w:color="auto" w:fill="auto"/>
                  <w:vAlign w:val="bottom"/>
                </w:tcPr>
                <w:p w14:paraId="0402CA42" w14:textId="77777777" w:rsidR="005668EE" w:rsidRPr="009B771B" w:rsidRDefault="005668EE" w:rsidP="005668EE">
                  <w:pPr>
                    <w:pStyle w:val="TAC"/>
                  </w:pPr>
                  <w:r w:rsidRPr="009B771B">
                    <w:rPr>
                      <w:rFonts w:hint="eastAsia"/>
                    </w:rPr>
                    <w:t>-8</w:t>
                  </w:r>
                  <w:r w:rsidRPr="009B771B">
                    <w:t>3.6</w:t>
                  </w:r>
                </w:p>
              </w:tc>
            </w:tr>
            <w:tr w:rsidR="009B771B" w:rsidRPr="009B771B" w14:paraId="145B0F3E" w14:textId="77777777" w:rsidTr="005668EE">
              <w:tc>
                <w:tcPr>
                  <w:tcW w:w="7087" w:type="dxa"/>
                  <w:gridSpan w:val="5"/>
                  <w:shd w:val="clear" w:color="auto" w:fill="auto"/>
                </w:tcPr>
                <w:p w14:paraId="39E153DD" w14:textId="77777777" w:rsidR="005668EE" w:rsidRPr="009B771B" w:rsidRDefault="005668EE" w:rsidP="005668EE">
                  <w:pPr>
                    <w:pStyle w:val="TAN"/>
                  </w:pPr>
                  <w:r w:rsidRPr="009B771B">
                    <w:t>NOTE 1:</w:t>
                  </w:r>
                  <w:r w:rsidRPr="009B771B">
                    <w:tab/>
                    <w:t>The transmitter shall be set to P</w:t>
                  </w:r>
                  <w:r w:rsidRPr="009B771B">
                    <w:rPr>
                      <w:vertAlign w:val="subscript"/>
                    </w:rPr>
                    <w:t>UMAX</w:t>
                  </w:r>
                  <w:r w:rsidRPr="009B771B">
                    <w:t xml:space="preserve"> as defined in clause 6.2.4</w:t>
                  </w:r>
                </w:p>
              </w:tc>
            </w:tr>
          </w:tbl>
          <w:p w14:paraId="327FD2FD" w14:textId="77777777" w:rsidR="005668EE" w:rsidRPr="009B771B" w:rsidRDefault="005668EE" w:rsidP="00936D46">
            <w:pPr>
              <w:rPr>
                <w:u w:val="single"/>
                <w:lang w:val="en-US" w:eastAsia="ko-KR"/>
              </w:rPr>
            </w:pPr>
          </w:p>
          <w:p w14:paraId="54FACF4E" w14:textId="77777777" w:rsidR="005668EE" w:rsidRPr="009B771B" w:rsidRDefault="005668EE" w:rsidP="00936D46">
            <w:pPr>
              <w:rPr>
                <w:u w:val="single"/>
                <w:lang w:val="en-US" w:eastAsia="ko-KR"/>
              </w:rPr>
            </w:pPr>
          </w:p>
          <w:p w14:paraId="5D4A3826" w14:textId="77777777" w:rsidR="005668EE" w:rsidRPr="009B771B" w:rsidRDefault="005668EE" w:rsidP="00C033EA">
            <w:pPr>
              <w:rPr>
                <w:lang w:eastAsia="ko-KR"/>
              </w:rPr>
            </w:pPr>
          </w:p>
          <w:p w14:paraId="0358FD59" w14:textId="77777777" w:rsidR="005668EE" w:rsidRPr="009B771B" w:rsidRDefault="005668EE" w:rsidP="00C033EA">
            <w:pPr>
              <w:rPr>
                <w:lang w:eastAsia="ko-KR"/>
              </w:rPr>
            </w:pPr>
          </w:p>
          <w:p w14:paraId="21010B60" w14:textId="1C20AE91" w:rsidR="005668EE" w:rsidRPr="009B771B" w:rsidRDefault="005668EE" w:rsidP="00936D46">
            <w:pPr>
              <w:pStyle w:val="ListParagraph"/>
              <w:numPr>
                <w:ilvl w:val="1"/>
                <w:numId w:val="26"/>
              </w:numPr>
              <w:ind w:firstLineChars="0"/>
              <w:rPr>
                <w:u w:val="single"/>
                <w:lang w:val="en-US" w:eastAsia="ko-KR"/>
              </w:rPr>
            </w:pPr>
            <w:r w:rsidRPr="009B771B">
              <w:rPr>
                <w:u w:val="single"/>
                <w:lang w:val="en-US" w:eastAsia="ko-KR"/>
              </w:rPr>
              <w:t xml:space="preserve">Other options not precluded. </w:t>
            </w:r>
          </w:p>
          <w:p w14:paraId="28A6BB96" w14:textId="77777777" w:rsidR="005668EE" w:rsidRPr="009B771B" w:rsidRDefault="005668EE" w:rsidP="005668EE">
            <w:pPr>
              <w:rPr>
                <w:rFonts w:eastAsiaTheme="minorEastAsia"/>
                <w:i/>
                <w:lang w:val="en-US" w:eastAsia="zh-CN"/>
              </w:rPr>
            </w:pPr>
            <w:r w:rsidRPr="009B771B">
              <w:rPr>
                <w:rFonts w:eastAsiaTheme="minorEastAsia"/>
                <w:i/>
                <w:lang w:val="en-US" w:eastAsia="zh-CN"/>
              </w:rPr>
              <w:t>Recommendations</w:t>
            </w:r>
            <w:r w:rsidRPr="009B771B">
              <w:rPr>
                <w:rFonts w:eastAsiaTheme="minorEastAsia" w:hint="eastAsia"/>
                <w:i/>
                <w:lang w:val="en-US" w:eastAsia="zh-CN"/>
              </w:rPr>
              <w:t xml:space="preserve"> for 2</w:t>
            </w:r>
            <w:r w:rsidRPr="009B771B">
              <w:rPr>
                <w:rFonts w:eastAsiaTheme="minorEastAsia" w:hint="eastAsia"/>
                <w:i/>
                <w:vertAlign w:val="superscript"/>
                <w:lang w:val="en-US" w:eastAsia="zh-CN"/>
              </w:rPr>
              <w:t>nd</w:t>
            </w:r>
            <w:r w:rsidRPr="009B771B">
              <w:rPr>
                <w:rFonts w:eastAsiaTheme="minorEastAsia" w:hint="eastAsia"/>
                <w:i/>
                <w:lang w:val="en-US" w:eastAsia="zh-CN"/>
              </w:rPr>
              <w:t xml:space="preserve"> round:</w:t>
            </w:r>
          </w:p>
          <w:p w14:paraId="7588A7E7" w14:textId="2AF2715A" w:rsidR="005668EE" w:rsidRPr="009B771B" w:rsidRDefault="005668EE" w:rsidP="00936D46">
            <w:pPr>
              <w:pStyle w:val="ListParagraph"/>
              <w:numPr>
                <w:ilvl w:val="0"/>
                <w:numId w:val="26"/>
              </w:numPr>
              <w:ind w:firstLineChars="0"/>
              <w:rPr>
                <w:lang w:val="en-US" w:eastAsia="ko-KR"/>
              </w:rPr>
            </w:pPr>
            <w:r w:rsidRPr="009B771B">
              <w:rPr>
                <w:lang w:eastAsia="ko-KR"/>
              </w:rPr>
              <w:t xml:space="preserve">Discuss above options as tentative agreement to be captured in WF.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5927752D" w:rsidR="00DD19DE" w:rsidRPr="003418CB" w:rsidRDefault="0002400B" w:rsidP="00DD19DE">
      <w:pPr>
        <w:rPr>
          <w:color w:val="0070C0"/>
          <w:lang w:val="en-US" w:eastAsia="zh-CN"/>
        </w:rPr>
      </w:pPr>
      <w:r>
        <w:rPr>
          <w:i/>
          <w:color w:val="0070C0"/>
          <w:lang w:val="en-US" w:eastAsia="zh-CN"/>
        </w:rPr>
        <w:t xml:space="preserve">N/A. </w:t>
      </w:r>
    </w:p>
    <w:p w14:paraId="6F36FA85" w14:textId="77777777" w:rsidR="00DD19DE" w:rsidRPr="00936D46" w:rsidRDefault="00DD19DE" w:rsidP="00DD19DE">
      <w:pPr>
        <w:pStyle w:val="Heading2"/>
        <w:rPr>
          <w:lang w:val="en-US"/>
        </w:rPr>
      </w:pPr>
      <w:r w:rsidRPr="00936D46">
        <w:rPr>
          <w:lang w:val="en-US"/>
        </w:rPr>
        <w:lastRenderedPageBreak/>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69006A8" w14:textId="1923B245" w:rsidR="009B771B" w:rsidRPr="009B771B" w:rsidRDefault="009B771B" w:rsidP="009B771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1 Minimum Peak EIRP</w:t>
      </w:r>
    </w:p>
    <w:p w14:paraId="02807EE0" w14:textId="77777777" w:rsidR="009B771B" w:rsidRPr="00D51423" w:rsidRDefault="009B771B" w:rsidP="009B771B">
      <w:pPr>
        <w:rPr>
          <w:b/>
          <w:u w:val="single"/>
          <w:lang w:eastAsia="ko-KR"/>
        </w:rPr>
      </w:pPr>
      <w:r w:rsidRPr="00D51423">
        <w:rPr>
          <w:b/>
          <w:u w:val="single"/>
          <w:lang w:eastAsia="ko-KR"/>
        </w:rPr>
        <w:t>Issue 2-</w:t>
      </w:r>
      <w:r>
        <w:rPr>
          <w:b/>
          <w:u w:val="single"/>
          <w:lang w:eastAsia="ko-KR"/>
        </w:rPr>
        <w:t>1-1</w:t>
      </w:r>
      <w:r w:rsidRPr="00D51423">
        <w:rPr>
          <w:b/>
          <w:u w:val="single"/>
          <w:lang w:eastAsia="ko-KR"/>
        </w:rPr>
        <w:t xml:space="preserve">: </w:t>
      </w:r>
      <w:r>
        <w:rPr>
          <w:b/>
          <w:u w:val="single"/>
          <w:lang w:eastAsia="ko-KR"/>
        </w:rPr>
        <w:t>Minimum Peak EIRP</w:t>
      </w:r>
    </w:p>
    <w:p w14:paraId="73671427" w14:textId="6247923E" w:rsidR="009B771B" w:rsidRPr="009B771B" w:rsidRDefault="009B771B" w:rsidP="009B771B">
      <w:pPr>
        <w:rPr>
          <w:rFonts w:eastAsiaTheme="minorEastAsia"/>
          <w:lang w:val="en-US" w:eastAsia="zh-CN"/>
        </w:rPr>
      </w:pPr>
      <w:r w:rsidRPr="009B771B">
        <w:rPr>
          <w:rFonts w:eastAsiaTheme="minorEastAsia"/>
          <w:lang w:val="en-US" w:eastAsia="zh-CN"/>
        </w:rPr>
        <w:t>[Moderator] Recommendations</w:t>
      </w:r>
      <w:r w:rsidRPr="009B771B">
        <w:rPr>
          <w:rFonts w:eastAsiaTheme="minorEastAsia" w:hint="eastAsia"/>
          <w:lang w:val="en-US" w:eastAsia="zh-CN"/>
        </w:rPr>
        <w:t xml:space="preserve"> for 2</w:t>
      </w:r>
      <w:r w:rsidRPr="009B771B">
        <w:rPr>
          <w:rFonts w:eastAsiaTheme="minorEastAsia" w:hint="eastAsia"/>
          <w:vertAlign w:val="superscript"/>
          <w:lang w:val="en-US" w:eastAsia="zh-CN"/>
        </w:rPr>
        <w:t>nd</w:t>
      </w:r>
      <w:r w:rsidRPr="009B771B">
        <w:rPr>
          <w:rFonts w:eastAsiaTheme="minorEastAsia" w:hint="eastAsia"/>
          <w:lang w:val="en-US" w:eastAsia="zh-CN"/>
        </w:rPr>
        <w:t xml:space="preserve"> round:</w:t>
      </w:r>
    </w:p>
    <w:p w14:paraId="547D218A" w14:textId="77777777" w:rsidR="009B771B" w:rsidRPr="009B771B" w:rsidRDefault="009B771B" w:rsidP="009B771B">
      <w:pPr>
        <w:pStyle w:val="ListParagraph"/>
        <w:numPr>
          <w:ilvl w:val="0"/>
          <w:numId w:val="4"/>
        </w:numPr>
        <w:ind w:firstLineChars="0"/>
        <w:rPr>
          <w:rFonts w:eastAsiaTheme="minorEastAsia"/>
          <w:lang w:val="en-US" w:eastAsia="zh-CN"/>
        </w:rPr>
      </w:pPr>
      <w:r w:rsidRPr="009B771B">
        <w:rPr>
          <w:rFonts w:eastAsiaTheme="minorEastAsia"/>
          <w:lang w:val="en-US" w:eastAsia="zh-CN"/>
        </w:rPr>
        <w:t xml:space="preserve">Continue the discussion on: </w:t>
      </w:r>
    </w:p>
    <w:p w14:paraId="5F7C9142" w14:textId="77777777" w:rsidR="009B771B" w:rsidRPr="009B771B" w:rsidRDefault="009B771B" w:rsidP="009B771B">
      <w:pPr>
        <w:pStyle w:val="ListParagraph"/>
        <w:numPr>
          <w:ilvl w:val="1"/>
          <w:numId w:val="4"/>
        </w:numPr>
        <w:ind w:firstLineChars="0"/>
        <w:rPr>
          <w:rFonts w:eastAsiaTheme="minorEastAsia"/>
          <w:lang w:val="en-US" w:eastAsia="zh-CN"/>
        </w:rPr>
      </w:pPr>
      <w:r w:rsidRPr="009B771B">
        <w:rPr>
          <w:rFonts w:eastAsiaTheme="minorEastAsia"/>
          <w:lang w:val="en-US" w:eastAsia="zh-CN"/>
        </w:rPr>
        <w:t xml:space="preserve">The feasibility of applying the PC1-like UE (with maximum EIRP limit of 55dBm) in mobility usage scenario: </w:t>
      </w:r>
    </w:p>
    <w:p w14:paraId="48DD80EB" w14:textId="77777777" w:rsidR="009B771B" w:rsidRPr="009B771B" w:rsidRDefault="009B771B" w:rsidP="009B771B">
      <w:pPr>
        <w:pStyle w:val="ListParagraph"/>
        <w:numPr>
          <w:ilvl w:val="2"/>
          <w:numId w:val="4"/>
        </w:numPr>
        <w:ind w:firstLineChars="0"/>
        <w:rPr>
          <w:rFonts w:eastAsiaTheme="minorEastAsia"/>
          <w:lang w:val="en-US" w:eastAsia="zh-CN"/>
        </w:rPr>
      </w:pPr>
      <w:r w:rsidRPr="009B771B">
        <w:rPr>
          <w:rFonts w:eastAsiaTheme="minorEastAsia"/>
          <w:lang w:val="en-US" w:eastAsia="zh-CN"/>
        </w:rPr>
        <w:t>Quote from Intel’s comment in 1</w:t>
      </w:r>
      <w:r w:rsidRPr="009B771B">
        <w:rPr>
          <w:rFonts w:eastAsiaTheme="minorEastAsia"/>
          <w:vertAlign w:val="superscript"/>
          <w:lang w:val="en-US" w:eastAsia="zh-CN"/>
        </w:rPr>
        <w:t>st</w:t>
      </w:r>
      <w:r w:rsidRPr="009B771B">
        <w:rPr>
          <w:rFonts w:eastAsiaTheme="minorEastAsia"/>
          <w:lang w:val="en-US" w:eastAsia="zh-CN"/>
        </w:rPr>
        <w:t xml:space="preserve"> round: “In our understanding, PC1 cannot be used for HST since the max EIRP limit of 55 dBm is for transportable stations, which the FCC defines as transmitting equipment that is not intended to be used while in motion, but rather at stationary locations (47 CFR § 30.2 – Definitions).”</w:t>
      </w:r>
    </w:p>
    <w:p w14:paraId="74A79F72" w14:textId="77777777" w:rsidR="009B771B" w:rsidRPr="009B771B" w:rsidRDefault="009B771B" w:rsidP="009B771B">
      <w:pPr>
        <w:pStyle w:val="ListParagraph"/>
        <w:numPr>
          <w:ilvl w:val="1"/>
          <w:numId w:val="4"/>
        </w:numPr>
        <w:ind w:firstLineChars="0"/>
        <w:rPr>
          <w:rFonts w:eastAsiaTheme="minorEastAsia"/>
          <w:lang w:val="en-US" w:eastAsia="zh-CN"/>
        </w:rPr>
      </w:pPr>
      <w:r w:rsidRPr="009B771B">
        <w:rPr>
          <w:rFonts w:eastAsiaTheme="minorEastAsia"/>
          <w:lang w:val="en-US" w:eastAsia="zh-CN"/>
        </w:rPr>
        <w:t xml:space="preserve">The technical argument why PC5-like 30.x dBm minimum peak EIRP requirement shall be revisited: </w:t>
      </w:r>
    </w:p>
    <w:p w14:paraId="5D9CBDB7" w14:textId="77777777" w:rsidR="009B771B" w:rsidRPr="009B771B" w:rsidRDefault="009B771B" w:rsidP="009B771B">
      <w:pPr>
        <w:pStyle w:val="ListParagraph"/>
        <w:numPr>
          <w:ilvl w:val="2"/>
          <w:numId w:val="4"/>
        </w:numPr>
        <w:ind w:firstLineChars="0"/>
        <w:rPr>
          <w:rFonts w:eastAsiaTheme="minorEastAsia"/>
          <w:lang w:val="en-US" w:eastAsia="zh-CN"/>
        </w:rPr>
      </w:pPr>
      <w:r w:rsidRPr="009B771B">
        <w:rPr>
          <w:rFonts w:eastAsiaTheme="minorEastAsia"/>
          <w:lang w:val="en-US" w:eastAsia="zh-CN"/>
        </w:rPr>
        <w:t>Which parameters are changed as the baseline to derive requirement?</w:t>
      </w:r>
    </w:p>
    <w:p w14:paraId="4F56E3EA" w14:textId="6127057F" w:rsidR="00962108" w:rsidRPr="009B771B" w:rsidRDefault="009B771B" w:rsidP="009B771B">
      <w:pPr>
        <w:pStyle w:val="ListParagraph"/>
        <w:numPr>
          <w:ilvl w:val="2"/>
          <w:numId w:val="4"/>
        </w:numPr>
        <w:ind w:firstLineChars="0"/>
        <w:rPr>
          <w:rFonts w:eastAsiaTheme="minorEastAsia"/>
          <w:lang w:val="en-US" w:eastAsia="zh-CN"/>
        </w:rPr>
      </w:pPr>
      <w:r w:rsidRPr="009B771B">
        <w:rPr>
          <w:rFonts w:eastAsiaTheme="minorEastAsia"/>
          <w:lang w:val="en-US" w:eastAsia="zh-CN"/>
        </w:rPr>
        <w:t>What other factors are changed?</w:t>
      </w:r>
    </w:p>
    <w:p w14:paraId="52BBE065" w14:textId="04B204D3" w:rsidR="009B771B" w:rsidRDefault="009B771B" w:rsidP="009B771B">
      <w:pPr>
        <w:rPr>
          <w:rFonts w:eastAsiaTheme="minorEastAsia"/>
          <w:lang w:val="en-US" w:eastAsia="zh-CN"/>
        </w:rPr>
      </w:pPr>
      <w:r w:rsidRPr="009B771B">
        <w:rPr>
          <w:rFonts w:eastAsiaTheme="minorEastAsia"/>
          <w:lang w:val="en-US" w:eastAsia="zh-CN"/>
        </w:rPr>
        <w:t>[</w:t>
      </w:r>
      <w:r>
        <w:rPr>
          <w:rFonts w:eastAsiaTheme="minorEastAsia"/>
          <w:lang w:val="en-US" w:eastAsia="zh-CN"/>
        </w:rPr>
        <w:t>Discussion</w:t>
      </w:r>
      <w:r w:rsidRPr="009B771B">
        <w:rPr>
          <w:rFonts w:eastAsiaTheme="minorEastAsia"/>
          <w:lang w:val="en-US" w:eastAsia="zh-CN"/>
        </w:rPr>
        <w:t xml:space="preserve">] </w:t>
      </w:r>
      <w:r>
        <w:rPr>
          <w:rFonts w:eastAsiaTheme="minorEastAsia"/>
          <w:lang w:val="en-US" w:eastAsia="zh-CN"/>
        </w:rPr>
        <w:t>Companies’ view are collected for 2</w:t>
      </w:r>
      <w:r w:rsidRPr="009B771B">
        <w:rPr>
          <w:rFonts w:eastAsiaTheme="minorEastAsia"/>
          <w:vertAlign w:val="superscript"/>
          <w:lang w:val="en-US" w:eastAsia="zh-CN"/>
        </w:rPr>
        <w:t>nd</w:t>
      </w:r>
      <w:r>
        <w:rPr>
          <w:rFonts w:eastAsiaTheme="minorEastAsia"/>
          <w:lang w:val="en-US" w:eastAsia="zh-CN"/>
        </w:rPr>
        <w:t xml:space="preserve"> round: </w:t>
      </w:r>
    </w:p>
    <w:tbl>
      <w:tblPr>
        <w:tblStyle w:val="TableGrid"/>
        <w:tblW w:w="0" w:type="auto"/>
        <w:tblLook w:val="04A0" w:firstRow="1" w:lastRow="0" w:firstColumn="1" w:lastColumn="0" w:noHBand="0" w:noVBand="1"/>
      </w:tblPr>
      <w:tblGrid>
        <w:gridCol w:w="2263"/>
        <w:gridCol w:w="7368"/>
      </w:tblGrid>
      <w:tr w:rsidR="009B771B" w14:paraId="7EE5CBC2" w14:textId="77777777" w:rsidTr="009B771B">
        <w:tc>
          <w:tcPr>
            <w:tcW w:w="2263" w:type="dxa"/>
          </w:tcPr>
          <w:p w14:paraId="4AAE63F1" w14:textId="377F66BE" w:rsidR="009B771B" w:rsidRDefault="009B771B" w:rsidP="009B771B">
            <w:pPr>
              <w:spacing w:before="60" w:after="60"/>
              <w:rPr>
                <w:rFonts w:eastAsiaTheme="minorEastAsia"/>
                <w:lang w:val="en-US" w:eastAsia="zh-CN"/>
              </w:rPr>
            </w:pPr>
            <w:r>
              <w:rPr>
                <w:rFonts w:eastAsiaTheme="minorEastAsia"/>
                <w:lang w:val="en-US" w:eastAsia="zh-CN"/>
              </w:rPr>
              <w:t>Company</w:t>
            </w:r>
          </w:p>
        </w:tc>
        <w:tc>
          <w:tcPr>
            <w:tcW w:w="7368" w:type="dxa"/>
          </w:tcPr>
          <w:p w14:paraId="1F3CE9E5" w14:textId="7C396184" w:rsidR="009B771B" w:rsidRDefault="009B771B" w:rsidP="009B771B">
            <w:pPr>
              <w:spacing w:before="60" w:after="60"/>
              <w:rPr>
                <w:rFonts w:eastAsiaTheme="minorEastAsia"/>
                <w:lang w:val="en-US" w:eastAsia="zh-CN"/>
              </w:rPr>
            </w:pPr>
            <w:r>
              <w:rPr>
                <w:rFonts w:eastAsiaTheme="minorEastAsia"/>
                <w:lang w:val="en-US" w:eastAsia="zh-CN"/>
              </w:rPr>
              <w:t>Comment</w:t>
            </w:r>
          </w:p>
        </w:tc>
      </w:tr>
      <w:tr w:rsidR="009B771B" w14:paraId="75CD9011" w14:textId="77777777" w:rsidTr="009B771B">
        <w:tc>
          <w:tcPr>
            <w:tcW w:w="2263" w:type="dxa"/>
          </w:tcPr>
          <w:p w14:paraId="50C6BBF3" w14:textId="53B29808" w:rsidR="009B771B" w:rsidRDefault="00D21076" w:rsidP="009B771B">
            <w:pPr>
              <w:spacing w:before="60" w:after="60"/>
              <w:rPr>
                <w:rFonts w:eastAsiaTheme="minorEastAsia"/>
                <w:lang w:val="en-US" w:eastAsia="zh-CN"/>
              </w:rPr>
            </w:pPr>
            <w:r>
              <w:rPr>
                <w:rFonts w:eastAsiaTheme="minorEastAsia"/>
                <w:lang w:val="en-US" w:eastAsia="zh-CN"/>
              </w:rPr>
              <w:t>QC</w:t>
            </w:r>
          </w:p>
        </w:tc>
        <w:tc>
          <w:tcPr>
            <w:tcW w:w="7368" w:type="dxa"/>
          </w:tcPr>
          <w:p w14:paraId="1B41F679" w14:textId="77777777" w:rsidR="00DC31E3" w:rsidRPr="00DC31E3" w:rsidRDefault="00DC31E3" w:rsidP="00DC31E3">
            <w:pPr>
              <w:spacing w:before="60" w:after="60"/>
              <w:rPr>
                <w:rFonts w:eastAsiaTheme="minorEastAsia"/>
                <w:lang w:val="en-US" w:eastAsia="zh-CN"/>
              </w:rPr>
            </w:pPr>
            <w:r w:rsidRPr="00DC31E3">
              <w:rPr>
                <w:rFonts w:eastAsiaTheme="minorEastAsia"/>
                <w:lang w:val="en-US" w:eastAsia="zh-CN"/>
              </w:rPr>
              <w:t>We support PC5 as baseline. Regarding Huawei’s concern, does it imply that we should decide spherical coverage before peak EIRP? Coupling all the requirements may make discussion complicated. We suggest not to use number of beams agreement from RRM since it’s rough beams. In fact, all the RF discussion can continue without number of beams. We suggest the following:</w:t>
            </w:r>
          </w:p>
          <w:p w14:paraId="4C994B42" w14:textId="77777777" w:rsidR="00DC31E3" w:rsidRPr="00DC31E3" w:rsidRDefault="00DC31E3" w:rsidP="00DC31E3">
            <w:pPr>
              <w:spacing w:before="60" w:after="60"/>
              <w:rPr>
                <w:rFonts w:eastAsiaTheme="minorEastAsia"/>
                <w:lang w:val="en-US" w:eastAsia="zh-CN"/>
              </w:rPr>
            </w:pPr>
            <w:r w:rsidRPr="00DC31E3">
              <w:rPr>
                <w:rFonts w:eastAsiaTheme="minorEastAsia"/>
                <w:lang w:val="en-US" w:eastAsia="zh-CN"/>
              </w:rPr>
              <w:t>1. Peak EIRP: Samsung proposal of reusing PC5 aligns to previous agreements.</w:t>
            </w:r>
          </w:p>
          <w:p w14:paraId="2FE911DF" w14:textId="77777777" w:rsidR="00DC31E3" w:rsidRPr="00DC31E3" w:rsidRDefault="00DC31E3" w:rsidP="00DC31E3">
            <w:pPr>
              <w:spacing w:before="60" w:after="60"/>
              <w:rPr>
                <w:rFonts w:eastAsiaTheme="minorEastAsia"/>
                <w:lang w:val="en-US" w:eastAsia="zh-CN"/>
              </w:rPr>
            </w:pPr>
            <w:r w:rsidRPr="00DC31E3">
              <w:rPr>
                <w:rFonts w:eastAsiaTheme="minorEastAsia"/>
                <w:lang w:val="en-US" w:eastAsia="zh-CN"/>
              </w:rPr>
              <w:t>2. Spherical coverage: we can decide coverage by derivation of phi and theta range from RRH serving region assumptions of deployment scenario analysis and demod.</w:t>
            </w:r>
          </w:p>
          <w:p w14:paraId="73253776" w14:textId="1B5F6B42" w:rsidR="009B771B" w:rsidRDefault="00DC31E3" w:rsidP="00DC31E3">
            <w:pPr>
              <w:spacing w:before="60" w:after="60"/>
              <w:rPr>
                <w:rFonts w:eastAsiaTheme="minorEastAsia"/>
                <w:lang w:val="en-US" w:eastAsia="zh-CN"/>
              </w:rPr>
            </w:pPr>
            <w:r w:rsidRPr="00DC31E3">
              <w:rPr>
                <w:rFonts w:eastAsiaTheme="minorEastAsia"/>
                <w:lang w:val="en-US" w:eastAsia="zh-CN"/>
              </w:rPr>
              <w:t>3. EIRP drop: we can derive EIRP drop by ensuring stable received power in RRH serving region with pathloss analysis</w:t>
            </w:r>
          </w:p>
        </w:tc>
      </w:tr>
      <w:tr w:rsidR="009B771B" w14:paraId="5C77C776" w14:textId="77777777" w:rsidTr="009B771B">
        <w:tc>
          <w:tcPr>
            <w:tcW w:w="2263" w:type="dxa"/>
          </w:tcPr>
          <w:p w14:paraId="6A1CD316" w14:textId="59E02B48" w:rsidR="009B771B" w:rsidRDefault="00417DCC" w:rsidP="009B771B">
            <w:pPr>
              <w:spacing w:before="60" w:after="60"/>
              <w:rPr>
                <w:rFonts w:eastAsiaTheme="minorEastAsia"/>
                <w:lang w:val="en-US" w:eastAsia="zh-CN"/>
              </w:rPr>
            </w:pPr>
            <w:r>
              <w:rPr>
                <w:rFonts w:eastAsiaTheme="minorEastAsia"/>
                <w:lang w:val="en-US" w:eastAsia="zh-CN"/>
              </w:rPr>
              <w:t>Samsung</w:t>
            </w:r>
          </w:p>
        </w:tc>
        <w:tc>
          <w:tcPr>
            <w:tcW w:w="7368" w:type="dxa"/>
          </w:tcPr>
          <w:p w14:paraId="725ED153" w14:textId="77777777" w:rsidR="009B771B" w:rsidRDefault="00417DCC" w:rsidP="009B771B">
            <w:pPr>
              <w:spacing w:before="60" w:after="60"/>
              <w:rPr>
                <w:rFonts w:eastAsiaTheme="minorEastAsia"/>
                <w:lang w:val="en-US" w:eastAsia="zh-CN"/>
              </w:rPr>
            </w:pPr>
            <w:r>
              <w:rPr>
                <w:rFonts w:eastAsiaTheme="minorEastAsia"/>
                <w:lang w:val="en-US" w:eastAsia="zh-CN"/>
              </w:rPr>
              <w:t xml:space="preserve">We suggest to follow last meeting’s WF, which is based on companies’ understanding on panel assumption for practical implementation which is prepared to be used. </w:t>
            </w:r>
          </w:p>
          <w:p w14:paraId="18AAEAA2" w14:textId="77777777" w:rsidR="00417DCC" w:rsidRDefault="00417DCC" w:rsidP="00417DCC">
            <w:pPr>
              <w:spacing w:before="60" w:after="60"/>
              <w:rPr>
                <w:rFonts w:eastAsiaTheme="minorEastAsia"/>
                <w:lang w:val="en-US" w:eastAsia="zh-CN"/>
              </w:rPr>
            </w:pPr>
            <w:r>
              <w:rPr>
                <w:rFonts w:eastAsiaTheme="minorEastAsia"/>
                <w:lang w:val="en-US" w:eastAsia="zh-CN"/>
              </w:rPr>
              <w:t xml:space="preserve">We agree with Intel’s comment that PC1 requirement is for transportable station, but which should be used in fixed location as regulated by FCC. If we follow PC1-like requirement, we will fail FCC regulation. </w:t>
            </w:r>
          </w:p>
          <w:p w14:paraId="6C3A0E3E" w14:textId="77777777" w:rsidR="00417DCC" w:rsidRDefault="00417DCC" w:rsidP="00417DCC">
            <w:pPr>
              <w:spacing w:before="60" w:after="60"/>
              <w:rPr>
                <w:rFonts w:eastAsiaTheme="minorEastAsia"/>
                <w:lang w:val="en-US" w:eastAsia="zh-CN"/>
              </w:rPr>
            </w:pPr>
            <w:r>
              <w:rPr>
                <w:rFonts w:eastAsiaTheme="minorEastAsia"/>
                <w:lang w:val="en-US" w:eastAsia="zh-CN"/>
              </w:rPr>
              <w:t xml:space="preserve">Again, we prefer the existing agreement can be followed and respected. </w:t>
            </w:r>
          </w:p>
          <w:p w14:paraId="0A4157E3" w14:textId="77777777" w:rsidR="00417DCC" w:rsidRDefault="00417DCC" w:rsidP="00417DCC">
            <w:pPr>
              <w:spacing w:before="60" w:after="60"/>
              <w:rPr>
                <w:rFonts w:eastAsiaTheme="minorEastAsia"/>
                <w:lang w:val="en-US" w:eastAsia="zh-CN"/>
              </w:rPr>
            </w:pPr>
          </w:p>
          <w:p w14:paraId="2E4A7119" w14:textId="77777777" w:rsidR="00417DCC" w:rsidRDefault="00417DCC" w:rsidP="00417DCC">
            <w:pPr>
              <w:spacing w:before="60" w:after="60"/>
              <w:rPr>
                <w:rFonts w:eastAsiaTheme="minorEastAsia"/>
                <w:lang w:val="en-US" w:eastAsia="zh-CN"/>
              </w:rPr>
            </w:pPr>
            <w:r>
              <w:rPr>
                <w:rFonts w:eastAsiaTheme="minorEastAsia"/>
                <w:lang w:val="en-US" w:eastAsia="zh-CN"/>
              </w:rPr>
              <w:t xml:space="preserve">To QC: </w:t>
            </w:r>
          </w:p>
          <w:p w14:paraId="03A09BB5" w14:textId="77777777" w:rsidR="00417DCC" w:rsidRDefault="00417DCC" w:rsidP="00417DCC">
            <w:pPr>
              <w:spacing w:before="60" w:after="60"/>
              <w:rPr>
                <w:rFonts w:eastAsiaTheme="minorEastAsia"/>
                <w:lang w:val="en-US" w:eastAsia="zh-CN"/>
              </w:rPr>
            </w:pPr>
            <w:r>
              <w:rPr>
                <w:rFonts w:eastAsiaTheme="minorEastAsia"/>
                <w:lang w:val="en-US" w:eastAsia="zh-CN"/>
              </w:rPr>
              <w:t xml:space="preserve">- Agree with your comments for this issue, but for “rough” and “fine” beam I have different understanding: </w:t>
            </w:r>
          </w:p>
          <w:p w14:paraId="0F2B3469" w14:textId="77777777" w:rsidR="00417DCC" w:rsidRDefault="00417DCC" w:rsidP="00417DCC">
            <w:pPr>
              <w:spacing w:before="60" w:after="60"/>
              <w:rPr>
                <w:rFonts w:eastAsiaTheme="minorEastAsia"/>
                <w:lang w:val="en-US" w:eastAsia="zh-CN"/>
              </w:rPr>
            </w:pPr>
            <w:r>
              <w:rPr>
                <w:rFonts w:eastAsiaTheme="minorEastAsia"/>
                <w:lang w:val="en-US" w:eastAsia="zh-CN"/>
              </w:rPr>
              <w:t xml:space="preserve">        </w:t>
            </w:r>
            <w:r w:rsidRPr="00417DCC">
              <w:rPr>
                <w:rFonts w:eastAsiaTheme="minorEastAsia"/>
                <w:lang w:val="en-US" w:eastAsia="zh-CN"/>
              </w:rPr>
              <w:sym w:font="Wingdings" w:char="F0E0"/>
            </w:r>
            <w:r>
              <w:rPr>
                <w:rFonts w:eastAsiaTheme="minorEastAsia"/>
                <w:lang w:val="en-US" w:eastAsia="zh-CN"/>
              </w:rPr>
              <w:t xml:space="preserve"> As you know, for deployment scenario analysis, we assume 4x4 panel used in UE side, which physically form the “fine” beam, and even with “fine” beam beambook, it still turned out that few beams can satisfy mobility requirement. </w:t>
            </w:r>
          </w:p>
          <w:p w14:paraId="6EDAD705" w14:textId="74D0675D" w:rsidR="00417DCC" w:rsidRDefault="00417DCC" w:rsidP="00417DCC">
            <w:pPr>
              <w:spacing w:before="60" w:after="60"/>
              <w:rPr>
                <w:rFonts w:eastAsiaTheme="minorEastAsia"/>
                <w:lang w:val="en-US" w:eastAsia="zh-CN"/>
              </w:rPr>
            </w:pPr>
            <w:r>
              <w:rPr>
                <w:rFonts w:eastAsiaTheme="minorEastAsia"/>
                <w:lang w:val="en-US" w:eastAsia="zh-CN"/>
              </w:rPr>
              <w:t xml:space="preserve">        </w:t>
            </w:r>
            <w:r w:rsidRPr="00417DCC">
              <w:rPr>
                <w:rFonts w:eastAsiaTheme="minorEastAsia"/>
                <w:lang w:val="en-US" w:eastAsia="zh-CN"/>
              </w:rPr>
              <w:sym w:font="Wingdings" w:char="F0E0"/>
            </w:r>
            <w:r>
              <w:rPr>
                <w:rFonts w:eastAsiaTheme="minorEastAsia"/>
                <w:lang w:val="en-US" w:eastAsia="zh-CN"/>
              </w:rPr>
              <w:t xml:space="preserve"> I agree with you in handheld PC3 UE, rough beam used for RRM purpose can be formed by fewer antenna elements or particular designed phase array shifter parameters, </w:t>
            </w:r>
            <w:r>
              <w:rPr>
                <w:rFonts w:eastAsiaTheme="minorEastAsia"/>
                <w:lang w:val="en-US" w:eastAsia="zh-CN"/>
              </w:rPr>
              <w:lastRenderedPageBreak/>
              <w:t xml:space="preserve">but in current deployment scenario study, we don’t use rough beam, right? If a wider rough beam is used for deployment study, I assume the beam number can be even reduced. </w:t>
            </w:r>
          </w:p>
        </w:tc>
      </w:tr>
      <w:tr w:rsidR="008252D6" w14:paraId="087E79B6" w14:textId="77777777" w:rsidTr="009B771B">
        <w:tc>
          <w:tcPr>
            <w:tcW w:w="2263" w:type="dxa"/>
          </w:tcPr>
          <w:p w14:paraId="7A2BE264" w14:textId="1F7536A1" w:rsidR="008252D6" w:rsidRDefault="008252D6" w:rsidP="008252D6">
            <w:pPr>
              <w:spacing w:before="60" w:after="60"/>
              <w:rPr>
                <w:rFonts w:eastAsiaTheme="minorEastAsia"/>
                <w:lang w:val="en-US" w:eastAsia="zh-CN"/>
              </w:rPr>
            </w:pPr>
            <w:r>
              <w:rPr>
                <w:rFonts w:eastAsiaTheme="minorEastAsia"/>
                <w:lang w:val="en-US" w:eastAsia="zh-CN"/>
              </w:rPr>
              <w:lastRenderedPageBreak/>
              <w:t>Nokia</w:t>
            </w:r>
          </w:p>
        </w:tc>
        <w:tc>
          <w:tcPr>
            <w:tcW w:w="7368" w:type="dxa"/>
          </w:tcPr>
          <w:p w14:paraId="6EBD8631" w14:textId="77777777" w:rsidR="008252D6" w:rsidRDefault="008252D6" w:rsidP="008252D6">
            <w:pPr>
              <w:spacing w:before="60" w:after="60"/>
              <w:rPr>
                <w:rFonts w:eastAsiaTheme="minorEastAsia"/>
                <w:lang w:val="en-US" w:eastAsia="zh-CN"/>
              </w:rPr>
            </w:pPr>
            <w:r>
              <w:rPr>
                <w:rFonts w:eastAsiaTheme="minorEastAsia"/>
                <w:lang w:val="en-US" w:eastAsia="zh-CN"/>
              </w:rPr>
              <w:t>As Intel commented, 55 dBm is not allowed in the US and Maximum EIRP should be limited to 43 dBm. 43 dBm is aligned with PC4 baseline in the WID scope.</w:t>
            </w:r>
          </w:p>
          <w:p w14:paraId="77D1FF7B" w14:textId="68541F9C" w:rsidR="008252D6" w:rsidRDefault="008252D6" w:rsidP="008252D6">
            <w:pPr>
              <w:spacing w:before="60" w:after="60"/>
              <w:rPr>
                <w:rFonts w:eastAsiaTheme="minorEastAsia"/>
                <w:lang w:val="en-US" w:eastAsia="zh-CN"/>
              </w:rPr>
            </w:pPr>
            <w:r>
              <w:rPr>
                <w:rFonts w:eastAsiaTheme="minorEastAsia"/>
                <w:lang w:val="en-US" w:eastAsia="zh-CN"/>
              </w:rPr>
              <w:t>PC4 should be used as baseline for the minimum peak EIRP, 34 dBm for n257/n258/n261, 31dBm for n260.</w:t>
            </w:r>
          </w:p>
          <w:p w14:paraId="0098FF15" w14:textId="6AC22E67" w:rsidR="008252D6" w:rsidRDefault="008252D6" w:rsidP="008252D6">
            <w:pPr>
              <w:spacing w:before="60" w:after="60"/>
              <w:rPr>
                <w:rFonts w:eastAsiaTheme="minorEastAsia"/>
                <w:lang w:val="en-US" w:eastAsia="zh-CN"/>
              </w:rPr>
            </w:pPr>
            <w:r>
              <w:rPr>
                <w:rFonts w:eastAsiaTheme="minorEastAsia"/>
                <w:lang w:val="en-US" w:eastAsia="zh-CN"/>
              </w:rPr>
              <w:t>On the other hand, the spherical coverage can be relaxed from PC4 if introduced. It can be 10% or less.</w:t>
            </w:r>
          </w:p>
        </w:tc>
      </w:tr>
      <w:tr w:rsidR="009B771B" w14:paraId="780AF5E6" w14:textId="77777777" w:rsidTr="009B771B">
        <w:tc>
          <w:tcPr>
            <w:tcW w:w="2263" w:type="dxa"/>
          </w:tcPr>
          <w:p w14:paraId="770FED9E" w14:textId="2D09263F" w:rsidR="009B771B" w:rsidRDefault="00F40A52" w:rsidP="009B771B">
            <w:pPr>
              <w:spacing w:before="60" w:after="60"/>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368" w:type="dxa"/>
          </w:tcPr>
          <w:p w14:paraId="16B3E64E" w14:textId="77777777" w:rsidR="009B771B" w:rsidRDefault="00F40A52" w:rsidP="009B771B">
            <w:pPr>
              <w:spacing w:before="60" w:after="60"/>
              <w:rPr>
                <w:rFonts w:eastAsiaTheme="minorEastAsia"/>
                <w:lang w:val="en-US" w:eastAsia="zh-CN"/>
              </w:rPr>
            </w:pPr>
            <w:r>
              <w:rPr>
                <w:rFonts w:eastAsiaTheme="minorEastAsia" w:hint="eastAsia"/>
                <w:lang w:val="en-US" w:eastAsia="zh-CN"/>
              </w:rPr>
              <w:t>N</w:t>
            </w:r>
            <w:r>
              <w:rPr>
                <w:rFonts w:eastAsiaTheme="minorEastAsia"/>
                <w:lang w:val="en-US" w:eastAsia="zh-CN"/>
              </w:rPr>
              <w:t>ow, RRM session has the conclusion on beam number as:</w:t>
            </w:r>
          </w:p>
          <w:p w14:paraId="5072970B" w14:textId="77777777" w:rsidR="00F40A52" w:rsidRDefault="00F40A52" w:rsidP="009B771B">
            <w:pPr>
              <w:spacing w:before="60" w:after="60"/>
              <w:rPr>
                <w:rFonts w:eastAsiaTheme="minorEastAsia"/>
                <w:lang w:val="en-US" w:eastAsia="zh-CN"/>
              </w:rPr>
            </w:pPr>
            <w:r>
              <w:rPr>
                <w:rFonts w:eastAsiaTheme="minorEastAsia" w:hint="eastAsia"/>
                <w:lang w:val="en-US" w:eastAsia="zh-CN"/>
              </w:rPr>
              <w:t>S</w:t>
            </w:r>
            <w:r>
              <w:rPr>
                <w:rFonts w:eastAsiaTheme="minorEastAsia"/>
                <w:lang w:val="en-US" w:eastAsia="zh-CN"/>
              </w:rPr>
              <w:t>cenario A: 2 beams</w:t>
            </w:r>
          </w:p>
          <w:p w14:paraId="03DE06C7" w14:textId="462D6A52" w:rsidR="00F40A52" w:rsidRDefault="00F40A52" w:rsidP="00F40A52">
            <w:pPr>
              <w:spacing w:before="60" w:after="60"/>
              <w:rPr>
                <w:rFonts w:eastAsiaTheme="minorEastAsia"/>
                <w:lang w:val="en-US" w:eastAsia="zh-CN"/>
              </w:rPr>
            </w:pPr>
            <w:r>
              <w:rPr>
                <w:rFonts w:eastAsiaTheme="minorEastAsia" w:hint="eastAsia"/>
                <w:lang w:val="en-US" w:eastAsia="zh-CN"/>
              </w:rPr>
              <w:t>S</w:t>
            </w:r>
            <w:r>
              <w:rPr>
                <w:rFonts w:eastAsiaTheme="minorEastAsia"/>
                <w:lang w:val="en-US" w:eastAsia="zh-CN"/>
              </w:rPr>
              <w:t>cenario B: 6 beams</w:t>
            </w:r>
          </w:p>
          <w:p w14:paraId="1B5F3063" w14:textId="77777777" w:rsidR="00F40A52" w:rsidRDefault="00F40A52" w:rsidP="009B771B">
            <w:pPr>
              <w:spacing w:before="60" w:after="60"/>
              <w:rPr>
                <w:rFonts w:eastAsiaTheme="minorEastAsia"/>
                <w:lang w:val="en-US" w:eastAsia="zh-CN"/>
              </w:rPr>
            </w:pPr>
            <w:r>
              <w:rPr>
                <w:rFonts w:eastAsiaTheme="minorEastAsia"/>
                <w:lang w:val="en-US" w:eastAsia="zh-CN"/>
              </w:rPr>
              <w:t>Which is without relation to panel number.</w:t>
            </w:r>
          </w:p>
          <w:p w14:paraId="7C1D619D" w14:textId="77777777" w:rsidR="00F40A52" w:rsidRDefault="00F40A52" w:rsidP="009B771B">
            <w:pPr>
              <w:spacing w:before="60" w:after="60"/>
              <w:rPr>
                <w:rFonts w:eastAsiaTheme="minorEastAsia"/>
                <w:lang w:val="en-US" w:eastAsia="zh-CN"/>
              </w:rPr>
            </w:pPr>
            <w:r>
              <w:rPr>
                <w:rFonts w:eastAsiaTheme="minorEastAsia"/>
                <w:lang w:val="en-US" w:eastAsia="zh-CN"/>
              </w:rPr>
              <w:t xml:space="preserve">For scenario A, only uni-directional case is considered. </w:t>
            </w:r>
          </w:p>
          <w:p w14:paraId="11285686" w14:textId="77777777" w:rsidR="00F40A52" w:rsidRDefault="00F40A52" w:rsidP="009B771B">
            <w:pPr>
              <w:spacing w:before="60" w:after="60"/>
              <w:rPr>
                <w:rFonts w:eastAsiaTheme="minorEastAsia"/>
                <w:lang w:val="en-US" w:eastAsia="zh-CN"/>
              </w:rPr>
            </w:pPr>
            <w:r>
              <w:rPr>
                <w:rFonts w:eastAsiaTheme="minorEastAsia"/>
                <w:lang w:val="en-US" w:eastAsia="zh-CN"/>
              </w:rPr>
              <w:t xml:space="preserve">For scenario B, both uni and bi-directional cases are considered. </w:t>
            </w:r>
          </w:p>
          <w:p w14:paraId="64744816" w14:textId="77777777" w:rsidR="00F40A52" w:rsidRDefault="00F40A52" w:rsidP="009B771B">
            <w:pPr>
              <w:spacing w:before="60" w:after="60"/>
              <w:rPr>
                <w:rFonts w:eastAsiaTheme="minorEastAsia"/>
                <w:lang w:val="en-US" w:eastAsia="zh-CN"/>
              </w:rPr>
            </w:pPr>
            <w:r>
              <w:rPr>
                <w:rFonts w:eastAsiaTheme="minorEastAsia"/>
                <w:lang w:val="en-US" w:eastAsia="zh-CN"/>
              </w:rPr>
              <w:t xml:space="preserve">So, firstly, we prefer to define 2 set of RF requirements for different scenarios. </w:t>
            </w:r>
          </w:p>
          <w:p w14:paraId="08E4EB85" w14:textId="77777777" w:rsidR="00F40A52" w:rsidRDefault="00F40A52" w:rsidP="009B771B">
            <w:pPr>
              <w:spacing w:before="60" w:after="60"/>
              <w:rPr>
                <w:rFonts w:eastAsiaTheme="minorEastAsia"/>
                <w:lang w:val="en-US" w:eastAsia="zh-CN"/>
              </w:rPr>
            </w:pPr>
            <w:r>
              <w:rPr>
                <w:rFonts w:eastAsiaTheme="minorEastAsia"/>
                <w:lang w:val="en-US" w:eastAsia="zh-CN"/>
              </w:rPr>
              <w:t>For scenario A, with one panel assumption, the spherical coverage can be based on 2 beam assumption. For the comments on fine beam and rough beam, we think rough beam is allowed in RRM, but it does not mean it is mandatory. And there is a SNR degradation with rough beam. We prefer to consider RF requirement with the 2 beam assumed as fine beam.</w:t>
            </w:r>
          </w:p>
          <w:p w14:paraId="42E28B82" w14:textId="67ECCC98" w:rsidR="00F40A52" w:rsidRDefault="00F40A52" w:rsidP="00F40A52">
            <w:pPr>
              <w:spacing w:before="60" w:after="60"/>
              <w:rPr>
                <w:rFonts w:eastAsiaTheme="minorEastAsia"/>
                <w:lang w:val="en-US" w:eastAsia="zh-CN"/>
              </w:rPr>
            </w:pPr>
            <w:bookmarkStart w:id="3" w:name="OLE_LINK25"/>
            <w:r>
              <w:rPr>
                <w:rFonts w:eastAsiaTheme="minorEastAsia" w:hint="eastAsia"/>
                <w:lang w:val="en-US" w:eastAsia="zh-CN"/>
              </w:rPr>
              <w:t>F</w:t>
            </w:r>
            <w:r>
              <w:rPr>
                <w:rFonts w:eastAsiaTheme="minorEastAsia"/>
                <w:lang w:val="en-US" w:eastAsia="zh-CN"/>
              </w:rPr>
              <w:t>or scenario B, unidirectional case</w:t>
            </w:r>
            <w:bookmarkEnd w:id="3"/>
            <w:r>
              <w:rPr>
                <w:rFonts w:eastAsiaTheme="minorEastAsia"/>
                <w:lang w:val="en-US" w:eastAsia="zh-CN"/>
              </w:rPr>
              <w:t>, single panel is assumed, 6 fine beams is enough to cover [-60, 60] directions, but the RF requirement for unidirectional can be further reduced to [~30, 60] and [-60, -30] degree.</w:t>
            </w:r>
          </w:p>
          <w:p w14:paraId="391BBC13" w14:textId="1544C6DB" w:rsidR="00F40A52" w:rsidRPr="00F40A52" w:rsidRDefault="00F40A52" w:rsidP="00F40A52">
            <w:pPr>
              <w:spacing w:before="60" w:after="6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scenario B, bi-directional case, 2 panels is assumed, thus 3 beams for each panel with RRM agreement. We think 3 fine beams cannot cover </w:t>
            </w:r>
            <w:bookmarkStart w:id="4" w:name="OLE_LINK26"/>
            <w:r>
              <w:rPr>
                <w:rFonts w:eastAsiaTheme="minorEastAsia"/>
                <w:lang w:val="en-US" w:eastAsia="zh-CN"/>
              </w:rPr>
              <w:t>[-60, 60]</w:t>
            </w:r>
            <w:bookmarkEnd w:id="4"/>
            <w:r>
              <w:rPr>
                <w:rFonts w:eastAsiaTheme="minorEastAsia"/>
                <w:lang w:val="en-US" w:eastAsia="zh-CN"/>
              </w:rPr>
              <w:t xml:space="preserve"> degree. However [-60, 60] degree coverage is needed to ensure the performance. For this case, we need to further discuss from RF perspective. With this case, we think peak EIRP 30.X dBm may not reached considering a rough beam is needed to cover larger degrees with absolute EIRP degradation. </w:t>
            </w:r>
          </w:p>
        </w:tc>
      </w:tr>
    </w:tbl>
    <w:p w14:paraId="006DBA90" w14:textId="2DCFFD6A" w:rsidR="009B771B" w:rsidRDefault="009B771B" w:rsidP="00962108">
      <w:pPr>
        <w:rPr>
          <w:i/>
          <w:color w:val="0070C0"/>
          <w:lang w:val="en-US"/>
        </w:rPr>
      </w:pPr>
    </w:p>
    <w:p w14:paraId="3D9DF337" w14:textId="019AE2D7" w:rsidR="00517DB3" w:rsidRPr="005C06D7" w:rsidRDefault="005C06D7" w:rsidP="00962108">
      <w:pPr>
        <w:rPr>
          <w:color w:val="0070C0"/>
          <w:lang w:val="en-US"/>
        </w:rPr>
      </w:pPr>
      <w:r>
        <w:rPr>
          <w:color w:val="0070C0"/>
          <w:lang w:val="en-US"/>
        </w:rPr>
        <w:t>Meeting minutes</w:t>
      </w:r>
      <w:r w:rsidRPr="005C06D7">
        <w:rPr>
          <w:color w:val="0070C0"/>
          <w:lang w:val="en-US"/>
        </w:rPr>
        <w:t xml:space="preserve"> in GTW session (Aug 25th)</w:t>
      </w:r>
    </w:p>
    <w:tbl>
      <w:tblPr>
        <w:tblStyle w:val="TableGrid"/>
        <w:tblW w:w="0" w:type="auto"/>
        <w:tblLook w:val="04A0" w:firstRow="1" w:lastRow="0" w:firstColumn="1" w:lastColumn="0" w:noHBand="0" w:noVBand="1"/>
      </w:tblPr>
      <w:tblGrid>
        <w:gridCol w:w="9631"/>
      </w:tblGrid>
      <w:tr w:rsidR="005C06D7" w14:paraId="15D72EC6" w14:textId="77777777" w:rsidTr="005C06D7">
        <w:tc>
          <w:tcPr>
            <w:tcW w:w="9631" w:type="dxa"/>
          </w:tcPr>
          <w:p w14:paraId="7B2A1EB1" w14:textId="77777777" w:rsidR="005C06D7" w:rsidRDefault="005C06D7" w:rsidP="005C06D7">
            <w:pPr>
              <w:rPr>
                <w:rFonts w:eastAsia="等线"/>
              </w:rPr>
            </w:pPr>
            <w:r>
              <w:rPr>
                <w:rFonts w:eastAsia="等线" w:hint="eastAsia"/>
              </w:rPr>
              <w:t>N</w:t>
            </w:r>
            <w:r>
              <w:rPr>
                <w:rFonts w:eastAsia="等线"/>
              </w:rPr>
              <w:t>okia: We support revisiting the agreement. The agreement was made before we had clear view for deployment. PC5 is not aligned with discussion in our view. The reason is PC5 has wider spherical coverage in our analysis. WI scope is PC4 as baseline.</w:t>
            </w:r>
          </w:p>
          <w:p w14:paraId="19E8786B" w14:textId="77777777" w:rsidR="005C06D7" w:rsidRDefault="005C06D7" w:rsidP="005C06D7">
            <w:pPr>
              <w:rPr>
                <w:rFonts w:eastAsia="等线"/>
              </w:rPr>
            </w:pPr>
            <w:r>
              <w:rPr>
                <w:rFonts w:eastAsia="等线"/>
              </w:rPr>
              <w:t>Qualcomm: We prefer to proposal 2. We do not think min level should be increased to PC1 level. We can add more thing to cover the region. Peak EIPR of PC1 is not perferrable. Nokia comments is related to issue 2-2 not sure if Nokia have concern on peak EIRP.</w:t>
            </w:r>
          </w:p>
          <w:p w14:paraId="06606E20" w14:textId="77777777" w:rsidR="005C06D7" w:rsidRDefault="005C06D7" w:rsidP="005C06D7">
            <w:pPr>
              <w:rPr>
                <w:rFonts w:eastAsia="等线"/>
              </w:rPr>
            </w:pPr>
            <w:r>
              <w:rPr>
                <w:rFonts w:eastAsia="等线"/>
              </w:rPr>
              <w:t>Samsung: for PC1, Intel mentioned the regulation reason. PC1 is used for fixed use case rather for roof mounted use case. We should exclude PC1. For number of min peak EIRP, we have already agreed to use 4x4. We think it is very reasonable to use similar number as PC5. We believe PC5 number is acceptable.</w:t>
            </w:r>
          </w:p>
          <w:p w14:paraId="3C6D7F84" w14:textId="77777777" w:rsidR="005C06D7" w:rsidRDefault="005C06D7" w:rsidP="005C06D7">
            <w:pPr>
              <w:rPr>
                <w:rFonts w:eastAsia="等线"/>
              </w:rPr>
            </w:pPr>
            <w:r>
              <w:rPr>
                <w:rFonts w:eastAsia="等线"/>
              </w:rPr>
              <w:t xml:space="preserve">Huawei: to Nokia, the issue is that we agreed with array size 4x4. The RRM and demod session have many agreements based on this assumption. </w:t>
            </w:r>
            <w:r>
              <w:rPr>
                <w:rFonts w:eastAsia="等线" w:hint="eastAsia"/>
              </w:rPr>
              <w:t>F</w:t>
            </w:r>
            <w:r>
              <w:rPr>
                <w:rFonts w:eastAsia="等线"/>
              </w:rPr>
              <w:t>or proposal 2, from FR perspective, it should be reasonable. But RRM has agreed the 6 beam number for scenario B. Both uni-and bi-directional case are agreed. If UE uses rough beam to cover larger range, the absolute EIRP would be reduced. At least for scenario B, bi-diretional case the min EIRP number should be kept open. For other we can go with PC5.</w:t>
            </w:r>
          </w:p>
          <w:p w14:paraId="4FC1C624" w14:textId="77777777" w:rsidR="005C06D7" w:rsidRDefault="005C06D7" w:rsidP="005C06D7">
            <w:pPr>
              <w:rPr>
                <w:rFonts w:eastAsia="等线"/>
              </w:rPr>
            </w:pPr>
            <w:r>
              <w:rPr>
                <w:rFonts w:eastAsia="等线"/>
              </w:rPr>
              <w:t>Ericsson: We are aligned with Nokia. We suggested to have new clause to define EIPR and spherical coverage.</w:t>
            </w:r>
          </w:p>
          <w:p w14:paraId="57DB2F17" w14:textId="77777777" w:rsidR="005C06D7" w:rsidRDefault="005C06D7" w:rsidP="005C06D7">
            <w:pPr>
              <w:rPr>
                <w:rFonts w:eastAsia="等线"/>
              </w:rPr>
            </w:pPr>
            <w:r>
              <w:rPr>
                <w:rFonts w:eastAsia="等线"/>
              </w:rPr>
              <w:lastRenderedPageBreak/>
              <w:t>Qualcomm: to Huawei, the number of beam considered in RF session could be different from those number in RRM session. In RRM, they consider the rough beam for searching. In RF, we consider the finer beam. We suggest to agree that the finer beam number should be larger than number considered in RRM.</w:t>
            </w:r>
          </w:p>
          <w:p w14:paraId="0EAA614C" w14:textId="77777777" w:rsidR="005C06D7" w:rsidRDefault="005C06D7" w:rsidP="005C06D7">
            <w:pPr>
              <w:rPr>
                <w:rFonts w:eastAsia="等线"/>
              </w:rPr>
            </w:pPr>
            <w:r>
              <w:rPr>
                <w:rFonts w:eastAsia="等线"/>
              </w:rPr>
              <w:t>Samsung: for finer or rough beam, we share the similar views as Qualcomm. All the RF requirements are based on fine beam. We just consider the number of element. We do not see the reason to differentiate scenario A and B. If the scenario B has more controversial issue, and we cannot make the agreement for scenario B. we would like to down-scope for scenario B. If we have no constructive proposal, we have to drop it from WID.</w:t>
            </w:r>
          </w:p>
          <w:p w14:paraId="39634F37" w14:textId="77777777" w:rsidR="005C06D7" w:rsidRDefault="005C06D7" w:rsidP="005C06D7">
            <w:pPr>
              <w:rPr>
                <w:rFonts w:eastAsia="等线"/>
              </w:rPr>
            </w:pPr>
            <w:r>
              <w:rPr>
                <w:rFonts w:eastAsia="等线"/>
              </w:rPr>
              <w:t>Huawei: we do not see the clear assumption that the beam is rough or fine beam.</w:t>
            </w:r>
          </w:p>
          <w:p w14:paraId="31E2CA12" w14:textId="77777777" w:rsidR="005C06D7" w:rsidRDefault="005C06D7" w:rsidP="005C06D7">
            <w:pPr>
              <w:rPr>
                <w:rFonts w:eastAsia="等线"/>
              </w:rPr>
            </w:pPr>
            <w:r>
              <w:rPr>
                <w:rFonts w:eastAsia="等线"/>
              </w:rPr>
              <w:t>Nokia: to comments from Samsung, peak EIRP and coverage can be a tradeoff. We propose to consider higher EIRP rather coverage. PC4 is aligned with 4x4.</w:t>
            </w:r>
          </w:p>
          <w:p w14:paraId="646EED41" w14:textId="77777777" w:rsidR="005C06D7" w:rsidRDefault="005C06D7" w:rsidP="005C06D7">
            <w:pPr>
              <w:rPr>
                <w:rFonts w:eastAsia="等线"/>
              </w:rPr>
            </w:pPr>
            <w:r>
              <w:rPr>
                <w:rFonts w:eastAsia="等线"/>
              </w:rPr>
              <w:t>Qualcomm: our interpretation is that scenario B is that the number of beam that we are going to sweep for RRM measurement. In RRM, we can say RF should be able to use the different number of beam function. To proceed, that different beam numbers in RF can be assumed.</w:t>
            </w:r>
          </w:p>
          <w:p w14:paraId="0E90B2DA" w14:textId="77777777" w:rsidR="005C06D7" w:rsidRDefault="005C06D7" w:rsidP="005C06D7">
            <w:pPr>
              <w:rPr>
                <w:rFonts w:eastAsia="等线"/>
              </w:rPr>
            </w:pPr>
            <w:r>
              <w:rPr>
                <w:rFonts w:eastAsia="等线"/>
              </w:rPr>
              <w:t>Samsung: we wonder if the peak EIRP can be increased or not.</w:t>
            </w:r>
          </w:p>
          <w:p w14:paraId="602A1FAC" w14:textId="77777777" w:rsidR="005C06D7" w:rsidRDefault="005C06D7" w:rsidP="005C06D7">
            <w:pPr>
              <w:rPr>
                <w:rFonts w:eastAsia="等线"/>
              </w:rPr>
            </w:pPr>
            <w:r>
              <w:rPr>
                <w:rFonts w:eastAsia="等线"/>
              </w:rPr>
              <w:t>Huawei: either increase beam number or reduce the peak EIPR.</w:t>
            </w:r>
          </w:p>
          <w:p w14:paraId="7F4F0747" w14:textId="7201545A" w:rsidR="005C06D7" w:rsidRPr="00D526CE" w:rsidRDefault="005C06D7" w:rsidP="00962108">
            <w:pPr>
              <w:rPr>
                <w:rFonts w:eastAsia="等线"/>
              </w:rPr>
            </w:pPr>
            <w:r>
              <w:rPr>
                <w:rFonts w:eastAsia="等线"/>
              </w:rPr>
              <w:t>Qualcomm: we prefer one set of requirement. Otherwise, it will increase the UE complexity. We are OK to consider more beams but consider PC5.</w:t>
            </w:r>
          </w:p>
        </w:tc>
      </w:tr>
    </w:tbl>
    <w:p w14:paraId="0F5B4486" w14:textId="77777777" w:rsidR="005C06D7" w:rsidRDefault="005C06D7" w:rsidP="00962108">
      <w:pPr>
        <w:rPr>
          <w:i/>
          <w:color w:val="0070C0"/>
          <w:lang w:val="en-US"/>
        </w:rPr>
      </w:pPr>
    </w:p>
    <w:p w14:paraId="0A1F5F0C" w14:textId="77777777" w:rsidR="009B771B" w:rsidRPr="00805BE8" w:rsidRDefault="009B771B" w:rsidP="009B771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Spherical Coverage </w:t>
      </w:r>
    </w:p>
    <w:p w14:paraId="1254C5D3" w14:textId="77777777" w:rsidR="009B771B" w:rsidRPr="00D51423" w:rsidRDefault="009B771B" w:rsidP="009B771B">
      <w:pPr>
        <w:rPr>
          <w:b/>
          <w:u w:val="single"/>
          <w:lang w:eastAsia="ko-KR"/>
        </w:rPr>
      </w:pPr>
      <w:r w:rsidRPr="00D51423">
        <w:rPr>
          <w:b/>
          <w:u w:val="single"/>
          <w:lang w:eastAsia="ko-KR"/>
        </w:rPr>
        <w:t>Issue 2-</w:t>
      </w:r>
      <w:r>
        <w:rPr>
          <w:b/>
          <w:u w:val="single"/>
          <w:lang w:eastAsia="ko-KR"/>
        </w:rPr>
        <w:t>2-1</w:t>
      </w:r>
      <w:r w:rsidRPr="00D51423">
        <w:rPr>
          <w:b/>
          <w:u w:val="single"/>
          <w:lang w:eastAsia="ko-KR"/>
        </w:rPr>
        <w:t xml:space="preserve">: </w:t>
      </w:r>
      <w:r>
        <w:rPr>
          <w:b/>
          <w:u w:val="single"/>
          <w:lang w:eastAsia="ko-KR"/>
        </w:rPr>
        <w:t>Spherical coverage requirement framework</w:t>
      </w:r>
    </w:p>
    <w:p w14:paraId="1C26B071" w14:textId="7AB09A25" w:rsidR="009B771B" w:rsidRPr="009B771B" w:rsidRDefault="009B771B" w:rsidP="009B771B">
      <w:pPr>
        <w:rPr>
          <w:rFonts w:eastAsiaTheme="minorEastAsia"/>
          <w:lang w:val="en-US" w:eastAsia="zh-CN"/>
        </w:rPr>
      </w:pPr>
      <w:r>
        <w:rPr>
          <w:rFonts w:eastAsiaTheme="minorEastAsia"/>
          <w:lang w:val="en-US" w:eastAsia="zh-CN"/>
        </w:rPr>
        <w:t xml:space="preserve">[Moderator] </w:t>
      </w:r>
      <w:r w:rsidRPr="009B771B">
        <w:rPr>
          <w:rFonts w:eastAsiaTheme="minorEastAsia"/>
          <w:lang w:val="en-US" w:eastAsia="zh-CN"/>
        </w:rPr>
        <w:t>Candidate options:</w:t>
      </w:r>
    </w:p>
    <w:p w14:paraId="134B9753" w14:textId="77777777" w:rsidR="009B771B" w:rsidRPr="009B771B" w:rsidRDefault="009B771B" w:rsidP="009B771B">
      <w:pPr>
        <w:pStyle w:val="ListParagraph"/>
        <w:numPr>
          <w:ilvl w:val="0"/>
          <w:numId w:val="26"/>
        </w:numPr>
        <w:ind w:firstLineChars="0"/>
        <w:rPr>
          <w:rFonts w:eastAsia="Yu Mincho"/>
          <w:lang w:eastAsia="ko-KR"/>
        </w:rPr>
      </w:pPr>
      <w:r w:rsidRPr="009B771B">
        <w:rPr>
          <w:rFonts w:eastAsia="Yu Mincho"/>
          <w:lang w:eastAsia="ko-KR"/>
        </w:rPr>
        <w:t xml:space="preserve">Spherical coverage requirement framework for FR2 HST UE: </w:t>
      </w:r>
    </w:p>
    <w:p w14:paraId="55F90E70" w14:textId="77777777" w:rsidR="009B771B" w:rsidRPr="009B771B" w:rsidRDefault="009B771B" w:rsidP="009B771B">
      <w:pPr>
        <w:pStyle w:val="ListParagraph"/>
        <w:numPr>
          <w:ilvl w:val="1"/>
          <w:numId w:val="4"/>
        </w:numPr>
        <w:ind w:firstLineChars="0"/>
        <w:rPr>
          <w:rFonts w:eastAsiaTheme="minorEastAsia"/>
          <w:lang w:val="en-US" w:eastAsia="zh-CN"/>
        </w:rPr>
      </w:pPr>
      <w:r w:rsidRPr="009B771B">
        <w:rPr>
          <w:rFonts w:eastAsiaTheme="minorEastAsia"/>
          <w:lang w:val="en-US" w:eastAsia="zh-CN"/>
        </w:rPr>
        <w:t>Option-1: Still follow Rel-15 NR spherical coverage requirement framework</w:t>
      </w:r>
    </w:p>
    <w:p w14:paraId="4EABBCDF" w14:textId="77777777" w:rsidR="009B771B" w:rsidRPr="009B771B" w:rsidRDefault="009B771B" w:rsidP="009B771B">
      <w:pPr>
        <w:pStyle w:val="ListParagraph"/>
        <w:numPr>
          <w:ilvl w:val="1"/>
          <w:numId w:val="4"/>
        </w:numPr>
        <w:ind w:firstLineChars="0"/>
        <w:rPr>
          <w:rFonts w:eastAsiaTheme="minorEastAsia"/>
          <w:lang w:val="en-US" w:eastAsia="zh-CN"/>
        </w:rPr>
      </w:pPr>
      <w:r w:rsidRPr="009B771B">
        <w:rPr>
          <w:rFonts w:eastAsiaTheme="minorEastAsia"/>
          <w:lang w:val="en-US" w:eastAsia="zh-CN"/>
        </w:rPr>
        <w:t>Option-2: Specify the spherical coverage for FR2 HST in terms of theta and phi range w.r.t. boresight direction.</w:t>
      </w:r>
    </w:p>
    <w:p w14:paraId="2D799D37" w14:textId="506843C2" w:rsidR="009B771B" w:rsidRPr="009B771B" w:rsidRDefault="009B771B" w:rsidP="009B771B">
      <w:pPr>
        <w:rPr>
          <w:rFonts w:eastAsiaTheme="minorEastAsia"/>
          <w:lang w:val="en-US" w:eastAsia="zh-CN"/>
        </w:rPr>
      </w:pPr>
      <w:r w:rsidRPr="009B771B">
        <w:rPr>
          <w:rFonts w:eastAsiaTheme="minorEastAsia"/>
          <w:lang w:val="en-US" w:eastAsia="zh-CN"/>
        </w:rPr>
        <w:t>[Moderator] Recommendations</w:t>
      </w:r>
      <w:r w:rsidRPr="009B771B">
        <w:rPr>
          <w:rFonts w:eastAsiaTheme="minorEastAsia" w:hint="eastAsia"/>
          <w:lang w:val="en-US" w:eastAsia="zh-CN"/>
        </w:rPr>
        <w:t xml:space="preserve"> for 2</w:t>
      </w:r>
      <w:r w:rsidRPr="009B771B">
        <w:rPr>
          <w:rFonts w:eastAsiaTheme="minorEastAsia" w:hint="eastAsia"/>
          <w:vertAlign w:val="superscript"/>
          <w:lang w:val="en-US" w:eastAsia="zh-CN"/>
        </w:rPr>
        <w:t>nd</w:t>
      </w:r>
      <w:r w:rsidRPr="009B771B">
        <w:rPr>
          <w:rFonts w:eastAsiaTheme="minorEastAsia" w:hint="eastAsia"/>
          <w:lang w:val="en-US" w:eastAsia="zh-CN"/>
        </w:rPr>
        <w:t xml:space="preserve"> round:</w:t>
      </w:r>
    </w:p>
    <w:p w14:paraId="2D911788" w14:textId="77777777" w:rsidR="009B771B" w:rsidRPr="009B771B" w:rsidRDefault="009B771B" w:rsidP="009B771B">
      <w:pPr>
        <w:pStyle w:val="ListParagraph"/>
        <w:numPr>
          <w:ilvl w:val="0"/>
          <w:numId w:val="26"/>
        </w:numPr>
        <w:ind w:firstLineChars="0"/>
        <w:rPr>
          <w:rFonts w:eastAsia="Yu Mincho"/>
          <w:lang w:eastAsia="ko-KR"/>
        </w:rPr>
      </w:pPr>
      <w:r w:rsidRPr="009B771B">
        <w:rPr>
          <w:rFonts w:eastAsia="Yu Mincho"/>
          <w:lang w:eastAsia="ko-KR"/>
        </w:rPr>
        <w:t>Continue discussion on the above two options, and the supporters of Option-2 may want to address the questions and concerns in 1</w:t>
      </w:r>
      <w:r w:rsidRPr="009B771B">
        <w:rPr>
          <w:rFonts w:eastAsia="Yu Mincho"/>
          <w:vertAlign w:val="superscript"/>
          <w:lang w:eastAsia="ko-KR"/>
        </w:rPr>
        <w:t>st</w:t>
      </w:r>
      <w:r w:rsidRPr="009B771B">
        <w:rPr>
          <w:rFonts w:eastAsia="Yu Mincho"/>
          <w:lang w:eastAsia="ko-KR"/>
        </w:rPr>
        <w:t xml:space="preserve"> round as below: </w:t>
      </w:r>
    </w:p>
    <w:p w14:paraId="32407A00" w14:textId="77777777" w:rsidR="009B771B" w:rsidRPr="009B771B" w:rsidRDefault="009B771B" w:rsidP="009B771B">
      <w:pPr>
        <w:pStyle w:val="ListParagraph"/>
        <w:numPr>
          <w:ilvl w:val="1"/>
          <w:numId w:val="4"/>
        </w:numPr>
        <w:ind w:firstLineChars="0"/>
        <w:rPr>
          <w:rFonts w:eastAsiaTheme="minorEastAsia"/>
          <w:lang w:val="en-US" w:eastAsia="zh-CN"/>
        </w:rPr>
      </w:pPr>
      <w:r w:rsidRPr="009B771B">
        <w:rPr>
          <w:rFonts w:eastAsiaTheme="minorEastAsia"/>
          <w:lang w:val="en-US" w:eastAsia="zh-CN"/>
        </w:rPr>
        <w:t>Even if the required spherical region, the traditional spherical coverage definition still works?</w:t>
      </w:r>
    </w:p>
    <w:p w14:paraId="43A0C7D7" w14:textId="56C22810" w:rsidR="009B771B" w:rsidRPr="00AF7095" w:rsidRDefault="009B771B" w:rsidP="00AF7095">
      <w:pPr>
        <w:pStyle w:val="ListParagraph"/>
        <w:numPr>
          <w:ilvl w:val="1"/>
          <w:numId w:val="4"/>
        </w:numPr>
        <w:ind w:firstLineChars="0"/>
        <w:rPr>
          <w:rFonts w:eastAsiaTheme="minorEastAsia"/>
          <w:lang w:val="en-US" w:eastAsia="zh-CN"/>
        </w:rPr>
      </w:pPr>
      <w:r w:rsidRPr="009B771B">
        <w:rPr>
          <w:rFonts w:eastAsiaTheme="minorEastAsia"/>
          <w:lang w:val="en-US" w:eastAsia="zh-CN"/>
        </w:rPr>
        <w:t>More details about new framework: e.g., azimuth/elevation angle range (w.r.t. boresight direction) is assumed for the “required range”, how much %-tile is required over the range?</w:t>
      </w:r>
    </w:p>
    <w:p w14:paraId="31BD9D04"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4F101A18" w14:textId="77777777" w:rsidTr="00417DCC">
        <w:tc>
          <w:tcPr>
            <w:tcW w:w="2263" w:type="dxa"/>
          </w:tcPr>
          <w:p w14:paraId="523D698F"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19077B41"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79ABC3D3" w14:textId="77777777" w:rsidTr="00417DCC">
        <w:tc>
          <w:tcPr>
            <w:tcW w:w="2263" w:type="dxa"/>
          </w:tcPr>
          <w:p w14:paraId="37C5EE60" w14:textId="2C5A04B0" w:rsidR="00D86690" w:rsidRDefault="00B14257" w:rsidP="00417DCC">
            <w:pPr>
              <w:spacing w:before="60" w:after="60"/>
              <w:rPr>
                <w:rFonts w:eastAsiaTheme="minorEastAsia"/>
                <w:lang w:val="en-US" w:eastAsia="zh-CN"/>
              </w:rPr>
            </w:pPr>
            <w:r>
              <w:rPr>
                <w:rFonts w:eastAsiaTheme="minorEastAsia"/>
                <w:lang w:val="en-US" w:eastAsia="zh-CN"/>
              </w:rPr>
              <w:t>QC</w:t>
            </w:r>
          </w:p>
        </w:tc>
        <w:tc>
          <w:tcPr>
            <w:tcW w:w="7368" w:type="dxa"/>
          </w:tcPr>
          <w:p w14:paraId="63E8CDED" w14:textId="2A8F4AFE" w:rsidR="00CB0C66" w:rsidRDefault="009626BB" w:rsidP="00CB0C66">
            <w:pPr>
              <w:rPr>
                <w:u w:val="single"/>
                <w:lang w:eastAsia="ko-KR"/>
              </w:rPr>
            </w:pPr>
            <w:r>
              <w:rPr>
                <w:u w:val="single"/>
                <w:lang w:eastAsia="ko-KR"/>
              </w:rPr>
              <w:t xml:space="preserve">We commented </w:t>
            </w:r>
            <w:r w:rsidR="00DE458A">
              <w:rPr>
                <w:u w:val="single"/>
                <w:lang w:eastAsia="ko-KR"/>
              </w:rPr>
              <w:t>on the 1</w:t>
            </w:r>
            <w:r w:rsidR="00DE458A" w:rsidRPr="00D526CE">
              <w:rPr>
                <w:u w:val="single"/>
                <w:vertAlign w:val="superscript"/>
                <w:lang w:eastAsia="ko-KR"/>
              </w:rPr>
              <w:t>st</w:t>
            </w:r>
            <w:r w:rsidR="00DE458A">
              <w:rPr>
                <w:u w:val="single"/>
                <w:lang w:eastAsia="ko-KR"/>
              </w:rPr>
              <w:t xml:space="preserve"> round </w:t>
            </w:r>
            <w:r w:rsidR="00240C40">
              <w:rPr>
                <w:u w:val="single"/>
                <w:lang w:eastAsia="ko-KR"/>
              </w:rPr>
              <w:t>summary</w:t>
            </w:r>
            <w:r w:rsidR="00067A13">
              <w:rPr>
                <w:u w:val="single"/>
                <w:lang w:eastAsia="ko-KR"/>
              </w:rPr>
              <w:t>:</w:t>
            </w:r>
          </w:p>
          <w:p w14:paraId="35BA803D" w14:textId="77777777" w:rsidR="00067A13" w:rsidRPr="00067A13" w:rsidRDefault="00067A13" w:rsidP="00067A13">
            <w:pPr>
              <w:rPr>
                <w:u w:val="single"/>
                <w:lang w:eastAsia="ko-KR"/>
              </w:rPr>
            </w:pPr>
            <w:r w:rsidRPr="00067A13">
              <w:rPr>
                <w:u w:val="single"/>
                <w:lang w:eastAsia="ko-KR"/>
              </w:rPr>
              <w:t>in recommendation for 2nd round, these two bullets belong to issue 2-2-2 for actual coverage discussion instead of framework:</w:t>
            </w:r>
          </w:p>
          <w:p w14:paraId="4ED6698B" w14:textId="77777777" w:rsidR="00067A13" w:rsidRPr="00D526CE" w:rsidRDefault="00067A13" w:rsidP="00067A13">
            <w:pPr>
              <w:rPr>
                <w:i/>
                <w:iCs/>
                <w:u w:val="single"/>
                <w:lang w:eastAsia="ko-KR"/>
              </w:rPr>
            </w:pPr>
            <w:r w:rsidRPr="00D526CE">
              <w:rPr>
                <w:i/>
                <w:iCs/>
                <w:u w:val="single"/>
                <w:lang w:eastAsia="ko-KR"/>
              </w:rPr>
              <w:t>o             If the beam number is very low, (as agreed in RRM session, RX beam number per UE is 2 for Scenario A and 6 for Scenario B), the proposed new definition of the wide range still works?</w:t>
            </w:r>
          </w:p>
          <w:p w14:paraId="129BDAFB" w14:textId="77777777" w:rsidR="00067A13" w:rsidRPr="00D526CE" w:rsidRDefault="00067A13" w:rsidP="00067A13">
            <w:pPr>
              <w:rPr>
                <w:i/>
                <w:iCs/>
                <w:u w:val="single"/>
                <w:lang w:eastAsia="ko-KR"/>
              </w:rPr>
            </w:pPr>
            <w:r w:rsidRPr="00D526CE">
              <w:rPr>
                <w:i/>
                <w:iCs/>
                <w:u w:val="single"/>
                <w:lang w:eastAsia="ko-KR"/>
              </w:rPr>
              <w:t>o             Detailed values of theta and phi?</w:t>
            </w:r>
          </w:p>
          <w:p w14:paraId="563CBC14" w14:textId="3E19B1FA" w:rsidR="00067A13" w:rsidRDefault="00067A13" w:rsidP="00067A13">
            <w:pPr>
              <w:rPr>
                <w:u w:val="single"/>
                <w:lang w:eastAsia="ko-KR"/>
              </w:rPr>
            </w:pPr>
            <w:r w:rsidRPr="00067A13">
              <w:rPr>
                <w:u w:val="single"/>
                <w:lang w:eastAsia="ko-KR"/>
              </w:rPr>
              <w:lastRenderedPageBreak/>
              <w:t>The framework doesn’t assume any theta/phi range, wide or narrow. Even if you want phi = [0 10] and theta = [0 5], which is smaller than 10% area, can fit into this requirement/testing framework. The exact range of theta/phi discussion belongs to issue 2-2-2.</w:t>
            </w:r>
          </w:p>
          <w:p w14:paraId="7ACDA3E0" w14:textId="65D1DDC9" w:rsidR="00135118" w:rsidRDefault="00135118" w:rsidP="00067A13">
            <w:pPr>
              <w:rPr>
                <w:u w:val="single"/>
                <w:lang w:eastAsia="ko-KR"/>
              </w:rPr>
            </w:pPr>
            <w:r>
              <w:rPr>
                <w:u w:val="single"/>
                <w:lang w:eastAsia="ko-KR"/>
              </w:rPr>
              <w:t xml:space="preserve">For the rest of two questions, </w:t>
            </w:r>
            <w:r w:rsidR="000D6F63">
              <w:rPr>
                <w:u w:val="single"/>
                <w:lang w:eastAsia="ko-KR"/>
              </w:rPr>
              <w:t>we addressed them below:</w:t>
            </w:r>
          </w:p>
          <w:p w14:paraId="0BAB5DA6" w14:textId="6346A75C" w:rsidR="000D6F63" w:rsidRPr="00D526CE" w:rsidRDefault="000D6F63" w:rsidP="00067A13">
            <w:pPr>
              <w:rPr>
                <w:i/>
                <w:iCs/>
                <w:u w:val="single"/>
                <w:lang w:eastAsia="ko-KR"/>
              </w:rPr>
            </w:pPr>
            <w:r w:rsidRPr="00D526CE">
              <w:rPr>
                <w:i/>
                <w:iCs/>
                <w:u w:val="single"/>
                <w:lang w:eastAsia="ko-KR"/>
              </w:rPr>
              <w:t>o</w:t>
            </w:r>
            <w:r w:rsidRPr="00D526CE">
              <w:rPr>
                <w:i/>
                <w:iCs/>
                <w:u w:val="single"/>
                <w:lang w:eastAsia="ko-KR"/>
              </w:rPr>
              <w:tab/>
              <w:t>Even if the required spherical region, the traditional spherical coverage definition still works?</w:t>
            </w:r>
          </w:p>
          <w:p w14:paraId="67B9457E" w14:textId="49E1B66F" w:rsidR="00CB0C66" w:rsidRDefault="00CB0C66" w:rsidP="00CB0C66">
            <w:pPr>
              <w:rPr>
                <w:u w:val="single"/>
                <w:lang w:eastAsia="ko-KR"/>
              </w:rPr>
            </w:pPr>
            <w:r w:rsidRPr="00D526CE">
              <w:rPr>
                <w:u w:val="single"/>
                <w:lang w:eastAsia="ko-KR"/>
              </w:rPr>
              <w:t>This proposal replaced the legacy spherical coverage definition. UE only needs to satisfy the new requirement definition. The legacy definition may not guarantee the coverage of RRH serving region, especially a small coverage like Samsung proposal, as we explained in the first round comment.</w:t>
            </w:r>
          </w:p>
          <w:p w14:paraId="73208A5A" w14:textId="16C6AFCC" w:rsidR="000D6F63" w:rsidRPr="00D526CE" w:rsidRDefault="000D6F63" w:rsidP="00D526CE">
            <w:pPr>
              <w:rPr>
                <w:i/>
                <w:iCs/>
                <w:u w:val="single"/>
                <w:lang w:eastAsia="ko-KR"/>
              </w:rPr>
            </w:pPr>
            <w:r w:rsidRPr="00D526CE">
              <w:rPr>
                <w:rFonts w:eastAsia="宋体"/>
                <w:i/>
                <w:iCs/>
                <w:u w:val="single"/>
                <w:lang w:eastAsia="ko-KR"/>
              </w:rPr>
              <w:t>o</w:t>
            </w:r>
            <w:r w:rsidRPr="00D526CE">
              <w:rPr>
                <w:rFonts w:eastAsia="宋体"/>
                <w:i/>
                <w:iCs/>
                <w:u w:val="single"/>
                <w:lang w:eastAsia="ko-KR"/>
              </w:rPr>
              <w:tab/>
              <w:t>More details about new framework: e.g., azimuth/elevation angle range (w.r.t. boresight direction) is assumed for the “required range”, how much %-tile is required over the range?</w:t>
            </w:r>
          </w:p>
          <w:p w14:paraId="3F56A2AE" w14:textId="49ABCFD6" w:rsidR="00D86690" w:rsidRDefault="00CB0C66" w:rsidP="00CB0C66">
            <w:pPr>
              <w:spacing w:before="60" w:after="60"/>
              <w:rPr>
                <w:rFonts w:eastAsiaTheme="minorEastAsia"/>
                <w:lang w:val="en-US" w:eastAsia="zh-CN"/>
              </w:rPr>
            </w:pPr>
            <w:r>
              <w:rPr>
                <w:u w:val="single"/>
                <w:lang w:eastAsia="ko-KR"/>
              </w:rPr>
              <w:t>Percentage tile can be derived by sphere area analysis. As shown in our contribution, the [-64 64] and [30 90] region is 15% of sphere area. However, percentage tile in this framework is for discussion reference only. The requirement specification of phi and theta range is sufficient.</w:t>
            </w:r>
          </w:p>
        </w:tc>
      </w:tr>
      <w:tr w:rsidR="00D86690" w14:paraId="07F2AE02" w14:textId="77777777" w:rsidTr="00417DCC">
        <w:tc>
          <w:tcPr>
            <w:tcW w:w="2263" w:type="dxa"/>
          </w:tcPr>
          <w:p w14:paraId="4D8474F4" w14:textId="1D2841B0" w:rsidR="00D86690" w:rsidRDefault="00417DCC" w:rsidP="00417DCC">
            <w:pPr>
              <w:spacing w:before="60" w:after="60"/>
              <w:rPr>
                <w:rFonts w:eastAsiaTheme="minorEastAsia"/>
                <w:lang w:val="en-US" w:eastAsia="zh-CN"/>
              </w:rPr>
            </w:pPr>
            <w:r>
              <w:rPr>
                <w:rFonts w:eastAsiaTheme="minorEastAsia"/>
                <w:lang w:val="en-US" w:eastAsia="zh-CN"/>
              </w:rPr>
              <w:lastRenderedPageBreak/>
              <w:t>Samsung</w:t>
            </w:r>
          </w:p>
        </w:tc>
        <w:tc>
          <w:tcPr>
            <w:tcW w:w="7368" w:type="dxa"/>
          </w:tcPr>
          <w:p w14:paraId="1B33AA18" w14:textId="7D406BD7" w:rsidR="00D86690" w:rsidRDefault="00417DCC" w:rsidP="00417DCC">
            <w:pPr>
              <w:spacing w:before="60" w:after="60"/>
              <w:rPr>
                <w:rFonts w:eastAsiaTheme="minorEastAsia"/>
                <w:lang w:val="en-US" w:eastAsia="zh-CN"/>
              </w:rPr>
            </w:pPr>
            <w:r>
              <w:rPr>
                <w:rFonts w:eastAsiaTheme="minorEastAsia"/>
                <w:lang w:val="en-US" w:eastAsia="zh-CN"/>
              </w:rPr>
              <w:t xml:space="preserve">Thanks to Qualcomm’s comment, as moderator, I assume the two </w:t>
            </w:r>
            <w:r w:rsidR="0075767A">
              <w:rPr>
                <w:rFonts w:eastAsiaTheme="minorEastAsia"/>
                <w:lang w:val="en-US" w:eastAsia="zh-CN"/>
              </w:rPr>
              <w:t>sub-</w:t>
            </w:r>
            <w:r>
              <w:rPr>
                <w:rFonts w:eastAsiaTheme="minorEastAsia"/>
                <w:lang w:val="en-US" w:eastAsia="zh-CN"/>
              </w:rPr>
              <w:t>bullets</w:t>
            </w:r>
            <w:r w:rsidR="0075767A">
              <w:rPr>
                <w:rFonts w:eastAsiaTheme="minorEastAsia"/>
                <w:lang w:val="en-US" w:eastAsia="zh-CN"/>
              </w:rPr>
              <w:t xml:space="preserve"> (2</w:t>
            </w:r>
            <w:r w:rsidR="0075767A" w:rsidRPr="00D526CE">
              <w:rPr>
                <w:rFonts w:eastAsiaTheme="minorEastAsia"/>
                <w:vertAlign w:val="superscript"/>
                <w:lang w:val="en-US" w:eastAsia="zh-CN"/>
              </w:rPr>
              <w:t>nd</w:t>
            </w:r>
            <w:r w:rsidR="0075767A">
              <w:rPr>
                <w:rFonts w:eastAsiaTheme="minorEastAsia"/>
                <w:lang w:val="en-US" w:eastAsia="zh-CN"/>
              </w:rPr>
              <w:t xml:space="preserve"> and 3rd ones)</w:t>
            </w:r>
            <w:r>
              <w:rPr>
                <w:rFonts w:eastAsiaTheme="minorEastAsia"/>
                <w:lang w:val="en-US" w:eastAsia="zh-CN"/>
              </w:rPr>
              <w:t xml:space="preserve"> are not fair to be put here </w:t>
            </w:r>
            <w:r w:rsidR="0075767A">
              <w:rPr>
                <w:rFonts w:eastAsiaTheme="minorEastAsia"/>
                <w:lang w:val="en-US" w:eastAsia="zh-CN"/>
              </w:rPr>
              <w:t xml:space="preserve">because they seems bias the discussion direction. </w:t>
            </w:r>
            <w:r>
              <w:rPr>
                <w:rFonts w:eastAsiaTheme="minorEastAsia"/>
                <w:lang w:val="en-US" w:eastAsia="zh-CN"/>
              </w:rPr>
              <w:t xml:space="preserve"> </w:t>
            </w:r>
            <w:r w:rsidR="0075767A">
              <w:rPr>
                <w:rFonts w:eastAsiaTheme="minorEastAsia"/>
                <w:lang w:val="en-US" w:eastAsia="zh-CN"/>
              </w:rPr>
              <w:t>Considering</w:t>
            </w:r>
            <w:r>
              <w:rPr>
                <w:rFonts w:eastAsiaTheme="minorEastAsia"/>
                <w:lang w:val="en-US" w:eastAsia="zh-CN"/>
              </w:rPr>
              <w:t xml:space="preserve"> they are anyway should be discussed</w:t>
            </w:r>
            <w:r w:rsidR="0075767A">
              <w:rPr>
                <w:rFonts w:eastAsiaTheme="minorEastAsia"/>
                <w:lang w:val="en-US" w:eastAsia="zh-CN"/>
              </w:rPr>
              <w:t>, I removed those</w:t>
            </w:r>
            <w:r>
              <w:rPr>
                <w:rFonts w:eastAsiaTheme="minorEastAsia"/>
                <w:lang w:val="en-US" w:eastAsia="zh-CN"/>
              </w:rPr>
              <w:t xml:space="preserve"> two </w:t>
            </w:r>
            <w:r w:rsidR="0075767A">
              <w:rPr>
                <w:rFonts w:eastAsiaTheme="minorEastAsia"/>
                <w:lang w:val="en-US" w:eastAsia="zh-CN"/>
              </w:rPr>
              <w:t xml:space="preserve">sub-bullets </w:t>
            </w:r>
            <w:r>
              <w:rPr>
                <w:rFonts w:eastAsiaTheme="minorEastAsia"/>
                <w:lang w:val="en-US" w:eastAsia="zh-CN"/>
              </w:rPr>
              <w:t xml:space="preserve">to keep the Moderator’s recommendation to be neutral. </w:t>
            </w:r>
          </w:p>
          <w:p w14:paraId="27D394C0" w14:textId="77777777" w:rsidR="00417DCC" w:rsidRDefault="00417DCC" w:rsidP="00417DCC">
            <w:pPr>
              <w:spacing w:before="60" w:after="60"/>
              <w:rPr>
                <w:rFonts w:eastAsiaTheme="minorEastAsia"/>
                <w:lang w:val="en-US" w:eastAsia="zh-CN"/>
              </w:rPr>
            </w:pPr>
          </w:p>
          <w:p w14:paraId="7AFE5E91" w14:textId="21A99381" w:rsidR="00417DCC" w:rsidRDefault="00417DCC" w:rsidP="00417DCC">
            <w:pPr>
              <w:spacing w:before="60" w:after="60"/>
              <w:rPr>
                <w:rFonts w:eastAsiaTheme="minorEastAsia"/>
                <w:lang w:val="en-US" w:eastAsia="zh-CN"/>
              </w:rPr>
            </w:pPr>
            <w:r>
              <w:rPr>
                <w:rFonts w:eastAsiaTheme="minorEastAsia"/>
                <w:lang w:val="en-US" w:eastAsia="zh-CN"/>
              </w:rPr>
              <w:t xml:space="preserve">However, technically, we still have concern to follow option-2: </w:t>
            </w:r>
          </w:p>
          <w:p w14:paraId="2B760FBE" w14:textId="47C739C4" w:rsidR="0075767A" w:rsidRDefault="0075767A" w:rsidP="00417DCC">
            <w:pPr>
              <w:spacing w:before="60" w:after="60"/>
              <w:rPr>
                <w:rFonts w:eastAsiaTheme="minorEastAsia"/>
                <w:lang w:val="en-US" w:eastAsia="zh-CN"/>
              </w:rPr>
            </w:pPr>
            <w:r>
              <w:rPr>
                <w:rFonts w:eastAsiaTheme="minorEastAsia"/>
                <w:lang w:val="en-US" w:eastAsia="zh-CN"/>
              </w:rPr>
              <w:t xml:space="preserve">- If the azimuth/elevation angle range w.r.t boresight direction is used as suggested in Option-2, I think the intention is to guarantee all test points (i.e., 100%) within the required region satisfy the EIRP </w:t>
            </w:r>
            <w:r w:rsidR="00572373">
              <w:rPr>
                <w:rFonts w:eastAsiaTheme="minorEastAsia"/>
                <w:lang w:val="en-US" w:eastAsia="zh-CN"/>
              </w:rPr>
              <w:t xml:space="preserve">threshold. Is “100%” a good assumption considering the beam coverage can not be perfect in the boundary region between two beams?  </w:t>
            </w:r>
          </w:p>
          <w:p w14:paraId="6D87A5DB" w14:textId="07649887" w:rsidR="00417DCC" w:rsidRDefault="00572373" w:rsidP="00417DCC">
            <w:pPr>
              <w:spacing w:before="60" w:after="60"/>
              <w:rPr>
                <w:rFonts w:eastAsiaTheme="minorEastAsia"/>
                <w:lang w:val="en-US" w:eastAsia="zh-CN"/>
              </w:rPr>
            </w:pPr>
            <w:r>
              <w:rPr>
                <w:rFonts w:eastAsiaTheme="minorEastAsia"/>
                <w:lang w:val="en-US" w:eastAsia="zh-CN"/>
              </w:rPr>
              <w:t xml:space="preserve">- How can we define boresight direction in test? If we let UE vendors to claim the boresight direction, then what is the difference between Option-1 and Option-2 is: Option-2 may require a wider coverage region in azimuth, but narrower coverage region in azimuth. However, for Scenario-A, we assume 1 beam per panel as agreed in RRM session, and how to use 1 beam to cover the region like that? </w:t>
            </w:r>
          </w:p>
        </w:tc>
      </w:tr>
      <w:tr w:rsidR="00D86690" w14:paraId="1BC66D07" w14:textId="77777777" w:rsidTr="00417DCC">
        <w:tc>
          <w:tcPr>
            <w:tcW w:w="2263" w:type="dxa"/>
          </w:tcPr>
          <w:p w14:paraId="040A487D" w14:textId="53BDD681" w:rsidR="00D86690" w:rsidRDefault="00DE54CC" w:rsidP="00417DCC">
            <w:pPr>
              <w:spacing w:before="60" w:after="60"/>
              <w:rPr>
                <w:rFonts w:eastAsiaTheme="minorEastAsia"/>
                <w:lang w:val="en-US" w:eastAsia="zh-CN"/>
              </w:rPr>
            </w:pPr>
            <w:r>
              <w:rPr>
                <w:rFonts w:eastAsiaTheme="minorEastAsia"/>
                <w:lang w:val="en-US" w:eastAsia="zh-CN"/>
              </w:rPr>
              <w:t>QC</w:t>
            </w:r>
          </w:p>
        </w:tc>
        <w:tc>
          <w:tcPr>
            <w:tcW w:w="7368" w:type="dxa"/>
          </w:tcPr>
          <w:p w14:paraId="26FDD9AB" w14:textId="77777777" w:rsidR="00D86690" w:rsidRDefault="00404AA4" w:rsidP="00417DCC">
            <w:pPr>
              <w:spacing w:before="60" w:after="60"/>
              <w:rPr>
                <w:rFonts w:eastAsiaTheme="minorEastAsia"/>
                <w:lang w:val="en-US" w:eastAsia="zh-CN"/>
              </w:rPr>
            </w:pPr>
            <w:r>
              <w:rPr>
                <w:rFonts w:eastAsiaTheme="minorEastAsia"/>
                <w:lang w:val="en-US" w:eastAsia="zh-CN"/>
              </w:rPr>
              <w:t>We address the two comments from Samsung below:</w:t>
            </w:r>
          </w:p>
          <w:p w14:paraId="37A27ED7" w14:textId="288F7BFB" w:rsidR="00404AA4" w:rsidRDefault="00404AA4" w:rsidP="00404AA4">
            <w:pPr>
              <w:pStyle w:val="ListParagraph"/>
              <w:numPr>
                <w:ilvl w:val="0"/>
                <w:numId w:val="32"/>
              </w:numPr>
              <w:spacing w:before="60" w:after="60"/>
              <w:ind w:firstLineChars="0"/>
              <w:rPr>
                <w:rFonts w:eastAsiaTheme="minorEastAsia"/>
                <w:lang w:val="en-US" w:eastAsia="zh-CN"/>
              </w:rPr>
            </w:pPr>
            <w:r>
              <w:rPr>
                <w:rFonts w:eastAsiaTheme="minorEastAsia"/>
                <w:lang w:val="en-US" w:eastAsia="zh-CN"/>
              </w:rPr>
              <w:t>Since the phi and theta ranges are from deployment scenario analysis in our proposal, which implies that RRH can be anywhere within this range. If we allow any point inside this range not satisfying the EIRP threshold requirement</w:t>
            </w:r>
            <w:r w:rsidR="007C28B4">
              <w:rPr>
                <w:rFonts w:eastAsiaTheme="minorEastAsia"/>
                <w:lang w:val="en-US" w:eastAsia="zh-CN"/>
              </w:rPr>
              <w:t xml:space="preserve">, it implies that </w:t>
            </w:r>
            <w:r w:rsidR="001E30CD">
              <w:rPr>
                <w:rFonts w:eastAsiaTheme="minorEastAsia"/>
                <w:lang w:val="en-US" w:eastAsia="zh-CN"/>
              </w:rPr>
              <w:t xml:space="preserve">there are some regions along the track that </w:t>
            </w:r>
            <w:r w:rsidR="007C28B4">
              <w:rPr>
                <w:rFonts w:eastAsiaTheme="minorEastAsia"/>
                <w:lang w:val="en-US" w:eastAsia="zh-CN"/>
              </w:rPr>
              <w:t xml:space="preserve">UE </w:t>
            </w:r>
            <w:r w:rsidR="001A69AC">
              <w:rPr>
                <w:rFonts w:eastAsiaTheme="minorEastAsia"/>
                <w:lang w:val="en-US" w:eastAsia="zh-CN"/>
              </w:rPr>
              <w:t>UL</w:t>
            </w:r>
            <w:r w:rsidR="002F3547">
              <w:rPr>
                <w:rFonts w:eastAsiaTheme="minorEastAsia"/>
                <w:lang w:val="en-US" w:eastAsia="zh-CN"/>
              </w:rPr>
              <w:t xml:space="preserve"> Tx power</w:t>
            </w:r>
            <w:r w:rsidR="001A69AC">
              <w:rPr>
                <w:rFonts w:eastAsiaTheme="minorEastAsia"/>
                <w:lang w:val="en-US" w:eastAsia="zh-CN"/>
              </w:rPr>
              <w:t xml:space="preserve"> (and DL </w:t>
            </w:r>
            <w:r w:rsidR="002F3547">
              <w:rPr>
                <w:rFonts w:eastAsiaTheme="minorEastAsia"/>
                <w:lang w:val="en-US" w:eastAsia="zh-CN"/>
              </w:rPr>
              <w:t xml:space="preserve">Rx power </w:t>
            </w:r>
            <w:r w:rsidR="001A69AC">
              <w:rPr>
                <w:rFonts w:eastAsiaTheme="minorEastAsia"/>
                <w:lang w:val="en-US" w:eastAsia="zh-CN"/>
              </w:rPr>
              <w:t>due to BC assumption)</w:t>
            </w:r>
            <w:r w:rsidR="001E30CD">
              <w:rPr>
                <w:rFonts w:eastAsiaTheme="minorEastAsia"/>
                <w:lang w:val="en-US" w:eastAsia="zh-CN"/>
              </w:rPr>
              <w:t xml:space="preserve"> </w:t>
            </w:r>
            <w:r w:rsidR="002F3547">
              <w:rPr>
                <w:rFonts w:eastAsiaTheme="minorEastAsia"/>
                <w:lang w:val="en-US" w:eastAsia="zh-CN"/>
              </w:rPr>
              <w:t xml:space="preserve">may </w:t>
            </w:r>
            <w:r w:rsidR="00530624">
              <w:rPr>
                <w:rFonts w:eastAsiaTheme="minorEastAsia"/>
                <w:lang w:val="en-US" w:eastAsia="zh-CN"/>
              </w:rPr>
              <w:t>drop to</w:t>
            </w:r>
            <w:r w:rsidR="001845DE">
              <w:rPr>
                <w:rFonts w:eastAsiaTheme="minorEastAsia"/>
                <w:lang w:val="en-US" w:eastAsia="zh-CN"/>
              </w:rPr>
              <w:t xml:space="preserve"> connection lost level. The purpose of spherical coverage requirement is to guarantee the continuous </w:t>
            </w:r>
            <w:r w:rsidR="003620E0">
              <w:rPr>
                <w:rFonts w:eastAsiaTheme="minorEastAsia"/>
                <w:lang w:val="en-US" w:eastAsia="zh-CN"/>
              </w:rPr>
              <w:t>communication along the track for HST. UE can always add beams to boost the power in the valley</w:t>
            </w:r>
            <w:r w:rsidR="00B77396">
              <w:rPr>
                <w:rFonts w:eastAsiaTheme="minorEastAsia"/>
                <w:lang w:val="en-US" w:eastAsia="zh-CN"/>
              </w:rPr>
              <w:t>s if it can not satisfy the requirement. The EIRP drop requirement can also take valley together with SNR smoothness along the track into consideration.</w:t>
            </w:r>
            <w:r w:rsidR="00BC65E5">
              <w:rPr>
                <w:rFonts w:eastAsiaTheme="minorEastAsia"/>
                <w:lang w:val="en-US" w:eastAsia="zh-CN"/>
              </w:rPr>
              <w:t xml:space="preserve"> </w:t>
            </w:r>
          </w:p>
          <w:p w14:paraId="198B9B02" w14:textId="2DE6F8CF" w:rsidR="00B77396" w:rsidRPr="00D526CE" w:rsidRDefault="00BC65E5" w:rsidP="00D526CE">
            <w:pPr>
              <w:pStyle w:val="ListParagraph"/>
              <w:numPr>
                <w:ilvl w:val="0"/>
                <w:numId w:val="32"/>
              </w:numPr>
              <w:spacing w:before="60" w:after="60"/>
              <w:ind w:firstLineChars="0"/>
              <w:rPr>
                <w:rFonts w:eastAsiaTheme="minorEastAsia"/>
                <w:lang w:val="en-US" w:eastAsia="zh-CN"/>
              </w:rPr>
            </w:pPr>
            <w:r>
              <w:rPr>
                <w:rFonts w:eastAsiaTheme="minorEastAsia"/>
                <w:lang w:val="en-US" w:eastAsia="zh-CN"/>
              </w:rPr>
              <w:t xml:space="preserve">We believe this is a UE implementation question. Even for one beam per panel design, </w:t>
            </w:r>
            <w:r w:rsidR="000A62BB">
              <w:rPr>
                <w:rFonts w:eastAsiaTheme="minorEastAsia"/>
                <w:lang w:val="en-US" w:eastAsia="zh-CN"/>
              </w:rPr>
              <w:t>we can arrange antenna element placement to</w:t>
            </w:r>
            <w:r w:rsidR="00495CB5">
              <w:rPr>
                <w:rFonts w:eastAsiaTheme="minorEastAsia"/>
                <w:lang w:val="en-US" w:eastAsia="zh-CN"/>
              </w:rPr>
              <w:t xml:space="preserve"> shape the beams, </w:t>
            </w:r>
            <w:r w:rsidR="00656A11">
              <w:rPr>
                <w:rFonts w:eastAsiaTheme="minorEastAsia"/>
                <w:lang w:val="en-US" w:eastAsia="zh-CN"/>
              </w:rPr>
              <w:t xml:space="preserve">more elements on one dimension to make the beam thinner in that dimension, and less elements on another dimension to </w:t>
            </w:r>
            <w:r w:rsidR="00E818FF">
              <w:rPr>
                <w:rFonts w:eastAsiaTheme="minorEastAsia"/>
                <w:lang w:val="en-US" w:eastAsia="zh-CN"/>
              </w:rPr>
              <w:t xml:space="preserve">make the beam wider. Note that </w:t>
            </w:r>
            <w:r w:rsidR="003927C7">
              <w:rPr>
                <w:rFonts w:eastAsiaTheme="minorEastAsia"/>
                <w:lang w:val="en-US" w:eastAsia="zh-CN"/>
              </w:rPr>
              <w:t>when companies argue that 1 beam is enough to maintain link budget</w:t>
            </w:r>
            <w:r w:rsidR="00506E4C">
              <w:rPr>
                <w:rFonts w:eastAsiaTheme="minorEastAsia"/>
                <w:lang w:val="en-US" w:eastAsia="zh-CN"/>
              </w:rPr>
              <w:t xml:space="preserve">, it implies that the EIRP threshold value </w:t>
            </w:r>
            <w:r w:rsidR="00B95CDF">
              <w:rPr>
                <w:rFonts w:eastAsiaTheme="minorEastAsia"/>
                <w:lang w:val="en-US" w:eastAsia="zh-CN"/>
              </w:rPr>
              <w:t xml:space="preserve">should be satisfied by one beam in the RRH serving area </w:t>
            </w:r>
            <w:r w:rsidR="001F54A8">
              <w:rPr>
                <w:rFonts w:eastAsiaTheme="minorEastAsia"/>
                <w:lang w:val="en-US" w:eastAsia="zh-CN"/>
              </w:rPr>
              <w:t xml:space="preserve">from </w:t>
            </w:r>
            <w:r w:rsidR="00B95CDF">
              <w:rPr>
                <w:rFonts w:eastAsiaTheme="minorEastAsia"/>
                <w:lang w:val="en-US" w:eastAsia="zh-CN"/>
              </w:rPr>
              <w:t>which we derive the phi and theta range</w:t>
            </w:r>
            <w:r w:rsidR="001F54A8">
              <w:rPr>
                <w:rFonts w:eastAsiaTheme="minorEastAsia"/>
                <w:lang w:val="en-US" w:eastAsia="zh-CN"/>
              </w:rPr>
              <w:t>. If 1 beam can not cover the RRH serving area, we need to go back to revise RRM agreement.</w:t>
            </w:r>
          </w:p>
        </w:tc>
      </w:tr>
      <w:tr w:rsidR="00D86690" w14:paraId="276E1852" w14:textId="77777777" w:rsidTr="00417DCC">
        <w:tc>
          <w:tcPr>
            <w:tcW w:w="2263" w:type="dxa"/>
          </w:tcPr>
          <w:p w14:paraId="26515C18" w14:textId="536385E7" w:rsidR="00D86690" w:rsidRDefault="004B4334" w:rsidP="00417DCC">
            <w:pPr>
              <w:spacing w:before="60" w:after="60"/>
              <w:rPr>
                <w:rFonts w:eastAsiaTheme="minorEastAsia"/>
                <w:lang w:val="en-US" w:eastAsia="zh-CN"/>
              </w:rPr>
            </w:pPr>
            <w:r>
              <w:rPr>
                <w:rFonts w:eastAsiaTheme="minorEastAsia"/>
                <w:lang w:val="en-US" w:eastAsia="zh-CN"/>
              </w:rPr>
              <w:lastRenderedPageBreak/>
              <w:t>Nokia</w:t>
            </w:r>
          </w:p>
        </w:tc>
        <w:tc>
          <w:tcPr>
            <w:tcW w:w="7368" w:type="dxa"/>
          </w:tcPr>
          <w:p w14:paraId="1A07521B" w14:textId="77777777" w:rsidR="00D86690" w:rsidRDefault="004B4334" w:rsidP="00417DCC">
            <w:pPr>
              <w:spacing w:before="60" w:after="60"/>
              <w:rPr>
                <w:rFonts w:eastAsiaTheme="minorEastAsia"/>
                <w:lang w:val="en-US" w:eastAsia="zh-CN"/>
              </w:rPr>
            </w:pPr>
            <w:r>
              <w:rPr>
                <w:rFonts w:eastAsiaTheme="minorEastAsia"/>
                <w:lang w:val="en-US" w:eastAsia="zh-CN"/>
              </w:rPr>
              <w:t>We think that the higher EIRP requirement may make the spherical coverage requirement less important.</w:t>
            </w:r>
          </w:p>
          <w:p w14:paraId="2EF902BE" w14:textId="77777777" w:rsidR="004B4334" w:rsidRDefault="004B4334" w:rsidP="00417DCC">
            <w:pPr>
              <w:spacing w:before="60" w:after="60"/>
              <w:rPr>
                <w:rFonts w:eastAsiaTheme="minorEastAsia"/>
                <w:lang w:val="en-US" w:eastAsia="zh-CN"/>
              </w:rPr>
            </w:pPr>
            <w:r>
              <w:rPr>
                <w:rFonts w:eastAsiaTheme="minorEastAsia"/>
                <w:lang w:val="en-US" w:eastAsia="zh-CN"/>
              </w:rPr>
              <w:t>We are open to both options, if spherical coverage requirement is introduced.</w:t>
            </w:r>
          </w:p>
          <w:p w14:paraId="1A46C130" w14:textId="019796BB" w:rsidR="004B4334" w:rsidRDefault="004B4334" w:rsidP="00417DCC">
            <w:pPr>
              <w:spacing w:before="60" w:after="60"/>
              <w:rPr>
                <w:rFonts w:eastAsiaTheme="minorEastAsia"/>
                <w:lang w:val="en-US" w:eastAsia="zh-CN"/>
              </w:rPr>
            </w:pPr>
            <w:r>
              <w:rPr>
                <w:rFonts w:eastAsiaTheme="minorEastAsia"/>
                <w:lang w:val="en-US" w:eastAsia="zh-CN"/>
              </w:rPr>
              <w:t>In case the range is specified, it would be a matter of manufacture declaration. The alignment of the beams may depend on each antenna installation/configuration</w:t>
            </w:r>
            <w:r w:rsidR="00A54CE9">
              <w:rPr>
                <w:rFonts w:eastAsiaTheme="minorEastAsia"/>
                <w:lang w:val="en-US" w:eastAsia="zh-CN"/>
              </w:rPr>
              <w:t xml:space="preserve"> or perhaps self-calibration.</w:t>
            </w:r>
          </w:p>
        </w:tc>
      </w:tr>
      <w:tr w:rsidR="00F40A52" w14:paraId="17B067C6" w14:textId="77777777" w:rsidTr="00417DCC">
        <w:tc>
          <w:tcPr>
            <w:tcW w:w="2263" w:type="dxa"/>
          </w:tcPr>
          <w:p w14:paraId="605992CA" w14:textId="77E7A6AC" w:rsidR="00F40A52" w:rsidRDefault="00F40A52" w:rsidP="00417DCC">
            <w:pPr>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368" w:type="dxa"/>
          </w:tcPr>
          <w:p w14:paraId="6761380E" w14:textId="791DE05E" w:rsidR="00F40A52" w:rsidRDefault="00F40A52" w:rsidP="00417DCC">
            <w:pPr>
              <w:spacing w:before="60" w:after="60"/>
              <w:rPr>
                <w:rFonts w:eastAsiaTheme="minorEastAsia"/>
                <w:lang w:val="en-US" w:eastAsia="zh-CN"/>
              </w:rPr>
            </w:pPr>
            <w:r>
              <w:rPr>
                <w:rFonts w:eastAsiaTheme="minorEastAsia" w:hint="eastAsia"/>
                <w:lang w:val="en-US" w:eastAsia="zh-CN"/>
              </w:rPr>
              <w:t>F</w:t>
            </w:r>
            <w:r>
              <w:rPr>
                <w:rFonts w:eastAsiaTheme="minorEastAsia"/>
                <w:lang w:val="en-US" w:eastAsia="zh-CN"/>
              </w:rPr>
              <w:t>rom framework perspective, we prefer option 2. But the specific requirement and whether multi set of requirement is needed for different scenario</w:t>
            </w:r>
            <w:r w:rsidR="00611923">
              <w:rPr>
                <w:rFonts w:eastAsiaTheme="minorEastAsia"/>
                <w:lang w:val="en-US" w:eastAsia="zh-CN"/>
              </w:rPr>
              <w:t>s</w:t>
            </w:r>
            <w:r>
              <w:rPr>
                <w:rFonts w:eastAsiaTheme="minorEastAsia"/>
                <w:lang w:val="en-US" w:eastAsia="zh-CN"/>
              </w:rPr>
              <w:t xml:space="preserve"> </w:t>
            </w:r>
            <w:r w:rsidR="00611923">
              <w:rPr>
                <w:rFonts w:eastAsiaTheme="minorEastAsia"/>
                <w:lang w:val="en-US" w:eastAsia="zh-CN"/>
              </w:rPr>
              <w:t>need further discussion.</w:t>
            </w:r>
          </w:p>
        </w:tc>
      </w:tr>
    </w:tbl>
    <w:p w14:paraId="56CD46EC" w14:textId="77777777" w:rsidR="009B771B" w:rsidRDefault="009B771B" w:rsidP="00962108">
      <w:pPr>
        <w:rPr>
          <w:i/>
          <w:color w:val="0070C0"/>
          <w:lang w:val="en-US"/>
        </w:rPr>
      </w:pPr>
    </w:p>
    <w:p w14:paraId="4C8BA20E" w14:textId="77777777" w:rsidR="005C06D7" w:rsidRPr="005C06D7" w:rsidRDefault="005C06D7" w:rsidP="005C06D7">
      <w:pPr>
        <w:rPr>
          <w:color w:val="0070C0"/>
          <w:lang w:val="en-US"/>
        </w:rPr>
      </w:pPr>
      <w:r>
        <w:rPr>
          <w:color w:val="0070C0"/>
          <w:lang w:val="en-US"/>
        </w:rPr>
        <w:t>Meeting minutes</w:t>
      </w:r>
      <w:r w:rsidRPr="005C06D7">
        <w:rPr>
          <w:color w:val="0070C0"/>
          <w:lang w:val="en-US"/>
        </w:rPr>
        <w:t xml:space="preserve"> in GTW session (Aug 25th)</w:t>
      </w:r>
    </w:p>
    <w:tbl>
      <w:tblPr>
        <w:tblStyle w:val="TableGrid"/>
        <w:tblW w:w="0" w:type="auto"/>
        <w:tblLook w:val="04A0" w:firstRow="1" w:lastRow="0" w:firstColumn="1" w:lastColumn="0" w:noHBand="0" w:noVBand="1"/>
      </w:tblPr>
      <w:tblGrid>
        <w:gridCol w:w="9631"/>
      </w:tblGrid>
      <w:tr w:rsidR="005C06D7" w14:paraId="656305BC" w14:textId="77777777" w:rsidTr="00495ADD">
        <w:tc>
          <w:tcPr>
            <w:tcW w:w="9631" w:type="dxa"/>
          </w:tcPr>
          <w:p w14:paraId="310DAE11" w14:textId="77777777" w:rsidR="005C06D7" w:rsidRPr="005C06D7" w:rsidRDefault="005C06D7" w:rsidP="005C06D7">
            <w:pPr>
              <w:rPr>
                <w:rFonts w:eastAsia="等线"/>
              </w:rPr>
            </w:pPr>
            <w:r w:rsidRPr="005C06D7">
              <w:rPr>
                <w:rFonts w:eastAsia="等线"/>
              </w:rPr>
              <w:t xml:space="preserve">Qualcomm: Option 2 is our proposal. We can use the different analysis. Otherwise the traditional spherical coverage, we do not know UE performance in HST. </w:t>
            </w:r>
          </w:p>
          <w:p w14:paraId="74DBA24E" w14:textId="77777777" w:rsidR="005C06D7" w:rsidRPr="005C06D7" w:rsidRDefault="005C06D7" w:rsidP="005C06D7">
            <w:pPr>
              <w:rPr>
                <w:rFonts w:eastAsia="等线"/>
              </w:rPr>
            </w:pPr>
            <w:r w:rsidRPr="005C06D7">
              <w:rPr>
                <w:rFonts w:eastAsia="等线"/>
              </w:rPr>
              <w:t>Samsung: the better performance can be achieved at boresight direction. We do not see too much difference between Option 1 and Option 2. The differene depends on phi and theta. The proponent wants smaller theta value compared to normal FR2 UE. Before agreeing we want to see the proposed theta and phi. For option 2, based on option 2, we have guarantee 100% test points above the threshold. Qualcomm intention is UE should guarantee performance in all directions within theta and phi.</w:t>
            </w:r>
          </w:p>
          <w:p w14:paraId="28EE8C43" w14:textId="77777777" w:rsidR="005C06D7" w:rsidRPr="005C06D7" w:rsidRDefault="005C06D7" w:rsidP="005C06D7">
            <w:pPr>
              <w:rPr>
                <w:rFonts w:eastAsia="等线"/>
              </w:rPr>
            </w:pPr>
            <w:r w:rsidRPr="005C06D7">
              <w:rPr>
                <w:rFonts w:eastAsia="等线"/>
              </w:rPr>
              <w:t>Huawei: Prefer Option 2. Option 2 and Option 1 do not have too much difference. The theta and phi would be limited. It is better to define the requirements to ensure the good performance within the directions matching HST.</w:t>
            </w:r>
          </w:p>
          <w:p w14:paraId="6287BEFA" w14:textId="77777777" w:rsidR="005C06D7" w:rsidRPr="005C06D7" w:rsidRDefault="005C06D7" w:rsidP="005C06D7">
            <w:pPr>
              <w:rPr>
                <w:rFonts w:eastAsia="等线"/>
              </w:rPr>
            </w:pPr>
            <w:r w:rsidRPr="005C06D7">
              <w:rPr>
                <w:rFonts w:eastAsia="等线"/>
              </w:rPr>
              <w:t>Qualcomm: According to Samsung first part of comment, we have our proposal for spherical coverage for theta and phi range. If we chose Option 2, any theta and phi range can be implemented on the spherical coverage requirement.</w:t>
            </w:r>
          </w:p>
          <w:p w14:paraId="0CB67875" w14:textId="77777777" w:rsidR="005C06D7" w:rsidRPr="005C06D7" w:rsidRDefault="005C06D7" w:rsidP="005C06D7">
            <w:pPr>
              <w:rPr>
                <w:rFonts w:eastAsia="等线"/>
              </w:rPr>
            </w:pPr>
            <w:r w:rsidRPr="005C06D7">
              <w:rPr>
                <w:rFonts w:eastAsia="等线"/>
              </w:rPr>
              <w:t>Nokia: for option 2, we have scenario A and scenario B. Scenario B needs wider range than scenario A. Do you use the same range to cover both case? Do we need different UE capabilies.</w:t>
            </w:r>
          </w:p>
          <w:p w14:paraId="4F37C8BD" w14:textId="77777777" w:rsidR="005C06D7" w:rsidRPr="005C06D7" w:rsidRDefault="005C06D7" w:rsidP="005C06D7">
            <w:pPr>
              <w:rPr>
                <w:rFonts w:eastAsia="等线"/>
              </w:rPr>
            </w:pPr>
            <w:r w:rsidRPr="005C06D7">
              <w:rPr>
                <w:rFonts w:eastAsia="等线"/>
              </w:rPr>
              <w:t>Samsung: we would like to decide the framework. Even if we go with option 2, we still can further discuss whether two or one set requirement is needed.</w:t>
            </w:r>
          </w:p>
          <w:p w14:paraId="77327297" w14:textId="2A1CE942" w:rsidR="005C06D7" w:rsidRPr="00495ADD" w:rsidRDefault="005C06D7" w:rsidP="005C06D7">
            <w:pPr>
              <w:rPr>
                <w:rFonts w:eastAsia="等线"/>
              </w:rPr>
            </w:pPr>
            <w:r w:rsidRPr="005C06D7">
              <w:rPr>
                <w:rFonts w:eastAsia="等线"/>
              </w:rPr>
              <w:t>Huawei: we need to define how many test points are needed.</w:t>
            </w:r>
          </w:p>
        </w:tc>
      </w:tr>
    </w:tbl>
    <w:p w14:paraId="6E6C51D1" w14:textId="77777777" w:rsidR="005C06D7" w:rsidRDefault="005C06D7" w:rsidP="00962108">
      <w:pPr>
        <w:rPr>
          <w:i/>
          <w:color w:val="0070C0"/>
          <w:lang w:val="en-US"/>
        </w:rPr>
      </w:pPr>
    </w:p>
    <w:p w14:paraId="322D405A" w14:textId="41CBC329" w:rsidR="005C06D7" w:rsidRDefault="005C06D7" w:rsidP="00962108">
      <w:pPr>
        <w:rPr>
          <w:color w:val="0070C0"/>
          <w:lang w:val="en-US"/>
        </w:rPr>
      </w:pPr>
      <w:r w:rsidRPr="005C06D7">
        <w:rPr>
          <w:color w:val="0070C0"/>
          <w:lang w:val="en-US"/>
        </w:rPr>
        <w:t xml:space="preserve">Agreement achieved in </w:t>
      </w:r>
      <w:r>
        <w:rPr>
          <w:color w:val="0070C0"/>
          <w:lang w:val="en-US"/>
        </w:rPr>
        <w:t>GTW session (Aug 25th)</w:t>
      </w:r>
    </w:p>
    <w:p w14:paraId="4ABC4962" w14:textId="77777777" w:rsidR="005C06D7" w:rsidRPr="005C06D7" w:rsidRDefault="005C06D7" w:rsidP="005C06D7">
      <w:pPr>
        <w:rPr>
          <w:color w:val="0070C0"/>
          <w:highlight w:val="green"/>
          <w:lang w:val="en-US"/>
        </w:rPr>
      </w:pPr>
      <w:r w:rsidRPr="005C06D7">
        <w:rPr>
          <w:color w:val="0070C0"/>
          <w:highlight w:val="green"/>
          <w:lang w:val="en-US"/>
        </w:rPr>
        <w:t>Agreement: For spherical coverage requirement framework, specify the spherical coverage for FR2 HST in terms of theta and phi range w.r.t. boresight direction.</w:t>
      </w:r>
    </w:p>
    <w:p w14:paraId="34581F27" w14:textId="73D2F193" w:rsidR="005C06D7" w:rsidRPr="005C06D7" w:rsidRDefault="005C06D7" w:rsidP="005C06D7">
      <w:pPr>
        <w:pStyle w:val="ListParagraph"/>
        <w:numPr>
          <w:ilvl w:val="0"/>
          <w:numId w:val="26"/>
        </w:numPr>
        <w:ind w:firstLineChars="0"/>
        <w:rPr>
          <w:color w:val="0070C0"/>
          <w:highlight w:val="green"/>
          <w:lang w:val="en-US"/>
        </w:rPr>
      </w:pPr>
      <w:r w:rsidRPr="005C06D7">
        <w:rPr>
          <w:color w:val="0070C0"/>
          <w:highlight w:val="green"/>
          <w:lang w:val="en-US"/>
        </w:rPr>
        <w:t>Further discussion on theta and phi value</w:t>
      </w:r>
    </w:p>
    <w:p w14:paraId="33AFD9E2" w14:textId="7E8A876A" w:rsidR="005C06D7" w:rsidRPr="005C06D7" w:rsidRDefault="005C06D7" w:rsidP="005C06D7">
      <w:pPr>
        <w:pStyle w:val="ListParagraph"/>
        <w:numPr>
          <w:ilvl w:val="0"/>
          <w:numId w:val="26"/>
        </w:numPr>
        <w:ind w:firstLineChars="0"/>
        <w:rPr>
          <w:color w:val="0070C0"/>
          <w:highlight w:val="green"/>
          <w:lang w:val="en-US"/>
        </w:rPr>
      </w:pPr>
      <w:r w:rsidRPr="005C06D7">
        <w:rPr>
          <w:color w:val="0070C0"/>
          <w:highlight w:val="green"/>
          <w:lang w:val="en-US"/>
        </w:rPr>
        <w:t>UE should meet EIPR requirement for 100% percentage of test points within the theta and phi range with some tolerances</w:t>
      </w:r>
    </w:p>
    <w:p w14:paraId="410ACA32" w14:textId="2379E6D2" w:rsidR="005C06D7" w:rsidRPr="005C06D7" w:rsidRDefault="005C06D7" w:rsidP="005C06D7">
      <w:pPr>
        <w:pStyle w:val="ListParagraph"/>
        <w:numPr>
          <w:ilvl w:val="0"/>
          <w:numId w:val="26"/>
        </w:numPr>
        <w:ind w:firstLineChars="0"/>
        <w:rPr>
          <w:color w:val="0070C0"/>
          <w:lang w:val="en-US"/>
        </w:rPr>
      </w:pPr>
      <w:r w:rsidRPr="005C06D7">
        <w:rPr>
          <w:color w:val="0070C0"/>
          <w:highlight w:val="green"/>
          <w:lang w:val="en-US"/>
        </w:rPr>
        <w:t>If the problem is identified, go back to option 1.</w:t>
      </w:r>
    </w:p>
    <w:p w14:paraId="70830BE5" w14:textId="77777777" w:rsidR="005C06D7" w:rsidRDefault="005C06D7" w:rsidP="00962108">
      <w:pPr>
        <w:rPr>
          <w:i/>
          <w:color w:val="0070C0"/>
          <w:lang w:val="en-US"/>
        </w:rPr>
      </w:pPr>
    </w:p>
    <w:p w14:paraId="3C987451" w14:textId="1868E1A0" w:rsidR="009B771B" w:rsidRPr="00D51423" w:rsidRDefault="009B771B" w:rsidP="009B771B">
      <w:pPr>
        <w:rPr>
          <w:b/>
          <w:u w:val="single"/>
          <w:lang w:eastAsia="ko-KR"/>
        </w:rPr>
      </w:pPr>
      <w:r w:rsidRPr="00D51423">
        <w:rPr>
          <w:b/>
          <w:u w:val="single"/>
          <w:lang w:eastAsia="ko-KR"/>
        </w:rPr>
        <w:t>Issue 2-</w:t>
      </w:r>
      <w:r>
        <w:rPr>
          <w:b/>
          <w:u w:val="single"/>
          <w:lang w:eastAsia="ko-KR"/>
        </w:rPr>
        <w:t>2-2</w:t>
      </w:r>
      <w:r w:rsidRPr="00D51423">
        <w:rPr>
          <w:b/>
          <w:u w:val="single"/>
          <w:lang w:eastAsia="ko-KR"/>
        </w:rPr>
        <w:t xml:space="preserve">: </w:t>
      </w:r>
      <w:r>
        <w:rPr>
          <w:b/>
          <w:u w:val="single"/>
          <w:lang w:eastAsia="ko-KR"/>
        </w:rPr>
        <w:t>Spherical coverage x%-tile point</w:t>
      </w:r>
    </w:p>
    <w:p w14:paraId="113F4B6A" w14:textId="6001BBF6" w:rsidR="00AF7095" w:rsidRPr="00AF7095" w:rsidRDefault="00AF7095" w:rsidP="00AF7095">
      <w:pPr>
        <w:rPr>
          <w:rFonts w:eastAsiaTheme="minorEastAsia"/>
          <w:lang w:val="en-US" w:eastAsia="zh-CN"/>
        </w:rPr>
      </w:pPr>
      <w:r w:rsidRPr="00AF7095">
        <w:rPr>
          <w:rFonts w:eastAsiaTheme="minorEastAsia"/>
          <w:lang w:eastAsia="zh-CN"/>
        </w:rPr>
        <w:t>[Moderator]</w:t>
      </w:r>
      <w:r w:rsidRPr="00AF7095">
        <w:rPr>
          <w:rFonts w:eastAsiaTheme="minorEastAsia"/>
          <w:lang w:val="en-US" w:eastAsia="zh-CN"/>
        </w:rPr>
        <w:t>Candidate options:</w:t>
      </w:r>
    </w:p>
    <w:p w14:paraId="443CDBCD" w14:textId="77777777" w:rsidR="00AF7095" w:rsidRPr="009B771B" w:rsidRDefault="00AF7095" w:rsidP="00AF7095">
      <w:pPr>
        <w:pStyle w:val="ListParagraph"/>
        <w:numPr>
          <w:ilvl w:val="0"/>
          <w:numId w:val="26"/>
        </w:numPr>
        <w:ind w:firstLineChars="0"/>
        <w:rPr>
          <w:rFonts w:eastAsia="Yu Mincho"/>
          <w:lang w:eastAsia="ko-KR"/>
        </w:rPr>
      </w:pPr>
      <w:r w:rsidRPr="009B771B">
        <w:rPr>
          <w:rFonts w:eastAsia="Yu Mincho"/>
          <w:lang w:eastAsia="ko-KR"/>
        </w:rPr>
        <w:t xml:space="preserve">Spherical coverage x%-tile point: </w:t>
      </w:r>
    </w:p>
    <w:p w14:paraId="6DC92D73" w14:textId="77777777" w:rsidR="00AF7095" w:rsidRPr="009B771B" w:rsidRDefault="00AF7095" w:rsidP="00AF7095">
      <w:pPr>
        <w:pStyle w:val="ListParagraph"/>
        <w:numPr>
          <w:ilvl w:val="1"/>
          <w:numId w:val="4"/>
        </w:numPr>
        <w:ind w:firstLineChars="0"/>
        <w:rPr>
          <w:rFonts w:eastAsiaTheme="minorEastAsia"/>
          <w:lang w:val="en-US" w:eastAsia="zh-CN"/>
        </w:rPr>
      </w:pPr>
      <w:r w:rsidRPr="009B771B">
        <w:rPr>
          <w:rFonts w:eastAsiaTheme="minorEastAsia"/>
          <w:lang w:val="en-US" w:eastAsia="zh-CN"/>
        </w:rPr>
        <w:t>Option-1 (Samsung) : 90%-tile point, i.e., 10% coverage with 2 back to back panels</w:t>
      </w:r>
    </w:p>
    <w:p w14:paraId="59E176C8" w14:textId="77777777" w:rsidR="00AF7095" w:rsidRPr="009B771B" w:rsidRDefault="00AF7095" w:rsidP="00AF7095">
      <w:pPr>
        <w:pStyle w:val="ListParagraph"/>
        <w:numPr>
          <w:ilvl w:val="1"/>
          <w:numId w:val="4"/>
        </w:numPr>
        <w:ind w:firstLineChars="0"/>
        <w:rPr>
          <w:rFonts w:eastAsiaTheme="minorEastAsia"/>
          <w:lang w:val="en-US" w:eastAsia="zh-CN"/>
        </w:rPr>
      </w:pPr>
      <w:r w:rsidRPr="009B771B">
        <w:rPr>
          <w:rFonts w:eastAsiaTheme="minorEastAsia"/>
          <w:lang w:val="en-US" w:eastAsia="zh-CN"/>
        </w:rPr>
        <w:t>Option-2 (Qualcomm):  30% with 2 back to back panels (still over the whole sphere)</w:t>
      </w:r>
    </w:p>
    <w:p w14:paraId="3996C6F9" w14:textId="77777777" w:rsidR="00AF7095" w:rsidRPr="009B771B" w:rsidRDefault="00AF7095" w:rsidP="00AF7095">
      <w:pPr>
        <w:pStyle w:val="ListParagraph"/>
        <w:numPr>
          <w:ilvl w:val="2"/>
          <w:numId w:val="4"/>
        </w:numPr>
        <w:ind w:firstLineChars="0"/>
        <w:rPr>
          <w:rFonts w:eastAsiaTheme="minorEastAsia"/>
          <w:lang w:val="en-US" w:eastAsia="zh-CN"/>
        </w:rPr>
      </w:pPr>
      <w:r w:rsidRPr="009B771B">
        <w:rPr>
          <w:rFonts w:eastAsiaTheme="minorEastAsia"/>
          <w:lang w:val="en-US" w:eastAsia="zh-CN"/>
        </w:rPr>
        <w:t>Or further smaller coverage (as mentioned by Qualcomm)</w:t>
      </w:r>
    </w:p>
    <w:p w14:paraId="685C2302" w14:textId="77777777" w:rsidR="00AF7095" w:rsidRPr="009B771B" w:rsidRDefault="00AF7095" w:rsidP="00AF7095">
      <w:pPr>
        <w:pStyle w:val="ListParagraph"/>
        <w:numPr>
          <w:ilvl w:val="1"/>
          <w:numId w:val="4"/>
        </w:numPr>
        <w:ind w:firstLineChars="0"/>
        <w:rPr>
          <w:rFonts w:eastAsiaTheme="minorEastAsia"/>
          <w:lang w:val="en-US" w:eastAsia="zh-CN"/>
        </w:rPr>
      </w:pPr>
      <w:r w:rsidRPr="009B771B">
        <w:rPr>
          <w:rFonts w:eastAsiaTheme="minorEastAsia"/>
          <w:lang w:val="en-US" w:eastAsia="zh-CN"/>
        </w:rPr>
        <w:lastRenderedPageBreak/>
        <w:t>Option-3 (Nokia/Ericsson): high EIRP requirement (more than 30.x dBm) without no coverage requirement</w:t>
      </w:r>
    </w:p>
    <w:p w14:paraId="31B7FACA" w14:textId="755628ED" w:rsidR="00AF7095" w:rsidRPr="00AF7095" w:rsidRDefault="00AF7095" w:rsidP="00AF7095">
      <w:pPr>
        <w:rPr>
          <w:rFonts w:eastAsiaTheme="minorEastAsia"/>
          <w:lang w:val="en-US" w:eastAsia="zh-CN"/>
        </w:rPr>
      </w:pPr>
      <w:r>
        <w:rPr>
          <w:rFonts w:eastAsiaTheme="minorEastAsia"/>
          <w:lang w:val="en-US" w:eastAsia="zh-CN"/>
        </w:rPr>
        <w:t xml:space="preserve">[Moderator] </w:t>
      </w:r>
      <w:r w:rsidRPr="00AF7095">
        <w:rPr>
          <w:rFonts w:eastAsiaTheme="minorEastAsia"/>
          <w:lang w:val="en-US" w:eastAsia="zh-CN"/>
        </w:rPr>
        <w:t>Recommendations</w:t>
      </w:r>
      <w:r w:rsidRPr="00AF7095">
        <w:rPr>
          <w:rFonts w:eastAsiaTheme="minorEastAsia" w:hint="eastAsia"/>
          <w:lang w:val="en-US" w:eastAsia="zh-CN"/>
        </w:rPr>
        <w:t xml:space="preserve"> for 2</w:t>
      </w:r>
      <w:r w:rsidRPr="00AF7095">
        <w:rPr>
          <w:rFonts w:eastAsiaTheme="minorEastAsia" w:hint="eastAsia"/>
          <w:vertAlign w:val="superscript"/>
          <w:lang w:val="en-US" w:eastAsia="zh-CN"/>
        </w:rPr>
        <w:t>nd</w:t>
      </w:r>
      <w:r w:rsidRPr="00AF7095">
        <w:rPr>
          <w:rFonts w:eastAsiaTheme="minorEastAsia" w:hint="eastAsia"/>
          <w:lang w:val="en-US" w:eastAsia="zh-CN"/>
        </w:rPr>
        <w:t xml:space="preserve"> round:</w:t>
      </w:r>
    </w:p>
    <w:p w14:paraId="7A1CE2E8" w14:textId="77777777" w:rsidR="00AF7095" w:rsidRPr="009B771B" w:rsidRDefault="00AF7095" w:rsidP="00AF7095">
      <w:pPr>
        <w:pStyle w:val="ListParagraph"/>
        <w:numPr>
          <w:ilvl w:val="0"/>
          <w:numId w:val="26"/>
        </w:numPr>
        <w:ind w:firstLineChars="0"/>
        <w:rPr>
          <w:rFonts w:eastAsia="Yu Mincho"/>
          <w:lang w:eastAsia="ko-KR"/>
        </w:rPr>
      </w:pPr>
      <w:r w:rsidRPr="009B771B">
        <w:rPr>
          <w:rFonts w:eastAsia="Yu Mincho"/>
          <w:lang w:eastAsia="ko-KR"/>
        </w:rPr>
        <w:t xml:space="preserve">We encourage companies to further consider above options by taking into account the agreement from RRM session and deployment session (copied here for convenience): </w:t>
      </w:r>
    </w:p>
    <w:tbl>
      <w:tblPr>
        <w:tblStyle w:val="TableGrid"/>
        <w:tblW w:w="0" w:type="auto"/>
        <w:tblInd w:w="1307" w:type="dxa"/>
        <w:tblLook w:val="04A0" w:firstRow="1" w:lastRow="0" w:firstColumn="1" w:lastColumn="0" w:noHBand="0" w:noVBand="1"/>
      </w:tblPr>
      <w:tblGrid>
        <w:gridCol w:w="8178"/>
      </w:tblGrid>
      <w:tr w:rsidR="00AF7095" w:rsidRPr="009B771B" w14:paraId="3D60D3D7" w14:textId="77777777" w:rsidTr="00AF7095">
        <w:tc>
          <w:tcPr>
            <w:tcW w:w="8178" w:type="dxa"/>
          </w:tcPr>
          <w:p w14:paraId="4139E215" w14:textId="77777777" w:rsidR="00AF7095" w:rsidRPr="009B771B" w:rsidRDefault="00AF7095" w:rsidP="00AF7095">
            <w:pPr>
              <w:overflowPunct/>
              <w:autoSpaceDE/>
              <w:autoSpaceDN/>
              <w:adjustRightInd/>
              <w:spacing w:after="120" w:line="252" w:lineRule="auto"/>
              <w:textAlignment w:val="auto"/>
              <w:rPr>
                <w:sz w:val="18"/>
                <w:highlight w:val="green"/>
                <w:lang w:eastAsia="ja-JP"/>
              </w:rPr>
            </w:pPr>
            <w:r w:rsidRPr="009B771B">
              <w:rPr>
                <w:sz w:val="18"/>
                <w:highlight w:val="green"/>
                <w:lang w:eastAsia="ja-JP"/>
              </w:rPr>
              <w:t>&lt;Copied from RRM session chairman notes&gt;</w:t>
            </w:r>
          </w:p>
          <w:p w14:paraId="64A30696" w14:textId="77777777" w:rsidR="00AF7095" w:rsidRPr="009B771B" w:rsidRDefault="00AF7095" w:rsidP="00AF7095">
            <w:pPr>
              <w:pStyle w:val="ListParagraph"/>
              <w:numPr>
                <w:ilvl w:val="0"/>
                <w:numId w:val="30"/>
              </w:numPr>
              <w:overflowPunct/>
              <w:autoSpaceDE/>
              <w:autoSpaceDN/>
              <w:adjustRightInd/>
              <w:spacing w:after="120" w:line="252" w:lineRule="auto"/>
              <w:ind w:firstLineChars="0"/>
              <w:textAlignment w:val="auto"/>
              <w:rPr>
                <w:sz w:val="18"/>
                <w:highlight w:val="green"/>
                <w:lang w:eastAsia="ja-JP"/>
              </w:rPr>
            </w:pPr>
            <w:r w:rsidRPr="009B771B">
              <w:rPr>
                <w:sz w:val="18"/>
                <w:highlight w:val="green"/>
                <w:lang w:eastAsia="ja-JP"/>
              </w:rPr>
              <w:t>Agreements:</w:t>
            </w:r>
          </w:p>
          <w:p w14:paraId="5D4082DB" w14:textId="77777777" w:rsidR="00AF7095" w:rsidRPr="009B771B" w:rsidRDefault="00AF7095" w:rsidP="00AF7095">
            <w:pPr>
              <w:pStyle w:val="ListParagraph"/>
              <w:numPr>
                <w:ilvl w:val="1"/>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RX beam number for RRM requirements definition</w:t>
            </w:r>
          </w:p>
          <w:p w14:paraId="0EE8E7A6" w14:textId="77777777" w:rsidR="00AF7095" w:rsidRPr="009B771B" w:rsidRDefault="00AF7095" w:rsidP="00AF7095">
            <w:pPr>
              <w:pStyle w:val="ListParagraph"/>
              <w:numPr>
                <w:ilvl w:val="2"/>
                <w:numId w:val="30"/>
              </w:numPr>
              <w:overflowPunct/>
              <w:autoSpaceDE/>
              <w:autoSpaceDN/>
              <w:adjustRightInd/>
              <w:spacing w:after="120" w:line="252" w:lineRule="auto"/>
              <w:ind w:firstLineChars="0"/>
              <w:textAlignment w:val="auto"/>
              <w:rPr>
                <w:sz w:val="18"/>
                <w:highlight w:val="green"/>
                <w:lang w:eastAsia="ja-JP"/>
              </w:rPr>
            </w:pPr>
            <w:r w:rsidRPr="009B771B">
              <w:rPr>
                <w:sz w:val="18"/>
                <w:highlight w:val="green"/>
                <w:lang w:eastAsia="ja-JP"/>
              </w:rPr>
              <w:t>Define two set of requirements for Scenario A and Scenario B in terms of number of RX beams per UE</w:t>
            </w:r>
          </w:p>
          <w:p w14:paraId="180B87D9" w14:textId="77777777" w:rsidR="00AF7095" w:rsidRPr="009B771B" w:rsidRDefault="00AF7095" w:rsidP="00AF7095">
            <w:pPr>
              <w:pStyle w:val="ListParagraph"/>
              <w:numPr>
                <w:ilvl w:val="3"/>
                <w:numId w:val="30"/>
              </w:numPr>
              <w:overflowPunct/>
              <w:autoSpaceDE/>
              <w:autoSpaceDN/>
              <w:adjustRightInd/>
              <w:spacing w:after="120" w:line="252" w:lineRule="auto"/>
              <w:ind w:firstLineChars="0"/>
              <w:textAlignment w:val="auto"/>
              <w:rPr>
                <w:sz w:val="18"/>
                <w:highlight w:val="green"/>
                <w:lang w:eastAsia="ja-JP"/>
              </w:rPr>
            </w:pPr>
            <w:r w:rsidRPr="009B771B">
              <w:rPr>
                <w:sz w:val="18"/>
                <w:highlight w:val="green"/>
                <w:lang w:eastAsia="ja-JP"/>
              </w:rPr>
              <w:t xml:space="preserve">Scenario A: </w:t>
            </w:r>
            <w:r w:rsidRPr="009B771B">
              <w:rPr>
                <w:bCs/>
                <w:sz w:val="18"/>
                <w:highlight w:val="green"/>
              </w:rPr>
              <w:t>[2] RX beams for all scenarios</w:t>
            </w:r>
          </w:p>
          <w:p w14:paraId="0D6760AF" w14:textId="77777777" w:rsidR="00AF7095" w:rsidRPr="009B771B" w:rsidRDefault="00AF7095" w:rsidP="00AF7095">
            <w:pPr>
              <w:pStyle w:val="ListParagraph"/>
              <w:numPr>
                <w:ilvl w:val="3"/>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 xml:space="preserve">Scenario B: </w:t>
            </w:r>
            <w:r w:rsidRPr="009B771B">
              <w:rPr>
                <w:sz w:val="18"/>
                <w:highlight w:val="green"/>
                <w:lang w:eastAsia="ja-JP"/>
              </w:rPr>
              <w:t>[6] RX beams for all scenarios</w:t>
            </w:r>
          </w:p>
          <w:p w14:paraId="51F4CCAD" w14:textId="77777777" w:rsidR="00AF7095" w:rsidRPr="009B771B" w:rsidRDefault="00AF7095" w:rsidP="00AF7095">
            <w:pPr>
              <w:pStyle w:val="ListParagraph"/>
              <w:numPr>
                <w:ilvl w:val="3"/>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FFS on feasibility and methods to differentiate scenarios from UE perspective</w:t>
            </w:r>
          </w:p>
          <w:p w14:paraId="375CDE0B" w14:textId="77777777" w:rsidR="00AF7095" w:rsidRPr="009B771B" w:rsidRDefault="00AF7095" w:rsidP="00AF7095">
            <w:pPr>
              <w:pStyle w:val="ListParagraph"/>
              <w:numPr>
                <w:ilvl w:val="3"/>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FFS if different UE capabilities shall be used for Scenario A and B support</w:t>
            </w:r>
          </w:p>
          <w:p w14:paraId="00BF13A2" w14:textId="77777777" w:rsidR="00AF7095" w:rsidRPr="009B771B" w:rsidRDefault="00AF7095" w:rsidP="00AF7095">
            <w:pPr>
              <w:pStyle w:val="ListParagraph"/>
              <w:numPr>
                <w:ilvl w:val="2"/>
                <w:numId w:val="30"/>
              </w:numPr>
              <w:overflowPunct/>
              <w:autoSpaceDE/>
              <w:autoSpaceDN/>
              <w:adjustRightInd/>
              <w:spacing w:after="120" w:line="252" w:lineRule="auto"/>
              <w:ind w:firstLineChars="0"/>
              <w:textAlignment w:val="auto"/>
              <w:rPr>
                <w:sz w:val="18"/>
                <w:highlight w:val="green"/>
                <w:lang w:eastAsia="ja-JP"/>
              </w:rPr>
            </w:pPr>
            <w:r w:rsidRPr="009B771B">
              <w:rPr>
                <w:bCs/>
                <w:sz w:val="18"/>
                <w:highlight w:val="green"/>
              </w:rPr>
              <w:t>Note: if there is insignificant difference between Scenario A and B requirements, then further discussion on unified requirements can take place</w:t>
            </w:r>
          </w:p>
        </w:tc>
      </w:tr>
    </w:tbl>
    <w:p w14:paraId="46ABBC78" w14:textId="77777777" w:rsidR="00AF7095" w:rsidRPr="009B771B" w:rsidRDefault="00AF7095" w:rsidP="00AF7095">
      <w:pPr>
        <w:rPr>
          <w:lang w:eastAsia="ko-KR"/>
        </w:rPr>
      </w:pPr>
    </w:p>
    <w:tbl>
      <w:tblPr>
        <w:tblStyle w:val="TableGrid"/>
        <w:tblW w:w="0" w:type="auto"/>
        <w:tblInd w:w="1307" w:type="dxa"/>
        <w:tblLook w:val="04A0" w:firstRow="1" w:lastRow="0" w:firstColumn="1" w:lastColumn="0" w:noHBand="0" w:noVBand="1"/>
      </w:tblPr>
      <w:tblGrid>
        <w:gridCol w:w="8178"/>
      </w:tblGrid>
      <w:tr w:rsidR="00AF7095" w:rsidRPr="009B771B" w14:paraId="3C596729" w14:textId="77777777" w:rsidTr="00AF7095">
        <w:tc>
          <w:tcPr>
            <w:tcW w:w="8178" w:type="dxa"/>
          </w:tcPr>
          <w:p w14:paraId="456A12F9" w14:textId="77777777" w:rsidR="00AF7095" w:rsidRPr="009B771B" w:rsidRDefault="00AF7095" w:rsidP="00AF7095">
            <w:pPr>
              <w:spacing w:line="259" w:lineRule="auto"/>
              <w:rPr>
                <w:rFonts w:eastAsiaTheme="minorEastAsia"/>
                <w:sz w:val="18"/>
                <w:highlight w:val="green"/>
              </w:rPr>
            </w:pPr>
            <w:r w:rsidRPr="009B771B">
              <w:rPr>
                <w:sz w:val="18"/>
                <w:highlight w:val="green"/>
                <w:lang w:eastAsia="ja-JP"/>
              </w:rPr>
              <w:t>&lt;Copied from deployment scenario session chairman notes&gt;</w:t>
            </w:r>
          </w:p>
          <w:p w14:paraId="1166A9F6" w14:textId="77777777" w:rsidR="00AF7095" w:rsidRPr="009B771B" w:rsidRDefault="00AF7095" w:rsidP="00AF7095">
            <w:pPr>
              <w:spacing w:line="259" w:lineRule="auto"/>
              <w:rPr>
                <w:rFonts w:eastAsiaTheme="minorEastAsia"/>
                <w:sz w:val="18"/>
                <w:highlight w:val="green"/>
              </w:rPr>
            </w:pPr>
            <w:r w:rsidRPr="009B771B">
              <w:rPr>
                <w:rFonts w:eastAsiaTheme="minorEastAsia"/>
                <w:sz w:val="18"/>
                <w:highlight w:val="green"/>
              </w:rPr>
              <w:t>Agreement:</w:t>
            </w:r>
          </w:p>
          <w:p w14:paraId="2A92EB21" w14:textId="77777777" w:rsidR="00AF7095" w:rsidRPr="009B771B" w:rsidRDefault="00AF7095" w:rsidP="00AF7095">
            <w:pPr>
              <w:spacing w:line="259" w:lineRule="auto"/>
              <w:rPr>
                <w:rFonts w:eastAsiaTheme="minorEastAsia"/>
                <w:sz w:val="18"/>
                <w:highlight w:val="green"/>
              </w:rPr>
            </w:pPr>
            <w:r w:rsidRPr="009B771B">
              <w:rPr>
                <w:rFonts w:eastAsiaTheme="minorEastAsia"/>
                <w:sz w:val="18"/>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615323A2" w14:textId="77777777" w:rsidR="00AF7095" w:rsidRPr="009B771B" w:rsidRDefault="00AF7095" w:rsidP="00AF7095">
            <w:pPr>
              <w:spacing w:line="259" w:lineRule="auto"/>
              <w:rPr>
                <w:rFonts w:eastAsiaTheme="minorEastAsia"/>
                <w:sz w:val="18"/>
              </w:rPr>
            </w:pPr>
            <w:r w:rsidRPr="009B771B">
              <w:rPr>
                <w:rFonts w:eastAsiaTheme="minorEastAsia" w:hint="eastAsia"/>
                <w:sz w:val="18"/>
                <w:highlight w:val="green"/>
              </w:rPr>
              <w:t xml:space="preserve">Capture relevant information for the analysis of all possible deployment and schemes into TR, and some </w:t>
            </w:r>
            <w:r w:rsidRPr="009B771B">
              <w:rPr>
                <w:rFonts w:eastAsiaTheme="minorEastAsia"/>
                <w:sz w:val="18"/>
                <w:highlight w:val="green"/>
              </w:rPr>
              <w:t>comparison</w:t>
            </w:r>
            <w:r w:rsidRPr="009B771B">
              <w:rPr>
                <w:rFonts w:eastAsiaTheme="minorEastAsia" w:hint="eastAsia"/>
                <w:sz w:val="18"/>
                <w:highlight w:val="green"/>
              </w:rPr>
              <w:t xml:space="preserve"> analysis can be also included.</w:t>
            </w:r>
            <w:r w:rsidRPr="009B771B">
              <w:rPr>
                <w:rFonts w:eastAsiaTheme="minorEastAsia" w:hint="eastAsia"/>
                <w:sz w:val="18"/>
              </w:rPr>
              <w:t xml:space="preserve"> </w:t>
            </w:r>
          </w:p>
          <w:p w14:paraId="4D8AE51A" w14:textId="77777777" w:rsidR="00AF7095" w:rsidRPr="009B771B" w:rsidRDefault="00AF7095" w:rsidP="00AF7095">
            <w:pPr>
              <w:rPr>
                <w:rFonts w:eastAsiaTheme="minorEastAsia"/>
                <w:b/>
                <w:sz w:val="18"/>
                <w:u w:val="single"/>
                <w:lang w:val="en-US"/>
              </w:rPr>
            </w:pPr>
            <w:r w:rsidRPr="009B771B">
              <w:rPr>
                <w:rFonts w:eastAsiaTheme="minorEastAsia" w:hint="eastAsia"/>
                <w:b/>
                <w:sz w:val="18"/>
                <w:highlight w:val="green"/>
                <w:u w:val="single"/>
                <w:lang w:val="en-US"/>
              </w:rPr>
              <w:t>Agreement:</w:t>
            </w:r>
            <w:r w:rsidRPr="009B771B">
              <w:rPr>
                <w:rFonts w:eastAsiaTheme="minorEastAsia" w:hint="eastAsia"/>
                <w:b/>
                <w:sz w:val="18"/>
                <w:u w:val="single"/>
                <w:lang w:val="en-US"/>
              </w:rPr>
              <w:t xml:space="preserve"> </w:t>
            </w:r>
          </w:p>
          <w:p w14:paraId="6483FBD2" w14:textId="77777777" w:rsidR="00AF7095" w:rsidRPr="009B771B" w:rsidRDefault="00AF7095" w:rsidP="00AF7095">
            <w:pPr>
              <w:rPr>
                <w:rFonts w:eastAsiaTheme="minorEastAsia"/>
                <w:sz w:val="18"/>
                <w:highlight w:val="green"/>
                <w:lang w:val="en-US"/>
              </w:rPr>
            </w:pPr>
            <w:r w:rsidRPr="009B771B">
              <w:rPr>
                <w:rFonts w:eastAsiaTheme="minorEastAsia" w:hint="eastAsia"/>
                <w:sz w:val="18"/>
                <w:highlight w:val="green"/>
                <w:lang w:val="en-US"/>
              </w:rPr>
              <w:t xml:space="preserve">Introducing performance requirements for both uni-directional and bi-directional deployment in </w:t>
            </w:r>
            <w:r w:rsidRPr="009B771B">
              <w:rPr>
                <w:rFonts w:eastAsiaTheme="minorEastAsia"/>
                <w:sz w:val="18"/>
                <w:highlight w:val="green"/>
                <w:lang w:val="en-US"/>
              </w:rPr>
              <w:t>scenario</w:t>
            </w:r>
            <w:r w:rsidRPr="009B771B">
              <w:rPr>
                <w:rFonts w:eastAsiaTheme="minorEastAsia" w:hint="eastAsia"/>
                <w:sz w:val="18"/>
                <w:highlight w:val="green"/>
                <w:lang w:val="en-US"/>
              </w:rPr>
              <w:t xml:space="preserve"> B</w:t>
            </w:r>
            <w:r w:rsidRPr="009B771B">
              <w:rPr>
                <w:rFonts w:eastAsiaTheme="minorEastAsia"/>
                <w:sz w:val="18"/>
                <w:highlight w:val="green"/>
                <w:lang w:val="en-US"/>
              </w:rPr>
              <w:t xml:space="preserve"> which pending on further discussion on following aspect:</w:t>
            </w:r>
          </w:p>
          <w:p w14:paraId="36609E47" w14:textId="77777777" w:rsidR="00AF7095" w:rsidRPr="009B771B" w:rsidRDefault="00AF7095" w:rsidP="00AF7095">
            <w:pPr>
              <w:rPr>
                <w:rFonts w:eastAsiaTheme="minorEastAsia"/>
                <w:sz w:val="18"/>
                <w:highlight w:val="green"/>
                <w:lang w:val="en-US"/>
              </w:rPr>
            </w:pPr>
            <w:r w:rsidRPr="009B771B">
              <w:rPr>
                <w:rFonts w:eastAsiaTheme="minorEastAsia"/>
                <w:sz w:val="18"/>
                <w:highlight w:val="green"/>
                <w:lang w:val="en-US"/>
              </w:rPr>
              <w:t>-The test applicable rules can be further discussed and introduced if needed</w:t>
            </w:r>
          </w:p>
          <w:p w14:paraId="33A4CE5A" w14:textId="77777777" w:rsidR="00AF7095" w:rsidRPr="009B771B" w:rsidRDefault="00AF7095" w:rsidP="00AF7095">
            <w:pPr>
              <w:ind w:leftChars="100" w:left="200"/>
              <w:rPr>
                <w:rFonts w:eastAsiaTheme="minorEastAsia"/>
                <w:sz w:val="18"/>
                <w:highlight w:val="green"/>
                <w:lang w:val="en-US"/>
              </w:rPr>
            </w:pPr>
            <w:r w:rsidRPr="009B771B">
              <w:rPr>
                <w:rFonts w:eastAsiaTheme="minorEastAsia"/>
                <w:sz w:val="18"/>
                <w:highlight w:val="green"/>
                <w:lang w:val="en-US"/>
              </w:rPr>
              <w:t xml:space="preserve">- FFS whether single test case cover both </w:t>
            </w:r>
            <w:r w:rsidRPr="009B771B">
              <w:rPr>
                <w:rFonts w:eastAsiaTheme="minorEastAsia" w:hint="eastAsia"/>
                <w:sz w:val="18"/>
                <w:highlight w:val="green"/>
                <w:lang w:val="en-US"/>
              </w:rPr>
              <w:t>uni-directional and bi-directional deployment</w:t>
            </w:r>
          </w:p>
          <w:p w14:paraId="548D3440" w14:textId="77777777" w:rsidR="00AF7095" w:rsidRPr="009B771B" w:rsidRDefault="00AF7095" w:rsidP="00AF7095">
            <w:pPr>
              <w:rPr>
                <w:rFonts w:eastAsiaTheme="minorEastAsia"/>
                <w:strike/>
                <w:sz w:val="18"/>
                <w:highlight w:val="green"/>
                <w:lang w:val="en-US"/>
              </w:rPr>
            </w:pPr>
            <w:r w:rsidRPr="009B771B">
              <w:rPr>
                <w:rFonts w:eastAsiaTheme="minorEastAsia"/>
                <w:sz w:val="18"/>
                <w:highlight w:val="green"/>
                <w:lang w:val="en-US"/>
              </w:rPr>
              <w:t xml:space="preserve">- BS declaration for applicable test cases can be further discussed </w:t>
            </w:r>
          </w:p>
          <w:p w14:paraId="481A681F" w14:textId="77777777" w:rsidR="00AF7095" w:rsidRPr="009B771B" w:rsidRDefault="00AF7095" w:rsidP="00AF7095">
            <w:pPr>
              <w:rPr>
                <w:rFonts w:eastAsiaTheme="minorEastAsia"/>
                <w:sz w:val="18"/>
                <w:highlight w:val="green"/>
                <w:lang w:val="en-US"/>
              </w:rPr>
            </w:pPr>
            <w:r w:rsidRPr="009B771B">
              <w:rPr>
                <w:rFonts w:eastAsiaTheme="minorEastAsia"/>
                <w:sz w:val="18"/>
                <w:highlight w:val="green"/>
                <w:lang w:val="en-US"/>
              </w:rPr>
              <w:t xml:space="preserve">-Test feasibility for bi-directional deployment under performance test cases </w:t>
            </w:r>
          </w:p>
          <w:p w14:paraId="3819442E" w14:textId="77777777" w:rsidR="00AF7095" w:rsidRPr="009B771B" w:rsidRDefault="00AF7095" w:rsidP="00AF7095">
            <w:pPr>
              <w:rPr>
                <w:rFonts w:eastAsiaTheme="minorEastAsia"/>
                <w:sz w:val="18"/>
                <w:lang w:val="en-US"/>
              </w:rPr>
            </w:pPr>
            <w:r w:rsidRPr="009B771B">
              <w:rPr>
                <w:rFonts w:eastAsiaTheme="minorEastAsia"/>
                <w:sz w:val="18"/>
                <w:highlight w:val="green"/>
                <w:lang w:val="en-US"/>
              </w:rPr>
              <w:t>-Performance comparision among uni-directional and bi-directional deployment</w:t>
            </w:r>
            <w:r w:rsidRPr="009B771B">
              <w:rPr>
                <w:rFonts w:eastAsiaTheme="minorEastAsia"/>
                <w:sz w:val="18"/>
                <w:lang w:val="en-US"/>
              </w:rPr>
              <w:t xml:space="preserve"> </w:t>
            </w:r>
          </w:p>
        </w:tc>
      </w:tr>
    </w:tbl>
    <w:p w14:paraId="2790D69B" w14:textId="77777777" w:rsidR="00D86690" w:rsidRDefault="00D86690" w:rsidP="00D86690">
      <w:pPr>
        <w:rPr>
          <w:rFonts w:eastAsiaTheme="minorEastAsia"/>
          <w:lang w:val="en-US" w:eastAsia="zh-CN"/>
        </w:rPr>
      </w:pPr>
    </w:p>
    <w:p w14:paraId="1ED3BC51"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7861234B" w14:textId="77777777" w:rsidTr="00417DCC">
        <w:tc>
          <w:tcPr>
            <w:tcW w:w="2263" w:type="dxa"/>
          </w:tcPr>
          <w:p w14:paraId="3BEC29B8"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6E095DD2"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5CF89137" w14:textId="77777777" w:rsidTr="00417DCC">
        <w:tc>
          <w:tcPr>
            <w:tcW w:w="2263" w:type="dxa"/>
          </w:tcPr>
          <w:p w14:paraId="4193E490" w14:textId="2ED36179" w:rsidR="00D86690" w:rsidRDefault="001B5E34" w:rsidP="00417DCC">
            <w:pPr>
              <w:spacing w:before="60" w:after="60"/>
              <w:rPr>
                <w:rFonts w:eastAsiaTheme="minorEastAsia"/>
                <w:lang w:val="en-US" w:eastAsia="zh-CN"/>
              </w:rPr>
            </w:pPr>
            <w:r>
              <w:rPr>
                <w:rFonts w:eastAsiaTheme="minorEastAsia"/>
                <w:lang w:val="en-US" w:eastAsia="zh-CN"/>
              </w:rPr>
              <w:t>QC</w:t>
            </w:r>
          </w:p>
        </w:tc>
        <w:tc>
          <w:tcPr>
            <w:tcW w:w="7368" w:type="dxa"/>
          </w:tcPr>
          <w:p w14:paraId="61B44CF1" w14:textId="3190DCCD" w:rsidR="00D86690" w:rsidRDefault="001B5E34" w:rsidP="00417DCC">
            <w:pPr>
              <w:spacing w:before="60" w:after="60"/>
              <w:rPr>
                <w:rFonts w:eastAsiaTheme="minorEastAsia"/>
                <w:lang w:val="en-US" w:eastAsia="zh-CN"/>
              </w:rPr>
            </w:pPr>
            <w:r w:rsidRPr="001B5E34">
              <w:rPr>
                <w:rFonts w:eastAsiaTheme="minorEastAsia"/>
                <w:lang w:val="en-US" w:eastAsia="zh-CN"/>
              </w:rPr>
              <w:t>We are open to reduce the spherical coverage from our proposal. However, we need to know the phi and theta angle to evaluate whether it makes sense. To unify the coordination system, we suggest to have boresight direction as phi = 0 and theta = 0, located at north pole. Companies can propose the spherical coverage based on this coordination system.</w:t>
            </w:r>
          </w:p>
        </w:tc>
      </w:tr>
      <w:tr w:rsidR="00D86690" w14:paraId="25F526AD" w14:textId="77777777" w:rsidTr="00417DCC">
        <w:tc>
          <w:tcPr>
            <w:tcW w:w="2263" w:type="dxa"/>
          </w:tcPr>
          <w:p w14:paraId="46E7D8C0" w14:textId="25C35E4D" w:rsidR="00D86690" w:rsidRDefault="0075767A" w:rsidP="00417DCC">
            <w:pPr>
              <w:spacing w:before="60" w:after="60"/>
              <w:rPr>
                <w:rFonts w:eastAsiaTheme="minorEastAsia"/>
                <w:lang w:val="en-US" w:eastAsia="zh-CN"/>
              </w:rPr>
            </w:pPr>
            <w:r>
              <w:rPr>
                <w:rFonts w:eastAsiaTheme="minorEastAsia"/>
                <w:lang w:val="en-US" w:eastAsia="zh-CN"/>
              </w:rPr>
              <w:t>Samsung</w:t>
            </w:r>
          </w:p>
        </w:tc>
        <w:tc>
          <w:tcPr>
            <w:tcW w:w="7368" w:type="dxa"/>
          </w:tcPr>
          <w:p w14:paraId="123A18C3" w14:textId="77777777" w:rsidR="00D86690" w:rsidRDefault="00572373" w:rsidP="00417DCC">
            <w:pPr>
              <w:spacing w:before="60" w:after="60"/>
              <w:rPr>
                <w:rFonts w:eastAsiaTheme="minorEastAsia"/>
                <w:lang w:val="en-US" w:eastAsia="zh-CN"/>
              </w:rPr>
            </w:pPr>
            <w:r>
              <w:rPr>
                <w:rFonts w:eastAsiaTheme="minorEastAsia"/>
                <w:lang w:val="en-US" w:eastAsia="zh-CN"/>
              </w:rPr>
              <w:t xml:space="preserve">Discuss spherical coverage framework firstly.  </w:t>
            </w:r>
          </w:p>
          <w:p w14:paraId="47731B8F" w14:textId="631DA544" w:rsidR="00572373" w:rsidRDefault="00572373" w:rsidP="00572373">
            <w:pPr>
              <w:spacing w:before="60" w:after="60"/>
              <w:rPr>
                <w:rFonts w:eastAsiaTheme="minorEastAsia"/>
                <w:lang w:val="en-US" w:eastAsia="zh-CN"/>
              </w:rPr>
            </w:pPr>
            <w:r>
              <w:rPr>
                <w:rFonts w:eastAsiaTheme="minorEastAsia"/>
                <w:lang w:val="en-US" w:eastAsia="zh-CN"/>
              </w:rPr>
              <w:lastRenderedPageBreak/>
              <w:t xml:space="preserve">We agree with QC, the spherical coverage percentage should consider the region around each panel’s boresight direction, but we should also consider the very limited number of beams used in HST UE. </w:t>
            </w:r>
          </w:p>
        </w:tc>
      </w:tr>
      <w:tr w:rsidR="00D86690" w14:paraId="0974E889" w14:textId="77777777" w:rsidTr="00417DCC">
        <w:tc>
          <w:tcPr>
            <w:tcW w:w="2263" w:type="dxa"/>
          </w:tcPr>
          <w:p w14:paraId="48D979A3" w14:textId="3773F421" w:rsidR="00D86690" w:rsidRDefault="00A54CE9" w:rsidP="00417DCC">
            <w:pPr>
              <w:spacing w:before="60" w:after="60"/>
              <w:rPr>
                <w:rFonts w:eastAsiaTheme="minorEastAsia"/>
                <w:lang w:val="en-US" w:eastAsia="zh-CN"/>
              </w:rPr>
            </w:pPr>
            <w:r>
              <w:rPr>
                <w:rFonts w:eastAsiaTheme="minorEastAsia"/>
                <w:lang w:val="en-US" w:eastAsia="zh-CN"/>
              </w:rPr>
              <w:lastRenderedPageBreak/>
              <w:t>Nokia</w:t>
            </w:r>
          </w:p>
        </w:tc>
        <w:tc>
          <w:tcPr>
            <w:tcW w:w="7368" w:type="dxa"/>
          </w:tcPr>
          <w:p w14:paraId="4CB8EA98" w14:textId="11DD4E64" w:rsidR="00A54CE9" w:rsidRDefault="00A54CE9" w:rsidP="00A54CE9">
            <w:pPr>
              <w:spacing w:before="60" w:after="60"/>
              <w:rPr>
                <w:rFonts w:eastAsiaTheme="minorEastAsia"/>
                <w:lang w:val="en-US" w:eastAsia="zh-CN"/>
              </w:rPr>
            </w:pPr>
            <w:r>
              <w:rPr>
                <w:rFonts w:eastAsiaTheme="minorEastAsia"/>
                <w:lang w:val="en-US" w:eastAsia="zh-CN"/>
              </w:rPr>
              <w:t>We think that the higher EIRP requirement may make the spherical coverage requirement less important.</w:t>
            </w:r>
          </w:p>
          <w:p w14:paraId="7214FA69" w14:textId="64BA6064" w:rsidR="00A54CE9" w:rsidRDefault="00A54CE9" w:rsidP="00A54CE9">
            <w:pPr>
              <w:spacing w:before="60" w:after="60"/>
              <w:rPr>
                <w:rFonts w:eastAsiaTheme="minorEastAsia"/>
                <w:lang w:val="en-US" w:eastAsia="zh-CN"/>
              </w:rPr>
            </w:pPr>
            <w:r>
              <w:rPr>
                <w:rFonts w:eastAsiaTheme="minorEastAsia"/>
                <w:lang w:val="en-US" w:eastAsia="zh-CN"/>
              </w:rPr>
              <w:t>As commented above, the coverage may depend on manufacture declaration.</w:t>
            </w:r>
          </w:p>
          <w:p w14:paraId="5A1C444B" w14:textId="3285F016" w:rsidR="00D86690" w:rsidRDefault="00A54CE9" w:rsidP="00417DCC">
            <w:pPr>
              <w:spacing w:before="60" w:after="60"/>
              <w:rPr>
                <w:rFonts w:eastAsiaTheme="minorEastAsia"/>
                <w:lang w:val="en-US" w:eastAsia="zh-CN"/>
              </w:rPr>
            </w:pPr>
            <w:r>
              <w:rPr>
                <w:rFonts w:eastAsiaTheme="minorEastAsia"/>
                <w:lang w:val="en-US" w:eastAsia="zh-CN"/>
              </w:rPr>
              <w:t>It is still unclear if two different assumptions in number of Rx beams means two different RF capabilities, i.e., two different coverage requirements. Or do we only specify the minimum requirement based on two beams?</w:t>
            </w:r>
          </w:p>
        </w:tc>
      </w:tr>
      <w:tr w:rsidR="00D86690" w14:paraId="3F6782B8" w14:textId="77777777" w:rsidTr="00417DCC">
        <w:tc>
          <w:tcPr>
            <w:tcW w:w="2263" w:type="dxa"/>
          </w:tcPr>
          <w:p w14:paraId="650989D6" w14:textId="0A356C04" w:rsidR="00D86690" w:rsidRDefault="00611923" w:rsidP="00417DCC">
            <w:pPr>
              <w:spacing w:before="60" w:after="60"/>
              <w:rPr>
                <w:rFonts w:eastAsiaTheme="minorEastAsia"/>
                <w:lang w:val="en-US" w:eastAsia="zh-CN"/>
              </w:rPr>
            </w:pPr>
            <w:r>
              <w:rPr>
                <w:rFonts w:eastAsiaTheme="minorEastAsia" w:hint="eastAsia"/>
                <w:lang w:val="en-US" w:eastAsia="zh-CN"/>
              </w:rPr>
              <w:t>Huawei, HiSilicon</w:t>
            </w:r>
          </w:p>
        </w:tc>
        <w:tc>
          <w:tcPr>
            <w:tcW w:w="7368" w:type="dxa"/>
          </w:tcPr>
          <w:p w14:paraId="39F9CE2E" w14:textId="51705B88" w:rsidR="00D86690" w:rsidRDefault="00611923" w:rsidP="00417DCC">
            <w:pPr>
              <w:spacing w:before="60" w:after="60"/>
              <w:rPr>
                <w:rFonts w:eastAsiaTheme="minorEastAsia"/>
                <w:lang w:val="en-US" w:eastAsia="zh-CN"/>
              </w:rPr>
            </w:pPr>
            <w:r>
              <w:rPr>
                <w:rFonts w:eastAsiaTheme="minorEastAsia" w:hint="eastAsia"/>
                <w:lang w:val="en-US" w:eastAsia="zh-CN"/>
              </w:rPr>
              <w:t xml:space="preserve">Discuss the </w:t>
            </w:r>
            <w:r>
              <w:rPr>
                <w:rFonts w:eastAsiaTheme="minorEastAsia"/>
                <w:lang w:val="en-US" w:eastAsia="zh-CN"/>
              </w:rPr>
              <w:t>requirement</w:t>
            </w:r>
            <w:r>
              <w:rPr>
                <w:rFonts w:eastAsiaTheme="minorEastAsia" w:hint="eastAsia"/>
                <w:lang w:val="en-US" w:eastAsia="zh-CN"/>
              </w:rPr>
              <w:t xml:space="preserve"> </w:t>
            </w:r>
            <w:r>
              <w:rPr>
                <w:rFonts w:eastAsiaTheme="minorEastAsia"/>
                <w:lang w:val="en-US" w:eastAsia="zh-CN"/>
              </w:rPr>
              <w:t>framework firstly.</w:t>
            </w:r>
          </w:p>
        </w:tc>
      </w:tr>
    </w:tbl>
    <w:p w14:paraId="010E95AE" w14:textId="77777777" w:rsidR="00D86690" w:rsidRDefault="00D86690" w:rsidP="00D86690">
      <w:pPr>
        <w:rPr>
          <w:i/>
          <w:color w:val="0070C0"/>
          <w:lang w:val="en-US"/>
        </w:rPr>
      </w:pPr>
    </w:p>
    <w:p w14:paraId="4A67F56E" w14:textId="77777777" w:rsidR="00AF7095" w:rsidRPr="00AF7095" w:rsidRDefault="00AF7095" w:rsidP="00962108">
      <w:pPr>
        <w:rPr>
          <w:color w:val="0070C0"/>
        </w:rPr>
      </w:pPr>
    </w:p>
    <w:p w14:paraId="56544629" w14:textId="77777777" w:rsidR="009B771B" w:rsidRPr="00D51423" w:rsidRDefault="009B771B" w:rsidP="009B771B">
      <w:pPr>
        <w:rPr>
          <w:b/>
          <w:u w:val="single"/>
          <w:lang w:eastAsia="ko-KR"/>
        </w:rPr>
      </w:pPr>
      <w:r w:rsidRPr="00D51423">
        <w:rPr>
          <w:b/>
          <w:u w:val="single"/>
          <w:lang w:eastAsia="ko-KR"/>
        </w:rPr>
        <w:t>Issue 2-</w:t>
      </w:r>
      <w:r>
        <w:rPr>
          <w:b/>
          <w:u w:val="single"/>
          <w:lang w:eastAsia="ko-KR"/>
        </w:rPr>
        <w:t>2-3</w:t>
      </w:r>
      <w:r w:rsidRPr="00D51423">
        <w:rPr>
          <w:b/>
          <w:u w:val="single"/>
          <w:lang w:eastAsia="ko-KR"/>
        </w:rPr>
        <w:t xml:space="preserve">: </w:t>
      </w:r>
      <w:r>
        <w:rPr>
          <w:b/>
          <w:u w:val="single"/>
          <w:lang w:eastAsia="ko-KR"/>
        </w:rPr>
        <w:t>Spherical coverage requirement (EIRP drop)</w:t>
      </w:r>
    </w:p>
    <w:p w14:paraId="0DB3C0A0" w14:textId="77777777" w:rsidR="00AF7095" w:rsidRPr="009B771B" w:rsidRDefault="00AF7095" w:rsidP="00AF7095">
      <w:pPr>
        <w:rPr>
          <w:lang w:eastAsia="ko-KR"/>
        </w:rPr>
      </w:pPr>
      <w:r w:rsidRPr="009B771B">
        <w:rPr>
          <w:lang w:eastAsia="ko-KR"/>
        </w:rPr>
        <w:t xml:space="preserve">[Discussion Status] Companies provide their comments but this is highly depends on Issue 2-2-2 and other sessions’ discussion. The proposal is based on Qualcomm’s assumption for Issue 2-2-2, and may be needed FFS if the x% tile point is changed. </w:t>
      </w:r>
    </w:p>
    <w:p w14:paraId="6D8C2E90" w14:textId="58F97A44" w:rsidR="00AF7095" w:rsidRPr="00AF7095" w:rsidRDefault="00AF7095" w:rsidP="00AF7095">
      <w:pPr>
        <w:rPr>
          <w:rFonts w:eastAsiaTheme="minorEastAsia"/>
          <w:lang w:val="en-US" w:eastAsia="zh-CN"/>
        </w:rPr>
      </w:pPr>
      <w:r w:rsidRPr="00AF7095">
        <w:rPr>
          <w:lang w:eastAsia="ko-KR"/>
        </w:rPr>
        <w:t xml:space="preserve">[Moderator] </w:t>
      </w:r>
      <w:r w:rsidRPr="00AF7095">
        <w:rPr>
          <w:rFonts w:eastAsiaTheme="minorEastAsia"/>
          <w:lang w:val="en-US" w:eastAsia="zh-CN"/>
        </w:rPr>
        <w:t>Recommendations</w:t>
      </w:r>
      <w:r w:rsidRPr="00AF7095">
        <w:rPr>
          <w:rFonts w:eastAsiaTheme="minorEastAsia" w:hint="eastAsia"/>
          <w:lang w:val="en-US" w:eastAsia="zh-CN"/>
        </w:rPr>
        <w:t xml:space="preserve"> for 2</w:t>
      </w:r>
      <w:r w:rsidRPr="00AF7095">
        <w:rPr>
          <w:rFonts w:eastAsiaTheme="minorEastAsia" w:hint="eastAsia"/>
          <w:vertAlign w:val="superscript"/>
          <w:lang w:val="en-US" w:eastAsia="zh-CN"/>
        </w:rPr>
        <w:t>nd</w:t>
      </w:r>
      <w:r w:rsidRPr="00AF7095">
        <w:rPr>
          <w:rFonts w:eastAsiaTheme="minorEastAsia" w:hint="eastAsia"/>
          <w:lang w:val="en-US" w:eastAsia="zh-CN"/>
        </w:rPr>
        <w:t xml:space="preserve"> round:</w:t>
      </w:r>
    </w:p>
    <w:p w14:paraId="5389537A" w14:textId="35E3360F" w:rsidR="009B771B" w:rsidRPr="00AF7095" w:rsidRDefault="00AF7095" w:rsidP="00AF7095">
      <w:pPr>
        <w:pStyle w:val="ListParagraph"/>
        <w:numPr>
          <w:ilvl w:val="0"/>
          <w:numId w:val="26"/>
        </w:numPr>
        <w:ind w:firstLineChars="0"/>
        <w:rPr>
          <w:rFonts w:eastAsia="Yu Mincho"/>
          <w:lang w:eastAsia="ko-KR"/>
        </w:rPr>
      </w:pPr>
      <w:r w:rsidRPr="009B771B">
        <w:rPr>
          <w:rFonts w:eastAsia="Yu Mincho"/>
          <w:lang w:eastAsia="ko-KR"/>
        </w:rPr>
        <w:t xml:space="preserve">We encourage companies to further discuss by taking into account the agreement from RRM session and deployment session.  </w:t>
      </w:r>
    </w:p>
    <w:p w14:paraId="7A85BA18"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40D6435A" w14:textId="77777777" w:rsidTr="00417DCC">
        <w:tc>
          <w:tcPr>
            <w:tcW w:w="2263" w:type="dxa"/>
          </w:tcPr>
          <w:p w14:paraId="7741227D"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18D51012"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74EB2DD8" w14:textId="77777777" w:rsidTr="00417DCC">
        <w:tc>
          <w:tcPr>
            <w:tcW w:w="2263" w:type="dxa"/>
          </w:tcPr>
          <w:p w14:paraId="76E2B21A" w14:textId="3B47EE8E" w:rsidR="00D86690" w:rsidRDefault="006966A7" w:rsidP="00417DCC">
            <w:pPr>
              <w:spacing w:before="60" w:after="60"/>
              <w:rPr>
                <w:rFonts w:eastAsiaTheme="minorEastAsia"/>
                <w:lang w:val="en-US" w:eastAsia="zh-CN"/>
              </w:rPr>
            </w:pPr>
            <w:r>
              <w:rPr>
                <w:rFonts w:eastAsiaTheme="minorEastAsia"/>
                <w:lang w:val="en-US" w:eastAsia="zh-CN"/>
              </w:rPr>
              <w:t>QC</w:t>
            </w:r>
          </w:p>
        </w:tc>
        <w:tc>
          <w:tcPr>
            <w:tcW w:w="7368" w:type="dxa"/>
          </w:tcPr>
          <w:p w14:paraId="71D78A8D" w14:textId="5197A1B0" w:rsidR="00D86690" w:rsidRDefault="006966A7" w:rsidP="00417DCC">
            <w:pPr>
              <w:spacing w:before="60" w:after="60"/>
              <w:rPr>
                <w:rFonts w:eastAsiaTheme="minorEastAsia"/>
                <w:lang w:val="en-US" w:eastAsia="zh-CN"/>
              </w:rPr>
            </w:pPr>
            <w:r>
              <w:rPr>
                <w:lang w:eastAsia="ko-KR"/>
              </w:rPr>
              <w:t>As we commented in the previous issues, we can consider path loss and stable SNR to derive the EIRP drop based on agreed spherical coverage and underlying RRH serving area assumption.</w:t>
            </w:r>
          </w:p>
        </w:tc>
      </w:tr>
      <w:tr w:rsidR="00D86690" w14:paraId="52B8C42B" w14:textId="77777777" w:rsidTr="00417DCC">
        <w:tc>
          <w:tcPr>
            <w:tcW w:w="2263" w:type="dxa"/>
          </w:tcPr>
          <w:p w14:paraId="7D4AA396" w14:textId="77777777" w:rsidR="00D86690" w:rsidRDefault="00D86690" w:rsidP="00417DCC">
            <w:pPr>
              <w:spacing w:before="60" w:after="60"/>
              <w:rPr>
                <w:rFonts w:eastAsiaTheme="minorEastAsia"/>
                <w:lang w:val="en-US" w:eastAsia="zh-CN"/>
              </w:rPr>
            </w:pPr>
          </w:p>
        </w:tc>
        <w:tc>
          <w:tcPr>
            <w:tcW w:w="7368" w:type="dxa"/>
          </w:tcPr>
          <w:p w14:paraId="3372B5E4" w14:textId="77777777" w:rsidR="00D86690" w:rsidRDefault="00D86690" w:rsidP="00417DCC">
            <w:pPr>
              <w:spacing w:before="60" w:after="60"/>
              <w:rPr>
                <w:rFonts w:eastAsiaTheme="minorEastAsia"/>
                <w:lang w:val="en-US" w:eastAsia="zh-CN"/>
              </w:rPr>
            </w:pPr>
          </w:p>
        </w:tc>
      </w:tr>
      <w:tr w:rsidR="00D86690" w14:paraId="7C316BE2" w14:textId="77777777" w:rsidTr="00417DCC">
        <w:tc>
          <w:tcPr>
            <w:tcW w:w="2263" w:type="dxa"/>
          </w:tcPr>
          <w:p w14:paraId="154A8562" w14:textId="77777777" w:rsidR="00D86690" w:rsidRDefault="00D86690" w:rsidP="00417DCC">
            <w:pPr>
              <w:spacing w:before="60" w:after="60"/>
              <w:rPr>
                <w:rFonts w:eastAsiaTheme="minorEastAsia"/>
                <w:lang w:val="en-US" w:eastAsia="zh-CN"/>
              </w:rPr>
            </w:pPr>
          </w:p>
        </w:tc>
        <w:tc>
          <w:tcPr>
            <w:tcW w:w="7368" w:type="dxa"/>
          </w:tcPr>
          <w:p w14:paraId="66EBB952" w14:textId="77777777" w:rsidR="00D86690" w:rsidRDefault="00D86690" w:rsidP="00417DCC">
            <w:pPr>
              <w:spacing w:before="60" w:after="60"/>
              <w:rPr>
                <w:rFonts w:eastAsiaTheme="minorEastAsia"/>
                <w:lang w:val="en-US" w:eastAsia="zh-CN"/>
              </w:rPr>
            </w:pPr>
          </w:p>
        </w:tc>
      </w:tr>
      <w:tr w:rsidR="00D86690" w14:paraId="38B422BA" w14:textId="77777777" w:rsidTr="00417DCC">
        <w:tc>
          <w:tcPr>
            <w:tcW w:w="2263" w:type="dxa"/>
          </w:tcPr>
          <w:p w14:paraId="0F04A8ED" w14:textId="77777777" w:rsidR="00D86690" w:rsidRDefault="00D86690" w:rsidP="00417DCC">
            <w:pPr>
              <w:spacing w:before="60" w:after="60"/>
              <w:rPr>
                <w:rFonts w:eastAsiaTheme="minorEastAsia"/>
                <w:lang w:val="en-US" w:eastAsia="zh-CN"/>
              </w:rPr>
            </w:pPr>
          </w:p>
        </w:tc>
        <w:tc>
          <w:tcPr>
            <w:tcW w:w="7368" w:type="dxa"/>
          </w:tcPr>
          <w:p w14:paraId="40D14E42" w14:textId="77777777" w:rsidR="00D86690" w:rsidRDefault="00D86690" w:rsidP="00417DCC">
            <w:pPr>
              <w:spacing w:before="60" w:after="60"/>
              <w:rPr>
                <w:rFonts w:eastAsiaTheme="minorEastAsia"/>
                <w:lang w:val="en-US" w:eastAsia="zh-CN"/>
              </w:rPr>
            </w:pPr>
          </w:p>
        </w:tc>
      </w:tr>
    </w:tbl>
    <w:p w14:paraId="26F4858A" w14:textId="77777777" w:rsidR="00AF7095" w:rsidRDefault="00AF7095" w:rsidP="00962108">
      <w:pPr>
        <w:rPr>
          <w:i/>
          <w:color w:val="0070C0"/>
        </w:rPr>
      </w:pPr>
    </w:p>
    <w:p w14:paraId="13D9295E" w14:textId="77777777" w:rsidR="009B771B" w:rsidRPr="009B771B" w:rsidRDefault="009B771B" w:rsidP="009B771B">
      <w:pPr>
        <w:pStyle w:val="Heading3"/>
        <w:rPr>
          <w:sz w:val="24"/>
          <w:szCs w:val="16"/>
          <w:lang w:val="en-US"/>
        </w:rPr>
      </w:pPr>
      <w:r w:rsidRPr="009B771B">
        <w:rPr>
          <w:sz w:val="24"/>
          <w:szCs w:val="16"/>
          <w:lang w:val="en-US"/>
        </w:rPr>
        <w:t>Sub-topic 2-3 UE RF requirement framework and Power Class</w:t>
      </w:r>
    </w:p>
    <w:p w14:paraId="704AA176" w14:textId="77777777" w:rsidR="009B771B" w:rsidRPr="00D51423" w:rsidRDefault="009B771B" w:rsidP="009B771B">
      <w:pPr>
        <w:rPr>
          <w:b/>
          <w:u w:val="single"/>
          <w:lang w:eastAsia="ko-KR"/>
        </w:rPr>
      </w:pPr>
      <w:r w:rsidRPr="00D51423">
        <w:rPr>
          <w:b/>
          <w:u w:val="single"/>
          <w:lang w:eastAsia="ko-KR"/>
        </w:rPr>
        <w:t>Issue 2-</w:t>
      </w:r>
      <w:r>
        <w:rPr>
          <w:b/>
          <w:u w:val="single"/>
          <w:lang w:eastAsia="ko-KR"/>
        </w:rPr>
        <w:t>3-1</w:t>
      </w:r>
      <w:r w:rsidRPr="00D51423">
        <w:rPr>
          <w:b/>
          <w:u w:val="single"/>
          <w:lang w:eastAsia="ko-KR"/>
        </w:rPr>
        <w:t xml:space="preserve">: </w:t>
      </w:r>
      <w:r>
        <w:rPr>
          <w:b/>
          <w:u w:val="single"/>
          <w:lang w:eastAsia="ko-KR"/>
        </w:rPr>
        <w:t>UE RF requirement framework</w:t>
      </w:r>
    </w:p>
    <w:p w14:paraId="3CE6437B" w14:textId="74177083" w:rsidR="00AF7095" w:rsidRPr="00AF7095" w:rsidRDefault="00AF7095" w:rsidP="00AF7095">
      <w:pPr>
        <w:rPr>
          <w:rFonts w:eastAsiaTheme="minorEastAsia"/>
          <w:lang w:val="en-US" w:eastAsia="zh-CN"/>
        </w:rPr>
      </w:pPr>
      <w:r w:rsidRPr="00AF7095">
        <w:rPr>
          <w:rFonts w:eastAsiaTheme="minorEastAsia"/>
          <w:lang w:val="en-US" w:eastAsia="zh-CN"/>
        </w:rPr>
        <w:t xml:space="preserve">[Moderator] Candidate options: </w:t>
      </w:r>
    </w:p>
    <w:p w14:paraId="68B79854" w14:textId="77777777" w:rsidR="00AF7095" w:rsidRPr="009B771B" w:rsidRDefault="00AF7095" w:rsidP="00AF7095">
      <w:pPr>
        <w:pStyle w:val="ListParagraph"/>
        <w:numPr>
          <w:ilvl w:val="0"/>
          <w:numId w:val="26"/>
        </w:numPr>
        <w:ind w:firstLineChars="0"/>
        <w:rPr>
          <w:rFonts w:eastAsia="Yu Mincho"/>
          <w:lang w:eastAsia="ko-KR"/>
        </w:rPr>
      </w:pPr>
      <w:r w:rsidRPr="009B771B">
        <w:rPr>
          <w:rFonts w:eastAsia="Yu Mincho"/>
          <w:lang w:eastAsia="ko-KR"/>
        </w:rPr>
        <w:t>Option-1: For HST FR2 UE, RAN4 only defines RF requirement in the case where UE receives the HST FR2 network deployment flag. No requirement is defined when HST FR2 UE has not received the HST FR2 network deployment flag.</w:t>
      </w:r>
    </w:p>
    <w:p w14:paraId="665BB5C4" w14:textId="77777777" w:rsidR="00AF7095" w:rsidRPr="009B771B" w:rsidRDefault="00AF7095" w:rsidP="00AF7095">
      <w:pPr>
        <w:pStyle w:val="ListParagraph"/>
        <w:numPr>
          <w:ilvl w:val="0"/>
          <w:numId w:val="26"/>
        </w:numPr>
        <w:ind w:firstLineChars="0"/>
        <w:rPr>
          <w:rFonts w:eastAsia="Yu Mincho"/>
          <w:lang w:eastAsia="ko-KR"/>
        </w:rPr>
      </w:pPr>
      <w:r w:rsidRPr="009B771B">
        <w:rPr>
          <w:rFonts w:eastAsia="Yu Mincho"/>
          <w:lang w:eastAsia="ko-KR"/>
        </w:rPr>
        <w:t>Option-2: The RF requirement applicability rule (based on NW flag signalling) is not introduced.</w:t>
      </w:r>
    </w:p>
    <w:p w14:paraId="67590594" w14:textId="0527DA57" w:rsidR="00AF7095" w:rsidRPr="00AF7095" w:rsidRDefault="00AF7095" w:rsidP="00AF7095">
      <w:pPr>
        <w:rPr>
          <w:rFonts w:eastAsiaTheme="minorEastAsia"/>
          <w:lang w:val="en-US" w:eastAsia="zh-CN"/>
        </w:rPr>
      </w:pPr>
      <w:r w:rsidRPr="00AF7095">
        <w:rPr>
          <w:rFonts w:eastAsiaTheme="minorEastAsia"/>
          <w:lang w:val="en-US" w:eastAsia="zh-CN"/>
        </w:rPr>
        <w:t>[Moderator] Recommendations</w:t>
      </w:r>
      <w:r w:rsidRPr="00AF7095">
        <w:rPr>
          <w:rFonts w:eastAsiaTheme="minorEastAsia" w:hint="eastAsia"/>
          <w:lang w:val="en-US" w:eastAsia="zh-CN"/>
        </w:rPr>
        <w:t xml:space="preserve"> for 2</w:t>
      </w:r>
      <w:r w:rsidRPr="00AF7095">
        <w:rPr>
          <w:rFonts w:eastAsiaTheme="minorEastAsia" w:hint="eastAsia"/>
          <w:vertAlign w:val="superscript"/>
          <w:lang w:val="en-US" w:eastAsia="zh-CN"/>
        </w:rPr>
        <w:t>nd</w:t>
      </w:r>
      <w:r w:rsidRPr="00AF7095">
        <w:rPr>
          <w:rFonts w:eastAsiaTheme="minorEastAsia" w:hint="eastAsia"/>
          <w:lang w:val="en-US" w:eastAsia="zh-CN"/>
        </w:rPr>
        <w:t xml:space="preserve"> round:</w:t>
      </w:r>
    </w:p>
    <w:p w14:paraId="7F9BB76F" w14:textId="5D37F5C0" w:rsidR="009B771B" w:rsidRPr="00AF7095" w:rsidRDefault="00AF7095" w:rsidP="00AF7095">
      <w:pPr>
        <w:pStyle w:val="ListParagraph"/>
        <w:numPr>
          <w:ilvl w:val="0"/>
          <w:numId w:val="26"/>
        </w:numPr>
        <w:ind w:firstLineChars="0"/>
        <w:rPr>
          <w:rFonts w:eastAsia="Yu Mincho"/>
          <w:lang w:eastAsia="ko-KR"/>
        </w:rPr>
      </w:pPr>
      <w:r w:rsidRPr="009B771B">
        <w:rPr>
          <w:rFonts w:eastAsia="Yu Mincho"/>
          <w:lang w:eastAsia="ko-KR"/>
        </w:rPr>
        <w:t>Further discussion on above options.</w:t>
      </w:r>
    </w:p>
    <w:p w14:paraId="7E3A2A10"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20ABD791" w14:textId="77777777" w:rsidTr="00417DCC">
        <w:tc>
          <w:tcPr>
            <w:tcW w:w="2263" w:type="dxa"/>
          </w:tcPr>
          <w:p w14:paraId="186C9A88"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19710A7B"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1AC83CEC" w14:textId="77777777" w:rsidTr="00417DCC">
        <w:tc>
          <w:tcPr>
            <w:tcW w:w="2263" w:type="dxa"/>
          </w:tcPr>
          <w:p w14:paraId="7B79A911" w14:textId="2767C2F1" w:rsidR="00D86690" w:rsidRDefault="00B3527B" w:rsidP="00417DCC">
            <w:pPr>
              <w:spacing w:before="60" w:after="60"/>
              <w:rPr>
                <w:rFonts w:eastAsiaTheme="minorEastAsia"/>
                <w:lang w:val="en-US" w:eastAsia="zh-CN"/>
              </w:rPr>
            </w:pPr>
            <w:r>
              <w:rPr>
                <w:rFonts w:eastAsiaTheme="minorEastAsia"/>
                <w:lang w:val="en-US" w:eastAsia="zh-CN"/>
              </w:rPr>
              <w:t>QC</w:t>
            </w:r>
          </w:p>
        </w:tc>
        <w:tc>
          <w:tcPr>
            <w:tcW w:w="7368" w:type="dxa"/>
          </w:tcPr>
          <w:p w14:paraId="0557F7C0" w14:textId="6D0C248A" w:rsidR="00D86690" w:rsidRDefault="00B3527B" w:rsidP="00417DCC">
            <w:pPr>
              <w:spacing w:before="60" w:after="60"/>
              <w:rPr>
                <w:rFonts w:eastAsiaTheme="minorEastAsia"/>
                <w:lang w:val="en-US" w:eastAsia="zh-CN"/>
              </w:rPr>
            </w:pPr>
            <w:r>
              <w:rPr>
                <w:rFonts w:eastAsiaTheme="minorEastAsia"/>
                <w:lang w:val="en-US" w:eastAsia="zh-CN"/>
              </w:rPr>
              <w:t xml:space="preserve">We support option 2 and want to </w:t>
            </w:r>
            <w:r w:rsidR="001F60BF">
              <w:rPr>
                <w:rFonts w:eastAsiaTheme="minorEastAsia"/>
                <w:lang w:val="en-US" w:eastAsia="zh-CN"/>
              </w:rPr>
              <w:t>see how proponents of option 1 addresses our first round comment.</w:t>
            </w:r>
          </w:p>
        </w:tc>
      </w:tr>
      <w:tr w:rsidR="00D86690" w14:paraId="0745E842" w14:textId="77777777" w:rsidTr="00417DCC">
        <w:tc>
          <w:tcPr>
            <w:tcW w:w="2263" w:type="dxa"/>
          </w:tcPr>
          <w:p w14:paraId="0ED5D7BE" w14:textId="3FC85FDB" w:rsidR="00D86690" w:rsidRDefault="00572373" w:rsidP="00417DCC">
            <w:pPr>
              <w:spacing w:before="60" w:after="60"/>
              <w:rPr>
                <w:rFonts w:eastAsiaTheme="minorEastAsia"/>
                <w:lang w:val="en-US" w:eastAsia="zh-CN"/>
              </w:rPr>
            </w:pPr>
            <w:r>
              <w:rPr>
                <w:rFonts w:eastAsiaTheme="minorEastAsia"/>
                <w:lang w:val="en-US" w:eastAsia="zh-CN"/>
              </w:rPr>
              <w:lastRenderedPageBreak/>
              <w:t>Samsung</w:t>
            </w:r>
          </w:p>
        </w:tc>
        <w:tc>
          <w:tcPr>
            <w:tcW w:w="7368" w:type="dxa"/>
          </w:tcPr>
          <w:p w14:paraId="50959E3A" w14:textId="77777777" w:rsidR="009A6A2B" w:rsidRDefault="009B5557" w:rsidP="009A6A2B">
            <w:pPr>
              <w:spacing w:before="60" w:after="60"/>
              <w:rPr>
                <w:rFonts w:eastAsiaTheme="minorEastAsia"/>
                <w:lang w:val="en-US" w:eastAsia="zh-CN"/>
              </w:rPr>
            </w:pPr>
            <w:r>
              <w:rPr>
                <w:rFonts w:eastAsiaTheme="minorEastAsia"/>
                <w:lang w:val="en-US" w:eastAsia="zh-CN"/>
              </w:rPr>
              <w:t xml:space="preserve">NW flag for HST scenario is agreed to be introduced </w:t>
            </w:r>
            <w:r w:rsidR="009A6A2B">
              <w:rPr>
                <w:rFonts w:eastAsiaTheme="minorEastAsia"/>
                <w:lang w:val="en-US" w:eastAsia="zh-CN"/>
              </w:rPr>
              <w:t xml:space="preserve">in RRM session, and it is possible the flag is absent. If so: </w:t>
            </w:r>
          </w:p>
          <w:p w14:paraId="3CC25BBB" w14:textId="6BA868B7" w:rsidR="009A6A2B" w:rsidRDefault="009A6A2B" w:rsidP="009A6A2B">
            <w:pPr>
              <w:spacing w:before="60" w:after="60"/>
              <w:rPr>
                <w:rFonts w:eastAsiaTheme="minorEastAsia"/>
                <w:lang w:val="en-US" w:eastAsia="zh-CN"/>
              </w:rPr>
            </w:pPr>
            <w:r>
              <w:rPr>
                <w:rFonts w:eastAsiaTheme="minorEastAsia"/>
                <w:lang w:val="en-US" w:eastAsia="zh-CN"/>
              </w:rPr>
              <w:t>- We suggest “</w:t>
            </w:r>
            <w:r w:rsidRPr="009A6A2B">
              <w:rPr>
                <w:rFonts w:eastAsiaTheme="minorEastAsia"/>
                <w:lang w:val="en-US" w:eastAsia="zh-CN"/>
              </w:rPr>
              <w:t>No requirement is defined when HST FR2 UE has not received the HST FR2 network deployment flag.</w:t>
            </w:r>
            <w:r>
              <w:rPr>
                <w:rFonts w:eastAsiaTheme="minorEastAsia"/>
                <w:lang w:val="en-US" w:eastAsia="zh-CN"/>
              </w:rPr>
              <w:t xml:space="preserve">”, which means the roof-mounted CPE can’t guarantee the performance if no flag is indicated by NW. </w:t>
            </w:r>
          </w:p>
        </w:tc>
      </w:tr>
      <w:tr w:rsidR="008252D6" w14:paraId="135853D4" w14:textId="77777777" w:rsidTr="00417DCC">
        <w:tc>
          <w:tcPr>
            <w:tcW w:w="2263" w:type="dxa"/>
          </w:tcPr>
          <w:p w14:paraId="1FEBDEDB" w14:textId="086FD3FC" w:rsidR="008252D6" w:rsidRDefault="008252D6" w:rsidP="008252D6">
            <w:pPr>
              <w:spacing w:before="60" w:after="60"/>
              <w:rPr>
                <w:rFonts w:eastAsiaTheme="minorEastAsia"/>
                <w:lang w:val="en-US" w:eastAsia="zh-CN"/>
              </w:rPr>
            </w:pPr>
            <w:r>
              <w:rPr>
                <w:rFonts w:eastAsiaTheme="minorEastAsia"/>
                <w:lang w:val="en-US" w:eastAsia="zh-CN"/>
              </w:rPr>
              <w:t>Nokia</w:t>
            </w:r>
          </w:p>
        </w:tc>
        <w:tc>
          <w:tcPr>
            <w:tcW w:w="7368" w:type="dxa"/>
          </w:tcPr>
          <w:p w14:paraId="36D137D9" w14:textId="452427D7" w:rsidR="008252D6" w:rsidRDefault="008252D6" w:rsidP="008252D6">
            <w:pPr>
              <w:spacing w:before="60" w:after="60"/>
              <w:rPr>
                <w:rFonts w:eastAsiaTheme="minorEastAsia"/>
                <w:lang w:val="en-US" w:eastAsia="zh-CN"/>
              </w:rPr>
            </w:pPr>
            <w:r>
              <w:rPr>
                <w:rFonts w:eastAsiaTheme="minorEastAsia"/>
                <w:lang w:val="en-US" w:eastAsia="zh-CN"/>
              </w:rPr>
              <w:t>We need more clarification on the flag.</w:t>
            </w:r>
          </w:p>
        </w:tc>
      </w:tr>
      <w:tr w:rsidR="00D86690" w14:paraId="3478EC25" w14:textId="77777777" w:rsidTr="00417DCC">
        <w:tc>
          <w:tcPr>
            <w:tcW w:w="2263" w:type="dxa"/>
          </w:tcPr>
          <w:p w14:paraId="3E94B73E" w14:textId="5E744479" w:rsidR="00D86690" w:rsidRDefault="00611923" w:rsidP="00417DCC">
            <w:pPr>
              <w:spacing w:before="60" w:after="60"/>
              <w:rPr>
                <w:rFonts w:eastAsiaTheme="minorEastAsia"/>
                <w:lang w:val="en-US" w:eastAsia="zh-CN"/>
              </w:rPr>
            </w:pPr>
            <w:r>
              <w:rPr>
                <w:rFonts w:eastAsiaTheme="minorEastAsia" w:hint="eastAsia"/>
                <w:lang w:val="en-US" w:eastAsia="zh-CN"/>
              </w:rPr>
              <w:t>Huawei, HiSilicon</w:t>
            </w:r>
          </w:p>
        </w:tc>
        <w:tc>
          <w:tcPr>
            <w:tcW w:w="7368" w:type="dxa"/>
          </w:tcPr>
          <w:p w14:paraId="6A46AD72" w14:textId="10C87F9E" w:rsidR="00D86690" w:rsidRDefault="00611923" w:rsidP="00417DCC">
            <w:pPr>
              <w:spacing w:before="60" w:after="6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need more clarification on the specific content on the flag. Is there scenario flag?</w:t>
            </w:r>
          </w:p>
        </w:tc>
      </w:tr>
    </w:tbl>
    <w:p w14:paraId="6389EA16" w14:textId="77777777" w:rsidR="00AF7095" w:rsidRDefault="00AF7095" w:rsidP="00962108">
      <w:pPr>
        <w:rPr>
          <w:i/>
          <w:color w:val="0070C0"/>
          <w:lang w:val="en-US"/>
        </w:rPr>
      </w:pPr>
    </w:p>
    <w:p w14:paraId="3404752B" w14:textId="77777777" w:rsidR="005C06D7" w:rsidRPr="005C06D7" w:rsidRDefault="005C06D7" w:rsidP="005C06D7">
      <w:pPr>
        <w:rPr>
          <w:color w:val="0070C0"/>
          <w:lang w:val="en-US"/>
        </w:rPr>
      </w:pPr>
      <w:r>
        <w:rPr>
          <w:color w:val="0070C0"/>
          <w:lang w:val="en-US"/>
        </w:rPr>
        <w:t>Meeting minutes</w:t>
      </w:r>
      <w:r w:rsidRPr="005C06D7">
        <w:rPr>
          <w:color w:val="0070C0"/>
          <w:lang w:val="en-US"/>
        </w:rPr>
        <w:t xml:space="preserve"> in GTW session (Aug 25th)</w:t>
      </w:r>
    </w:p>
    <w:tbl>
      <w:tblPr>
        <w:tblStyle w:val="TableGrid"/>
        <w:tblW w:w="0" w:type="auto"/>
        <w:tblLook w:val="04A0" w:firstRow="1" w:lastRow="0" w:firstColumn="1" w:lastColumn="0" w:noHBand="0" w:noVBand="1"/>
      </w:tblPr>
      <w:tblGrid>
        <w:gridCol w:w="9631"/>
      </w:tblGrid>
      <w:tr w:rsidR="005C06D7" w14:paraId="7397C3D8" w14:textId="77777777" w:rsidTr="00495ADD">
        <w:tc>
          <w:tcPr>
            <w:tcW w:w="9631" w:type="dxa"/>
          </w:tcPr>
          <w:p w14:paraId="1E7AB73F" w14:textId="77777777" w:rsidR="005C06D7" w:rsidRPr="005C06D7" w:rsidRDefault="005C06D7" w:rsidP="005C06D7">
            <w:pPr>
              <w:rPr>
                <w:rFonts w:eastAsia="等线"/>
              </w:rPr>
            </w:pPr>
            <w:r w:rsidRPr="005C06D7">
              <w:rPr>
                <w:rFonts w:eastAsia="等线"/>
              </w:rPr>
              <w:t>Qualcomm: support option 2.</w:t>
            </w:r>
          </w:p>
          <w:p w14:paraId="64D4A13C" w14:textId="77777777" w:rsidR="005C06D7" w:rsidRPr="005C06D7" w:rsidRDefault="005C06D7" w:rsidP="005C06D7">
            <w:pPr>
              <w:rPr>
                <w:rFonts w:eastAsia="等线"/>
              </w:rPr>
            </w:pPr>
            <w:r w:rsidRPr="005C06D7">
              <w:rPr>
                <w:rFonts w:eastAsia="等线"/>
              </w:rPr>
              <w:t>Huawei: on the content on NW flag, is it include the scenario? Or one bit flag.</w:t>
            </w:r>
          </w:p>
          <w:p w14:paraId="4C3A6139" w14:textId="77777777" w:rsidR="005C06D7" w:rsidRPr="005C06D7" w:rsidRDefault="005C06D7" w:rsidP="005C06D7">
            <w:pPr>
              <w:rPr>
                <w:rFonts w:eastAsia="等线"/>
              </w:rPr>
            </w:pPr>
            <w:r w:rsidRPr="005C06D7">
              <w:rPr>
                <w:rFonts w:eastAsia="等线"/>
              </w:rPr>
              <w:t>Nokia: how is the flag used and defined? We should have clear view on flag. Is the flag from one cell?</w:t>
            </w:r>
          </w:p>
          <w:p w14:paraId="76B0AD28" w14:textId="77777777" w:rsidR="005C06D7" w:rsidRPr="005C06D7" w:rsidRDefault="005C06D7" w:rsidP="005C06D7">
            <w:pPr>
              <w:rPr>
                <w:rFonts w:eastAsia="等线"/>
              </w:rPr>
            </w:pPr>
            <w:r w:rsidRPr="005C06D7">
              <w:rPr>
                <w:rFonts w:eastAsia="等线"/>
              </w:rPr>
              <w:t>Samsung: one flag is agreed to introduce to indicate whether it is HST scenario or not.</w:t>
            </w:r>
          </w:p>
          <w:p w14:paraId="72EFD57C" w14:textId="77777777" w:rsidR="005C06D7" w:rsidRPr="005C06D7" w:rsidRDefault="005C06D7" w:rsidP="005C06D7">
            <w:pPr>
              <w:rPr>
                <w:rFonts w:eastAsia="等线"/>
              </w:rPr>
            </w:pPr>
            <w:r w:rsidRPr="005C06D7">
              <w:rPr>
                <w:rFonts w:eastAsia="等线"/>
              </w:rPr>
              <w:t>Huawei: we prefer option 2 with the clarification.</w:t>
            </w:r>
          </w:p>
          <w:p w14:paraId="75DDDCEC" w14:textId="77777777" w:rsidR="005C06D7" w:rsidRPr="005C06D7" w:rsidRDefault="005C06D7" w:rsidP="005C06D7">
            <w:pPr>
              <w:rPr>
                <w:rFonts w:eastAsia="等线"/>
              </w:rPr>
            </w:pPr>
            <w:r w:rsidRPr="005C06D7">
              <w:rPr>
                <w:rFonts w:eastAsia="等线"/>
              </w:rPr>
              <w:t>Samsung: original intention is that cell coverage region is with very high speed.</w:t>
            </w:r>
          </w:p>
          <w:p w14:paraId="5B7132B5" w14:textId="77777777" w:rsidR="005C06D7" w:rsidRPr="005C06D7" w:rsidRDefault="005C06D7" w:rsidP="005C06D7">
            <w:pPr>
              <w:rPr>
                <w:rFonts w:eastAsia="等线"/>
              </w:rPr>
            </w:pPr>
            <w:r w:rsidRPr="005C06D7">
              <w:rPr>
                <w:rFonts w:eastAsia="等线"/>
              </w:rPr>
              <w:t>Nokia: the flag is not tightly related to RF requirements.</w:t>
            </w:r>
          </w:p>
          <w:p w14:paraId="20B33607" w14:textId="77777777" w:rsidR="005C06D7" w:rsidRPr="005C06D7" w:rsidRDefault="005C06D7" w:rsidP="005C06D7">
            <w:pPr>
              <w:rPr>
                <w:rFonts w:eastAsia="等线"/>
              </w:rPr>
            </w:pPr>
          </w:p>
          <w:p w14:paraId="162C7014" w14:textId="77777777" w:rsidR="005C06D7" w:rsidRPr="005C06D7" w:rsidRDefault="005C06D7" w:rsidP="005C06D7">
            <w:pPr>
              <w:rPr>
                <w:rFonts w:eastAsia="等线"/>
              </w:rPr>
            </w:pPr>
            <w:r w:rsidRPr="005C06D7">
              <w:rPr>
                <w:rFonts w:eastAsia="等线"/>
              </w:rPr>
              <w:t>Discussion point: The RF requirement applicability rule (based on NW flag signalling) is not introduced.</w:t>
            </w:r>
          </w:p>
          <w:p w14:paraId="4EF6F813" w14:textId="41D47852" w:rsidR="005C06D7" w:rsidRPr="00495ADD" w:rsidRDefault="005C06D7" w:rsidP="005C06D7">
            <w:pPr>
              <w:rPr>
                <w:rFonts w:eastAsia="等线"/>
              </w:rPr>
            </w:pPr>
            <w:r w:rsidRPr="005C06D7">
              <w:rPr>
                <w:rFonts w:eastAsia="等线"/>
              </w:rPr>
              <w:t></w:t>
            </w:r>
            <w:r w:rsidRPr="005C06D7">
              <w:rPr>
                <w:rFonts w:eastAsia="等线"/>
              </w:rPr>
              <w:tab/>
              <w:t>NOTE: NW flag signaling means 1 bit network flag which was agreed in RRM session.</w:t>
            </w:r>
          </w:p>
        </w:tc>
      </w:tr>
    </w:tbl>
    <w:p w14:paraId="360E4017" w14:textId="12A3E13C" w:rsidR="005C06D7" w:rsidRDefault="005C06D7" w:rsidP="00962108">
      <w:pPr>
        <w:rPr>
          <w:i/>
          <w:color w:val="0070C0"/>
          <w:lang w:val="en-US"/>
        </w:rPr>
      </w:pPr>
    </w:p>
    <w:p w14:paraId="6826DD8C" w14:textId="77777777" w:rsidR="005C06D7" w:rsidRDefault="005C06D7" w:rsidP="00962108">
      <w:pPr>
        <w:rPr>
          <w:i/>
          <w:color w:val="0070C0"/>
          <w:lang w:val="en-US"/>
        </w:rPr>
      </w:pPr>
    </w:p>
    <w:p w14:paraId="3D8E7185" w14:textId="77777777" w:rsidR="009B771B" w:rsidRPr="00D51423" w:rsidRDefault="009B771B" w:rsidP="009B771B">
      <w:pPr>
        <w:rPr>
          <w:b/>
          <w:u w:val="single"/>
          <w:lang w:eastAsia="ko-KR"/>
        </w:rPr>
      </w:pPr>
      <w:r w:rsidRPr="00D51423">
        <w:rPr>
          <w:b/>
          <w:u w:val="single"/>
          <w:lang w:eastAsia="ko-KR"/>
        </w:rPr>
        <w:t>Issue 2-</w:t>
      </w:r>
      <w:r>
        <w:rPr>
          <w:b/>
          <w:u w:val="single"/>
          <w:lang w:eastAsia="ko-KR"/>
        </w:rPr>
        <w:t>3-2</w:t>
      </w:r>
      <w:r w:rsidRPr="00D51423">
        <w:rPr>
          <w:b/>
          <w:u w:val="single"/>
          <w:lang w:eastAsia="ko-KR"/>
        </w:rPr>
        <w:t xml:space="preserve">: </w:t>
      </w:r>
      <w:r>
        <w:rPr>
          <w:b/>
          <w:u w:val="single"/>
          <w:lang w:eastAsia="ko-KR"/>
        </w:rPr>
        <w:t>UE Power Class</w:t>
      </w:r>
    </w:p>
    <w:p w14:paraId="6D35AFFF" w14:textId="5BC06A59" w:rsidR="008714BA" w:rsidRPr="008714BA" w:rsidRDefault="008714BA" w:rsidP="008714BA">
      <w:pPr>
        <w:rPr>
          <w:rFonts w:eastAsiaTheme="minorEastAsia"/>
          <w:lang w:val="en-US" w:eastAsia="zh-CN"/>
        </w:rPr>
      </w:pPr>
      <w:r w:rsidRPr="008714BA">
        <w:rPr>
          <w:rFonts w:eastAsiaTheme="minorEastAsia"/>
          <w:lang w:val="en-US" w:eastAsia="zh-CN"/>
        </w:rPr>
        <w:t xml:space="preserve">[Moderator] Candidate options: </w:t>
      </w:r>
    </w:p>
    <w:p w14:paraId="3FADAB6B" w14:textId="77777777" w:rsidR="008714BA" w:rsidRPr="009B771B" w:rsidRDefault="008714BA" w:rsidP="008714BA">
      <w:pPr>
        <w:pStyle w:val="ListParagraph"/>
        <w:numPr>
          <w:ilvl w:val="0"/>
          <w:numId w:val="26"/>
        </w:numPr>
        <w:ind w:firstLineChars="0"/>
        <w:rPr>
          <w:rFonts w:eastAsia="Yu Mincho"/>
          <w:lang w:eastAsia="ko-KR"/>
        </w:rPr>
      </w:pPr>
      <w:r w:rsidRPr="009B771B">
        <w:rPr>
          <w:rFonts w:eastAsia="Yu Mincho"/>
          <w:lang w:eastAsia="ko-KR"/>
        </w:rPr>
        <w:t>Question-1: Different RF requirements for scenario A and B respectively?</w:t>
      </w:r>
    </w:p>
    <w:p w14:paraId="0496035D" w14:textId="77777777" w:rsidR="008714BA" w:rsidRPr="009B771B" w:rsidRDefault="008714BA" w:rsidP="008714BA">
      <w:pPr>
        <w:pStyle w:val="ListParagraph"/>
        <w:numPr>
          <w:ilvl w:val="0"/>
          <w:numId w:val="26"/>
        </w:numPr>
        <w:ind w:firstLineChars="0"/>
        <w:rPr>
          <w:rFonts w:eastAsia="Yu Mincho"/>
          <w:lang w:eastAsia="ko-KR"/>
        </w:rPr>
      </w:pPr>
      <w:r w:rsidRPr="009B771B">
        <w:rPr>
          <w:rFonts w:eastAsia="Yu Mincho"/>
          <w:lang w:eastAsia="ko-KR"/>
        </w:rPr>
        <w:t>Question-2: Different RF requirements for uni-and bi-directional respectively?</w:t>
      </w:r>
    </w:p>
    <w:p w14:paraId="0A0BB1F3" w14:textId="09FBF34D" w:rsidR="008714BA" w:rsidRPr="008714BA" w:rsidRDefault="008714BA" w:rsidP="008714BA">
      <w:pPr>
        <w:rPr>
          <w:rFonts w:eastAsiaTheme="minorEastAsia"/>
          <w:lang w:val="en-US" w:eastAsia="zh-CN"/>
        </w:rPr>
      </w:pPr>
      <w:r w:rsidRPr="008714BA">
        <w:rPr>
          <w:rFonts w:eastAsiaTheme="minorEastAsia"/>
          <w:lang w:val="en-US" w:eastAsia="zh-CN"/>
        </w:rPr>
        <w:t>[Moderator] Recommendations</w:t>
      </w:r>
      <w:r w:rsidRPr="008714BA">
        <w:rPr>
          <w:rFonts w:eastAsiaTheme="minorEastAsia" w:hint="eastAsia"/>
          <w:lang w:val="en-US" w:eastAsia="zh-CN"/>
        </w:rPr>
        <w:t xml:space="preserve"> for 2</w:t>
      </w:r>
      <w:r w:rsidRPr="008714BA">
        <w:rPr>
          <w:rFonts w:eastAsiaTheme="minorEastAsia" w:hint="eastAsia"/>
          <w:vertAlign w:val="superscript"/>
          <w:lang w:val="en-US" w:eastAsia="zh-CN"/>
        </w:rPr>
        <w:t>nd</w:t>
      </w:r>
      <w:r w:rsidRPr="008714BA">
        <w:rPr>
          <w:rFonts w:eastAsiaTheme="minorEastAsia" w:hint="eastAsia"/>
          <w:lang w:val="en-US" w:eastAsia="zh-CN"/>
        </w:rPr>
        <w:t xml:space="preserve"> round:</w:t>
      </w:r>
    </w:p>
    <w:p w14:paraId="7DB65C5D" w14:textId="77777777" w:rsidR="008714BA" w:rsidRPr="009B771B" w:rsidRDefault="008714BA" w:rsidP="008714BA">
      <w:pPr>
        <w:pStyle w:val="ListParagraph"/>
        <w:numPr>
          <w:ilvl w:val="0"/>
          <w:numId w:val="26"/>
        </w:numPr>
        <w:ind w:firstLineChars="0"/>
        <w:rPr>
          <w:u w:val="single"/>
          <w:lang w:val="en-US" w:eastAsia="ko-KR"/>
        </w:rPr>
      </w:pPr>
      <w:r w:rsidRPr="009B771B">
        <w:rPr>
          <w:rFonts w:eastAsia="Yu Mincho"/>
          <w:lang w:eastAsia="ko-KR"/>
        </w:rPr>
        <w:t xml:space="preserve">Ericsson’s proposal on new power class is reasonable (even Ericsson’s proposal on higher minimum peak is not agreed, new spherical coverage is still expected), but other questions about whether or not different RF requirement for different scenarios (A vs. B, uni- vs. bi-) need to be addressed. </w:t>
      </w:r>
    </w:p>
    <w:p w14:paraId="6667F77D" w14:textId="5802589D" w:rsidR="009B771B" w:rsidRPr="008714BA" w:rsidRDefault="008714BA" w:rsidP="008714BA">
      <w:pPr>
        <w:pStyle w:val="ListParagraph"/>
        <w:numPr>
          <w:ilvl w:val="0"/>
          <w:numId w:val="26"/>
        </w:numPr>
        <w:ind w:firstLineChars="0"/>
        <w:rPr>
          <w:rFonts w:eastAsia="Yu Mincho"/>
          <w:lang w:eastAsia="ko-KR"/>
        </w:rPr>
      </w:pPr>
      <w:r w:rsidRPr="008714BA">
        <w:rPr>
          <w:rFonts w:eastAsia="Yu Mincho"/>
          <w:lang w:eastAsia="ko-KR"/>
        </w:rPr>
        <w:t>Discussion on above question-1 and 2 are encouraged.</w:t>
      </w:r>
    </w:p>
    <w:p w14:paraId="076E0657"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233CBD4D" w14:textId="77777777" w:rsidTr="00417DCC">
        <w:tc>
          <w:tcPr>
            <w:tcW w:w="2263" w:type="dxa"/>
          </w:tcPr>
          <w:p w14:paraId="22F5E863"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4EE0DAF5"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428E9AE4" w14:textId="77777777" w:rsidTr="00417DCC">
        <w:tc>
          <w:tcPr>
            <w:tcW w:w="2263" w:type="dxa"/>
          </w:tcPr>
          <w:p w14:paraId="6C36F3B5" w14:textId="663DBAE3" w:rsidR="00D86690" w:rsidRDefault="001F60BF" w:rsidP="00417DCC">
            <w:pPr>
              <w:spacing w:before="60" w:after="60"/>
              <w:rPr>
                <w:rFonts w:eastAsiaTheme="minorEastAsia"/>
                <w:lang w:val="en-US" w:eastAsia="zh-CN"/>
              </w:rPr>
            </w:pPr>
            <w:r>
              <w:rPr>
                <w:rFonts w:eastAsiaTheme="minorEastAsia"/>
                <w:lang w:val="en-US" w:eastAsia="zh-CN"/>
              </w:rPr>
              <w:t>QC</w:t>
            </w:r>
          </w:p>
        </w:tc>
        <w:tc>
          <w:tcPr>
            <w:tcW w:w="7368" w:type="dxa"/>
          </w:tcPr>
          <w:p w14:paraId="13306490" w14:textId="4D5DBA8D" w:rsidR="00D86690" w:rsidRDefault="00FE3CC7" w:rsidP="00417DCC">
            <w:pPr>
              <w:spacing w:before="60" w:after="60"/>
              <w:rPr>
                <w:rFonts w:eastAsiaTheme="minorEastAsia"/>
                <w:lang w:val="en-US" w:eastAsia="zh-CN"/>
              </w:rPr>
            </w:pPr>
            <w:r>
              <w:rPr>
                <w:rFonts w:eastAsiaTheme="minorEastAsia"/>
                <w:lang w:val="en-US" w:eastAsia="zh-CN"/>
              </w:rPr>
              <w:t xml:space="preserve">We support uniform requirement without distinguishing scenarios. </w:t>
            </w:r>
          </w:p>
        </w:tc>
      </w:tr>
      <w:tr w:rsidR="00D86690" w14:paraId="44965430" w14:textId="77777777" w:rsidTr="00417DCC">
        <w:tc>
          <w:tcPr>
            <w:tcW w:w="2263" w:type="dxa"/>
          </w:tcPr>
          <w:p w14:paraId="73D8E79B" w14:textId="3A84E18F" w:rsidR="00D86690" w:rsidRDefault="009B5557" w:rsidP="00417DCC">
            <w:pPr>
              <w:spacing w:before="60" w:after="60"/>
              <w:rPr>
                <w:rFonts w:eastAsiaTheme="minorEastAsia"/>
                <w:lang w:val="en-US" w:eastAsia="zh-CN"/>
              </w:rPr>
            </w:pPr>
            <w:r>
              <w:rPr>
                <w:rFonts w:eastAsiaTheme="minorEastAsia"/>
                <w:lang w:val="en-US" w:eastAsia="zh-CN"/>
              </w:rPr>
              <w:t>Samsung</w:t>
            </w:r>
          </w:p>
        </w:tc>
        <w:tc>
          <w:tcPr>
            <w:tcW w:w="7368" w:type="dxa"/>
          </w:tcPr>
          <w:p w14:paraId="16CDF1FC" w14:textId="1E21A4AC" w:rsidR="009B5557" w:rsidRDefault="009B5557" w:rsidP="009B5557">
            <w:pPr>
              <w:spacing w:before="60" w:after="60"/>
              <w:rPr>
                <w:rFonts w:eastAsiaTheme="minorEastAsia"/>
                <w:lang w:val="en-US" w:eastAsia="zh-CN"/>
              </w:rPr>
            </w:pPr>
            <w:r>
              <w:rPr>
                <w:rFonts w:eastAsiaTheme="minorEastAsia"/>
                <w:lang w:val="en-US" w:eastAsia="zh-CN"/>
              </w:rPr>
              <w:t xml:space="preserve">For RF requirement for Scenario-A and B, question to QC: </w:t>
            </w:r>
          </w:p>
          <w:p w14:paraId="75C90B83" w14:textId="77777777" w:rsidR="009B5557" w:rsidRPr="0015074C" w:rsidRDefault="009B5557" w:rsidP="009B5557">
            <w:pPr>
              <w:spacing w:before="60" w:after="60"/>
              <w:rPr>
                <w:rFonts w:eastAsiaTheme="minorEastAsia"/>
                <w:highlight w:val="green"/>
                <w:lang w:val="en-US" w:eastAsia="zh-CN"/>
              </w:rPr>
            </w:pPr>
            <w:r>
              <w:rPr>
                <w:rFonts w:eastAsiaTheme="minorEastAsia"/>
                <w:lang w:val="en-US" w:eastAsia="zh-CN"/>
              </w:rPr>
              <w:t>- If RRM session already agree that “</w:t>
            </w:r>
            <w:r w:rsidRPr="0015074C">
              <w:rPr>
                <w:rFonts w:eastAsiaTheme="minorEastAsia"/>
                <w:highlight w:val="green"/>
                <w:lang w:val="en-US" w:eastAsia="zh-CN"/>
              </w:rPr>
              <w:t>Define two set of requirements for Scenario A and Scenario B in terms of number of RX beams per UE</w:t>
            </w:r>
          </w:p>
          <w:p w14:paraId="3CCB9EEB" w14:textId="77777777" w:rsidR="009B5557" w:rsidRPr="0015074C" w:rsidRDefault="009B5557" w:rsidP="009B5557">
            <w:pPr>
              <w:spacing w:before="60" w:after="60"/>
              <w:rPr>
                <w:rFonts w:eastAsiaTheme="minorEastAsia"/>
                <w:highlight w:val="green"/>
                <w:lang w:val="en-US" w:eastAsia="zh-CN"/>
              </w:rPr>
            </w:pPr>
            <w:r w:rsidRPr="0015074C">
              <w:rPr>
                <w:rFonts w:eastAsiaTheme="minorEastAsia" w:hint="eastAsia"/>
                <w:highlight w:val="green"/>
                <w:lang w:val="en-US" w:eastAsia="zh-CN"/>
              </w:rPr>
              <w:t>•</w:t>
            </w:r>
            <w:r w:rsidRPr="0015074C">
              <w:rPr>
                <w:rFonts w:eastAsiaTheme="minorEastAsia"/>
                <w:highlight w:val="green"/>
                <w:lang w:val="en-US" w:eastAsia="zh-CN"/>
              </w:rPr>
              <w:tab/>
              <w:t>Scenario A: [2] RX beams for all scenarios</w:t>
            </w:r>
          </w:p>
          <w:p w14:paraId="6A9C80CC" w14:textId="77777777" w:rsidR="009B5557" w:rsidRDefault="009B5557" w:rsidP="009B5557">
            <w:pPr>
              <w:spacing w:before="60" w:after="60"/>
              <w:rPr>
                <w:rFonts w:eastAsiaTheme="minorEastAsia"/>
                <w:lang w:val="en-US" w:eastAsia="zh-CN"/>
              </w:rPr>
            </w:pPr>
            <w:r w:rsidRPr="0015074C">
              <w:rPr>
                <w:rFonts w:eastAsiaTheme="minorEastAsia" w:hint="eastAsia"/>
                <w:highlight w:val="green"/>
                <w:lang w:val="en-US" w:eastAsia="zh-CN"/>
              </w:rPr>
              <w:t>•</w:t>
            </w:r>
            <w:r w:rsidRPr="0015074C">
              <w:rPr>
                <w:rFonts w:eastAsiaTheme="minorEastAsia"/>
                <w:highlight w:val="green"/>
                <w:lang w:val="en-US" w:eastAsia="zh-CN"/>
              </w:rPr>
              <w:tab/>
              <w:t>Scenario B: [6] RX beams for all scenarios</w:t>
            </w:r>
            <w:r>
              <w:rPr>
                <w:rFonts w:eastAsiaTheme="minorEastAsia"/>
                <w:lang w:val="en-US" w:eastAsia="zh-CN"/>
              </w:rPr>
              <w:t>”</w:t>
            </w:r>
          </w:p>
          <w:p w14:paraId="04AD0171" w14:textId="77777777" w:rsidR="00D86690" w:rsidRDefault="009B5557" w:rsidP="009B5557">
            <w:pPr>
              <w:spacing w:before="60" w:after="60"/>
              <w:rPr>
                <w:rFonts w:eastAsiaTheme="minorEastAsia"/>
                <w:lang w:val="en-US" w:eastAsia="zh-CN"/>
              </w:rPr>
            </w:pPr>
            <w:r>
              <w:rPr>
                <w:rFonts w:eastAsiaTheme="minorEastAsia"/>
                <w:lang w:val="en-US" w:eastAsia="zh-CN"/>
              </w:rPr>
              <w:lastRenderedPageBreak/>
              <w:t>If two beambooks are used for Scenario-A and B, how a unified requirement can satisfy both Scenario-A and B?</w:t>
            </w:r>
          </w:p>
          <w:p w14:paraId="7C1D0BF6" w14:textId="77777777" w:rsidR="009B5557" w:rsidRDefault="009B5557" w:rsidP="009B5557">
            <w:pPr>
              <w:spacing w:before="60" w:after="60"/>
              <w:rPr>
                <w:rFonts w:eastAsiaTheme="minorEastAsia"/>
                <w:lang w:val="en-US" w:eastAsia="zh-CN"/>
              </w:rPr>
            </w:pPr>
          </w:p>
          <w:p w14:paraId="633A09C9" w14:textId="56D1D748" w:rsidR="009B5557" w:rsidRDefault="009B5557" w:rsidP="009B5557">
            <w:pPr>
              <w:spacing w:before="60" w:after="60"/>
              <w:rPr>
                <w:rFonts w:eastAsiaTheme="minorEastAsia"/>
                <w:lang w:val="en-US" w:eastAsia="zh-CN"/>
              </w:rPr>
            </w:pPr>
            <w:r>
              <w:rPr>
                <w:rFonts w:eastAsiaTheme="minorEastAsia"/>
                <w:lang w:val="en-US" w:eastAsia="zh-CN"/>
              </w:rPr>
              <w:t xml:space="preserve">For RF requirement for uni- and bi-directional RRH deployment, we don’t have to define two sets of requirement, because if UE have to equip with two panels, RF requirement can be unified.   </w:t>
            </w:r>
          </w:p>
        </w:tc>
      </w:tr>
      <w:tr w:rsidR="00D86690" w14:paraId="3099AD53" w14:textId="77777777" w:rsidTr="00417DCC">
        <w:tc>
          <w:tcPr>
            <w:tcW w:w="2263" w:type="dxa"/>
          </w:tcPr>
          <w:p w14:paraId="56288C0E" w14:textId="0EC46991" w:rsidR="00D86690" w:rsidRDefault="00DB5CA9" w:rsidP="00417DCC">
            <w:pPr>
              <w:spacing w:before="60" w:after="60"/>
              <w:rPr>
                <w:rFonts w:eastAsiaTheme="minorEastAsia"/>
                <w:lang w:val="en-US" w:eastAsia="zh-CN"/>
              </w:rPr>
            </w:pPr>
            <w:r>
              <w:rPr>
                <w:rFonts w:eastAsiaTheme="minorEastAsia"/>
                <w:lang w:val="en-US" w:eastAsia="zh-CN"/>
              </w:rPr>
              <w:lastRenderedPageBreak/>
              <w:t>Nokia</w:t>
            </w:r>
          </w:p>
        </w:tc>
        <w:tc>
          <w:tcPr>
            <w:tcW w:w="7368" w:type="dxa"/>
          </w:tcPr>
          <w:p w14:paraId="224EC0DC" w14:textId="77777777" w:rsidR="00DB5CA9" w:rsidRDefault="00DB5CA9" w:rsidP="00417DCC">
            <w:pPr>
              <w:spacing w:before="60" w:after="60"/>
              <w:rPr>
                <w:rFonts w:eastAsiaTheme="minorEastAsia"/>
                <w:lang w:val="en-US" w:eastAsia="zh-CN"/>
              </w:rPr>
            </w:pPr>
            <w:r>
              <w:rPr>
                <w:rFonts w:eastAsiaTheme="minorEastAsia"/>
                <w:lang w:val="en-US" w:eastAsia="zh-CN"/>
              </w:rPr>
              <w:t>Does uniform requirement mean that we specify the minimum requirement for Scenario A?</w:t>
            </w:r>
          </w:p>
          <w:p w14:paraId="20118F94" w14:textId="7E57AA4C" w:rsidR="00DB5CA9" w:rsidRDefault="00DB5CA9" w:rsidP="00417DCC">
            <w:pPr>
              <w:spacing w:before="60" w:after="60"/>
              <w:rPr>
                <w:rFonts w:eastAsiaTheme="minorEastAsia"/>
                <w:lang w:val="en-US" w:eastAsia="zh-CN"/>
              </w:rPr>
            </w:pPr>
            <w:r>
              <w:rPr>
                <w:rFonts w:eastAsiaTheme="minorEastAsia"/>
                <w:lang w:val="en-US" w:eastAsia="zh-CN"/>
              </w:rPr>
              <w:t>Can UE that supports Scenario B automatically support Scenario A?</w:t>
            </w:r>
            <w:r w:rsidR="00550A0D">
              <w:rPr>
                <w:rFonts w:eastAsiaTheme="minorEastAsia"/>
                <w:lang w:val="en-US" w:eastAsia="zh-CN"/>
              </w:rPr>
              <w:t xml:space="preserve"> I assume the answer is yes.</w:t>
            </w:r>
          </w:p>
          <w:p w14:paraId="6C91CE06" w14:textId="36DDCD58" w:rsidR="00DB5CA9" w:rsidRDefault="00550A0D" w:rsidP="00417DCC">
            <w:pPr>
              <w:spacing w:before="60" w:after="60"/>
              <w:rPr>
                <w:rFonts w:eastAsiaTheme="minorEastAsia"/>
                <w:lang w:val="en-US" w:eastAsia="zh-CN"/>
              </w:rPr>
            </w:pPr>
            <w:r>
              <w:rPr>
                <w:rFonts w:eastAsiaTheme="minorEastAsia"/>
                <w:lang w:val="en-US" w:eastAsia="zh-CN"/>
              </w:rPr>
              <w:t xml:space="preserve">However, </w:t>
            </w:r>
            <w:r w:rsidR="00DB5CA9">
              <w:rPr>
                <w:rFonts w:eastAsiaTheme="minorEastAsia"/>
                <w:lang w:val="en-US" w:eastAsia="zh-CN"/>
              </w:rPr>
              <w:t xml:space="preserve">UE supporting Scenario A </w:t>
            </w:r>
            <w:r>
              <w:rPr>
                <w:rFonts w:eastAsiaTheme="minorEastAsia"/>
                <w:lang w:val="en-US" w:eastAsia="zh-CN"/>
              </w:rPr>
              <w:t>would not</w:t>
            </w:r>
            <w:r w:rsidR="00DB5CA9">
              <w:rPr>
                <w:rFonts w:eastAsiaTheme="minorEastAsia"/>
                <w:lang w:val="en-US" w:eastAsia="zh-CN"/>
              </w:rPr>
              <w:t xml:space="preserve"> </w:t>
            </w:r>
            <w:r>
              <w:rPr>
                <w:rFonts w:eastAsiaTheme="minorEastAsia"/>
                <w:lang w:val="en-US" w:eastAsia="zh-CN"/>
              </w:rPr>
              <w:t xml:space="preserve">automatically </w:t>
            </w:r>
            <w:r w:rsidR="00DB5CA9">
              <w:rPr>
                <w:rFonts w:eastAsiaTheme="minorEastAsia"/>
                <w:lang w:val="en-US" w:eastAsia="zh-CN"/>
              </w:rPr>
              <w:t>support Scenario B.</w:t>
            </w:r>
          </w:p>
        </w:tc>
      </w:tr>
      <w:tr w:rsidR="00D86690" w14:paraId="06C2548B" w14:textId="77777777" w:rsidTr="00417DCC">
        <w:tc>
          <w:tcPr>
            <w:tcW w:w="2263" w:type="dxa"/>
          </w:tcPr>
          <w:p w14:paraId="129B076C" w14:textId="34EC6358" w:rsidR="00D86690" w:rsidRDefault="00611923" w:rsidP="00417DCC">
            <w:pPr>
              <w:spacing w:before="60" w:after="60"/>
              <w:rPr>
                <w:rFonts w:eastAsiaTheme="minorEastAsia"/>
                <w:lang w:val="en-US" w:eastAsia="zh-CN"/>
              </w:rPr>
            </w:pPr>
            <w:r>
              <w:rPr>
                <w:rFonts w:eastAsiaTheme="minorEastAsia" w:hint="eastAsia"/>
                <w:lang w:val="en-US" w:eastAsia="zh-CN"/>
              </w:rPr>
              <w:t>Huawei, HiSilicon</w:t>
            </w:r>
          </w:p>
        </w:tc>
        <w:tc>
          <w:tcPr>
            <w:tcW w:w="7368" w:type="dxa"/>
          </w:tcPr>
          <w:p w14:paraId="63EFA2D9" w14:textId="77777777" w:rsidR="00D86690" w:rsidRDefault="00611923" w:rsidP="00417DCC">
            <w:pPr>
              <w:spacing w:before="60" w:after="6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 xml:space="preserve">prefer to define different requirement for </w:t>
            </w:r>
            <w:bookmarkStart w:id="5" w:name="OLE_LINK27"/>
            <w:r>
              <w:rPr>
                <w:rFonts w:eastAsiaTheme="minorEastAsia"/>
                <w:lang w:val="en-US" w:eastAsia="zh-CN"/>
              </w:rPr>
              <w:t>Scenario A</w:t>
            </w:r>
            <w:bookmarkEnd w:id="5"/>
            <w:r>
              <w:rPr>
                <w:rFonts w:eastAsiaTheme="minorEastAsia"/>
                <w:lang w:val="en-US" w:eastAsia="zh-CN"/>
              </w:rPr>
              <w:t xml:space="preserve"> and B.</w:t>
            </w:r>
          </w:p>
          <w:p w14:paraId="60786B89" w14:textId="29A6BB7D" w:rsidR="00611923" w:rsidRDefault="00611923" w:rsidP="00417DCC">
            <w:pPr>
              <w:spacing w:before="60" w:after="60"/>
              <w:rPr>
                <w:rFonts w:eastAsiaTheme="minorEastAsia"/>
                <w:lang w:val="en-US" w:eastAsia="zh-CN"/>
              </w:rPr>
            </w:pPr>
            <w:r>
              <w:rPr>
                <w:rFonts w:eastAsiaTheme="minorEastAsia"/>
                <w:lang w:val="en-US" w:eastAsia="zh-CN"/>
              </w:rPr>
              <w:t>Specifically for Scenario B, considering panel assumption is different for uni and bi, we prefer further classify the requirement.</w:t>
            </w:r>
          </w:p>
        </w:tc>
      </w:tr>
    </w:tbl>
    <w:p w14:paraId="353C5F75" w14:textId="77777777" w:rsidR="005C06D7" w:rsidRDefault="005C06D7" w:rsidP="00962108">
      <w:pPr>
        <w:rPr>
          <w:i/>
          <w:color w:val="0070C0"/>
          <w:lang w:val="en-US"/>
        </w:rPr>
      </w:pPr>
    </w:p>
    <w:p w14:paraId="15C1E6E2" w14:textId="77777777" w:rsidR="009B771B" w:rsidRPr="009B771B" w:rsidRDefault="009B771B" w:rsidP="009B771B">
      <w:pPr>
        <w:pStyle w:val="Heading3"/>
        <w:rPr>
          <w:sz w:val="24"/>
          <w:szCs w:val="16"/>
          <w:lang w:val="en-US"/>
        </w:rPr>
      </w:pPr>
      <w:r w:rsidRPr="009B771B">
        <w:rPr>
          <w:sz w:val="24"/>
          <w:szCs w:val="16"/>
          <w:lang w:val="en-US"/>
        </w:rPr>
        <w:t>Sub-topic 2-4 Beam Correspondence for FR2 HST UE</w:t>
      </w:r>
    </w:p>
    <w:p w14:paraId="39E74AB7" w14:textId="77777777" w:rsidR="009B771B" w:rsidRPr="002A74A8" w:rsidRDefault="009B771B" w:rsidP="009B771B">
      <w:pPr>
        <w:rPr>
          <w:b/>
          <w:u w:val="single"/>
          <w:lang w:eastAsia="ko-KR"/>
        </w:rPr>
      </w:pPr>
      <w:r>
        <w:rPr>
          <w:b/>
          <w:u w:val="single"/>
          <w:lang w:eastAsia="ko-KR"/>
        </w:rPr>
        <w:t>Issue 2-4</w:t>
      </w:r>
      <w:r w:rsidRPr="002A74A8">
        <w:rPr>
          <w:b/>
          <w:u w:val="single"/>
          <w:lang w:eastAsia="ko-KR"/>
        </w:rPr>
        <w:t>-</w:t>
      </w:r>
      <w:r>
        <w:rPr>
          <w:b/>
          <w:u w:val="single"/>
          <w:lang w:eastAsia="ko-KR"/>
        </w:rPr>
        <w:t>1</w:t>
      </w:r>
      <w:r w:rsidRPr="002A74A8">
        <w:rPr>
          <w:b/>
          <w:u w:val="single"/>
          <w:lang w:eastAsia="ko-KR"/>
        </w:rPr>
        <w:t xml:space="preserve">: </w:t>
      </w:r>
      <w:r>
        <w:rPr>
          <w:b/>
          <w:u w:val="single"/>
          <w:lang w:eastAsia="ko-KR"/>
        </w:rPr>
        <w:t>Requirement impact for Rel-15 Beam Correspondence</w:t>
      </w:r>
      <w:r w:rsidRPr="002A74A8">
        <w:rPr>
          <w:b/>
          <w:u w:val="single"/>
          <w:lang w:eastAsia="ko-KR"/>
        </w:rPr>
        <w:t xml:space="preserve"> </w:t>
      </w:r>
      <w:r>
        <w:rPr>
          <w:b/>
          <w:u w:val="single"/>
          <w:lang w:eastAsia="ko-KR"/>
        </w:rPr>
        <w:t>Feature</w:t>
      </w:r>
    </w:p>
    <w:p w14:paraId="420CAF5A" w14:textId="24B5725B" w:rsidR="00D86690" w:rsidRPr="00D86690" w:rsidRDefault="00D86690" w:rsidP="00D86690">
      <w:pPr>
        <w:rPr>
          <w:rFonts w:eastAsiaTheme="minorEastAsia"/>
          <w:lang w:val="en-US" w:eastAsia="zh-CN"/>
        </w:rPr>
      </w:pPr>
      <w:r>
        <w:rPr>
          <w:rFonts w:eastAsiaTheme="minorEastAsia"/>
          <w:lang w:val="en-US" w:eastAsia="zh-CN"/>
        </w:rPr>
        <w:t xml:space="preserve">[Moderator] </w:t>
      </w:r>
      <w:r w:rsidRPr="00D86690">
        <w:rPr>
          <w:rFonts w:eastAsiaTheme="minorEastAsia"/>
          <w:lang w:val="en-US" w:eastAsia="zh-CN"/>
        </w:rPr>
        <w:t xml:space="preserve">Candidate options: </w:t>
      </w:r>
    </w:p>
    <w:p w14:paraId="7BAFEA81" w14:textId="77777777" w:rsidR="00D86690" w:rsidRPr="009B771B" w:rsidRDefault="00D86690" w:rsidP="00D86690">
      <w:pPr>
        <w:pStyle w:val="ListParagraph"/>
        <w:numPr>
          <w:ilvl w:val="0"/>
          <w:numId w:val="26"/>
        </w:numPr>
        <w:ind w:firstLineChars="0"/>
        <w:rPr>
          <w:rFonts w:eastAsia="Yu Mincho"/>
          <w:lang w:eastAsia="ko-KR"/>
        </w:rPr>
      </w:pPr>
      <w:r w:rsidRPr="009B771B">
        <w:rPr>
          <w:rFonts w:eastAsia="Yu Mincho"/>
          <w:lang w:eastAsia="ko-KR"/>
        </w:rPr>
        <w:t xml:space="preserve">Option-1: No need to introduce BC tolerance requirement because all FR2 HST UE need mandatory support of Rel-15 BC without uplink beam sweeping. </w:t>
      </w:r>
    </w:p>
    <w:p w14:paraId="26C45CC3" w14:textId="77777777" w:rsidR="00D86690" w:rsidRPr="00D86690"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D86690">
        <w:rPr>
          <w:rFonts w:eastAsia="宋体"/>
          <w:szCs w:val="24"/>
          <w:lang w:eastAsia="zh-CN"/>
        </w:rPr>
        <w:t xml:space="preserve">If Rel-15 BC feature </w:t>
      </w:r>
      <w:r w:rsidRPr="00D86690">
        <w:rPr>
          <w:rFonts w:eastAsia="宋体"/>
          <w:i/>
          <w:szCs w:val="24"/>
          <w:lang w:eastAsia="zh-CN"/>
        </w:rPr>
        <w:t>beamCorrespondenceWithoutUL-BeamSweeping</w:t>
      </w:r>
      <w:r w:rsidRPr="00D86690">
        <w:rPr>
          <w:rFonts w:eastAsia="宋体"/>
          <w:szCs w:val="24"/>
          <w:lang w:eastAsia="zh-CN"/>
        </w:rPr>
        <w:t xml:space="preserve"> is mandatorily supported by FR2 HST UE, then by following PC3 BC requirement: </w:t>
      </w:r>
    </w:p>
    <w:p w14:paraId="56276F18" w14:textId="77777777" w:rsidR="00D86690" w:rsidRPr="00D86690" w:rsidRDefault="00D86690" w:rsidP="00D86690">
      <w:pPr>
        <w:pStyle w:val="ListParagraph"/>
        <w:numPr>
          <w:ilvl w:val="2"/>
          <w:numId w:val="4"/>
        </w:numPr>
        <w:overflowPunct/>
        <w:autoSpaceDE/>
        <w:autoSpaceDN/>
        <w:adjustRightInd/>
        <w:spacing w:after="120"/>
        <w:ind w:firstLineChars="0"/>
        <w:textAlignment w:val="auto"/>
        <w:rPr>
          <w:rFonts w:eastAsia="宋体"/>
          <w:szCs w:val="24"/>
          <w:lang w:eastAsia="zh-CN"/>
        </w:rPr>
      </w:pPr>
      <w:r w:rsidRPr="00D86690">
        <w:rPr>
          <w:rFonts w:eastAsia="宋体"/>
          <w:szCs w:val="24"/>
          <w:lang w:eastAsia="zh-CN"/>
        </w:rPr>
        <w:t>For Rel-15 BC-capable UE, the UE shall meet the minimum peak EIRP requirement and spherical coverage requirement with its autonomously chosen UL beams and without uplink beam sweeping.  Such a UE is considered to have met the beam correspondence tolerance requirement.</w:t>
      </w:r>
    </w:p>
    <w:p w14:paraId="41DDC5C8" w14:textId="77777777" w:rsidR="00D86690" w:rsidRPr="00D86690"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D86690">
        <w:rPr>
          <w:rFonts w:eastAsia="宋体"/>
          <w:szCs w:val="24"/>
          <w:lang w:eastAsia="zh-CN"/>
        </w:rPr>
        <w:t>In other words, we don’t need to introduce BC tolerance requirement as Rel-15 PC3.</w:t>
      </w:r>
    </w:p>
    <w:p w14:paraId="73F9703B" w14:textId="7D5784E4" w:rsidR="00D86690" w:rsidRPr="00D86690" w:rsidRDefault="00D86690" w:rsidP="00D86690">
      <w:pPr>
        <w:rPr>
          <w:rFonts w:eastAsiaTheme="minorEastAsia"/>
          <w:lang w:val="en-US" w:eastAsia="zh-CN"/>
        </w:rPr>
      </w:pPr>
      <w:r w:rsidRPr="00D86690">
        <w:rPr>
          <w:rFonts w:eastAsiaTheme="minorEastAsia"/>
          <w:lang w:val="en-US" w:eastAsia="zh-CN"/>
        </w:rPr>
        <w:t>[Moderator] Recommendations</w:t>
      </w:r>
      <w:r w:rsidRPr="00D86690">
        <w:rPr>
          <w:rFonts w:eastAsiaTheme="minorEastAsia" w:hint="eastAsia"/>
          <w:lang w:val="en-US" w:eastAsia="zh-CN"/>
        </w:rPr>
        <w:t xml:space="preserve"> for 2</w:t>
      </w:r>
      <w:r w:rsidRPr="00D86690">
        <w:rPr>
          <w:rFonts w:eastAsiaTheme="minorEastAsia" w:hint="eastAsia"/>
          <w:vertAlign w:val="superscript"/>
          <w:lang w:val="en-US" w:eastAsia="zh-CN"/>
        </w:rPr>
        <w:t>nd</w:t>
      </w:r>
      <w:r w:rsidRPr="00D86690">
        <w:rPr>
          <w:rFonts w:eastAsiaTheme="minorEastAsia" w:hint="eastAsia"/>
          <w:lang w:val="en-US" w:eastAsia="zh-CN"/>
        </w:rPr>
        <w:t xml:space="preserve"> round:</w:t>
      </w:r>
    </w:p>
    <w:p w14:paraId="1DB07695" w14:textId="43537AD3" w:rsidR="009B771B" w:rsidRDefault="00D86690" w:rsidP="00D86690">
      <w:pPr>
        <w:pStyle w:val="ListParagraph"/>
        <w:numPr>
          <w:ilvl w:val="0"/>
          <w:numId w:val="26"/>
        </w:numPr>
        <w:ind w:firstLineChars="0"/>
        <w:rPr>
          <w:rFonts w:eastAsia="Yu Mincho"/>
          <w:lang w:eastAsia="ko-KR"/>
        </w:rPr>
      </w:pPr>
      <w:r w:rsidRPr="009B771B">
        <w:rPr>
          <w:rFonts w:eastAsia="Yu Mincho"/>
          <w:lang w:eastAsia="ko-KR"/>
        </w:rPr>
        <w:t>Confirm the above method to implement RAN4 agreement is the common understanding.</w:t>
      </w:r>
    </w:p>
    <w:p w14:paraId="051850B2"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40BF3682" w14:textId="77777777" w:rsidTr="00417DCC">
        <w:tc>
          <w:tcPr>
            <w:tcW w:w="2263" w:type="dxa"/>
          </w:tcPr>
          <w:p w14:paraId="10DC5EC2"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712C04C0"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09DBFDEF" w14:textId="77777777" w:rsidTr="00417DCC">
        <w:tc>
          <w:tcPr>
            <w:tcW w:w="2263" w:type="dxa"/>
          </w:tcPr>
          <w:p w14:paraId="029ADD57" w14:textId="6F879851" w:rsidR="00D86690" w:rsidRDefault="00D673E6" w:rsidP="00417DCC">
            <w:pPr>
              <w:spacing w:before="60" w:after="60"/>
              <w:rPr>
                <w:rFonts w:eastAsiaTheme="minorEastAsia"/>
                <w:lang w:val="en-US" w:eastAsia="zh-CN"/>
              </w:rPr>
            </w:pPr>
            <w:r>
              <w:rPr>
                <w:rFonts w:eastAsiaTheme="minorEastAsia"/>
                <w:lang w:val="en-US" w:eastAsia="zh-CN"/>
              </w:rPr>
              <w:t>QC</w:t>
            </w:r>
          </w:p>
        </w:tc>
        <w:tc>
          <w:tcPr>
            <w:tcW w:w="7368" w:type="dxa"/>
          </w:tcPr>
          <w:p w14:paraId="0A2A0A5B" w14:textId="67D9997F" w:rsidR="00D86690" w:rsidRDefault="00D673E6" w:rsidP="00417DCC">
            <w:pPr>
              <w:spacing w:before="60" w:after="60"/>
              <w:rPr>
                <w:rFonts w:eastAsiaTheme="minorEastAsia"/>
                <w:lang w:val="en-US" w:eastAsia="zh-CN"/>
              </w:rPr>
            </w:pPr>
            <w:r>
              <w:rPr>
                <w:rFonts w:eastAsiaTheme="minorEastAsia"/>
                <w:lang w:val="en-US" w:eastAsia="zh-CN"/>
              </w:rPr>
              <w:t>Support option 1.</w:t>
            </w:r>
          </w:p>
        </w:tc>
      </w:tr>
      <w:tr w:rsidR="00D86690" w14:paraId="44ADDC15" w14:textId="77777777" w:rsidTr="00417DCC">
        <w:tc>
          <w:tcPr>
            <w:tcW w:w="2263" w:type="dxa"/>
          </w:tcPr>
          <w:p w14:paraId="57A97F1F" w14:textId="11386081" w:rsidR="00D86690" w:rsidRDefault="00417DCC" w:rsidP="00417DCC">
            <w:pPr>
              <w:spacing w:before="60" w:after="60"/>
              <w:rPr>
                <w:rFonts w:eastAsiaTheme="minorEastAsia"/>
                <w:lang w:val="en-US" w:eastAsia="zh-CN"/>
              </w:rPr>
            </w:pPr>
            <w:r>
              <w:rPr>
                <w:rFonts w:eastAsiaTheme="minorEastAsia"/>
                <w:lang w:val="en-US" w:eastAsia="zh-CN"/>
              </w:rPr>
              <w:t>Samsung</w:t>
            </w:r>
          </w:p>
        </w:tc>
        <w:tc>
          <w:tcPr>
            <w:tcW w:w="7368" w:type="dxa"/>
          </w:tcPr>
          <w:p w14:paraId="1C7EB9E2" w14:textId="3C9D5A9F" w:rsidR="00D86690" w:rsidRDefault="00417DCC" w:rsidP="006D31E8">
            <w:pPr>
              <w:spacing w:before="60" w:after="60"/>
              <w:rPr>
                <w:rFonts w:eastAsiaTheme="minorEastAsia"/>
                <w:lang w:val="en-US" w:eastAsia="zh-CN"/>
              </w:rPr>
            </w:pPr>
            <w:r>
              <w:rPr>
                <w:rFonts w:eastAsiaTheme="minorEastAsia"/>
                <w:lang w:val="en-US" w:eastAsia="zh-CN"/>
              </w:rPr>
              <w:t xml:space="preserve">We agree on option 1, and we identify that: if Rel-15 BC is mandatory (as agreed in </w:t>
            </w:r>
            <w:r w:rsidR="006D31E8">
              <w:rPr>
                <w:rFonts w:eastAsiaTheme="minorEastAsia"/>
                <w:lang w:val="en-US" w:eastAsia="zh-CN"/>
              </w:rPr>
              <w:t>last meeting</w:t>
            </w:r>
            <w:r>
              <w:rPr>
                <w:rFonts w:eastAsiaTheme="minorEastAsia"/>
                <w:lang w:val="en-US" w:eastAsia="zh-CN"/>
              </w:rPr>
              <w:t>)</w:t>
            </w:r>
            <w:r w:rsidR="006D31E8">
              <w:rPr>
                <w:rFonts w:eastAsiaTheme="minorEastAsia" w:hint="eastAsia"/>
                <w:lang w:val="en-US" w:eastAsia="zh-CN"/>
              </w:rPr>
              <w:t>,</w:t>
            </w:r>
            <w:r w:rsidR="006D31E8">
              <w:rPr>
                <w:rFonts w:eastAsiaTheme="minorEastAsia"/>
                <w:lang w:val="en-US" w:eastAsia="zh-CN"/>
              </w:rPr>
              <w:t xml:space="preserve"> we don’t need to introduce BC tolerance requirement, but just need some description for HST UE, like: “</w:t>
            </w:r>
            <w:r w:rsidR="006D31E8">
              <w:rPr>
                <w:rFonts w:eastAsia="宋体"/>
                <w:szCs w:val="24"/>
                <w:lang w:eastAsia="zh-CN"/>
              </w:rPr>
              <w:t>T</w:t>
            </w:r>
            <w:r w:rsidR="006D31E8" w:rsidRPr="00D86690">
              <w:rPr>
                <w:rFonts w:eastAsia="宋体"/>
                <w:szCs w:val="24"/>
                <w:lang w:eastAsia="zh-CN"/>
              </w:rPr>
              <w:t>he</w:t>
            </w:r>
            <w:r w:rsidR="006D31E8">
              <w:rPr>
                <w:rFonts w:eastAsia="宋体"/>
                <w:szCs w:val="24"/>
                <w:lang w:eastAsia="zh-CN"/>
              </w:rPr>
              <w:t xml:space="preserve"> FR2</w:t>
            </w:r>
            <w:r w:rsidR="006D31E8" w:rsidRPr="00D86690">
              <w:rPr>
                <w:rFonts w:eastAsia="宋体"/>
                <w:szCs w:val="24"/>
                <w:lang w:eastAsia="zh-CN"/>
              </w:rPr>
              <w:t xml:space="preserve"> </w:t>
            </w:r>
            <w:r w:rsidR="006D31E8">
              <w:rPr>
                <w:rFonts w:eastAsia="宋体"/>
                <w:szCs w:val="24"/>
                <w:lang w:eastAsia="zh-CN"/>
              </w:rPr>
              <w:t xml:space="preserve">HST </w:t>
            </w:r>
            <w:r w:rsidR="006D31E8" w:rsidRPr="00D86690">
              <w:rPr>
                <w:rFonts w:eastAsia="宋体"/>
                <w:szCs w:val="24"/>
                <w:lang w:eastAsia="zh-CN"/>
              </w:rPr>
              <w:t>UE shall meet the minimum peak EIRP requirement and spherical coverage requirement with its autonomously chosen UL beams and</w:t>
            </w:r>
            <w:r w:rsidR="006D31E8">
              <w:rPr>
                <w:rFonts w:eastAsia="宋体"/>
                <w:szCs w:val="24"/>
                <w:lang w:eastAsia="zh-CN"/>
              </w:rPr>
              <w:t xml:space="preserve"> without uplink beam sweeping. </w:t>
            </w:r>
            <w:r w:rsidR="006D31E8" w:rsidRPr="00D86690">
              <w:rPr>
                <w:rFonts w:eastAsia="宋体"/>
                <w:szCs w:val="24"/>
                <w:lang w:eastAsia="zh-CN"/>
              </w:rPr>
              <w:t>Such a UE is considered to have met the beam correspondence tolerance requirement.</w:t>
            </w:r>
            <w:r w:rsidR="006D31E8">
              <w:rPr>
                <w:rFonts w:eastAsiaTheme="minorEastAsia"/>
                <w:lang w:val="en-US" w:eastAsia="zh-CN"/>
              </w:rPr>
              <w:t xml:space="preserve">” Detailed wording can be further refined in next meeting. </w:t>
            </w:r>
          </w:p>
        </w:tc>
      </w:tr>
      <w:tr w:rsidR="008252D6" w14:paraId="3F3FA6AF" w14:textId="77777777" w:rsidTr="00417DCC">
        <w:tc>
          <w:tcPr>
            <w:tcW w:w="2263" w:type="dxa"/>
          </w:tcPr>
          <w:p w14:paraId="5CE0E852" w14:textId="60D02FE2" w:rsidR="008252D6" w:rsidRDefault="008252D6" w:rsidP="008252D6">
            <w:pPr>
              <w:spacing w:before="60" w:after="60"/>
              <w:rPr>
                <w:rFonts w:eastAsiaTheme="minorEastAsia"/>
                <w:lang w:val="en-US" w:eastAsia="zh-CN"/>
              </w:rPr>
            </w:pPr>
            <w:r>
              <w:rPr>
                <w:rFonts w:eastAsiaTheme="minorEastAsia"/>
                <w:lang w:val="en-US" w:eastAsia="zh-CN"/>
              </w:rPr>
              <w:t>Nokia</w:t>
            </w:r>
          </w:p>
        </w:tc>
        <w:tc>
          <w:tcPr>
            <w:tcW w:w="7368" w:type="dxa"/>
          </w:tcPr>
          <w:p w14:paraId="3B3D71B3" w14:textId="2DC9D91A" w:rsidR="008252D6" w:rsidRDefault="008252D6" w:rsidP="008252D6">
            <w:pPr>
              <w:spacing w:before="60" w:after="60"/>
              <w:rPr>
                <w:rFonts w:eastAsiaTheme="minorEastAsia"/>
                <w:lang w:val="en-US" w:eastAsia="zh-CN"/>
              </w:rPr>
            </w:pPr>
            <w:r>
              <w:rPr>
                <w:rFonts w:eastAsiaTheme="minorEastAsia"/>
                <w:lang w:val="en-US" w:eastAsia="zh-CN"/>
              </w:rPr>
              <w:t>Option 1</w:t>
            </w:r>
          </w:p>
        </w:tc>
      </w:tr>
      <w:tr w:rsidR="00D86690" w14:paraId="294B1908" w14:textId="77777777" w:rsidTr="00417DCC">
        <w:tc>
          <w:tcPr>
            <w:tcW w:w="2263" w:type="dxa"/>
          </w:tcPr>
          <w:p w14:paraId="07EA6C6E" w14:textId="77777777" w:rsidR="00D86690" w:rsidRDefault="00D86690" w:rsidP="00417DCC">
            <w:pPr>
              <w:spacing w:before="60" w:after="60"/>
              <w:rPr>
                <w:rFonts w:eastAsiaTheme="minorEastAsia"/>
                <w:lang w:val="en-US" w:eastAsia="zh-CN"/>
              </w:rPr>
            </w:pPr>
          </w:p>
        </w:tc>
        <w:tc>
          <w:tcPr>
            <w:tcW w:w="7368" w:type="dxa"/>
          </w:tcPr>
          <w:p w14:paraId="474E7E2B" w14:textId="77777777" w:rsidR="00D86690" w:rsidRDefault="00D86690" w:rsidP="00417DCC">
            <w:pPr>
              <w:spacing w:before="60" w:after="60"/>
              <w:rPr>
                <w:rFonts w:eastAsiaTheme="minorEastAsia"/>
                <w:lang w:val="en-US" w:eastAsia="zh-CN"/>
              </w:rPr>
            </w:pPr>
          </w:p>
        </w:tc>
      </w:tr>
    </w:tbl>
    <w:p w14:paraId="749BC000" w14:textId="77777777" w:rsidR="00D86690" w:rsidRDefault="00D86690" w:rsidP="00D86690">
      <w:pPr>
        <w:rPr>
          <w:rFonts w:eastAsia="Yu Mincho"/>
          <w:lang w:eastAsia="ko-KR"/>
        </w:rPr>
      </w:pPr>
    </w:p>
    <w:p w14:paraId="1621A78E" w14:textId="77777777" w:rsidR="00D86690" w:rsidRDefault="00D86690" w:rsidP="00D86690">
      <w:pPr>
        <w:rPr>
          <w:i/>
          <w:color w:val="0070C0"/>
        </w:rPr>
      </w:pPr>
    </w:p>
    <w:p w14:paraId="1F9FCAEA" w14:textId="77777777" w:rsidR="009B771B" w:rsidRPr="002A74A8" w:rsidRDefault="009B771B" w:rsidP="009B771B">
      <w:pPr>
        <w:rPr>
          <w:b/>
          <w:u w:val="single"/>
          <w:lang w:eastAsia="ko-KR"/>
        </w:rPr>
      </w:pPr>
      <w:r>
        <w:rPr>
          <w:b/>
          <w:u w:val="single"/>
          <w:lang w:eastAsia="ko-KR"/>
        </w:rPr>
        <w:t>Issue 2-4</w:t>
      </w:r>
      <w:r w:rsidRPr="002A74A8">
        <w:rPr>
          <w:b/>
          <w:u w:val="single"/>
          <w:lang w:eastAsia="ko-KR"/>
        </w:rPr>
        <w:t>-</w:t>
      </w:r>
      <w:r>
        <w:rPr>
          <w:b/>
          <w:u w:val="single"/>
          <w:lang w:eastAsia="ko-KR"/>
        </w:rPr>
        <w:t>2</w:t>
      </w:r>
      <w:r w:rsidRPr="002A74A8">
        <w:rPr>
          <w:b/>
          <w:u w:val="single"/>
          <w:lang w:eastAsia="ko-KR"/>
        </w:rPr>
        <w:t xml:space="preserve">: </w:t>
      </w:r>
      <w:r>
        <w:rPr>
          <w:b/>
          <w:u w:val="single"/>
          <w:lang w:eastAsia="ko-KR"/>
        </w:rPr>
        <w:t xml:space="preserve">The necessity of support Rel-16 optional feature </w:t>
      </w:r>
      <w:r w:rsidRPr="00C93488">
        <w:rPr>
          <w:b/>
          <w:i/>
          <w:u w:val="single"/>
          <w:lang w:eastAsia="ko-KR"/>
        </w:rPr>
        <w:t>beamCorrespondenceSSB-based-r16</w:t>
      </w:r>
      <w:r w:rsidRPr="002A74A8">
        <w:rPr>
          <w:b/>
          <w:u w:val="single"/>
          <w:lang w:eastAsia="ko-KR"/>
        </w:rPr>
        <w:t xml:space="preserve">? </w:t>
      </w:r>
    </w:p>
    <w:p w14:paraId="2EF6D97F" w14:textId="4B0E1058" w:rsidR="00D86690" w:rsidRPr="00D86690" w:rsidRDefault="00D86690" w:rsidP="00D86690">
      <w:pPr>
        <w:rPr>
          <w:rFonts w:eastAsiaTheme="minorEastAsia"/>
          <w:lang w:val="en-US" w:eastAsia="zh-CN"/>
        </w:rPr>
      </w:pPr>
      <w:r>
        <w:rPr>
          <w:rFonts w:eastAsiaTheme="minorEastAsia"/>
          <w:lang w:val="en-US" w:eastAsia="zh-CN"/>
        </w:rPr>
        <w:lastRenderedPageBreak/>
        <w:t xml:space="preserve">[Moderator] </w:t>
      </w:r>
      <w:r w:rsidRPr="00D86690">
        <w:rPr>
          <w:rFonts w:eastAsiaTheme="minorEastAsia"/>
          <w:lang w:val="en-US" w:eastAsia="zh-CN"/>
        </w:rPr>
        <w:t xml:space="preserve">Candidate options: </w:t>
      </w:r>
    </w:p>
    <w:p w14:paraId="4F02B780" w14:textId="77777777" w:rsidR="00D86690" w:rsidRPr="009B771B"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Option 1 (Nokia, Qualcomm, Ericsson): </w:t>
      </w:r>
      <w:r w:rsidRPr="009B771B">
        <w:rPr>
          <w:rFonts w:eastAsia="宋体"/>
          <w:i/>
          <w:szCs w:val="24"/>
          <w:lang w:eastAsia="zh-CN"/>
        </w:rPr>
        <w:t>beamCorrespondenceSSB-based-r16</w:t>
      </w:r>
      <w:r w:rsidRPr="009B771B">
        <w:rPr>
          <w:rFonts w:eastAsia="宋体"/>
          <w:szCs w:val="24"/>
          <w:lang w:eastAsia="zh-CN"/>
        </w:rPr>
        <w:t xml:space="preserve"> shall be mandated to FR2 HST UE.</w:t>
      </w:r>
    </w:p>
    <w:p w14:paraId="36468596" w14:textId="77777777" w:rsidR="00D86690" w:rsidRPr="009B771B"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Option 2 (Samsung, Huawei): </w:t>
      </w:r>
    </w:p>
    <w:p w14:paraId="4A7FAE66" w14:textId="77777777" w:rsidR="00D86690" w:rsidRPr="009B771B"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FR2 HST UE is not required to support Rel-16 optional feature </w:t>
      </w:r>
      <w:r w:rsidRPr="009B771B">
        <w:rPr>
          <w:rFonts w:eastAsia="宋体"/>
          <w:i/>
          <w:szCs w:val="24"/>
          <w:lang w:eastAsia="zh-CN"/>
        </w:rPr>
        <w:t>beamCorrespondenceSSB-based-r16</w:t>
      </w:r>
      <w:r w:rsidRPr="009B771B">
        <w:rPr>
          <w:rFonts w:eastAsia="宋体"/>
          <w:szCs w:val="24"/>
          <w:lang w:eastAsia="zh-CN"/>
        </w:rPr>
        <w:t>.</w:t>
      </w:r>
    </w:p>
    <w:p w14:paraId="1F524FE8" w14:textId="77777777" w:rsidR="00D86690" w:rsidRPr="009B771B"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No need to define corresponding requirement for Rel-16 optional feature </w:t>
      </w:r>
      <w:r w:rsidRPr="009B771B">
        <w:rPr>
          <w:rFonts w:eastAsia="宋体"/>
          <w:i/>
          <w:szCs w:val="24"/>
          <w:lang w:eastAsia="zh-CN"/>
        </w:rPr>
        <w:t>beamCorrespondenceSSB-based-r16</w:t>
      </w:r>
      <w:r w:rsidRPr="009B771B">
        <w:rPr>
          <w:rFonts w:eastAsia="宋体"/>
          <w:szCs w:val="24"/>
          <w:lang w:eastAsia="zh-CN"/>
        </w:rPr>
        <w:t xml:space="preserve"> for Rel-17 FR2 HST UE.</w:t>
      </w:r>
    </w:p>
    <w:p w14:paraId="33D02A62" w14:textId="4726EBA5" w:rsidR="00D86690" w:rsidRPr="00D86690" w:rsidRDefault="00D86690" w:rsidP="00D86690">
      <w:pPr>
        <w:rPr>
          <w:rFonts w:eastAsiaTheme="minorEastAsia"/>
          <w:lang w:val="en-US" w:eastAsia="zh-CN"/>
        </w:rPr>
      </w:pPr>
      <w:r>
        <w:rPr>
          <w:rFonts w:eastAsiaTheme="minorEastAsia"/>
          <w:lang w:val="en-US" w:eastAsia="zh-CN"/>
        </w:rPr>
        <w:t xml:space="preserve">[Moderator] </w:t>
      </w:r>
      <w:r w:rsidRPr="00D86690">
        <w:rPr>
          <w:rFonts w:eastAsiaTheme="minorEastAsia"/>
          <w:lang w:val="en-US" w:eastAsia="zh-CN"/>
        </w:rPr>
        <w:t>Recommendations</w:t>
      </w:r>
      <w:r w:rsidRPr="00D86690">
        <w:rPr>
          <w:rFonts w:eastAsiaTheme="minorEastAsia" w:hint="eastAsia"/>
          <w:lang w:val="en-US" w:eastAsia="zh-CN"/>
        </w:rPr>
        <w:t xml:space="preserve"> for 2</w:t>
      </w:r>
      <w:r w:rsidRPr="00D86690">
        <w:rPr>
          <w:rFonts w:eastAsiaTheme="minorEastAsia" w:hint="eastAsia"/>
          <w:vertAlign w:val="superscript"/>
          <w:lang w:val="en-US" w:eastAsia="zh-CN"/>
        </w:rPr>
        <w:t>nd</w:t>
      </w:r>
      <w:r w:rsidRPr="00D86690">
        <w:rPr>
          <w:rFonts w:eastAsiaTheme="minorEastAsia" w:hint="eastAsia"/>
          <w:lang w:val="en-US" w:eastAsia="zh-CN"/>
        </w:rPr>
        <w:t xml:space="preserve"> round:</w:t>
      </w:r>
    </w:p>
    <w:p w14:paraId="60906C83" w14:textId="53F6C6CB" w:rsidR="009B771B" w:rsidRPr="00D86690"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More discussion is needed on above two options in 2</w:t>
      </w:r>
      <w:r w:rsidRPr="00D86690">
        <w:rPr>
          <w:rFonts w:eastAsia="宋体"/>
          <w:szCs w:val="24"/>
          <w:lang w:eastAsia="zh-CN"/>
        </w:rPr>
        <w:t>nd</w:t>
      </w:r>
      <w:r w:rsidRPr="009B771B">
        <w:rPr>
          <w:rFonts w:eastAsia="宋体"/>
          <w:szCs w:val="24"/>
          <w:lang w:eastAsia="zh-CN"/>
        </w:rPr>
        <w:t xml:space="preserve"> round.</w:t>
      </w:r>
    </w:p>
    <w:p w14:paraId="6CDA2251"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2220E3D8" w14:textId="77777777" w:rsidTr="00417DCC">
        <w:tc>
          <w:tcPr>
            <w:tcW w:w="2263" w:type="dxa"/>
          </w:tcPr>
          <w:p w14:paraId="07637E88"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0EF9D9B0"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7493794C" w14:textId="77777777" w:rsidTr="00417DCC">
        <w:tc>
          <w:tcPr>
            <w:tcW w:w="2263" w:type="dxa"/>
          </w:tcPr>
          <w:p w14:paraId="62D1A411" w14:textId="25A02D45" w:rsidR="00D86690" w:rsidRDefault="00273116" w:rsidP="00417DCC">
            <w:pPr>
              <w:spacing w:before="60" w:after="60"/>
              <w:rPr>
                <w:rFonts w:eastAsiaTheme="minorEastAsia"/>
                <w:lang w:val="en-US" w:eastAsia="zh-CN"/>
              </w:rPr>
            </w:pPr>
            <w:r>
              <w:rPr>
                <w:rFonts w:eastAsiaTheme="minorEastAsia"/>
                <w:lang w:val="en-US" w:eastAsia="zh-CN"/>
              </w:rPr>
              <w:t>QC</w:t>
            </w:r>
          </w:p>
        </w:tc>
        <w:tc>
          <w:tcPr>
            <w:tcW w:w="7368" w:type="dxa"/>
          </w:tcPr>
          <w:p w14:paraId="1F900EC6" w14:textId="0DB45D3F" w:rsidR="00D86690" w:rsidRDefault="00D92B94" w:rsidP="00417DCC">
            <w:pPr>
              <w:spacing w:before="60" w:after="60"/>
              <w:rPr>
                <w:rFonts w:eastAsiaTheme="minorEastAsia"/>
                <w:lang w:val="en-US" w:eastAsia="zh-CN"/>
              </w:rPr>
            </w:pPr>
            <w:r>
              <w:rPr>
                <w:rFonts w:eastAsiaTheme="minorEastAsia"/>
                <w:lang w:val="en-US" w:eastAsia="zh-CN"/>
              </w:rPr>
              <w:t>We can compromise to option 2.</w:t>
            </w:r>
          </w:p>
        </w:tc>
      </w:tr>
      <w:tr w:rsidR="00D86690" w14:paraId="2105D0EB" w14:textId="77777777" w:rsidTr="00417DCC">
        <w:tc>
          <w:tcPr>
            <w:tcW w:w="2263" w:type="dxa"/>
          </w:tcPr>
          <w:p w14:paraId="58A161BA" w14:textId="271092F4" w:rsidR="00D86690" w:rsidRDefault="00417DCC" w:rsidP="00417DCC">
            <w:pPr>
              <w:spacing w:before="60" w:after="60"/>
              <w:rPr>
                <w:rFonts w:eastAsiaTheme="minorEastAsia"/>
                <w:lang w:val="en-US" w:eastAsia="zh-CN"/>
              </w:rPr>
            </w:pPr>
            <w:r>
              <w:rPr>
                <w:rFonts w:eastAsiaTheme="minorEastAsia"/>
                <w:lang w:val="en-US" w:eastAsia="zh-CN"/>
              </w:rPr>
              <w:t>Samsung</w:t>
            </w:r>
          </w:p>
        </w:tc>
        <w:tc>
          <w:tcPr>
            <w:tcW w:w="7368" w:type="dxa"/>
          </w:tcPr>
          <w:p w14:paraId="422F05FF" w14:textId="40183BCD" w:rsidR="00D86690" w:rsidRDefault="006D31E8" w:rsidP="00417DCC">
            <w:pPr>
              <w:spacing w:before="60" w:after="60"/>
              <w:rPr>
                <w:rFonts w:eastAsiaTheme="minorEastAsia"/>
                <w:lang w:val="en-US" w:eastAsia="zh-CN"/>
              </w:rPr>
            </w:pPr>
            <w:r>
              <w:rPr>
                <w:rFonts w:eastAsiaTheme="minorEastAsia"/>
                <w:lang w:val="en-US" w:eastAsia="zh-CN"/>
              </w:rPr>
              <w:t>Same comment as 1</w:t>
            </w:r>
            <w:r w:rsidRPr="00D526CE">
              <w:rPr>
                <w:rFonts w:eastAsiaTheme="minorEastAsia"/>
                <w:vertAlign w:val="superscript"/>
                <w:lang w:val="en-US" w:eastAsia="zh-CN"/>
              </w:rPr>
              <w:t>st</w:t>
            </w:r>
            <w:r>
              <w:rPr>
                <w:rFonts w:eastAsiaTheme="minorEastAsia"/>
                <w:lang w:val="en-US" w:eastAsia="zh-CN"/>
              </w:rPr>
              <w:t xml:space="preserve"> round, considering Rel-15 BC is already mandatory to FR2 HST UE, the additional support of Rel-16 SSB-based BC gives no big difference but just different side condition. Considering the workload and limited benefits from Rel-16 SSB-based BC, we suggest to follow Option 2</w:t>
            </w:r>
          </w:p>
        </w:tc>
      </w:tr>
      <w:tr w:rsidR="00D86690" w14:paraId="4A1EB62C" w14:textId="77777777" w:rsidTr="00417DCC">
        <w:tc>
          <w:tcPr>
            <w:tcW w:w="2263" w:type="dxa"/>
          </w:tcPr>
          <w:p w14:paraId="772C9392" w14:textId="5378F028" w:rsidR="00D86690" w:rsidRDefault="00611923" w:rsidP="00417DCC">
            <w:pPr>
              <w:spacing w:before="60" w:after="60"/>
              <w:rPr>
                <w:rFonts w:eastAsiaTheme="minorEastAsia"/>
                <w:lang w:val="en-US" w:eastAsia="zh-CN"/>
              </w:rPr>
            </w:pPr>
            <w:r>
              <w:rPr>
                <w:rFonts w:eastAsiaTheme="minorEastAsia" w:hint="eastAsia"/>
                <w:lang w:val="en-US" w:eastAsia="zh-CN"/>
              </w:rPr>
              <w:t>Huawei, HiSilicon</w:t>
            </w:r>
          </w:p>
        </w:tc>
        <w:tc>
          <w:tcPr>
            <w:tcW w:w="7368" w:type="dxa"/>
          </w:tcPr>
          <w:p w14:paraId="04263DD5" w14:textId="77D571B1" w:rsidR="00D86690" w:rsidRDefault="00611923" w:rsidP="00417DCC">
            <w:pPr>
              <w:spacing w:before="60" w:after="6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option 2, can we say it is not mandatory to support?</w:t>
            </w:r>
          </w:p>
        </w:tc>
      </w:tr>
      <w:tr w:rsidR="00D86690" w14:paraId="48114B06" w14:textId="77777777" w:rsidTr="00417DCC">
        <w:tc>
          <w:tcPr>
            <w:tcW w:w="2263" w:type="dxa"/>
          </w:tcPr>
          <w:p w14:paraId="173F8CC1" w14:textId="77777777" w:rsidR="00D86690" w:rsidRDefault="00D86690" w:rsidP="00417DCC">
            <w:pPr>
              <w:spacing w:before="60" w:after="60"/>
              <w:rPr>
                <w:rFonts w:eastAsiaTheme="minorEastAsia"/>
                <w:lang w:val="en-US" w:eastAsia="zh-CN"/>
              </w:rPr>
            </w:pPr>
          </w:p>
        </w:tc>
        <w:tc>
          <w:tcPr>
            <w:tcW w:w="7368" w:type="dxa"/>
          </w:tcPr>
          <w:p w14:paraId="7C0788A0" w14:textId="77777777" w:rsidR="00D86690" w:rsidRDefault="00D86690" w:rsidP="00417DCC">
            <w:pPr>
              <w:spacing w:before="60" w:after="60"/>
              <w:rPr>
                <w:rFonts w:eastAsiaTheme="minorEastAsia"/>
                <w:lang w:val="en-US" w:eastAsia="zh-CN"/>
              </w:rPr>
            </w:pPr>
          </w:p>
        </w:tc>
      </w:tr>
    </w:tbl>
    <w:p w14:paraId="3D3547BE" w14:textId="77777777" w:rsidR="00D86690" w:rsidRDefault="00D86690" w:rsidP="00D86690">
      <w:pPr>
        <w:rPr>
          <w:i/>
          <w:color w:val="0070C0"/>
        </w:rPr>
      </w:pPr>
    </w:p>
    <w:p w14:paraId="341CDA4C" w14:textId="77777777" w:rsidR="00D86690" w:rsidRDefault="00D86690" w:rsidP="00962108">
      <w:pPr>
        <w:rPr>
          <w:i/>
          <w:color w:val="0070C0"/>
        </w:rPr>
      </w:pPr>
    </w:p>
    <w:p w14:paraId="6CC53577" w14:textId="77777777" w:rsidR="009B771B" w:rsidRPr="002A74A8" w:rsidRDefault="009B771B" w:rsidP="009B771B">
      <w:pPr>
        <w:rPr>
          <w:b/>
          <w:u w:val="single"/>
          <w:lang w:eastAsia="ko-KR"/>
        </w:rPr>
      </w:pPr>
      <w:r>
        <w:rPr>
          <w:b/>
          <w:u w:val="single"/>
          <w:lang w:eastAsia="ko-KR"/>
        </w:rPr>
        <w:t>Issue 2-4</w:t>
      </w:r>
      <w:r w:rsidRPr="002A74A8">
        <w:rPr>
          <w:b/>
          <w:u w:val="single"/>
          <w:lang w:eastAsia="ko-KR"/>
        </w:rPr>
        <w:t>-</w:t>
      </w:r>
      <w:r>
        <w:rPr>
          <w:b/>
          <w:u w:val="single"/>
          <w:lang w:eastAsia="ko-KR"/>
        </w:rPr>
        <w:t>3</w:t>
      </w:r>
      <w:r w:rsidRPr="002A74A8">
        <w:rPr>
          <w:b/>
          <w:u w:val="single"/>
          <w:lang w:eastAsia="ko-KR"/>
        </w:rPr>
        <w:t xml:space="preserve">: </w:t>
      </w:r>
      <w:r w:rsidRPr="002040C6">
        <w:rPr>
          <w:b/>
          <w:u w:val="single"/>
          <w:lang w:eastAsia="ko-KR"/>
        </w:rPr>
        <w:t xml:space="preserve">The necessity of support Rel-16 optional feature </w:t>
      </w:r>
      <w:r w:rsidRPr="002040C6">
        <w:rPr>
          <w:b/>
          <w:i/>
          <w:u w:val="single"/>
          <w:lang w:eastAsia="ko-KR"/>
        </w:rPr>
        <w:t>beamCorrespondenceCSI-RS-based-r16</w:t>
      </w:r>
      <w:r w:rsidRPr="002A74A8">
        <w:rPr>
          <w:b/>
          <w:u w:val="single"/>
          <w:lang w:eastAsia="ko-KR"/>
        </w:rPr>
        <w:t xml:space="preserve">? </w:t>
      </w:r>
    </w:p>
    <w:p w14:paraId="4C568A18" w14:textId="7D2450D5" w:rsidR="00D86690" w:rsidRPr="00D86690" w:rsidRDefault="00D86690" w:rsidP="00D86690">
      <w:pPr>
        <w:rPr>
          <w:rFonts w:eastAsiaTheme="minorEastAsia"/>
          <w:lang w:val="en-US" w:eastAsia="zh-CN"/>
        </w:rPr>
      </w:pPr>
      <w:r w:rsidRPr="00D86690">
        <w:rPr>
          <w:rFonts w:eastAsiaTheme="minorEastAsia"/>
          <w:lang w:val="en-US" w:eastAsia="zh-CN"/>
        </w:rPr>
        <w:t xml:space="preserve">[Moderator] Candidate options: </w:t>
      </w:r>
    </w:p>
    <w:p w14:paraId="2EFC92B0" w14:textId="77777777" w:rsidR="00D86690" w:rsidRPr="009B771B"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Option 1 (Qualcomm, Nokia): </w:t>
      </w:r>
    </w:p>
    <w:p w14:paraId="2A9426DB" w14:textId="77777777" w:rsidR="00D86690" w:rsidRPr="009B771B"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Whether to make UE support of Rel-16 optional feature </w:t>
      </w:r>
      <w:r w:rsidRPr="00D86690">
        <w:rPr>
          <w:rFonts w:eastAsia="宋体"/>
          <w:i/>
          <w:szCs w:val="24"/>
          <w:lang w:eastAsia="zh-CN"/>
        </w:rPr>
        <w:t>beamCorrespondenceCSI-RS-based-r16</w:t>
      </w:r>
      <w:r w:rsidRPr="009B771B">
        <w:rPr>
          <w:rFonts w:eastAsia="宋体"/>
          <w:szCs w:val="24"/>
          <w:lang w:eastAsia="zh-CN"/>
        </w:rPr>
        <w:t xml:space="preserve"> mandatory depends on the availability of frequent CSI-RS configuration in FR2 HST deployment.</w:t>
      </w:r>
    </w:p>
    <w:p w14:paraId="10A36CE3" w14:textId="77777777" w:rsidR="00D86690" w:rsidRPr="009B771B"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Option 2 (Nokia, Huawei): </w:t>
      </w:r>
      <w:r w:rsidRPr="00D86690">
        <w:rPr>
          <w:rFonts w:eastAsia="宋体"/>
          <w:i/>
          <w:szCs w:val="24"/>
          <w:lang w:eastAsia="zh-CN"/>
        </w:rPr>
        <w:t>beamCorrespondenceCSI-RS-based-r16</w:t>
      </w:r>
      <w:r w:rsidRPr="009B771B">
        <w:rPr>
          <w:rFonts w:eastAsia="宋体"/>
          <w:szCs w:val="24"/>
          <w:lang w:eastAsia="zh-CN"/>
        </w:rPr>
        <w:t xml:space="preserve"> shall be optional to FR2 HST UE. </w:t>
      </w:r>
    </w:p>
    <w:p w14:paraId="68950552" w14:textId="77777777" w:rsidR="00D86690" w:rsidRPr="009B771B"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Option 3 (Samsung): </w:t>
      </w:r>
    </w:p>
    <w:p w14:paraId="37FA1838" w14:textId="77777777" w:rsidR="00D86690" w:rsidRPr="009B771B"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FR2 HST UE is not required to support Rel-16 optional feature </w:t>
      </w:r>
      <w:r w:rsidRPr="00D86690">
        <w:rPr>
          <w:rFonts w:eastAsia="宋体"/>
          <w:i/>
          <w:szCs w:val="24"/>
          <w:lang w:eastAsia="zh-CN"/>
        </w:rPr>
        <w:t>beamCorrespondenceCSI-RS-based-r16</w:t>
      </w:r>
      <w:r w:rsidRPr="009B771B">
        <w:rPr>
          <w:rFonts w:eastAsia="宋体"/>
          <w:szCs w:val="24"/>
          <w:lang w:eastAsia="zh-CN"/>
        </w:rPr>
        <w:t>.</w:t>
      </w:r>
    </w:p>
    <w:p w14:paraId="107FF8BC" w14:textId="77777777" w:rsidR="00D86690" w:rsidRPr="009B771B"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 xml:space="preserve">No need to define corresponding requirement for Rel-16 optional feature </w:t>
      </w:r>
      <w:r w:rsidRPr="00D86690">
        <w:rPr>
          <w:rFonts w:eastAsia="宋体"/>
          <w:i/>
          <w:szCs w:val="24"/>
          <w:lang w:eastAsia="zh-CN"/>
        </w:rPr>
        <w:t>beamCorrespondenceCSI-RS-based-r16</w:t>
      </w:r>
      <w:r w:rsidRPr="009B771B">
        <w:rPr>
          <w:rFonts w:eastAsia="宋体"/>
          <w:szCs w:val="24"/>
          <w:lang w:eastAsia="zh-CN"/>
        </w:rPr>
        <w:t xml:space="preserve"> for Rel-17 FR2 HST UE.</w:t>
      </w:r>
    </w:p>
    <w:p w14:paraId="1875F65A" w14:textId="4D0E671B" w:rsidR="00D86690" w:rsidRPr="00D86690" w:rsidRDefault="00D86690" w:rsidP="00D86690">
      <w:pPr>
        <w:rPr>
          <w:rFonts w:eastAsiaTheme="minorEastAsia"/>
          <w:lang w:val="en-US" w:eastAsia="zh-CN"/>
        </w:rPr>
      </w:pPr>
      <w:r w:rsidRPr="00D86690">
        <w:rPr>
          <w:rFonts w:eastAsiaTheme="minorEastAsia"/>
          <w:lang w:val="en-US" w:eastAsia="zh-CN"/>
        </w:rPr>
        <w:t>[Moderator] Recommendations</w:t>
      </w:r>
      <w:r w:rsidRPr="00D86690">
        <w:rPr>
          <w:rFonts w:eastAsiaTheme="minorEastAsia" w:hint="eastAsia"/>
          <w:lang w:val="en-US" w:eastAsia="zh-CN"/>
        </w:rPr>
        <w:t xml:space="preserve"> for 2</w:t>
      </w:r>
      <w:r w:rsidRPr="00D86690">
        <w:rPr>
          <w:rFonts w:eastAsiaTheme="minorEastAsia" w:hint="eastAsia"/>
          <w:vertAlign w:val="superscript"/>
          <w:lang w:val="en-US" w:eastAsia="zh-CN"/>
        </w:rPr>
        <w:t>nd</w:t>
      </w:r>
      <w:r w:rsidRPr="00D86690">
        <w:rPr>
          <w:rFonts w:eastAsiaTheme="minorEastAsia" w:hint="eastAsia"/>
          <w:lang w:val="en-US" w:eastAsia="zh-CN"/>
        </w:rPr>
        <w:t xml:space="preserve"> round:</w:t>
      </w:r>
    </w:p>
    <w:p w14:paraId="153D53D1" w14:textId="00789B10" w:rsidR="009B771B" w:rsidRPr="00D86690"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9B771B">
        <w:rPr>
          <w:rFonts w:eastAsia="宋体"/>
          <w:szCs w:val="24"/>
          <w:lang w:eastAsia="zh-CN"/>
        </w:rPr>
        <w:t>More discussion is needed on above two options in 2nd round.</w:t>
      </w:r>
    </w:p>
    <w:p w14:paraId="1A0E871C"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7C33967E" w14:textId="77777777" w:rsidTr="00417DCC">
        <w:tc>
          <w:tcPr>
            <w:tcW w:w="2263" w:type="dxa"/>
          </w:tcPr>
          <w:p w14:paraId="3A61F7FE"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5B73954D"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44C10342" w14:textId="77777777" w:rsidTr="00417DCC">
        <w:tc>
          <w:tcPr>
            <w:tcW w:w="2263" w:type="dxa"/>
          </w:tcPr>
          <w:p w14:paraId="622152B6" w14:textId="1B5789DC" w:rsidR="00D86690" w:rsidRDefault="006D31E8" w:rsidP="00417DCC">
            <w:pPr>
              <w:spacing w:before="60" w:after="60"/>
              <w:rPr>
                <w:rFonts w:eastAsiaTheme="minorEastAsia"/>
                <w:lang w:val="en-US" w:eastAsia="zh-CN"/>
              </w:rPr>
            </w:pPr>
            <w:r>
              <w:rPr>
                <w:rFonts w:eastAsiaTheme="minorEastAsia"/>
                <w:lang w:val="en-US" w:eastAsia="zh-CN"/>
              </w:rPr>
              <w:t>Samsung</w:t>
            </w:r>
          </w:p>
        </w:tc>
        <w:tc>
          <w:tcPr>
            <w:tcW w:w="7368" w:type="dxa"/>
          </w:tcPr>
          <w:p w14:paraId="672FEABC" w14:textId="77777777" w:rsidR="006D31E8" w:rsidRDefault="006D31E8" w:rsidP="006D31E8">
            <w:pPr>
              <w:spacing w:before="60" w:after="60"/>
              <w:rPr>
                <w:rFonts w:eastAsiaTheme="minorEastAsia"/>
                <w:lang w:val="en-US" w:eastAsia="zh-CN"/>
              </w:rPr>
            </w:pPr>
            <w:r>
              <w:rPr>
                <w:rFonts w:eastAsiaTheme="minorEastAsia"/>
                <w:lang w:val="en-US" w:eastAsia="zh-CN"/>
              </w:rPr>
              <w:t xml:space="preserve">In the HST mobility scenario, it is questionable to assume the same side condition as Rel-16 CSI-RS based BC: i.e., SSB for a wider beam, and CSI-RS for a finer beam. We already show in deployment scenario study, with beam directed along the railway track, even the sharp beam can still cover a long range of railway, on which to further use finer beam is not realistic NW configuration. </w:t>
            </w:r>
          </w:p>
          <w:p w14:paraId="336F0289" w14:textId="48B8A357" w:rsidR="00D86690" w:rsidRDefault="006D31E8" w:rsidP="006D31E8">
            <w:pPr>
              <w:spacing w:before="60" w:after="60"/>
              <w:rPr>
                <w:rFonts w:eastAsiaTheme="minorEastAsia"/>
                <w:lang w:val="en-US" w:eastAsia="zh-CN"/>
              </w:rPr>
            </w:pPr>
            <w:r>
              <w:rPr>
                <w:rFonts w:eastAsiaTheme="minorEastAsia"/>
                <w:lang w:val="en-US" w:eastAsia="zh-CN"/>
              </w:rPr>
              <w:lastRenderedPageBreak/>
              <w:t xml:space="preserve">Similar to Issue 2-4-2, we suggest to follow Option-3, which consider that CSI-RS based BC is not practical scenario, and the benefits are not justified. Again, the RAN4 workload should also be considered. </w:t>
            </w:r>
          </w:p>
        </w:tc>
      </w:tr>
      <w:tr w:rsidR="00D86690" w14:paraId="6D36D3BF" w14:textId="77777777" w:rsidTr="00417DCC">
        <w:tc>
          <w:tcPr>
            <w:tcW w:w="2263" w:type="dxa"/>
          </w:tcPr>
          <w:p w14:paraId="3BA6CB60" w14:textId="5277930D" w:rsidR="00D86690" w:rsidRDefault="00611923" w:rsidP="00417DCC">
            <w:pPr>
              <w:spacing w:before="60" w:after="60"/>
              <w:rPr>
                <w:rFonts w:eastAsiaTheme="minorEastAsia"/>
                <w:lang w:val="en-US" w:eastAsia="zh-CN"/>
              </w:rPr>
            </w:pPr>
            <w:r>
              <w:rPr>
                <w:rFonts w:eastAsiaTheme="minorEastAsia" w:hint="eastAsia"/>
                <w:lang w:val="en-US" w:eastAsia="zh-CN"/>
              </w:rPr>
              <w:lastRenderedPageBreak/>
              <w:t>Huawei, HiSilicon</w:t>
            </w:r>
          </w:p>
        </w:tc>
        <w:tc>
          <w:tcPr>
            <w:tcW w:w="7368" w:type="dxa"/>
          </w:tcPr>
          <w:p w14:paraId="08D4F7E5" w14:textId="267AC89B" w:rsidR="00D86690" w:rsidRDefault="00611923" w:rsidP="00417DCC">
            <w:pPr>
              <w:spacing w:before="60" w:after="6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prefer option 2.</w:t>
            </w:r>
          </w:p>
        </w:tc>
      </w:tr>
      <w:tr w:rsidR="00D86690" w14:paraId="2FD74819" w14:textId="77777777" w:rsidTr="00417DCC">
        <w:tc>
          <w:tcPr>
            <w:tcW w:w="2263" w:type="dxa"/>
          </w:tcPr>
          <w:p w14:paraId="6B663222" w14:textId="77777777" w:rsidR="00D86690" w:rsidRDefault="00D86690" w:rsidP="00417DCC">
            <w:pPr>
              <w:spacing w:before="60" w:after="60"/>
              <w:rPr>
                <w:rFonts w:eastAsiaTheme="minorEastAsia"/>
                <w:lang w:val="en-US" w:eastAsia="zh-CN"/>
              </w:rPr>
            </w:pPr>
          </w:p>
        </w:tc>
        <w:tc>
          <w:tcPr>
            <w:tcW w:w="7368" w:type="dxa"/>
          </w:tcPr>
          <w:p w14:paraId="4A9E23FC" w14:textId="77777777" w:rsidR="00D86690" w:rsidRDefault="00D86690" w:rsidP="00417DCC">
            <w:pPr>
              <w:spacing w:before="60" w:after="60"/>
              <w:rPr>
                <w:rFonts w:eastAsiaTheme="minorEastAsia"/>
                <w:lang w:val="en-US" w:eastAsia="zh-CN"/>
              </w:rPr>
            </w:pPr>
          </w:p>
        </w:tc>
      </w:tr>
      <w:tr w:rsidR="00D86690" w14:paraId="1404D85C" w14:textId="77777777" w:rsidTr="00417DCC">
        <w:tc>
          <w:tcPr>
            <w:tcW w:w="2263" w:type="dxa"/>
          </w:tcPr>
          <w:p w14:paraId="70F5C0D8" w14:textId="77777777" w:rsidR="00D86690" w:rsidRDefault="00D86690" w:rsidP="00417DCC">
            <w:pPr>
              <w:spacing w:before="60" w:after="60"/>
              <w:rPr>
                <w:rFonts w:eastAsiaTheme="minorEastAsia"/>
                <w:lang w:val="en-US" w:eastAsia="zh-CN"/>
              </w:rPr>
            </w:pPr>
          </w:p>
        </w:tc>
        <w:tc>
          <w:tcPr>
            <w:tcW w:w="7368" w:type="dxa"/>
          </w:tcPr>
          <w:p w14:paraId="1EF40F8A" w14:textId="77777777" w:rsidR="00D86690" w:rsidRDefault="00D86690" w:rsidP="00417DCC">
            <w:pPr>
              <w:spacing w:before="60" w:after="60"/>
              <w:rPr>
                <w:rFonts w:eastAsiaTheme="minorEastAsia"/>
                <w:lang w:val="en-US" w:eastAsia="zh-CN"/>
              </w:rPr>
            </w:pPr>
          </w:p>
        </w:tc>
      </w:tr>
    </w:tbl>
    <w:p w14:paraId="4E91D99F" w14:textId="77777777" w:rsidR="00D86690" w:rsidRDefault="00D86690" w:rsidP="00962108">
      <w:pPr>
        <w:rPr>
          <w:i/>
          <w:color w:val="0070C0"/>
        </w:rPr>
      </w:pPr>
    </w:p>
    <w:p w14:paraId="3AD73554" w14:textId="77777777" w:rsidR="009B771B" w:rsidRPr="009B771B" w:rsidRDefault="009B771B" w:rsidP="009B771B">
      <w:pPr>
        <w:pStyle w:val="Heading3"/>
        <w:rPr>
          <w:sz w:val="24"/>
          <w:szCs w:val="16"/>
          <w:lang w:val="en-US"/>
        </w:rPr>
      </w:pPr>
      <w:r w:rsidRPr="009B771B">
        <w:rPr>
          <w:sz w:val="24"/>
          <w:szCs w:val="16"/>
          <w:lang w:val="en-US"/>
        </w:rPr>
        <w:t>Sub-topic 2-5 RX Requirement for FR2 HST UE</w:t>
      </w:r>
    </w:p>
    <w:p w14:paraId="3EEFC969" w14:textId="2018CA2B" w:rsidR="00D86690" w:rsidRPr="00D86690" w:rsidRDefault="00D86690" w:rsidP="00D86690">
      <w:pPr>
        <w:rPr>
          <w:rFonts w:eastAsiaTheme="minorEastAsia"/>
          <w:lang w:val="en-US" w:eastAsia="zh-CN"/>
        </w:rPr>
      </w:pPr>
      <w:r w:rsidRPr="00D86690">
        <w:rPr>
          <w:rFonts w:eastAsiaTheme="minorEastAsia"/>
          <w:lang w:val="en-US" w:eastAsia="zh-CN"/>
        </w:rPr>
        <w:t xml:space="preserve">[Moderator] </w:t>
      </w:r>
      <w:r w:rsidRPr="00D86690">
        <w:rPr>
          <w:rFonts w:eastAsiaTheme="minorEastAsia" w:hint="eastAsia"/>
          <w:lang w:val="en-US" w:eastAsia="zh-CN"/>
        </w:rPr>
        <w:t>Tentative agreements:</w:t>
      </w:r>
      <w:r w:rsidRPr="00D86690">
        <w:rPr>
          <w:rFonts w:eastAsiaTheme="minorEastAsia"/>
          <w:lang w:val="en-US" w:eastAsia="zh-CN"/>
        </w:rPr>
        <w:t xml:space="preserve"> </w:t>
      </w:r>
    </w:p>
    <w:p w14:paraId="100E870E" w14:textId="77777777" w:rsidR="00D86690" w:rsidRPr="00D86690"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D86690">
        <w:rPr>
          <w:rFonts w:eastAsia="宋体"/>
          <w:szCs w:val="24"/>
          <w:lang w:eastAsia="zh-CN"/>
        </w:rPr>
        <w:t>REFSENS requirement:</w:t>
      </w:r>
    </w:p>
    <w:p w14:paraId="185FE99F" w14:textId="77777777" w:rsidR="00D86690" w:rsidRPr="00D86690"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D86690">
        <w:rPr>
          <w:rFonts w:eastAsia="宋体"/>
          <w:szCs w:val="24"/>
          <w:lang w:eastAsia="zh-CN"/>
        </w:rPr>
        <w:t>Option 1: For FR2 HST UE, RAN4 adopt REFSENS requirement as PC5, that is</w:t>
      </w:r>
    </w:p>
    <w:tbl>
      <w:tblPr>
        <w:tblpPr w:leftFromText="180" w:rightFromText="180" w:vertAnchor="text" w:horzAnchor="margin" w:tblpXSpec="right" w:tblpY="164"/>
        <w:tblOverlap w:val="neve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D86690" w:rsidRPr="009B771B" w14:paraId="36FC7248" w14:textId="77777777" w:rsidTr="00417DCC">
        <w:tc>
          <w:tcPr>
            <w:tcW w:w="1244" w:type="dxa"/>
            <w:vMerge w:val="restart"/>
            <w:shd w:val="clear" w:color="auto" w:fill="auto"/>
          </w:tcPr>
          <w:p w14:paraId="329241D1" w14:textId="77777777" w:rsidR="00D86690" w:rsidRPr="009B771B" w:rsidRDefault="00D86690" w:rsidP="00417DCC">
            <w:pPr>
              <w:pStyle w:val="TAH"/>
            </w:pPr>
            <w:r w:rsidRPr="009B771B">
              <w:t>Operating band</w:t>
            </w:r>
          </w:p>
        </w:tc>
        <w:tc>
          <w:tcPr>
            <w:tcW w:w="5843" w:type="dxa"/>
            <w:gridSpan w:val="4"/>
            <w:shd w:val="clear" w:color="auto" w:fill="auto"/>
            <w:vAlign w:val="center"/>
          </w:tcPr>
          <w:p w14:paraId="2FF3CC96" w14:textId="77777777" w:rsidR="00D86690" w:rsidRPr="009B771B" w:rsidRDefault="00D86690" w:rsidP="00417DCC">
            <w:pPr>
              <w:pStyle w:val="TAH"/>
            </w:pPr>
            <w:r w:rsidRPr="009B771B">
              <w:t>REFSENS (dBm) / Channel bandwidth</w:t>
            </w:r>
          </w:p>
        </w:tc>
      </w:tr>
      <w:tr w:rsidR="00D86690" w:rsidRPr="009B771B" w14:paraId="3E039490" w14:textId="77777777" w:rsidTr="00417DCC">
        <w:tc>
          <w:tcPr>
            <w:tcW w:w="1244" w:type="dxa"/>
            <w:vMerge/>
            <w:shd w:val="clear" w:color="auto" w:fill="auto"/>
          </w:tcPr>
          <w:p w14:paraId="0DB8FB31" w14:textId="77777777" w:rsidR="00D86690" w:rsidRPr="009B771B" w:rsidRDefault="00D86690" w:rsidP="00417DCC">
            <w:pPr>
              <w:pStyle w:val="TAH"/>
            </w:pPr>
          </w:p>
        </w:tc>
        <w:tc>
          <w:tcPr>
            <w:tcW w:w="1460" w:type="dxa"/>
            <w:shd w:val="clear" w:color="auto" w:fill="auto"/>
            <w:vAlign w:val="center"/>
          </w:tcPr>
          <w:p w14:paraId="0C8941C6" w14:textId="77777777" w:rsidR="00D86690" w:rsidRPr="009B771B" w:rsidRDefault="00D86690" w:rsidP="00417DCC">
            <w:pPr>
              <w:pStyle w:val="TAH"/>
            </w:pPr>
            <w:r w:rsidRPr="009B771B">
              <w:t>50 MHz</w:t>
            </w:r>
          </w:p>
        </w:tc>
        <w:tc>
          <w:tcPr>
            <w:tcW w:w="1461" w:type="dxa"/>
            <w:shd w:val="clear" w:color="auto" w:fill="auto"/>
          </w:tcPr>
          <w:p w14:paraId="08ACFA89" w14:textId="77777777" w:rsidR="00D86690" w:rsidRPr="009B771B" w:rsidRDefault="00D86690" w:rsidP="00417DCC">
            <w:pPr>
              <w:pStyle w:val="TAH"/>
            </w:pPr>
            <w:r w:rsidRPr="009B771B">
              <w:t>100 MHz</w:t>
            </w:r>
          </w:p>
        </w:tc>
        <w:tc>
          <w:tcPr>
            <w:tcW w:w="1461" w:type="dxa"/>
            <w:shd w:val="clear" w:color="auto" w:fill="auto"/>
          </w:tcPr>
          <w:p w14:paraId="6F1416AF" w14:textId="77777777" w:rsidR="00D86690" w:rsidRPr="009B771B" w:rsidRDefault="00D86690" w:rsidP="00417DCC">
            <w:pPr>
              <w:pStyle w:val="TAH"/>
            </w:pPr>
            <w:r w:rsidRPr="009B771B">
              <w:t>200 MHz</w:t>
            </w:r>
          </w:p>
        </w:tc>
        <w:tc>
          <w:tcPr>
            <w:tcW w:w="1461" w:type="dxa"/>
            <w:shd w:val="clear" w:color="auto" w:fill="auto"/>
          </w:tcPr>
          <w:p w14:paraId="70B72B43" w14:textId="77777777" w:rsidR="00D86690" w:rsidRPr="009B771B" w:rsidRDefault="00D86690" w:rsidP="00417DCC">
            <w:pPr>
              <w:pStyle w:val="TAH"/>
            </w:pPr>
            <w:r w:rsidRPr="009B771B">
              <w:t>400 MHz</w:t>
            </w:r>
          </w:p>
        </w:tc>
      </w:tr>
      <w:tr w:rsidR="00D86690" w:rsidRPr="009B771B" w14:paraId="36DA9E8E" w14:textId="77777777" w:rsidTr="00417DCC">
        <w:tc>
          <w:tcPr>
            <w:tcW w:w="1244" w:type="dxa"/>
            <w:shd w:val="clear" w:color="auto" w:fill="auto"/>
          </w:tcPr>
          <w:p w14:paraId="2A672F75" w14:textId="77777777" w:rsidR="00D86690" w:rsidRPr="009B771B" w:rsidRDefault="00D86690" w:rsidP="00417DCC">
            <w:pPr>
              <w:pStyle w:val="TAC"/>
            </w:pPr>
            <w:r w:rsidRPr="009B771B">
              <w:t>n257</w:t>
            </w:r>
          </w:p>
        </w:tc>
        <w:tc>
          <w:tcPr>
            <w:tcW w:w="1460" w:type="dxa"/>
            <w:shd w:val="clear" w:color="auto" w:fill="auto"/>
            <w:vAlign w:val="bottom"/>
          </w:tcPr>
          <w:p w14:paraId="5394587F" w14:textId="77777777" w:rsidR="00D86690" w:rsidRPr="009B771B" w:rsidRDefault="00D86690" w:rsidP="00417DCC">
            <w:pPr>
              <w:pStyle w:val="TAC"/>
            </w:pPr>
            <w:r w:rsidRPr="009B771B">
              <w:rPr>
                <w:rFonts w:hint="eastAsia"/>
              </w:rPr>
              <w:t>-9</w:t>
            </w:r>
            <w:r w:rsidRPr="009B771B">
              <w:t>2.6</w:t>
            </w:r>
          </w:p>
        </w:tc>
        <w:tc>
          <w:tcPr>
            <w:tcW w:w="1461" w:type="dxa"/>
            <w:shd w:val="clear" w:color="auto" w:fill="auto"/>
            <w:vAlign w:val="bottom"/>
          </w:tcPr>
          <w:p w14:paraId="7D13D46D" w14:textId="77777777" w:rsidR="00D86690" w:rsidRPr="009B771B" w:rsidRDefault="00D86690" w:rsidP="00417DCC">
            <w:pPr>
              <w:pStyle w:val="TAC"/>
            </w:pPr>
            <w:r w:rsidRPr="009B771B">
              <w:rPr>
                <w:rFonts w:hint="eastAsia"/>
              </w:rPr>
              <w:t>-</w:t>
            </w:r>
            <w:r w:rsidRPr="009B771B">
              <w:t>89.6</w:t>
            </w:r>
          </w:p>
        </w:tc>
        <w:tc>
          <w:tcPr>
            <w:tcW w:w="1461" w:type="dxa"/>
            <w:shd w:val="clear" w:color="auto" w:fill="auto"/>
          </w:tcPr>
          <w:p w14:paraId="7CC9670F" w14:textId="77777777" w:rsidR="00D86690" w:rsidRPr="009B771B" w:rsidRDefault="00D86690" w:rsidP="00417DCC">
            <w:pPr>
              <w:pStyle w:val="TAC"/>
            </w:pPr>
            <w:r w:rsidRPr="009B771B">
              <w:rPr>
                <w:rFonts w:hint="eastAsia"/>
              </w:rPr>
              <w:t>-</w:t>
            </w:r>
            <w:r w:rsidRPr="009B771B">
              <w:t>86.6</w:t>
            </w:r>
          </w:p>
        </w:tc>
        <w:tc>
          <w:tcPr>
            <w:tcW w:w="1461" w:type="dxa"/>
            <w:shd w:val="clear" w:color="auto" w:fill="auto"/>
            <w:vAlign w:val="bottom"/>
          </w:tcPr>
          <w:p w14:paraId="5583A841" w14:textId="77777777" w:rsidR="00D86690" w:rsidRPr="009B771B" w:rsidRDefault="00D86690" w:rsidP="00417DCC">
            <w:pPr>
              <w:pStyle w:val="TAC"/>
            </w:pPr>
            <w:r w:rsidRPr="009B771B">
              <w:rPr>
                <w:rFonts w:hint="eastAsia"/>
              </w:rPr>
              <w:t>-8</w:t>
            </w:r>
            <w:r w:rsidRPr="009B771B">
              <w:t>3.6</w:t>
            </w:r>
          </w:p>
        </w:tc>
      </w:tr>
      <w:tr w:rsidR="00D86690" w:rsidRPr="009B771B" w14:paraId="2E5228ED" w14:textId="77777777" w:rsidTr="00417DCC">
        <w:tc>
          <w:tcPr>
            <w:tcW w:w="1244" w:type="dxa"/>
            <w:shd w:val="clear" w:color="auto" w:fill="auto"/>
          </w:tcPr>
          <w:p w14:paraId="7C01785C" w14:textId="77777777" w:rsidR="00D86690" w:rsidRPr="009B771B" w:rsidRDefault="00D86690" w:rsidP="00417DCC">
            <w:pPr>
              <w:pStyle w:val="TAC"/>
            </w:pPr>
            <w:r w:rsidRPr="009B771B">
              <w:rPr>
                <w:lang w:val="en-US"/>
              </w:rPr>
              <w:t>n258</w:t>
            </w:r>
          </w:p>
        </w:tc>
        <w:tc>
          <w:tcPr>
            <w:tcW w:w="1460" w:type="dxa"/>
            <w:shd w:val="clear" w:color="auto" w:fill="auto"/>
            <w:vAlign w:val="bottom"/>
          </w:tcPr>
          <w:p w14:paraId="5F736C43" w14:textId="77777777" w:rsidR="00D86690" w:rsidRPr="009B771B" w:rsidRDefault="00D86690" w:rsidP="00417DCC">
            <w:pPr>
              <w:pStyle w:val="TAC"/>
            </w:pPr>
            <w:r w:rsidRPr="009B771B">
              <w:rPr>
                <w:rFonts w:hint="eastAsia"/>
              </w:rPr>
              <w:t>-9</w:t>
            </w:r>
            <w:r w:rsidRPr="009B771B">
              <w:t>2.8</w:t>
            </w:r>
          </w:p>
        </w:tc>
        <w:tc>
          <w:tcPr>
            <w:tcW w:w="1461" w:type="dxa"/>
            <w:shd w:val="clear" w:color="auto" w:fill="auto"/>
            <w:vAlign w:val="bottom"/>
          </w:tcPr>
          <w:p w14:paraId="6A0D3681" w14:textId="77777777" w:rsidR="00D86690" w:rsidRPr="009B771B" w:rsidRDefault="00D86690" w:rsidP="00417DCC">
            <w:pPr>
              <w:pStyle w:val="TAC"/>
            </w:pPr>
            <w:r w:rsidRPr="009B771B">
              <w:rPr>
                <w:rFonts w:hint="eastAsia"/>
              </w:rPr>
              <w:t>-</w:t>
            </w:r>
            <w:r w:rsidRPr="009B771B">
              <w:t>89.8</w:t>
            </w:r>
          </w:p>
        </w:tc>
        <w:tc>
          <w:tcPr>
            <w:tcW w:w="1461" w:type="dxa"/>
            <w:shd w:val="clear" w:color="auto" w:fill="auto"/>
          </w:tcPr>
          <w:p w14:paraId="17F0EFD9" w14:textId="77777777" w:rsidR="00D86690" w:rsidRPr="009B771B" w:rsidRDefault="00D86690" w:rsidP="00417DCC">
            <w:pPr>
              <w:pStyle w:val="TAC"/>
            </w:pPr>
            <w:r w:rsidRPr="009B771B">
              <w:rPr>
                <w:rFonts w:hint="eastAsia"/>
              </w:rPr>
              <w:t>-</w:t>
            </w:r>
            <w:r w:rsidRPr="009B771B">
              <w:t>86.8</w:t>
            </w:r>
          </w:p>
        </w:tc>
        <w:tc>
          <w:tcPr>
            <w:tcW w:w="1461" w:type="dxa"/>
            <w:shd w:val="clear" w:color="auto" w:fill="auto"/>
            <w:vAlign w:val="bottom"/>
          </w:tcPr>
          <w:p w14:paraId="112E0A69" w14:textId="77777777" w:rsidR="00D86690" w:rsidRPr="009B771B" w:rsidRDefault="00D86690" w:rsidP="00417DCC">
            <w:pPr>
              <w:pStyle w:val="TAC"/>
            </w:pPr>
            <w:r w:rsidRPr="009B771B">
              <w:rPr>
                <w:rFonts w:hint="eastAsia"/>
              </w:rPr>
              <w:t>-8</w:t>
            </w:r>
            <w:r w:rsidRPr="009B771B">
              <w:t>3.8</w:t>
            </w:r>
          </w:p>
        </w:tc>
      </w:tr>
      <w:tr w:rsidR="00D86690" w:rsidRPr="009B771B" w14:paraId="41F860E2" w14:textId="77777777" w:rsidTr="00417DCC">
        <w:tc>
          <w:tcPr>
            <w:tcW w:w="1244" w:type="dxa"/>
            <w:shd w:val="clear" w:color="auto" w:fill="auto"/>
          </w:tcPr>
          <w:p w14:paraId="20F8CA37" w14:textId="77777777" w:rsidR="00D86690" w:rsidRPr="009B771B" w:rsidRDefault="00D86690" w:rsidP="00417DCC">
            <w:pPr>
              <w:pStyle w:val="TAC"/>
              <w:rPr>
                <w:lang w:val="en-US"/>
              </w:rPr>
            </w:pPr>
            <w:r w:rsidRPr="009B771B">
              <w:rPr>
                <w:lang w:val="en-US"/>
              </w:rPr>
              <w:t>N261</w:t>
            </w:r>
          </w:p>
        </w:tc>
        <w:tc>
          <w:tcPr>
            <w:tcW w:w="1460" w:type="dxa"/>
            <w:shd w:val="clear" w:color="auto" w:fill="auto"/>
            <w:vAlign w:val="bottom"/>
          </w:tcPr>
          <w:p w14:paraId="037269B7" w14:textId="77777777" w:rsidR="00D86690" w:rsidRPr="009B771B" w:rsidRDefault="00D86690" w:rsidP="00417DCC">
            <w:pPr>
              <w:pStyle w:val="TAC"/>
            </w:pPr>
            <w:r w:rsidRPr="009B771B">
              <w:rPr>
                <w:rFonts w:hint="eastAsia"/>
              </w:rPr>
              <w:t>-9</w:t>
            </w:r>
            <w:r w:rsidRPr="009B771B">
              <w:t>2.6</w:t>
            </w:r>
          </w:p>
        </w:tc>
        <w:tc>
          <w:tcPr>
            <w:tcW w:w="1461" w:type="dxa"/>
            <w:shd w:val="clear" w:color="auto" w:fill="auto"/>
            <w:vAlign w:val="bottom"/>
          </w:tcPr>
          <w:p w14:paraId="574E3AC4" w14:textId="77777777" w:rsidR="00D86690" w:rsidRPr="009B771B" w:rsidRDefault="00D86690" w:rsidP="00417DCC">
            <w:pPr>
              <w:pStyle w:val="TAC"/>
            </w:pPr>
            <w:r w:rsidRPr="009B771B">
              <w:rPr>
                <w:rFonts w:hint="eastAsia"/>
              </w:rPr>
              <w:t>-</w:t>
            </w:r>
            <w:r w:rsidRPr="009B771B">
              <w:t>89.6</w:t>
            </w:r>
          </w:p>
        </w:tc>
        <w:tc>
          <w:tcPr>
            <w:tcW w:w="1461" w:type="dxa"/>
            <w:shd w:val="clear" w:color="auto" w:fill="auto"/>
          </w:tcPr>
          <w:p w14:paraId="6F314E43" w14:textId="77777777" w:rsidR="00D86690" w:rsidRPr="009B771B" w:rsidRDefault="00D86690" w:rsidP="00417DCC">
            <w:pPr>
              <w:pStyle w:val="TAC"/>
            </w:pPr>
            <w:r w:rsidRPr="009B771B">
              <w:rPr>
                <w:rFonts w:hint="eastAsia"/>
              </w:rPr>
              <w:t>-</w:t>
            </w:r>
            <w:r w:rsidRPr="009B771B">
              <w:t>86.6</w:t>
            </w:r>
          </w:p>
        </w:tc>
        <w:tc>
          <w:tcPr>
            <w:tcW w:w="1461" w:type="dxa"/>
            <w:shd w:val="clear" w:color="auto" w:fill="auto"/>
            <w:vAlign w:val="bottom"/>
          </w:tcPr>
          <w:p w14:paraId="5194511B" w14:textId="77777777" w:rsidR="00D86690" w:rsidRPr="009B771B" w:rsidRDefault="00D86690" w:rsidP="00417DCC">
            <w:pPr>
              <w:pStyle w:val="TAC"/>
            </w:pPr>
            <w:r w:rsidRPr="009B771B">
              <w:rPr>
                <w:rFonts w:hint="eastAsia"/>
              </w:rPr>
              <w:t>-8</w:t>
            </w:r>
            <w:r w:rsidRPr="009B771B">
              <w:t>3.6</w:t>
            </w:r>
          </w:p>
        </w:tc>
      </w:tr>
      <w:tr w:rsidR="00D86690" w:rsidRPr="009B771B" w14:paraId="36EE9670" w14:textId="77777777" w:rsidTr="00417DCC">
        <w:tc>
          <w:tcPr>
            <w:tcW w:w="7087" w:type="dxa"/>
            <w:gridSpan w:val="5"/>
            <w:shd w:val="clear" w:color="auto" w:fill="auto"/>
          </w:tcPr>
          <w:p w14:paraId="70A9A367" w14:textId="77777777" w:rsidR="00D86690" w:rsidRPr="009B771B" w:rsidRDefault="00D86690" w:rsidP="00417DCC">
            <w:pPr>
              <w:pStyle w:val="TAN"/>
            </w:pPr>
            <w:r w:rsidRPr="009B771B">
              <w:t>NOTE 1:</w:t>
            </w:r>
            <w:r w:rsidRPr="009B771B">
              <w:tab/>
              <w:t>The transmitter shall be set to P</w:t>
            </w:r>
            <w:r w:rsidRPr="009B771B">
              <w:rPr>
                <w:vertAlign w:val="subscript"/>
              </w:rPr>
              <w:t>UMAX</w:t>
            </w:r>
            <w:r w:rsidRPr="009B771B">
              <w:t xml:space="preserve"> as defined in clause 6.2.4</w:t>
            </w:r>
          </w:p>
        </w:tc>
      </w:tr>
    </w:tbl>
    <w:p w14:paraId="7A0E0F71" w14:textId="77777777" w:rsidR="00D86690" w:rsidRPr="009B771B" w:rsidRDefault="00D86690" w:rsidP="00D86690">
      <w:pPr>
        <w:rPr>
          <w:u w:val="single"/>
          <w:lang w:val="en-US" w:eastAsia="ko-KR"/>
        </w:rPr>
      </w:pPr>
    </w:p>
    <w:p w14:paraId="08734A34" w14:textId="77777777" w:rsidR="00D86690" w:rsidRPr="009B771B" w:rsidRDefault="00D86690" w:rsidP="00D86690">
      <w:pPr>
        <w:rPr>
          <w:u w:val="single"/>
          <w:lang w:val="en-US" w:eastAsia="ko-KR"/>
        </w:rPr>
      </w:pPr>
    </w:p>
    <w:p w14:paraId="49F272F3" w14:textId="77777777" w:rsidR="00D86690" w:rsidRPr="009B771B" w:rsidRDefault="00D86690" w:rsidP="00D86690">
      <w:pPr>
        <w:rPr>
          <w:lang w:eastAsia="ko-KR"/>
        </w:rPr>
      </w:pPr>
    </w:p>
    <w:p w14:paraId="7530A7BF" w14:textId="77777777" w:rsidR="00D86690" w:rsidRPr="009B771B" w:rsidRDefault="00D86690" w:rsidP="00D86690">
      <w:pPr>
        <w:rPr>
          <w:lang w:eastAsia="ko-KR"/>
        </w:rPr>
      </w:pPr>
    </w:p>
    <w:p w14:paraId="66A03190" w14:textId="77777777" w:rsidR="00D86690" w:rsidRPr="00D86690" w:rsidRDefault="00D86690" w:rsidP="00D86690">
      <w:pPr>
        <w:pStyle w:val="ListParagraph"/>
        <w:numPr>
          <w:ilvl w:val="1"/>
          <w:numId w:val="4"/>
        </w:numPr>
        <w:overflowPunct/>
        <w:autoSpaceDE/>
        <w:autoSpaceDN/>
        <w:adjustRightInd/>
        <w:spacing w:after="120"/>
        <w:ind w:firstLineChars="0"/>
        <w:textAlignment w:val="auto"/>
        <w:rPr>
          <w:rFonts w:eastAsia="宋体"/>
          <w:szCs w:val="24"/>
          <w:lang w:eastAsia="zh-CN"/>
        </w:rPr>
      </w:pPr>
      <w:r w:rsidRPr="00D86690">
        <w:rPr>
          <w:rFonts w:eastAsia="宋体"/>
          <w:szCs w:val="24"/>
          <w:lang w:eastAsia="zh-CN"/>
        </w:rPr>
        <w:t xml:space="preserve">Other options not precluded. </w:t>
      </w:r>
    </w:p>
    <w:p w14:paraId="2A9A3FCC" w14:textId="7C6F1F01" w:rsidR="00D86690" w:rsidRPr="00D86690" w:rsidRDefault="00D86690" w:rsidP="00D86690">
      <w:pPr>
        <w:rPr>
          <w:rFonts w:eastAsiaTheme="minorEastAsia"/>
          <w:lang w:val="en-US" w:eastAsia="zh-CN"/>
        </w:rPr>
      </w:pPr>
      <w:r w:rsidRPr="00D86690">
        <w:rPr>
          <w:rFonts w:eastAsiaTheme="minorEastAsia"/>
          <w:lang w:val="en-US" w:eastAsia="zh-CN"/>
        </w:rPr>
        <w:t>[Moderator] Recommendations</w:t>
      </w:r>
      <w:r w:rsidRPr="00D86690">
        <w:rPr>
          <w:rFonts w:eastAsiaTheme="minorEastAsia" w:hint="eastAsia"/>
          <w:lang w:val="en-US" w:eastAsia="zh-CN"/>
        </w:rPr>
        <w:t xml:space="preserve"> for 2</w:t>
      </w:r>
      <w:r w:rsidRPr="00D86690">
        <w:rPr>
          <w:rFonts w:eastAsiaTheme="minorEastAsia" w:hint="eastAsia"/>
          <w:vertAlign w:val="superscript"/>
          <w:lang w:val="en-US" w:eastAsia="zh-CN"/>
        </w:rPr>
        <w:t>nd</w:t>
      </w:r>
      <w:r w:rsidRPr="00D86690">
        <w:rPr>
          <w:rFonts w:eastAsiaTheme="minorEastAsia" w:hint="eastAsia"/>
          <w:lang w:val="en-US" w:eastAsia="zh-CN"/>
        </w:rPr>
        <w:t xml:space="preserve"> round:</w:t>
      </w:r>
    </w:p>
    <w:p w14:paraId="7CB15A04" w14:textId="7A8E50D1" w:rsidR="009B771B" w:rsidRPr="00D86690" w:rsidRDefault="00D86690" w:rsidP="00D86690">
      <w:pPr>
        <w:pStyle w:val="ListParagraph"/>
        <w:numPr>
          <w:ilvl w:val="0"/>
          <w:numId w:val="4"/>
        </w:numPr>
        <w:overflowPunct/>
        <w:autoSpaceDE/>
        <w:autoSpaceDN/>
        <w:adjustRightInd/>
        <w:spacing w:after="120"/>
        <w:ind w:firstLineChars="0"/>
        <w:textAlignment w:val="auto"/>
        <w:rPr>
          <w:rFonts w:eastAsia="宋体"/>
          <w:szCs w:val="24"/>
          <w:lang w:eastAsia="zh-CN"/>
        </w:rPr>
      </w:pPr>
      <w:r w:rsidRPr="00D86690">
        <w:rPr>
          <w:rFonts w:eastAsia="宋体"/>
          <w:szCs w:val="24"/>
          <w:lang w:eastAsia="zh-CN"/>
        </w:rPr>
        <w:t>Discuss above options as tentative agreement to be captured in WF.</w:t>
      </w:r>
    </w:p>
    <w:p w14:paraId="4C1BD3E0" w14:textId="77777777" w:rsidR="00D86690" w:rsidRPr="00D86690" w:rsidRDefault="00D86690" w:rsidP="00D86690">
      <w:pPr>
        <w:rPr>
          <w:rFonts w:eastAsiaTheme="minorEastAsia"/>
          <w:lang w:val="en-US" w:eastAsia="zh-CN"/>
        </w:rPr>
      </w:pPr>
      <w:r w:rsidRPr="00D86690">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86690" w14:paraId="63001EF6" w14:textId="77777777" w:rsidTr="00417DCC">
        <w:tc>
          <w:tcPr>
            <w:tcW w:w="2263" w:type="dxa"/>
          </w:tcPr>
          <w:p w14:paraId="629C0E2B" w14:textId="77777777" w:rsidR="00D86690" w:rsidRDefault="00D86690" w:rsidP="00417DCC">
            <w:pPr>
              <w:spacing w:before="60" w:after="60"/>
              <w:rPr>
                <w:rFonts w:eastAsiaTheme="minorEastAsia"/>
                <w:lang w:val="en-US" w:eastAsia="zh-CN"/>
              </w:rPr>
            </w:pPr>
            <w:r>
              <w:rPr>
                <w:rFonts w:eastAsiaTheme="minorEastAsia"/>
                <w:lang w:val="en-US" w:eastAsia="zh-CN"/>
              </w:rPr>
              <w:t>Company</w:t>
            </w:r>
          </w:p>
        </w:tc>
        <w:tc>
          <w:tcPr>
            <w:tcW w:w="7368" w:type="dxa"/>
          </w:tcPr>
          <w:p w14:paraId="17D860A4" w14:textId="77777777" w:rsidR="00D86690" w:rsidRDefault="00D86690" w:rsidP="00417DCC">
            <w:pPr>
              <w:spacing w:before="60" w:after="60"/>
              <w:rPr>
                <w:rFonts w:eastAsiaTheme="minorEastAsia"/>
                <w:lang w:val="en-US" w:eastAsia="zh-CN"/>
              </w:rPr>
            </w:pPr>
            <w:r>
              <w:rPr>
                <w:rFonts w:eastAsiaTheme="minorEastAsia"/>
                <w:lang w:val="en-US" w:eastAsia="zh-CN"/>
              </w:rPr>
              <w:t>Comment</w:t>
            </w:r>
          </w:p>
        </w:tc>
      </w:tr>
      <w:tr w:rsidR="00D86690" w14:paraId="580918F9" w14:textId="77777777" w:rsidTr="00417DCC">
        <w:tc>
          <w:tcPr>
            <w:tcW w:w="2263" w:type="dxa"/>
          </w:tcPr>
          <w:p w14:paraId="16B0A3BA" w14:textId="636CDC50" w:rsidR="00D86690" w:rsidRDefault="006D31E8" w:rsidP="00417DCC">
            <w:pPr>
              <w:spacing w:before="60" w:after="60"/>
              <w:rPr>
                <w:rFonts w:eastAsiaTheme="minorEastAsia"/>
                <w:lang w:val="en-US" w:eastAsia="zh-CN"/>
              </w:rPr>
            </w:pPr>
            <w:r>
              <w:rPr>
                <w:rFonts w:eastAsiaTheme="minorEastAsia"/>
                <w:lang w:val="en-US" w:eastAsia="zh-CN"/>
              </w:rPr>
              <w:t>Samsung</w:t>
            </w:r>
          </w:p>
        </w:tc>
        <w:tc>
          <w:tcPr>
            <w:tcW w:w="7368" w:type="dxa"/>
          </w:tcPr>
          <w:p w14:paraId="1185E0AD" w14:textId="0927B4A5" w:rsidR="00D86690" w:rsidRDefault="006D31E8" w:rsidP="00417DCC">
            <w:pPr>
              <w:spacing w:before="60" w:after="60"/>
              <w:rPr>
                <w:rFonts w:eastAsiaTheme="minorEastAsia"/>
                <w:lang w:val="en-US" w:eastAsia="zh-CN"/>
              </w:rPr>
            </w:pPr>
            <w:r>
              <w:rPr>
                <w:rFonts w:eastAsiaTheme="minorEastAsia"/>
                <w:lang w:val="en-US" w:eastAsia="zh-CN"/>
              </w:rPr>
              <w:t>If PC5-like peak EIRP is followed, we assume to follow PC5’s REFSENS requirement</w:t>
            </w:r>
            <w:r w:rsidR="0075767A">
              <w:rPr>
                <w:rFonts w:eastAsiaTheme="minorEastAsia"/>
                <w:lang w:val="en-US" w:eastAsia="zh-CN"/>
              </w:rPr>
              <w:t xml:space="preserve"> should be straightforward. </w:t>
            </w:r>
          </w:p>
        </w:tc>
      </w:tr>
      <w:tr w:rsidR="00D86690" w14:paraId="7C172814" w14:textId="77777777" w:rsidTr="00417DCC">
        <w:tc>
          <w:tcPr>
            <w:tcW w:w="2263" w:type="dxa"/>
          </w:tcPr>
          <w:p w14:paraId="700FF746" w14:textId="77777777" w:rsidR="00D86690" w:rsidRDefault="00D86690" w:rsidP="00417DCC">
            <w:pPr>
              <w:spacing w:before="60" w:after="60"/>
              <w:rPr>
                <w:rFonts w:eastAsiaTheme="minorEastAsia"/>
                <w:lang w:val="en-US" w:eastAsia="zh-CN"/>
              </w:rPr>
            </w:pPr>
          </w:p>
        </w:tc>
        <w:tc>
          <w:tcPr>
            <w:tcW w:w="7368" w:type="dxa"/>
          </w:tcPr>
          <w:p w14:paraId="2F8E2B12" w14:textId="77777777" w:rsidR="00D86690" w:rsidRDefault="00D86690" w:rsidP="00417DCC">
            <w:pPr>
              <w:spacing w:before="60" w:after="60"/>
              <w:rPr>
                <w:rFonts w:eastAsiaTheme="minorEastAsia"/>
                <w:lang w:val="en-US" w:eastAsia="zh-CN"/>
              </w:rPr>
            </w:pPr>
          </w:p>
        </w:tc>
      </w:tr>
      <w:tr w:rsidR="00D86690" w14:paraId="185FD351" w14:textId="77777777" w:rsidTr="00417DCC">
        <w:tc>
          <w:tcPr>
            <w:tcW w:w="2263" w:type="dxa"/>
          </w:tcPr>
          <w:p w14:paraId="1F697F9A" w14:textId="77777777" w:rsidR="00D86690" w:rsidRDefault="00D86690" w:rsidP="00417DCC">
            <w:pPr>
              <w:spacing w:before="60" w:after="60"/>
              <w:rPr>
                <w:rFonts w:eastAsiaTheme="minorEastAsia"/>
                <w:lang w:val="en-US" w:eastAsia="zh-CN"/>
              </w:rPr>
            </w:pPr>
          </w:p>
        </w:tc>
        <w:tc>
          <w:tcPr>
            <w:tcW w:w="7368" w:type="dxa"/>
          </w:tcPr>
          <w:p w14:paraId="2D5105FF" w14:textId="77777777" w:rsidR="00D86690" w:rsidRDefault="00D86690" w:rsidP="00417DCC">
            <w:pPr>
              <w:spacing w:before="60" w:after="60"/>
              <w:rPr>
                <w:rFonts w:eastAsiaTheme="minorEastAsia"/>
                <w:lang w:val="en-US" w:eastAsia="zh-CN"/>
              </w:rPr>
            </w:pPr>
          </w:p>
        </w:tc>
      </w:tr>
      <w:tr w:rsidR="00D86690" w14:paraId="586ABCA9" w14:textId="77777777" w:rsidTr="00417DCC">
        <w:tc>
          <w:tcPr>
            <w:tcW w:w="2263" w:type="dxa"/>
          </w:tcPr>
          <w:p w14:paraId="2F3A8F70" w14:textId="77777777" w:rsidR="00D86690" w:rsidRDefault="00D86690" w:rsidP="00417DCC">
            <w:pPr>
              <w:spacing w:before="60" w:after="60"/>
              <w:rPr>
                <w:rFonts w:eastAsiaTheme="minorEastAsia"/>
                <w:lang w:val="en-US" w:eastAsia="zh-CN"/>
              </w:rPr>
            </w:pPr>
          </w:p>
        </w:tc>
        <w:tc>
          <w:tcPr>
            <w:tcW w:w="7368" w:type="dxa"/>
          </w:tcPr>
          <w:p w14:paraId="749D7A53" w14:textId="77777777" w:rsidR="00D86690" w:rsidRDefault="00D86690" w:rsidP="00417DCC">
            <w:pPr>
              <w:spacing w:before="60" w:after="60"/>
              <w:rPr>
                <w:rFonts w:eastAsiaTheme="minorEastAsia"/>
                <w:lang w:val="en-US" w:eastAsia="zh-CN"/>
              </w:rPr>
            </w:pPr>
          </w:p>
        </w:tc>
      </w:tr>
    </w:tbl>
    <w:p w14:paraId="458B4749" w14:textId="0B3A9AFB" w:rsidR="00307E51" w:rsidRDefault="00307E51" w:rsidP="00307E51">
      <w:pPr>
        <w:rPr>
          <w:lang w:val="en-US" w:eastAsia="zh-CN"/>
        </w:rPr>
      </w:pPr>
    </w:p>
    <w:p w14:paraId="0475B399" w14:textId="77777777" w:rsidR="00517DB3" w:rsidRPr="00936D46" w:rsidRDefault="00517DB3"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367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367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3677">
            <w:pPr>
              <w:spacing w:after="120"/>
              <w:rPr>
                <w:b/>
                <w:bCs/>
                <w:color w:val="0070C0"/>
                <w:lang w:val="en-US" w:eastAsia="zh-CN"/>
              </w:rPr>
            </w:pPr>
            <w:r>
              <w:rPr>
                <w:b/>
                <w:bCs/>
                <w:color w:val="0070C0"/>
                <w:lang w:val="en-US" w:eastAsia="zh-CN"/>
              </w:rPr>
              <w:t>Comments</w:t>
            </w:r>
          </w:p>
        </w:tc>
      </w:tr>
      <w:tr w:rsidR="006D4176" w:rsidRPr="00D86690" w14:paraId="5541F0F0" w14:textId="77777777" w:rsidTr="00E72CF1">
        <w:tc>
          <w:tcPr>
            <w:tcW w:w="2058" w:type="pct"/>
          </w:tcPr>
          <w:p w14:paraId="694EB05F" w14:textId="55DE701E" w:rsidR="006D4176" w:rsidRPr="00D86690" w:rsidRDefault="0002400B" w:rsidP="006D4176">
            <w:pPr>
              <w:spacing w:after="120"/>
              <w:rPr>
                <w:rFonts w:eastAsiaTheme="minorEastAsia"/>
                <w:lang w:val="en-US" w:eastAsia="zh-CN"/>
              </w:rPr>
            </w:pPr>
            <w:r w:rsidRPr="00D86690">
              <w:rPr>
                <w:rFonts w:eastAsiaTheme="minorEastAsia"/>
                <w:lang w:eastAsia="zh-CN"/>
              </w:rPr>
              <w:t>WF on UE RF requirement for FR2 HST</w:t>
            </w:r>
          </w:p>
        </w:tc>
        <w:tc>
          <w:tcPr>
            <w:tcW w:w="1325" w:type="pct"/>
          </w:tcPr>
          <w:p w14:paraId="0AD10F75" w14:textId="518007EA" w:rsidR="006D4176" w:rsidRPr="00D86690" w:rsidRDefault="0002400B" w:rsidP="006D4176">
            <w:pPr>
              <w:spacing w:after="120"/>
              <w:rPr>
                <w:rFonts w:eastAsiaTheme="minorEastAsia"/>
                <w:lang w:val="en-US" w:eastAsia="zh-CN"/>
              </w:rPr>
            </w:pPr>
            <w:r w:rsidRPr="00D86690">
              <w:rPr>
                <w:rFonts w:eastAsiaTheme="minorEastAsia"/>
                <w:lang w:val="en-US" w:eastAsia="zh-CN"/>
              </w:rPr>
              <w:t>Samsung</w:t>
            </w:r>
          </w:p>
        </w:tc>
        <w:tc>
          <w:tcPr>
            <w:tcW w:w="1617" w:type="pct"/>
          </w:tcPr>
          <w:p w14:paraId="7B35AD2F" w14:textId="5CF7EB4B" w:rsidR="006D4176" w:rsidRPr="00D86690" w:rsidRDefault="006D4176" w:rsidP="006D4176">
            <w:pPr>
              <w:spacing w:after="120"/>
              <w:rPr>
                <w:rFonts w:eastAsiaTheme="minorEastAsia"/>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43677">
        <w:tc>
          <w:tcPr>
            <w:tcW w:w="1424" w:type="dxa"/>
          </w:tcPr>
          <w:p w14:paraId="7C907B32" w14:textId="77777777" w:rsidR="00DC4F72" w:rsidRPr="00045592" w:rsidRDefault="00DC4F72" w:rsidP="00C43677">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4DD31DB5" w14:textId="77777777" w:rsidR="00DC4F72" w:rsidRDefault="00DC4F72" w:rsidP="00C4367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367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3677">
            <w:pPr>
              <w:spacing w:after="120"/>
              <w:rPr>
                <w:b/>
                <w:bCs/>
                <w:color w:val="0070C0"/>
                <w:lang w:val="en-US" w:eastAsia="zh-CN"/>
              </w:rPr>
            </w:pPr>
            <w:r>
              <w:rPr>
                <w:b/>
                <w:bCs/>
                <w:color w:val="0070C0"/>
                <w:lang w:val="en-US" w:eastAsia="zh-CN"/>
              </w:rPr>
              <w:t>Comments</w:t>
            </w:r>
          </w:p>
        </w:tc>
      </w:tr>
      <w:tr w:rsidR="00DC4F72" w:rsidRPr="00D86690" w14:paraId="6A0B0BBE" w14:textId="77777777" w:rsidTr="00C43677">
        <w:tc>
          <w:tcPr>
            <w:tcW w:w="1424" w:type="dxa"/>
          </w:tcPr>
          <w:p w14:paraId="24D717C9" w14:textId="60009D0F" w:rsidR="00DC4F72" w:rsidRPr="00D86690" w:rsidRDefault="0002400B" w:rsidP="00C43677">
            <w:pPr>
              <w:spacing w:after="120"/>
              <w:rPr>
                <w:rFonts w:eastAsiaTheme="minorEastAsia"/>
                <w:lang w:val="en-US" w:eastAsia="zh-CN"/>
              </w:rPr>
            </w:pPr>
            <w:r w:rsidRPr="00D86690">
              <w:t>R4-2114024</w:t>
            </w:r>
          </w:p>
        </w:tc>
        <w:tc>
          <w:tcPr>
            <w:tcW w:w="2682" w:type="dxa"/>
          </w:tcPr>
          <w:p w14:paraId="6AB8482B" w14:textId="12963AF1" w:rsidR="00DC4F72" w:rsidRPr="00D86690" w:rsidRDefault="0002400B" w:rsidP="00C43677">
            <w:pPr>
              <w:spacing w:after="120"/>
              <w:rPr>
                <w:rFonts w:eastAsiaTheme="minorEastAsia"/>
                <w:lang w:val="en-US" w:eastAsia="zh-CN"/>
              </w:rPr>
            </w:pPr>
            <w:r w:rsidRPr="00D86690">
              <w:t>General TP to TR 38.854</w:t>
            </w:r>
          </w:p>
        </w:tc>
        <w:tc>
          <w:tcPr>
            <w:tcW w:w="1418" w:type="dxa"/>
          </w:tcPr>
          <w:p w14:paraId="3AB584C5" w14:textId="285FF802" w:rsidR="00DC4F72" w:rsidRPr="00D86690" w:rsidRDefault="0002400B" w:rsidP="00C43677">
            <w:pPr>
              <w:spacing w:after="120"/>
              <w:rPr>
                <w:rFonts w:eastAsiaTheme="minorEastAsia"/>
                <w:lang w:val="en-US" w:eastAsia="zh-CN"/>
              </w:rPr>
            </w:pPr>
            <w:r w:rsidRPr="00D86690">
              <w:t>Nokia, Nokia Shanghai Bell, Samsung</w:t>
            </w:r>
          </w:p>
        </w:tc>
        <w:tc>
          <w:tcPr>
            <w:tcW w:w="2409" w:type="dxa"/>
          </w:tcPr>
          <w:p w14:paraId="60B349AA" w14:textId="04BA3102" w:rsidR="00DC4F72" w:rsidRPr="00D86690" w:rsidRDefault="00DC4F72" w:rsidP="0002400B">
            <w:pPr>
              <w:spacing w:after="120"/>
              <w:rPr>
                <w:rFonts w:eastAsiaTheme="minorEastAsia"/>
                <w:lang w:val="en-US" w:eastAsia="zh-CN"/>
              </w:rPr>
            </w:pPr>
            <w:r w:rsidRPr="00D86690">
              <w:rPr>
                <w:rFonts w:eastAsiaTheme="minorEastAsia"/>
                <w:lang w:val="en-US" w:eastAsia="zh-CN"/>
              </w:rPr>
              <w:t>Agreeable</w:t>
            </w:r>
          </w:p>
        </w:tc>
        <w:tc>
          <w:tcPr>
            <w:tcW w:w="1698" w:type="dxa"/>
          </w:tcPr>
          <w:p w14:paraId="591DDF44" w14:textId="77777777" w:rsidR="00DC4F72" w:rsidRPr="00D86690" w:rsidRDefault="00DC4F72" w:rsidP="00C43677">
            <w:pPr>
              <w:spacing w:after="120"/>
              <w:rPr>
                <w:rFonts w:eastAsiaTheme="minorEastAsia"/>
                <w:lang w:val="en-US" w:eastAsia="zh-CN"/>
              </w:rPr>
            </w:pPr>
          </w:p>
        </w:tc>
      </w:tr>
      <w:tr w:rsidR="00DC4F72" w14:paraId="4A8D9BB6" w14:textId="77777777" w:rsidTr="00C43677">
        <w:tc>
          <w:tcPr>
            <w:tcW w:w="1424" w:type="dxa"/>
          </w:tcPr>
          <w:p w14:paraId="57745442" w14:textId="77777777" w:rsidR="00DC4F72" w:rsidRPr="00B04195" w:rsidRDefault="00DC4F72" w:rsidP="00C43677">
            <w:pPr>
              <w:spacing w:after="120"/>
              <w:rPr>
                <w:rFonts w:eastAsiaTheme="minorEastAsia"/>
                <w:color w:val="0070C0"/>
                <w:lang w:eastAsia="zh-CN"/>
              </w:rPr>
            </w:pPr>
          </w:p>
        </w:tc>
        <w:tc>
          <w:tcPr>
            <w:tcW w:w="2682" w:type="dxa"/>
          </w:tcPr>
          <w:p w14:paraId="24D14B09" w14:textId="77777777" w:rsidR="00DC4F72" w:rsidRPr="00404831" w:rsidRDefault="00DC4F72" w:rsidP="00C43677">
            <w:pPr>
              <w:spacing w:after="120"/>
              <w:rPr>
                <w:rFonts w:eastAsiaTheme="minorEastAsia"/>
                <w:i/>
                <w:color w:val="0070C0"/>
                <w:lang w:val="en-US" w:eastAsia="zh-CN"/>
              </w:rPr>
            </w:pPr>
          </w:p>
        </w:tc>
        <w:tc>
          <w:tcPr>
            <w:tcW w:w="1418" w:type="dxa"/>
          </w:tcPr>
          <w:p w14:paraId="0C3850B2" w14:textId="77777777" w:rsidR="00DC4F72" w:rsidRPr="00404831" w:rsidRDefault="00DC4F72" w:rsidP="00C43677">
            <w:pPr>
              <w:spacing w:after="120"/>
              <w:rPr>
                <w:rFonts w:eastAsiaTheme="minorEastAsia"/>
                <w:i/>
                <w:color w:val="0070C0"/>
                <w:lang w:val="en-US" w:eastAsia="zh-CN"/>
              </w:rPr>
            </w:pPr>
          </w:p>
        </w:tc>
        <w:tc>
          <w:tcPr>
            <w:tcW w:w="2409" w:type="dxa"/>
          </w:tcPr>
          <w:p w14:paraId="677C6785" w14:textId="77777777" w:rsidR="00DC4F72" w:rsidRPr="003418CB" w:rsidRDefault="00DC4F72" w:rsidP="00C43677">
            <w:pPr>
              <w:spacing w:after="120"/>
              <w:rPr>
                <w:rFonts w:eastAsiaTheme="minorEastAsia"/>
                <w:color w:val="0070C0"/>
                <w:lang w:val="en-US" w:eastAsia="zh-CN"/>
              </w:rPr>
            </w:pPr>
          </w:p>
        </w:tc>
        <w:tc>
          <w:tcPr>
            <w:tcW w:w="1698" w:type="dxa"/>
          </w:tcPr>
          <w:p w14:paraId="2A9C55A0" w14:textId="77777777" w:rsidR="00DC4F72" w:rsidRPr="00404831" w:rsidRDefault="00DC4F72" w:rsidP="00C4367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bookmarkStart w:id="6" w:name="_GoBack"/>
      <w:bookmarkEnd w:id="6"/>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4367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367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3677">
            <w:pPr>
              <w:spacing w:after="120"/>
              <w:rPr>
                <w:b/>
                <w:bCs/>
                <w:color w:val="0070C0"/>
                <w:lang w:val="en-US" w:eastAsia="zh-CN"/>
              </w:rPr>
            </w:pPr>
            <w:r>
              <w:rPr>
                <w:b/>
                <w:bCs/>
                <w:color w:val="0070C0"/>
                <w:lang w:val="en-US" w:eastAsia="zh-CN"/>
              </w:rPr>
              <w:t>Comments</w:t>
            </w:r>
          </w:p>
        </w:tc>
      </w:tr>
      <w:tr w:rsidR="00D526CE" w:rsidRPr="00D526CE" w14:paraId="237FC086" w14:textId="77777777" w:rsidTr="00E72CF1">
        <w:tc>
          <w:tcPr>
            <w:tcW w:w="1424" w:type="dxa"/>
          </w:tcPr>
          <w:p w14:paraId="66A6D184" w14:textId="077A11AF" w:rsidR="00C63557" w:rsidRPr="00D526CE" w:rsidRDefault="00C63557" w:rsidP="0026419E">
            <w:pPr>
              <w:spacing w:after="120"/>
              <w:rPr>
                <w:rFonts w:eastAsiaTheme="minorEastAsia"/>
                <w:lang w:val="en-US" w:eastAsia="zh-CN"/>
              </w:rPr>
            </w:pPr>
            <w:r w:rsidRPr="00D526CE">
              <w:rPr>
                <w:rFonts w:eastAsiaTheme="minorEastAsia"/>
                <w:lang w:val="en-US" w:eastAsia="zh-CN"/>
              </w:rPr>
              <w:t>R4-</w:t>
            </w:r>
            <w:r w:rsidR="0026419E" w:rsidRPr="00D526CE">
              <w:rPr>
                <w:rFonts w:eastAsiaTheme="minorEastAsia"/>
                <w:lang w:val="en-US" w:eastAsia="zh-CN"/>
              </w:rPr>
              <w:t>2114976</w:t>
            </w:r>
          </w:p>
        </w:tc>
        <w:tc>
          <w:tcPr>
            <w:tcW w:w="2682" w:type="dxa"/>
          </w:tcPr>
          <w:p w14:paraId="28C0A306" w14:textId="71051B8C" w:rsidR="00C63557" w:rsidRPr="00D526CE" w:rsidRDefault="0026419E" w:rsidP="00C63557">
            <w:pPr>
              <w:spacing w:after="120"/>
              <w:rPr>
                <w:rFonts w:eastAsiaTheme="minorEastAsia"/>
                <w:lang w:val="en-US" w:eastAsia="zh-CN"/>
              </w:rPr>
            </w:pPr>
            <w:r w:rsidRPr="00D526CE">
              <w:rPr>
                <w:rFonts w:eastAsiaTheme="minorEastAsia"/>
                <w:lang w:val="en-US" w:eastAsia="zh-CN"/>
              </w:rPr>
              <w:t>WF on UE RF requirement for FR2 HST</w:t>
            </w:r>
          </w:p>
        </w:tc>
        <w:tc>
          <w:tcPr>
            <w:tcW w:w="1418" w:type="dxa"/>
          </w:tcPr>
          <w:p w14:paraId="013AF081" w14:textId="6BFEB3CE" w:rsidR="00C63557" w:rsidRPr="00D526CE" w:rsidRDefault="0026419E" w:rsidP="00C63557">
            <w:pPr>
              <w:spacing w:after="120"/>
              <w:rPr>
                <w:rFonts w:eastAsiaTheme="minorEastAsia"/>
                <w:lang w:val="en-US" w:eastAsia="zh-CN"/>
              </w:rPr>
            </w:pPr>
            <w:r w:rsidRPr="00D526CE">
              <w:rPr>
                <w:rFonts w:eastAsiaTheme="minorEastAsia"/>
                <w:lang w:val="en-US" w:eastAsia="zh-CN"/>
              </w:rPr>
              <w:t>Samsung</w:t>
            </w:r>
          </w:p>
        </w:tc>
        <w:tc>
          <w:tcPr>
            <w:tcW w:w="2409" w:type="dxa"/>
          </w:tcPr>
          <w:p w14:paraId="4D2937BD" w14:textId="2544E00C" w:rsidR="00C63557" w:rsidRPr="00D526CE" w:rsidRDefault="00C63557" w:rsidP="0026419E">
            <w:pPr>
              <w:spacing w:after="120"/>
              <w:rPr>
                <w:rFonts w:eastAsiaTheme="minorEastAsia"/>
                <w:lang w:val="en-US" w:eastAsia="zh-CN"/>
              </w:rPr>
            </w:pPr>
            <w:r w:rsidRPr="00D526CE">
              <w:rPr>
                <w:rFonts w:eastAsiaTheme="minorEastAsia"/>
                <w:lang w:val="en-US" w:eastAsia="zh-CN"/>
              </w:rPr>
              <w:t>Agreeable</w:t>
            </w:r>
          </w:p>
        </w:tc>
        <w:tc>
          <w:tcPr>
            <w:tcW w:w="1698" w:type="dxa"/>
          </w:tcPr>
          <w:p w14:paraId="414C3450" w14:textId="77777777" w:rsidR="00C63557" w:rsidRPr="00D526CE" w:rsidRDefault="00C63557" w:rsidP="00C63557">
            <w:pPr>
              <w:spacing w:after="120"/>
              <w:rPr>
                <w:rFonts w:eastAsiaTheme="minorEastAsia"/>
                <w:lang w:val="en-US" w:eastAsia="zh-CN"/>
              </w:rPr>
            </w:pPr>
          </w:p>
        </w:tc>
      </w:tr>
      <w:tr w:rsidR="00C63557" w14:paraId="1A053B66" w14:textId="77777777" w:rsidTr="00E72CF1">
        <w:tc>
          <w:tcPr>
            <w:tcW w:w="1424" w:type="dxa"/>
          </w:tcPr>
          <w:p w14:paraId="1E2F7497" w14:textId="77777777" w:rsidR="00C63557" w:rsidRPr="00B04195" w:rsidRDefault="00C63557" w:rsidP="00C43677">
            <w:pPr>
              <w:spacing w:after="120"/>
              <w:rPr>
                <w:rFonts w:eastAsiaTheme="minorEastAsia"/>
                <w:color w:val="0070C0"/>
                <w:lang w:eastAsia="zh-CN"/>
              </w:rPr>
            </w:pPr>
          </w:p>
        </w:tc>
        <w:tc>
          <w:tcPr>
            <w:tcW w:w="2682" w:type="dxa"/>
          </w:tcPr>
          <w:p w14:paraId="1D988A8B" w14:textId="77777777" w:rsidR="00C63557" w:rsidRPr="00404831" w:rsidRDefault="00C63557" w:rsidP="00C43677">
            <w:pPr>
              <w:spacing w:after="120"/>
              <w:rPr>
                <w:rFonts w:eastAsiaTheme="minorEastAsia"/>
                <w:i/>
                <w:color w:val="0070C0"/>
                <w:lang w:val="en-US" w:eastAsia="zh-CN"/>
              </w:rPr>
            </w:pPr>
          </w:p>
        </w:tc>
        <w:tc>
          <w:tcPr>
            <w:tcW w:w="1418" w:type="dxa"/>
          </w:tcPr>
          <w:p w14:paraId="0007A721" w14:textId="77777777" w:rsidR="00C63557" w:rsidRPr="00404831" w:rsidRDefault="00C63557" w:rsidP="00C43677">
            <w:pPr>
              <w:spacing w:after="120"/>
              <w:rPr>
                <w:rFonts w:eastAsiaTheme="minorEastAsia"/>
                <w:i/>
                <w:color w:val="0070C0"/>
                <w:lang w:val="en-US" w:eastAsia="zh-CN"/>
              </w:rPr>
            </w:pPr>
          </w:p>
        </w:tc>
        <w:tc>
          <w:tcPr>
            <w:tcW w:w="2409" w:type="dxa"/>
          </w:tcPr>
          <w:p w14:paraId="40A34C0B" w14:textId="77777777" w:rsidR="00C63557" w:rsidRPr="003418CB" w:rsidRDefault="00C63557" w:rsidP="00C43677">
            <w:pPr>
              <w:spacing w:after="120"/>
              <w:rPr>
                <w:rFonts w:eastAsiaTheme="minorEastAsia"/>
                <w:color w:val="0070C0"/>
                <w:lang w:val="en-US" w:eastAsia="zh-CN"/>
              </w:rPr>
            </w:pPr>
          </w:p>
        </w:tc>
        <w:tc>
          <w:tcPr>
            <w:tcW w:w="1698" w:type="dxa"/>
          </w:tcPr>
          <w:p w14:paraId="53A91E88" w14:textId="77777777" w:rsidR="00C63557" w:rsidRPr="00404831" w:rsidRDefault="00C63557" w:rsidP="00C4367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82470D2" w14:textId="77777777" w:rsidR="00400643" w:rsidRDefault="00400643" w:rsidP="00400643">
      <w:pPr>
        <w:pStyle w:val="Heading1"/>
        <w:numPr>
          <w:ilvl w:val="0"/>
          <w:numId w:val="0"/>
        </w:numPr>
        <w:rPr>
          <w:lang w:val="en-US" w:eastAsia="ja-JP"/>
        </w:rPr>
      </w:pPr>
      <w:r>
        <w:rPr>
          <w:rFonts w:hint="eastAsia"/>
          <w:lang w:val="en-US" w:eastAsia="ja-JP"/>
        </w:rPr>
        <w:t>Annex</w:t>
      </w:r>
      <w:r>
        <w:rPr>
          <w:lang w:val="en-US" w:eastAsia="ja-JP"/>
        </w:rPr>
        <w:t xml:space="preserve"> </w:t>
      </w:r>
    </w:p>
    <w:p w14:paraId="59092485" w14:textId="77777777" w:rsidR="00400643" w:rsidRPr="00A84052" w:rsidRDefault="00400643" w:rsidP="0040064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00643" w:rsidRPr="00A84052" w14:paraId="3F8C7902" w14:textId="77777777" w:rsidTr="00BE5A1D">
        <w:tc>
          <w:tcPr>
            <w:tcW w:w="3210" w:type="dxa"/>
          </w:tcPr>
          <w:p w14:paraId="4ECAE24D" w14:textId="77777777" w:rsidR="00400643" w:rsidRPr="00A84052" w:rsidRDefault="00400643" w:rsidP="00BE5A1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8587199" w14:textId="77777777" w:rsidR="00400643" w:rsidRPr="00A84052" w:rsidRDefault="00400643" w:rsidP="00BE5A1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40ADB50" w14:textId="77777777" w:rsidR="00400643" w:rsidRPr="00A84052" w:rsidRDefault="00400643" w:rsidP="00BE5A1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400643" w:rsidRPr="00400643" w14:paraId="7189F861" w14:textId="77777777" w:rsidTr="00BE5A1D">
        <w:tc>
          <w:tcPr>
            <w:tcW w:w="3210" w:type="dxa"/>
          </w:tcPr>
          <w:p w14:paraId="0B0B1F9E" w14:textId="19E04820" w:rsidR="00400643" w:rsidRPr="00400643" w:rsidRDefault="00400643" w:rsidP="00BE5A1D">
            <w:pPr>
              <w:spacing w:after="120"/>
              <w:rPr>
                <w:rFonts w:eastAsiaTheme="minorEastAsia"/>
                <w:lang w:val="en-US" w:eastAsia="zh-CN"/>
              </w:rPr>
            </w:pPr>
            <w:r w:rsidRPr="00400643">
              <w:rPr>
                <w:rFonts w:eastAsiaTheme="minorEastAsia"/>
                <w:lang w:val="en-US" w:eastAsia="zh-CN"/>
              </w:rPr>
              <w:t>Samsung</w:t>
            </w:r>
          </w:p>
        </w:tc>
        <w:tc>
          <w:tcPr>
            <w:tcW w:w="3210" w:type="dxa"/>
          </w:tcPr>
          <w:p w14:paraId="44C8945D" w14:textId="62EEA6CF" w:rsidR="00400643" w:rsidRPr="00400643" w:rsidRDefault="00400643" w:rsidP="00BE5A1D">
            <w:pPr>
              <w:spacing w:after="120"/>
              <w:rPr>
                <w:rFonts w:eastAsiaTheme="minorEastAsia"/>
                <w:lang w:val="en-US" w:eastAsia="zh-CN"/>
              </w:rPr>
            </w:pPr>
            <w:r w:rsidRPr="00400643">
              <w:rPr>
                <w:rFonts w:eastAsiaTheme="minorEastAsia"/>
                <w:lang w:val="en-US" w:eastAsia="zh-CN"/>
              </w:rPr>
              <w:t>Wang, He (Jackson)</w:t>
            </w:r>
          </w:p>
        </w:tc>
        <w:tc>
          <w:tcPr>
            <w:tcW w:w="3211" w:type="dxa"/>
          </w:tcPr>
          <w:p w14:paraId="5DF094D1" w14:textId="5F94C0A8" w:rsidR="00400643" w:rsidRPr="00400643" w:rsidRDefault="00400643" w:rsidP="00BE5A1D">
            <w:pPr>
              <w:spacing w:after="120"/>
              <w:rPr>
                <w:rFonts w:eastAsiaTheme="minorEastAsia"/>
                <w:lang w:val="en-US" w:eastAsia="zh-CN"/>
              </w:rPr>
            </w:pPr>
            <w:r w:rsidRPr="00400643">
              <w:rPr>
                <w:rFonts w:eastAsiaTheme="minorEastAsia"/>
                <w:lang w:val="en-US" w:eastAsia="zh-CN"/>
              </w:rPr>
              <w:t>h0809.wang@samsung.com</w:t>
            </w:r>
          </w:p>
        </w:tc>
      </w:tr>
      <w:tr w:rsidR="00566E7F" w:rsidRPr="00400643" w14:paraId="759CD4B9" w14:textId="77777777" w:rsidTr="00BE5A1D">
        <w:tc>
          <w:tcPr>
            <w:tcW w:w="3210" w:type="dxa"/>
          </w:tcPr>
          <w:p w14:paraId="39569833" w14:textId="77777777" w:rsidR="00566E7F" w:rsidRPr="00400643" w:rsidRDefault="00566E7F" w:rsidP="00BE5A1D">
            <w:pPr>
              <w:spacing w:after="120"/>
              <w:rPr>
                <w:rFonts w:eastAsiaTheme="minorEastAsia"/>
                <w:lang w:val="en-US" w:eastAsia="zh-CN"/>
              </w:rPr>
            </w:pPr>
          </w:p>
        </w:tc>
        <w:tc>
          <w:tcPr>
            <w:tcW w:w="3210" w:type="dxa"/>
          </w:tcPr>
          <w:p w14:paraId="4A19B398" w14:textId="77777777" w:rsidR="00566E7F" w:rsidRPr="00400643" w:rsidRDefault="00566E7F" w:rsidP="00BE5A1D">
            <w:pPr>
              <w:spacing w:after="120"/>
              <w:rPr>
                <w:rFonts w:eastAsiaTheme="minorEastAsia"/>
                <w:lang w:val="en-US" w:eastAsia="zh-CN"/>
              </w:rPr>
            </w:pPr>
          </w:p>
        </w:tc>
        <w:tc>
          <w:tcPr>
            <w:tcW w:w="3211" w:type="dxa"/>
          </w:tcPr>
          <w:p w14:paraId="570BAA9B" w14:textId="77777777" w:rsidR="00566E7F" w:rsidRPr="00400643" w:rsidRDefault="00566E7F" w:rsidP="00BE5A1D">
            <w:pPr>
              <w:spacing w:after="120"/>
              <w:rPr>
                <w:rFonts w:eastAsiaTheme="minorEastAsia"/>
                <w:lang w:val="en-US" w:eastAsia="zh-CN"/>
              </w:rPr>
            </w:pPr>
          </w:p>
        </w:tc>
      </w:tr>
    </w:tbl>
    <w:p w14:paraId="550A9500" w14:textId="77777777" w:rsidR="00400643" w:rsidRPr="00A84052" w:rsidRDefault="00400643" w:rsidP="00400643">
      <w:pPr>
        <w:rPr>
          <w:rFonts w:eastAsia="Yu Mincho"/>
          <w:lang w:val="en-US" w:eastAsia="ja-JP"/>
        </w:rPr>
      </w:pPr>
    </w:p>
    <w:p w14:paraId="12031345" w14:textId="77777777" w:rsidR="00400643" w:rsidRPr="00A84052" w:rsidRDefault="00400643" w:rsidP="00400643">
      <w:pPr>
        <w:rPr>
          <w:rFonts w:eastAsiaTheme="minorEastAsia"/>
          <w:color w:val="0070C0"/>
          <w:lang w:val="en-US" w:eastAsia="zh-CN"/>
        </w:rPr>
      </w:pPr>
      <w:r w:rsidRPr="00A84052">
        <w:rPr>
          <w:rFonts w:eastAsiaTheme="minorEastAsia"/>
          <w:color w:val="0070C0"/>
          <w:lang w:val="en-US" w:eastAsia="zh-CN"/>
        </w:rPr>
        <w:t>Note:</w:t>
      </w:r>
    </w:p>
    <w:p w14:paraId="1B06F19F" w14:textId="77777777" w:rsidR="00400643" w:rsidRPr="00A84052" w:rsidRDefault="00400643" w:rsidP="0040064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4701309" w14:textId="77777777" w:rsidR="00400643" w:rsidRPr="00A84052" w:rsidRDefault="00400643" w:rsidP="0040064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604E4533" w14:textId="77777777" w:rsidR="00C63557" w:rsidRPr="00400643" w:rsidRDefault="00C63557" w:rsidP="00805BE8">
      <w:pPr>
        <w:rPr>
          <w:rFonts w:ascii="Arial" w:hAnsi="Arial"/>
          <w:b/>
          <w:lang w:val="en-US" w:eastAsia="zh-CN"/>
        </w:rPr>
      </w:pPr>
    </w:p>
    <w:sectPr w:rsidR="00C63557" w:rsidRPr="0040064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E74F9" w14:textId="77777777" w:rsidR="003F543F" w:rsidRDefault="003F543F">
      <w:r>
        <w:separator/>
      </w:r>
    </w:p>
  </w:endnote>
  <w:endnote w:type="continuationSeparator" w:id="0">
    <w:p w14:paraId="3B9691B2" w14:textId="77777777" w:rsidR="003F543F" w:rsidRDefault="003F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1F64B" w14:textId="77777777" w:rsidR="003F543F" w:rsidRDefault="003F543F">
      <w:r>
        <w:separator/>
      </w:r>
    </w:p>
  </w:footnote>
  <w:footnote w:type="continuationSeparator" w:id="0">
    <w:p w14:paraId="61595D50" w14:textId="77777777" w:rsidR="003F543F" w:rsidRDefault="003F5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192B2D"/>
    <w:multiLevelType w:val="hybridMultilevel"/>
    <w:tmpl w:val="20C20C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508FB"/>
    <w:multiLevelType w:val="hybridMultilevel"/>
    <w:tmpl w:val="45FC2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CE4142"/>
    <w:multiLevelType w:val="hybridMultilevel"/>
    <w:tmpl w:val="47FAB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307DB5"/>
    <w:multiLevelType w:val="hybridMultilevel"/>
    <w:tmpl w:val="9E8618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54A61B61"/>
    <w:multiLevelType w:val="multilevel"/>
    <w:tmpl w:val="7745551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5403373"/>
    <w:multiLevelType w:val="hybridMultilevel"/>
    <w:tmpl w:val="F6BA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DA602A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DF126FFE">
      <w:numFmt w:val="bullet"/>
      <w:lvlText w:val="-"/>
      <w:lvlJc w:val="left"/>
      <w:pPr>
        <w:ind w:left="3816" w:hanging="360"/>
      </w:pPr>
      <w:rPr>
        <w:rFonts w:ascii="Times New Roman" w:eastAsiaTheme="minorEastAsia" w:hAnsi="Times New Roman" w:cs="Times New Roman" w:hint="default"/>
      </w:rPr>
    </w:lvl>
    <w:lvl w:ilvl="5" w:tplc="CBB0D1B6">
      <w:numFmt w:val="bullet"/>
      <w:lvlText w:val=""/>
      <w:lvlJc w:val="left"/>
      <w:pPr>
        <w:ind w:left="4536" w:hanging="360"/>
      </w:pPr>
      <w:rPr>
        <w:rFonts w:ascii="Wingdings" w:eastAsiaTheme="minorEastAsia"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472F3D"/>
    <w:multiLevelType w:val="hybridMultilevel"/>
    <w:tmpl w:val="DD1C21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0"/>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6"/>
  </w:num>
  <w:num w:numId="19">
    <w:abstractNumId w:val="5"/>
  </w:num>
  <w:num w:numId="20">
    <w:abstractNumId w:val="3"/>
  </w:num>
  <w:num w:numId="21">
    <w:abstractNumId w:val="14"/>
  </w:num>
  <w:num w:numId="22">
    <w:abstractNumId w:val="17"/>
  </w:num>
  <w:num w:numId="23">
    <w:abstractNumId w:val="10"/>
  </w:num>
  <w:num w:numId="24">
    <w:abstractNumId w:val="0"/>
  </w:num>
  <w:num w:numId="25">
    <w:abstractNumId w:val="15"/>
  </w:num>
  <w:num w:numId="26">
    <w:abstractNumId w:val="2"/>
  </w:num>
  <w:num w:numId="27">
    <w:abstractNumId w:val="12"/>
  </w:num>
  <w:num w:numId="28">
    <w:abstractNumId w:val="19"/>
  </w:num>
  <w:num w:numId="29">
    <w:abstractNumId w:val="7"/>
  </w:num>
  <w:num w:numId="30">
    <w:abstractNumId w:val="18"/>
  </w:num>
  <w:num w:numId="31">
    <w:abstractNumId w:val="4"/>
  </w:num>
  <w:num w:numId="3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3tjAwMLQwNTYxMDZR0lEKTi0uzszPAykwqQUA0uhwjiwAAAA="/>
  </w:docVars>
  <w:rsids>
    <w:rsidRoot w:val="00282213"/>
    <w:rsid w:val="00000265"/>
    <w:rsid w:val="00004165"/>
    <w:rsid w:val="00012B25"/>
    <w:rsid w:val="00020C56"/>
    <w:rsid w:val="0002400B"/>
    <w:rsid w:val="00026ACC"/>
    <w:rsid w:val="000303EB"/>
    <w:rsid w:val="0003171D"/>
    <w:rsid w:val="00031C1D"/>
    <w:rsid w:val="00035C50"/>
    <w:rsid w:val="000457A1"/>
    <w:rsid w:val="00050001"/>
    <w:rsid w:val="00052041"/>
    <w:rsid w:val="0005326A"/>
    <w:rsid w:val="0006266D"/>
    <w:rsid w:val="00065506"/>
    <w:rsid w:val="00067A13"/>
    <w:rsid w:val="0007382E"/>
    <w:rsid w:val="000766E1"/>
    <w:rsid w:val="00077FF6"/>
    <w:rsid w:val="00080D82"/>
    <w:rsid w:val="00081692"/>
    <w:rsid w:val="00082C46"/>
    <w:rsid w:val="00085A0E"/>
    <w:rsid w:val="00087548"/>
    <w:rsid w:val="00087FA7"/>
    <w:rsid w:val="000909D2"/>
    <w:rsid w:val="00093E7E"/>
    <w:rsid w:val="000973F3"/>
    <w:rsid w:val="000A1830"/>
    <w:rsid w:val="000A4121"/>
    <w:rsid w:val="000A4AA3"/>
    <w:rsid w:val="000A550E"/>
    <w:rsid w:val="000A62BB"/>
    <w:rsid w:val="000B0960"/>
    <w:rsid w:val="000B1A55"/>
    <w:rsid w:val="000B20BB"/>
    <w:rsid w:val="000B2EF6"/>
    <w:rsid w:val="000B2FA6"/>
    <w:rsid w:val="000B4AA0"/>
    <w:rsid w:val="000C2553"/>
    <w:rsid w:val="000C38C3"/>
    <w:rsid w:val="000D09FD"/>
    <w:rsid w:val="000D44FB"/>
    <w:rsid w:val="000D50A0"/>
    <w:rsid w:val="000D574B"/>
    <w:rsid w:val="000D6CFC"/>
    <w:rsid w:val="000D6F63"/>
    <w:rsid w:val="000E537B"/>
    <w:rsid w:val="000E57D0"/>
    <w:rsid w:val="000E7858"/>
    <w:rsid w:val="000F39CA"/>
    <w:rsid w:val="000F4B32"/>
    <w:rsid w:val="00107927"/>
    <w:rsid w:val="00110E26"/>
    <w:rsid w:val="00111321"/>
    <w:rsid w:val="00117BD6"/>
    <w:rsid w:val="001206C2"/>
    <w:rsid w:val="00121978"/>
    <w:rsid w:val="00123422"/>
    <w:rsid w:val="00124B6A"/>
    <w:rsid w:val="00135118"/>
    <w:rsid w:val="00136D4C"/>
    <w:rsid w:val="00142538"/>
    <w:rsid w:val="00142BB9"/>
    <w:rsid w:val="00144F96"/>
    <w:rsid w:val="00151EAC"/>
    <w:rsid w:val="00153528"/>
    <w:rsid w:val="00154E68"/>
    <w:rsid w:val="001604B8"/>
    <w:rsid w:val="00162548"/>
    <w:rsid w:val="00163758"/>
    <w:rsid w:val="001646DE"/>
    <w:rsid w:val="001668E5"/>
    <w:rsid w:val="00172183"/>
    <w:rsid w:val="001751AB"/>
    <w:rsid w:val="00175A3F"/>
    <w:rsid w:val="00180E09"/>
    <w:rsid w:val="00183D4C"/>
    <w:rsid w:val="00183F6D"/>
    <w:rsid w:val="001845DE"/>
    <w:rsid w:val="0018670E"/>
    <w:rsid w:val="0019219A"/>
    <w:rsid w:val="00195077"/>
    <w:rsid w:val="001A033F"/>
    <w:rsid w:val="001A08AA"/>
    <w:rsid w:val="001A59CB"/>
    <w:rsid w:val="001A69AC"/>
    <w:rsid w:val="001B5E34"/>
    <w:rsid w:val="001B7991"/>
    <w:rsid w:val="001C1409"/>
    <w:rsid w:val="001C2AE6"/>
    <w:rsid w:val="001C4A89"/>
    <w:rsid w:val="001C6177"/>
    <w:rsid w:val="001D0363"/>
    <w:rsid w:val="001D12B4"/>
    <w:rsid w:val="001D7D94"/>
    <w:rsid w:val="001E0A28"/>
    <w:rsid w:val="001E30CD"/>
    <w:rsid w:val="001E4218"/>
    <w:rsid w:val="001F0B20"/>
    <w:rsid w:val="001F54A8"/>
    <w:rsid w:val="001F60BF"/>
    <w:rsid w:val="00200A62"/>
    <w:rsid w:val="00203740"/>
    <w:rsid w:val="002040C6"/>
    <w:rsid w:val="00206659"/>
    <w:rsid w:val="002138EA"/>
    <w:rsid w:val="00213F84"/>
    <w:rsid w:val="00214FBD"/>
    <w:rsid w:val="00222897"/>
    <w:rsid w:val="00222B0C"/>
    <w:rsid w:val="00232EB1"/>
    <w:rsid w:val="00235394"/>
    <w:rsid w:val="00235577"/>
    <w:rsid w:val="002371B2"/>
    <w:rsid w:val="00240C40"/>
    <w:rsid w:val="002422D7"/>
    <w:rsid w:val="002435CA"/>
    <w:rsid w:val="0024469F"/>
    <w:rsid w:val="00244B46"/>
    <w:rsid w:val="00247B29"/>
    <w:rsid w:val="00250B5B"/>
    <w:rsid w:val="00252DB8"/>
    <w:rsid w:val="002537BC"/>
    <w:rsid w:val="00255C58"/>
    <w:rsid w:val="00260EC7"/>
    <w:rsid w:val="00261539"/>
    <w:rsid w:val="0026179F"/>
    <w:rsid w:val="0026419E"/>
    <w:rsid w:val="002666AE"/>
    <w:rsid w:val="00266EC4"/>
    <w:rsid w:val="00273116"/>
    <w:rsid w:val="00274E1A"/>
    <w:rsid w:val="00274EAA"/>
    <w:rsid w:val="002775B1"/>
    <w:rsid w:val="002775B9"/>
    <w:rsid w:val="002811C4"/>
    <w:rsid w:val="00282213"/>
    <w:rsid w:val="00284016"/>
    <w:rsid w:val="002858BF"/>
    <w:rsid w:val="002939AF"/>
    <w:rsid w:val="00294491"/>
    <w:rsid w:val="00294BDE"/>
    <w:rsid w:val="002A0CED"/>
    <w:rsid w:val="002A1044"/>
    <w:rsid w:val="002A40D4"/>
    <w:rsid w:val="002A4CD0"/>
    <w:rsid w:val="002A74A8"/>
    <w:rsid w:val="002A7DA6"/>
    <w:rsid w:val="002B516C"/>
    <w:rsid w:val="002B5E1D"/>
    <w:rsid w:val="002B60C1"/>
    <w:rsid w:val="002C4B52"/>
    <w:rsid w:val="002D03E5"/>
    <w:rsid w:val="002D36EB"/>
    <w:rsid w:val="002D6BDF"/>
    <w:rsid w:val="002E2CE9"/>
    <w:rsid w:val="002E3BF7"/>
    <w:rsid w:val="002E403E"/>
    <w:rsid w:val="002E4C74"/>
    <w:rsid w:val="002F0D5E"/>
    <w:rsid w:val="002F158C"/>
    <w:rsid w:val="002F3547"/>
    <w:rsid w:val="002F4093"/>
    <w:rsid w:val="002F5636"/>
    <w:rsid w:val="00301F6E"/>
    <w:rsid w:val="003022A5"/>
    <w:rsid w:val="00307E51"/>
    <w:rsid w:val="00311363"/>
    <w:rsid w:val="00315867"/>
    <w:rsid w:val="00321150"/>
    <w:rsid w:val="003260D7"/>
    <w:rsid w:val="00335CAF"/>
    <w:rsid w:val="00336697"/>
    <w:rsid w:val="00336988"/>
    <w:rsid w:val="00337310"/>
    <w:rsid w:val="003418CB"/>
    <w:rsid w:val="0034253A"/>
    <w:rsid w:val="00355873"/>
    <w:rsid w:val="0035660F"/>
    <w:rsid w:val="00360A6E"/>
    <w:rsid w:val="003620E0"/>
    <w:rsid w:val="003628B9"/>
    <w:rsid w:val="00362D8F"/>
    <w:rsid w:val="00367724"/>
    <w:rsid w:val="003710BA"/>
    <w:rsid w:val="003745C7"/>
    <w:rsid w:val="003770F6"/>
    <w:rsid w:val="003838ED"/>
    <w:rsid w:val="00383E37"/>
    <w:rsid w:val="003842D4"/>
    <w:rsid w:val="003906CC"/>
    <w:rsid w:val="003927C7"/>
    <w:rsid w:val="00393042"/>
    <w:rsid w:val="00393E24"/>
    <w:rsid w:val="00394AD5"/>
    <w:rsid w:val="0039642D"/>
    <w:rsid w:val="003A2E40"/>
    <w:rsid w:val="003B0158"/>
    <w:rsid w:val="003B40B6"/>
    <w:rsid w:val="003B56DB"/>
    <w:rsid w:val="003B755E"/>
    <w:rsid w:val="003C228E"/>
    <w:rsid w:val="003C51E7"/>
    <w:rsid w:val="003C6893"/>
    <w:rsid w:val="003C6DE2"/>
    <w:rsid w:val="003D140A"/>
    <w:rsid w:val="003D1EFD"/>
    <w:rsid w:val="003D28BF"/>
    <w:rsid w:val="003D4215"/>
    <w:rsid w:val="003D4C47"/>
    <w:rsid w:val="003D7719"/>
    <w:rsid w:val="003E40EE"/>
    <w:rsid w:val="003F1C1B"/>
    <w:rsid w:val="003F3A2F"/>
    <w:rsid w:val="003F543F"/>
    <w:rsid w:val="00400643"/>
    <w:rsid w:val="00401144"/>
    <w:rsid w:val="00404148"/>
    <w:rsid w:val="00404831"/>
    <w:rsid w:val="00404AA4"/>
    <w:rsid w:val="00407661"/>
    <w:rsid w:val="00410314"/>
    <w:rsid w:val="00412063"/>
    <w:rsid w:val="00412EB1"/>
    <w:rsid w:val="00413DDE"/>
    <w:rsid w:val="00414118"/>
    <w:rsid w:val="00414306"/>
    <w:rsid w:val="00414BAD"/>
    <w:rsid w:val="00416084"/>
    <w:rsid w:val="00417DCC"/>
    <w:rsid w:val="00424F8C"/>
    <w:rsid w:val="004271BA"/>
    <w:rsid w:val="00430497"/>
    <w:rsid w:val="00430EA5"/>
    <w:rsid w:val="00434DC1"/>
    <w:rsid w:val="004350F4"/>
    <w:rsid w:val="0044079D"/>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561A"/>
    <w:rsid w:val="004868C1"/>
    <w:rsid w:val="0048750F"/>
    <w:rsid w:val="00495CB5"/>
    <w:rsid w:val="004964ED"/>
    <w:rsid w:val="004A2E40"/>
    <w:rsid w:val="004A495F"/>
    <w:rsid w:val="004A7544"/>
    <w:rsid w:val="004B4334"/>
    <w:rsid w:val="004B6B0F"/>
    <w:rsid w:val="004C21F5"/>
    <w:rsid w:val="004C54E5"/>
    <w:rsid w:val="004C7DC8"/>
    <w:rsid w:val="004D21B0"/>
    <w:rsid w:val="004D3EA6"/>
    <w:rsid w:val="004D5ABB"/>
    <w:rsid w:val="004D737D"/>
    <w:rsid w:val="004D77FE"/>
    <w:rsid w:val="004E0C90"/>
    <w:rsid w:val="004E2659"/>
    <w:rsid w:val="004E39EE"/>
    <w:rsid w:val="004E475C"/>
    <w:rsid w:val="004E4D58"/>
    <w:rsid w:val="004E56E0"/>
    <w:rsid w:val="004E7329"/>
    <w:rsid w:val="004F2CB0"/>
    <w:rsid w:val="004F3BD8"/>
    <w:rsid w:val="004F3D09"/>
    <w:rsid w:val="005017F7"/>
    <w:rsid w:val="00501FA7"/>
    <w:rsid w:val="005034DC"/>
    <w:rsid w:val="00505BFA"/>
    <w:rsid w:val="00506E4C"/>
    <w:rsid w:val="005071B4"/>
    <w:rsid w:val="00507687"/>
    <w:rsid w:val="005117A9"/>
    <w:rsid w:val="00511F57"/>
    <w:rsid w:val="005155F2"/>
    <w:rsid w:val="00515CBE"/>
    <w:rsid w:val="00515E2B"/>
    <w:rsid w:val="00517DB3"/>
    <w:rsid w:val="00522033"/>
    <w:rsid w:val="00522A7E"/>
    <w:rsid w:val="00522F20"/>
    <w:rsid w:val="00530624"/>
    <w:rsid w:val="005308DB"/>
    <w:rsid w:val="00530A2E"/>
    <w:rsid w:val="00530FBE"/>
    <w:rsid w:val="00533159"/>
    <w:rsid w:val="005339DB"/>
    <w:rsid w:val="00534C89"/>
    <w:rsid w:val="00541573"/>
    <w:rsid w:val="0054348A"/>
    <w:rsid w:val="005503DC"/>
    <w:rsid w:val="00550A0D"/>
    <w:rsid w:val="005668EE"/>
    <w:rsid w:val="00566E7F"/>
    <w:rsid w:val="00567012"/>
    <w:rsid w:val="00571777"/>
    <w:rsid w:val="00571EFD"/>
    <w:rsid w:val="00572373"/>
    <w:rsid w:val="005745C8"/>
    <w:rsid w:val="00580FF5"/>
    <w:rsid w:val="0058519C"/>
    <w:rsid w:val="0059149A"/>
    <w:rsid w:val="005956EE"/>
    <w:rsid w:val="005A03F7"/>
    <w:rsid w:val="005A083E"/>
    <w:rsid w:val="005B34E4"/>
    <w:rsid w:val="005B4802"/>
    <w:rsid w:val="005C06D7"/>
    <w:rsid w:val="005C1EA6"/>
    <w:rsid w:val="005C25B8"/>
    <w:rsid w:val="005D0B99"/>
    <w:rsid w:val="005D308E"/>
    <w:rsid w:val="005D3A48"/>
    <w:rsid w:val="005D7AF8"/>
    <w:rsid w:val="005E17BF"/>
    <w:rsid w:val="005E366A"/>
    <w:rsid w:val="005F2145"/>
    <w:rsid w:val="006016E1"/>
    <w:rsid w:val="006017FB"/>
    <w:rsid w:val="00602D27"/>
    <w:rsid w:val="00611923"/>
    <w:rsid w:val="006144A1"/>
    <w:rsid w:val="00615EBB"/>
    <w:rsid w:val="00616096"/>
    <w:rsid w:val="006160A2"/>
    <w:rsid w:val="006302AA"/>
    <w:rsid w:val="00632963"/>
    <w:rsid w:val="006363BD"/>
    <w:rsid w:val="006412DC"/>
    <w:rsid w:val="00642BC6"/>
    <w:rsid w:val="00644790"/>
    <w:rsid w:val="0064626D"/>
    <w:rsid w:val="006501AF"/>
    <w:rsid w:val="00650DDE"/>
    <w:rsid w:val="0065505B"/>
    <w:rsid w:val="00656A11"/>
    <w:rsid w:val="006670AC"/>
    <w:rsid w:val="00672307"/>
    <w:rsid w:val="006808C6"/>
    <w:rsid w:val="00682668"/>
    <w:rsid w:val="00692A68"/>
    <w:rsid w:val="00695D85"/>
    <w:rsid w:val="006966A7"/>
    <w:rsid w:val="006A30A2"/>
    <w:rsid w:val="006A6D23"/>
    <w:rsid w:val="006B22EA"/>
    <w:rsid w:val="006B25DE"/>
    <w:rsid w:val="006C1C3B"/>
    <w:rsid w:val="006C3AFA"/>
    <w:rsid w:val="006C4E43"/>
    <w:rsid w:val="006C643E"/>
    <w:rsid w:val="006D2932"/>
    <w:rsid w:val="006D30BA"/>
    <w:rsid w:val="006D31E8"/>
    <w:rsid w:val="006D3671"/>
    <w:rsid w:val="006D4176"/>
    <w:rsid w:val="006E0A73"/>
    <w:rsid w:val="006E0FEE"/>
    <w:rsid w:val="006E6C11"/>
    <w:rsid w:val="006F4BAA"/>
    <w:rsid w:val="006F7215"/>
    <w:rsid w:val="006F7C0C"/>
    <w:rsid w:val="00700755"/>
    <w:rsid w:val="007033C8"/>
    <w:rsid w:val="0070646B"/>
    <w:rsid w:val="007071DF"/>
    <w:rsid w:val="007130A2"/>
    <w:rsid w:val="00715463"/>
    <w:rsid w:val="0071619F"/>
    <w:rsid w:val="007208D0"/>
    <w:rsid w:val="00730655"/>
    <w:rsid w:val="00731587"/>
    <w:rsid w:val="00731D77"/>
    <w:rsid w:val="00732360"/>
    <w:rsid w:val="0073390A"/>
    <w:rsid w:val="007347C3"/>
    <w:rsid w:val="00734E64"/>
    <w:rsid w:val="00736B37"/>
    <w:rsid w:val="00740A35"/>
    <w:rsid w:val="00744CAB"/>
    <w:rsid w:val="007520B4"/>
    <w:rsid w:val="00755146"/>
    <w:rsid w:val="0075767A"/>
    <w:rsid w:val="007655D5"/>
    <w:rsid w:val="007763C1"/>
    <w:rsid w:val="00777E82"/>
    <w:rsid w:val="00781359"/>
    <w:rsid w:val="00786921"/>
    <w:rsid w:val="007A1EAA"/>
    <w:rsid w:val="007A79FD"/>
    <w:rsid w:val="007B0B9D"/>
    <w:rsid w:val="007B26E3"/>
    <w:rsid w:val="007B5A43"/>
    <w:rsid w:val="007B709B"/>
    <w:rsid w:val="007C11A7"/>
    <w:rsid w:val="007C1343"/>
    <w:rsid w:val="007C28B4"/>
    <w:rsid w:val="007C3F8E"/>
    <w:rsid w:val="007C49CD"/>
    <w:rsid w:val="007C5EF1"/>
    <w:rsid w:val="007C7BF5"/>
    <w:rsid w:val="007D19B7"/>
    <w:rsid w:val="007D75D7"/>
    <w:rsid w:val="007D75E5"/>
    <w:rsid w:val="007D773E"/>
    <w:rsid w:val="007E066E"/>
    <w:rsid w:val="007E1356"/>
    <w:rsid w:val="007E20FC"/>
    <w:rsid w:val="007E7062"/>
    <w:rsid w:val="007F0E1E"/>
    <w:rsid w:val="007F29A7"/>
    <w:rsid w:val="008004B4"/>
    <w:rsid w:val="00801A1A"/>
    <w:rsid w:val="00805BE8"/>
    <w:rsid w:val="00816078"/>
    <w:rsid w:val="00816188"/>
    <w:rsid w:val="008177E3"/>
    <w:rsid w:val="00821B46"/>
    <w:rsid w:val="00823AA9"/>
    <w:rsid w:val="008252D6"/>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4BA"/>
    <w:rsid w:val="0087332D"/>
    <w:rsid w:val="00873E1F"/>
    <w:rsid w:val="00874C16"/>
    <w:rsid w:val="00881B69"/>
    <w:rsid w:val="00886D1F"/>
    <w:rsid w:val="008879F1"/>
    <w:rsid w:val="00891EE1"/>
    <w:rsid w:val="00893987"/>
    <w:rsid w:val="008963EF"/>
    <w:rsid w:val="0089688E"/>
    <w:rsid w:val="008A1FBE"/>
    <w:rsid w:val="008B26C0"/>
    <w:rsid w:val="008B3194"/>
    <w:rsid w:val="008B5AE7"/>
    <w:rsid w:val="008C60E9"/>
    <w:rsid w:val="008D1B7C"/>
    <w:rsid w:val="008D6657"/>
    <w:rsid w:val="008E1F60"/>
    <w:rsid w:val="008E307E"/>
    <w:rsid w:val="008F4DD1"/>
    <w:rsid w:val="008F6056"/>
    <w:rsid w:val="00902C07"/>
    <w:rsid w:val="00904530"/>
    <w:rsid w:val="009052A8"/>
    <w:rsid w:val="00905804"/>
    <w:rsid w:val="009101E2"/>
    <w:rsid w:val="00910717"/>
    <w:rsid w:val="00915D73"/>
    <w:rsid w:val="00916077"/>
    <w:rsid w:val="00916269"/>
    <w:rsid w:val="009170A2"/>
    <w:rsid w:val="009208A6"/>
    <w:rsid w:val="00924514"/>
    <w:rsid w:val="00927316"/>
    <w:rsid w:val="0093133D"/>
    <w:rsid w:val="0093276D"/>
    <w:rsid w:val="00933D12"/>
    <w:rsid w:val="009358AC"/>
    <w:rsid w:val="00936D46"/>
    <w:rsid w:val="00937065"/>
    <w:rsid w:val="00937C37"/>
    <w:rsid w:val="00940285"/>
    <w:rsid w:val="009415B0"/>
    <w:rsid w:val="0094726B"/>
    <w:rsid w:val="00947E7E"/>
    <w:rsid w:val="0095139A"/>
    <w:rsid w:val="00952700"/>
    <w:rsid w:val="00953E16"/>
    <w:rsid w:val="009542AC"/>
    <w:rsid w:val="00957BDB"/>
    <w:rsid w:val="00961BB2"/>
    <w:rsid w:val="00962108"/>
    <w:rsid w:val="009626BB"/>
    <w:rsid w:val="009638D6"/>
    <w:rsid w:val="00973201"/>
    <w:rsid w:val="0097408E"/>
    <w:rsid w:val="00974BB2"/>
    <w:rsid w:val="00974FA7"/>
    <w:rsid w:val="009756E5"/>
    <w:rsid w:val="00977A8C"/>
    <w:rsid w:val="00983910"/>
    <w:rsid w:val="009932AC"/>
    <w:rsid w:val="00993398"/>
    <w:rsid w:val="00994351"/>
    <w:rsid w:val="00996A8F"/>
    <w:rsid w:val="009A1DBF"/>
    <w:rsid w:val="009A68E6"/>
    <w:rsid w:val="009A6A2B"/>
    <w:rsid w:val="009A7598"/>
    <w:rsid w:val="009B1DF8"/>
    <w:rsid w:val="009B3D20"/>
    <w:rsid w:val="009B5418"/>
    <w:rsid w:val="009B5557"/>
    <w:rsid w:val="009B771B"/>
    <w:rsid w:val="009C0727"/>
    <w:rsid w:val="009C3C80"/>
    <w:rsid w:val="009C492F"/>
    <w:rsid w:val="009D2FF2"/>
    <w:rsid w:val="009D3226"/>
    <w:rsid w:val="009D3385"/>
    <w:rsid w:val="009D793C"/>
    <w:rsid w:val="009E16A9"/>
    <w:rsid w:val="009E375F"/>
    <w:rsid w:val="009E39D4"/>
    <w:rsid w:val="009E433B"/>
    <w:rsid w:val="009E5401"/>
    <w:rsid w:val="009E7DC7"/>
    <w:rsid w:val="009F1851"/>
    <w:rsid w:val="009F71AF"/>
    <w:rsid w:val="00A0758F"/>
    <w:rsid w:val="00A1570A"/>
    <w:rsid w:val="00A211B4"/>
    <w:rsid w:val="00A319D0"/>
    <w:rsid w:val="00A33518"/>
    <w:rsid w:val="00A33DDF"/>
    <w:rsid w:val="00A34547"/>
    <w:rsid w:val="00A35313"/>
    <w:rsid w:val="00A376B7"/>
    <w:rsid w:val="00A41BF5"/>
    <w:rsid w:val="00A44778"/>
    <w:rsid w:val="00A469E7"/>
    <w:rsid w:val="00A54CE9"/>
    <w:rsid w:val="00A604A4"/>
    <w:rsid w:val="00A61B7D"/>
    <w:rsid w:val="00A6605B"/>
    <w:rsid w:val="00A66ADC"/>
    <w:rsid w:val="00A701B4"/>
    <w:rsid w:val="00A7147D"/>
    <w:rsid w:val="00A75CFD"/>
    <w:rsid w:val="00A81B15"/>
    <w:rsid w:val="00A837FF"/>
    <w:rsid w:val="00A84DC8"/>
    <w:rsid w:val="00A85DBC"/>
    <w:rsid w:val="00A875AE"/>
    <w:rsid w:val="00A87FEB"/>
    <w:rsid w:val="00A905B5"/>
    <w:rsid w:val="00A93F9F"/>
    <w:rsid w:val="00A9420E"/>
    <w:rsid w:val="00A967F3"/>
    <w:rsid w:val="00A97648"/>
    <w:rsid w:val="00AA1CFD"/>
    <w:rsid w:val="00AA2239"/>
    <w:rsid w:val="00AA33D2"/>
    <w:rsid w:val="00AB0C57"/>
    <w:rsid w:val="00AB1195"/>
    <w:rsid w:val="00AB4182"/>
    <w:rsid w:val="00AC27DB"/>
    <w:rsid w:val="00AC6D6B"/>
    <w:rsid w:val="00AD1014"/>
    <w:rsid w:val="00AD17DB"/>
    <w:rsid w:val="00AD39DD"/>
    <w:rsid w:val="00AD7736"/>
    <w:rsid w:val="00AE10CE"/>
    <w:rsid w:val="00AE1E8B"/>
    <w:rsid w:val="00AE70D4"/>
    <w:rsid w:val="00AE7868"/>
    <w:rsid w:val="00AF0407"/>
    <w:rsid w:val="00AF4D8B"/>
    <w:rsid w:val="00AF7095"/>
    <w:rsid w:val="00B067CA"/>
    <w:rsid w:val="00B12577"/>
    <w:rsid w:val="00B12B26"/>
    <w:rsid w:val="00B14257"/>
    <w:rsid w:val="00B1539B"/>
    <w:rsid w:val="00B163F8"/>
    <w:rsid w:val="00B20BD1"/>
    <w:rsid w:val="00B2472D"/>
    <w:rsid w:val="00B24CA0"/>
    <w:rsid w:val="00B2549F"/>
    <w:rsid w:val="00B3527B"/>
    <w:rsid w:val="00B4108D"/>
    <w:rsid w:val="00B51552"/>
    <w:rsid w:val="00B57265"/>
    <w:rsid w:val="00B602CC"/>
    <w:rsid w:val="00B60450"/>
    <w:rsid w:val="00B60D7F"/>
    <w:rsid w:val="00B633AE"/>
    <w:rsid w:val="00B6421D"/>
    <w:rsid w:val="00B665D2"/>
    <w:rsid w:val="00B6737C"/>
    <w:rsid w:val="00B7214D"/>
    <w:rsid w:val="00B74372"/>
    <w:rsid w:val="00B75525"/>
    <w:rsid w:val="00B77396"/>
    <w:rsid w:val="00B80283"/>
    <w:rsid w:val="00B8095F"/>
    <w:rsid w:val="00B80B0C"/>
    <w:rsid w:val="00B80B11"/>
    <w:rsid w:val="00B831AE"/>
    <w:rsid w:val="00B8446C"/>
    <w:rsid w:val="00B87725"/>
    <w:rsid w:val="00B95CDF"/>
    <w:rsid w:val="00B95D7B"/>
    <w:rsid w:val="00BA259A"/>
    <w:rsid w:val="00BA259C"/>
    <w:rsid w:val="00BA29D3"/>
    <w:rsid w:val="00BA307F"/>
    <w:rsid w:val="00BA5280"/>
    <w:rsid w:val="00BB14F1"/>
    <w:rsid w:val="00BB4C2F"/>
    <w:rsid w:val="00BB572E"/>
    <w:rsid w:val="00BB74FD"/>
    <w:rsid w:val="00BC26C0"/>
    <w:rsid w:val="00BC5982"/>
    <w:rsid w:val="00BC60BF"/>
    <w:rsid w:val="00BC65E5"/>
    <w:rsid w:val="00BC6C4C"/>
    <w:rsid w:val="00BD28BF"/>
    <w:rsid w:val="00BD6404"/>
    <w:rsid w:val="00BE2607"/>
    <w:rsid w:val="00BE33AE"/>
    <w:rsid w:val="00BE5A1D"/>
    <w:rsid w:val="00BE6D65"/>
    <w:rsid w:val="00BF046F"/>
    <w:rsid w:val="00C01D50"/>
    <w:rsid w:val="00C033EA"/>
    <w:rsid w:val="00C056DC"/>
    <w:rsid w:val="00C06A1B"/>
    <w:rsid w:val="00C1329B"/>
    <w:rsid w:val="00C1572F"/>
    <w:rsid w:val="00C24C05"/>
    <w:rsid w:val="00C24D2F"/>
    <w:rsid w:val="00C26222"/>
    <w:rsid w:val="00C31283"/>
    <w:rsid w:val="00C33C48"/>
    <w:rsid w:val="00C340E5"/>
    <w:rsid w:val="00C35AA7"/>
    <w:rsid w:val="00C43677"/>
    <w:rsid w:val="00C43BA1"/>
    <w:rsid w:val="00C43DAB"/>
    <w:rsid w:val="00C47F08"/>
    <w:rsid w:val="00C514A6"/>
    <w:rsid w:val="00C5739F"/>
    <w:rsid w:val="00C57CF0"/>
    <w:rsid w:val="00C63557"/>
    <w:rsid w:val="00C649BD"/>
    <w:rsid w:val="00C65891"/>
    <w:rsid w:val="00C65EAE"/>
    <w:rsid w:val="00C66AC9"/>
    <w:rsid w:val="00C724D3"/>
    <w:rsid w:val="00C77DD9"/>
    <w:rsid w:val="00C83BE6"/>
    <w:rsid w:val="00C85354"/>
    <w:rsid w:val="00C86ABA"/>
    <w:rsid w:val="00C93488"/>
    <w:rsid w:val="00C943F3"/>
    <w:rsid w:val="00CA08C6"/>
    <w:rsid w:val="00CA0A77"/>
    <w:rsid w:val="00CA2729"/>
    <w:rsid w:val="00CA3057"/>
    <w:rsid w:val="00CA45F8"/>
    <w:rsid w:val="00CB0305"/>
    <w:rsid w:val="00CB0C66"/>
    <w:rsid w:val="00CB1B02"/>
    <w:rsid w:val="00CB33C7"/>
    <w:rsid w:val="00CB6DA7"/>
    <w:rsid w:val="00CB7E4C"/>
    <w:rsid w:val="00CC25B4"/>
    <w:rsid w:val="00CC5F88"/>
    <w:rsid w:val="00CC69C8"/>
    <w:rsid w:val="00CC77A2"/>
    <w:rsid w:val="00CD307E"/>
    <w:rsid w:val="00CD4586"/>
    <w:rsid w:val="00CD629F"/>
    <w:rsid w:val="00CD6655"/>
    <w:rsid w:val="00CD6A1B"/>
    <w:rsid w:val="00CE0A7F"/>
    <w:rsid w:val="00CE1718"/>
    <w:rsid w:val="00CF4156"/>
    <w:rsid w:val="00D0036C"/>
    <w:rsid w:val="00D03D00"/>
    <w:rsid w:val="00D05C30"/>
    <w:rsid w:val="00D10052"/>
    <w:rsid w:val="00D10F5B"/>
    <w:rsid w:val="00D11359"/>
    <w:rsid w:val="00D21076"/>
    <w:rsid w:val="00D252F7"/>
    <w:rsid w:val="00D3188C"/>
    <w:rsid w:val="00D32AC1"/>
    <w:rsid w:val="00D35F9B"/>
    <w:rsid w:val="00D36B69"/>
    <w:rsid w:val="00D408DD"/>
    <w:rsid w:val="00D45D72"/>
    <w:rsid w:val="00D51423"/>
    <w:rsid w:val="00D520E4"/>
    <w:rsid w:val="00D526CE"/>
    <w:rsid w:val="00D53A38"/>
    <w:rsid w:val="00D53FD0"/>
    <w:rsid w:val="00D575DD"/>
    <w:rsid w:val="00D57DFA"/>
    <w:rsid w:val="00D673E6"/>
    <w:rsid w:val="00D67FCF"/>
    <w:rsid w:val="00D709CE"/>
    <w:rsid w:val="00D718AE"/>
    <w:rsid w:val="00D71F73"/>
    <w:rsid w:val="00D80786"/>
    <w:rsid w:val="00D81CAB"/>
    <w:rsid w:val="00D838C9"/>
    <w:rsid w:val="00D8576F"/>
    <w:rsid w:val="00D86690"/>
    <w:rsid w:val="00D8677F"/>
    <w:rsid w:val="00D92B94"/>
    <w:rsid w:val="00D97F0C"/>
    <w:rsid w:val="00DA3A86"/>
    <w:rsid w:val="00DB5CA9"/>
    <w:rsid w:val="00DC13F4"/>
    <w:rsid w:val="00DC1F3B"/>
    <w:rsid w:val="00DC2500"/>
    <w:rsid w:val="00DC31E3"/>
    <w:rsid w:val="00DC4F72"/>
    <w:rsid w:val="00DC77DC"/>
    <w:rsid w:val="00DD0453"/>
    <w:rsid w:val="00DD0C2C"/>
    <w:rsid w:val="00DD19DE"/>
    <w:rsid w:val="00DD28BC"/>
    <w:rsid w:val="00DD382E"/>
    <w:rsid w:val="00DE31F0"/>
    <w:rsid w:val="00DE3D1C"/>
    <w:rsid w:val="00DE458A"/>
    <w:rsid w:val="00DE54CC"/>
    <w:rsid w:val="00E00B47"/>
    <w:rsid w:val="00E0227D"/>
    <w:rsid w:val="00E02690"/>
    <w:rsid w:val="00E04169"/>
    <w:rsid w:val="00E04B84"/>
    <w:rsid w:val="00E06466"/>
    <w:rsid w:val="00E06835"/>
    <w:rsid w:val="00E06FDA"/>
    <w:rsid w:val="00E122D6"/>
    <w:rsid w:val="00E160A5"/>
    <w:rsid w:val="00E168F2"/>
    <w:rsid w:val="00E1713D"/>
    <w:rsid w:val="00E20A43"/>
    <w:rsid w:val="00E23898"/>
    <w:rsid w:val="00E23B46"/>
    <w:rsid w:val="00E319F1"/>
    <w:rsid w:val="00E33CD2"/>
    <w:rsid w:val="00E40E90"/>
    <w:rsid w:val="00E45C7E"/>
    <w:rsid w:val="00E531EB"/>
    <w:rsid w:val="00E54874"/>
    <w:rsid w:val="00E54B6F"/>
    <w:rsid w:val="00E55ACA"/>
    <w:rsid w:val="00E55C0F"/>
    <w:rsid w:val="00E57B74"/>
    <w:rsid w:val="00E603D8"/>
    <w:rsid w:val="00E65BC6"/>
    <w:rsid w:val="00E661FF"/>
    <w:rsid w:val="00E726EB"/>
    <w:rsid w:val="00E72CF1"/>
    <w:rsid w:val="00E80B52"/>
    <w:rsid w:val="00E818FF"/>
    <w:rsid w:val="00E824C3"/>
    <w:rsid w:val="00E840B3"/>
    <w:rsid w:val="00E84D10"/>
    <w:rsid w:val="00E8629F"/>
    <w:rsid w:val="00E91008"/>
    <w:rsid w:val="00E9374E"/>
    <w:rsid w:val="00E94F54"/>
    <w:rsid w:val="00E97AD5"/>
    <w:rsid w:val="00EA1111"/>
    <w:rsid w:val="00EA3B4F"/>
    <w:rsid w:val="00EA3C24"/>
    <w:rsid w:val="00EA50E7"/>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A52"/>
    <w:rsid w:val="00F4136D"/>
    <w:rsid w:val="00F4212E"/>
    <w:rsid w:val="00F42C20"/>
    <w:rsid w:val="00F43E34"/>
    <w:rsid w:val="00F51710"/>
    <w:rsid w:val="00F53053"/>
    <w:rsid w:val="00F53FE2"/>
    <w:rsid w:val="00F56512"/>
    <w:rsid w:val="00F575FF"/>
    <w:rsid w:val="00F6045C"/>
    <w:rsid w:val="00F618EF"/>
    <w:rsid w:val="00F65582"/>
    <w:rsid w:val="00F65E5A"/>
    <w:rsid w:val="00F66E75"/>
    <w:rsid w:val="00F77EB0"/>
    <w:rsid w:val="00F876B7"/>
    <w:rsid w:val="00F87CDD"/>
    <w:rsid w:val="00F933F0"/>
    <w:rsid w:val="00F937A3"/>
    <w:rsid w:val="00F94715"/>
    <w:rsid w:val="00F94DD7"/>
    <w:rsid w:val="00F96A3D"/>
    <w:rsid w:val="00F97196"/>
    <w:rsid w:val="00FA4718"/>
    <w:rsid w:val="00FA481B"/>
    <w:rsid w:val="00FA57D3"/>
    <w:rsid w:val="00FA5848"/>
    <w:rsid w:val="00FA6899"/>
    <w:rsid w:val="00FA7F3D"/>
    <w:rsid w:val="00FB38D8"/>
    <w:rsid w:val="00FB5A23"/>
    <w:rsid w:val="00FC051F"/>
    <w:rsid w:val="00FC06FF"/>
    <w:rsid w:val="00FC69B4"/>
    <w:rsid w:val="00FC78B5"/>
    <w:rsid w:val="00FD0694"/>
    <w:rsid w:val="00FD25BE"/>
    <w:rsid w:val="00FD2E70"/>
    <w:rsid w:val="00FD7AA7"/>
    <w:rsid w:val="00FE3CC7"/>
    <w:rsid w:val="00FE3D9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BE08044-C40F-4918-8610-442A2026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6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MediumShading1-Accent11">
    <w:name w:val="Medium Shading 1 - Accent 11"/>
    <w:basedOn w:val="TableNormal"/>
    <w:uiPriority w:val="63"/>
    <w:rsid w:val="004F3BD8"/>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9365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9115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31171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9-e/Docs/R4-211100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1128.zip" TargetMode="External"/><Relationship Id="rId5" Type="http://schemas.openxmlformats.org/officeDocument/2006/relationships/settings" Target="settings.xml"/><Relationship Id="rId10" Type="http://schemas.openxmlformats.org/officeDocument/2006/relationships/hyperlink" Target="https://www.3gpp.org/ftp/TSG_RAN/WG4_Radio/TSGR4_99-e/Docs/R4-2110236.zip" TargetMode="External"/><Relationship Id="rId4" Type="http://schemas.openxmlformats.org/officeDocument/2006/relationships/styles" Target="styles.xml"/><Relationship Id="rId9" Type="http://schemas.openxmlformats.org/officeDocument/2006/relationships/hyperlink" Target="https://www.3gpp.org/ftp/TSG_RAN/WG4_Radio/TSGR4_99-e/Docs/R4-210957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2EEE7-3D0E-4E0B-BFC0-265D9284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31</Pages>
  <Words>10578</Words>
  <Characters>60301</Characters>
  <Application>Microsoft Office Word</Application>
  <DocSecurity>0</DocSecurity>
  <Lines>502</Lines>
  <Paragraphs>141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70738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R4-2113182</cp:lastModifiedBy>
  <cp:revision>4</cp:revision>
  <cp:lastPrinted>2019-04-25T01:09:00Z</cp:lastPrinted>
  <dcterms:created xsi:type="dcterms:W3CDTF">2021-08-25T04:12:00Z</dcterms:created>
  <dcterms:modified xsi:type="dcterms:W3CDTF">2021-08-27T08:11:00Z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1629809119</vt:lpwstr>
  </property>
</Properties>
</file>