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3A803" w14:textId="21AC2639" w:rsidR="00841BCD" w:rsidRPr="00054EF6"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54EF6">
        <w:rPr>
          <w:rFonts w:ascii="Arial" w:eastAsia="SimSun" w:hAnsi="Arial" w:cs="Times New Roman"/>
          <w:b/>
          <w:bCs/>
          <w:sz w:val="24"/>
          <w:szCs w:val="20"/>
        </w:rPr>
        <w:t xml:space="preserve">3GPP TSG-RAN WG4 Meeting # </w:t>
      </w:r>
      <w:r w:rsidR="002E57D8" w:rsidRPr="00054EF6">
        <w:rPr>
          <w:rFonts w:ascii="Arial" w:eastAsia="SimSun" w:hAnsi="Arial" w:cs="Times New Roman"/>
          <w:b/>
          <w:bCs/>
          <w:sz w:val="24"/>
          <w:szCs w:val="20"/>
        </w:rPr>
        <w:t>100</w:t>
      </w:r>
      <w:r w:rsidRPr="00054EF6">
        <w:rPr>
          <w:rFonts w:ascii="Arial" w:eastAsia="SimSun" w:hAnsi="Arial" w:cs="Times New Roman"/>
          <w:b/>
          <w:bCs/>
          <w:sz w:val="24"/>
          <w:szCs w:val="20"/>
        </w:rPr>
        <w:t>-e</w:t>
      </w:r>
      <w:r w:rsidR="00841BCD" w:rsidRPr="00054EF6">
        <w:rPr>
          <w:rFonts w:ascii="Arial" w:eastAsia="SimSun" w:hAnsi="Arial" w:cs="Times New Roman"/>
          <w:b/>
          <w:bCs/>
          <w:sz w:val="24"/>
          <w:szCs w:val="20"/>
        </w:rPr>
        <w:tab/>
      </w:r>
      <w:r w:rsidR="00BD5635" w:rsidRPr="00BD5635">
        <w:rPr>
          <w:rFonts w:ascii="Arial" w:eastAsia="SimSun" w:hAnsi="Arial" w:cs="Times New Roman"/>
          <w:b/>
          <w:bCs/>
          <w:sz w:val="24"/>
          <w:szCs w:val="20"/>
          <w:lang w:eastAsia="ja-JP"/>
        </w:rPr>
        <w:t>R4-2114561</w:t>
      </w:r>
      <w:bookmarkStart w:id="2" w:name="_GoBack"/>
      <w:bookmarkEnd w:id="2"/>
    </w:p>
    <w:bookmarkEnd w:id="0"/>
    <w:bookmarkEnd w:id="1"/>
    <w:p w14:paraId="048E4EB2" w14:textId="19445EC0" w:rsidR="005A162E" w:rsidRPr="00054EF6" w:rsidRDefault="005A162E"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 xml:space="preserve">Electronic Meeting, </w:t>
      </w:r>
      <w:r w:rsidR="002E57D8" w:rsidRPr="00054EF6">
        <w:rPr>
          <w:rFonts w:ascii="Arial" w:eastAsia="Calibri" w:hAnsi="Arial" w:cs="Arial"/>
          <w:b/>
          <w:bCs/>
          <w:sz w:val="24"/>
        </w:rPr>
        <w:t>August</w:t>
      </w:r>
      <w:r w:rsidRPr="00054EF6">
        <w:rPr>
          <w:rFonts w:ascii="Arial" w:eastAsia="Calibri" w:hAnsi="Arial" w:cs="Arial"/>
          <w:b/>
          <w:bCs/>
          <w:sz w:val="24"/>
        </w:rPr>
        <w:t xml:space="preserve"> 1</w:t>
      </w:r>
      <w:r w:rsidR="002E57D8" w:rsidRPr="00054EF6">
        <w:rPr>
          <w:rFonts w:ascii="Arial" w:eastAsia="Calibri" w:hAnsi="Arial" w:cs="Arial"/>
          <w:b/>
          <w:bCs/>
          <w:sz w:val="24"/>
        </w:rPr>
        <w:t>6</w:t>
      </w:r>
      <w:r w:rsidRPr="00054EF6">
        <w:rPr>
          <w:rFonts w:ascii="Arial" w:eastAsia="Calibri" w:hAnsi="Arial" w:cs="Arial"/>
          <w:b/>
          <w:bCs/>
          <w:sz w:val="24"/>
        </w:rPr>
        <w:t>-27, 2021</w:t>
      </w:r>
    </w:p>
    <w:p w14:paraId="5F210AFC" w14:textId="77777777" w:rsidR="005A162E" w:rsidRPr="00054EF6" w:rsidRDefault="00841BCD"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Source:</w:t>
      </w:r>
      <w:r w:rsidRPr="00054EF6">
        <w:rPr>
          <w:rFonts w:ascii="Arial" w:eastAsia="Calibri" w:hAnsi="Arial" w:cs="Arial"/>
          <w:b/>
          <w:bCs/>
          <w:sz w:val="24"/>
        </w:rPr>
        <w:tab/>
        <w:t xml:space="preserve">Nokia, </w:t>
      </w:r>
      <w:r w:rsidR="0043750A" w:rsidRPr="00054EF6">
        <w:rPr>
          <w:rFonts w:ascii="Arial" w:eastAsia="Calibri" w:hAnsi="Arial" w:cs="Arial"/>
          <w:b/>
          <w:bCs/>
          <w:sz w:val="24"/>
        </w:rPr>
        <w:t>Nokia</w:t>
      </w:r>
      <w:r w:rsidRPr="00054EF6">
        <w:rPr>
          <w:rFonts w:ascii="Arial" w:eastAsia="Calibri" w:hAnsi="Arial" w:cs="Arial"/>
          <w:b/>
          <w:bCs/>
          <w:sz w:val="24"/>
        </w:rPr>
        <w:t xml:space="preserve"> Shanghai Bell</w:t>
      </w:r>
    </w:p>
    <w:p w14:paraId="07624E8E" w14:textId="4EB521E2" w:rsidR="00841BCD" w:rsidRPr="00806D33" w:rsidRDefault="00841BCD"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Title:</w:t>
      </w:r>
      <w:r w:rsidRPr="00054EF6">
        <w:rPr>
          <w:rFonts w:ascii="Arial" w:eastAsia="Calibri" w:hAnsi="Arial" w:cs="Arial"/>
          <w:b/>
          <w:bCs/>
          <w:sz w:val="24"/>
        </w:rPr>
        <w:tab/>
      </w:r>
      <w:r w:rsidR="00480935">
        <w:rPr>
          <w:rFonts w:ascii="Arial" w:eastAsia="Calibri" w:hAnsi="Arial" w:cs="Arial"/>
          <w:b/>
          <w:bCs/>
          <w:sz w:val="24"/>
          <w:lang w:val="fi-FI"/>
        </w:rPr>
        <w:t xml:space="preserve">On </w:t>
      </w:r>
      <w:r w:rsidR="00D41AF7">
        <w:rPr>
          <w:rFonts w:ascii="Arial" w:eastAsia="Calibri" w:hAnsi="Arial" w:cs="Arial"/>
          <w:b/>
          <w:bCs/>
          <w:sz w:val="24"/>
        </w:rPr>
        <w:t>HST FR2</w:t>
      </w:r>
      <w:r w:rsidR="000D45E6">
        <w:rPr>
          <w:rFonts w:ascii="Arial" w:eastAsia="Calibri" w:hAnsi="Arial" w:cs="Arial"/>
          <w:b/>
          <w:sz w:val="24"/>
        </w:rPr>
        <w:t xml:space="preserve"> UL</w:t>
      </w:r>
      <w:r w:rsidR="00D41AF7">
        <w:rPr>
          <w:rFonts w:ascii="Arial" w:eastAsia="Calibri" w:hAnsi="Arial" w:cs="Arial"/>
          <w:b/>
          <w:bCs/>
          <w:sz w:val="24"/>
        </w:rPr>
        <w:t xml:space="preserve"> </w:t>
      </w:r>
      <w:r w:rsidR="00806D33">
        <w:rPr>
          <w:rFonts w:ascii="Arial" w:eastAsia="Calibri" w:hAnsi="Arial" w:cs="Arial"/>
          <w:b/>
          <w:bCs/>
          <w:sz w:val="24"/>
        </w:rPr>
        <w:t>Timing Requirements</w:t>
      </w:r>
    </w:p>
    <w:p w14:paraId="6A9936F8" w14:textId="0DE7CBEF" w:rsidR="00651BCD" w:rsidRPr="00054EF6" w:rsidRDefault="00651BCD" w:rsidP="005A162E">
      <w:pPr>
        <w:tabs>
          <w:tab w:val="left" w:pos="1985"/>
        </w:tabs>
        <w:ind w:left="1985" w:hanging="1985"/>
        <w:contextualSpacing/>
        <w:rPr>
          <w:rFonts w:ascii="Arial" w:eastAsia="Calibri" w:hAnsi="Arial" w:cs="Arial"/>
          <w:b/>
          <w:bCs/>
          <w:sz w:val="24"/>
        </w:rPr>
      </w:pPr>
      <w:r w:rsidRPr="00054EF6">
        <w:rPr>
          <w:rFonts w:ascii="Arial" w:eastAsia="Calibri" w:hAnsi="Arial" w:cs="Arial"/>
          <w:b/>
          <w:bCs/>
          <w:sz w:val="24"/>
        </w:rPr>
        <w:t>Agenda item:</w:t>
      </w:r>
      <w:r w:rsidRPr="00054EF6">
        <w:rPr>
          <w:rFonts w:ascii="Arial" w:eastAsia="Calibri" w:hAnsi="Arial" w:cs="Arial"/>
          <w:b/>
          <w:bCs/>
          <w:sz w:val="24"/>
        </w:rPr>
        <w:tab/>
      </w:r>
      <w:r w:rsidR="00806D33" w:rsidRPr="00806D33">
        <w:rPr>
          <w:rFonts w:ascii="Arial" w:eastAsia="Calibri" w:hAnsi="Arial" w:cs="Arial"/>
          <w:b/>
          <w:bCs/>
          <w:sz w:val="24"/>
        </w:rPr>
        <w:t>9.9.4.4 Timing requirements</w:t>
      </w:r>
    </w:p>
    <w:p w14:paraId="61D8F1EF" w14:textId="0D7C81A2" w:rsidR="00147553" w:rsidRPr="00054EF6" w:rsidRDefault="00841BCD" w:rsidP="00841BCD">
      <w:pPr>
        <w:tabs>
          <w:tab w:val="left" w:pos="1985"/>
        </w:tabs>
        <w:contextualSpacing/>
        <w:rPr>
          <w:rFonts w:ascii="Arial" w:eastAsia="Calibri" w:hAnsi="Arial" w:cs="Arial"/>
          <w:b/>
          <w:bCs/>
          <w:sz w:val="24"/>
        </w:rPr>
      </w:pPr>
      <w:r w:rsidRPr="00054EF6">
        <w:rPr>
          <w:rFonts w:ascii="Arial" w:eastAsia="Calibri" w:hAnsi="Arial" w:cs="Arial"/>
          <w:b/>
          <w:bCs/>
          <w:sz w:val="24"/>
        </w:rPr>
        <w:t>Document for:</w:t>
      </w:r>
      <w:r w:rsidRPr="00054EF6">
        <w:rPr>
          <w:rFonts w:ascii="Arial" w:eastAsia="Calibri" w:hAnsi="Arial" w:cs="Arial"/>
          <w:b/>
          <w:bCs/>
          <w:sz w:val="24"/>
        </w:rPr>
        <w:tab/>
      </w:r>
      <w:r w:rsidR="00C97A3A" w:rsidRPr="00054EF6">
        <w:rPr>
          <w:rFonts w:ascii="Arial" w:eastAsia="Calibri" w:hAnsi="Arial" w:cs="Arial"/>
          <w:b/>
          <w:bCs/>
          <w:sz w:val="24"/>
        </w:rPr>
        <w:t>Discussion</w:t>
      </w:r>
    </w:p>
    <w:p w14:paraId="7C85CEA2" w14:textId="77777777" w:rsidR="005A162E" w:rsidRPr="00054EF6" w:rsidRDefault="005A162E" w:rsidP="00841BCD">
      <w:pPr>
        <w:tabs>
          <w:tab w:val="left" w:pos="1985"/>
        </w:tabs>
        <w:rPr>
          <w:rFonts w:ascii="Arial" w:eastAsia="Calibri" w:hAnsi="Arial" w:cs="Arial"/>
          <w:b/>
          <w:bCs/>
          <w:sz w:val="24"/>
        </w:rPr>
      </w:pPr>
    </w:p>
    <w:p w14:paraId="081C4E42" w14:textId="0C2935D6" w:rsidR="007865E5" w:rsidRPr="00054EF6" w:rsidRDefault="00841BCD" w:rsidP="00605BC7">
      <w:pPr>
        <w:pStyle w:val="RAN4H1"/>
      </w:pPr>
      <w:r w:rsidRPr="00054EF6">
        <w:t>Intro</w:t>
      </w:r>
      <w:r w:rsidRPr="00054EF6">
        <w:rPr>
          <w:rStyle w:val="RAN4H1Char"/>
        </w:rPr>
        <w:t>ductio</w:t>
      </w:r>
      <w:r w:rsidRPr="00054EF6">
        <w:t>n</w:t>
      </w:r>
    </w:p>
    <w:p w14:paraId="2BFDDA20" w14:textId="77777777" w:rsidR="00883C37" w:rsidRDefault="00883C37" w:rsidP="00883C37">
      <w:r>
        <w:t>In several previous RAN4 meetings on HST FR2 scenarios it was discussed that the large difference in propagation delays from a CPE to neighbour RRHs of the same cell might cause some issues with synchronization.</w:t>
      </w:r>
    </w:p>
    <w:p w14:paraId="44A5C4E2" w14:textId="711EDFC1" w:rsidR="00883C37" w:rsidRDefault="00883C37" w:rsidP="00883C37">
      <w:r>
        <w:t xml:space="preserve">In the </w:t>
      </w:r>
      <w:r w:rsidRPr="00A3632D">
        <w:t>WF on FR2 HST Deployment Scenario Analysis</w:t>
      </w:r>
      <w:r>
        <w:t xml:space="preserve"> [</w:t>
      </w:r>
      <w:r w:rsidR="007C2E2F">
        <w:rPr>
          <w:lang w:val="en-150"/>
        </w:rPr>
        <w:t>1</w:t>
      </w:r>
      <w:r>
        <w:t>], the large difference in propagation delays from different RRHs in a cell was emphasized:</w:t>
      </w:r>
    </w:p>
    <w:tbl>
      <w:tblPr>
        <w:tblStyle w:val="TableGrid"/>
        <w:tblW w:w="8647" w:type="dxa"/>
        <w:jc w:val="center"/>
        <w:tblLook w:val="04A0" w:firstRow="1" w:lastRow="0" w:firstColumn="1" w:lastColumn="0" w:noHBand="0" w:noVBand="1"/>
      </w:tblPr>
      <w:tblGrid>
        <w:gridCol w:w="8647"/>
      </w:tblGrid>
      <w:tr w:rsidR="00883C37" w14:paraId="3F841067" w14:textId="77777777" w:rsidTr="00D20732">
        <w:trPr>
          <w:jc w:val="center"/>
        </w:trPr>
        <w:tc>
          <w:tcPr>
            <w:tcW w:w="8647" w:type="dxa"/>
          </w:tcPr>
          <w:p w14:paraId="267EE1FA" w14:textId="77777777" w:rsidR="00883C37" w:rsidRPr="00BF6CFC" w:rsidRDefault="00883C37" w:rsidP="00883C37">
            <w:pPr>
              <w:pStyle w:val="ListParagraph"/>
              <w:numPr>
                <w:ilvl w:val="0"/>
                <w:numId w:val="25"/>
              </w:numPr>
            </w:pPr>
            <w:r w:rsidRPr="00BF6CFC">
              <w:t>Large difference in propagation delays</w:t>
            </w:r>
          </w:p>
          <w:p w14:paraId="6CAFFF6C" w14:textId="77777777" w:rsidR="00883C37" w:rsidRPr="00BF6CFC" w:rsidRDefault="00883C37" w:rsidP="00883C37">
            <w:pPr>
              <w:pStyle w:val="ListParagraph"/>
              <w:numPr>
                <w:ilvl w:val="1"/>
                <w:numId w:val="25"/>
              </w:numPr>
            </w:pPr>
            <w:r w:rsidRPr="00BF6CFC">
              <w:t xml:space="preserve">FFS the impact of the large difference in propagation delays from different RRHs in a cell when DPS scheme is used:  </w:t>
            </w:r>
          </w:p>
          <w:p w14:paraId="36E6B6A4" w14:textId="77777777" w:rsidR="00883C37" w:rsidRPr="00BF6CFC" w:rsidRDefault="00883C37" w:rsidP="00883C37">
            <w:pPr>
              <w:pStyle w:val="ListParagraph"/>
              <w:numPr>
                <w:ilvl w:val="2"/>
                <w:numId w:val="25"/>
              </w:numPr>
            </w:pPr>
            <w:r w:rsidRPr="00BF6CFC">
              <w:t xml:space="preserve">Large difference in propagation delays exist in </w:t>
            </w:r>
          </w:p>
          <w:p w14:paraId="4BF97457" w14:textId="77777777" w:rsidR="00883C37" w:rsidRPr="00BF6CFC" w:rsidRDefault="00883C37" w:rsidP="00883C37">
            <w:pPr>
              <w:pStyle w:val="ListParagraph"/>
              <w:numPr>
                <w:ilvl w:val="3"/>
                <w:numId w:val="25"/>
              </w:numPr>
            </w:pPr>
            <w:r w:rsidRPr="00BF6CFC">
              <w:t>Uni-directional RRH deployment</w:t>
            </w:r>
          </w:p>
          <w:p w14:paraId="3BF10160" w14:textId="77777777" w:rsidR="00883C37" w:rsidRPr="00BF6CFC" w:rsidRDefault="00883C37" w:rsidP="00883C37">
            <w:pPr>
              <w:pStyle w:val="ListParagraph"/>
              <w:numPr>
                <w:ilvl w:val="3"/>
                <w:numId w:val="25"/>
              </w:numPr>
            </w:pPr>
            <w:r w:rsidRPr="00BF6CFC">
              <w:t>Some schemes for bi-directional RRH deployment</w:t>
            </w:r>
          </w:p>
          <w:p w14:paraId="27CE9C90" w14:textId="77777777" w:rsidR="00883C37" w:rsidRPr="00BF6CFC" w:rsidRDefault="00883C37" w:rsidP="00883C37">
            <w:pPr>
              <w:pStyle w:val="ListParagraph"/>
              <w:numPr>
                <w:ilvl w:val="2"/>
                <w:numId w:val="25"/>
              </w:numPr>
            </w:pPr>
            <w:r w:rsidRPr="00BF6CFC">
              <w:t>Whether or not one deployment scenario should be precluded in Rel-17 needs to consider the decision from RRM session.</w:t>
            </w:r>
          </w:p>
          <w:p w14:paraId="3C590E3D" w14:textId="77777777" w:rsidR="00883C37" w:rsidRPr="000F50CF" w:rsidRDefault="00883C37" w:rsidP="00883C37">
            <w:pPr>
              <w:pStyle w:val="ListParagraph"/>
              <w:numPr>
                <w:ilvl w:val="2"/>
                <w:numId w:val="25"/>
              </w:numPr>
            </w:pPr>
            <w:r w:rsidRPr="00BF6CFC">
              <w:t>RRM session will investigate and decide on potential methods to mitigate the propagation delay issue</w:t>
            </w:r>
          </w:p>
        </w:tc>
      </w:tr>
    </w:tbl>
    <w:p w14:paraId="414822E6" w14:textId="77777777" w:rsidR="00883C37" w:rsidRPr="00132081" w:rsidRDefault="00883C37" w:rsidP="00883C37"/>
    <w:p w14:paraId="4CDA15B4" w14:textId="1F8B0393" w:rsidR="00237443" w:rsidRPr="001A0841" w:rsidRDefault="00237443" w:rsidP="00883C37">
      <w:r w:rsidRPr="008F6F62">
        <w:t xml:space="preserve">In DL direction, </w:t>
      </w:r>
      <w:r w:rsidRPr="001A0EDB">
        <w:t>UE</w:t>
      </w:r>
      <w:r>
        <w:t xml:space="preserve"> can be assumed time-aligned with the serving and detected and reported </w:t>
      </w:r>
      <w:r w:rsidR="002049C3">
        <w:t>neighbor</w:t>
      </w:r>
      <w:r>
        <w:t xml:space="preserve"> cells</w:t>
      </w:r>
      <w:r w:rsidR="0054063A">
        <w:t xml:space="preserve"> because it is typically configured to periodically perform and repo</w:t>
      </w:r>
      <w:r w:rsidR="00A378DE">
        <w:t xml:space="preserve">rt RRM measurements from the </w:t>
      </w:r>
      <w:r w:rsidR="00E23704">
        <w:t>neighbour RRHs (e.g., SSB-based RSRP).</w:t>
      </w:r>
    </w:p>
    <w:p w14:paraId="076FA361" w14:textId="7E45C411" w:rsidR="00883C37" w:rsidRPr="00D47D60" w:rsidRDefault="00E23704" w:rsidP="00883C37">
      <w:pPr>
        <w:rPr>
          <w:lang w:val="en-150"/>
        </w:rPr>
      </w:pPr>
      <w:r>
        <w:t>Therefore</w:t>
      </w:r>
      <w:r w:rsidR="00834291">
        <w:t>, i</w:t>
      </w:r>
      <w:r w:rsidR="00883C37">
        <w:t>n this contribution, our primary focus is on possible enhancements</w:t>
      </w:r>
      <w:r w:rsidR="00470E6F">
        <w:t xml:space="preserve"> needed</w:t>
      </w:r>
      <w:r w:rsidR="00883C37">
        <w:t xml:space="preserve"> in timing alignment (TA) adjustment</w:t>
      </w:r>
      <w:r w:rsidR="00225BAA">
        <w:t xml:space="preserve"> </w:t>
      </w:r>
      <w:r w:rsidR="00470E6F">
        <w:t>mechanism</w:t>
      </w:r>
      <w:r w:rsidR="00883C37">
        <w:t xml:space="preserve"> for HST FR2 scenarios in the UL direction</w:t>
      </w:r>
      <w:r w:rsidR="00470E6F">
        <w:t>.</w:t>
      </w:r>
      <w:r w:rsidR="004155B0">
        <w:t xml:space="preserve"> </w:t>
      </w:r>
      <w:r w:rsidR="00543557">
        <w:rPr>
          <w:lang w:val="en-150"/>
        </w:rPr>
        <w:t>We</w:t>
      </w:r>
      <w:r w:rsidR="006E1457">
        <w:rPr>
          <w:lang w:val="en-150"/>
        </w:rPr>
        <w:t xml:space="preserve"> </w:t>
      </w:r>
      <w:r w:rsidR="000651C5">
        <w:rPr>
          <w:lang w:val="en-150"/>
        </w:rPr>
        <w:t>propose</w:t>
      </w:r>
      <w:r w:rsidR="00F72DCE">
        <w:rPr>
          <w:lang w:val="en-150"/>
        </w:rPr>
        <w:t xml:space="preserve"> a </w:t>
      </w:r>
      <w:r w:rsidR="00F72DCE" w:rsidRPr="00F72DCE">
        <w:rPr>
          <w:lang w:val="en-150"/>
        </w:rPr>
        <w:t>possible solution of large propagation delay difference</w:t>
      </w:r>
      <w:r w:rsidR="00F72DCE">
        <w:rPr>
          <w:lang w:val="en-150"/>
        </w:rPr>
        <w:t xml:space="preserve"> </w:t>
      </w:r>
      <w:r w:rsidR="0067446F">
        <w:rPr>
          <w:lang w:val="en-150"/>
        </w:rPr>
        <w:t xml:space="preserve">between RRHs of the same cell. Additionally, we describe another </w:t>
      </w:r>
      <w:r w:rsidR="00F72DCE">
        <w:rPr>
          <w:lang w:val="en-150"/>
        </w:rPr>
        <w:t>potential</w:t>
      </w:r>
      <w:r w:rsidR="00D47D60">
        <w:rPr>
          <w:lang w:val="en-150"/>
        </w:rPr>
        <w:t xml:space="preserve"> issue</w:t>
      </w:r>
      <w:r w:rsidR="00F72DCE">
        <w:rPr>
          <w:lang w:val="en-150"/>
        </w:rPr>
        <w:t xml:space="preserve"> </w:t>
      </w:r>
      <w:r w:rsidR="0067446F">
        <w:rPr>
          <w:lang w:val="en-150"/>
        </w:rPr>
        <w:t xml:space="preserve">in TA due </w:t>
      </w:r>
      <w:r w:rsidR="00F72DCE">
        <w:rPr>
          <w:lang w:val="en-150"/>
        </w:rPr>
        <w:t xml:space="preserve">to </w:t>
      </w:r>
      <w:r w:rsidR="0067446F">
        <w:rPr>
          <w:lang w:val="en-150"/>
        </w:rPr>
        <w:t>the</w:t>
      </w:r>
      <w:r w:rsidR="00D47D60">
        <w:rPr>
          <w:lang w:val="en-150"/>
        </w:rPr>
        <w:t xml:space="preserve"> large</w:t>
      </w:r>
      <w:r w:rsidR="0067446F">
        <w:rPr>
          <w:lang w:val="en-150"/>
        </w:rPr>
        <w:t xml:space="preserve"> </w:t>
      </w:r>
      <w:r w:rsidR="00F72DCE">
        <w:rPr>
          <w:lang w:val="en-150"/>
        </w:rPr>
        <w:t xml:space="preserve">scale </w:t>
      </w:r>
      <w:r w:rsidR="00823237">
        <w:rPr>
          <w:lang w:val="en-150"/>
        </w:rPr>
        <w:t>of difference in propagation delays</w:t>
      </w:r>
      <w:r w:rsidR="00D47D60">
        <w:rPr>
          <w:lang w:val="en-150"/>
        </w:rPr>
        <w:t xml:space="preserve"> in compa</w:t>
      </w:r>
      <w:r w:rsidR="007F4AB6">
        <w:rPr>
          <w:lang w:val="en-150"/>
        </w:rPr>
        <w:t>rison to maximum TA adjustment.</w:t>
      </w:r>
    </w:p>
    <w:p w14:paraId="061C2F45" w14:textId="07259EBD" w:rsidR="00E159A8" w:rsidRDefault="00E159A8" w:rsidP="00ED39EF"/>
    <w:p w14:paraId="494763D2" w14:textId="77777777" w:rsidR="00115B9E" w:rsidRPr="008E4404" w:rsidRDefault="00115B9E" w:rsidP="00ED39EF"/>
    <w:p w14:paraId="5D636E52" w14:textId="69389631" w:rsidR="002458EC" w:rsidRPr="00054EF6" w:rsidRDefault="00AA36E1" w:rsidP="002458EC">
      <w:pPr>
        <w:pStyle w:val="RAN4H1"/>
      </w:pPr>
      <w:r w:rsidRPr="00054EF6">
        <w:t>Discussion</w:t>
      </w:r>
    </w:p>
    <w:p w14:paraId="3C9292D5" w14:textId="07352226" w:rsidR="00757FC7" w:rsidRDefault="00B278EF" w:rsidP="00B278EF">
      <w:pPr>
        <w:pStyle w:val="RAN4H2"/>
      </w:pPr>
      <w:r>
        <w:t>General</w:t>
      </w:r>
    </w:p>
    <w:p w14:paraId="1C6BB684" w14:textId="19F110CC" w:rsidR="00B83206" w:rsidRPr="00B83206" w:rsidRDefault="000E511A" w:rsidP="000E511A">
      <w:pPr>
        <w:pStyle w:val="RAN4H3"/>
      </w:pPr>
      <w:r w:rsidRPr="000E511A">
        <w:t>Background on Timing Advance Command</w:t>
      </w:r>
    </w:p>
    <w:p w14:paraId="2981C15E" w14:textId="181461B9" w:rsidR="00062A89" w:rsidRDefault="00062A89" w:rsidP="00A4396B">
      <w:r w:rsidRPr="004D0C20">
        <w:t>Timing Advance</w:t>
      </w:r>
      <w:r>
        <w:t xml:space="preserve"> (TA) is the advance in time a UE applies to its UL transmission compared to the time at which the DL frame (from the serving cell/RRH) is received, as shown in </w:t>
      </w:r>
      <w:r>
        <w:fldChar w:fldCharType="begin"/>
      </w:r>
      <w:r>
        <w:instrText xml:space="preserve"> REF _Ref77770592 \h </w:instrText>
      </w:r>
      <w:r>
        <w:fldChar w:fldCharType="separate"/>
      </w:r>
      <w:r>
        <w:t xml:space="preserve">Figure </w:t>
      </w:r>
      <w:r>
        <w:rPr>
          <w:noProof/>
        </w:rPr>
        <w:t>1</w:t>
      </w:r>
      <w:r>
        <w:fldChar w:fldCharType="end"/>
      </w:r>
      <w:r>
        <w:t>. This way, the signal arrives at gNB receiver aligned with the start of the UL frame from gNB perspective.</w:t>
      </w:r>
      <w:r w:rsidRPr="00557933">
        <w:t xml:space="preserve"> </w:t>
      </w:r>
      <w:r>
        <w:t>TA is essential for network operation and performance since it allows the gNB to synchronize the reception of multiple UEs to arrive at the gNB at the same time.</w:t>
      </w:r>
    </w:p>
    <w:p w14:paraId="71E3FA7A" w14:textId="77777777" w:rsidR="00062A89" w:rsidRDefault="00062A89" w:rsidP="00A4396B"/>
    <w:p w14:paraId="520D1786" w14:textId="77777777" w:rsidR="00062A89" w:rsidRDefault="00062A89" w:rsidP="00A4396B">
      <w:pPr>
        <w:keepNext/>
        <w:jc w:val="center"/>
      </w:pPr>
      <w:r>
        <w:rPr>
          <w:noProof/>
        </w:rPr>
        <w:lastRenderedPageBreak/>
        <w:drawing>
          <wp:inline distT="0" distB="0" distL="0" distR="0" wp14:anchorId="5BCB709D" wp14:editId="26AC18F8">
            <wp:extent cx="2170430" cy="646430"/>
            <wp:effectExtent l="0" t="0" r="127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70430" cy="646430"/>
                    </a:xfrm>
                    <a:prstGeom prst="rect">
                      <a:avLst/>
                    </a:prstGeom>
                    <a:noFill/>
                  </pic:spPr>
                </pic:pic>
              </a:graphicData>
            </a:graphic>
          </wp:inline>
        </w:drawing>
      </w:r>
    </w:p>
    <w:p w14:paraId="1BAFA255" w14:textId="79144142" w:rsidR="00062A89" w:rsidRDefault="00062A89" w:rsidP="00A4396B">
      <w:pPr>
        <w:pStyle w:val="Caption"/>
      </w:pPr>
      <w:bookmarkStart w:id="3" w:name="_Ref77148173"/>
      <w:bookmarkStart w:id="4" w:name="_Ref77770592"/>
      <w:r>
        <w:t xml:space="preserve">Figure </w:t>
      </w:r>
      <w:bookmarkEnd w:id="3"/>
      <w:r>
        <w:fldChar w:fldCharType="begin"/>
      </w:r>
      <w:r>
        <w:instrText xml:space="preserve"> SEQ Figure \* ARABIC </w:instrText>
      </w:r>
      <w:r>
        <w:fldChar w:fldCharType="separate"/>
      </w:r>
      <w:r>
        <w:rPr>
          <w:noProof/>
        </w:rPr>
        <w:t>1</w:t>
      </w:r>
      <w:r>
        <w:rPr>
          <w:noProof/>
        </w:rPr>
        <w:fldChar w:fldCharType="end"/>
      </w:r>
      <w:bookmarkEnd w:id="4"/>
      <w:r>
        <w:t>. Pictorial representation of timing advance at UE</w:t>
      </w:r>
    </w:p>
    <w:p w14:paraId="3BF351FF" w14:textId="77777777" w:rsidR="00062A89" w:rsidRDefault="00062A89" w:rsidP="00A4396B"/>
    <w:p w14:paraId="36B24E2C" w14:textId="41C315BB" w:rsidR="00062A89" w:rsidRPr="004B40FF" w:rsidRDefault="00062A89" w:rsidP="00A4396B">
      <w:r>
        <w:t xml:space="preserve">To </w:t>
      </w:r>
      <w:r w:rsidRPr="004D0C20">
        <w:t>control</w:t>
      </w:r>
      <w:r>
        <w:t xml:space="preserve"> the UL </w:t>
      </w:r>
      <w:r w:rsidRPr="004D0C20">
        <w:t>signal transmission timing</w:t>
      </w:r>
      <w:r>
        <w:t xml:space="preserve"> at the UE, Timing Advance</w:t>
      </w:r>
      <w:r w:rsidR="00AB2FCB">
        <w:t xml:space="preserve"> </w:t>
      </w:r>
      <w:r w:rsidR="00BF3A21">
        <w:t>adjustment</w:t>
      </w:r>
      <w:r>
        <w:t xml:space="preserve"> Command (TAC)</w:t>
      </w:r>
      <w:r w:rsidRPr="004D0C20">
        <w:t xml:space="preserve"> is </w:t>
      </w:r>
      <w:r>
        <w:t>used. The TAC is</w:t>
      </w:r>
      <w:r w:rsidRPr="004D0C20">
        <w:t xml:space="preserve"> MAC</w:t>
      </w:r>
      <w:r>
        <w:t>-</w:t>
      </w:r>
      <w:r w:rsidRPr="004D0C20">
        <w:t>CE</w:t>
      </w:r>
      <w:r>
        <w:t xml:space="preserve"> based command used by the network to update the used TA in the UEs when this is needed. gNB constantly measures, tracks and indicates to the UE when to compensate for its time-varying propagation delay due to movement by sending TA updates to the UE</w:t>
      </w:r>
      <w:r w:rsidRPr="004D0C20">
        <w:t xml:space="preserve">. </w:t>
      </w:r>
      <w:r>
        <w:t>To estimate the amount of TAC a UE needs, the gNB</w:t>
      </w:r>
      <w:r w:rsidRPr="004D0C20">
        <w:t xml:space="preserve"> </w:t>
      </w:r>
      <w:r>
        <w:t>constantly measures</w:t>
      </w:r>
      <w:r w:rsidRPr="004D0C20">
        <w:t xml:space="preserve"> the time </w:t>
      </w:r>
      <w:r>
        <w:t>of arrival of the received UL channels (e.g.,</w:t>
      </w:r>
      <w:r w:rsidRPr="004D0C20">
        <w:t xml:space="preserve"> PUSCH/PUCCH/SRS</w:t>
      </w:r>
      <w:r>
        <w:t>) compared to the actual start of the UL frame/slot.</w:t>
      </w:r>
    </w:p>
    <w:p w14:paraId="716DBC0F" w14:textId="77777777" w:rsidR="00062A89" w:rsidRPr="004B40FF" w:rsidRDefault="00062A89" w:rsidP="00A4396B">
      <w:r>
        <w:t>The TAC can be indicated in two ways</w:t>
      </w:r>
      <w:r w:rsidRPr="004B40FF">
        <w:t xml:space="preserve"> (</w:t>
      </w:r>
      <w:r>
        <w:t xml:space="preserve">3GPP </w:t>
      </w:r>
      <w:r w:rsidRPr="004B40FF">
        <w:t>TS 38.213):</w:t>
      </w:r>
    </w:p>
    <w:p w14:paraId="19D47B18" w14:textId="77777777" w:rsidR="00062A89" w:rsidRDefault="00062A89" w:rsidP="00A4396B">
      <w:pPr>
        <w:pStyle w:val="ListParagraph"/>
        <w:numPr>
          <w:ilvl w:val="0"/>
          <w:numId w:val="26"/>
        </w:numPr>
        <w:spacing w:after="0" w:line="240" w:lineRule="auto"/>
        <w:ind w:left="720"/>
      </w:pPr>
      <w:r w:rsidRPr="007E2977">
        <w:t>Through MAC</w:t>
      </w:r>
      <w:r>
        <w:t>-</w:t>
      </w:r>
      <w:r w:rsidRPr="007E2977">
        <w:t>CE command</w:t>
      </w:r>
      <w:r>
        <w:t xml:space="preserve"> in case UE is in RRC connected mode (associated to residual timing offset)</w:t>
      </w:r>
    </w:p>
    <w:p w14:paraId="4AA5D3E6" w14:textId="65EE658D" w:rsidR="00062A89" w:rsidRDefault="00062A89" w:rsidP="00A4396B">
      <w:pPr>
        <w:pStyle w:val="ListParagraph"/>
        <w:numPr>
          <w:ilvl w:val="0"/>
          <w:numId w:val="26"/>
        </w:numPr>
        <w:spacing w:after="0" w:line="240" w:lineRule="auto"/>
        <w:ind w:left="720"/>
      </w:pPr>
      <w:r w:rsidRPr="004B40FF">
        <w:t xml:space="preserve">Through RAR </w:t>
      </w:r>
      <w:r>
        <w:t xml:space="preserve">(Random Access Response) </w:t>
      </w:r>
      <w:r w:rsidRPr="004B40FF">
        <w:t xml:space="preserve">as a part of </w:t>
      </w:r>
      <w:r>
        <w:t>the random access</w:t>
      </w:r>
      <w:r w:rsidRPr="004B40FF">
        <w:t xml:space="preserve"> procedure</w:t>
      </w:r>
      <w:r>
        <w:t xml:space="preserve"> (associated to initial timing offset).</w:t>
      </w:r>
    </w:p>
    <w:p w14:paraId="6886CF88" w14:textId="77777777" w:rsidR="00A4396B" w:rsidRDefault="00A4396B" w:rsidP="00A4396B"/>
    <w:p w14:paraId="792936E4" w14:textId="2CE43087" w:rsidR="00062A89" w:rsidRPr="007E2977" w:rsidRDefault="00062A89" w:rsidP="00A4396B">
      <w:r>
        <w:t>In case the UE is in RRC connected, the timing advance in seconds is defined as:</w:t>
      </w:r>
    </w:p>
    <w:p w14:paraId="54B1FF4E" w14:textId="6375A7E1" w:rsidR="00062A89" w:rsidRPr="00A4396B" w:rsidRDefault="00062A89" w:rsidP="00A4396B">
      <w:pPr>
        <w:ind w:firstLine="720"/>
        <w:jc w:val="center"/>
      </w:pPr>
      <m:oMath>
        <m:r>
          <w:rPr>
            <w:rFonts w:ascii="Cambria Math" w:hAnsi="Cambria Math"/>
          </w:rPr>
          <m:t>TA=T</m:t>
        </m:r>
        <m:sSub>
          <m:sSubPr>
            <m:ctrlPr>
              <w:rPr>
                <w:rFonts w:ascii="Cambria Math" w:hAnsi="Cambria Math"/>
                <w:i/>
              </w:rPr>
            </m:ctrlPr>
          </m:sSubPr>
          <m:e>
            <m:r>
              <w:rPr>
                <w:rFonts w:ascii="Cambria Math" w:hAnsi="Cambria Math"/>
              </w:rPr>
              <m:t>A</m:t>
            </m:r>
          </m:e>
          <m:sub>
            <m:r>
              <w:rPr>
                <w:rFonts w:ascii="Cambria Math" w:hAnsi="Cambria Math"/>
              </w:rPr>
              <m:t>old</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TAC-31</m:t>
                </m:r>
              </m:e>
            </m:d>
            <m:r>
              <w:rPr>
                <w:rFonts w:ascii="Cambria Math" w:hAnsi="Cambria Math"/>
              </w:rPr>
              <m:t>∙16∙64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sSub>
          <m:sSubPr>
            <m:ctrlPr>
              <w:rPr>
                <w:rFonts w:ascii="Cambria Math" w:hAnsi="Cambria Math"/>
                <w:i/>
              </w:rPr>
            </m:ctrlPr>
          </m:sSubPr>
          <m:e>
            <m:r>
              <w:rPr>
                <w:rFonts w:ascii="Cambria Math" w:hAnsi="Cambria Math"/>
              </w:rPr>
              <m:t>T</m:t>
            </m:r>
          </m:e>
          <m:sub>
            <m:r>
              <w:rPr>
                <w:rFonts w:ascii="Cambria Math" w:hAnsi="Cambria Math"/>
              </w:rPr>
              <m:t>c</m:t>
            </m:r>
          </m:sub>
        </m:sSub>
      </m:oMath>
      <w:r w:rsidR="00A4396B">
        <w:t>,</w:t>
      </w:r>
    </w:p>
    <w:p w14:paraId="1D8BED38" w14:textId="07CF3812" w:rsidR="00062A89" w:rsidRPr="00A822D1" w:rsidRDefault="00062A89" w:rsidP="00A4396B">
      <w:r>
        <w:t xml:space="preserve">where </w:t>
      </w:r>
      <m:oMath>
        <m:r>
          <w:rPr>
            <w:rFonts w:ascii="Cambria Math" w:hAnsi="Cambria Math"/>
          </w:rPr>
          <m:t>TAC = 0,1,2, ..., 63</m:t>
        </m:r>
      </m:oMath>
      <w:r w:rsidR="005C0C60">
        <w:t>;</w:t>
      </w:r>
      <w:r>
        <w:t xml:space="preserv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old</m:t>
            </m:r>
          </m:sub>
        </m:sSub>
      </m:oMath>
      <w:r>
        <w:t xml:space="preserve"> is the</w:t>
      </w:r>
      <w:r w:rsidR="00CD05F8">
        <w:t xml:space="preserve"> </w:t>
      </w:r>
      <w:r>
        <w:t>TA the UE is</w:t>
      </w:r>
      <w:r w:rsidR="00CD05F8">
        <w:t xml:space="preserve"> currently</w:t>
      </w:r>
      <w:r>
        <w:t xml:space="preserve"> applying to its UL transmissions, </w:t>
      </w:r>
      <m:oMath>
        <m:r>
          <w:rPr>
            <w:rFonts w:ascii="Cambria Math" w:hAnsi="Cambria Math"/>
          </w:rPr>
          <m:t>μ</m:t>
        </m:r>
      </m:oMath>
      <w:r>
        <w:t xml:space="preserve"> is the numerology of the UL transmission and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=0.509ns</m:t>
        </m:r>
      </m:oMath>
      <w:r>
        <w:t>. In this case, since TAC</w:t>
      </w:r>
      <w:r w:rsidR="0087276F">
        <w:t xml:space="preserve"> value</w:t>
      </w:r>
      <w:r>
        <w:t xml:space="preserve"> can be as large as 63, 6 bits are needed to convey the TAC through MAC-CE.</w:t>
      </w:r>
      <w:r w:rsidR="001C5864">
        <w:t xml:space="preserve"> </w:t>
      </w:r>
      <w:r w:rsidR="00490101">
        <w:t xml:space="preserve">Thus, the </w:t>
      </w:r>
      <w:r w:rsidR="00BC5B68">
        <w:t>TA adjustment</w:t>
      </w:r>
      <w:r w:rsidR="00462D60">
        <w:t>s that can be carried by TAC</w:t>
      </w:r>
      <w:r w:rsidR="00B345DD">
        <w:t xml:space="preserve"> at 120kHz SCS</w:t>
      </w:r>
      <w:r w:rsidR="003E1F47">
        <w:t xml:space="preserve"> (</w:t>
      </w:r>
      <m:oMath>
        <m:r>
          <w:rPr>
            <w:rFonts w:ascii="Cambria Math" w:hAnsi="Cambria Math"/>
          </w:rPr>
          <m:t>μ=3</m:t>
        </m:r>
      </m:oMath>
      <w:r w:rsidR="003E1F47">
        <w:t>)</w:t>
      </w:r>
      <w:r w:rsidR="00462D60">
        <w:t xml:space="preserve"> </w:t>
      </w:r>
      <w:r w:rsidR="00490101">
        <w:t xml:space="preserve">are in the range </w:t>
      </w:r>
      <w:r w:rsidR="00462D60">
        <w:t xml:space="preserve">from </w:t>
      </w:r>
      <m:oMath>
        <m:r>
          <w:rPr>
            <w:rFonts w:ascii="Cambria Math" w:hAnsi="Cambria Math"/>
          </w:rPr>
          <m:t>-2.1μs</m:t>
        </m:r>
      </m:oMath>
      <w:r w:rsidR="00490101">
        <w:rPr>
          <w:rFonts w:eastAsiaTheme="minorEastAsia"/>
        </w:rPr>
        <w:t xml:space="preserve"> to</w:t>
      </w:r>
      <w:r w:rsidR="00B345DD">
        <w:rPr>
          <w:rFonts w:eastAsiaTheme="minorEastAsia"/>
        </w:rPr>
        <w:t xml:space="preserve"> </w:t>
      </w:r>
      <m:oMath>
        <m:r>
          <w:rPr>
            <w:rFonts w:ascii="Cambria Math" w:hAnsi="Cambria Math"/>
          </w:rPr>
          <m:t>2.1μs</m:t>
        </m:r>
      </m:oMath>
      <w:r w:rsidR="00B345DD">
        <w:rPr>
          <w:rFonts w:eastAsiaTheme="minorEastAsia"/>
        </w:rPr>
        <w:t xml:space="preserve"> with </w:t>
      </w:r>
      <m:oMath>
        <m:r>
          <w:rPr>
            <w:rFonts w:ascii="Cambria Math" w:hAnsi="Cambria Math"/>
          </w:rPr>
          <m:t>65ns</m:t>
        </m:r>
      </m:oMath>
      <w:r w:rsidR="00A822D1">
        <w:rPr>
          <w:rFonts w:eastAsiaTheme="minorEastAsia"/>
        </w:rPr>
        <w:t xml:space="preserve"> steps.</w:t>
      </w:r>
    </w:p>
    <w:p w14:paraId="058F1FA0" w14:textId="77777777" w:rsidR="00BF74C0" w:rsidRDefault="00BF74C0" w:rsidP="00A4396B"/>
    <w:p w14:paraId="1C182EF3" w14:textId="7B60556A" w:rsidR="00062A89" w:rsidRDefault="00062A89" w:rsidP="00A4396B">
      <w:r>
        <w:t>In the case, the UE is performing the random access</w:t>
      </w:r>
      <w:r w:rsidR="0064325D">
        <w:t xml:space="preserve"> (RA)</w:t>
      </w:r>
      <w:r>
        <w:t xml:space="preserve"> procedure</w:t>
      </w:r>
      <w:r w:rsidR="00301BB3">
        <w:t>,</w:t>
      </w:r>
      <w:r>
        <w:t xml:space="preserv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old</m:t>
            </m:r>
          </m:sub>
        </m:sSub>
      </m:oMath>
      <w:r>
        <w:t xml:space="preserve"> does not apply and the equation simplifies as:</w:t>
      </w:r>
    </w:p>
    <w:p w14:paraId="125AEDC1" w14:textId="135BF142" w:rsidR="00062A89" w:rsidRPr="004B40FF" w:rsidRDefault="00062A89" w:rsidP="00277C3D">
      <w:pPr>
        <w:ind w:firstLine="720"/>
        <w:jc w:val="center"/>
      </w:pPr>
      <m:oMathPara>
        <m:oMath>
          <m:r>
            <w:rPr>
              <w:rFonts w:ascii="Cambria Math" w:hAnsi="Cambria Math"/>
            </w:rPr>
            <m:t>TA=</m:t>
          </m:r>
          <m:f>
            <m:fPr>
              <m:ctrlPr>
                <w:rPr>
                  <w:rFonts w:ascii="Cambria Math" w:hAnsi="Cambria Math"/>
                  <w:i/>
                </w:rPr>
              </m:ctrlPr>
            </m:fPr>
            <m:num>
              <m:r>
                <w:rPr>
                  <w:rFonts w:ascii="Cambria Math" w:hAnsi="Cambria Math"/>
                </w:rPr>
                <m:t>TAC∙16∙64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eastAsiaTheme="minorEastAsia" w:hAnsi="Cambria Math"/>
            </w:rPr>
            <m:t>,</m:t>
          </m:r>
        </m:oMath>
      </m:oMathPara>
    </w:p>
    <w:p w14:paraId="455FC52D" w14:textId="77777777" w:rsidR="00062A89" w:rsidRPr="004B40FF" w:rsidRDefault="00062A89" w:rsidP="00A4396B">
      <w:r>
        <w:t>w</w:t>
      </w:r>
      <w:r w:rsidRPr="00646FE2">
        <w:t>here</w:t>
      </w:r>
      <w:r>
        <w:rPr>
          <w:rFonts w:ascii="Cambria Math" w:hAnsi="Cambria Math" w:cs="Cambria Math"/>
        </w:rPr>
        <w:t xml:space="preserve"> </w:t>
      </w:r>
      <m:oMath>
        <m:r>
          <w:rPr>
            <w:rFonts w:ascii="Cambria Math" w:hAnsi="Cambria Math"/>
          </w:rPr>
          <m:t>TA = 0,1,2, ..., 3846</m:t>
        </m:r>
      </m:oMath>
      <w:r w:rsidRPr="004B40FF">
        <w:t>.</w:t>
      </w:r>
    </w:p>
    <w:p w14:paraId="061C34CE" w14:textId="77777777" w:rsidR="00062A89" w:rsidRPr="004B40FF" w:rsidRDefault="00062A89" w:rsidP="00A4396B"/>
    <w:p w14:paraId="3C472110" w14:textId="7903D86E" w:rsidR="00062A89" w:rsidRDefault="00062A89" w:rsidP="00A4396B">
      <w:r w:rsidRPr="004B40FF">
        <w:t xml:space="preserve">UL </w:t>
      </w:r>
      <w:r>
        <w:t xml:space="preserve">timing advance </w:t>
      </w:r>
      <w:r w:rsidRPr="004B40FF">
        <w:t xml:space="preserve">is applied by UE to </w:t>
      </w:r>
      <w:r>
        <w:t xml:space="preserve">all UL transmissions </w:t>
      </w:r>
      <w:r w:rsidRPr="00F85E14">
        <w:t>(i.e.,</w:t>
      </w:r>
      <w:r>
        <w:t xml:space="preserve"> </w:t>
      </w:r>
      <w:r w:rsidRPr="004B40FF">
        <w:t>PUSCH, PUCCH, SRS</w:t>
      </w:r>
      <w:r>
        <w:t>)</w:t>
      </w:r>
      <w:r w:rsidRPr="004B40FF">
        <w:t xml:space="preserve"> based on TAC from gNB.</w:t>
      </w:r>
    </w:p>
    <w:p w14:paraId="2392DF69" w14:textId="77777777" w:rsidR="00161F3C" w:rsidRDefault="00161F3C" w:rsidP="00A4396B"/>
    <w:p w14:paraId="04050764" w14:textId="586775DD" w:rsidR="00277C3D" w:rsidRDefault="00AA2B1F" w:rsidP="00AA2B1F">
      <w:pPr>
        <w:pStyle w:val="RAN4H3"/>
      </w:pPr>
      <w:r>
        <w:t>UL TA in HST FR2 scenario</w:t>
      </w:r>
    </w:p>
    <w:p w14:paraId="18DD9644" w14:textId="0FCEF6B9" w:rsidR="00DF08A9" w:rsidRDefault="00DF08A9" w:rsidP="00A4396B">
      <w:r w:rsidRPr="00DF08A9">
        <w:t>In HST scenario, change of DL beam from different RRHs of same cell does not occur using HO since they are part of the same cell (same PCI). Instead UE changes serving RRHs within the same cell by beam/TCI switching. However, the beam/TCI switching procedure is based on the assumption that same TA is applicable in source and target beam and does not currently include RACH procedure</w:t>
      </w:r>
      <w:r w:rsidR="0095248B">
        <w:t>.</w:t>
      </w:r>
    </w:p>
    <w:p w14:paraId="11DBD061" w14:textId="77777777" w:rsidR="004F6B99" w:rsidRDefault="004F6B99" w:rsidP="00A4396B"/>
    <w:p w14:paraId="652348D9" w14:textId="77777777" w:rsidR="006C75A7" w:rsidRDefault="006C75A7" w:rsidP="006C75A7">
      <w:pPr>
        <w:keepNext/>
        <w:ind w:left="360"/>
        <w:jc w:val="both"/>
      </w:pPr>
      <w:r>
        <w:rPr>
          <w:noProof/>
        </w:rPr>
        <mc:AlternateContent>
          <mc:Choice Requires="wpc">
            <w:drawing>
              <wp:inline distT="0" distB="0" distL="0" distR="0" wp14:anchorId="689B8AAA" wp14:editId="32238BA0">
                <wp:extent cx="6229985" cy="2080260"/>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9" name="Picture 19"/>
                          <pic:cNvPicPr>
                            <a:picLocks noChangeAspect="1"/>
                          </pic:cNvPicPr>
                        </pic:nvPicPr>
                        <pic:blipFill rotWithShape="1">
                          <a:blip r:embed="rId14"/>
                          <a:srcRect l="13002" r="9364"/>
                          <a:stretch/>
                        </pic:blipFill>
                        <pic:spPr>
                          <a:xfrm>
                            <a:off x="0" y="0"/>
                            <a:ext cx="6027420" cy="2050310"/>
                          </a:xfrm>
                          <a:prstGeom prst="rect">
                            <a:avLst/>
                          </a:prstGeom>
                        </pic:spPr>
                      </pic:pic>
                    </wpc:wpc>
                  </a:graphicData>
                </a:graphic>
              </wp:inline>
            </w:drawing>
          </mc:Choice>
          <mc:Fallback xmlns:w16="http://schemas.microsoft.com/office/word/2018/wordml" xmlns:w16cex="http://schemas.microsoft.com/office/word/2018/wordml/cex">
            <w:pict>
              <v:group w14:anchorId="7FA0CBBC" id="Canvas 20" o:spid="_x0000_s1026" editas="canvas" style="width:490.55pt;height:163.8pt;mso-position-horizontal-relative:char;mso-position-vertical-relative:line" coordsize="62299,2080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9;height:20802;visibility:visible;mso-wrap-style:square" filled="t">
                  <v:fill o:detectmouseclick="t"/>
                  <v:path o:connecttype="none"/>
                </v:shape>
                <v:shape id="Picture 19" o:spid="_x0000_s1028" type="#_x0000_t75" style="position:absolute;width:60274;height:205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">
                  <v:imagedata r:id="rId15" o:title="" cropleft="8521f" cropright="6137f"/>
                </v:shape>
                <w10:anchorlock/>
              </v:group>
            </w:pict>
          </mc:Fallback>
        </mc:AlternateContent>
      </w:r>
    </w:p>
    <w:p w14:paraId="15AEA924" w14:textId="2E4EF1F9" w:rsidR="006C75A7" w:rsidRPr="003215E4" w:rsidRDefault="006C75A7" w:rsidP="006C75A7">
      <w:pPr>
        <w:pStyle w:val="Caption"/>
      </w:pPr>
      <w:bookmarkStart w:id="5" w:name="_Ref77699321"/>
      <w:r>
        <w:t xml:space="preserve">Figure </w:t>
      </w:r>
      <w:fldSimple w:instr=" SEQ Figure \* ARABIC ">
        <w:r w:rsidR="00901852">
          <w:rPr>
            <w:noProof/>
          </w:rPr>
          <w:t>2</w:t>
        </w:r>
      </w:fldSimple>
      <w:bookmarkEnd w:id="5"/>
      <w:r>
        <w:t>: Negative (left) and positive (right) change in propagation delay depending on the train movement direction.</w:t>
      </w:r>
    </w:p>
    <w:p w14:paraId="24477A15" w14:textId="77777777" w:rsidR="006C75A7" w:rsidRPr="0095248B" w:rsidRDefault="006C75A7" w:rsidP="00A4396B"/>
    <w:p w14:paraId="17C153F1" w14:textId="74BB4C60" w:rsidR="004F42D6" w:rsidRPr="004F42D6" w:rsidRDefault="004F42D6" w:rsidP="004F42D6">
      <w:r w:rsidRPr="004F42D6">
        <w:t>W</w:t>
      </w:r>
      <w:r w:rsidRPr="004F42D6">
        <w:rPr>
          <w:lang w:val="en-GB"/>
        </w:rPr>
        <w:t xml:space="preserve">hen </w:t>
      </w:r>
      <w:r w:rsidRPr="004F42D6">
        <w:t xml:space="preserve">the </w:t>
      </w:r>
      <w:r w:rsidRPr="004F42D6">
        <w:rPr>
          <w:lang w:val="en-GB"/>
        </w:rPr>
        <w:t>serving beam is switched from one RRH to another</w:t>
      </w:r>
      <w:r w:rsidRPr="004F42D6">
        <w:t xml:space="preserve"> in an HST FR2 scenario (e.g. as illustrated in</w:t>
      </w:r>
      <w:r w:rsidR="00901852">
        <w:t xml:space="preserve"> </w:t>
      </w:r>
      <w:r w:rsidR="00901852">
        <w:fldChar w:fldCharType="begin"/>
      </w:r>
      <w:r w:rsidR="00901852">
        <w:instrText xml:space="preserve"> REF _Ref77699321 \h </w:instrText>
      </w:r>
      <w:r w:rsidR="00901852">
        <w:fldChar w:fldCharType="separate"/>
      </w:r>
      <w:r w:rsidR="00901852">
        <w:t xml:space="preserve">Figure </w:t>
      </w:r>
      <w:r w:rsidR="00901852">
        <w:rPr>
          <w:noProof/>
        </w:rPr>
        <w:t>2</w:t>
      </w:r>
      <w:r w:rsidR="00901852">
        <w:fldChar w:fldCharType="end"/>
      </w:r>
      <w:r w:rsidRPr="004F42D6">
        <w:t>)</w:t>
      </w:r>
      <w:r w:rsidRPr="004F42D6">
        <w:rPr>
          <w:lang w:val="en-GB"/>
        </w:rPr>
        <w:t xml:space="preserve">, the DL </w:t>
      </w:r>
      <w:r w:rsidRPr="004F42D6">
        <w:t>propagation</w:t>
      </w:r>
      <w:r w:rsidRPr="004F42D6">
        <w:rPr>
          <w:lang w:val="en-GB"/>
        </w:rPr>
        <w:t xml:space="preserve"> delay difference between </w:t>
      </w:r>
      <w:r w:rsidRPr="004F42D6">
        <w:t>the signals coming from the two RRHs</w:t>
      </w:r>
      <w:r w:rsidRPr="004F42D6">
        <w:rPr>
          <w:lang w:val="en-GB"/>
        </w:rPr>
        <w:t xml:space="preserve"> can be significant. For example, for 700m inter-RRH distance</w:t>
      </w:r>
      <w:r w:rsidR="005D506C">
        <w:t xml:space="preserve"> (Ds)</w:t>
      </w:r>
      <w:r w:rsidRPr="004F42D6">
        <w:rPr>
          <w:lang w:val="en-GB"/>
        </w:rPr>
        <w:t xml:space="preserve">, the </w:t>
      </w:r>
      <w:r w:rsidRPr="004F42D6">
        <w:t>propagation</w:t>
      </w:r>
      <w:r w:rsidRPr="004F42D6">
        <w:rPr>
          <w:lang w:val="en-GB"/>
        </w:rPr>
        <w:t xml:space="preserve"> delay difference is around </w:t>
      </w:r>
      <m:oMath>
        <m:r>
          <w:rPr>
            <w:rFonts w:ascii="Cambria Math" w:hAnsi="Cambria Math"/>
            <w:lang w:val="en-GB"/>
          </w:rPr>
          <m:t>2.3</m:t>
        </m:r>
        <m:r>
          <w:rPr>
            <w:rFonts w:ascii="Cambria Math" w:hAnsi="Cambria Math"/>
          </w:rPr>
          <m:t xml:space="preserve"> μs</m:t>
        </m:r>
      </m:oMath>
      <w:r w:rsidRPr="004F42D6">
        <w:t xml:space="preserve">, which is much longer than the </w:t>
      </w:r>
      <w:r w:rsidRPr="004F42D6">
        <w:rPr>
          <w:lang w:val="en-GB"/>
        </w:rPr>
        <w:t xml:space="preserve">CP length at 120kHz SCS </w:t>
      </w:r>
      <w:r w:rsidRPr="004F42D6">
        <w:t>of</w:t>
      </w:r>
      <w:r w:rsidRPr="004F42D6">
        <w:rPr>
          <w:lang w:val="en-GB"/>
        </w:rPr>
        <w:t xml:space="preserve"> </w:t>
      </w:r>
      <m:oMath>
        <m:r>
          <w:rPr>
            <w:rFonts w:ascii="Cambria Math" w:hAnsi="Cambria Math"/>
          </w:rPr>
          <m:t xml:space="preserve"> 0.57μs</m:t>
        </m:r>
      </m:oMath>
      <w:r w:rsidRPr="004F42D6">
        <w:rPr>
          <w:lang w:val="en-GB"/>
        </w:rPr>
        <w:t>.</w:t>
      </w:r>
      <w:r w:rsidRPr="004F42D6">
        <w:t xml:space="preserve"> This means that</w:t>
      </w:r>
      <w:r w:rsidRPr="004F42D6">
        <w:rPr>
          <w:lang w:val="en-GB"/>
        </w:rPr>
        <w:t xml:space="preserve"> </w:t>
      </w:r>
      <w:bookmarkStart w:id="6" w:name="_Hlk78878320"/>
      <w:r w:rsidRPr="004F42D6">
        <w:rPr>
          <w:lang w:val="en-GB"/>
        </w:rPr>
        <w:t xml:space="preserve">if the change in propagation delay of UL transmission towards the target RRH is not </w:t>
      </w:r>
      <w:r w:rsidRPr="004F42D6">
        <w:t xml:space="preserve">properly </w:t>
      </w:r>
      <w:r w:rsidR="00901852">
        <w:t>adjusted</w:t>
      </w:r>
      <w:r w:rsidRPr="004F42D6">
        <w:rPr>
          <w:lang w:val="en-GB"/>
        </w:rPr>
        <w:t xml:space="preserve">, the signal will be received at </w:t>
      </w:r>
      <w:r w:rsidRPr="004F42D6">
        <w:t xml:space="preserve">the target </w:t>
      </w:r>
      <w:r w:rsidRPr="004F42D6">
        <w:rPr>
          <w:lang w:val="en-GB"/>
        </w:rPr>
        <w:t xml:space="preserve">RRH with </w:t>
      </w:r>
      <w:r w:rsidRPr="004F42D6">
        <w:t>a</w:t>
      </w:r>
      <w:r w:rsidRPr="004F42D6">
        <w:rPr>
          <w:lang w:val="en-GB"/>
        </w:rPr>
        <w:t xml:space="preserve"> time offset considerably larger than the CP</w:t>
      </w:r>
      <w:bookmarkEnd w:id="6"/>
      <w:r w:rsidRPr="004F42D6">
        <w:rPr>
          <w:lang w:val="en-GB"/>
        </w:rPr>
        <w:t>,</w:t>
      </w:r>
      <w:r w:rsidRPr="004F42D6">
        <w:t xml:space="preserve"> which could</w:t>
      </w:r>
      <w:r w:rsidRPr="004F42D6">
        <w:rPr>
          <w:lang w:val="en-GB"/>
        </w:rPr>
        <w:t xml:space="preserve"> result in the complete loss of </w:t>
      </w:r>
      <w:r w:rsidRPr="004F42D6">
        <w:t xml:space="preserve">the </w:t>
      </w:r>
      <w:r w:rsidRPr="004F42D6">
        <w:rPr>
          <w:lang w:val="en-GB"/>
        </w:rPr>
        <w:t>transmitted data.</w:t>
      </w:r>
    </w:p>
    <w:p w14:paraId="61066418" w14:textId="7C14A6D1" w:rsidR="00DF08A9" w:rsidRDefault="00FC0D97" w:rsidP="00FC0D97">
      <w:pPr>
        <w:pStyle w:val="RAN4observation0"/>
      </w:pPr>
      <w:r>
        <w:t>I</w:t>
      </w:r>
      <w:r w:rsidR="00485323">
        <w:t>f</w:t>
      </w:r>
      <w:r w:rsidRPr="00FC0D97">
        <w:t xml:space="preserve"> the change in propagation delay of UL transmission towards the target RRH is not properly adjusted, </w:t>
      </w:r>
      <w:r w:rsidR="00AD0A48">
        <w:t xml:space="preserve">in some cases, </w:t>
      </w:r>
      <w:r w:rsidRPr="00FC0D97">
        <w:t>the signal will be received at the target RRH with a time offset considerably larger than the CP</w:t>
      </w:r>
      <w:r w:rsidR="00485323">
        <w:t>.</w:t>
      </w:r>
    </w:p>
    <w:p w14:paraId="53E4FBE8" w14:textId="706AA143" w:rsidR="00485323" w:rsidRDefault="00485323" w:rsidP="00485323"/>
    <w:p w14:paraId="45B970B0" w14:textId="19D2E9FD" w:rsidR="008E5998" w:rsidRDefault="008E5998" w:rsidP="008E5998">
      <w:pPr>
        <w:pStyle w:val="RAN4H2"/>
      </w:pPr>
      <w:r>
        <w:t>TA adjustment at beam change</w:t>
      </w:r>
      <w:r w:rsidR="00FA6BE7">
        <w:t xml:space="preserve"> between RRHs</w:t>
      </w:r>
    </w:p>
    <w:p w14:paraId="022EFB2E" w14:textId="77777777" w:rsidR="008E2722" w:rsidRDefault="00A60807" w:rsidP="008E5998">
      <w:r w:rsidRPr="00A60807">
        <w:t>Beam/TCI switching does not allow for TA update.</w:t>
      </w:r>
      <w:r>
        <w:t xml:space="preserve"> </w:t>
      </w:r>
      <w:r w:rsidR="00EE18AE">
        <w:t>However</w:t>
      </w:r>
      <w:r>
        <w:t>, w</w:t>
      </w:r>
      <w:r w:rsidR="0019622D" w:rsidRPr="0019622D">
        <w:t xml:space="preserve">hen considering the RRH scenario where the RRHs are no longer collocated but </w:t>
      </w:r>
      <w:r w:rsidR="00AE7EF4">
        <w:t>belong to the same cell</w:t>
      </w:r>
      <w:r w:rsidR="0019622D" w:rsidRPr="0019622D">
        <w:t>, re-use of the UL synchronization/time alignment after a beam change (TCI switch) is not always possible.</w:t>
      </w:r>
    </w:p>
    <w:p w14:paraId="2FA4D1F3" w14:textId="193FE23E" w:rsidR="00AE7EF4" w:rsidRDefault="00036960" w:rsidP="008E5998">
      <w:r>
        <w:t>At the same time, network</w:t>
      </w:r>
      <w:r w:rsidR="008E2722" w:rsidRPr="008E2722">
        <w:t xml:space="preserve"> cannot measure CPE/UE UL signals using the target beam before TCI state is switched. Hence, propagation delays to other RRHs are not known to the NW, and </w:t>
      </w:r>
      <w:bookmarkStart w:id="7" w:name="_Hlk78880241"/>
      <w:r w:rsidR="008E2722" w:rsidRPr="008E2722">
        <w:t xml:space="preserve">the adjustment cannot be </w:t>
      </w:r>
      <w:r w:rsidR="0097160B" w:rsidRPr="008E2722">
        <w:t>signalled</w:t>
      </w:r>
      <w:r w:rsidR="008E2722" w:rsidRPr="008E2722">
        <w:t xml:space="preserve"> to the UE beforehand with </w:t>
      </w:r>
      <w:r w:rsidR="0097160B">
        <w:t>TAC</w:t>
      </w:r>
      <w:bookmarkEnd w:id="7"/>
      <w:r w:rsidR="0097160B">
        <w:t>.</w:t>
      </w:r>
    </w:p>
    <w:p w14:paraId="21638E6D" w14:textId="4E646592" w:rsidR="00DA369E" w:rsidRDefault="007153F8" w:rsidP="008E5998">
      <w:r w:rsidRPr="007153F8">
        <w:t xml:space="preserve">The maximum aggregate autonomous timing adjustment step Tq [TS 38.133] that a UE per 200ms can do (~20m at 350 kmph) in HST FR2 was agreed to be 4.5*64*Tc = 146.6ns </w:t>
      </w:r>
      <w:r w:rsidRPr="007153F8">
        <w:rPr>
          <w:rFonts w:ascii="Cambria Math" w:hAnsi="Cambria Math" w:cs="Cambria Math"/>
        </w:rPr>
        <w:t>≪</w:t>
      </w:r>
      <w:r w:rsidRPr="007153F8">
        <w:t xml:space="preserve"> 2.3</w:t>
      </w:r>
      <w:r w:rsidRPr="007153F8">
        <w:rPr>
          <w:rFonts w:cs="Times New Roman"/>
        </w:rPr>
        <w:t>μ</w:t>
      </w:r>
      <w:r w:rsidRPr="007153F8">
        <w:t>s</w:t>
      </w:r>
      <w:r w:rsidR="0081347E">
        <w:t xml:space="preserve"> [</w:t>
      </w:r>
      <w:r w:rsidR="0081347E" w:rsidRPr="00DC0386">
        <w:t>R4-2108342</w:t>
      </w:r>
      <w:r w:rsidR="0081347E">
        <w:t>]</w:t>
      </w:r>
      <w:r w:rsidRPr="007153F8">
        <w:t xml:space="preserve">. It is not sufficient to compensate for the timing difference of several </w:t>
      </w:r>
      <w:r w:rsidRPr="007153F8">
        <w:rPr>
          <w:rFonts w:cs="Times New Roman"/>
        </w:rPr>
        <w:t>μ</w:t>
      </w:r>
      <w:r w:rsidRPr="007153F8">
        <w:t>s.</w:t>
      </w:r>
    </w:p>
    <w:p w14:paraId="245F2D54" w14:textId="2990BB56" w:rsidR="00B70316" w:rsidRDefault="00081862" w:rsidP="00BC0C13">
      <w:pPr>
        <w:pStyle w:val="RAN4observation0"/>
      </w:pPr>
      <w:r>
        <w:t>T</w:t>
      </w:r>
      <w:r w:rsidRPr="00081862">
        <w:t>he</w:t>
      </w:r>
      <w:r>
        <w:t xml:space="preserve"> TA</w:t>
      </w:r>
      <w:r w:rsidRPr="00081862">
        <w:t xml:space="preserve"> adjustment cannot be signalled to the </w:t>
      </w:r>
      <w:r w:rsidR="00500982">
        <w:t>CPE</w:t>
      </w:r>
      <w:r w:rsidRPr="00081862">
        <w:t xml:space="preserve"> </w:t>
      </w:r>
      <w:r w:rsidR="00500982">
        <w:t>before the beam switch</w:t>
      </w:r>
      <w:r w:rsidRPr="00081862">
        <w:t xml:space="preserve"> with TAC</w:t>
      </w:r>
      <w:r w:rsidR="00500982">
        <w:t xml:space="preserve"> because </w:t>
      </w:r>
      <w:r w:rsidR="00500982" w:rsidRPr="00500982">
        <w:t>network cannot measure CPE/UE UL signals using the target beam</w:t>
      </w:r>
      <w:r w:rsidR="00312729">
        <w:t xml:space="preserve"> before that</w:t>
      </w:r>
      <w:r w:rsidR="00513465">
        <w:t>, i.e. network does not possess</w:t>
      </w:r>
      <w:r w:rsidR="009F6190">
        <w:t xml:space="preserve"> information on the </w:t>
      </w:r>
      <w:r w:rsidR="00CB0AA6">
        <w:t xml:space="preserve">required </w:t>
      </w:r>
      <w:r w:rsidR="009F6190">
        <w:t xml:space="preserve">TA </w:t>
      </w:r>
      <w:r w:rsidR="00CB0AA6">
        <w:t>adjustment.</w:t>
      </w:r>
      <w:r w:rsidR="00312729">
        <w:br/>
      </w:r>
      <w:r w:rsidR="003356B4">
        <w:t xml:space="preserve">Autonomous TA adjustment at the CPE is not sufficient to </w:t>
      </w:r>
      <w:r w:rsidR="00BC0C13" w:rsidRPr="00BC0C13">
        <w:t>compensate for the timing difference of several μs</w:t>
      </w:r>
      <w:r w:rsidR="00BC0C13">
        <w:t>.</w:t>
      </w:r>
    </w:p>
    <w:p w14:paraId="02768B96" w14:textId="77777777" w:rsidR="00627D88" w:rsidRDefault="00627D88" w:rsidP="003E12AE"/>
    <w:p w14:paraId="41494F44" w14:textId="3D8D013B" w:rsidR="003E12AE" w:rsidRDefault="003E12AE" w:rsidP="003E12AE">
      <w:r>
        <w:t>In the WF on FR2 HST RRM requirements [</w:t>
      </w:r>
      <w:r w:rsidR="00B7155A">
        <w:rPr>
          <w:lang w:val="en-150"/>
        </w:rPr>
        <w:t>2</w:t>
      </w:r>
      <w:r>
        <w:t>], several possible ways to address the RRM impact of larger propagation delay difference were introduced:</w:t>
      </w:r>
    </w:p>
    <w:tbl>
      <w:tblPr>
        <w:tblStyle w:val="TableGrid"/>
        <w:tblW w:w="8647" w:type="dxa"/>
        <w:jc w:val="center"/>
        <w:tblLook w:val="04A0" w:firstRow="1" w:lastRow="0" w:firstColumn="1" w:lastColumn="0" w:noHBand="0" w:noVBand="1"/>
      </w:tblPr>
      <w:tblGrid>
        <w:gridCol w:w="8647"/>
      </w:tblGrid>
      <w:tr w:rsidR="003E12AE" w14:paraId="1CBD63B3" w14:textId="77777777" w:rsidTr="00D20732">
        <w:trPr>
          <w:jc w:val="center"/>
        </w:trPr>
        <w:tc>
          <w:tcPr>
            <w:tcW w:w="8647" w:type="dxa"/>
          </w:tcPr>
          <w:p w14:paraId="3472C782" w14:textId="77777777" w:rsidR="003E12AE" w:rsidRPr="000F50CF" w:rsidRDefault="003E12AE" w:rsidP="003E12AE">
            <w:pPr>
              <w:pStyle w:val="ListParagraph"/>
              <w:numPr>
                <w:ilvl w:val="0"/>
                <w:numId w:val="25"/>
              </w:numPr>
            </w:pPr>
            <w:r w:rsidRPr="000F50CF">
              <w:t>FFS possible solutions and RRM impacts of large propagation delay difference:</w:t>
            </w:r>
          </w:p>
          <w:p w14:paraId="325C9DF8" w14:textId="77777777" w:rsidR="003E12AE" w:rsidRPr="000F50CF" w:rsidRDefault="003E12AE" w:rsidP="003E12AE">
            <w:pPr>
              <w:pStyle w:val="ListParagraph"/>
              <w:numPr>
                <w:ilvl w:val="1"/>
                <w:numId w:val="25"/>
              </w:numPr>
            </w:pPr>
            <w:r w:rsidRPr="000F50CF">
              <w:t>Solution 1: One-time large TA adjustment</w:t>
            </w:r>
          </w:p>
          <w:p w14:paraId="26250178" w14:textId="77777777" w:rsidR="003E12AE" w:rsidRPr="000F50CF" w:rsidRDefault="003E12AE" w:rsidP="003E12AE">
            <w:pPr>
              <w:pStyle w:val="ListParagraph"/>
              <w:numPr>
                <w:ilvl w:val="1"/>
                <w:numId w:val="25"/>
              </w:numPr>
            </w:pPr>
            <w:r w:rsidRPr="000F50CF">
              <w:t>Solution 2: NW-based pre-compensation of different propagation delays</w:t>
            </w:r>
          </w:p>
          <w:p w14:paraId="74B63248" w14:textId="77777777" w:rsidR="003E12AE" w:rsidRPr="000F50CF" w:rsidRDefault="003E12AE" w:rsidP="003E12AE">
            <w:pPr>
              <w:pStyle w:val="ListParagraph"/>
              <w:numPr>
                <w:ilvl w:val="1"/>
                <w:numId w:val="25"/>
              </w:numPr>
            </w:pPr>
            <w:r w:rsidRPr="000F50CF">
              <w:t>Solution 3(a): Only use bi-directional with Scheme-1, i.e., don’t use uni-directional; and don’t use bi-directional with Scheme-2/3.</w:t>
            </w:r>
          </w:p>
          <w:p w14:paraId="0CB3DE42" w14:textId="77777777" w:rsidR="003E12AE" w:rsidRPr="000F50CF" w:rsidRDefault="003E12AE" w:rsidP="003E12AE">
            <w:pPr>
              <w:pStyle w:val="ListParagraph"/>
              <w:numPr>
                <w:ilvl w:val="1"/>
                <w:numId w:val="25"/>
              </w:numPr>
            </w:pPr>
            <w:r w:rsidRPr="000F50CF">
              <w:t xml:space="preserve">Solution 3(b): Bi-directional deployment with interruption allowed by following Scheme-2 but no dedicated beam for coverage hole from neighboring RRH.  </w:t>
            </w:r>
          </w:p>
          <w:p w14:paraId="6B62453E" w14:textId="77777777" w:rsidR="003E12AE" w:rsidRPr="000F50CF" w:rsidRDefault="003E12AE" w:rsidP="003E12AE">
            <w:pPr>
              <w:pStyle w:val="ListParagraph"/>
              <w:numPr>
                <w:ilvl w:val="1"/>
                <w:numId w:val="25"/>
              </w:numPr>
            </w:pPr>
            <w:r w:rsidRPr="000F50CF">
              <w:t>Solution 4: Uni-directional deployment with interruption allowed.</w:t>
            </w:r>
          </w:p>
          <w:p w14:paraId="34074F5D" w14:textId="77777777" w:rsidR="003E12AE" w:rsidRPr="000F50CF" w:rsidRDefault="003E12AE" w:rsidP="003E12AE">
            <w:pPr>
              <w:pStyle w:val="ListParagraph"/>
              <w:numPr>
                <w:ilvl w:val="1"/>
                <w:numId w:val="25"/>
              </w:numPr>
            </w:pPr>
            <w:r w:rsidRPr="000F50CF">
              <w:t>Other solutions are not precluded</w:t>
            </w:r>
          </w:p>
          <w:p w14:paraId="177C75BC" w14:textId="77777777" w:rsidR="003E12AE" w:rsidRPr="000F50CF" w:rsidRDefault="003E12AE" w:rsidP="003E12AE">
            <w:pPr>
              <w:pStyle w:val="ListParagraph"/>
              <w:numPr>
                <w:ilvl w:val="1"/>
                <w:numId w:val="25"/>
              </w:numPr>
            </w:pPr>
            <w:r w:rsidRPr="000F50CF">
              <w:t>FFS: Impact on SSB-based measurement accuracy (e.g., SS-RSRP)</w:t>
            </w:r>
          </w:p>
        </w:tc>
      </w:tr>
    </w:tbl>
    <w:p w14:paraId="2D65994F" w14:textId="3EBA4D10" w:rsidR="008E5998" w:rsidRDefault="008E5998" w:rsidP="008E5998"/>
    <w:p w14:paraId="0C2B295F" w14:textId="3EEAC699" w:rsidR="003E12AE" w:rsidRDefault="00D65536" w:rsidP="008E5998">
      <w:r>
        <w:t xml:space="preserve">Regarding the Solution 1, </w:t>
      </w:r>
      <w:r w:rsidR="00627D88" w:rsidRPr="00627D88">
        <w:t>RAN4 has earlier discussed the aspect of a larger step change in the UE UL TA due to UE autonomous change of DL Rx beam. Problem discussed in Rel-15 was related to a potentially larger UE autonomous one-step TA adjustment due to UE change of Rx beam. The intention was to allow UE to adjust TA autonomously. Although the discussion was long, no agreement was finally reached and nothing is captured in the TS 38.133.</w:t>
      </w:r>
    </w:p>
    <w:p w14:paraId="4FD1A11D" w14:textId="4009A3C5" w:rsidR="00D65536" w:rsidRDefault="0039203B" w:rsidP="008E5998">
      <w:r>
        <w:t xml:space="preserve">Solution 2 looks </w:t>
      </w:r>
      <w:r w:rsidR="00100798">
        <w:t xml:space="preserve">to be </w:t>
      </w:r>
      <w:r w:rsidR="00202EEC">
        <w:t>focus</w:t>
      </w:r>
      <w:r w:rsidR="00CC1C3E">
        <w:t>ing only on DL direction.</w:t>
      </w:r>
    </w:p>
    <w:p w14:paraId="15D72E33" w14:textId="3E089133" w:rsidR="00CC1C3E" w:rsidRDefault="00CC1C3E" w:rsidP="008E5998">
      <w:r>
        <w:t>Solution 3 limit</w:t>
      </w:r>
      <w:r w:rsidR="00856D29">
        <w:t>s</w:t>
      </w:r>
      <w:r>
        <w:t xml:space="preserve"> possible deployment options what is not </w:t>
      </w:r>
      <w:r w:rsidR="00856D29">
        <w:t>desirable unless no other RRM solution is identified.</w:t>
      </w:r>
    </w:p>
    <w:p w14:paraId="69B72020" w14:textId="38D18CC1" w:rsidR="00856D29" w:rsidRDefault="00856D29" w:rsidP="008E5998">
      <w:r>
        <w:t>Finally</w:t>
      </w:r>
      <w:r w:rsidR="00B02BF2">
        <w:t>,</w:t>
      </w:r>
      <w:r>
        <w:t xml:space="preserve"> </w:t>
      </w:r>
      <w:r w:rsidR="00904CBD">
        <w:t xml:space="preserve">Solution 4, is not acceptable either </w:t>
      </w:r>
      <w:r w:rsidR="000B4AB7">
        <w:t>because it may result in the significant degradation of connection quality after the beam switch (</w:t>
      </w:r>
      <w:r w:rsidR="001E6494">
        <w:t xml:space="preserve">UL </w:t>
      </w:r>
      <w:r w:rsidR="00B02BF2">
        <w:t>mistime</w:t>
      </w:r>
      <w:r w:rsidR="001E6494">
        <w:t xml:space="preserve"> </w:t>
      </w:r>
      <w:r w:rsidR="00B02BF2">
        <w:t>may be</w:t>
      </w:r>
      <w:r w:rsidR="000B4AB7">
        <w:t xml:space="preserve"> over several CPs)</w:t>
      </w:r>
      <w:r w:rsidR="00C401F0">
        <w:rPr>
          <w:lang w:val="en-150"/>
        </w:rPr>
        <w:t xml:space="preserve"> or a connection break</w:t>
      </w:r>
      <w:r w:rsidR="000B4AB7">
        <w:t>.</w:t>
      </w:r>
    </w:p>
    <w:p w14:paraId="281821E5" w14:textId="555594C0" w:rsidR="00B02BF2" w:rsidRDefault="00267631" w:rsidP="00B02BF2">
      <w:pPr>
        <w:pStyle w:val="RAN4observation0"/>
      </w:pPr>
      <w:r>
        <w:t>None of the</w:t>
      </w:r>
      <w:r w:rsidR="004072D1">
        <w:t xml:space="preserve"> solutions proposed at RAN4#99-e [</w:t>
      </w:r>
      <w:r w:rsidR="00B7155A">
        <w:rPr>
          <w:lang w:val="en-150"/>
        </w:rPr>
        <w:t>2</w:t>
      </w:r>
      <w:r w:rsidR="004072D1">
        <w:t xml:space="preserve">] </w:t>
      </w:r>
      <w:r w:rsidR="00EA0D79">
        <w:t xml:space="preserve">may not be </w:t>
      </w:r>
      <w:r w:rsidR="00923A4C">
        <w:rPr>
          <w:lang w:val="en-150"/>
        </w:rPr>
        <w:t>appropriate</w:t>
      </w:r>
      <w:r w:rsidR="00EA0D79">
        <w:t xml:space="preserve"> fo</w:t>
      </w:r>
      <w:r w:rsidR="0066307B">
        <w:t xml:space="preserve">r </w:t>
      </w:r>
      <w:r>
        <w:t xml:space="preserve">the potential problem with UL TA in HST </w:t>
      </w:r>
      <w:r w:rsidR="00627F5D">
        <w:t>FR2 scenario.</w:t>
      </w:r>
    </w:p>
    <w:p w14:paraId="19993AF6" w14:textId="2677A791" w:rsidR="00627F5D" w:rsidRDefault="00627F5D" w:rsidP="00627F5D"/>
    <w:p w14:paraId="73DC19E9" w14:textId="648E66F3" w:rsidR="006F150C" w:rsidRPr="00685FBF" w:rsidRDefault="00627F5D" w:rsidP="00183601">
      <w:pPr>
        <w:rPr>
          <w:lang w:val="en-150"/>
        </w:rPr>
      </w:pPr>
      <w:r>
        <w:t>In our v</w:t>
      </w:r>
      <w:r w:rsidR="00A50BA7">
        <w:t>iew,</w:t>
      </w:r>
      <w:r w:rsidR="00B72378">
        <w:t xml:space="preserve"> the resolution should be based on the existing</w:t>
      </w:r>
      <w:r w:rsidR="00D85EA7">
        <w:t xml:space="preserve"> network-based</w:t>
      </w:r>
      <w:r w:rsidR="00B72378">
        <w:t xml:space="preserve"> TA adjustment mechanism. Therefore, the</w:t>
      </w:r>
      <w:r w:rsidR="00CB68C2">
        <w:t xml:space="preserve"> </w:t>
      </w:r>
      <w:r w:rsidR="005D3C27">
        <w:t>main issue to be resolved is how</w:t>
      </w:r>
      <w:r w:rsidR="005F23CA">
        <w:t xml:space="preserve"> to </w:t>
      </w:r>
      <w:r w:rsidR="006D5CEE">
        <w:t>provide</w:t>
      </w:r>
      <w:r w:rsidR="00CD09A1">
        <w:t xml:space="preserve"> network</w:t>
      </w:r>
      <w:r w:rsidR="006D5CEE">
        <w:t xml:space="preserve"> necessary</w:t>
      </w:r>
      <w:r w:rsidR="007713BF">
        <w:t xml:space="preserve"> timing</w:t>
      </w:r>
      <w:r w:rsidR="00CD09A1">
        <w:t xml:space="preserve"> </w:t>
      </w:r>
      <w:r w:rsidR="000F3478">
        <w:t xml:space="preserve">information for the </w:t>
      </w:r>
      <w:r w:rsidR="006D5CEE">
        <w:t>issue of TAC at beam change.</w:t>
      </w:r>
      <w:r w:rsidR="004C67D9">
        <w:t xml:space="preserve"> </w:t>
      </w:r>
      <w:r w:rsidR="00183601">
        <w:rPr>
          <w:lang w:val="en-150"/>
        </w:rPr>
        <w:t xml:space="preserve">One </w:t>
      </w:r>
      <w:r w:rsidR="000531F8">
        <w:rPr>
          <w:lang w:val="en-150"/>
        </w:rPr>
        <w:t>possible solution could be to give</w:t>
      </w:r>
      <w:r w:rsidR="00AB5972">
        <w:rPr>
          <w:lang w:val="en-150"/>
        </w:rPr>
        <w:t xml:space="preserve"> the</w:t>
      </w:r>
      <w:r w:rsidR="000531F8">
        <w:rPr>
          <w:lang w:val="en-150"/>
        </w:rPr>
        <w:t xml:space="preserve"> target RRH a possibility to measure </w:t>
      </w:r>
      <w:r w:rsidR="007E0FA6">
        <w:rPr>
          <w:lang w:val="en-150"/>
        </w:rPr>
        <w:t xml:space="preserve">propagation delay </w:t>
      </w:r>
      <w:r w:rsidR="00206A56">
        <w:rPr>
          <w:lang w:val="en-150"/>
        </w:rPr>
        <w:t>to the</w:t>
      </w:r>
      <w:r w:rsidR="007E0FA6">
        <w:rPr>
          <w:lang w:val="en-150"/>
        </w:rPr>
        <w:t xml:space="preserve"> CPE before </w:t>
      </w:r>
      <w:r w:rsidR="00206A56">
        <w:rPr>
          <w:lang w:val="en-150"/>
        </w:rPr>
        <w:t>data transmission</w:t>
      </w:r>
      <w:r w:rsidR="004A6E8A">
        <w:rPr>
          <w:lang w:val="en-150"/>
        </w:rPr>
        <w:t>. For that purpose</w:t>
      </w:r>
      <w:r w:rsidR="004A1A32">
        <w:rPr>
          <w:lang w:val="en-150"/>
        </w:rPr>
        <w:t>,</w:t>
      </w:r>
      <w:r w:rsidR="004A6E8A">
        <w:rPr>
          <w:lang w:val="en-150"/>
        </w:rPr>
        <w:t xml:space="preserve"> an UL signal</w:t>
      </w:r>
      <w:r w:rsidR="004A1A32">
        <w:rPr>
          <w:lang w:val="en-150"/>
        </w:rPr>
        <w:t xml:space="preserve"> (e.g.</w:t>
      </w:r>
      <w:r w:rsidR="0056780E">
        <w:rPr>
          <w:lang w:val="en-150"/>
        </w:rPr>
        <w:t xml:space="preserve"> a</w:t>
      </w:r>
      <w:r w:rsidR="004A1A32">
        <w:rPr>
          <w:lang w:val="en-150"/>
        </w:rPr>
        <w:t xml:space="preserve"> RACH preamble)</w:t>
      </w:r>
      <w:r w:rsidR="004A6E8A">
        <w:rPr>
          <w:lang w:val="en-150"/>
        </w:rPr>
        <w:t xml:space="preserve"> can be </w:t>
      </w:r>
      <w:r w:rsidR="0032037E">
        <w:rPr>
          <w:lang w:val="en-150"/>
        </w:rPr>
        <w:t xml:space="preserve">transmitted to the </w:t>
      </w:r>
      <w:r w:rsidR="004A1A32">
        <w:rPr>
          <w:lang w:val="en-150"/>
        </w:rPr>
        <w:t>target RRH</w:t>
      </w:r>
      <w:r w:rsidR="00685FBF">
        <w:rPr>
          <w:lang w:val="en-150"/>
        </w:rPr>
        <w:t xml:space="preserve"> at beam/TCI state switching. </w:t>
      </w:r>
      <w:r w:rsidR="008B1AD4">
        <w:rPr>
          <w:lang w:val="en-150"/>
        </w:rPr>
        <w:t>This will allow the network to adjust UL TA of the CPE before transmitting data.</w:t>
      </w:r>
    </w:p>
    <w:p w14:paraId="10375CF2" w14:textId="77777777" w:rsidR="007713BF" w:rsidRPr="007713BF" w:rsidRDefault="007713BF" w:rsidP="007713BF"/>
    <w:p w14:paraId="603E97AE" w14:textId="6AF96F61" w:rsidR="006F150C" w:rsidRPr="00C917AA" w:rsidRDefault="007713BF" w:rsidP="007713BF">
      <w:pPr>
        <w:pStyle w:val="RAN4proposal"/>
      </w:pPr>
      <w:r w:rsidRPr="00C917AA">
        <w:t xml:space="preserve">RAN4 to consider </w:t>
      </w:r>
      <w:r w:rsidR="00E97D5C" w:rsidRPr="00C917AA">
        <w:rPr>
          <w:lang w:val="en-150"/>
        </w:rPr>
        <w:t xml:space="preserve">transmission of PRACH preamble </w:t>
      </w:r>
      <w:r w:rsidR="00A333C9" w:rsidRPr="00C917AA">
        <w:rPr>
          <w:lang w:val="en-150"/>
        </w:rPr>
        <w:t xml:space="preserve">at beam/TCI state </w:t>
      </w:r>
      <w:r w:rsidR="00C917AA" w:rsidRPr="00C917AA">
        <w:rPr>
          <w:lang w:val="en-150"/>
        </w:rPr>
        <w:t>switch between RRH of the same cell as a solution of large propagation delay difference.</w:t>
      </w:r>
    </w:p>
    <w:p w14:paraId="048C52EC" w14:textId="77777777" w:rsidR="006F150C" w:rsidRPr="006F150C" w:rsidRDefault="006F150C" w:rsidP="006F150C"/>
    <w:p w14:paraId="68F6C7B1" w14:textId="4B866350" w:rsidR="008E5998" w:rsidRPr="008E5998" w:rsidRDefault="00A86C0A" w:rsidP="008E5998">
      <w:pPr>
        <w:pStyle w:val="RAN4H2"/>
      </w:pPr>
      <w:r>
        <w:rPr>
          <w:lang w:val="en-150"/>
        </w:rPr>
        <w:t>Larger values of time difference</w:t>
      </w:r>
    </w:p>
    <w:p w14:paraId="745C394F" w14:textId="77777777" w:rsidR="00C254B0" w:rsidRDefault="006D347A" w:rsidP="006D347A">
      <w:r w:rsidRPr="006D347A">
        <w:t>The TA command is currently limited to 6 bits, which results in a maximum single-shot TA timing change of 2.1 μs, which would not be enough to compensate completely for the difference in propagation delay between two RRHs in some deployment scenarios. Indeed, for an inter-RRH distance of 700 meters, a difference in propagation delays of 2.3 μs can be expected, giving a minimum error in timing advance of (2.3 μs – 2.1 μs)</w:t>
      </w:r>
      <w:r w:rsidR="003021CC">
        <w:t xml:space="preserve"> = </w:t>
      </w:r>
      <w:r w:rsidR="003021CC" w:rsidRPr="006D347A">
        <w:t>0.2 μs</w:t>
      </w:r>
      <w:r w:rsidRPr="006D347A">
        <w:t xml:space="preserve"> that affects UL receiver performance.</w:t>
      </w:r>
    </w:p>
    <w:p w14:paraId="743147F2" w14:textId="77578A29" w:rsidR="006D347A" w:rsidRPr="006D347A" w:rsidRDefault="006D347A" w:rsidP="006D347A">
      <w:r w:rsidRPr="006D347A">
        <w:t xml:space="preserve">UL gNB receivers are typically designed to track a time offset between [-CP/2:CP/2] μs and, even assuming UE autonomous UL transmit timing tracking, an error beyond this range would create problems in estimation and compensation of such time offset. </w:t>
      </w:r>
    </w:p>
    <w:p w14:paraId="2AC6E60C" w14:textId="15E67ACA" w:rsidR="00B278EF" w:rsidRDefault="006D347A" w:rsidP="006D347A">
      <w:r w:rsidRPr="006D347A">
        <w:t>In the example above, the expected time offset is ideally 0.2 μs, which is less than CP/2 = 0.29 μs and theoretically possible to compensate. However, a UE is allowed a timing error of 0.11 μs (in FR2 at 120kHz SCS from TS 38.133) resulting in a possible time offset at gNB receiver of 0.31 μs, which would become larger than CP/2 and would fall beyond the range supported by the time offset estimator block. In such a case, the target RRH would have problems in demodulating and decoding the UL channels affected by such time error, leading to beam failure or radio link failure.</w:t>
      </w:r>
    </w:p>
    <w:p w14:paraId="7E049759" w14:textId="256D4EE6" w:rsidR="00854016" w:rsidRDefault="006E3218" w:rsidP="00126FBE">
      <w:pPr>
        <w:pStyle w:val="RAN4observation0"/>
      </w:pPr>
      <w:r>
        <w:rPr>
          <w:lang w:val="en-150"/>
        </w:rPr>
        <w:t>I</w:t>
      </w:r>
      <w:r w:rsidRPr="00126FBE">
        <w:t>n some deployment scenarios</w:t>
      </w:r>
      <w:r>
        <w:rPr>
          <w:lang w:val="en-150"/>
        </w:rPr>
        <w:t>,</w:t>
      </w:r>
      <w:r>
        <w:t xml:space="preserve"> </w:t>
      </w:r>
      <w:r w:rsidR="00981B95">
        <w:t>maximum</w:t>
      </w:r>
      <w:r w:rsidR="00126FBE" w:rsidRPr="00126FBE">
        <w:t xml:space="preserve"> single-shot TA timing change of 2.1 μs</w:t>
      </w:r>
      <w:r w:rsidR="00126FBE">
        <w:t xml:space="preserve"> at 120kHz SCS </w:t>
      </w:r>
      <w:r w:rsidR="00126FBE" w:rsidRPr="00126FBE">
        <w:t>would not be enough to compensate completely for the difference in propagation delay between two RRHs.</w:t>
      </w:r>
      <w:r w:rsidR="0042223D">
        <w:t xml:space="preserve"> Thus, a possible time offset at gNB receiver would become larger than CP/2.</w:t>
      </w:r>
    </w:p>
    <w:p w14:paraId="5775AA01" w14:textId="21A58B9A" w:rsidR="00854016" w:rsidRDefault="00854016" w:rsidP="00B278EF"/>
    <w:p w14:paraId="66E95029" w14:textId="1CA2CC3B" w:rsidR="00381740" w:rsidRPr="004A4AEF" w:rsidRDefault="00381740" w:rsidP="00B278EF">
      <w:pPr>
        <w:rPr>
          <w:lang w:val="en-150"/>
        </w:rPr>
      </w:pPr>
      <w:r>
        <w:rPr>
          <w:lang w:val="en-150"/>
        </w:rPr>
        <w:t xml:space="preserve">One possible way to overcome this limitation </w:t>
      </w:r>
      <w:r w:rsidR="00AB56E9">
        <w:rPr>
          <w:lang w:val="en-150"/>
        </w:rPr>
        <w:t>is</w:t>
      </w:r>
      <w:r w:rsidR="004A4AEF">
        <w:rPr>
          <w:lang w:val="en-150"/>
        </w:rPr>
        <w:t xml:space="preserve"> to</w:t>
      </w:r>
      <w:r w:rsidR="00AB56E9">
        <w:rPr>
          <w:lang w:val="en-150"/>
        </w:rPr>
        <w:t xml:space="preserve"> </w:t>
      </w:r>
      <w:r w:rsidR="003C2FE9">
        <w:rPr>
          <w:lang w:val="en-150"/>
        </w:rPr>
        <w:t xml:space="preserve">pass from a symmetrical </w:t>
      </w:r>
      <w:r w:rsidR="00BD3B92">
        <w:rPr>
          <w:lang w:val="en-150"/>
        </w:rPr>
        <w:t>TA adjustment range</w:t>
      </w:r>
      <w:r w:rsidR="005C5BB0">
        <w:rPr>
          <w:lang w:val="en-150"/>
        </w:rPr>
        <w:t xml:space="preserve">, </w:t>
      </w:r>
      <w:r w:rsidR="00BD3B92">
        <w:rPr>
          <w:lang w:val="en-150"/>
        </w:rPr>
        <w:t>i.e.</w:t>
      </w:r>
      <w:r w:rsidR="005C5BB0">
        <w:rPr>
          <w:lang w:val="en-150"/>
        </w:rPr>
        <w:t>,</w:t>
      </w:r>
      <w:r w:rsidR="00BD3B92">
        <w:rPr>
          <w:lang w:val="en-150"/>
        </w:rPr>
        <w:t xml:space="preserve"> </w:t>
      </w:r>
      <w:r w:rsidR="00BD3B92">
        <w:t xml:space="preserve">from </w:t>
      </w:r>
      <m:oMath>
        <m:r>
          <w:rPr>
            <w:rFonts w:ascii="Cambria Math" w:hAnsi="Cambria Math"/>
          </w:rPr>
          <m:t>-2.1μs</m:t>
        </m:r>
      </m:oMath>
      <w:r w:rsidR="00BD3B92">
        <w:rPr>
          <w:rFonts w:eastAsiaTheme="minorEastAsia"/>
        </w:rPr>
        <w:t xml:space="preserve"> to </w:t>
      </w:r>
      <m:oMath>
        <m:r>
          <w:rPr>
            <w:rFonts w:ascii="Cambria Math" w:hAnsi="Cambria Math"/>
          </w:rPr>
          <m:t>2.1μs</m:t>
        </m:r>
      </m:oMath>
      <w:r w:rsidR="00074E5E">
        <w:rPr>
          <w:rFonts w:eastAsiaTheme="minorEastAsia"/>
          <w:lang w:val="en-150"/>
        </w:rPr>
        <w:t>,</w:t>
      </w:r>
      <w:r w:rsidR="005C5BB0">
        <w:rPr>
          <w:lang w:val="en-150"/>
        </w:rPr>
        <w:t xml:space="preserve"> to a shifted range, e.g., </w:t>
      </w:r>
      <w:r w:rsidR="00CC457F">
        <w:rPr>
          <w:lang w:val="en-150"/>
        </w:rPr>
        <w:t xml:space="preserve">from </w:t>
      </w:r>
      <w:r w:rsidR="0076033E">
        <w:rPr>
          <w:lang w:val="en-150"/>
        </w:rPr>
        <w:t>-</w:t>
      </w:r>
      <w:r w:rsidR="00CC457F">
        <w:rPr>
          <w:lang w:val="en-150"/>
        </w:rPr>
        <w:t>0.7</w:t>
      </w:r>
      <m:oMath>
        <m:r>
          <w:rPr>
            <w:rFonts w:ascii="Cambria Math" w:hAnsi="Cambria Math"/>
          </w:rPr>
          <m:t>μs</m:t>
        </m:r>
      </m:oMath>
      <w:r w:rsidR="0076033E">
        <w:rPr>
          <w:rFonts w:eastAsiaTheme="minorEastAsia"/>
          <w:lang w:val="en-150"/>
        </w:rPr>
        <w:t xml:space="preserve"> to </w:t>
      </w:r>
      <w:r w:rsidR="00BC142D">
        <w:rPr>
          <w:rFonts w:eastAsiaTheme="minorEastAsia"/>
          <w:lang w:val="en-150"/>
        </w:rPr>
        <w:t>3</w:t>
      </w:r>
      <w:r w:rsidR="004A4AEF">
        <w:rPr>
          <w:rFonts w:eastAsiaTheme="minorEastAsia"/>
          <w:lang w:val="en-150"/>
        </w:rPr>
        <w:t>.4</w:t>
      </w:r>
      <m:oMath>
        <m:r>
          <w:rPr>
            <w:rFonts w:ascii="Cambria Math" w:hAnsi="Cambria Math"/>
          </w:rPr>
          <m:t xml:space="preserve"> μs</m:t>
        </m:r>
      </m:oMath>
      <w:r w:rsidR="004A4AEF">
        <w:rPr>
          <w:rFonts w:eastAsiaTheme="minorEastAsia"/>
          <w:lang w:val="en-150"/>
        </w:rPr>
        <w:t>. In such a way the maximum TA adjustment range is effectively extended</w:t>
      </w:r>
      <w:r w:rsidR="007C3F63">
        <w:rPr>
          <w:rFonts w:eastAsiaTheme="minorEastAsia"/>
          <w:lang w:val="en-150"/>
        </w:rPr>
        <w:t>, however, the accuracy of the TAC stays the same.</w:t>
      </w:r>
      <w:r w:rsidR="00510EA1">
        <w:rPr>
          <w:rFonts w:eastAsiaTheme="minorEastAsia"/>
          <w:lang w:val="en-150"/>
        </w:rPr>
        <w:t xml:space="preserve"> Such</w:t>
      </w:r>
      <w:r w:rsidR="00AD3BAB">
        <w:rPr>
          <w:rFonts w:eastAsiaTheme="minorEastAsia"/>
          <w:lang w:val="en-150"/>
        </w:rPr>
        <w:t xml:space="preserve"> approach can be especially useful in uni-directional </w:t>
      </w:r>
      <w:r w:rsidR="005D60A5">
        <w:rPr>
          <w:rFonts w:eastAsiaTheme="minorEastAsia"/>
          <w:lang w:val="en-150"/>
        </w:rPr>
        <w:t>deployments</w:t>
      </w:r>
      <w:r w:rsidR="00AD3BAB">
        <w:rPr>
          <w:rFonts w:eastAsiaTheme="minorEastAsia"/>
          <w:lang w:val="en-150"/>
        </w:rPr>
        <w:t>, e.g., shown in Figure 2(right)</w:t>
      </w:r>
      <w:r w:rsidR="00B9306D">
        <w:rPr>
          <w:rFonts w:eastAsiaTheme="minorEastAsia"/>
          <w:lang w:val="en-150"/>
        </w:rPr>
        <w:t>,</w:t>
      </w:r>
      <w:r w:rsidR="005D60A5">
        <w:rPr>
          <w:rFonts w:eastAsiaTheme="minorEastAsia"/>
          <w:lang w:val="en-150"/>
        </w:rPr>
        <w:t xml:space="preserve"> where the large positive change in propagation delay at </w:t>
      </w:r>
      <w:r w:rsidR="00B9306D">
        <w:rPr>
          <w:rFonts w:eastAsiaTheme="minorEastAsia"/>
          <w:lang w:val="en-150"/>
        </w:rPr>
        <w:t>RRH</w:t>
      </w:r>
      <w:r w:rsidR="005D60A5">
        <w:rPr>
          <w:rFonts w:eastAsiaTheme="minorEastAsia"/>
          <w:lang w:val="en-150"/>
        </w:rPr>
        <w:t xml:space="preserve"> switch are combined with</w:t>
      </w:r>
      <w:r w:rsidR="00B9306D">
        <w:rPr>
          <w:rFonts w:eastAsiaTheme="minorEastAsia"/>
          <w:lang w:val="en-150"/>
        </w:rPr>
        <w:t xml:space="preserve"> much </w:t>
      </w:r>
      <w:r w:rsidR="00D75068">
        <w:rPr>
          <w:rFonts w:eastAsiaTheme="minorEastAsia"/>
          <w:lang w:val="en-150"/>
        </w:rPr>
        <w:t xml:space="preserve">smaller negative TA adjustments while moving CPE is connected to the same RRH. </w:t>
      </w:r>
    </w:p>
    <w:p w14:paraId="7AD90AE9" w14:textId="0612E5F0" w:rsidR="00854016" w:rsidRDefault="009F4668" w:rsidP="00A41C6B">
      <w:pPr>
        <w:pStyle w:val="RAN4proposal"/>
        <w:rPr>
          <w:lang w:val="en-150"/>
        </w:rPr>
      </w:pPr>
      <w:r>
        <w:rPr>
          <w:lang w:val="en-150"/>
        </w:rPr>
        <w:t xml:space="preserve">RAN4 to discuss </w:t>
      </w:r>
      <w:r w:rsidR="0068032C">
        <w:rPr>
          <w:lang w:val="en-150"/>
        </w:rPr>
        <w:t xml:space="preserve">shifting of the </w:t>
      </w:r>
      <w:r w:rsidR="00510EA1">
        <w:rPr>
          <w:lang w:val="en-150"/>
        </w:rPr>
        <w:t xml:space="preserve">TA adjustment </w:t>
      </w:r>
      <w:r w:rsidR="00981B95">
        <w:rPr>
          <w:lang w:val="en-150"/>
        </w:rPr>
        <w:t xml:space="preserve">range as a </w:t>
      </w:r>
      <w:r w:rsidR="00716857">
        <w:rPr>
          <w:lang w:val="en-150"/>
        </w:rPr>
        <w:t>possible solution in HST FR2 scenarios</w:t>
      </w:r>
      <w:r w:rsidR="00DA48A3">
        <w:rPr>
          <w:lang w:val="en-150"/>
        </w:rPr>
        <w:t xml:space="preserve"> when </w:t>
      </w:r>
      <w:r w:rsidR="00716857">
        <w:rPr>
          <w:lang w:val="en-150"/>
        </w:rPr>
        <w:t>the</w:t>
      </w:r>
      <w:r w:rsidR="00AC447E">
        <w:rPr>
          <w:lang w:val="en-150"/>
        </w:rPr>
        <w:t xml:space="preserve"> difference in propagation delays</w:t>
      </w:r>
      <w:r w:rsidR="00DA48A3">
        <w:rPr>
          <w:lang w:val="en-150"/>
        </w:rPr>
        <w:t xml:space="preserve"> is</w:t>
      </w:r>
      <w:r w:rsidR="00AC447E">
        <w:rPr>
          <w:lang w:val="en-150"/>
        </w:rPr>
        <w:t xml:space="preserve"> over </w:t>
      </w:r>
      <m:oMath>
        <m:r>
          <m:rPr>
            <m:sty m:val="bi"/>
          </m:rPr>
          <w:rPr>
            <w:rFonts w:ascii="Cambria Math" w:hAnsi="Cambria Math"/>
          </w:rPr>
          <m:t>2.1</m:t>
        </m:r>
        <m:r>
          <m:rPr>
            <m:sty m:val="bi"/>
          </m:rPr>
          <w:rPr>
            <w:rFonts w:ascii="Cambria Math" w:hAnsi="Cambria Math"/>
          </w:rPr>
          <m:t>μs</m:t>
        </m:r>
      </m:oMath>
      <w:r w:rsidR="00AC447E">
        <w:rPr>
          <w:rFonts w:eastAsiaTheme="minorEastAsia"/>
          <w:lang w:val="en-150"/>
        </w:rPr>
        <w:t>.</w:t>
      </w:r>
    </w:p>
    <w:p w14:paraId="4E0BD114" w14:textId="52CD3ABE" w:rsidR="006C19EA" w:rsidRDefault="006C19EA" w:rsidP="006C19EA">
      <w:pPr>
        <w:rPr>
          <w:lang w:val="en-150"/>
        </w:rPr>
      </w:pPr>
    </w:p>
    <w:p w14:paraId="2653617E" w14:textId="77777777" w:rsidR="00115B9E" w:rsidRPr="006C19EA" w:rsidRDefault="00115B9E" w:rsidP="006C19EA">
      <w:pPr>
        <w:rPr>
          <w:lang w:val="en-150"/>
        </w:rPr>
      </w:pPr>
    </w:p>
    <w:p w14:paraId="46731DE7" w14:textId="61497BA8" w:rsidR="006006E9" w:rsidRPr="00054EF6" w:rsidRDefault="00CD7492" w:rsidP="005C23A4">
      <w:pPr>
        <w:pStyle w:val="RAN4H1"/>
      </w:pPr>
      <w:r w:rsidRPr="00054EF6">
        <w:t>Conclusion</w:t>
      </w:r>
    </w:p>
    <w:p w14:paraId="0B0D5BC1" w14:textId="3896F6BC" w:rsidR="007865E5" w:rsidRPr="008A35C0" w:rsidRDefault="007F4AB6" w:rsidP="005C23A4">
      <w:pPr>
        <w:rPr>
          <w:lang w:val="en-150"/>
        </w:rPr>
      </w:pPr>
      <w:r>
        <w:rPr>
          <w:lang w:val="en-150"/>
        </w:rPr>
        <w:t xml:space="preserve">In this contribution, we </w:t>
      </w:r>
      <w:r w:rsidR="008A35C0">
        <w:rPr>
          <w:lang w:val="en-150"/>
        </w:rPr>
        <w:t>provide the analysis of several problematic aspect</w:t>
      </w:r>
      <w:r w:rsidR="007F2523">
        <w:rPr>
          <w:lang w:val="en-150"/>
        </w:rPr>
        <w:t>s</w:t>
      </w:r>
      <w:r w:rsidR="008A35C0">
        <w:rPr>
          <w:lang w:val="en-150"/>
        </w:rPr>
        <w:t xml:space="preserve"> of </w:t>
      </w:r>
      <w:r w:rsidR="007F2523">
        <w:rPr>
          <w:lang w:val="en-150"/>
        </w:rPr>
        <w:t>HST FR2 deployments related to TA adjustment in UL direction.</w:t>
      </w:r>
    </w:p>
    <w:p w14:paraId="48C01610" w14:textId="55A5B123" w:rsidR="007F4AB6" w:rsidRDefault="00F56103" w:rsidP="005C23A4">
      <w:pPr>
        <w:rPr>
          <w:lang w:val="en-150"/>
        </w:rPr>
      </w:pPr>
      <w:r>
        <w:rPr>
          <w:lang w:val="en-150"/>
        </w:rPr>
        <w:t>The following observations and proposal were made:</w:t>
      </w:r>
    </w:p>
    <w:p w14:paraId="4016CA5E" w14:textId="77777777" w:rsidR="007F2523" w:rsidRDefault="007F2523" w:rsidP="00732ED6">
      <w:pPr>
        <w:pStyle w:val="RAN4Observation"/>
      </w:pPr>
      <w:r>
        <w:t>If</w:t>
      </w:r>
      <w:r w:rsidRPr="00FC0D97">
        <w:t xml:space="preserve"> the change in propagation delay of UL transmission towards the target RRH is not properly adjusted, </w:t>
      </w:r>
      <w:r>
        <w:t xml:space="preserve">in some cases, </w:t>
      </w:r>
      <w:r w:rsidRPr="00FC0D97">
        <w:t>the signal will be received at the target RRH with a time offset considerably larger than the CP</w:t>
      </w:r>
      <w:r>
        <w:t>.</w:t>
      </w:r>
    </w:p>
    <w:p w14:paraId="6A1BC77D" w14:textId="77777777" w:rsidR="007F2523" w:rsidRDefault="007F2523" w:rsidP="00732ED6">
      <w:pPr>
        <w:pStyle w:val="RAN4Observation"/>
      </w:pPr>
      <w:r>
        <w:t>T</w:t>
      </w:r>
      <w:r w:rsidRPr="00081862">
        <w:t>he</w:t>
      </w:r>
      <w:r>
        <w:t xml:space="preserve"> TA</w:t>
      </w:r>
      <w:r w:rsidRPr="00081862">
        <w:t xml:space="preserve"> adjustment cannot be signalled to the </w:t>
      </w:r>
      <w:r>
        <w:t>CPE</w:t>
      </w:r>
      <w:r w:rsidRPr="00081862">
        <w:t xml:space="preserve"> </w:t>
      </w:r>
      <w:r>
        <w:t>before the beam switch</w:t>
      </w:r>
      <w:r w:rsidRPr="00081862">
        <w:t xml:space="preserve"> with TAC</w:t>
      </w:r>
      <w:r>
        <w:t xml:space="preserve"> because </w:t>
      </w:r>
      <w:r w:rsidRPr="00500982">
        <w:t>network cannot measure CPE/UE UL signals using the target beam</w:t>
      </w:r>
      <w:r>
        <w:t xml:space="preserve"> before that, i.e. network does not possess information on the required TA adjustment.</w:t>
      </w:r>
      <w:r>
        <w:br/>
        <w:t xml:space="preserve">Autonomous TA adjustment at the CPE is not sufficient to </w:t>
      </w:r>
      <w:r w:rsidRPr="00BC0C13">
        <w:t>compensate for the timing difference of several μs</w:t>
      </w:r>
      <w:r>
        <w:t>.</w:t>
      </w:r>
    </w:p>
    <w:p w14:paraId="6A59C66B" w14:textId="77777777" w:rsidR="007F2523" w:rsidRDefault="007F2523" w:rsidP="00732ED6">
      <w:pPr>
        <w:pStyle w:val="RAN4Observation"/>
      </w:pPr>
      <w:r>
        <w:t>None of the solutions proposed at RAN4#99-e [</w:t>
      </w:r>
      <w:r w:rsidRPr="00DC0386">
        <w:t>R4-2108342</w:t>
      </w:r>
      <w:r>
        <w:t xml:space="preserve">] may not be </w:t>
      </w:r>
      <w:r>
        <w:rPr>
          <w:lang w:val="en-150"/>
        </w:rPr>
        <w:t>appropriate</w:t>
      </w:r>
      <w:r>
        <w:t xml:space="preserve"> for the potential problem with UL TA in HST FR2 scenario.</w:t>
      </w:r>
    </w:p>
    <w:p w14:paraId="6838E47B" w14:textId="77777777" w:rsidR="007F2523" w:rsidRPr="00C917AA" w:rsidRDefault="007F2523" w:rsidP="007F2523">
      <w:pPr>
        <w:pStyle w:val="RAN4proposal"/>
        <w:numPr>
          <w:ilvl w:val="0"/>
          <w:numId w:val="28"/>
        </w:numPr>
      </w:pPr>
      <w:r w:rsidRPr="00C917AA">
        <w:t xml:space="preserve">RAN4 to consider </w:t>
      </w:r>
      <w:r w:rsidRPr="007F2523">
        <w:rPr>
          <w:lang w:val="en-150"/>
        </w:rPr>
        <w:t>transmission of PRACH preamble at beam/TCI state switch between RRH of the same cell as a solution of large propagation delay difference.</w:t>
      </w:r>
    </w:p>
    <w:p w14:paraId="41DC7367" w14:textId="77777777" w:rsidR="007F2523" w:rsidRDefault="007F2523" w:rsidP="00732ED6">
      <w:pPr>
        <w:pStyle w:val="RAN4Observation"/>
      </w:pPr>
      <w:r>
        <w:rPr>
          <w:lang w:val="en-150"/>
        </w:rPr>
        <w:t>I</w:t>
      </w:r>
      <w:r w:rsidRPr="00126FBE">
        <w:t>n some deployment scenarios</w:t>
      </w:r>
      <w:r>
        <w:rPr>
          <w:lang w:val="en-150"/>
        </w:rPr>
        <w:t>,</w:t>
      </w:r>
      <w:r>
        <w:t xml:space="preserve"> maximum</w:t>
      </w:r>
      <w:r w:rsidRPr="00126FBE">
        <w:t xml:space="preserve"> single-shot TA timing change of 2.1 μs</w:t>
      </w:r>
      <w:r>
        <w:t xml:space="preserve"> at 120kHz SCS </w:t>
      </w:r>
      <w:r w:rsidRPr="00126FBE">
        <w:t>would not be enough to compensate completely for the difference in propagation delay between two RRHs.</w:t>
      </w:r>
      <w:r>
        <w:t xml:space="preserve"> Thus, a possible time offset at gNB receiver would become larger than CP/2.</w:t>
      </w:r>
    </w:p>
    <w:p w14:paraId="791117F9" w14:textId="77777777" w:rsidR="007F2523" w:rsidRDefault="007F2523" w:rsidP="007F2523">
      <w:pPr>
        <w:pStyle w:val="RAN4proposal"/>
        <w:rPr>
          <w:lang w:val="en-150"/>
        </w:rPr>
      </w:pPr>
      <w:r>
        <w:rPr>
          <w:lang w:val="en-150"/>
        </w:rPr>
        <w:t xml:space="preserve">RAN4 to discuss shifting of the TA adjustment range as a possible solution in HST FR2 scenarios when the difference in propagation delays is over </w:t>
      </w:r>
      <m:oMath>
        <m:r>
          <m:rPr>
            <m:sty m:val="bi"/>
          </m:rPr>
          <w:rPr>
            <w:rFonts w:ascii="Cambria Math" w:hAnsi="Cambria Math"/>
          </w:rPr>
          <m:t>2.1</m:t>
        </m:r>
        <m:r>
          <m:rPr>
            <m:sty m:val="bi"/>
          </m:rPr>
          <w:rPr>
            <w:rFonts w:ascii="Cambria Math" w:hAnsi="Cambria Math"/>
          </w:rPr>
          <m:t>μs</m:t>
        </m:r>
      </m:oMath>
      <w:r>
        <w:rPr>
          <w:rFonts w:eastAsiaTheme="minorEastAsia"/>
          <w:lang w:val="en-150"/>
        </w:rPr>
        <w:t>.</w:t>
      </w:r>
    </w:p>
    <w:p w14:paraId="5F2F0A66" w14:textId="77777777" w:rsidR="00F56103" w:rsidRPr="00F56103" w:rsidRDefault="00F56103" w:rsidP="005C23A4">
      <w:pPr>
        <w:rPr>
          <w:lang w:val="en-150"/>
        </w:rPr>
      </w:pPr>
    </w:p>
    <w:p w14:paraId="09EE3A4E" w14:textId="77777777" w:rsidR="007F4AB6" w:rsidRPr="00054EF6" w:rsidRDefault="007F4AB6" w:rsidP="005C23A4"/>
    <w:p w14:paraId="5ADFF7D8" w14:textId="77777777" w:rsidR="003B659E" w:rsidRPr="00054EF6" w:rsidRDefault="003B659E" w:rsidP="005C23A4">
      <w:pPr>
        <w:pStyle w:val="RAN4H1"/>
        <w:numPr>
          <w:ilvl w:val="0"/>
          <w:numId w:val="0"/>
        </w:numPr>
        <w:ind w:left="360" w:hanging="360"/>
      </w:pPr>
      <w:r w:rsidRPr="00054EF6">
        <w:t>References</w:t>
      </w:r>
    </w:p>
    <w:p w14:paraId="21D15834" w14:textId="6942F185" w:rsidR="00297096" w:rsidRPr="007C2E2F" w:rsidRDefault="007C2E2F" w:rsidP="007C2E2F">
      <w:pPr>
        <w:pStyle w:val="ListParagraph"/>
        <w:numPr>
          <w:ilvl w:val="0"/>
          <w:numId w:val="5"/>
        </w:numPr>
        <w:ind w:right="-22"/>
      </w:pPr>
      <w:r w:rsidRPr="00CD5151">
        <w:t>R4-2108660</w:t>
      </w:r>
      <w:r>
        <w:rPr>
          <w:lang w:val="en-150"/>
        </w:rPr>
        <w:t xml:space="preserve">, </w:t>
      </w:r>
      <w:r w:rsidR="004E2C03" w:rsidRPr="004E2C03">
        <w:rPr>
          <w:lang w:val="en-150"/>
        </w:rPr>
        <w:t>WF on FR2 HST Deployment Scenario Analysis</w:t>
      </w:r>
      <w:r w:rsidR="004E2C03">
        <w:rPr>
          <w:lang w:val="en-150"/>
        </w:rPr>
        <w:t xml:space="preserve">, </w:t>
      </w:r>
      <w:r w:rsidR="00275CAB" w:rsidRPr="00275CAB">
        <w:rPr>
          <w:lang w:val="en-150"/>
        </w:rPr>
        <w:t>RAN4#99-e</w:t>
      </w:r>
      <w:r w:rsidR="00275CAB">
        <w:rPr>
          <w:lang w:val="en-150"/>
        </w:rPr>
        <w:t xml:space="preserve">, </w:t>
      </w:r>
      <w:r w:rsidR="00275CAB" w:rsidRPr="00275CAB">
        <w:rPr>
          <w:lang w:val="en-150"/>
        </w:rPr>
        <w:t>Samsung</w:t>
      </w:r>
      <w:r w:rsidR="00275CAB">
        <w:rPr>
          <w:lang w:val="en-150"/>
        </w:rPr>
        <w:t>.</w:t>
      </w:r>
    </w:p>
    <w:p w14:paraId="44154DC0" w14:textId="49D17A33" w:rsidR="007C2E2F" w:rsidRPr="00054EF6" w:rsidRDefault="00B7155A" w:rsidP="007C2E2F">
      <w:pPr>
        <w:pStyle w:val="ListParagraph"/>
        <w:numPr>
          <w:ilvl w:val="0"/>
          <w:numId w:val="5"/>
        </w:numPr>
        <w:ind w:right="-22"/>
      </w:pPr>
      <w:r w:rsidRPr="00DC0386">
        <w:t>R4-2108342</w:t>
      </w:r>
      <w:r w:rsidR="007E0943">
        <w:rPr>
          <w:lang w:val="en-150"/>
        </w:rPr>
        <w:t xml:space="preserve">, </w:t>
      </w:r>
      <w:r w:rsidR="00B52E31" w:rsidRPr="00B52E31">
        <w:rPr>
          <w:lang w:val="en-150"/>
        </w:rPr>
        <w:t>WF on FR2 HST RRM requirements</w:t>
      </w:r>
      <w:r w:rsidR="00B52E31">
        <w:rPr>
          <w:lang w:val="en-150"/>
        </w:rPr>
        <w:t xml:space="preserve">, </w:t>
      </w:r>
      <w:r w:rsidR="00B52E31" w:rsidRPr="00B52E31">
        <w:rPr>
          <w:lang w:val="en-150"/>
        </w:rPr>
        <w:t>RAN4#99-e</w:t>
      </w:r>
      <w:r w:rsidR="00B52E31">
        <w:rPr>
          <w:lang w:val="en-150"/>
        </w:rPr>
        <w:t xml:space="preserve">, </w:t>
      </w:r>
      <w:r w:rsidR="00B52E31" w:rsidRPr="00B52E31">
        <w:rPr>
          <w:lang w:val="en-150"/>
        </w:rPr>
        <w:t>Nokia, Nokia Shanghai Bell</w:t>
      </w:r>
      <w:r w:rsidR="00B52E31">
        <w:rPr>
          <w:lang w:val="en-150"/>
        </w:rPr>
        <w:t>.</w:t>
      </w:r>
    </w:p>
    <w:sectPr w:rsidR="007C2E2F" w:rsidRPr="00054EF6" w:rsidSect="00806A76">
      <w:pgSz w:w="11907" w:h="16840" w:code="9"/>
      <w:pgMar w:top="1412" w:right="1140" w:bottom="1140" w:left="1140" w:header="680"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3A7E5" w16cex:dateUtc="2021-08-03T08: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C1C9F" w14:textId="77777777" w:rsidR="00BA10B5" w:rsidRDefault="00BA10B5" w:rsidP="00001C9B">
      <w:pPr>
        <w:spacing w:after="0" w:line="240" w:lineRule="auto"/>
      </w:pPr>
      <w:r>
        <w:separator/>
      </w:r>
    </w:p>
  </w:endnote>
  <w:endnote w:type="continuationSeparator" w:id="0">
    <w:p w14:paraId="7A4FFA07" w14:textId="77777777" w:rsidR="00BA10B5" w:rsidRDefault="00BA10B5" w:rsidP="00001C9B">
      <w:pPr>
        <w:spacing w:after="0" w:line="240" w:lineRule="auto"/>
      </w:pPr>
      <w:r>
        <w:continuationSeparator/>
      </w:r>
    </w:p>
  </w:endnote>
  <w:endnote w:type="continuationNotice" w:id="1">
    <w:p w14:paraId="1C4CDB09" w14:textId="77777777" w:rsidR="00BA10B5" w:rsidRDefault="00BA10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B65B0" w14:textId="77777777" w:rsidR="00BA10B5" w:rsidRDefault="00BA10B5" w:rsidP="00001C9B">
      <w:pPr>
        <w:spacing w:after="0" w:line="240" w:lineRule="auto"/>
      </w:pPr>
      <w:r>
        <w:separator/>
      </w:r>
    </w:p>
  </w:footnote>
  <w:footnote w:type="continuationSeparator" w:id="0">
    <w:p w14:paraId="6855064B" w14:textId="77777777" w:rsidR="00BA10B5" w:rsidRDefault="00BA10B5" w:rsidP="00001C9B">
      <w:pPr>
        <w:spacing w:after="0" w:line="240" w:lineRule="auto"/>
      </w:pPr>
      <w:r>
        <w:continuationSeparator/>
      </w:r>
    </w:p>
  </w:footnote>
  <w:footnote w:type="continuationNotice" w:id="1">
    <w:p w14:paraId="3543F6CC" w14:textId="77777777" w:rsidR="00BA10B5" w:rsidRDefault="00BA10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B78C2"/>
    <w:multiLevelType w:val="hybridMultilevel"/>
    <w:tmpl w:val="F62CB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F9546D"/>
    <w:multiLevelType w:val="hybridMultilevel"/>
    <w:tmpl w:val="CF0A55C0"/>
    <w:lvl w:ilvl="0" w:tplc="38E4D1D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265464"/>
    <w:multiLevelType w:val="hybridMultilevel"/>
    <w:tmpl w:val="D9C28B3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18F81EE8"/>
    <w:multiLevelType w:val="hybridMultilevel"/>
    <w:tmpl w:val="999EB5EC"/>
    <w:lvl w:ilvl="0" w:tplc="0AC230CE">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A55AA1"/>
    <w:multiLevelType w:val="hybridMultilevel"/>
    <w:tmpl w:val="2264C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2897DBA"/>
    <w:multiLevelType w:val="hybridMultilevel"/>
    <w:tmpl w:val="4774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7968C8"/>
    <w:multiLevelType w:val="hybridMultilevel"/>
    <w:tmpl w:val="68667C32"/>
    <w:lvl w:ilvl="0" w:tplc="E79E2EEC">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9830DF"/>
    <w:multiLevelType w:val="hybridMultilevel"/>
    <w:tmpl w:val="54A2404C"/>
    <w:lvl w:ilvl="0" w:tplc="9F98133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4C926CC"/>
    <w:multiLevelType w:val="hybridMultilevel"/>
    <w:tmpl w:val="AE441720"/>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19700F"/>
    <w:multiLevelType w:val="hybridMultilevel"/>
    <w:tmpl w:val="68A03A4E"/>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F058B6"/>
    <w:multiLevelType w:val="hybridMultilevel"/>
    <w:tmpl w:val="5D3C3C16"/>
    <w:lvl w:ilvl="0" w:tplc="AD3E959E">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25029B"/>
    <w:multiLevelType w:val="hybridMultilevel"/>
    <w:tmpl w:val="BB7648AC"/>
    <w:lvl w:ilvl="0" w:tplc="3F0E5D7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A01E53"/>
    <w:multiLevelType w:val="hybridMultilevel"/>
    <w:tmpl w:val="2DC8BB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48425C"/>
    <w:multiLevelType w:val="hybridMultilevel"/>
    <w:tmpl w:val="04D4B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5785F6A"/>
    <w:multiLevelType w:val="hybridMultilevel"/>
    <w:tmpl w:val="46C8EFEA"/>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6881276"/>
    <w:multiLevelType w:val="hybridMultilevel"/>
    <w:tmpl w:val="B3D46B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2"/>
  </w:num>
  <w:num w:numId="4">
    <w:abstractNumId w:val="16"/>
  </w:num>
  <w:num w:numId="5">
    <w:abstractNumId w:val="14"/>
  </w:num>
  <w:num w:numId="6">
    <w:abstractNumId w:val="19"/>
  </w:num>
  <w:num w:numId="7">
    <w:abstractNumId w:val="7"/>
  </w:num>
  <w:num w:numId="8">
    <w:abstractNumId w:val="22"/>
  </w:num>
  <w:num w:numId="9">
    <w:abstractNumId w:val="2"/>
  </w:num>
  <w:num w:numId="10">
    <w:abstractNumId w:val="9"/>
  </w:num>
  <w:num w:numId="11">
    <w:abstractNumId w:val="20"/>
  </w:num>
  <w:num w:numId="12">
    <w:abstractNumId w:val="6"/>
  </w:num>
  <w:num w:numId="13">
    <w:abstractNumId w:val="8"/>
  </w:num>
  <w:num w:numId="14">
    <w:abstractNumId w:val="15"/>
  </w:num>
  <w:num w:numId="15">
    <w:abstractNumId w:val="17"/>
  </w:num>
  <w:num w:numId="16">
    <w:abstractNumId w:val="3"/>
  </w:num>
  <w:num w:numId="17">
    <w:abstractNumId w:val="2"/>
  </w:num>
  <w:num w:numId="18">
    <w:abstractNumId w:val="11"/>
  </w:num>
  <w:num w:numId="19">
    <w:abstractNumId w:val="10"/>
    <w:lvlOverride w:ilvl="0">
      <w:startOverride w:val="1"/>
    </w:lvlOverride>
  </w:num>
  <w:num w:numId="20">
    <w:abstractNumId w:val="12"/>
    <w:lvlOverride w:ilvl="0">
      <w:startOverride w:val="1"/>
    </w:lvlOverride>
  </w:num>
  <w:num w:numId="21">
    <w:abstractNumId w:val="1"/>
  </w:num>
  <w:num w:numId="22">
    <w:abstractNumId w:val="5"/>
  </w:num>
  <w:num w:numId="23">
    <w:abstractNumId w:val="21"/>
  </w:num>
  <w:num w:numId="24">
    <w:abstractNumId w:val="18"/>
  </w:num>
  <w:num w:numId="25">
    <w:abstractNumId w:val="4"/>
  </w:num>
  <w:num w:numId="26">
    <w:abstractNumId w:val="0"/>
  </w:num>
  <w:num w:numId="27">
    <w:abstractNumId w:val="10"/>
    <w:lvlOverride w:ilvl="0">
      <w:startOverride w:val="1"/>
    </w:lvlOverride>
  </w:num>
  <w:num w:numId="28">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savePreviewPicture/>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MqsFAGU/gIUtAAAA"/>
  </w:docVars>
  <w:rsids>
    <w:rsidRoot w:val="00841BCD"/>
    <w:rsid w:val="00000FD2"/>
    <w:rsid w:val="00001C9B"/>
    <w:rsid w:val="00002A1A"/>
    <w:rsid w:val="0000496D"/>
    <w:rsid w:val="00004F71"/>
    <w:rsid w:val="000075D6"/>
    <w:rsid w:val="000129D7"/>
    <w:rsid w:val="00012EB5"/>
    <w:rsid w:val="000168B2"/>
    <w:rsid w:val="00021896"/>
    <w:rsid w:val="00023147"/>
    <w:rsid w:val="000245C2"/>
    <w:rsid w:val="00024F54"/>
    <w:rsid w:val="00025F4D"/>
    <w:rsid w:val="00030A3E"/>
    <w:rsid w:val="0003517A"/>
    <w:rsid w:val="0003528F"/>
    <w:rsid w:val="00035A7A"/>
    <w:rsid w:val="00036960"/>
    <w:rsid w:val="000400D4"/>
    <w:rsid w:val="00046845"/>
    <w:rsid w:val="00046A38"/>
    <w:rsid w:val="0005046D"/>
    <w:rsid w:val="00050697"/>
    <w:rsid w:val="00050F32"/>
    <w:rsid w:val="000523A3"/>
    <w:rsid w:val="000528A1"/>
    <w:rsid w:val="000531F8"/>
    <w:rsid w:val="00054EF6"/>
    <w:rsid w:val="00057C03"/>
    <w:rsid w:val="0006089F"/>
    <w:rsid w:val="000611D0"/>
    <w:rsid w:val="00061B0B"/>
    <w:rsid w:val="00062A89"/>
    <w:rsid w:val="00064279"/>
    <w:rsid w:val="000648BF"/>
    <w:rsid w:val="000651C5"/>
    <w:rsid w:val="000661C3"/>
    <w:rsid w:val="00070807"/>
    <w:rsid w:val="00070D00"/>
    <w:rsid w:val="00072309"/>
    <w:rsid w:val="000730BF"/>
    <w:rsid w:val="000730F0"/>
    <w:rsid w:val="00074E5E"/>
    <w:rsid w:val="00081862"/>
    <w:rsid w:val="00084B13"/>
    <w:rsid w:val="0008612A"/>
    <w:rsid w:val="00087E4D"/>
    <w:rsid w:val="0009074C"/>
    <w:rsid w:val="000919D9"/>
    <w:rsid w:val="00092A75"/>
    <w:rsid w:val="000944CF"/>
    <w:rsid w:val="00094DD4"/>
    <w:rsid w:val="0009624D"/>
    <w:rsid w:val="000A0489"/>
    <w:rsid w:val="000A1247"/>
    <w:rsid w:val="000A2607"/>
    <w:rsid w:val="000A373E"/>
    <w:rsid w:val="000A4ACE"/>
    <w:rsid w:val="000A63F4"/>
    <w:rsid w:val="000A64E8"/>
    <w:rsid w:val="000A7A29"/>
    <w:rsid w:val="000B0056"/>
    <w:rsid w:val="000B24DB"/>
    <w:rsid w:val="000B4AB7"/>
    <w:rsid w:val="000B7EDE"/>
    <w:rsid w:val="000C3670"/>
    <w:rsid w:val="000C5921"/>
    <w:rsid w:val="000C5964"/>
    <w:rsid w:val="000C6A6E"/>
    <w:rsid w:val="000D2CBD"/>
    <w:rsid w:val="000D30E1"/>
    <w:rsid w:val="000D45E6"/>
    <w:rsid w:val="000E062B"/>
    <w:rsid w:val="000E20DA"/>
    <w:rsid w:val="000E22E0"/>
    <w:rsid w:val="000E4D44"/>
    <w:rsid w:val="000E511A"/>
    <w:rsid w:val="000E6439"/>
    <w:rsid w:val="000F16E5"/>
    <w:rsid w:val="000F3478"/>
    <w:rsid w:val="000F52D4"/>
    <w:rsid w:val="000F607D"/>
    <w:rsid w:val="000F648E"/>
    <w:rsid w:val="000F7EB0"/>
    <w:rsid w:val="00100798"/>
    <w:rsid w:val="00101EEE"/>
    <w:rsid w:val="00102A51"/>
    <w:rsid w:val="00110C37"/>
    <w:rsid w:val="001117AD"/>
    <w:rsid w:val="00115B9E"/>
    <w:rsid w:val="00116EBD"/>
    <w:rsid w:val="0012410C"/>
    <w:rsid w:val="00125EBD"/>
    <w:rsid w:val="00126CF6"/>
    <w:rsid w:val="00126FBE"/>
    <w:rsid w:val="0012743B"/>
    <w:rsid w:val="00134D68"/>
    <w:rsid w:val="0013542B"/>
    <w:rsid w:val="001359B9"/>
    <w:rsid w:val="00136624"/>
    <w:rsid w:val="00140EA7"/>
    <w:rsid w:val="001426FC"/>
    <w:rsid w:val="001427B3"/>
    <w:rsid w:val="001434F5"/>
    <w:rsid w:val="0014543A"/>
    <w:rsid w:val="00145BC8"/>
    <w:rsid w:val="00146654"/>
    <w:rsid w:val="00147553"/>
    <w:rsid w:val="00150761"/>
    <w:rsid w:val="00160973"/>
    <w:rsid w:val="00161F3C"/>
    <w:rsid w:val="001621A7"/>
    <w:rsid w:val="00162F09"/>
    <w:rsid w:val="001639BA"/>
    <w:rsid w:val="00166BB1"/>
    <w:rsid w:val="00170B08"/>
    <w:rsid w:val="00170F5D"/>
    <w:rsid w:val="00171D91"/>
    <w:rsid w:val="0017236A"/>
    <w:rsid w:val="0017303F"/>
    <w:rsid w:val="001737D6"/>
    <w:rsid w:val="0017384C"/>
    <w:rsid w:val="001745F8"/>
    <w:rsid w:val="00182ECB"/>
    <w:rsid w:val="00183601"/>
    <w:rsid w:val="001838CF"/>
    <w:rsid w:val="00183915"/>
    <w:rsid w:val="0018433C"/>
    <w:rsid w:val="0018637A"/>
    <w:rsid w:val="001875A7"/>
    <w:rsid w:val="001879D2"/>
    <w:rsid w:val="00190FD3"/>
    <w:rsid w:val="00191A9E"/>
    <w:rsid w:val="00193F91"/>
    <w:rsid w:val="0019622D"/>
    <w:rsid w:val="001A0841"/>
    <w:rsid w:val="001A12C7"/>
    <w:rsid w:val="001A133D"/>
    <w:rsid w:val="001A1E74"/>
    <w:rsid w:val="001A3290"/>
    <w:rsid w:val="001A3BA4"/>
    <w:rsid w:val="001A49DF"/>
    <w:rsid w:val="001A6E8B"/>
    <w:rsid w:val="001A7493"/>
    <w:rsid w:val="001B2CDC"/>
    <w:rsid w:val="001B3B0E"/>
    <w:rsid w:val="001B5E0A"/>
    <w:rsid w:val="001C104E"/>
    <w:rsid w:val="001C1807"/>
    <w:rsid w:val="001C1C0C"/>
    <w:rsid w:val="001C1D96"/>
    <w:rsid w:val="001C2059"/>
    <w:rsid w:val="001C2291"/>
    <w:rsid w:val="001C2B4C"/>
    <w:rsid w:val="001C2CEB"/>
    <w:rsid w:val="001C44A5"/>
    <w:rsid w:val="001C5864"/>
    <w:rsid w:val="001C6111"/>
    <w:rsid w:val="001C735D"/>
    <w:rsid w:val="001D3164"/>
    <w:rsid w:val="001D62AF"/>
    <w:rsid w:val="001D6532"/>
    <w:rsid w:val="001E30F6"/>
    <w:rsid w:val="001E4AB7"/>
    <w:rsid w:val="001E4F8A"/>
    <w:rsid w:val="001E6494"/>
    <w:rsid w:val="001E6FB4"/>
    <w:rsid w:val="001F34B9"/>
    <w:rsid w:val="001F462A"/>
    <w:rsid w:val="001F4D08"/>
    <w:rsid w:val="001F64BF"/>
    <w:rsid w:val="001F6B89"/>
    <w:rsid w:val="00200958"/>
    <w:rsid w:val="002016C3"/>
    <w:rsid w:val="00202EEC"/>
    <w:rsid w:val="002049C3"/>
    <w:rsid w:val="00206A56"/>
    <w:rsid w:val="002113BC"/>
    <w:rsid w:val="00213C76"/>
    <w:rsid w:val="00220959"/>
    <w:rsid w:val="00222285"/>
    <w:rsid w:val="00224D0A"/>
    <w:rsid w:val="00225B51"/>
    <w:rsid w:val="00225BAA"/>
    <w:rsid w:val="00230679"/>
    <w:rsid w:val="002324C6"/>
    <w:rsid w:val="00233B0A"/>
    <w:rsid w:val="00235246"/>
    <w:rsid w:val="0023579A"/>
    <w:rsid w:val="002357F2"/>
    <w:rsid w:val="00235A2A"/>
    <w:rsid w:val="00235F5C"/>
    <w:rsid w:val="00236B1D"/>
    <w:rsid w:val="00237443"/>
    <w:rsid w:val="00237489"/>
    <w:rsid w:val="00240A2A"/>
    <w:rsid w:val="002458EC"/>
    <w:rsid w:val="00246D1B"/>
    <w:rsid w:val="00246F04"/>
    <w:rsid w:val="00254382"/>
    <w:rsid w:val="00255B2E"/>
    <w:rsid w:val="00256625"/>
    <w:rsid w:val="00256FD9"/>
    <w:rsid w:val="002577C4"/>
    <w:rsid w:val="00257C62"/>
    <w:rsid w:val="0026150D"/>
    <w:rsid w:val="002619B4"/>
    <w:rsid w:val="002630FD"/>
    <w:rsid w:val="002649F8"/>
    <w:rsid w:val="00267631"/>
    <w:rsid w:val="00270A18"/>
    <w:rsid w:val="0027289A"/>
    <w:rsid w:val="002729C9"/>
    <w:rsid w:val="00275CAB"/>
    <w:rsid w:val="00277539"/>
    <w:rsid w:val="00277C3D"/>
    <w:rsid w:val="002804FD"/>
    <w:rsid w:val="0028254A"/>
    <w:rsid w:val="002833CE"/>
    <w:rsid w:val="002856E9"/>
    <w:rsid w:val="0028610E"/>
    <w:rsid w:val="002914B9"/>
    <w:rsid w:val="00292837"/>
    <w:rsid w:val="00296627"/>
    <w:rsid w:val="00297096"/>
    <w:rsid w:val="0029709F"/>
    <w:rsid w:val="002A0657"/>
    <w:rsid w:val="002A1CBA"/>
    <w:rsid w:val="002A1F68"/>
    <w:rsid w:val="002A314E"/>
    <w:rsid w:val="002A4E6B"/>
    <w:rsid w:val="002A5ED1"/>
    <w:rsid w:val="002A7DB3"/>
    <w:rsid w:val="002B0684"/>
    <w:rsid w:val="002B072E"/>
    <w:rsid w:val="002B29C9"/>
    <w:rsid w:val="002B4922"/>
    <w:rsid w:val="002B5C02"/>
    <w:rsid w:val="002C003B"/>
    <w:rsid w:val="002C1D39"/>
    <w:rsid w:val="002C27D8"/>
    <w:rsid w:val="002C2D19"/>
    <w:rsid w:val="002C3949"/>
    <w:rsid w:val="002D10FA"/>
    <w:rsid w:val="002D4001"/>
    <w:rsid w:val="002D4C55"/>
    <w:rsid w:val="002D68E2"/>
    <w:rsid w:val="002D7505"/>
    <w:rsid w:val="002E1085"/>
    <w:rsid w:val="002E10C6"/>
    <w:rsid w:val="002E57D8"/>
    <w:rsid w:val="002E5911"/>
    <w:rsid w:val="002F0B25"/>
    <w:rsid w:val="002F1F41"/>
    <w:rsid w:val="002F339F"/>
    <w:rsid w:val="002F7600"/>
    <w:rsid w:val="002F7637"/>
    <w:rsid w:val="002F79B0"/>
    <w:rsid w:val="002F7EB1"/>
    <w:rsid w:val="00300449"/>
    <w:rsid w:val="0030048E"/>
    <w:rsid w:val="00301BB3"/>
    <w:rsid w:val="00302102"/>
    <w:rsid w:val="003021CC"/>
    <w:rsid w:val="00302EBC"/>
    <w:rsid w:val="00304907"/>
    <w:rsid w:val="00304F24"/>
    <w:rsid w:val="003102D7"/>
    <w:rsid w:val="00310D39"/>
    <w:rsid w:val="003118D1"/>
    <w:rsid w:val="00312729"/>
    <w:rsid w:val="0031309A"/>
    <w:rsid w:val="00316D1D"/>
    <w:rsid w:val="0032037E"/>
    <w:rsid w:val="00320717"/>
    <w:rsid w:val="00321BD6"/>
    <w:rsid w:val="00321EDC"/>
    <w:rsid w:val="003228F8"/>
    <w:rsid w:val="00330497"/>
    <w:rsid w:val="003316F8"/>
    <w:rsid w:val="003343F0"/>
    <w:rsid w:val="003355AD"/>
    <w:rsid w:val="003356B4"/>
    <w:rsid w:val="00340115"/>
    <w:rsid w:val="00340C31"/>
    <w:rsid w:val="00342C0B"/>
    <w:rsid w:val="00343787"/>
    <w:rsid w:val="00347556"/>
    <w:rsid w:val="00351037"/>
    <w:rsid w:val="00351503"/>
    <w:rsid w:val="00351BB6"/>
    <w:rsid w:val="00353114"/>
    <w:rsid w:val="0035383C"/>
    <w:rsid w:val="003538B9"/>
    <w:rsid w:val="00354545"/>
    <w:rsid w:val="00354AB7"/>
    <w:rsid w:val="00355342"/>
    <w:rsid w:val="0035553B"/>
    <w:rsid w:val="003636F7"/>
    <w:rsid w:val="00363919"/>
    <w:rsid w:val="00364D13"/>
    <w:rsid w:val="00367FE1"/>
    <w:rsid w:val="00370CD6"/>
    <w:rsid w:val="00371A05"/>
    <w:rsid w:val="003738F3"/>
    <w:rsid w:val="003756FE"/>
    <w:rsid w:val="0037636D"/>
    <w:rsid w:val="00377969"/>
    <w:rsid w:val="00381740"/>
    <w:rsid w:val="00382CD0"/>
    <w:rsid w:val="003836BC"/>
    <w:rsid w:val="00387696"/>
    <w:rsid w:val="00391BD1"/>
    <w:rsid w:val="0039203B"/>
    <w:rsid w:val="003937B7"/>
    <w:rsid w:val="0039460D"/>
    <w:rsid w:val="003954D3"/>
    <w:rsid w:val="00397CAA"/>
    <w:rsid w:val="003A0C50"/>
    <w:rsid w:val="003A1095"/>
    <w:rsid w:val="003A2104"/>
    <w:rsid w:val="003A2793"/>
    <w:rsid w:val="003A2ECE"/>
    <w:rsid w:val="003A3B69"/>
    <w:rsid w:val="003A7540"/>
    <w:rsid w:val="003A7B91"/>
    <w:rsid w:val="003A7D86"/>
    <w:rsid w:val="003B063E"/>
    <w:rsid w:val="003B1359"/>
    <w:rsid w:val="003B1C71"/>
    <w:rsid w:val="003B25E3"/>
    <w:rsid w:val="003B2665"/>
    <w:rsid w:val="003B6554"/>
    <w:rsid w:val="003B659E"/>
    <w:rsid w:val="003C2139"/>
    <w:rsid w:val="003C21E6"/>
    <w:rsid w:val="003C2CF3"/>
    <w:rsid w:val="003C2FE9"/>
    <w:rsid w:val="003C3E80"/>
    <w:rsid w:val="003C46DC"/>
    <w:rsid w:val="003C5811"/>
    <w:rsid w:val="003C6DA0"/>
    <w:rsid w:val="003C7941"/>
    <w:rsid w:val="003D1963"/>
    <w:rsid w:val="003D2BC8"/>
    <w:rsid w:val="003D3614"/>
    <w:rsid w:val="003D53FA"/>
    <w:rsid w:val="003D618A"/>
    <w:rsid w:val="003D633B"/>
    <w:rsid w:val="003E12AE"/>
    <w:rsid w:val="003E1491"/>
    <w:rsid w:val="003E1F47"/>
    <w:rsid w:val="003E21C4"/>
    <w:rsid w:val="003E2FD6"/>
    <w:rsid w:val="003E321C"/>
    <w:rsid w:val="003E35B4"/>
    <w:rsid w:val="003E4D9D"/>
    <w:rsid w:val="003E50E8"/>
    <w:rsid w:val="003E7374"/>
    <w:rsid w:val="003F0321"/>
    <w:rsid w:val="003F29F2"/>
    <w:rsid w:val="003F5E4C"/>
    <w:rsid w:val="003F5EBC"/>
    <w:rsid w:val="00400E09"/>
    <w:rsid w:val="004022BD"/>
    <w:rsid w:val="00402587"/>
    <w:rsid w:val="004036C2"/>
    <w:rsid w:val="0040600E"/>
    <w:rsid w:val="00406495"/>
    <w:rsid w:val="004065A3"/>
    <w:rsid w:val="004070A0"/>
    <w:rsid w:val="004072D1"/>
    <w:rsid w:val="00407D70"/>
    <w:rsid w:val="00411C39"/>
    <w:rsid w:val="00411FD0"/>
    <w:rsid w:val="00412AB4"/>
    <w:rsid w:val="00412D38"/>
    <w:rsid w:val="00414DED"/>
    <w:rsid w:val="00414E92"/>
    <w:rsid w:val="004155B0"/>
    <w:rsid w:val="0041783C"/>
    <w:rsid w:val="004202D3"/>
    <w:rsid w:val="00421000"/>
    <w:rsid w:val="00421051"/>
    <w:rsid w:val="0042223D"/>
    <w:rsid w:val="00422826"/>
    <w:rsid w:val="00425E83"/>
    <w:rsid w:val="00426613"/>
    <w:rsid w:val="00427ABA"/>
    <w:rsid w:val="00430BC2"/>
    <w:rsid w:val="00432470"/>
    <w:rsid w:val="0043290F"/>
    <w:rsid w:val="004335F6"/>
    <w:rsid w:val="004356C8"/>
    <w:rsid w:val="00437167"/>
    <w:rsid w:val="0043750A"/>
    <w:rsid w:val="00437569"/>
    <w:rsid w:val="00437BBF"/>
    <w:rsid w:val="004400F6"/>
    <w:rsid w:val="0044074C"/>
    <w:rsid w:val="00440A0A"/>
    <w:rsid w:val="0044112A"/>
    <w:rsid w:val="0044112D"/>
    <w:rsid w:val="0044292A"/>
    <w:rsid w:val="004438EF"/>
    <w:rsid w:val="00450BFB"/>
    <w:rsid w:val="00452EDD"/>
    <w:rsid w:val="00453EBB"/>
    <w:rsid w:val="00455877"/>
    <w:rsid w:val="00456279"/>
    <w:rsid w:val="004567F4"/>
    <w:rsid w:val="004572F3"/>
    <w:rsid w:val="004610C7"/>
    <w:rsid w:val="004614B4"/>
    <w:rsid w:val="0046203E"/>
    <w:rsid w:val="00462C3D"/>
    <w:rsid w:val="00462D60"/>
    <w:rsid w:val="00463086"/>
    <w:rsid w:val="00470E6F"/>
    <w:rsid w:val="00471CD5"/>
    <w:rsid w:val="004721A2"/>
    <w:rsid w:val="004738CC"/>
    <w:rsid w:val="00476D82"/>
    <w:rsid w:val="00480935"/>
    <w:rsid w:val="00480ABD"/>
    <w:rsid w:val="00485323"/>
    <w:rsid w:val="004878AA"/>
    <w:rsid w:val="00487F02"/>
    <w:rsid w:val="00490101"/>
    <w:rsid w:val="004947C2"/>
    <w:rsid w:val="00495B23"/>
    <w:rsid w:val="00496E56"/>
    <w:rsid w:val="004A0813"/>
    <w:rsid w:val="004A1A32"/>
    <w:rsid w:val="004A27C8"/>
    <w:rsid w:val="004A28CB"/>
    <w:rsid w:val="004A28F6"/>
    <w:rsid w:val="004A4704"/>
    <w:rsid w:val="004A4AEF"/>
    <w:rsid w:val="004A65EA"/>
    <w:rsid w:val="004A6B7C"/>
    <w:rsid w:val="004A6E8A"/>
    <w:rsid w:val="004A6ED1"/>
    <w:rsid w:val="004A7643"/>
    <w:rsid w:val="004B0E82"/>
    <w:rsid w:val="004B1C7C"/>
    <w:rsid w:val="004B493E"/>
    <w:rsid w:val="004B6B34"/>
    <w:rsid w:val="004C0D4E"/>
    <w:rsid w:val="004C1752"/>
    <w:rsid w:val="004C2F6D"/>
    <w:rsid w:val="004C4E89"/>
    <w:rsid w:val="004C67D9"/>
    <w:rsid w:val="004C7374"/>
    <w:rsid w:val="004C7B6D"/>
    <w:rsid w:val="004D0246"/>
    <w:rsid w:val="004D07C3"/>
    <w:rsid w:val="004D0BE2"/>
    <w:rsid w:val="004D1395"/>
    <w:rsid w:val="004D1E2F"/>
    <w:rsid w:val="004D78DD"/>
    <w:rsid w:val="004D7BA7"/>
    <w:rsid w:val="004E1167"/>
    <w:rsid w:val="004E152A"/>
    <w:rsid w:val="004E2962"/>
    <w:rsid w:val="004E2C03"/>
    <w:rsid w:val="004E5618"/>
    <w:rsid w:val="004E5E66"/>
    <w:rsid w:val="004E7601"/>
    <w:rsid w:val="004F02F0"/>
    <w:rsid w:val="004F194E"/>
    <w:rsid w:val="004F2772"/>
    <w:rsid w:val="004F42D6"/>
    <w:rsid w:val="004F6B99"/>
    <w:rsid w:val="005004C4"/>
    <w:rsid w:val="00500982"/>
    <w:rsid w:val="00502326"/>
    <w:rsid w:val="005035E4"/>
    <w:rsid w:val="00503B4D"/>
    <w:rsid w:val="00504EE9"/>
    <w:rsid w:val="00506B72"/>
    <w:rsid w:val="00506BB2"/>
    <w:rsid w:val="005076A2"/>
    <w:rsid w:val="00510717"/>
    <w:rsid w:val="00510A26"/>
    <w:rsid w:val="00510EA1"/>
    <w:rsid w:val="005121AE"/>
    <w:rsid w:val="00512A59"/>
    <w:rsid w:val="00512E0D"/>
    <w:rsid w:val="00513465"/>
    <w:rsid w:val="0051389C"/>
    <w:rsid w:val="00513E9E"/>
    <w:rsid w:val="005169AF"/>
    <w:rsid w:val="00516D59"/>
    <w:rsid w:val="0051784E"/>
    <w:rsid w:val="0052118B"/>
    <w:rsid w:val="00521FC3"/>
    <w:rsid w:val="0052551D"/>
    <w:rsid w:val="00526B79"/>
    <w:rsid w:val="00531016"/>
    <w:rsid w:val="005324E1"/>
    <w:rsid w:val="00532CF1"/>
    <w:rsid w:val="005349A9"/>
    <w:rsid w:val="00534CA3"/>
    <w:rsid w:val="00535966"/>
    <w:rsid w:val="00536D2B"/>
    <w:rsid w:val="0054063A"/>
    <w:rsid w:val="00543557"/>
    <w:rsid w:val="00543CB1"/>
    <w:rsid w:val="00543F89"/>
    <w:rsid w:val="0054442C"/>
    <w:rsid w:val="00544905"/>
    <w:rsid w:val="00546001"/>
    <w:rsid w:val="00546AFA"/>
    <w:rsid w:val="00547126"/>
    <w:rsid w:val="00550285"/>
    <w:rsid w:val="005512FA"/>
    <w:rsid w:val="00551C08"/>
    <w:rsid w:val="0055472B"/>
    <w:rsid w:val="0055655B"/>
    <w:rsid w:val="00556FF1"/>
    <w:rsid w:val="00557FD4"/>
    <w:rsid w:val="0056118F"/>
    <w:rsid w:val="00562644"/>
    <w:rsid w:val="00562936"/>
    <w:rsid w:val="00563A62"/>
    <w:rsid w:val="00563A79"/>
    <w:rsid w:val="00565140"/>
    <w:rsid w:val="0056636D"/>
    <w:rsid w:val="00567409"/>
    <w:rsid w:val="0056780E"/>
    <w:rsid w:val="00567CCB"/>
    <w:rsid w:val="0057114E"/>
    <w:rsid w:val="005724AC"/>
    <w:rsid w:val="00572772"/>
    <w:rsid w:val="00574044"/>
    <w:rsid w:val="00576499"/>
    <w:rsid w:val="00577C0E"/>
    <w:rsid w:val="00577D2F"/>
    <w:rsid w:val="005836F8"/>
    <w:rsid w:val="00584303"/>
    <w:rsid w:val="0058443A"/>
    <w:rsid w:val="005876A0"/>
    <w:rsid w:val="0059128E"/>
    <w:rsid w:val="005918FA"/>
    <w:rsid w:val="00596913"/>
    <w:rsid w:val="00597BB7"/>
    <w:rsid w:val="005A162E"/>
    <w:rsid w:val="005A3280"/>
    <w:rsid w:val="005A4877"/>
    <w:rsid w:val="005B11C9"/>
    <w:rsid w:val="005B145B"/>
    <w:rsid w:val="005B1C9E"/>
    <w:rsid w:val="005B230A"/>
    <w:rsid w:val="005B3692"/>
    <w:rsid w:val="005B60C6"/>
    <w:rsid w:val="005B62CB"/>
    <w:rsid w:val="005B6E31"/>
    <w:rsid w:val="005C0C60"/>
    <w:rsid w:val="005C1E8A"/>
    <w:rsid w:val="005C23A4"/>
    <w:rsid w:val="005C33FF"/>
    <w:rsid w:val="005C4980"/>
    <w:rsid w:val="005C5BB0"/>
    <w:rsid w:val="005C7A11"/>
    <w:rsid w:val="005D0F99"/>
    <w:rsid w:val="005D1CDF"/>
    <w:rsid w:val="005D37DA"/>
    <w:rsid w:val="005D3C27"/>
    <w:rsid w:val="005D506C"/>
    <w:rsid w:val="005D5DA3"/>
    <w:rsid w:val="005D60A5"/>
    <w:rsid w:val="005D75AD"/>
    <w:rsid w:val="005E0BA4"/>
    <w:rsid w:val="005E14BE"/>
    <w:rsid w:val="005E14FF"/>
    <w:rsid w:val="005E61A8"/>
    <w:rsid w:val="005E6FCB"/>
    <w:rsid w:val="005F20BC"/>
    <w:rsid w:val="005F23CA"/>
    <w:rsid w:val="005F2980"/>
    <w:rsid w:val="005F464F"/>
    <w:rsid w:val="005F5441"/>
    <w:rsid w:val="005F6419"/>
    <w:rsid w:val="006006E8"/>
    <w:rsid w:val="006006E9"/>
    <w:rsid w:val="00601860"/>
    <w:rsid w:val="00603273"/>
    <w:rsid w:val="00605BC7"/>
    <w:rsid w:val="00607EA7"/>
    <w:rsid w:val="00611BAB"/>
    <w:rsid w:val="0061489D"/>
    <w:rsid w:val="00614B06"/>
    <w:rsid w:val="0061656B"/>
    <w:rsid w:val="00617400"/>
    <w:rsid w:val="00617643"/>
    <w:rsid w:val="006177BD"/>
    <w:rsid w:val="00621C0F"/>
    <w:rsid w:val="00621DAB"/>
    <w:rsid w:val="006227F7"/>
    <w:rsid w:val="0062654D"/>
    <w:rsid w:val="00626888"/>
    <w:rsid w:val="00627D88"/>
    <w:rsid w:val="00627F5D"/>
    <w:rsid w:val="00631D05"/>
    <w:rsid w:val="00633D30"/>
    <w:rsid w:val="0063425C"/>
    <w:rsid w:val="00635539"/>
    <w:rsid w:val="00635C0C"/>
    <w:rsid w:val="00637AE7"/>
    <w:rsid w:val="006412C7"/>
    <w:rsid w:val="0064325D"/>
    <w:rsid w:val="00643488"/>
    <w:rsid w:val="006438CF"/>
    <w:rsid w:val="0064432E"/>
    <w:rsid w:val="00644388"/>
    <w:rsid w:val="00644617"/>
    <w:rsid w:val="006449C1"/>
    <w:rsid w:val="00646988"/>
    <w:rsid w:val="00646EB3"/>
    <w:rsid w:val="00647846"/>
    <w:rsid w:val="00651BCD"/>
    <w:rsid w:val="006525F7"/>
    <w:rsid w:val="00652A5A"/>
    <w:rsid w:val="00654238"/>
    <w:rsid w:val="00660C0B"/>
    <w:rsid w:val="0066307B"/>
    <w:rsid w:val="00663DE6"/>
    <w:rsid w:val="00663EA9"/>
    <w:rsid w:val="00664950"/>
    <w:rsid w:val="0066691F"/>
    <w:rsid w:val="006702DB"/>
    <w:rsid w:val="00670434"/>
    <w:rsid w:val="006726D9"/>
    <w:rsid w:val="0067446F"/>
    <w:rsid w:val="00675C57"/>
    <w:rsid w:val="0068032C"/>
    <w:rsid w:val="00681CFA"/>
    <w:rsid w:val="00682477"/>
    <w:rsid w:val="00683220"/>
    <w:rsid w:val="00685FBF"/>
    <w:rsid w:val="00686E5F"/>
    <w:rsid w:val="00687093"/>
    <w:rsid w:val="00687475"/>
    <w:rsid w:val="00687FA0"/>
    <w:rsid w:val="006903A5"/>
    <w:rsid w:val="006940BC"/>
    <w:rsid w:val="00697E99"/>
    <w:rsid w:val="006A0DBE"/>
    <w:rsid w:val="006A1D47"/>
    <w:rsid w:val="006A268D"/>
    <w:rsid w:val="006A4FF9"/>
    <w:rsid w:val="006A73E2"/>
    <w:rsid w:val="006A78E8"/>
    <w:rsid w:val="006B2781"/>
    <w:rsid w:val="006B3D8A"/>
    <w:rsid w:val="006B4F1D"/>
    <w:rsid w:val="006B69A3"/>
    <w:rsid w:val="006B7010"/>
    <w:rsid w:val="006C19EA"/>
    <w:rsid w:val="006C2416"/>
    <w:rsid w:val="006C2B83"/>
    <w:rsid w:val="006C3CDE"/>
    <w:rsid w:val="006C3FB7"/>
    <w:rsid w:val="006C75A7"/>
    <w:rsid w:val="006D129B"/>
    <w:rsid w:val="006D27FC"/>
    <w:rsid w:val="006D347A"/>
    <w:rsid w:val="006D3625"/>
    <w:rsid w:val="006D3D78"/>
    <w:rsid w:val="006D4378"/>
    <w:rsid w:val="006D5CEE"/>
    <w:rsid w:val="006D6BC0"/>
    <w:rsid w:val="006D7B7B"/>
    <w:rsid w:val="006D7F54"/>
    <w:rsid w:val="006E1220"/>
    <w:rsid w:val="006E1457"/>
    <w:rsid w:val="006E1AEE"/>
    <w:rsid w:val="006E3218"/>
    <w:rsid w:val="006E5FBA"/>
    <w:rsid w:val="006F150C"/>
    <w:rsid w:val="006F3272"/>
    <w:rsid w:val="006F6917"/>
    <w:rsid w:val="006F7D8B"/>
    <w:rsid w:val="00701D8C"/>
    <w:rsid w:val="007024BD"/>
    <w:rsid w:val="007040B0"/>
    <w:rsid w:val="007054FA"/>
    <w:rsid w:val="0071118A"/>
    <w:rsid w:val="0071205C"/>
    <w:rsid w:val="00712307"/>
    <w:rsid w:val="007145FF"/>
    <w:rsid w:val="007153F8"/>
    <w:rsid w:val="00716857"/>
    <w:rsid w:val="00726234"/>
    <w:rsid w:val="0073261F"/>
    <w:rsid w:val="00732ED6"/>
    <w:rsid w:val="00732F7E"/>
    <w:rsid w:val="00733B26"/>
    <w:rsid w:val="0073440E"/>
    <w:rsid w:val="00735158"/>
    <w:rsid w:val="00735FD6"/>
    <w:rsid w:val="00736CEE"/>
    <w:rsid w:val="007377F8"/>
    <w:rsid w:val="00741DC9"/>
    <w:rsid w:val="00743610"/>
    <w:rsid w:val="00746523"/>
    <w:rsid w:val="00750964"/>
    <w:rsid w:val="00751515"/>
    <w:rsid w:val="00751D5E"/>
    <w:rsid w:val="0075236F"/>
    <w:rsid w:val="007525B0"/>
    <w:rsid w:val="00754083"/>
    <w:rsid w:val="00754FF1"/>
    <w:rsid w:val="00755D21"/>
    <w:rsid w:val="00757FC7"/>
    <w:rsid w:val="0076033E"/>
    <w:rsid w:val="0076188B"/>
    <w:rsid w:val="007622FA"/>
    <w:rsid w:val="00762385"/>
    <w:rsid w:val="007633BD"/>
    <w:rsid w:val="00763A4A"/>
    <w:rsid w:val="00764420"/>
    <w:rsid w:val="00765658"/>
    <w:rsid w:val="007676CC"/>
    <w:rsid w:val="0077013C"/>
    <w:rsid w:val="007713BF"/>
    <w:rsid w:val="0077603E"/>
    <w:rsid w:val="00782248"/>
    <w:rsid w:val="00783368"/>
    <w:rsid w:val="00783670"/>
    <w:rsid w:val="00783B35"/>
    <w:rsid w:val="00783D67"/>
    <w:rsid w:val="00783DD0"/>
    <w:rsid w:val="00785232"/>
    <w:rsid w:val="007865E5"/>
    <w:rsid w:val="007903E4"/>
    <w:rsid w:val="00791021"/>
    <w:rsid w:val="00793F16"/>
    <w:rsid w:val="00794DAC"/>
    <w:rsid w:val="00794F1A"/>
    <w:rsid w:val="00797AC8"/>
    <w:rsid w:val="007A085A"/>
    <w:rsid w:val="007A08FF"/>
    <w:rsid w:val="007A18A9"/>
    <w:rsid w:val="007A3B46"/>
    <w:rsid w:val="007A4A5B"/>
    <w:rsid w:val="007A4CF9"/>
    <w:rsid w:val="007A6D60"/>
    <w:rsid w:val="007A77ED"/>
    <w:rsid w:val="007A7B49"/>
    <w:rsid w:val="007B0D17"/>
    <w:rsid w:val="007B33C6"/>
    <w:rsid w:val="007B39D1"/>
    <w:rsid w:val="007B49BA"/>
    <w:rsid w:val="007B4F91"/>
    <w:rsid w:val="007B57D1"/>
    <w:rsid w:val="007B69A7"/>
    <w:rsid w:val="007B69CC"/>
    <w:rsid w:val="007B6CE8"/>
    <w:rsid w:val="007C1435"/>
    <w:rsid w:val="007C2E2F"/>
    <w:rsid w:val="007C3012"/>
    <w:rsid w:val="007C32CD"/>
    <w:rsid w:val="007C3CD2"/>
    <w:rsid w:val="007C3ED0"/>
    <w:rsid w:val="007C3F63"/>
    <w:rsid w:val="007C4A1E"/>
    <w:rsid w:val="007C5477"/>
    <w:rsid w:val="007C623B"/>
    <w:rsid w:val="007C7DBA"/>
    <w:rsid w:val="007D145B"/>
    <w:rsid w:val="007D3580"/>
    <w:rsid w:val="007D5622"/>
    <w:rsid w:val="007D71BC"/>
    <w:rsid w:val="007E00D4"/>
    <w:rsid w:val="007E0943"/>
    <w:rsid w:val="007E0FA6"/>
    <w:rsid w:val="007E29D6"/>
    <w:rsid w:val="007E31D1"/>
    <w:rsid w:val="007E496C"/>
    <w:rsid w:val="007E49DF"/>
    <w:rsid w:val="007E5FFB"/>
    <w:rsid w:val="007E68D6"/>
    <w:rsid w:val="007E6948"/>
    <w:rsid w:val="007E6C17"/>
    <w:rsid w:val="007F0AC2"/>
    <w:rsid w:val="007F1D0E"/>
    <w:rsid w:val="007F2523"/>
    <w:rsid w:val="007F4AB6"/>
    <w:rsid w:val="007F4B64"/>
    <w:rsid w:val="007F52F4"/>
    <w:rsid w:val="007F6458"/>
    <w:rsid w:val="007F6C0F"/>
    <w:rsid w:val="007F79A9"/>
    <w:rsid w:val="0080343D"/>
    <w:rsid w:val="008048AF"/>
    <w:rsid w:val="00805E0F"/>
    <w:rsid w:val="008066E5"/>
    <w:rsid w:val="00806734"/>
    <w:rsid w:val="00806927"/>
    <w:rsid w:val="00806A76"/>
    <w:rsid w:val="00806D33"/>
    <w:rsid w:val="00807C73"/>
    <w:rsid w:val="00810131"/>
    <w:rsid w:val="00810D0C"/>
    <w:rsid w:val="00811099"/>
    <w:rsid w:val="0081132E"/>
    <w:rsid w:val="008116B1"/>
    <w:rsid w:val="00811847"/>
    <w:rsid w:val="00811C9D"/>
    <w:rsid w:val="008120B9"/>
    <w:rsid w:val="0081210B"/>
    <w:rsid w:val="0081347E"/>
    <w:rsid w:val="00814046"/>
    <w:rsid w:val="008141FB"/>
    <w:rsid w:val="00814C75"/>
    <w:rsid w:val="00814DFE"/>
    <w:rsid w:val="00816C80"/>
    <w:rsid w:val="0081742A"/>
    <w:rsid w:val="008201C6"/>
    <w:rsid w:val="0082153E"/>
    <w:rsid w:val="00821A8B"/>
    <w:rsid w:val="00821CDF"/>
    <w:rsid w:val="00822906"/>
    <w:rsid w:val="00823237"/>
    <w:rsid w:val="00824BD6"/>
    <w:rsid w:val="00825236"/>
    <w:rsid w:val="008254A5"/>
    <w:rsid w:val="00825AD5"/>
    <w:rsid w:val="00825C6A"/>
    <w:rsid w:val="00826B07"/>
    <w:rsid w:val="00827F0B"/>
    <w:rsid w:val="008316F1"/>
    <w:rsid w:val="00831FAD"/>
    <w:rsid w:val="008322AA"/>
    <w:rsid w:val="00834291"/>
    <w:rsid w:val="008362D2"/>
    <w:rsid w:val="00840A14"/>
    <w:rsid w:val="00841BCD"/>
    <w:rsid w:val="008420E5"/>
    <w:rsid w:val="00842481"/>
    <w:rsid w:val="008439D9"/>
    <w:rsid w:val="0084562C"/>
    <w:rsid w:val="008465A8"/>
    <w:rsid w:val="00847139"/>
    <w:rsid w:val="00847D0C"/>
    <w:rsid w:val="00850920"/>
    <w:rsid w:val="00851A8E"/>
    <w:rsid w:val="00851F97"/>
    <w:rsid w:val="008522DA"/>
    <w:rsid w:val="00854016"/>
    <w:rsid w:val="00856D29"/>
    <w:rsid w:val="00857236"/>
    <w:rsid w:val="0086155B"/>
    <w:rsid w:val="00864B6F"/>
    <w:rsid w:val="008653FB"/>
    <w:rsid w:val="008655E6"/>
    <w:rsid w:val="008656DC"/>
    <w:rsid w:val="00866037"/>
    <w:rsid w:val="008665F3"/>
    <w:rsid w:val="008722A9"/>
    <w:rsid w:val="008724BC"/>
    <w:rsid w:val="0087276F"/>
    <w:rsid w:val="00873BFB"/>
    <w:rsid w:val="008749A2"/>
    <w:rsid w:val="008808A5"/>
    <w:rsid w:val="00881848"/>
    <w:rsid w:val="00881CB9"/>
    <w:rsid w:val="008826C1"/>
    <w:rsid w:val="00883C37"/>
    <w:rsid w:val="008851E8"/>
    <w:rsid w:val="00885A87"/>
    <w:rsid w:val="008871E6"/>
    <w:rsid w:val="0089388F"/>
    <w:rsid w:val="00893D23"/>
    <w:rsid w:val="0089625C"/>
    <w:rsid w:val="00896B37"/>
    <w:rsid w:val="00896E72"/>
    <w:rsid w:val="008A0A78"/>
    <w:rsid w:val="008A3056"/>
    <w:rsid w:val="008A35C0"/>
    <w:rsid w:val="008A5463"/>
    <w:rsid w:val="008A78FD"/>
    <w:rsid w:val="008B1719"/>
    <w:rsid w:val="008B1AD4"/>
    <w:rsid w:val="008B2B85"/>
    <w:rsid w:val="008C0FE2"/>
    <w:rsid w:val="008C5E12"/>
    <w:rsid w:val="008C6C4B"/>
    <w:rsid w:val="008C709D"/>
    <w:rsid w:val="008C70A0"/>
    <w:rsid w:val="008D1888"/>
    <w:rsid w:val="008D2EDD"/>
    <w:rsid w:val="008D3456"/>
    <w:rsid w:val="008E000D"/>
    <w:rsid w:val="008E0A58"/>
    <w:rsid w:val="008E2722"/>
    <w:rsid w:val="008E3600"/>
    <w:rsid w:val="008E38EB"/>
    <w:rsid w:val="008E4404"/>
    <w:rsid w:val="008E5998"/>
    <w:rsid w:val="008E61B8"/>
    <w:rsid w:val="008E6DC3"/>
    <w:rsid w:val="008E6DF3"/>
    <w:rsid w:val="008F243E"/>
    <w:rsid w:val="00900666"/>
    <w:rsid w:val="00900886"/>
    <w:rsid w:val="0090091A"/>
    <w:rsid w:val="00901852"/>
    <w:rsid w:val="00901E01"/>
    <w:rsid w:val="00902C0E"/>
    <w:rsid w:val="009042BD"/>
    <w:rsid w:val="00904CBD"/>
    <w:rsid w:val="00905798"/>
    <w:rsid w:val="00905967"/>
    <w:rsid w:val="00906B6D"/>
    <w:rsid w:val="00907EA3"/>
    <w:rsid w:val="00910950"/>
    <w:rsid w:val="00912177"/>
    <w:rsid w:val="00912868"/>
    <w:rsid w:val="00915B87"/>
    <w:rsid w:val="00917AEE"/>
    <w:rsid w:val="00917C79"/>
    <w:rsid w:val="00920094"/>
    <w:rsid w:val="0092018C"/>
    <w:rsid w:val="009209AC"/>
    <w:rsid w:val="00920A91"/>
    <w:rsid w:val="00920B6D"/>
    <w:rsid w:val="0092234E"/>
    <w:rsid w:val="009232A9"/>
    <w:rsid w:val="00923A4C"/>
    <w:rsid w:val="00923CAE"/>
    <w:rsid w:val="009245ED"/>
    <w:rsid w:val="00927368"/>
    <w:rsid w:val="00932A8B"/>
    <w:rsid w:val="00932BF9"/>
    <w:rsid w:val="0093696B"/>
    <w:rsid w:val="00941255"/>
    <w:rsid w:val="00941AA5"/>
    <w:rsid w:val="00945B98"/>
    <w:rsid w:val="0094747C"/>
    <w:rsid w:val="009508A6"/>
    <w:rsid w:val="009508D4"/>
    <w:rsid w:val="0095248B"/>
    <w:rsid w:val="009529C3"/>
    <w:rsid w:val="0095479A"/>
    <w:rsid w:val="009548BF"/>
    <w:rsid w:val="00954C2B"/>
    <w:rsid w:val="00956796"/>
    <w:rsid w:val="00957279"/>
    <w:rsid w:val="00960187"/>
    <w:rsid w:val="0096188D"/>
    <w:rsid w:val="0096571D"/>
    <w:rsid w:val="00966B5C"/>
    <w:rsid w:val="00966C03"/>
    <w:rsid w:val="00970EAF"/>
    <w:rsid w:val="0097160B"/>
    <w:rsid w:val="0097171F"/>
    <w:rsid w:val="009723DA"/>
    <w:rsid w:val="0097245A"/>
    <w:rsid w:val="00974C72"/>
    <w:rsid w:val="009752C5"/>
    <w:rsid w:val="0097546A"/>
    <w:rsid w:val="009758FF"/>
    <w:rsid w:val="00977C9A"/>
    <w:rsid w:val="00977E1D"/>
    <w:rsid w:val="00981B95"/>
    <w:rsid w:val="009828B5"/>
    <w:rsid w:val="00983BF9"/>
    <w:rsid w:val="00987038"/>
    <w:rsid w:val="00990067"/>
    <w:rsid w:val="00992C12"/>
    <w:rsid w:val="009A2752"/>
    <w:rsid w:val="009A33D6"/>
    <w:rsid w:val="009A3CB6"/>
    <w:rsid w:val="009A5EB4"/>
    <w:rsid w:val="009A61DA"/>
    <w:rsid w:val="009B22D5"/>
    <w:rsid w:val="009B2360"/>
    <w:rsid w:val="009B3718"/>
    <w:rsid w:val="009B4D1D"/>
    <w:rsid w:val="009B5B8F"/>
    <w:rsid w:val="009B6CD3"/>
    <w:rsid w:val="009B7554"/>
    <w:rsid w:val="009C0A37"/>
    <w:rsid w:val="009C0EA1"/>
    <w:rsid w:val="009C78A0"/>
    <w:rsid w:val="009D0BF6"/>
    <w:rsid w:val="009D0F16"/>
    <w:rsid w:val="009D2701"/>
    <w:rsid w:val="009D5E90"/>
    <w:rsid w:val="009E017B"/>
    <w:rsid w:val="009E288A"/>
    <w:rsid w:val="009E67FA"/>
    <w:rsid w:val="009E756B"/>
    <w:rsid w:val="009F059E"/>
    <w:rsid w:val="009F064A"/>
    <w:rsid w:val="009F2A4C"/>
    <w:rsid w:val="009F2FF0"/>
    <w:rsid w:val="009F406B"/>
    <w:rsid w:val="009F4668"/>
    <w:rsid w:val="009F46F3"/>
    <w:rsid w:val="009F6190"/>
    <w:rsid w:val="00A00F02"/>
    <w:rsid w:val="00A01D00"/>
    <w:rsid w:val="00A02AED"/>
    <w:rsid w:val="00A04673"/>
    <w:rsid w:val="00A05B85"/>
    <w:rsid w:val="00A06330"/>
    <w:rsid w:val="00A1148C"/>
    <w:rsid w:val="00A117F4"/>
    <w:rsid w:val="00A13471"/>
    <w:rsid w:val="00A17C65"/>
    <w:rsid w:val="00A22B78"/>
    <w:rsid w:val="00A22CAB"/>
    <w:rsid w:val="00A24402"/>
    <w:rsid w:val="00A25AE5"/>
    <w:rsid w:val="00A27C29"/>
    <w:rsid w:val="00A30A78"/>
    <w:rsid w:val="00A30E88"/>
    <w:rsid w:val="00A31012"/>
    <w:rsid w:val="00A333C9"/>
    <w:rsid w:val="00A335A3"/>
    <w:rsid w:val="00A36149"/>
    <w:rsid w:val="00A37002"/>
    <w:rsid w:val="00A378DE"/>
    <w:rsid w:val="00A4116B"/>
    <w:rsid w:val="00A41313"/>
    <w:rsid w:val="00A41C6B"/>
    <w:rsid w:val="00A4396B"/>
    <w:rsid w:val="00A43EEA"/>
    <w:rsid w:val="00A50B58"/>
    <w:rsid w:val="00A50BA7"/>
    <w:rsid w:val="00A5223D"/>
    <w:rsid w:val="00A52816"/>
    <w:rsid w:val="00A5350E"/>
    <w:rsid w:val="00A54DDD"/>
    <w:rsid w:val="00A60807"/>
    <w:rsid w:val="00A61FD7"/>
    <w:rsid w:val="00A632F8"/>
    <w:rsid w:val="00A63464"/>
    <w:rsid w:val="00A6421E"/>
    <w:rsid w:val="00A66ABC"/>
    <w:rsid w:val="00A66D4E"/>
    <w:rsid w:val="00A67661"/>
    <w:rsid w:val="00A67CB8"/>
    <w:rsid w:val="00A708A3"/>
    <w:rsid w:val="00A71333"/>
    <w:rsid w:val="00A7155B"/>
    <w:rsid w:val="00A71EEE"/>
    <w:rsid w:val="00A72A0B"/>
    <w:rsid w:val="00A7405E"/>
    <w:rsid w:val="00A746F2"/>
    <w:rsid w:val="00A75B0C"/>
    <w:rsid w:val="00A77B43"/>
    <w:rsid w:val="00A77BCE"/>
    <w:rsid w:val="00A822D1"/>
    <w:rsid w:val="00A82F6D"/>
    <w:rsid w:val="00A83B11"/>
    <w:rsid w:val="00A844AB"/>
    <w:rsid w:val="00A86319"/>
    <w:rsid w:val="00A86C0A"/>
    <w:rsid w:val="00A877F8"/>
    <w:rsid w:val="00A9288F"/>
    <w:rsid w:val="00A9377A"/>
    <w:rsid w:val="00A93872"/>
    <w:rsid w:val="00A95102"/>
    <w:rsid w:val="00A95385"/>
    <w:rsid w:val="00AA1B0E"/>
    <w:rsid w:val="00AA2B1F"/>
    <w:rsid w:val="00AA3659"/>
    <w:rsid w:val="00AA36E1"/>
    <w:rsid w:val="00AB057B"/>
    <w:rsid w:val="00AB2FCB"/>
    <w:rsid w:val="00AB4776"/>
    <w:rsid w:val="00AB4A6A"/>
    <w:rsid w:val="00AB56E9"/>
    <w:rsid w:val="00AB5972"/>
    <w:rsid w:val="00AC0AB1"/>
    <w:rsid w:val="00AC447E"/>
    <w:rsid w:val="00AC5CA7"/>
    <w:rsid w:val="00AD0A48"/>
    <w:rsid w:val="00AD138A"/>
    <w:rsid w:val="00AD14DA"/>
    <w:rsid w:val="00AD1A03"/>
    <w:rsid w:val="00AD1A45"/>
    <w:rsid w:val="00AD1CF2"/>
    <w:rsid w:val="00AD1ECD"/>
    <w:rsid w:val="00AD2959"/>
    <w:rsid w:val="00AD2B76"/>
    <w:rsid w:val="00AD3BAB"/>
    <w:rsid w:val="00AE0456"/>
    <w:rsid w:val="00AE0A2F"/>
    <w:rsid w:val="00AE3AEF"/>
    <w:rsid w:val="00AE44B8"/>
    <w:rsid w:val="00AE50E1"/>
    <w:rsid w:val="00AE56B1"/>
    <w:rsid w:val="00AE5B76"/>
    <w:rsid w:val="00AE7EF4"/>
    <w:rsid w:val="00AE7FC4"/>
    <w:rsid w:val="00AF0CCF"/>
    <w:rsid w:val="00AF1A14"/>
    <w:rsid w:val="00AF308C"/>
    <w:rsid w:val="00AF456E"/>
    <w:rsid w:val="00B02AB3"/>
    <w:rsid w:val="00B02BF2"/>
    <w:rsid w:val="00B03ACE"/>
    <w:rsid w:val="00B04FEB"/>
    <w:rsid w:val="00B04FF1"/>
    <w:rsid w:val="00B05B5F"/>
    <w:rsid w:val="00B06A74"/>
    <w:rsid w:val="00B07831"/>
    <w:rsid w:val="00B101F6"/>
    <w:rsid w:val="00B10ADE"/>
    <w:rsid w:val="00B10B68"/>
    <w:rsid w:val="00B12873"/>
    <w:rsid w:val="00B12DF2"/>
    <w:rsid w:val="00B13149"/>
    <w:rsid w:val="00B137C7"/>
    <w:rsid w:val="00B1444C"/>
    <w:rsid w:val="00B16666"/>
    <w:rsid w:val="00B170F2"/>
    <w:rsid w:val="00B17A61"/>
    <w:rsid w:val="00B17F9B"/>
    <w:rsid w:val="00B20DD2"/>
    <w:rsid w:val="00B21F63"/>
    <w:rsid w:val="00B222DE"/>
    <w:rsid w:val="00B23784"/>
    <w:rsid w:val="00B25150"/>
    <w:rsid w:val="00B2731D"/>
    <w:rsid w:val="00B278EF"/>
    <w:rsid w:val="00B345DD"/>
    <w:rsid w:val="00B36BFF"/>
    <w:rsid w:val="00B3707B"/>
    <w:rsid w:val="00B370C5"/>
    <w:rsid w:val="00B370F7"/>
    <w:rsid w:val="00B37813"/>
    <w:rsid w:val="00B41CC9"/>
    <w:rsid w:val="00B4265C"/>
    <w:rsid w:val="00B42943"/>
    <w:rsid w:val="00B445DB"/>
    <w:rsid w:val="00B44F68"/>
    <w:rsid w:val="00B45176"/>
    <w:rsid w:val="00B4782B"/>
    <w:rsid w:val="00B5065E"/>
    <w:rsid w:val="00B50EAB"/>
    <w:rsid w:val="00B5157A"/>
    <w:rsid w:val="00B52E31"/>
    <w:rsid w:val="00B536BA"/>
    <w:rsid w:val="00B54414"/>
    <w:rsid w:val="00B554D6"/>
    <w:rsid w:val="00B55D86"/>
    <w:rsid w:val="00B5676F"/>
    <w:rsid w:val="00B575F8"/>
    <w:rsid w:val="00B62127"/>
    <w:rsid w:val="00B623B9"/>
    <w:rsid w:val="00B630E1"/>
    <w:rsid w:val="00B63B73"/>
    <w:rsid w:val="00B63EFA"/>
    <w:rsid w:val="00B66D61"/>
    <w:rsid w:val="00B677DA"/>
    <w:rsid w:val="00B70316"/>
    <w:rsid w:val="00B7155A"/>
    <w:rsid w:val="00B72069"/>
    <w:rsid w:val="00B72276"/>
    <w:rsid w:val="00B72378"/>
    <w:rsid w:val="00B72C17"/>
    <w:rsid w:val="00B73862"/>
    <w:rsid w:val="00B7482B"/>
    <w:rsid w:val="00B74A59"/>
    <w:rsid w:val="00B76E99"/>
    <w:rsid w:val="00B77CFC"/>
    <w:rsid w:val="00B81B16"/>
    <w:rsid w:val="00B827A8"/>
    <w:rsid w:val="00B83206"/>
    <w:rsid w:val="00B84F37"/>
    <w:rsid w:val="00B84FAF"/>
    <w:rsid w:val="00B86FCF"/>
    <w:rsid w:val="00B873BE"/>
    <w:rsid w:val="00B90AA0"/>
    <w:rsid w:val="00B926B3"/>
    <w:rsid w:val="00B9306D"/>
    <w:rsid w:val="00B94ED1"/>
    <w:rsid w:val="00BA0267"/>
    <w:rsid w:val="00BA10B5"/>
    <w:rsid w:val="00BA1477"/>
    <w:rsid w:val="00BA1712"/>
    <w:rsid w:val="00BA3704"/>
    <w:rsid w:val="00BA54A2"/>
    <w:rsid w:val="00BA6E48"/>
    <w:rsid w:val="00BB17A2"/>
    <w:rsid w:val="00BB1E0D"/>
    <w:rsid w:val="00BB4E71"/>
    <w:rsid w:val="00BB4EB0"/>
    <w:rsid w:val="00BB529A"/>
    <w:rsid w:val="00BB540D"/>
    <w:rsid w:val="00BB5639"/>
    <w:rsid w:val="00BB68C7"/>
    <w:rsid w:val="00BC0871"/>
    <w:rsid w:val="00BC0C13"/>
    <w:rsid w:val="00BC0F3C"/>
    <w:rsid w:val="00BC1159"/>
    <w:rsid w:val="00BC142D"/>
    <w:rsid w:val="00BC1876"/>
    <w:rsid w:val="00BC3FF2"/>
    <w:rsid w:val="00BC4A6F"/>
    <w:rsid w:val="00BC4BD7"/>
    <w:rsid w:val="00BC5B68"/>
    <w:rsid w:val="00BD11B7"/>
    <w:rsid w:val="00BD1AAF"/>
    <w:rsid w:val="00BD1B48"/>
    <w:rsid w:val="00BD3B92"/>
    <w:rsid w:val="00BD497F"/>
    <w:rsid w:val="00BD5635"/>
    <w:rsid w:val="00BD5F23"/>
    <w:rsid w:val="00BD6714"/>
    <w:rsid w:val="00BE1326"/>
    <w:rsid w:val="00BE2A34"/>
    <w:rsid w:val="00BE2E7A"/>
    <w:rsid w:val="00BF2218"/>
    <w:rsid w:val="00BF3A21"/>
    <w:rsid w:val="00BF450F"/>
    <w:rsid w:val="00BF66C6"/>
    <w:rsid w:val="00BF74C0"/>
    <w:rsid w:val="00BF7D8C"/>
    <w:rsid w:val="00C0318C"/>
    <w:rsid w:val="00C04595"/>
    <w:rsid w:val="00C05501"/>
    <w:rsid w:val="00C05A3F"/>
    <w:rsid w:val="00C06D11"/>
    <w:rsid w:val="00C12132"/>
    <w:rsid w:val="00C125E5"/>
    <w:rsid w:val="00C15ABF"/>
    <w:rsid w:val="00C1728A"/>
    <w:rsid w:val="00C23622"/>
    <w:rsid w:val="00C24F40"/>
    <w:rsid w:val="00C254B0"/>
    <w:rsid w:val="00C2563B"/>
    <w:rsid w:val="00C26C1B"/>
    <w:rsid w:val="00C313E2"/>
    <w:rsid w:val="00C32129"/>
    <w:rsid w:val="00C3518B"/>
    <w:rsid w:val="00C351F2"/>
    <w:rsid w:val="00C35CB1"/>
    <w:rsid w:val="00C401F0"/>
    <w:rsid w:val="00C43FC6"/>
    <w:rsid w:val="00C517CA"/>
    <w:rsid w:val="00C549D1"/>
    <w:rsid w:val="00C56308"/>
    <w:rsid w:val="00C62110"/>
    <w:rsid w:val="00C62ECD"/>
    <w:rsid w:val="00C6348E"/>
    <w:rsid w:val="00C63AA9"/>
    <w:rsid w:val="00C64497"/>
    <w:rsid w:val="00C64AC8"/>
    <w:rsid w:val="00C65483"/>
    <w:rsid w:val="00C6719E"/>
    <w:rsid w:val="00C72E0C"/>
    <w:rsid w:val="00C737B4"/>
    <w:rsid w:val="00C74C72"/>
    <w:rsid w:val="00C76B8E"/>
    <w:rsid w:val="00C80642"/>
    <w:rsid w:val="00C80713"/>
    <w:rsid w:val="00C81FCE"/>
    <w:rsid w:val="00C83145"/>
    <w:rsid w:val="00C836BF"/>
    <w:rsid w:val="00C84414"/>
    <w:rsid w:val="00C917AA"/>
    <w:rsid w:val="00C93089"/>
    <w:rsid w:val="00C94C6F"/>
    <w:rsid w:val="00C94D1B"/>
    <w:rsid w:val="00C95927"/>
    <w:rsid w:val="00C97A3A"/>
    <w:rsid w:val="00CA03C6"/>
    <w:rsid w:val="00CA2555"/>
    <w:rsid w:val="00CA289A"/>
    <w:rsid w:val="00CA306A"/>
    <w:rsid w:val="00CA4E5B"/>
    <w:rsid w:val="00CA515D"/>
    <w:rsid w:val="00CA606D"/>
    <w:rsid w:val="00CA7017"/>
    <w:rsid w:val="00CB0A1A"/>
    <w:rsid w:val="00CB0AA6"/>
    <w:rsid w:val="00CB1C2B"/>
    <w:rsid w:val="00CB1E7B"/>
    <w:rsid w:val="00CB2FA5"/>
    <w:rsid w:val="00CB457B"/>
    <w:rsid w:val="00CB68C2"/>
    <w:rsid w:val="00CC11E4"/>
    <w:rsid w:val="00CC1C3E"/>
    <w:rsid w:val="00CC457F"/>
    <w:rsid w:val="00CC51E0"/>
    <w:rsid w:val="00CC5CAB"/>
    <w:rsid w:val="00CD05F8"/>
    <w:rsid w:val="00CD09A1"/>
    <w:rsid w:val="00CD174C"/>
    <w:rsid w:val="00CD1AF5"/>
    <w:rsid w:val="00CD2260"/>
    <w:rsid w:val="00CD22F6"/>
    <w:rsid w:val="00CD3A7B"/>
    <w:rsid w:val="00CD706C"/>
    <w:rsid w:val="00CD7339"/>
    <w:rsid w:val="00CD7492"/>
    <w:rsid w:val="00CE1FA5"/>
    <w:rsid w:val="00CE3A6B"/>
    <w:rsid w:val="00CE519F"/>
    <w:rsid w:val="00CE62A1"/>
    <w:rsid w:val="00CE6A2C"/>
    <w:rsid w:val="00CF043D"/>
    <w:rsid w:val="00CF31A7"/>
    <w:rsid w:val="00CF449E"/>
    <w:rsid w:val="00CF519A"/>
    <w:rsid w:val="00CF5782"/>
    <w:rsid w:val="00CF5FD8"/>
    <w:rsid w:val="00D00211"/>
    <w:rsid w:val="00D00641"/>
    <w:rsid w:val="00D06309"/>
    <w:rsid w:val="00D06A50"/>
    <w:rsid w:val="00D10607"/>
    <w:rsid w:val="00D11118"/>
    <w:rsid w:val="00D13326"/>
    <w:rsid w:val="00D178FB"/>
    <w:rsid w:val="00D17B3C"/>
    <w:rsid w:val="00D20732"/>
    <w:rsid w:val="00D20FB1"/>
    <w:rsid w:val="00D21AAA"/>
    <w:rsid w:val="00D21FDD"/>
    <w:rsid w:val="00D22480"/>
    <w:rsid w:val="00D238A8"/>
    <w:rsid w:val="00D24249"/>
    <w:rsid w:val="00D24FB9"/>
    <w:rsid w:val="00D2520F"/>
    <w:rsid w:val="00D25573"/>
    <w:rsid w:val="00D25729"/>
    <w:rsid w:val="00D26E32"/>
    <w:rsid w:val="00D306F8"/>
    <w:rsid w:val="00D30CB3"/>
    <w:rsid w:val="00D30F8E"/>
    <w:rsid w:val="00D3214D"/>
    <w:rsid w:val="00D351EA"/>
    <w:rsid w:val="00D35441"/>
    <w:rsid w:val="00D377E7"/>
    <w:rsid w:val="00D40B77"/>
    <w:rsid w:val="00D4131B"/>
    <w:rsid w:val="00D41AF7"/>
    <w:rsid w:val="00D43403"/>
    <w:rsid w:val="00D43F1F"/>
    <w:rsid w:val="00D44455"/>
    <w:rsid w:val="00D47597"/>
    <w:rsid w:val="00D47D60"/>
    <w:rsid w:val="00D51893"/>
    <w:rsid w:val="00D52C62"/>
    <w:rsid w:val="00D540EA"/>
    <w:rsid w:val="00D61F86"/>
    <w:rsid w:val="00D62E71"/>
    <w:rsid w:val="00D65536"/>
    <w:rsid w:val="00D670DF"/>
    <w:rsid w:val="00D73013"/>
    <w:rsid w:val="00D7318C"/>
    <w:rsid w:val="00D740CA"/>
    <w:rsid w:val="00D7472B"/>
    <w:rsid w:val="00D75068"/>
    <w:rsid w:val="00D75A0F"/>
    <w:rsid w:val="00D7757C"/>
    <w:rsid w:val="00D808C7"/>
    <w:rsid w:val="00D8387E"/>
    <w:rsid w:val="00D85728"/>
    <w:rsid w:val="00D85EA7"/>
    <w:rsid w:val="00D8621E"/>
    <w:rsid w:val="00D86C79"/>
    <w:rsid w:val="00D8769C"/>
    <w:rsid w:val="00D90E84"/>
    <w:rsid w:val="00D91A82"/>
    <w:rsid w:val="00D92AD5"/>
    <w:rsid w:val="00D94F66"/>
    <w:rsid w:val="00D96D42"/>
    <w:rsid w:val="00D96D75"/>
    <w:rsid w:val="00D96F36"/>
    <w:rsid w:val="00D97E4B"/>
    <w:rsid w:val="00DA176E"/>
    <w:rsid w:val="00DA2E43"/>
    <w:rsid w:val="00DA369E"/>
    <w:rsid w:val="00DA471A"/>
    <w:rsid w:val="00DA478B"/>
    <w:rsid w:val="00DA48A3"/>
    <w:rsid w:val="00DA6F6F"/>
    <w:rsid w:val="00DB15BA"/>
    <w:rsid w:val="00DB2A9A"/>
    <w:rsid w:val="00DB4C05"/>
    <w:rsid w:val="00DB4CA5"/>
    <w:rsid w:val="00DB5026"/>
    <w:rsid w:val="00DB50DE"/>
    <w:rsid w:val="00DB652A"/>
    <w:rsid w:val="00DB6E61"/>
    <w:rsid w:val="00DB7BAB"/>
    <w:rsid w:val="00DC07E2"/>
    <w:rsid w:val="00DC19E6"/>
    <w:rsid w:val="00DC1C21"/>
    <w:rsid w:val="00DC2010"/>
    <w:rsid w:val="00DC3387"/>
    <w:rsid w:val="00DC3686"/>
    <w:rsid w:val="00DC39FC"/>
    <w:rsid w:val="00DC3ACB"/>
    <w:rsid w:val="00DC408A"/>
    <w:rsid w:val="00DC52B9"/>
    <w:rsid w:val="00DC61B0"/>
    <w:rsid w:val="00DD3D17"/>
    <w:rsid w:val="00DD4C0F"/>
    <w:rsid w:val="00DD6ABA"/>
    <w:rsid w:val="00DD72D0"/>
    <w:rsid w:val="00DE16E6"/>
    <w:rsid w:val="00DE36CF"/>
    <w:rsid w:val="00DE4650"/>
    <w:rsid w:val="00DE5C87"/>
    <w:rsid w:val="00DE66EA"/>
    <w:rsid w:val="00DF08A9"/>
    <w:rsid w:val="00DF2997"/>
    <w:rsid w:val="00DF454E"/>
    <w:rsid w:val="00DF556E"/>
    <w:rsid w:val="00DF5CB7"/>
    <w:rsid w:val="00DF6469"/>
    <w:rsid w:val="00E017A8"/>
    <w:rsid w:val="00E022E1"/>
    <w:rsid w:val="00E02EFF"/>
    <w:rsid w:val="00E02F94"/>
    <w:rsid w:val="00E046CA"/>
    <w:rsid w:val="00E04B89"/>
    <w:rsid w:val="00E07977"/>
    <w:rsid w:val="00E159A8"/>
    <w:rsid w:val="00E15D20"/>
    <w:rsid w:val="00E17AEA"/>
    <w:rsid w:val="00E209BC"/>
    <w:rsid w:val="00E23177"/>
    <w:rsid w:val="00E23704"/>
    <w:rsid w:val="00E23EE7"/>
    <w:rsid w:val="00E27B9D"/>
    <w:rsid w:val="00E30154"/>
    <w:rsid w:val="00E324D4"/>
    <w:rsid w:val="00E339BD"/>
    <w:rsid w:val="00E340E8"/>
    <w:rsid w:val="00E3787B"/>
    <w:rsid w:val="00E43B6C"/>
    <w:rsid w:val="00E43C16"/>
    <w:rsid w:val="00E45000"/>
    <w:rsid w:val="00E45236"/>
    <w:rsid w:val="00E4605C"/>
    <w:rsid w:val="00E46791"/>
    <w:rsid w:val="00E46AEA"/>
    <w:rsid w:val="00E47608"/>
    <w:rsid w:val="00E524BC"/>
    <w:rsid w:val="00E55382"/>
    <w:rsid w:val="00E576FF"/>
    <w:rsid w:val="00E634D8"/>
    <w:rsid w:val="00E63A5A"/>
    <w:rsid w:val="00E6556D"/>
    <w:rsid w:val="00E670CC"/>
    <w:rsid w:val="00E67AC4"/>
    <w:rsid w:val="00E75BBE"/>
    <w:rsid w:val="00E761CE"/>
    <w:rsid w:val="00E76F50"/>
    <w:rsid w:val="00E77ACE"/>
    <w:rsid w:val="00E81853"/>
    <w:rsid w:val="00E84018"/>
    <w:rsid w:val="00E85121"/>
    <w:rsid w:val="00E925A7"/>
    <w:rsid w:val="00E9572D"/>
    <w:rsid w:val="00E97D5C"/>
    <w:rsid w:val="00EA0D79"/>
    <w:rsid w:val="00EA2C3D"/>
    <w:rsid w:val="00EA4973"/>
    <w:rsid w:val="00EA6B39"/>
    <w:rsid w:val="00EB00CF"/>
    <w:rsid w:val="00EB16D0"/>
    <w:rsid w:val="00EB4106"/>
    <w:rsid w:val="00EB4635"/>
    <w:rsid w:val="00EB7D78"/>
    <w:rsid w:val="00EC7BC3"/>
    <w:rsid w:val="00ED0446"/>
    <w:rsid w:val="00ED0E82"/>
    <w:rsid w:val="00ED1732"/>
    <w:rsid w:val="00ED3554"/>
    <w:rsid w:val="00ED3632"/>
    <w:rsid w:val="00ED39EF"/>
    <w:rsid w:val="00ED3BEE"/>
    <w:rsid w:val="00ED5FCC"/>
    <w:rsid w:val="00ED61A2"/>
    <w:rsid w:val="00ED67ED"/>
    <w:rsid w:val="00ED7600"/>
    <w:rsid w:val="00EE025E"/>
    <w:rsid w:val="00EE034C"/>
    <w:rsid w:val="00EE0626"/>
    <w:rsid w:val="00EE18AE"/>
    <w:rsid w:val="00EE27E2"/>
    <w:rsid w:val="00EE5A58"/>
    <w:rsid w:val="00EE5FB7"/>
    <w:rsid w:val="00EE6031"/>
    <w:rsid w:val="00EE73F3"/>
    <w:rsid w:val="00EF1873"/>
    <w:rsid w:val="00EF2AD0"/>
    <w:rsid w:val="00EF4251"/>
    <w:rsid w:val="00EF50B0"/>
    <w:rsid w:val="00EF7B2E"/>
    <w:rsid w:val="00F00B27"/>
    <w:rsid w:val="00F013C8"/>
    <w:rsid w:val="00F014B2"/>
    <w:rsid w:val="00F053F0"/>
    <w:rsid w:val="00F068F9"/>
    <w:rsid w:val="00F11195"/>
    <w:rsid w:val="00F11BFE"/>
    <w:rsid w:val="00F1362C"/>
    <w:rsid w:val="00F13F67"/>
    <w:rsid w:val="00F14AE0"/>
    <w:rsid w:val="00F14AE6"/>
    <w:rsid w:val="00F14BF6"/>
    <w:rsid w:val="00F16F7E"/>
    <w:rsid w:val="00F17262"/>
    <w:rsid w:val="00F20161"/>
    <w:rsid w:val="00F21CC0"/>
    <w:rsid w:val="00F21D05"/>
    <w:rsid w:val="00F2472B"/>
    <w:rsid w:val="00F35B03"/>
    <w:rsid w:val="00F35B2D"/>
    <w:rsid w:val="00F377A9"/>
    <w:rsid w:val="00F37DB1"/>
    <w:rsid w:val="00F41D21"/>
    <w:rsid w:val="00F42536"/>
    <w:rsid w:val="00F448DE"/>
    <w:rsid w:val="00F45822"/>
    <w:rsid w:val="00F46857"/>
    <w:rsid w:val="00F50800"/>
    <w:rsid w:val="00F51205"/>
    <w:rsid w:val="00F51DA8"/>
    <w:rsid w:val="00F542C8"/>
    <w:rsid w:val="00F54D9D"/>
    <w:rsid w:val="00F553BC"/>
    <w:rsid w:val="00F55D7D"/>
    <w:rsid w:val="00F56103"/>
    <w:rsid w:val="00F5734A"/>
    <w:rsid w:val="00F60616"/>
    <w:rsid w:val="00F62A33"/>
    <w:rsid w:val="00F63EAA"/>
    <w:rsid w:val="00F71694"/>
    <w:rsid w:val="00F71734"/>
    <w:rsid w:val="00F72DCE"/>
    <w:rsid w:val="00F740AD"/>
    <w:rsid w:val="00F752D0"/>
    <w:rsid w:val="00F816D1"/>
    <w:rsid w:val="00F824F5"/>
    <w:rsid w:val="00F83FDC"/>
    <w:rsid w:val="00F84DAB"/>
    <w:rsid w:val="00F85E14"/>
    <w:rsid w:val="00F86108"/>
    <w:rsid w:val="00F8661B"/>
    <w:rsid w:val="00F87448"/>
    <w:rsid w:val="00F9037B"/>
    <w:rsid w:val="00F903C0"/>
    <w:rsid w:val="00F928B2"/>
    <w:rsid w:val="00F92EA0"/>
    <w:rsid w:val="00F93F05"/>
    <w:rsid w:val="00F9506D"/>
    <w:rsid w:val="00F9580F"/>
    <w:rsid w:val="00FA098D"/>
    <w:rsid w:val="00FA0E0F"/>
    <w:rsid w:val="00FA168E"/>
    <w:rsid w:val="00FA2BA0"/>
    <w:rsid w:val="00FA4C32"/>
    <w:rsid w:val="00FA6BE7"/>
    <w:rsid w:val="00FB0641"/>
    <w:rsid w:val="00FB11C0"/>
    <w:rsid w:val="00FB4503"/>
    <w:rsid w:val="00FB6B66"/>
    <w:rsid w:val="00FC0D24"/>
    <w:rsid w:val="00FC0D97"/>
    <w:rsid w:val="00FC17A3"/>
    <w:rsid w:val="00FC1DAE"/>
    <w:rsid w:val="00FC29B9"/>
    <w:rsid w:val="00FC2A1D"/>
    <w:rsid w:val="00FC6C6F"/>
    <w:rsid w:val="00FC6FD3"/>
    <w:rsid w:val="00FD0731"/>
    <w:rsid w:val="00FD1433"/>
    <w:rsid w:val="00FD192C"/>
    <w:rsid w:val="00FD1DC1"/>
    <w:rsid w:val="00FD21E6"/>
    <w:rsid w:val="00FD264D"/>
    <w:rsid w:val="00FD2A8F"/>
    <w:rsid w:val="00FD3577"/>
    <w:rsid w:val="00FD459F"/>
    <w:rsid w:val="00FD511A"/>
    <w:rsid w:val="00FD5C1E"/>
    <w:rsid w:val="00FD6EEE"/>
    <w:rsid w:val="00FD6F7D"/>
    <w:rsid w:val="00FD734C"/>
    <w:rsid w:val="00FE3E43"/>
    <w:rsid w:val="00FE7886"/>
    <w:rsid w:val="00FE7BFF"/>
    <w:rsid w:val="00FF0301"/>
    <w:rsid w:val="00FF0864"/>
    <w:rsid w:val="00FF126B"/>
    <w:rsid w:val="00FF3FF6"/>
    <w:rsid w:val="00FF4995"/>
    <w:rsid w:val="00FF73E2"/>
    <w:rsid w:val="0E55BC6F"/>
    <w:rsid w:val="1A239B12"/>
    <w:rsid w:val="1DACAFD8"/>
    <w:rsid w:val="213DE6F7"/>
    <w:rsid w:val="275013BA"/>
    <w:rsid w:val="2903CF1C"/>
    <w:rsid w:val="2A8F1FDE"/>
    <w:rsid w:val="39FFA4C4"/>
    <w:rsid w:val="3E40A172"/>
    <w:rsid w:val="4FBA1EC0"/>
    <w:rsid w:val="630FD0D2"/>
    <w:rsid w:val="639F802C"/>
    <w:rsid w:val="6D3FD6AD"/>
    <w:rsid w:val="704DE93D"/>
    <w:rsid w:val="728D5223"/>
    <w:rsid w:val="731EC6D6"/>
    <w:rsid w:val="74276596"/>
    <w:rsid w:val="7B89315A"/>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64AA"/>
  <w15:chartTrackingRefBased/>
  <w15:docId w15:val="{DE67CC8A-E084-48DA-A736-7D35FF59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D9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2A1F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A1F68"/>
    <w:rPr>
      <w:rFonts w:ascii="Times New Roman" w:hAnsi="Times New Roman"/>
      <w:sz w:val="20"/>
    </w:rPr>
  </w:style>
  <w:style w:type="paragraph" w:styleId="Footer">
    <w:name w:val="footer"/>
    <w:basedOn w:val="Normal"/>
    <w:link w:val="FooterChar"/>
    <w:uiPriority w:val="99"/>
    <w:semiHidden/>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 w:type="character" w:customStyle="1" w:styleId="CaptionChar1">
    <w:name w:val="Caption Char1"/>
    <w:aliases w:val="cap Char1,cap Char Char,Caption Char Char,Caption Char1 Char Char,cap Char Char1 Char,Caption Char Char1 Char Char,cap Char2 Char,题注 Char"/>
    <w:rsid w:val="00062A89"/>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104741225">
          <w:marLeft w:val="180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2077242875">
          <w:marLeft w:val="36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124585735">
          <w:marLeft w:val="1080"/>
          <w:marRight w:val="0"/>
          <w:marTop w:val="10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973095239">
          <w:marLeft w:val="360"/>
          <w:marRight w:val="0"/>
          <w:marTop w:val="2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68582522">
          <w:marLeft w:val="1800"/>
          <w:marRight w:val="0"/>
          <w:marTop w:val="24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212931171">
          <w:marLeft w:val="360"/>
          <w:marRight w:val="0"/>
          <w:marTop w:val="20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447817107">
          <w:marLeft w:val="1166"/>
          <w:marRight w:val="0"/>
          <w:marTop w:val="96"/>
          <w:marBottom w:val="0"/>
          <w:divBdr>
            <w:top w:val="none" w:sz="0" w:space="0" w:color="auto"/>
            <w:left w:val="none" w:sz="0" w:space="0" w:color="auto"/>
            <w:bottom w:val="none" w:sz="0" w:space="0" w:color="auto"/>
            <w:right w:val="none" w:sz="0" w:space="0" w:color="auto"/>
          </w:divBdr>
        </w:div>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7601777">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66399587">
      <w:bodyDiv w:val="1"/>
      <w:marLeft w:val="0"/>
      <w:marRight w:val="0"/>
      <w:marTop w:val="0"/>
      <w:marBottom w:val="0"/>
      <w:divBdr>
        <w:top w:val="none" w:sz="0" w:space="0" w:color="auto"/>
        <w:left w:val="none" w:sz="0" w:space="0" w:color="auto"/>
        <w:bottom w:val="none" w:sz="0" w:space="0" w:color="auto"/>
        <w:right w:val="none" w:sz="0" w:space="0" w:color="auto"/>
      </w:divBdr>
      <w:divsChild>
        <w:div w:id="620918566">
          <w:marLeft w:val="0"/>
          <w:marRight w:val="0"/>
          <w:marTop w:val="0"/>
          <w:marBottom w:val="120"/>
          <w:divBdr>
            <w:top w:val="none" w:sz="0" w:space="0" w:color="auto"/>
            <w:left w:val="none" w:sz="0" w:space="0" w:color="auto"/>
            <w:bottom w:val="none" w:sz="0" w:space="0" w:color="auto"/>
            <w:right w:val="none" w:sz="0" w:space="0" w:color="auto"/>
          </w:divBdr>
        </w:div>
      </w:divsChild>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875656758">
          <w:marLeft w:val="1166"/>
          <w:marRight w:val="0"/>
          <w:marTop w:val="106"/>
          <w:marBottom w:val="0"/>
          <w:divBdr>
            <w:top w:val="none" w:sz="0" w:space="0" w:color="auto"/>
            <w:left w:val="none" w:sz="0" w:space="0" w:color="auto"/>
            <w:bottom w:val="none" w:sz="0" w:space="0" w:color="auto"/>
            <w:right w:val="none" w:sz="0" w:space="0" w:color="auto"/>
          </w:divBdr>
        </w:div>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893392181">
      <w:bodyDiv w:val="1"/>
      <w:marLeft w:val="0"/>
      <w:marRight w:val="0"/>
      <w:marTop w:val="0"/>
      <w:marBottom w:val="0"/>
      <w:divBdr>
        <w:top w:val="none" w:sz="0" w:space="0" w:color="auto"/>
        <w:left w:val="none" w:sz="0" w:space="0" w:color="auto"/>
        <w:bottom w:val="none" w:sz="0" w:space="0" w:color="auto"/>
        <w:right w:val="none" w:sz="0" w:space="0" w:color="auto"/>
      </w:divBdr>
      <w:divsChild>
        <w:div w:id="1686051840">
          <w:marLeft w:val="0"/>
          <w:marRight w:val="0"/>
          <w:marTop w:val="0"/>
          <w:marBottom w:val="12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60190173">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08695249">
      <w:bodyDiv w:val="1"/>
      <w:marLeft w:val="0"/>
      <w:marRight w:val="0"/>
      <w:marTop w:val="0"/>
      <w:marBottom w:val="0"/>
      <w:divBdr>
        <w:top w:val="none" w:sz="0" w:space="0" w:color="auto"/>
        <w:left w:val="none" w:sz="0" w:space="0" w:color="auto"/>
        <w:bottom w:val="none" w:sz="0" w:space="0" w:color="auto"/>
        <w:right w:val="none" w:sz="0" w:space="0" w:color="auto"/>
      </w:divBdr>
      <w:divsChild>
        <w:div w:id="76291863">
          <w:marLeft w:val="0"/>
          <w:marRight w:val="0"/>
          <w:marTop w:val="0"/>
          <w:marBottom w:val="120"/>
          <w:divBdr>
            <w:top w:val="none" w:sz="0" w:space="0" w:color="auto"/>
            <w:left w:val="none" w:sz="0" w:space="0" w:color="auto"/>
            <w:bottom w:val="none" w:sz="0" w:space="0" w:color="auto"/>
            <w:right w:val="none" w:sz="0" w:space="0" w:color="auto"/>
          </w:divBdr>
        </w:div>
      </w:divsChild>
    </w:div>
    <w:div w:id="1139885166">
      <w:bodyDiv w:val="1"/>
      <w:marLeft w:val="0"/>
      <w:marRight w:val="0"/>
      <w:marTop w:val="0"/>
      <w:marBottom w:val="0"/>
      <w:divBdr>
        <w:top w:val="none" w:sz="0" w:space="0" w:color="auto"/>
        <w:left w:val="none" w:sz="0" w:space="0" w:color="auto"/>
        <w:bottom w:val="none" w:sz="0" w:space="0" w:color="auto"/>
        <w:right w:val="none" w:sz="0" w:space="0" w:color="auto"/>
      </w:divBdr>
      <w:divsChild>
        <w:div w:id="305623720">
          <w:marLeft w:val="360"/>
          <w:marRight w:val="0"/>
          <w:marTop w:val="120"/>
          <w:marBottom w:val="0"/>
          <w:divBdr>
            <w:top w:val="none" w:sz="0" w:space="0" w:color="auto"/>
            <w:left w:val="none" w:sz="0" w:space="0" w:color="auto"/>
            <w:bottom w:val="none" w:sz="0" w:space="0" w:color="auto"/>
            <w:right w:val="none" w:sz="0" w:space="0" w:color="auto"/>
          </w:divBdr>
        </w:div>
        <w:div w:id="970481371">
          <w:marLeft w:val="1800"/>
          <w:marRight w:val="0"/>
          <w:marTop w:val="120"/>
          <w:marBottom w:val="0"/>
          <w:divBdr>
            <w:top w:val="none" w:sz="0" w:space="0" w:color="auto"/>
            <w:left w:val="none" w:sz="0" w:space="0" w:color="auto"/>
            <w:bottom w:val="none" w:sz="0" w:space="0" w:color="auto"/>
            <w:right w:val="none" w:sz="0" w:space="0" w:color="auto"/>
          </w:divBdr>
        </w:div>
        <w:div w:id="1282415563">
          <w:marLeft w:val="2520"/>
          <w:marRight w:val="0"/>
          <w:marTop w:val="120"/>
          <w:marBottom w:val="0"/>
          <w:divBdr>
            <w:top w:val="none" w:sz="0" w:space="0" w:color="auto"/>
            <w:left w:val="none" w:sz="0" w:space="0" w:color="auto"/>
            <w:bottom w:val="none" w:sz="0" w:space="0" w:color="auto"/>
            <w:right w:val="none" w:sz="0" w:space="0" w:color="auto"/>
          </w:divBdr>
        </w:div>
        <w:div w:id="1782718922">
          <w:marLeft w:val="2520"/>
          <w:marRight w:val="0"/>
          <w:marTop w:val="120"/>
          <w:marBottom w:val="0"/>
          <w:divBdr>
            <w:top w:val="none" w:sz="0" w:space="0" w:color="auto"/>
            <w:left w:val="none" w:sz="0" w:space="0" w:color="auto"/>
            <w:bottom w:val="none" w:sz="0" w:space="0" w:color="auto"/>
            <w:right w:val="none" w:sz="0" w:space="0" w:color="auto"/>
          </w:divBdr>
        </w:div>
        <w:div w:id="1813864249">
          <w:marLeft w:val="1800"/>
          <w:marRight w:val="0"/>
          <w:marTop w:val="120"/>
          <w:marBottom w:val="0"/>
          <w:divBdr>
            <w:top w:val="none" w:sz="0" w:space="0" w:color="auto"/>
            <w:left w:val="none" w:sz="0" w:space="0" w:color="auto"/>
            <w:bottom w:val="none" w:sz="0" w:space="0" w:color="auto"/>
            <w:right w:val="none" w:sz="0" w:space="0" w:color="auto"/>
          </w:divBdr>
        </w:div>
        <w:div w:id="1917742428">
          <w:marLeft w:val="1080"/>
          <w:marRight w:val="0"/>
          <w:marTop w:val="120"/>
          <w:marBottom w:val="0"/>
          <w:divBdr>
            <w:top w:val="none" w:sz="0" w:space="0" w:color="auto"/>
            <w:left w:val="none" w:sz="0" w:space="0" w:color="auto"/>
            <w:bottom w:val="none" w:sz="0" w:space="0" w:color="auto"/>
            <w:right w:val="none" w:sz="0" w:space="0" w:color="auto"/>
          </w:divBdr>
        </w:div>
        <w:div w:id="1969584810">
          <w:marLeft w:val="1800"/>
          <w:marRight w:val="0"/>
          <w:marTop w:val="120"/>
          <w:marBottom w:val="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68344905">
      <w:bodyDiv w:val="1"/>
      <w:marLeft w:val="0"/>
      <w:marRight w:val="0"/>
      <w:marTop w:val="0"/>
      <w:marBottom w:val="0"/>
      <w:divBdr>
        <w:top w:val="none" w:sz="0" w:space="0" w:color="auto"/>
        <w:left w:val="none" w:sz="0" w:space="0" w:color="auto"/>
        <w:bottom w:val="none" w:sz="0" w:space="0" w:color="auto"/>
        <w:right w:val="none" w:sz="0" w:space="0" w:color="auto"/>
      </w:divBdr>
      <w:divsChild>
        <w:div w:id="1539971880">
          <w:marLeft w:val="547"/>
          <w:marRight w:val="0"/>
          <w:marTop w:val="134"/>
          <w:marBottom w:val="0"/>
          <w:divBdr>
            <w:top w:val="none" w:sz="0" w:space="0" w:color="auto"/>
            <w:left w:val="none" w:sz="0" w:space="0" w:color="auto"/>
            <w:bottom w:val="none" w:sz="0" w:space="0" w:color="auto"/>
            <w:right w:val="none" w:sz="0" w:space="0" w:color="auto"/>
          </w:divBdr>
        </w:div>
      </w:divsChild>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02604835">
      <w:bodyDiv w:val="1"/>
      <w:marLeft w:val="0"/>
      <w:marRight w:val="0"/>
      <w:marTop w:val="0"/>
      <w:marBottom w:val="0"/>
      <w:divBdr>
        <w:top w:val="none" w:sz="0" w:space="0" w:color="auto"/>
        <w:left w:val="none" w:sz="0" w:space="0" w:color="auto"/>
        <w:bottom w:val="none" w:sz="0" w:space="0" w:color="auto"/>
        <w:right w:val="none" w:sz="0" w:space="0" w:color="auto"/>
      </w:divBdr>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181944267">
          <w:marLeft w:val="1800"/>
          <w:marRight w:val="0"/>
          <w:marTop w:val="72"/>
          <w:marBottom w:val="0"/>
          <w:divBdr>
            <w:top w:val="none" w:sz="0" w:space="0" w:color="auto"/>
            <w:left w:val="none" w:sz="0" w:space="0" w:color="auto"/>
            <w:bottom w:val="none" w:sz="0" w:space="0" w:color="auto"/>
            <w:right w:val="none" w:sz="0" w:space="0" w:color="auto"/>
          </w:divBdr>
        </w:div>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 w:id="1837457160">
          <w:marLeft w:val="547"/>
          <w:marRight w:val="0"/>
          <w:marTop w:val="15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 w:id="493953184">
          <w:marLeft w:val="547"/>
          <w:marRight w:val="0"/>
          <w:marTop w:val="130"/>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659626656">
          <w:marLeft w:val="360"/>
          <w:marRight w:val="0"/>
          <w:marTop w:val="240"/>
          <w:marBottom w:val="0"/>
          <w:divBdr>
            <w:top w:val="none" w:sz="0" w:space="0" w:color="auto"/>
            <w:left w:val="none" w:sz="0" w:space="0" w:color="auto"/>
            <w:bottom w:val="none" w:sz="0" w:space="0" w:color="auto"/>
            <w:right w:val="none" w:sz="0" w:space="0" w:color="auto"/>
          </w:divBdr>
        </w:div>
        <w:div w:id="1914969910">
          <w:marLeft w:val="360"/>
          <w:marRight w:val="0"/>
          <w:marTop w:val="240"/>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64436121">
      <w:bodyDiv w:val="1"/>
      <w:marLeft w:val="0"/>
      <w:marRight w:val="0"/>
      <w:marTop w:val="0"/>
      <w:marBottom w:val="0"/>
      <w:divBdr>
        <w:top w:val="none" w:sz="0" w:space="0" w:color="auto"/>
        <w:left w:val="none" w:sz="0" w:space="0" w:color="auto"/>
        <w:bottom w:val="none" w:sz="0" w:space="0" w:color="auto"/>
        <w:right w:val="none" w:sz="0" w:space="0" w:color="auto"/>
      </w:divBdr>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6912403">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sChild>
    </w:div>
    <w:div w:id="19027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5AIRPNAIUNRU-1328258698-5888</_dlc_DocId>
    <_dlc_DocIdUrl xmlns="71c5aaf6-e6ce-465b-b873-5148d2a4c105">
      <Url>https://nokia.sharepoint.com/sites/c5g/5gradio/_layouts/15/DocIdRedir.aspx?ID=5AIRPNAIUNRU-1328258698-5888</Url>
      <Description>5AIRPNAIUNRU-1328258698-5888</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Keskitalo, Ilkka (Nokia - FI/Oulu)</DisplayName>
        <AccountId>409</AccountId>
        <AccountType/>
      </UserInfo>
      <UserInfo>
        <DisplayName>Chen, Delia (NSB - CN/Hangzhou)</DisplayName>
        <AccountId>1683</AccountId>
        <AccountType/>
      </UserInfo>
      <UserInfo>
        <DisplayName>Dalsgaard, Lars (Nokia - FI/Oulu)</DisplayName>
        <AccountId>238</AccountId>
        <AccountType/>
      </UserInfo>
      <UserInfo>
        <DisplayName>Sayed Hassan, Mohamad (Nokia - FR/Paris-Saclay)</DisplayName>
        <AccountId>9743</AccountId>
        <AccountType/>
      </UserInfo>
      <UserInfo>
        <DisplayName>Marcone, Alessio (Nokia - DE/Munich)</DisplayName>
        <AccountId>33053</AccountId>
        <AccountType/>
      </UserInfo>
      <UserInfo>
        <DisplayName>Lo, Anthony (Nokia - GB/Bristol)</DisplayName>
        <AccountId>106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48175-4EEF-4C80-B278-22521C69DE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4.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5.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6.xml><?xml version="1.0" encoding="utf-8"?>
<ds:datastoreItem xmlns:ds="http://schemas.openxmlformats.org/officeDocument/2006/customXml" ds:itemID="{2AC47744-608E-4C80-A766-16BCE817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5</Pages>
  <Words>1966</Words>
  <Characters>11208</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Discussion</vt:lpstr>
      <vt:lpstr>    General</vt:lpstr>
      <vt:lpstr>        Background on Timing Advance Command</vt:lpstr>
      <vt:lpstr>        UL TA in HST FR2 scenario</vt:lpstr>
      <vt:lpstr>    TA adjustment at beam change between RRHs</vt:lpstr>
      <vt:lpstr>    Larger values of time difference</vt:lpstr>
      <vt:lpstr>Conclusion</vt:lpstr>
      <vt:lpstr>References</vt:lpstr>
    </vt:vector>
  </TitlesOfParts>
  <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336</cp:revision>
  <dcterms:created xsi:type="dcterms:W3CDTF">2021-07-14T03:35:00Z</dcterms:created>
  <dcterms:modified xsi:type="dcterms:W3CDTF">2021-08-06T20:45:00Z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00b6fa64-62e6-440f-b241-913b910c30be</vt:lpwstr>
  </property>
  <property fmtid="{D5CDD505-2E9C-101B-9397-08002B2CF9AE}" pid="4" name="MSIP_Label_b1aa2129-79ec-42c0-bfac-e5b7a0374572_Enabled">
    <vt:lpwstr>true</vt:lpwstr>
  </property>
  <property fmtid="{D5CDD505-2E9C-101B-9397-08002B2CF9AE}" pid="5" name="MSIP_Label_b1aa2129-79ec-42c0-bfac-e5b7a0374572_SetDate">
    <vt:lpwstr>2021-08-03T06:25:18Z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03324dc2-4e3b-4117-ae62-2e5536cffa02</vt:lpwstr>
  </property>
  <property fmtid="{D5CDD505-2E9C-101B-9397-08002B2CF9AE}" pid="10" name="MSIP_Label_b1aa2129-79ec-42c0-bfac-e5b7a0374572_ContentBits">
    <vt:lpwstr>0</vt:lpwstr>
  </property>
</Properties>
</file>