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458F8AB4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97486B">
        <w:rPr>
          <w:rFonts w:cs="Arial"/>
          <w:b/>
          <w:sz w:val="24"/>
          <w:lang w:val="en-US" w:eastAsia="zh-CN"/>
        </w:rPr>
        <w:t>100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222522" w:rsidRPr="00222522">
        <w:rPr>
          <w:rFonts w:eastAsia="宋体" w:cs="Arial"/>
          <w:b/>
          <w:sz w:val="24"/>
          <w:lang w:val="en-US" w:eastAsia="zh-CN"/>
        </w:rPr>
        <w:t>R4-2113822</w:t>
      </w:r>
    </w:p>
    <w:p w14:paraId="245253B7" w14:textId="5DC42DFC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A65A22">
        <w:rPr>
          <w:rFonts w:cs="Arial"/>
          <w:sz w:val="24"/>
          <w:szCs w:val="24"/>
        </w:rPr>
        <w:t>16</w:t>
      </w:r>
      <w:r w:rsidR="002C5C96" w:rsidRPr="00794E13">
        <w:rPr>
          <w:rFonts w:cs="Arial"/>
          <w:sz w:val="24"/>
          <w:szCs w:val="24"/>
          <w:vertAlign w:val="superscript"/>
        </w:rPr>
        <w:t>th</w:t>
      </w:r>
      <w:r w:rsidR="002C5C96">
        <w:rPr>
          <w:rFonts w:cs="Arial"/>
          <w:sz w:val="24"/>
          <w:szCs w:val="24"/>
        </w:rPr>
        <w:t xml:space="preserve"> – </w:t>
      </w:r>
      <w:r w:rsidR="00A65A22">
        <w:rPr>
          <w:rFonts w:cs="Arial"/>
          <w:sz w:val="24"/>
          <w:szCs w:val="24"/>
        </w:rPr>
        <w:t>27</w:t>
      </w:r>
      <w:r w:rsidR="002C5C96" w:rsidRPr="00CA7D4B">
        <w:rPr>
          <w:rFonts w:cs="Arial"/>
          <w:sz w:val="24"/>
          <w:szCs w:val="24"/>
          <w:vertAlign w:val="superscript"/>
        </w:rPr>
        <w:t>th</w:t>
      </w:r>
      <w:r w:rsidR="002C5C96">
        <w:rPr>
          <w:rFonts w:cs="Arial"/>
          <w:sz w:val="24"/>
          <w:szCs w:val="24"/>
        </w:rPr>
        <w:t xml:space="preserve"> </w:t>
      </w:r>
      <w:r w:rsidR="0097486B">
        <w:rPr>
          <w:rFonts w:cs="Arial"/>
          <w:sz w:val="24"/>
          <w:szCs w:val="24"/>
        </w:rPr>
        <w:t>August</w:t>
      </w:r>
      <w:r w:rsidR="002C5C96">
        <w:rPr>
          <w:rFonts w:cs="Arial"/>
          <w:sz w:val="24"/>
          <w:szCs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0D368738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95A70" w:rsidRPr="00D95A70">
        <w:rPr>
          <w:rFonts w:ascii="Arial" w:eastAsia="宋体" w:hAnsi="Arial"/>
          <w:b/>
          <w:sz w:val="24"/>
          <w:lang w:val="en-US" w:eastAsia="zh-CN"/>
        </w:rPr>
        <w:t xml:space="preserve">Discussion on beam management </w:t>
      </w:r>
      <w:r w:rsidR="00D95A70">
        <w:rPr>
          <w:rFonts w:ascii="Arial" w:eastAsia="宋体" w:hAnsi="Arial"/>
          <w:b/>
          <w:sz w:val="24"/>
          <w:lang w:val="en-US" w:eastAsia="zh-CN"/>
        </w:rPr>
        <w:t xml:space="preserve">requirements </w:t>
      </w:r>
      <w:r w:rsidR="00D95A70" w:rsidRPr="00D95A70">
        <w:rPr>
          <w:rFonts w:ascii="Arial" w:eastAsia="宋体" w:hAnsi="Arial"/>
          <w:b/>
          <w:sz w:val="24"/>
          <w:lang w:val="en-US" w:eastAsia="zh-CN"/>
        </w:rPr>
        <w:t>for NR FeMIMO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13923E1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65A22" w:rsidRPr="00A65A22">
        <w:rPr>
          <w:rFonts w:ascii="Arial" w:eastAsia="宋体" w:hAnsi="Arial"/>
          <w:b/>
          <w:sz w:val="24"/>
          <w:lang w:val="en-US" w:eastAsia="zh-CN"/>
        </w:rPr>
        <w:t>9.19.3.1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7A1922C5" w:rsidR="00993BFA" w:rsidRDefault="0097486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</w:t>
      </w:r>
      <w:r w:rsidR="008343CC">
        <w:rPr>
          <w:rFonts w:eastAsia="宋体"/>
          <w:sz w:val="22"/>
          <w:lang w:eastAsia="zh-CN"/>
        </w:rPr>
        <w:t>Rel-17</w:t>
      </w:r>
      <w:r>
        <w:rPr>
          <w:rFonts w:eastAsia="宋体"/>
          <w:sz w:val="22"/>
          <w:lang w:eastAsia="zh-CN"/>
        </w:rPr>
        <w:t xml:space="preserve">, </w:t>
      </w:r>
      <w:r w:rsidR="007E37F8">
        <w:rPr>
          <w:rFonts w:eastAsia="宋体"/>
          <w:sz w:val="22"/>
          <w:lang w:eastAsia="zh-CN"/>
        </w:rPr>
        <w:t>beam managements</w:t>
      </w:r>
      <w:r w:rsidR="00496789">
        <w:rPr>
          <w:rFonts w:eastAsia="宋体"/>
          <w:sz w:val="22"/>
          <w:lang w:eastAsia="zh-CN"/>
        </w:rPr>
        <w:t xml:space="preserve"> for multi-TRP are introduced for NR FeMIMO.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D95A70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</w:t>
      </w:r>
      <w:r w:rsidR="00532912"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496789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impacts</w:t>
      </w:r>
      <w:r w:rsidR="007E37F8">
        <w:rPr>
          <w:rFonts w:eastAsia="宋体"/>
          <w:sz w:val="22"/>
          <w:lang w:eastAsia="zh-CN"/>
        </w:rPr>
        <w:t xml:space="preserve"> of multi-TRP</w:t>
      </w:r>
      <w:r w:rsidR="00496789">
        <w:rPr>
          <w:rFonts w:eastAsia="宋体"/>
          <w:sz w:val="22"/>
          <w:lang w:eastAsia="zh-CN"/>
        </w:rPr>
        <w:t xml:space="preserve"> on beam management requirements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0A29C0B0" w14:textId="7777777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RAN1, the following agreements have been reached on </w:t>
      </w:r>
      <w:r w:rsidRPr="004A0423">
        <w:rPr>
          <w:rFonts w:eastAsia="宋体"/>
          <w:sz w:val="22"/>
          <w:lang w:eastAsia="zh-CN"/>
        </w:rPr>
        <w:t>beam</w:t>
      </w:r>
      <w:r>
        <w:rPr>
          <w:rFonts w:eastAsia="宋体"/>
          <w:sz w:val="22"/>
          <w:lang w:eastAsia="zh-CN"/>
        </w:rPr>
        <w:t xml:space="preserve"> measurements/reporting for multi-TRP transmission.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C0E63" w:rsidRPr="0089382F" w14:paraId="0E987D6F" w14:textId="77777777" w:rsidTr="00722A7E">
        <w:tc>
          <w:tcPr>
            <w:tcW w:w="9621" w:type="dxa"/>
          </w:tcPr>
          <w:p w14:paraId="7ED1DD27" w14:textId="77777777" w:rsidR="00FC0E63" w:rsidRPr="0089382F" w:rsidRDefault="00FC0E63" w:rsidP="00722A7E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  <w:r w:rsidRPr="0089382F">
              <w:rPr>
                <w:sz w:val="20"/>
                <w:highlight w:val="green"/>
              </w:rPr>
              <w:t>Agreements (RAN1#</w:t>
            </w:r>
            <w:r>
              <w:rPr>
                <w:sz w:val="20"/>
                <w:highlight w:val="green"/>
              </w:rPr>
              <w:t>102-e</w:t>
            </w:r>
            <w:r w:rsidRPr="0089382F">
              <w:rPr>
                <w:sz w:val="20"/>
                <w:highlight w:val="green"/>
              </w:rPr>
              <w:t xml:space="preserve"> meeting)</w:t>
            </w:r>
            <w:r w:rsidRPr="0089382F">
              <w:rPr>
                <w:sz w:val="20"/>
              </w:rPr>
              <w:t>:</w:t>
            </w:r>
          </w:p>
          <w:p w14:paraId="541E0A5E" w14:textId="77777777" w:rsidR="00FC0E63" w:rsidRPr="00A818AF" w:rsidRDefault="00FC0E63" w:rsidP="00722A7E">
            <w:pPr>
              <w:adjustRightInd w:val="0"/>
              <w:snapToGrid w:val="0"/>
              <w:spacing w:after="0"/>
              <w:rPr>
                <w:rFonts w:cs="Times"/>
              </w:rPr>
            </w:pPr>
            <w:r w:rsidRPr="00A818AF">
              <w:rPr>
                <w:rStyle w:val="msoins2"/>
                <w:rFonts w:cs="Times"/>
                <w:color w:val="000000"/>
              </w:rPr>
              <w:t>For L1-RSRP, consider measurement / reporting enhancement to facilitate inter-TRP beam pairing</w:t>
            </w:r>
            <w:r w:rsidRPr="00A818AF">
              <w:rPr>
                <w:rFonts w:cs="Times"/>
                <w:color w:val="000000"/>
              </w:rPr>
              <w:t xml:space="preserve"> </w:t>
            </w:r>
          </w:p>
          <w:p w14:paraId="1F8092E4" w14:textId="77777777" w:rsidR="00FC0E63" w:rsidRPr="00A818AF" w:rsidRDefault="00FC0E63" w:rsidP="00722A7E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A818AF">
              <w:rPr>
                <w:sz w:val="20"/>
                <w:szCs w:val="20"/>
              </w:rPr>
              <w:t>Option-1: Group-based reporting,  </w:t>
            </w:r>
          </w:p>
          <w:p w14:paraId="228FE708" w14:textId="77777777" w:rsidR="00FC0E63" w:rsidRPr="00A818AF" w:rsidRDefault="00FC0E63" w:rsidP="00722A7E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A818AF">
              <w:rPr>
                <w:sz w:val="20"/>
                <w:szCs w:val="20"/>
              </w:rPr>
              <w:t>e.g., beam restriction to facilitate inter-TRP pairing.</w:t>
            </w:r>
          </w:p>
          <w:p w14:paraId="059EEC36" w14:textId="77777777" w:rsidR="00FC0E63" w:rsidRPr="00A818AF" w:rsidRDefault="00FC0E63" w:rsidP="00722A7E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A818AF">
              <w:rPr>
                <w:sz w:val="20"/>
                <w:szCs w:val="20"/>
              </w:rPr>
              <w:t>Option-2: Non-group-based reporting</w:t>
            </w:r>
          </w:p>
          <w:p w14:paraId="3CD87FFA" w14:textId="77777777" w:rsidR="00FC0E63" w:rsidRDefault="00FC0E63" w:rsidP="00722A7E">
            <w:pPr>
              <w:adjustRightInd w:val="0"/>
              <w:snapToGrid w:val="0"/>
              <w:spacing w:after="0"/>
              <w:rPr>
                <w:rStyle w:val="msoins2"/>
                <w:rFonts w:cs="Times"/>
              </w:rPr>
            </w:pPr>
          </w:p>
          <w:p w14:paraId="58B261AD" w14:textId="77777777" w:rsidR="00FC0E63" w:rsidRPr="00A818AF" w:rsidRDefault="00FC0E63" w:rsidP="00722A7E">
            <w:pPr>
              <w:adjustRightInd w:val="0"/>
              <w:snapToGrid w:val="0"/>
              <w:spacing w:after="0"/>
              <w:rPr>
                <w:rStyle w:val="msoins2"/>
                <w:color w:val="000000"/>
              </w:rPr>
            </w:pPr>
            <w:r w:rsidRPr="00A818AF">
              <w:rPr>
                <w:rStyle w:val="msoins2"/>
                <w:rFonts w:cs="Times"/>
              </w:rPr>
              <w:t>Evaluate and study at least but not limited to the following issues for multi-beam enhancement</w:t>
            </w:r>
          </w:p>
          <w:p w14:paraId="4E5A0B1B" w14:textId="77777777" w:rsidR="00FC0E63" w:rsidRPr="00A818AF" w:rsidRDefault="00FC0E63" w:rsidP="00722A7E">
            <w:pPr>
              <w:pStyle w:val="af8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A818AF">
              <w:rPr>
                <w:sz w:val="20"/>
                <w:szCs w:val="20"/>
              </w:rPr>
              <w:t>Issue 1: Consideration of inter-beam interference</w:t>
            </w:r>
          </w:p>
          <w:p w14:paraId="6F68DBCE" w14:textId="77777777" w:rsidR="00FC0E63" w:rsidRPr="00A818AF" w:rsidRDefault="00FC0E63" w:rsidP="00722A7E">
            <w:pPr>
              <w:pStyle w:val="af8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A818AF">
              <w:rPr>
                <w:sz w:val="20"/>
                <w:szCs w:val="20"/>
              </w:rPr>
              <w:t>Issue 2: For group-based reporting, increased number of groups and/or beams per group</w:t>
            </w:r>
          </w:p>
          <w:p w14:paraId="24C5553D" w14:textId="77777777" w:rsidR="00FC0E63" w:rsidRPr="00A818AF" w:rsidRDefault="00FC0E63" w:rsidP="00722A7E">
            <w:pPr>
              <w:pStyle w:val="af8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A818AF">
              <w:rPr>
                <w:sz w:val="20"/>
                <w:szCs w:val="20"/>
              </w:rPr>
              <w:t>Issue 3: UE Rx panel related beam measurement/report</w:t>
            </w:r>
          </w:p>
          <w:p w14:paraId="4163D21D" w14:textId="77777777" w:rsidR="00FC0E63" w:rsidRPr="00A818AF" w:rsidRDefault="00FC0E63" w:rsidP="00722A7E">
            <w:pPr>
              <w:pStyle w:val="af8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A818AF">
              <w:rPr>
                <w:sz w:val="20"/>
                <w:szCs w:val="20"/>
              </w:rPr>
              <w:t>NOTE: “UE panel” is used for discussion purpose only</w:t>
            </w:r>
          </w:p>
          <w:p w14:paraId="2D806AEB" w14:textId="77777777" w:rsidR="00FC0E63" w:rsidRPr="00A818AF" w:rsidRDefault="00FC0E63" w:rsidP="00722A7E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lang w:val="x-none"/>
              </w:rPr>
            </w:pPr>
          </w:p>
          <w:p w14:paraId="32927EAE" w14:textId="77777777" w:rsidR="00FC0E63" w:rsidRPr="0089382F" w:rsidRDefault="00FC0E63" w:rsidP="00722A7E">
            <w:pPr>
              <w:adjustRightInd w:val="0"/>
              <w:snapToGrid w:val="0"/>
              <w:spacing w:after="0"/>
            </w:pPr>
            <w:r w:rsidRPr="0089382F">
              <w:rPr>
                <w:highlight w:val="green"/>
              </w:rPr>
              <w:t>Agreements (RAN1#</w:t>
            </w:r>
            <w:r>
              <w:rPr>
                <w:highlight w:val="green"/>
              </w:rPr>
              <w:t>103-e</w:t>
            </w:r>
            <w:r w:rsidRPr="0089382F">
              <w:rPr>
                <w:highlight w:val="green"/>
              </w:rPr>
              <w:t xml:space="preserve"> meeting)</w:t>
            </w:r>
            <w:r w:rsidRPr="0089382F">
              <w:t>:</w:t>
            </w:r>
          </w:p>
          <w:p w14:paraId="3912B3BA" w14:textId="77777777" w:rsidR="00FC0E63" w:rsidRPr="00C81CD7" w:rsidRDefault="00FC0E63" w:rsidP="00722A7E">
            <w:pPr>
              <w:pStyle w:val="af9"/>
              <w:adjustRightInd w:val="0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C81CD7">
              <w:rPr>
                <w:sz w:val="20"/>
                <w:szCs w:val="20"/>
              </w:rPr>
              <w:t>Down-select at least one of the following options for beam measurement/reporting enhancement to facilitate inter-TRP beam pairing in RAN1 #104-e</w:t>
            </w:r>
          </w:p>
          <w:p w14:paraId="1D85AA3C" w14:textId="77777777" w:rsidR="00FC0E63" w:rsidRPr="00C81CD7" w:rsidRDefault="00FC0E63" w:rsidP="00722A7E">
            <w:pPr>
              <w:pStyle w:val="af8"/>
              <w:numPr>
                <w:ilvl w:val="0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Option 1: In a CSI-report, UE can report N&gt;1 pair/groups and M&gt;=1 beams per pair/group</w:t>
            </w:r>
          </w:p>
          <w:p w14:paraId="2BE07419" w14:textId="77777777" w:rsidR="00FC0E63" w:rsidRPr="00C81CD7" w:rsidRDefault="00FC0E63" w:rsidP="00722A7E">
            <w:pPr>
              <w:pStyle w:val="af8"/>
              <w:numPr>
                <w:ilvl w:val="1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Different beams in different pairs/groups can be received simultaneously </w:t>
            </w:r>
          </w:p>
          <w:p w14:paraId="5CD2B4AD" w14:textId="77777777" w:rsidR="00FC0E63" w:rsidRPr="00C81CD7" w:rsidRDefault="00FC0E63" w:rsidP="00722A7E">
            <w:pPr>
              <w:pStyle w:val="af8"/>
              <w:numPr>
                <w:ilvl w:val="1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FFS: whether M is equal or can be different across different pair/group</w:t>
            </w:r>
          </w:p>
          <w:p w14:paraId="1A6A49A2" w14:textId="77777777" w:rsidR="00FC0E63" w:rsidRPr="00C81CD7" w:rsidRDefault="00FC0E63" w:rsidP="00722A7E">
            <w:pPr>
              <w:pStyle w:val="af8"/>
              <w:numPr>
                <w:ilvl w:val="0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Option 2: In a CSI-report, UE can report N(N&gt;=1) pairs/groups and M (M&gt;1) beams per pair/group</w:t>
            </w:r>
          </w:p>
          <w:p w14:paraId="7A979E32" w14:textId="77777777" w:rsidR="00FC0E63" w:rsidRPr="00C81CD7" w:rsidRDefault="00FC0E63" w:rsidP="00722A7E">
            <w:pPr>
              <w:pStyle w:val="af8"/>
              <w:numPr>
                <w:ilvl w:val="1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Different beams within a pair/group can be received simultaneously</w:t>
            </w:r>
          </w:p>
          <w:p w14:paraId="259CD5E8" w14:textId="77777777" w:rsidR="00FC0E63" w:rsidRPr="00C81CD7" w:rsidRDefault="00FC0E63" w:rsidP="00722A7E">
            <w:pPr>
              <w:pStyle w:val="af8"/>
              <w:numPr>
                <w:ilvl w:val="0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Option 3: UE report M(M&gt;=1) beams in N (N&gt;1) CSI-reports corresponding to N report setting</w:t>
            </w:r>
          </w:p>
          <w:p w14:paraId="0CC6F4EF" w14:textId="77777777" w:rsidR="00FC0E63" w:rsidRPr="00C81CD7" w:rsidRDefault="00FC0E63" w:rsidP="00722A7E">
            <w:pPr>
              <w:pStyle w:val="af8"/>
              <w:numPr>
                <w:ilvl w:val="1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Different beams in different CSI-reports can be received simultaneously</w:t>
            </w:r>
          </w:p>
          <w:p w14:paraId="47AF2B86" w14:textId="77777777" w:rsidR="00FC0E63" w:rsidRPr="00C81CD7" w:rsidRDefault="00FC0E63" w:rsidP="00722A7E">
            <w:pPr>
              <w:pStyle w:val="af8"/>
              <w:numPr>
                <w:ilvl w:val="1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FFS: whether/how to introduce an association between different CSI-reports</w:t>
            </w:r>
          </w:p>
          <w:p w14:paraId="26257E16" w14:textId="77777777" w:rsidR="00FC0E63" w:rsidRPr="00C81CD7" w:rsidRDefault="00FC0E63" w:rsidP="00722A7E">
            <w:pPr>
              <w:pStyle w:val="af8"/>
              <w:numPr>
                <w:ilvl w:val="1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FFS: whether/how to differentiate reported measurements for beams that are received simultaneously vs. beams that are not received simultaneously </w:t>
            </w:r>
          </w:p>
          <w:p w14:paraId="0762D3A2" w14:textId="77777777" w:rsidR="00FC0E63" w:rsidRPr="00C81CD7" w:rsidRDefault="00FC0E63" w:rsidP="00722A7E">
            <w:pPr>
              <w:pStyle w:val="af8"/>
              <w:numPr>
                <w:ilvl w:val="2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Whether/how to introduce an indication along with the CSI-reports to indicate whether the beams in different CSI-reports can be received simultaneously</w:t>
            </w:r>
          </w:p>
          <w:p w14:paraId="755DA5D2" w14:textId="77777777" w:rsidR="00FC0E63" w:rsidRPr="00C81CD7" w:rsidRDefault="00FC0E63" w:rsidP="00722A7E">
            <w:pPr>
              <w:pStyle w:val="af8"/>
              <w:numPr>
                <w:ilvl w:val="0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FFS: value of N and M in each option</w:t>
            </w:r>
          </w:p>
          <w:p w14:paraId="24AF5D6E" w14:textId="77777777" w:rsidR="00FC0E63" w:rsidRPr="00C81CD7" w:rsidRDefault="00FC0E63" w:rsidP="00722A7E">
            <w:pPr>
              <w:pStyle w:val="af8"/>
              <w:numPr>
                <w:ilvl w:val="0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FFS: Association between different beams in above options and different TRP/UE panels</w:t>
            </w:r>
          </w:p>
          <w:p w14:paraId="76A00D6A" w14:textId="77777777" w:rsidR="00FC0E63" w:rsidRPr="00C81CD7" w:rsidRDefault="00FC0E63" w:rsidP="00722A7E">
            <w:pPr>
              <w:pStyle w:val="af8"/>
              <w:numPr>
                <w:ilvl w:val="0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FFS: Identify new use cases per option compared with R16 (including backhaul)</w:t>
            </w:r>
          </w:p>
          <w:p w14:paraId="752F8E25" w14:textId="77777777" w:rsidR="00FC0E63" w:rsidRPr="00C81CD7" w:rsidRDefault="00FC0E63" w:rsidP="00722A7E">
            <w:pPr>
              <w:pStyle w:val="af8"/>
              <w:numPr>
                <w:ilvl w:val="0"/>
                <w:numId w:val="14"/>
              </w:numPr>
              <w:adjustRightInd w:val="0"/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C81CD7">
              <w:rPr>
                <w:rFonts w:cs="Times"/>
                <w:sz w:val="20"/>
                <w:szCs w:val="20"/>
              </w:rPr>
              <w:t>FFS: whether different beams in different pairs/groups/reports can be received by same spatial filter per option</w:t>
            </w:r>
          </w:p>
          <w:p w14:paraId="3C6D1E59" w14:textId="77777777" w:rsidR="00FC0E63" w:rsidRPr="00C81CD7" w:rsidRDefault="00FC0E63" w:rsidP="00722A7E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  <w:lang w:val="x-none"/>
              </w:rPr>
            </w:pPr>
          </w:p>
          <w:p w14:paraId="41320E61" w14:textId="77777777" w:rsidR="00FC0E63" w:rsidRPr="0089382F" w:rsidRDefault="00FC0E63" w:rsidP="00722A7E">
            <w:pPr>
              <w:adjustRightInd w:val="0"/>
              <w:snapToGrid w:val="0"/>
              <w:spacing w:after="0"/>
            </w:pPr>
            <w:r w:rsidRPr="0089382F">
              <w:rPr>
                <w:highlight w:val="green"/>
              </w:rPr>
              <w:t>Agreements (RAN1#</w:t>
            </w:r>
            <w:r>
              <w:rPr>
                <w:highlight w:val="green"/>
              </w:rPr>
              <w:t>104-e</w:t>
            </w:r>
            <w:r w:rsidRPr="0089382F">
              <w:rPr>
                <w:highlight w:val="green"/>
              </w:rPr>
              <w:t xml:space="preserve"> meeting)</w:t>
            </w:r>
            <w:r w:rsidRPr="0089382F">
              <w:t>:</w:t>
            </w:r>
          </w:p>
          <w:p w14:paraId="385E751B" w14:textId="77777777" w:rsidR="00FC0E63" w:rsidRPr="004A0423" w:rsidRDefault="00FC0E63" w:rsidP="00722A7E">
            <w:pPr>
              <w:adjustRightInd w:val="0"/>
              <w:snapToGrid w:val="0"/>
              <w:spacing w:after="0"/>
            </w:pPr>
            <w:r w:rsidRPr="004A0423">
              <w:t xml:space="preserve">For beam measurement in support of M-TRP simultaneous transmission </w:t>
            </w:r>
          </w:p>
          <w:p w14:paraId="1ABF6CCB" w14:textId="77777777" w:rsidR="00FC0E63" w:rsidRPr="004A0423" w:rsidRDefault="00FC0E63" w:rsidP="00722A7E">
            <w:pPr>
              <w:numPr>
                <w:ilvl w:val="0"/>
                <w:numId w:val="16"/>
              </w:numPr>
              <w:adjustRightInd w:val="0"/>
              <w:snapToGrid w:val="0"/>
              <w:spacing w:after="0"/>
              <w:ind w:left="360"/>
              <w:jc w:val="both"/>
            </w:pPr>
            <w:r w:rsidRPr="004A0423">
              <w:t xml:space="preserve">Support a single CSI-report consisting of N beams pairs/groups and M (M&gt;1) beams per pair/group, and different beams within a pair/group can be received simultaneously </w:t>
            </w:r>
          </w:p>
          <w:p w14:paraId="3CBD755F" w14:textId="77777777" w:rsidR="00FC0E63" w:rsidRPr="004A0423" w:rsidRDefault="00FC0E63" w:rsidP="00722A7E">
            <w:pPr>
              <w:pStyle w:val="af9"/>
              <w:numPr>
                <w:ilvl w:val="1"/>
                <w:numId w:val="16"/>
              </w:numPr>
              <w:adjustRightInd w:val="0"/>
              <w:snapToGrid w:val="0"/>
              <w:spacing w:before="0" w:beforeAutospacing="0" w:after="0" w:afterAutospacing="0"/>
              <w:ind w:left="108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t>Support M = 2</w:t>
            </w:r>
          </w:p>
          <w:p w14:paraId="4B4C9E3E" w14:textId="77777777" w:rsidR="00FC0E63" w:rsidRPr="004A0423" w:rsidRDefault="00FC0E63" w:rsidP="00722A7E">
            <w:pPr>
              <w:pStyle w:val="af9"/>
              <w:numPr>
                <w:ilvl w:val="1"/>
                <w:numId w:val="16"/>
              </w:numPr>
              <w:adjustRightInd w:val="0"/>
              <w:snapToGrid w:val="0"/>
              <w:spacing w:before="0" w:beforeAutospacing="0" w:after="0" w:afterAutospacing="0"/>
              <w:ind w:left="108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lastRenderedPageBreak/>
              <w:t>Support extending the maximum value of N &gt; 1, exact value FFS</w:t>
            </w:r>
          </w:p>
          <w:p w14:paraId="555F9D78" w14:textId="77777777" w:rsidR="00FC0E63" w:rsidRPr="004A0423" w:rsidRDefault="00FC0E63" w:rsidP="00722A7E">
            <w:pPr>
              <w:pStyle w:val="af9"/>
              <w:numPr>
                <w:ilvl w:val="1"/>
                <w:numId w:val="16"/>
              </w:numPr>
              <w:adjustRightInd w:val="0"/>
              <w:snapToGrid w:val="0"/>
              <w:spacing w:before="0" w:beforeAutospacing="0" w:after="0" w:afterAutospacing="0"/>
              <w:ind w:left="108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t>N=1 and N=2</w:t>
            </w:r>
          </w:p>
          <w:p w14:paraId="5028E27A" w14:textId="77777777" w:rsidR="00FC0E63" w:rsidRPr="004A0423" w:rsidRDefault="00FC0E63" w:rsidP="00722A7E">
            <w:pPr>
              <w:pStyle w:val="af9"/>
              <w:numPr>
                <w:ilvl w:val="2"/>
                <w:numId w:val="16"/>
              </w:numPr>
              <w:adjustRightInd w:val="0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t>FFS: Other values larger than 2</w:t>
            </w:r>
          </w:p>
          <w:p w14:paraId="4B855303" w14:textId="77777777" w:rsidR="00FC0E63" w:rsidRPr="004A0423" w:rsidRDefault="00FC0E63" w:rsidP="00722A7E">
            <w:pPr>
              <w:pStyle w:val="af9"/>
              <w:numPr>
                <w:ilvl w:val="2"/>
                <w:numId w:val="16"/>
              </w:numPr>
              <w:adjustRightInd w:val="0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t>FFS: Whether the UE could report beams are received with different RX beams</w:t>
            </w:r>
          </w:p>
          <w:p w14:paraId="54CE7B1F" w14:textId="77777777" w:rsidR="00FC0E63" w:rsidRPr="004A0423" w:rsidRDefault="00FC0E63" w:rsidP="00722A7E">
            <w:pPr>
              <w:pStyle w:val="af9"/>
              <w:numPr>
                <w:ilvl w:val="0"/>
                <w:numId w:val="16"/>
              </w:numPr>
              <w:adjustRightInd w:val="0"/>
              <w:snapToGrid w:val="0"/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t>Further study the support of option 1 and option 3</w:t>
            </w:r>
          </w:p>
          <w:p w14:paraId="105636B9" w14:textId="77777777" w:rsidR="00FC0E63" w:rsidRPr="004A0423" w:rsidRDefault="00FC0E63" w:rsidP="00722A7E">
            <w:pPr>
              <w:pStyle w:val="af9"/>
              <w:numPr>
                <w:ilvl w:val="0"/>
                <w:numId w:val="16"/>
              </w:numPr>
              <w:adjustRightInd w:val="0"/>
              <w:snapToGrid w:val="0"/>
              <w:spacing w:before="0" w:beforeAutospacing="0" w:after="0" w:afterAutospacing="0"/>
              <w:ind w:left="36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t>The above applies at least for L1-RSRP</w:t>
            </w:r>
          </w:p>
          <w:p w14:paraId="567DFE3E" w14:textId="77777777" w:rsidR="00FC0E63" w:rsidRPr="004A0423" w:rsidRDefault="00FC0E63" w:rsidP="00722A7E">
            <w:pPr>
              <w:pStyle w:val="af9"/>
              <w:numPr>
                <w:ilvl w:val="1"/>
                <w:numId w:val="16"/>
              </w:numPr>
              <w:adjustRightInd w:val="0"/>
              <w:snapToGrid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</w:rPr>
              <w:t xml:space="preserve">FFS: L1-SINR </w:t>
            </w:r>
          </w:p>
          <w:p w14:paraId="3A8F82B7" w14:textId="77777777" w:rsidR="00FC0E63" w:rsidRPr="0089382F" w:rsidRDefault="00FC0E63" w:rsidP="00722A7E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  <w:highlight w:val="green"/>
                <w:lang w:val="en-GB"/>
              </w:rPr>
            </w:pPr>
          </w:p>
          <w:p w14:paraId="2E96796D" w14:textId="77777777" w:rsidR="00FC0E63" w:rsidRPr="0089382F" w:rsidRDefault="00FC0E63" w:rsidP="00722A7E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  <w:r w:rsidRPr="0089382F">
              <w:rPr>
                <w:sz w:val="20"/>
                <w:highlight w:val="green"/>
              </w:rPr>
              <w:t>Agreements (RAN1#</w:t>
            </w:r>
            <w:r>
              <w:rPr>
                <w:sz w:val="20"/>
                <w:highlight w:val="green"/>
              </w:rPr>
              <w:t>104-bis-e</w:t>
            </w:r>
            <w:r w:rsidRPr="0089382F">
              <w:rPr>
                <w:sz w:val="20"/>
                <w:highlight w:val="green"/>
              </w:rPr>
              <w:t xml:space="preserve"> meeting)</w:t>
            </w:r>
            <w:r w:rsidRPr="0089382F">
              <w:rPr>
                <w:sz w:val="20"/>
              </w:rPr>
              <w:t>:</w:t>
            </w:r>
          </w:p>
          <w:p w14:paraId="5DBD275B" w14:textId="77777777" w:rsidR="00FC0E63" w:rsidRPr="007043A9" w:rsidRDefault="00FC0E63" w:rsidP="00722A7E">
            <w:pPr>
              <w:adjustRightInd w:val="0"/>
              <w:snapToGrid w:val="0"/>
              <w:spacing w:after="0"/>
            </w:pPr>
            <w:r w:rsidRPr="007043A9">
              <w:t>For beam reporting option 2</w:t>
            </w:r>
          </w:p>
          <w:p w14:paraId="3C9BC951" w14:textId="77777777" w:rsidR="00FC0E63" w:rsidRPr="002E39B4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On the maximum number of beam pairs/groups (N) that can be reported in a single CSI-report, discuss and down-select from the following two alternatives in RAN1#105-e: </w:t>
            </w:r>
          </w:p>
          <w:p w14:paraId="3F86FA8C" w14:textId="77777777" w:rsidR="00FC0E63" w:rsidRPr="002E39B4" w:rsidRDefault="00FC0E63" w:rsidP="00722A7E">
            <w:pPr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Alt1: Support maximum value N = {1, 2} </w:t>
            </w:r>
          </w:p>
          <w:p w14:paraId="3846A9B2" w14:textId="77777777" w:rsidR="00FC0E63" w:rsidRPr="002E39B4" w:rsidRDefault="00FC0E63" w:rsidP="00722A7E">
            <w:pPr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Alt2: Support maximum value N = {1, 2, 3, 4} </w:t>
            </w:r>
          </w:p>
          <w:p w14:paraId="09E8ED88" w14:textId="77777777" w:rsidR="00FC0E63" w:rsidRPr="002E39B4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FFS: Introduce a UE capability Ncap on the maximum value of N in Rel.17</w:t>
            </w:r>
          </w:p>
          <w:p w14:paraId="47ED220B" w14:textId="77777777" w:rsidR="00FC0E63" w:rsidRPr="002E39B4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On the number of beam pairs/groups (N) reported in a single CSI-report, discuss and down select between the following two alternatives in RAN1#105-e</w:t>
            </w:r>
          </w:p>
          <w:p w14:paraId="6F3FDD34" w14:textId="77777777" w:rsidR="00FC0E63" w:rsidRPr="002E39B4" w:rsidRDefault="00FC0E63" w:rsidP="00722A7E">
            <w:pPr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Alt1: The value of N is fixed by RRC configuration</w:t>
            </w:r>
          </w:p>
          <w:p w14:paraId="00161299" w14:textId="77777777" w:rsidR="00FC0E63" w:rsidRPr="002E39B4" w:rsidRDefault="00FC0E63" w:rsidP="00722A7E">
            <w:pPr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Alt2: The value of N is upper bounded by a maximum value Nmax configured by RRC, and dynamically selected/indicated by UE </w:t>
            </w:r>
          </w:p>
          <w:p w14:paraId="69D4310D" w14:textId="77777777" w:rsidR="00FC0E63" w:rsidRDefault="00FC0E63" w:rsidP="00722A7E">
            <w:pPr>
              <w:adjustRightInd w:val="0"/>
              <w:snapToGrid w:val="0"/>
              <w:spacing w:after="0"/>
            </w:pPr>
          </w:p>
          <w:p w14:paraId="0C6AA5C8" w14:textId="77777777" w:rsidR="00FC0E63" w:rsidRPr="007043A9" w:rsidRDefault="00FC0E63" w:rsidP="00722A7E">
            <w:pPr>
              <w:adjustRightInd w:val="0"/>
              <w:snapToGrid w:val="0"/>
              <w:spacing w:after="0"/>
            </w:pPr>
            <w:r w:rsidRPr="007043A9">
              <w:t xml:space="preserve">On CMR resource configuration for beam reporting option 2, adopt the following alternative: </w:t>
            </w:r>
          </w:p>
          <w:p w14:paraId="7266938A" w14:textId="77777777" w:rsidR="00FC0E63" w:rsidRPr="002E39B4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Two CMR resource sets or subsets, per periodic/semi-persistent CMR resource setting</w:t>
            </w:r>
          </w:p>
          <w:p w14:paraId="64370393" w14:textId="77777777" w:rsidR="00FC0E63" w:rsidRPr="002E39B4" w:rsidRDefault="00FC0E63" w:rsidP="00722A7E">
            <w:pPr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FFS: extension to aperiodic CMR resource setting </w:t>
            </w:r>
          </w:p>
          <w:p w14:paraId="2D9114B7" w14:textId="77777777" w:rsidR="00FC0E63" w:rsidRPr="002E39B4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Each reported beam pair in a single CSI-report consists of M = 2 SSB-RI / CRI values, where each SSB-RI / CRI points to a CMR resource in a different CMR resource set or subset.</w:t>
            </w:r>
          </w:p>
          <w:p w14:paraId="31D4830D" w14:textId="77777777" w:rsidR="00FC0E63" w:rsidRPr="002E39B4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Decide in RAN1#104b-e whether to adopt “set” or “subset” in the above. </w:t>
            </w:r>
          </w:p>
          <w:p w14:paraId="40B46A01" w14:textId="77777777" w:rsidR="00FC0E63" w:rsidRDefault="00FC0E63" w:rsidP="00722A7E">
            <w:pPr>
              <w:adjustRightInd w:val="0"/>
              <w:snapToGrid w:val="0"/>
              <w:spacing w:after="0"/>
            </w:pPr>
          </w:p>
          <w:p w14:paraId="645391DC" w14:textId="77777777" w:rsidR="00FC0E63" w:rsidRPr="006242FA" w:rsidRDefault="00FC0E63" w:rsidP="00722A7E">
            <w:pPr>
              <w:adjustRightInd w:val="0"/>
              <w:snapToGrid w:val="0"/>
              <w:spacing w:after="0"/>
              <w:rPr>
                <w:color w:val="000000"/>
                <w:lang w:eastAsia="zh-TW"/>
              </w:rPr>
            </w:pPr>
            <w:r w:rsidRPr="006242FA">
              <w:rPr>
                <w:color w:val="000000"/>
                <w:lang w:eastAsia="zh-TW"/>
              </w:rPr>
              <w:t>On CMR resource configuration for beam reporting option 2, decide in RAN1#105-e whether to adopt “set” or “subset”:</w:t>
            </w:r>
          </w:p>
          <w:p w14:paraId="750F9B88" w14:textId="77777777" w:rsidR="00FC0E63" w:rsidRPr="004729E0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NOTE: the following has been agreed</w:t>
            </w:r>
          </w:p>
          <w:p w14:paraId="72CE9ED9" w14:textId="77777777" w:rsidR="00FC0E63" w:rsidRPr="004729E0" w:rsidRDefault="00FC0E63" w:rsidP="00722A7E">
            <w:pPr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Two CMR resource sets or subsets, per periodic/semi-persistent CMR resource setting</w:t>
            </w:r>
          </w:p>
          <w:p w14:paraId="7BB0E124" w14:textId="77777777" w:rsidR="00FC0E63" w:rsidRPr="004729E0" w:rsidRDefault="00FC0E63" w:rsidP="00722A7E">
            <w:pPr>
              <w:numPr>
                <w:ilvl w:val="2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FFS : extension to aperiodic CMR resource setting if two CMR resource sets are supported</w:t>
            </w:r>
          </w:p>
          <w:p w14:paraId="4BBA1B16" w14:textId="77777777" w:rsidR="00FC0E63" w:rsidRPr="004729E0" w:rsidRDefault="00FC0E63" w:rsidP="00722A7E">
            <w:pPr>
              <w:numPr>
                <w:ilvl w:val="1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Each reported beam pair in a single CSI -report consists of M = 2 SSBRI/CRI values, where each SSBRI /CRI points to a CMR resource in a different CMR resource set or subset.</w:t>
            </w:r>
          </w:p>
          <w:p w14:paraId="3DAE0252" w14:textId="77777777" w:rsidR="00FC0E63" w:rsidRPr="002A6F6E" w:rsidRDefault="00FC0E63" w:rsidP="00722A7E">
            <w:pPr>
              <w:numPr>
                <w:ilvl w:val="0"/>
                <w:numId w:val="17"/>
              </w:numPr>
              <w:adjustRightInd w:val="0"/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FFS : bitwidth of each SSBRI/CRI determined based on the number of SSB/CSI-RS resources from the associated set/subset, or across two sets/subsets</w:t>
            </w:r>
          </w:p>
          <w:p w14:paraId="3390E853" w14:textId="77777777" w:rsidR="00FC0E63" w:rsidRDefault="00FC0E63" w:rsidP="00722A7E">
            <w:pPr>
              <w:adjustRightInd w:val="0"/>
              <w:snapToGrid w:val="0"/>
              <w:spacing w:after="0"/>
            </w:pPr>
          </w:p>
          <w:p w14:paraId="592D85DA" w14:textId="1957B105" w:rsidR="008343CC" w:rsidRPr="0089382F" w:rsidRDefault="008343CC" w:rsidP="008343CC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  <w:r w:rsidRPr="0089382F">
              <w:rPr>
                <w:sz w:val="20"/>
                <w:highlight w:val="green"/>
              </w:rPr>
              <w:t>Agreements (RAN1#</w:t>
            </w:r>
            <w:r>
              <w:rPr>
                <w:sz w:val="20"/>
                <w:highlight w:val="green"/>
              </w:rPr>
              <w:t>105-e</w:t>
            </w:r>
            <w:r w:rsidRPr="0089382F">
              <w:rPr>
                <w:sz w:val="20"/>
                <w:highlight w:val="green"/>
              </w:rPr>
              <w:t xml:space="preserve"> meeting)</w:t>
            </w:r>
            <w:r w:rsidRPr="0089382F">
              <w:rPr>
                <w:sz w:val="20"/>
              </w:rPr>
              <w:t>:</w:t>
            </w:r>
          </w:p>
          <w:p w14:paraId="45B91107" w14:textId="77777777" w:rsidR="008343CC" w:rsidRPr="008343CC" w:rsidRDefault="008343CC" w:rsidP="008343CC">
            <w:pPr>
              <w:pStyle w:val="af8"/>
              <w:adjustRightInd w:val="0"/>
              <w:snapToGrid w:val="0"/>
              <w:ind w:left="0"/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 xml:space="preserve">For CMR configuration for option 2, adopt  </w:t>
            </w:r>
          </w:p>
          <w:p w14:paraId="67CF1BB2" w14:textId="77777777" w:rsidR="008343CC" w:rsidRPr="008343CC" w:rsidRDefault="008343CC" w:rsidP="008343CC">
            <w:pPr>
              <w:pStyle w:val="af8"/>
              <w:numPr>
                <w:ilvl w:val="0"/>
                <w:numId w:val="36"/>
              </w:numPr>
              <w:adjustRightInd w:val="0"/>
              <w:snapToGrid w:val="0"/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>Alt-1: “set”</w:t>
            </w:r>
          </w:p>
          <w:p w14:paraId="4BB04E4F" w14:textId="77777777" w:rsidR="008343CC" w:rsidRPr="008343CC" w:rsidRDefault="008343CC" w:rsidP="008343CC">
            <w:pPr>
              <w:adjustRightInd w:val="0"/>
              <w:snapToGrid w:val="0"/>
              <w:spacing w:after="0"/>
            </w:pPr>
          </w:p>
          <w:p w14:paraId="5E2CF1AA" w14:textId="77777777" w:rsidR="008343CC" w:rsidRPr="008343CC" w:rsidRDefault="008343CC" w:rsidP="008343CC">
            <w:pPr>
              <w:pStyle w:val="af8"/>
              <w:adjustRightInd w:val="0"/>
              <w:snapToGrid w:val="0"/>
              <w:ind w:left="0"/>
              <w:contextualSpacing w:val="0"/>
              <w:rPr>
                <w:rFonts w:cs="Times"/>
                <w:sz w:val="20"/>
                <w:szCs w:val="20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>The bitwidth of each SSBRI/CRI is determined based on the number of SSB/CSI-RS resources in the associated CMR resource set</w:t>
            </w:r>
          </w:p>
          <w:p w14:paraId="7D3FE158" w14:textId="77777777" w:rsidR="008343CC" w:rsidRPr="008343CC" w:rsidRDefault="008343CC" w:rsidP="008343CC">
            <w:pPr>
              <w:pStyle w:val="af8"/>
              <w:numPr>
                <w:ilvl w:val="0"/>
                <w:numId w:val="36"/>
              </w:numPr>
              <w:adjustRightInd w:val="0"/>
              <w:snapToGrid w:val="0"/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>FFS: specify the association between SSBRIs/CRIs in a reported group and CMR resource sets</w:t>
            </w:r>
          </w:p>
          <w:p w14:paraId="2439F306" w14:textId="77777777" w:rsidR="008343CC" w:rsidRPr="008343CC" w:rsidRDefault="008343CC" w:rsidP="008343CC">
            <w:pPr>
              <w:adjustRightInd w:val="0"/>
              <w:snapToGrid w:val="0"/>
              <w:spacing w:after="0"/>
            </w:pPr>
          </w:p>
          <w:p w14:paraId="37D8C8BB" w14:textId="77777777" w:rsidR="008343CC" w:rsidRPr="008343CC" w:rsidRDefault="008343CC" w:rsidP="008343CC">
            <w:pPr>
              <w:pStyle w:val="af8"/>
              <w:numPr>
                <w:ilvl w:val="0"/>
                <w:numId w:val="36"/>
              </w:numPr>
              <w:adjustRightInd w:val="0"/>
              <w:snapToGrid w:val="0"/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>For beam measurement/reporting option 2, the maximum number of beam groups in a single CSI-report is a UE capability and may take value from N</w:t>
            </w:r>
            <w:r w:rsidRPr="008343CC">
              <w:rPr>
                <w:rFonts w:cs="Times"/>
                <w:sz w:val="20"/>
                <w:szCs w:val="20"/>
                <w:vertAlign w:val="subscript"/>
                <w:lang w:val="en-US"/>
              </w:rPr>
              <w:t>max</w:t>
            </w:r>
            <w:r w:rsidRPr="008343CC">
              <w:rPr>
                <w:rFonts w:cs="Times"/>
                <w:sz w:val="20"/>
                <w:szCs w:val="20"/>
                <w:lang w:val="en-US"/>
              </w:rPr>
              <w:t xml:space="preserve"> = {1,2,3,4} in Rel.17.</w:t>
            </w:r>
          </w:p>
          <w:p w14:paraId="12999231" w14:textId="77777777" w:rsidR="008343CC" w:rsidRPr="008343CC" w:rsidRDefault="008343CC" w:rsidP="008343CC">
            <w:pPr>
              <w:pStyle w:val="af8"/>
              <w:numPr>
                <w:ilvl w:val="1"/>
                <w:numId w:val="36"/>
              </w:numPr>
              <w:adjustRightInd w:val="0"/>
              <w:snapToGrid w:val="0"/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>FFS: If UCI payload reduction for N</w:t>
            </w:r>
            <w:r w:rsidRPr="008343CC">
              <w:rPr>
                <w:rFonts w:cs="Times"/>
                <w:sz w:val="20"/>
                <w:szCs w:val="20"/>
                <w:vertAlign w:val="subscript"/>
                <w:lang w:val="en-US"/>
              </w:rPr>
              <w:t>max</w:t>
            </w:r>
            <w:r w:rsidRPr="008343CC">
              <w:rPr>
                <w:rFonts w:cs="Times"/>
                <w:sz w:val="20"/>
                <w:szCs w:val="20"/>
                <w:lang w:val="en-US"/>
              </w:rPr>
              <w:t>&gt;=2 is needed and if so, how</w:t>
            </w:r>
          </w:p>
          <w:p w14:paraId="288A16A1" w14:textId="77777777" w:rsidR="008343CC" w:rsidRPr="008343CC" w:rsidRDefault="008343CC" w:rsidP="008343CC">
            <w:pPr>
              <w:pStyle w:val="af8"/>
              <w:numPr>
                <w:ilvl w:val="0"/>
                <w:numId w:val="36"/>
              </w:numPr>
              <w:adjustRightInd w:val="0"/>
              <w:snapToGrid w:val="0"/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>The number of beam groups (N) reported in a single CSI-report</w:t>
            </w:r>
          </w:p>
          <w:p w14:paraId="5492D423" w14:textId="77777777" w:rsidR="008343CC" w:rsidRPr="008343CC" w:rsidRDefault="008343CC" w:rsidP="008343CC">
            <w:pPr>
              <w:pStyle w:val="af8"/>
              <w:numPr>
                <w:ilvl w:val="1"/>
                <w:numId w:val="36"/>
              </w:numPr>
              <w:adjustRightInd w:val="0"/>
              <w:snapToGrid w:val="0"/>
              <w:contextualSpacing w:val="0"/>
              <w:rPr>
                <w:rFonts w:cs="Times"/>
                <w:sz w:val="20"/>
                <w:szCs w:val="20"/>
                <w:lang w:val="en-US"/>
              </w:rPr>
            </w:pPr>
            <w:r w:rsidRPr="008343CC">
              <w:rPr>
                <w:rFonts w:cs="Times"/>
                <w:sz w:val="20"/>
                <w:szCs w:val="20"/>
                <w:lang w:val="en-US"/>
              </w:rPr>
              <w:t>Alt1: The value of N is configured by RRC signalling</w:t>
            </w:r>
          </w:p>
          <w:p w14:paraId="0F6BDBB8" w14:textId="77777777" w:rsidR="008343CC" w:rsidRDefault="008343CC" w:rsidP="00722A7E">
            <w:pPr>
              <w:adjustRightInd w:val="0"/>
              <w:snapToGrid w:val="0"/>
              <w:spacing w:after="0"/>
            </w:pPr>
          </w:p>
          <w:p w14:paraId="579BC9C5" w14:textId="77777777" w:rsidR="008343CC" w:rsidRPr="004A0423" w:rsidRDefault="008343CC" w:rsidP="00722A7E">
            <w:pPr>
              <w:adjustRightInd w:val="0"/>
              <w:snapToGrid w:val="0"/>
              <w:spacing w:after="0"/>
            </w:pPr>
          </w:p>
        </w:tc>
      </w:tr>
    </w:tbl>
    <w:p w14:paraId="1F125204" w14:textId="5F0F18EF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lastRenderedPageBreak/>
        <w:t>I</w:t>
      </w:r>
      <w:r>
        <w:rPr>
          <w:rFonts w:eastAsia="宋体"/>
          <w:sz w:val="22"/>
          <w:szCs w:val="22"/>
          <w:lang w:eastAsia="zh-CN"/>
        </w:rPr>
        <w:t xml:space="preserve">n Rel-17, the enhanced </w:t>
      </w:r>
      <w:r w:rsidRPr="00FD4352">
        <w:rPr>
          <w:rFonts w:eastAsia="宋体"/>
          <w:sz w:val="22"/>
          <w:szCs w:val="22"/>
          <w:lang w:eastAsia="zh-CN"/>
        </w:rPr>
        <w:t>beam measurement</w:t>
      </w:r>
      <w:r>
        <w:rPr>
          <w:rFonts w:eastAsia="宋体"/>
          <w:sz w:val="22"/>
          <w:szCs w:val="22"/>
          <w:lang w:eastAsia="zh-CN"/>
        </w:rPr>
        <w:t>/reporting</w:t>
      </w:r>
      <w:r w:rsidRPr="00FD4352">
        <w:rPr>
          <w:rFonts w:eastAsia="宋体"/>
          <w:sz w:val="22"/>
          <w:szCs w:val="22"/>
          <w:lang w:eastAsia="zh-CN"/>
        </w:rPr>
        <w:t xml:space="preserve"> in support of multi-TRP transmission</w:t>
      </w:r>
      <w:r>
        <w:rPr>
          <w:rFonts w:eastAsia="宋体"/>
          <w:sz w:val="22"/>
          <w:szCs w:val="22"/>
          <w:lang w:eastAsia="zh-CN"/>
        </w:rPr>
        <w:t xml:space="preserve"> is introduced and the enhanced </w:t>
      </w:r>
      <w:r w:rsidRPr="00FD4352">
        <w:rPr>
          <w:rFonts w:eastAsia="宋体"/>
          <w:sz w:val="22"/>
          <w:szCs w:val="22"/>
          <w:lang w:eastAsia="zh-CN"/>
        </w:rPr>
        <w:t>beam measurement</w:t>
      </w:r>
      <w:r>
        <w:rPr>
          <w:rFonts w:eastAsia="宋体"/>
          <w:sz w:val="22"/>
          <w:szCs w:val="22"/>
          <w:lang w:eastAsia="zh-CN"/>
        </w:rPr>
        <w:t>/reporting applies at least for L1-RSRP.</w:t>
      </w:r>
      <w:r w:rsidRPr="00FD4352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RAN4 need to study the impacts on L1-RSRP measurement requirements.</w:t>
      </w:r>
      <w:r w:rsidR="007524B9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The measurement requirements for L1-RSRP reporting include the following aspects:</w:t>
      </w:r>
    </w:p>
    <w:p w14:paraId="1CE1155C" w14:textId="77777777" w:rsidR="00FC0E63" w:rsidRDefault="00FC0E63" w:rsidP="00FC0E63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254C7B">
        <w:rPr>
          <w:rFonts w:eastAsia="宋体" w:hint="eastAsia"/>
          <w:sz w:val="22"/>
          <w:szCs w:val="22"/>
          <w:lang w:eastAsia="zh-CN"/>
        </w:rPr>
        <w:t>Measurement period</w:t>
      </w:r>
    </w:p>
    <w:p w14:paraId="01FD1CDA" w14:textId="77777777" w:rsidR="00FC0E63" w:rsidRDefault="00FC0E63" w:rsidP="00FC0E63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lastRenderedPageBreak/>
        <w:t>Measurement restriction</w:t>
      </w:r>
    </w:p>
    <w:p w14:paraId="66489409" w14:textId="77777777" w:rsidR="00FC0E63" w:rsidRPr="00254C7B" w:rsidRDefault="00FC0E63" w:rsidP="00FC0E63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Scheduling restriction</w:t>
      </w:r>
    </w:p>
    <w:p w14:paraId="096409FF" w14:textId="77777777" w:rsidR="00FC0E63" w:rsidRPr="00254C7B" w:rsidRDefault="00FC0E63" w:rsidP="00FC0E63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254C7B">
        <w:rPr>
          <w:rFonts w:eastAsia="宋体"/>
          <w:sz w:val="22"/>
          <w:szCs w:val="22"/>
          <w:lang w:eastAsia="zh-CN"/>
        </w:rPr>
        <w:t>Measurement accuracy</w:t>
      </w:r>
    </w:p>
    <w:p w14:paraId="5DE03541" w14:textId="7777777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</w:t>
      </w:r>
      <w:r>
        <w:rPr>
          <w:rFonts w:eastAsia="宋体"/>
          <w:sz w:val="22"/>
          <w:szCs w:val="22"/>
          <w:lang w:eastAsia="zh-CN"/>
        </w:rPr>
        <w:t xml:space="preserve">n Rel-15/Rel-16, L1-RSRP measurement period for reporting is RS source specific defined and defined as a number of RS periodicities. The FR2 L1-RSRP measurement period requirements are applied under the measurement restrictions that the RS configured for L1-RSRP measurements is not overlapped with another RS configured for layer 1 measurement. In Rel-15/Rel-16, when one RS for L1-RSRP measurement is overlapped with another RS for layer 1 measurement, </w:t>
      </w:r>
      <w:r w:rsidRPr="00183D96">
        <w:rPr>
          <w:rFonts w:eastAsia="宋体"/>
          <w:sz w:val="22"/>
          <w:szCs w:val="22"/>
          <w:lang w:eastAsia="zh-CN"/>
        </w:rPr>
        <w:t>UE is required to measure one of but not both RS</w:t>
      </w:r>
      <w:r>
        <w:rPr>
          <w:rFonts w:eastAsia="宋体"/>
          <w:sz w:val="22"/>
          <w:szCs w:val="22"/>
          <w:lang w:eastAsia="zh-CN"/>
        </w:rPr>
        <w:t>s</w:t>
      </w:r>
      <w:r w:rsidRPr="00183D96">
        <w:rPr>
          <w:rFonts w:eastAsia="宋体"/>
          <w:sz w:val="22"/>
          <w:szCs w:val="22"/>
          <w:lang w:eastAsia="zh-CN"/>
        </w:rPr>
        <w:t>.</w:t>
      </w:r>
    </w:p>
    <w:p w14:paraId="7D67F299" w14:textId="7777777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In RAN1, it is assumed that </w:t>
      </w:r>
      <w:r>
        <w:rPr>
          <w:rFonts w:eastAsia="宋体" w:hint="eastAsia"/>
          <w:sz w:val="22"/>
          <w:szCs w:val="22"/>
          <w:lang w:eastAsia="zh-CN"/>
        </w:rPr>
        <w:t>d</w:t>
      </w:r>
      <w:r w:rsidRPr="006B71F5">
        <w:rPr>
          <w:rFonts w:eastAsia="宋体"/>
          <w:sz w:val="22"/>
          <w:szCs w:val="22"/>
          <w:lang w:eastAsia="zh-CN"/>
        </w:rPr>
        <w:t>ifferent beams within a pair/group can be received simultaneously</w:t>
      </w:r>
      <w:r>
        <w:rPr>
          <w:rFonts w:eastAsia="宋体"/>
          <w:sz w:val="22"/>
          <w:szCs w:val="22"/>
          <w:lang w:eastAsia="zh-CN"/>
        </w:rPr>
        <w:t xml:space="preserve"> for multi-TRP transmission. In Rel-17, the UE can be assumed to </w:t>
      </w:r>
      <w:r w:rsidRPr="00183D96">
        <w:rPr>
          <w:rFonts w:eastAsia="宋体"/>
          <w:sz w:val="22"/>
          <w:szCs w:val="22"/>
          <w:lang w:eastAsia="zh-CN"/>
        </w:rPr>
        <w:t>measure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11614B">
        <w:rPr>
          <w:rFonts w:eastAsia="宋体"/>
          <w:sz w:val="22"/>
          <w:szCs w:val="22"/>
          <w:lang w:eastAsia="zh-CN"/>
        </w:rPr>
        <w:t xml:space="preserve">different </w:t>
      </w:r>
      <w:r>
        <w:rPr>
          <w:rFonts w:eastAsia="宋体"/>
          <w:sz w:val="22"/>
          <w:szCs w:val="22"/>
          <w:lang w:eastAsia="zh-CN"/>
        </w:rPr>
        <w:t>RSs</w:t>
      </w:r>
      <w:r w:rsidRPr="0011614B">
        <w:rPr>
          <w:rFonts w:eastAsia="宋体"/>
          <w:sz w:val="22"/>
          <w:szCs w:val="22"/>
          <w:lang w:eastAsia="zh-CN"/>
        </w:rPr>
        <w:t xml:space="preserve"> within a pair/group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6B71F5">
        <w:rPr>
          <w:rFonts w:eastAsia="宋体"/>
          <w:sz w:val="22"/>
          <w:szCs w:val="22"/>
          <w:lang w:eastAsia="zh-CN"/>
        </w:rPr>
        <w:t>simultaneously</w:t>
      </w:r>
      <w:r>
        <w:rPr>
          <w:rFonts w:eastAsia="宋体"/>
          <w:sz w:val="22"/>
          <w:szCs w:val="22"/>
          <w:lang w:eastAsia="zh-CN"/>
        </w:rPr>
        <w:t xml:space="preserve"> for multi-TRP transmission, and there shall be no measurements restrictions among RSs</w:t>
      </w:r>
      <w:r w:rsidRPr="0011614B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configured </w:t>
      </w:r>
      <w:r w:rsidRPr="0011614B">
        <w:rPr>
          <w:rFonts w:eastAsia="宋体"/>
          <w:sz w:val="22"/>
          <w:szCs w:val="22"/>
          <w:lang w:eastAsia="zh-CN"/>
        </w:rPr>
        <w:t xml:space="preserve">within </w:t>
      </w:r>
      <w:r>
        <w:rPr>
          <w:rFonts w:eastAsia="宋体"/>
          <w:sz w:val="22"/>
          <w:szCs w:val="22"/>
          <w:lang w:eastAsia="zh-CN"/>
        </w:rPr>
        <w:t>the same beam</w:t>
      </w:r>
      <w:r w:rsidRPr="0011614B">
        <w:rPr>
          <w:rFonts w:eastAsia="宋体"/>
          <w:sz w:val="22"/>
          <w:szCs w:val="22"/>
          <w:lang w:eastAsia="zh-CN"/>
        </w:rPr>
        <w:t xml:space="preserve"> pair/group</w:t>
      </w:r>
      <w:r>
        <w:rPr>
          <w:rFonts w:eastAsia="宋体"/>
          <w:sz w:val="22"/>
          <w:szCs w:val="22"/>
          <w:lang w:eastAsia="zh-CN"/>
        </w:rPr>
        <w:t>. So, the existing measurements restrictions in FR2 cannot be reused for multi-TRP transmission in Rel-17.</w:t>
      </w:r>
    </w:p>
    <w:p w14:paraId="17D2DEAE" w14:textId="7074205D" w:rsidR="00FC0E63" w:rsidRPr="00AD3535" w:rsidRDefault="00FC0E63" w:rsidP="00FC0E6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L1-RSRP measurements in FR2, the existing measurement </w:t>
      </w:r>
      <w:r w:rsidRPr="00262665">
        <w:rPr>
          <w:rFonts w:eastAsia="宋体"/>
          <w:b/>
          <w:i/>
          <w:sz w:val="22"/>
          <w:szCs w:val="22"/>
          <w:lang w:eastAsia="zh-CN"/>
        </w:rPr>
        <w:t xml:space="preserve">restriction </w:t>
      </w:r>
      <w:r>
        <w:rPr>
          <w:rFonts w:eastAsia="宋体"/>
          <w:b/>
          <w:i/>
          <w:sz w:val="22"/>
          <w:szCs w:val="22"/>
          <w:lang w:eastAsia="zh-CN"/>
        </w:rPr>
        <w:t>requirements in Rel-16 cannot be reused</w:t>
      </w:r>
      <w:r w:rsidRPr="008F1FEC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</w:t>
      </w:r>
      <w:r w:rsidRPr="00672D5D">
        <w:rPr>
          <w:rFonts w:eastAsia="宋体"/>
          <w:b/>
          <w:i/>
          <w:sz w:val="22"/>
          <w:szCs w:val="22"/>
          <w:lang w:eastAsia="zh-CN"/>
        </w:rPr>
        <w:t>multi-TRP transmission</w:t>
      </w:r>
      <w:r>
        <w:rPr>
          <w:rFonts w:eastAsia="宋体"/>
          <w:b/>
          <w:i/>
          <w:sz w:val="22"/>
          <w:szCs w:val="22"/>
          <w:lang w:eastAsia="zh-CN"/>
        </w:rPr>
        <w:t xml:space="preserve"> in R17 and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shall study </w:t>
      </w:r>
      <w:r>
        <w:rPr>
          <w:rFonts w:eastAsia="宋体" w:hint="eastAsia"/>
          <w:b/>
          <w:i/>
          <w:sz w:val="22"/>
          <w:szCs w:val="22"/>
          <w:lang w:eastAsia="zh-CN"/>
        </w:rPr>
        <w:t>new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 </w:t>
      </w:r>
      <w:r w:rsidRPr="00262665">
        <w:rPr>
          <w:rFonts w:eastAsia="宋体"/>
          <w:b/>
          <w:i/>
          <w:sz w:val="22"/>
          <w:szCs w:val="22"/>
          <w:lang w:eastAsia="zh-CN"/>
        </w:rPr>
        <w:t xml:space="preserve">restriction </w:t>
      </w:r>
      <w:r>
        <w:rPr>
          <w:rFonts w:eastAsia="宋体"/>
          <w:b/>
          <w:i/>
          <w:sz w:val="22"/>
          <w:szCs w:val="22"/>
          <w:lang w:eastAsia="zh-CN"/>
        </w:rPr>
        <w:t>requirements for</w:t>
      </w:r>
      <w:r w:rsidRPr="00672D5D">
        <w:rPr>
          <w:rFonts w:eastAsia="宋体"/>
          <w:b/>
          <w:i/>
          <w:sz w:val="22"/>
          <w:szCs w:val="22"/>
          <w:lang w:eastAsia="zh-CN"/>
        </w:rPr>
        <w:t xml:space="preserve"> multi-TRP transmission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705B061E" w14:textId="39CAB21F" w:rsidR="00DB4AE0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However, </w:t>
      </w:r>
      <w:r>
        <w:rPr>
          <w:rFonts w:eastAsia="宋体" w:hint="eastAsia"/>
          <w:sz w:val="22"/>
          <w:szCs w:val="22"/>
          <w:lang w:eastAsia="zh-CN"/>
        </w:rPr>
        <w:t>whether</w:t>
      </w:r>
      <w:r>
        <w:rPr>
          <w:rFonts w:eastAsia="宋体"/>
          <w:sz w:val="22"/>
          <w:szCs w:val="22"/>
          <w:lang w:eastAsia="zh-CN"/>
        </w:rPr>
        <w:t xml:space="preserve"> d</w:t>
      </w:r>
      <w:r w:rsidRPr="006B71F5">
        <w:rPr>
          <w:rFonts w:eastAsia="宋体"/>
          <w:sz w:val="22"/>
          <w:szCs w:val="22"/>
          <w:lang w:eastAsia="zh-CN"/>
        </w:rPr>
        <w:t>ifferent beams in different pairs/groups can be received simultaneously</w:t>
      </w:r>
      <w:r>
        <w:rPr>
          <w:rFonts w:eastAsia="宋体"/>
          <w:sz w:val="22"/>
          <w:szCs w:val="22"/>
          <w:lang w:eastAsia="zh-CN"/>
        </w:rPr>
        <w:t xml:space="preserve"> has not been concluded in RAN1. If it is assumed that d</w:t>
      </w:r>
      <w:r w:rsidRPr="006B71F5">
        <w:rPr>
          <w:rFonts w:eastAsia="宋体"/>
          <w:sz w:val="22"/>
          <w:szCs w:val="22"/>
          <w:lang w:eastAsia="zh-CN"/>
        </w:rPr>
        <w:t>ifferent beams in different pairs/groups can</w:t>
      </w:r>
      <w:r>
        <w:rPr>
          <w:rFonts w:eastAsia="宋体"/>
          <w:sz w:val="22"/>
          <w:szCs w:val="22"/>
          <w:lang w:eastAsia="zh-CN"/>
        </w:rPr>
        <w:t>not</w:t>
      </w:r>
      <w:r w:rsidRPr="006B71F5">
        <w:rPr>
          <w:rFonts w:eastAsia="宋体"/>
          <w:sz w:val="22"/>
          <w:szCs w:val="22"/>
          <w:lang w:eastAsia="zh-CN"/>
        </w:rPr>
        <w:t xml:space="preserve"> be received simultaneously</w:t>
      </w:r>
      <w:r>
        <w:rPr>
          <w:rFonts w:eastAsia="宋体"/>
          <w:sz w:val="22"/>
          <w:szCs w:val="22"/>
          <w:lang w:eastAsia="zh-CN"/>
        </w:rPr>
        <w:t xml:space="preserve">, then the UE is allowed to drop the measurements on one of them according to the existing measurements restriction principles. The </w:t>
      </w:r>
      <w:r w:rsidRPr="00ED146A">
        <w:rPr>
          <w:rFonts w:eastAsia="宋体"/>
          <w:sz w:val="22"/>
          <w:szCs w:val="22"/>
          <w:lang w:eastAsia="zh-CN"/>
        </w:rPr>
        <w:t xml:space="preserve">number of beam pairs/groups (N) reported in a single CSI-report </w:t>
      </w:r>
      <w:r w:rsidR="00DB4AE0">
        <w:rPr>
          <w:rFonts w:eastAsia="宋体"/>
          <w:sz w:val="22"/>
          <w:szCs w:val="22"/>
          <w:lang w:eastAsia="zh-CN"/>
        </w:rPr>
        <w:t xml:space="preserve">is </w:t>
      </w:r>
      <w:r w:rsidR="00DB4AE0" w:rsidRPr="00DB4AE0">
        <w:rPr>
          <w:rFonts w:eastAsia="宋体"/>
          <w:sz w:val="22"/>
          <w:szCs w:val="22"/>
          <w:lang w:eastAsia="zh-CN"/>
        </w:rPr>
        <w:t>configured by RRC signalling</w:t>
      </w:r>
      <w:r w:rsidR="00DB4AE0">
        <w:rPr>
          <w:rFonts w:eastAsia="宋体"/>
          <w:sz w:val="22"/>
          <w:szCs w:val="22"/>
          <w:lang w:eastAsia="zh-CN"/>
        </w:rPr>
        <w:t>.</w:t>
      </w:r>
    </w:p>
    <w:p w14:paraId="010438DA" w14:textId="77777777" w:rsidR="00FC0E63" w:rsidRDefault="00FC0E63" w:rsidP="00FC0E63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0BB8847" wp14:editId="6567FDC2">
            <wp:extent cx="6115685" cy="1381760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5BBFF" w14:textId="77777777" w:rsidR="00FC0E63" w:rsidRPr="00BD4718" w:rsidRDefault="00FC0E63" w:rsidP="00FC0E63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szCs w:val="22"/>
          <w:lang w:eastAsia="zh-CN"/>
        </w:rPr>
      </w:pPr>
      <w:r w:rsidRPr="00BD4718">
        <w:rPr>
          <w:rFonts w:eastAsia="宋体" w:hint="eastAsia"/>
          <w:b/>
          <w:sz w:val="22"/>
          <w:szCs w:val="22"/>
          <w:lang w:eastAsia="zh-CN"/>
        </w:rPr>
        <w:t>F</w:t>
      </w:r>
      <w:r w:rsidRPr="00BD4718">
        <w:rPr>
          <w:rFonts w:eastAsia="宋体"/>
          <w:b/>
          <w:sz w:val="22"/>
          <w:szCs w:val="22"/>
          <w:lang w:eastAsia="zh-CN"/>
        </w:rPr>
        <w:t>igure 1: Example of beam configuration for multi-TRP transmission in Rel-17</w:t>
      </w:r>
    </w:p>
    <w:p w14:paraId="6909E3F8" w14:textId="7777777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the case as shown in Figure 1, </w:t>
      </w:r>
      <w:r>
        <w:rPr>
          <w:rFonts w:eastAsia="宋体" w:hint="eastAsia"/>
          <w:sz w:val="22"/>
          <w:szCs w:val="22"/>
          <w:lang w:eastAsia="zh-CN"/>
        </w:rPr>
        <w:t>Beam</w:t>
      </w:r>
      <w:r>
        <w:rPr>
          <w:rFonts w:eastAsia="宋体"/>
          <w:sz w:val="22"/>
          <w:szCs w:val="22"/>
          <w:lang w:eastAsia="zh-CN"/>
        </w:rPr>
        <w:t xml:space="preserve">1 in Beam pair #1 is overlapped with Beam3 and Beam4 in Beam pair #2. </w:t>
      </w:r>
      <w:r>
        <w:rPr>
          <w:rFonts w:eastAsia="宋体" w:hint="eastAsia"/>
          <w:sz w:val="22"/>
          <w:szCs w:val="22"/>
          <w:lang w:eastAsia="zh-CN"/>
        </w:rPr>
        <w:t>Beam</w:t>
      </w:r>
      <w:r>
        <w:rPr>
          <w:rFonts w:eastAsia="宋体"/>
          <w:sz w:val="22"/>
          <w:szCs w:val="22"/>
          <w:lang w:eastAsia="zh-CN"/>
        </w:rPr>
        <w:t>2 in Beam pair #1 is overlapped with Beam4 in Beam pair #2.</w:t>
      </w:r>
    </w:p>
    <w:p w14:paraId="3B7B92F7" w14:textId="3CA3D6D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A</w:t>
      </w:r>
      <w:r>
        <w:rPr>
          <w:rFonts w:eastAsia="宋体"/>
          <w:sz w:val="22"/>
          <w:szCs w:val="22"/>
          <w:lang w:eastAsia="zh-CN"/>
        </w:rPr>
        <w:t xml:space="preserve">ccording to the existing measurements restriction principles, the UE may choose to perform beam measurements on Beam1 and Beam2 and drop the beam measurements on Beam3 and Beam4. </w:t>
      </w:r>
      <w:r w:rsidR="00E309B5">
        <w:rPr>
          <w:rFonts w:eastAsia="宋体"/>
          <w:sz w:val="22"/>
          <w:szCs w:val="22"/>
          <w:lang w:eastAsia="zh-CN"/>
        </w:rPr>
        <w:t xml:space="preserve">Then, </w:t>
      </w:r>
      <w:r>
        <w:rPr>
          <w:rFonts w:eastAsia="宋体"/>
          <w:sz w:val="22"/>
          <w:szCs w:val="22"/>
          <w:lang w:eastAsia="zh-CN"/>
        </w:rPr>
        <w:t xml:space="preserve">the UE could not report the results of both Beam pair #1 and Beam pair #2. </w:t>
      </w:r>
      <w:r w:rsidR="00E309B5">
        <w:rPr>
          <w:rFonts w:eastAsia="宋体"/>
          <w:sz w:val="22"/>
          <w:szCs w:val="22"/>
          <w:lang w:eastAsia="zh-CN"/>
        </w:rPr>
        <w:t xml:space="preserve">If the UE is configured to report both beam pairs, </w:t>
      </w:r>
      <w:r>
        <w:rPr>
          <w:rFonts w:eastAsia="宋体"/>
          <w:sz w:val="22"/>
          <w:szCs w:val="22"/>
          <w:lang w:eastAsia="zh-CN"/>
        </w:rPr>
        <w:t xml:space="preserve"> the measurement sharing mechanism between multiple beam </w:t>
      </w:r>
      <w:r w:rsidRPr="006B71F5">
        <w:rPr>
          <w:rFonts w:eastAsia="宋体"/>
          <w:sz w:val="22"/>
          <w:szCs w:val="22"/>
          <w:lang w:eastAsia="zh-CN"/>
        </w:rPr>
        <w:t>pairs/groups</w:t>
      </w:r>
      <w:r>
        <w:rPr>
          <w:rFonts w:eastAsia="宋体"/>
          <w:sz w:val="22"/>
          <w:szCs w:val="22"/>
          <w:lang w:eastAsia="zh-CN"/>
        </w:rPr>
        <w:t xml:space="preserve"> may need to be investigated in RAN4, and the corresponding sharing factor needs to be introduced into L1-RSRP measurement period requirements.</w:t>
      </w:r>
    </w:p>
    <w:p w14:paraId="0EC1F309" w14:textId="07937B90" w:rsidR="00FC0E63" w:rsidRPr="00AD3535" w:rsidRDefault="00FC0E63" w:rsidP="00FC0E6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study whether to introduce the sharing factor for multiple </w:t>
      </w:r>
      <w:r w:rsidRPr="00720C28">
        <w:rPr>
          <w:rFonts w:eastAsia="宋体"/>
          <w:b/>
          <w:i/>
          <w:sz w:val="22"/>
          <w:szCs w:val="22"/>
          <w:lang w:eastAsia="zh-CN"/>
        </w:rPr>
        <w:t>beam pairs/groups</w:t>
      </w:r>
      <w:r>
        <w:rPr>
          <w:rFonts w:eastAsia="宋体"/>
          <w:b/>
          <w:i/>
          <w:sz w:val="22"/>
          <w:szCs w:val="22"/>
          <w:lang w:eastAsia="zh-CN"/>
        </w:rPr>
        <w:t xml:space="preserve"> into L1-RSRP measurement period requirements.</w:t>
      </w:r>
    </w:p>
    <w:p w14:paraId="419569ED" w14:textId="77777777" w:rsidR="00FC0E63" w:rsidRPr="00766559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T</w:t>
      </w:r>
      <w:r>
        <w:rPr>
          <w:rFonts w:eastAsia="宋体"/>
          <w:sz w:val="22"/>
          <w:szCs w:val="22"/>
          <w:lang w:eastAsia="zh-CN"/>
        </w:rPr>
        <w:t>he L1-RSRP m</w:t>
      </w:r>
      <w:r w:rsidRPr="00254C7B">
        <w:rPr>
          <w:rFonts w:eastAsia="宋体"/>
          <w:sz w:val="22"/>
          <w:szCs w:val="22"/>
          <w:lang w:eastAsia="zh-CN"/>
        </w:rPr>
        <w:t>easurement accuracy</w:t>
      </w:r>
      <w:r>
        <w:rPr>
          <w:rFonts w:eastAsia="宋体"/>
          <w:sz w:val="22"/>
          <w:szCs w:val="22"/>
          <w:lang w:eastAsia="zh-CN"/>
        </w:rPr>
        <w:t xml:space="preserve"> requirements depend on the assumed measurement sample number and the associated</w:t>
      </w:r>
      <w:r w:rsidRPr="00544F36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s</w:t>
      </w:r>
      <w:r w:rsidRPr="00254C7B">
        <w:rPr>
          <w:rFonts w:eastAsia="宋体"/>
          <w:sz w:val="22"/>
          <w:szCs w:val="22"/>
          <w:lang w:eastAsia="zh-CN"/>
        </w:rPr>
        <w:t>ide condition</w:t>
      </w:r>
      <w:r>
        <w:rPr>
          <w:rFonts w:eastAsia="宋体"/>
          <w:sz w:val="22"/>
          <w:szCs w:val="22"/>
          <w:lang w:eastAsia="zh-CN"/>
        </w:rPr>
        <w:t xml:space="preserve"> for L1-RSRP m</w:t>
      </w:r>
      <w:r w:rsidRPr="00254C7B">
        <w:rPr>
          <w:rFonts w:eastAsia="宋体"/>
          <w:sz w:val="22"/>
          <w:szCs w:val="22"/>
          <w:lang w:eastAsia="zh-CN"/>
        </w:rPr>
        <w:t>easurement</w:t>
      </w:r>
      <w:r>
        <w:rPr>
          <w:rFonts w:eastAsia="宋体"/>
          <w:sz w:val="22"/>
          <w:szCs w:val="22"/>
          <w:lang w:eastAsia="zh-CN"/>
        </w:rPr>
        <w:t>s. The existing L1-RSRP m</w:t>
      </w:r>
      <w:r w:rsidRPr="00254C7B">
        <w:rPr>
          <w:rFonts w:eastAsia="宋体"/>
          <w:sz w:val="22"/>
          <w:szCs w:val="22"/>
          <w:lang w:eastAsia="zh-CN"/>
        </w:rPr>
        <w:t>easurement accuracy</w:t>
      </w:r>
      <w:r>
        <w:rPr>
          <w:rFonts w:eastAsia="宋体"/>
          <w:sz w:val="22"/>
          <w:szCs w:val="22"/>
          <w:lang w:eastAsia="zh-CN"/>
        </w:rPr>
        <w:t xml:space="preserve"> requirements are defined based on single-shot measurements under the </w:t>
      </w:r>
      <w:r w:rsidRPr="00254C7B">
        <w:rPr>
          <w:rFonts w:eastAsia="宋体"/>
          <w:sz w:val="22"/>
          <w:szCs w:val="22"/>
          <w:lang w:eastAsia="zh-CN"/>
        </w:rPr>
        <w:t>condition</w:t>
      </w:r>
      <w:r>
        <w:rPr>
          <w:rFonts w:eastAsia="宋体"/>
          <w:sz w:val="22"/>
          <w:szCs w:val="22"/>
          <w:lang w:eastAsia="zh-CN"/>
        </w:rPr>
        <w:t xml:space="preserve"> of SINR&gt;=-3dB. The assumed measurement sample number and the s</w:t>
      </w:r>
      <w:r w:rsidRPr="00254C7B">
        <w:rPr>
          <w:rFonts w:eastAsia="宋体"/>
          <w:sz w:val="22"/>
          <w:szCs w:val="22"/>
          <w:lang w:eastAsia="zh-CN"/>
        </w:rPr>
        <w:t>ide condition</w:t>
      </w:r>
      <w:r>
        <w:rPr>
          <w:rFonts w:eastAsia="宋体"/>
          <w:sz w:val="22"/>
          <w:szCs w:val="22"/>
          <w:lang w:eastAsia="zh-CN"/>
        </w:rPr>
        <w:t xml:space="preserve"> for L1-RSRP m</w:t>
      </w:r>
      <w:r w:rsidRPr="00254C7B">
        <w:rPr>
          <w:rFonts w:eastAsia="宋体"/>
          <w:sz w:val="22"/>
          <w:szCs w:val="22"/>
          <w:lang w:eastAsia="zh-CN"/>
        </w:rPr>
        <w:t>easurement</w:t>
      </w:r>
      <w:r>
        <w:rPr>
          <w:rFonts w:eastAsia="宋体"/>
          <w:sz w:val="22"/>
          <w:szCs w:val="22"/>
          <w:lang w:eastAsia="zh-CN"/>
        </w:rPr>
        <w:t>s in Rel-15/Rel-16 can be reused in Rel-17. Correspondingly, the existing L1-RSRP me</w:t>
      </w:r>
      <w:r w:rsidRPr="00254C7B">
        <w:rPr>
          <w:rFonts w:eastAsia="宋体"/>
          <w:sz w:val="22"/>
          <w:szCs w:val="22"/>
          <w:lang w:eastAsia="zh-CN"/>
        </w:rPr>
        <w:t>asurement accuracy</w:t>
      </w:r>
      <w:r>
        <w:rPr>
          <w:rFonts w:eastAsia="宋体"/>
          <w:sz w:val="22"/>
          <w:szCs w:val="22"/>
          <w:lang w:eastAsia="zh-CN"/>
        </w:rPr>
        <w:t xml:space="preserve"> requirements can be reused in Rel-17.</w:t>
      </w:r>
    </w:p>
    <w:p w14:paraId="1C0D71C8" w14:textId="28084671" w:rsidR="00FC0E63" w:rsidRPr="00AD3535" w:rsidRDefault="00FC0E63" w:rsidP="00FC0E6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It is suggested that the existing L1-RSRP m</w:t>
      </w:r>
      <w:r w:rsidRPr="00692F19">
        <w:rPr>
          <w:rFonts w:eastAsia="宋体"/>
          <w:b/>
          <w:i/>
          <w:sz w:val="22"/>
          <w:szCs w:val="22"/>
          <w:lang w:eastAsia="zh-CN"/>
        </w:rPr>
        <w:t xml:space="preserve">easurement accuracy </w:t>
      </w:r>
      <w:r>
        <w:rPr>
          <w:rFonts w:eastAsia="宋体"/>
          <w:b/>
          <w:i/>
          <w:sz w:val="22"/>
          <w:szCs w:val="22"/>
          <w:lang w:eastAsia="zh-CN"/>
        </w:rPr>
        <w:t xml:space="preserve">requirements can be applied </w:t>
      </w:r>
      <w:r>
        <w:rPr>
          <w:rFonts w:eastAsia="宋体"/>
          <w:b/>
          <w:i/>
          <w:sz w:val="22"/>
          <w:szCs w:val="22"/>
          <w:lang w:eastAsia="zh-CN"/>
        </w:rPr>
        <w:lastRenderedPageBreak/>
        <w:t>for multi-TRP transmission in Rel-17.</w:t>
      </w:r>
    </w:p>
    <w:p w14:paraId="4AD2C07A" w14:textId="7777777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Due to QCL relation issues or different SCSs between SSB and data, the </w:t>
      </w:r>
      <w:r w:rsidRPr="00FB799B">
        <w:rPr>
          <w:rFonts w:eastAsia="宋体"/>
          <w:sz w:val="22"/>
          <w:szCs w:val="22"/>
          <w:lang w:eastAsia="zh-CN"/>
        </w:rPr>
        <w:t>scheduling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FB799B">
        <w:rPr>
          <w:rFonts w:eastAsia="宋体"/>
          <w:sz w:val="22"/>
          <w:szCs w:val="22"/>
          <w:lang w:eastAsia="zh-CN"/>
        </w:rPr>
        <w:t>restriction</w:t>
      </w:r>
      <w:r>
        <w:rPr>
          <w:rFonts w:eastAsia="宋体"/>
          <w:sz w:val="22"/>
          <w:szCs w:val="22"/>
          <w:lang w:eastAsia="zh-CN"/>
        </w:rPr>
        <w:t xml:space="preserve"> requirements for L1-RSRP measurements define when UE </w:t>
      </w:r>
      <w:r w:rsidRPr="000961C7">
        <w:rPr>
          <w:rFonts w:eastAsia="宋体"/>
          <w:sz w:val="22"/>
          <w:szCs w:val="22"/>
          <w:lang w:eastAsia="zh-CN"/>
        </w:rPr>
        <w:t>is not expected to transmit PUCCH/PUSCH/SRS or receive PDCCH/PDSCH/CSI-RS for tracking/CSI-RS for CQI on RS for L1-RSRP measurement symbols</w:t>
      </w:r>
      <w:r>
        <w:rPr>
          <w:rFonts w:eastAsia="宋体"/>
          <w:sz w:val="22"/>
          <w:szCs w:val="22"/>
          <w:lang w:eastAsia="zh-CN"/>
        </w:rPr>
        <w:t xml:space="preserve">. The same </w:t>
      </w:r>
      <w:r w:rsidRPr="000961C7">
        <w:rPr>
          <w:rFonts w:eastAsia="宋体"/>
          <w:sz w:val="22"/>
          <w:szCs w:val="22"/>
          <w:lang w:eastAsia="zh-CN"/>
        </w:rPr>
        <w:t xml:space="preserve">principles of defining </w:t>
      </w:r>
      <w:r w:rsidRPr="00FB799B">
        <w:rPr>
          <w:rFonts w:eastAsia="宋体"/>
          <w:sz w:val="22"/>
          <w:szCs w:val="22"/>
          <w:lang w:eastAsia="zh-CN"/>
        </w:rPr>
        <w:t>scheduling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0961C7">
        <w:rPr>
          <w:rFonts w:eastAsia="宋体"/>
          <w:sz w:val="22"/>
          <w:szCs w:val="22"/>
          <w:lang w:eastAsia="zh-CN"/>
        </w:rPr>
        <w:t>restriction requirements</w:t>
      </w:r>
      <w:r>
        <w:rPr>
          <w:rFonts w:eastAsia="宋体"/>
          <w:sz w:val="22"/>
          <w:szCs w:val="22"/>
          <w:lang w:eastAsia="zh-CN"/>
        </w:rPr>
        <w:t xml:space="preserve"> for L1-RSRP measurements can also be reused in Rel-17.</w:t>
      </w:r>
    </w:p>
    <w:p w14:paraId="4A74373D" w14:textId="24004476" w:rsidR="00611356" w:rsidRPr="00611356" w:rsidRDefault="00FC0E63" w:rsidP="00DB4AE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The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cheduling </w:t>
      </w:r>
      <w:r>
        <w:rPr>
          <w:rFonts w:eastAsia="宋体"/>
          <w:b/>
          <w:i/>
          <w:sz w:val="22"/>
          <w:szCs w:val="22"/>
          <w:lang w:eastAsia="zh-CN"/>
        </w:rPr>
        <w:t xml:space="preserve">restriction requirements 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L1-RSRP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can be </w:t>
      </w:r>
      <w:r>
        <w:rPr>
          <w:rFonts w:eastAsia="宋体"/>
          <w:b/>
          <w:i/>
          <w:sz w:val="22"/>
          <w:szCs w:val="22"/>
          <w:lang w:eastAsia="zh-CN"/>
        </w:rPr>
        <w:t>applied in Rel-17.</w:t>
      </w: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</w:p>
    <w:bookmarkEnd w:id="3"/>
    <w:bookmarkEnd w:id="4"/>
    <w:bookmarkEnd w:id="5"/>
    <w:bookmarkEnd w:id="6"/>
    <w:bookmarkEnd w:id="7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394F204F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DB4AE0">
        <w:rPr>
          <w:rFonts w:eastAsia="宋体"/>
          <w:sz w:val="22"/>
          <w:lang w:eastAsia="zh-CN"/>
        </w:rPr>
        <w:t xml:space="preserve">the </w:t>
      </w:r>
      <w:r w:rsidR="004C66FB">
        <w:rPr>
          <w:rFonts w:eastAsia="宋体"/>
          <w:sz w:val="22"/>
          <w:lang w:eastAsia="zh-CN"/>
        </w:rPr>
        <w:t>impacts</w:t>
      </w:r>
      <w:r w:rsidR="00DB4AE0">
        <w:rPr>
          <w:rFonts w:eastAsia="宋体"/>
          <w:sz w:val="22"/>
          <w:lang w:eastAsia="zh-CN"/>
        </w:rPr>
        <w:t xml:space="preserve"> on beam management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 xml:space="preserve">for </w:t>
      </w:r>
      <w:r w:rsidR="00DB4AE0">
        <w:rPr>
          <w:rFonts w:eastAsia="宋体"/>
          <w:sz w:val="22"/>
          <w:lang w:eastAsia="zh-CN"/>
        </w:rPr>
        <w:t>multi-TRP in 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11BC3014" w14:textId="66A9136C" w:rsidR="00DB4AE0" w:rsidRPr="00AD3535" w:rsidRDefault="00DB4AE0" w:rsidP="00DB4AE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L1-RSRP measurements in FR2, the existing measurement </w:t>
      </w:r>
      <w:r w:rsidRPr="00262665">
        <w:rPr>
          <w:rFonts w:eastAsia="宋体"/>
          <w:b/>
          <w:i/>
          <w:sz w:val="22"/>
          <w:szCs w:val="22"/>
          <w:lang w:eastAsia="zh-CN"/>
        </w:rPr>
        <w:t xml:space="preserve">restriction </w:t>
      </w:r>
      <w:r>
        <w:rPr>
          <w:rFonts w:eastAsia="宋体"/>
          <w:b/>
          <w:i/>
          <w:sz w:val="22"/>
          <w:szCs w:val="22"/>
          <w:lang w:eastAsia="zh-CN"/>
        </w:rPr>
        <w:t>requirements in Rel-16 cannot be reused</w:t>
      </w:r>
      <w:r w:rsidRPr="008F1FEC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</w:t>
      </w:r>
      <w:r w:rsidRPr="00672D5D">
        <w:rPr>
          <w:rFonts w:eastAsia="宋体"/>
          <w:b/>
          <w:i/>
          <w:sz w:val="22"/>
          <w:szCs w:val="22"/>
          <w:lang w:eastAsia="zh-CN"/>
        </w:rPr>
        <w:t>multi-TRP transmission</w:t>
      </w:r>
      <w:r>
        <w:rPr>
          <w:rFonts w:eastAsia="宋体"/>
          <w:b/>
          <w:i/>
          <w:sz w:val="22"/>
          <w:szCs w:val="22"/>
          <w:lang w:eastAsia="zh-CN"/>
        </w:rPr>
        <w:t xml:space="preserve"> in R17 and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shall study </w:t>
      </w:r>
      <w:r>
        <w:rPr>
          <w:rFonts w:eastAsia="宋体" w:hint="eastAsia"/>
          <w:b/>
          <w:i/>
          <w:sz w:val="22"/>
          <w:szCs w:val="22"/>
          <w:lang w:eastAsia="zh-CN"/>
        </w:rPr>
        <w:t>new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 </w:t>
      </w:r>
      <w:r w:rsidRPr="00262665">
        <w:rPr>
          <w:rFonts w:eastAsia="宋体"/>
          <w:b/>
          <w:i/>
          <w:sz w:val="22"/>
          <w:szCs w:val="22"/>
          <w:lang w:eastAsia="zh-CN"/>
        </w:rPr>
        <w:t xml:space="preserve">restriction </w:t>
      </w:r>
      <w:r>
        <w:rPr>
          <w:rFonts w:eastAsia="宋体"/>
          <w:b/>
          <w:i/>
          <w:sz w:val="22"/>
          <w:szCs w:val="22"/>
          <w:lang w:eastAsia="zh-CN"/>
        </w:rPr>
        <w:t>requirements for</w:t>
      </w:r>
      <w:r w:rsidRPr="00672D5D">
        <w:rPr>
          <w:rFonts w:eastAsia="宋体"/>
          <w:b/>
          <w:i/>
          <w:sz w:val="22"/>
          <w:szCs w:val="22"/>
          <w:lang w:eastAsia="zh-CN"/>
        </w:rPr>
        <w:t xml:space="preserve"> multi-TRP transmission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14:paraId="4B1CB99D" w14:textId="6472D89E" w:rsidR="00DB4AE0" w:rsidRPr="00AD3535" w:rsidRDefault="00DB4AE0" w:rsidP="00DB4AE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study whether to introduce the sharing factor for multiple </w:t>
      </w:r>
      <w:r w:rsidRPr="00720C28">
        <w:rPr>
          <w:rFonts w:eastAsia="宋体"/>
          <w:b/>
          <w:i/>
          <w:sz w:val="22"/>
          <w:szCs w:val="22"/>
          <w:lang w:eastAsia="zh-CN"/>
        </w:rPr>
        <w:t>beam pairs/groups</w:t>
      </w:r>
      <w:r>
        <w:rPr>
          <w:rFonts w:eastAsia="宋体"/>
          <w:b/>
          <w:i/>
          <w:sz w:val="22"/>
          <w:szCs w:val="22"/>
          <w:lang w:eastAsia="zh-CN"/>
        </w:rPr>
        <w:t xml:space="preserve"> into L1-RSRP measurement period requirements.</w:t>
      </w:r>
    </w:p>
    <w:p w14:paraId="56A9A3F7" w14:textId="34338B62" w:rsidR="00DB4AE0" w:rsidRPr="00AD3535" w:rsidRDefault="00DB4AE0" w:rsidP="00DB4AE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It is suggested that the existing L1-RSRP m</w:t>
      </w:r>
      <w:r w:rsidRPr="00692F19">
        <w:rPr>
          <w:rFonts w:eastAsia="宋体"/>
          <w:b/>
          <w:i/>
          <w:sz w:val="22"/>
          <w:szCs w:val="22"/>
          <w:lang w:eastAsia="zh-CN"/>
        </w:rPr>
        <w:t xml:space="preserve">easurement accuracy </w:t>
      </w:r>
      <w:r>
        <w:rPr>
          <w:rFonts w:eastAsia="宋体"/>
          <w:b/>
          <w:i/>
          <w:sz w:val="22"/>
          <w:szCs w:val="22"/>
          <w:lang w:eastAsia="zh-CN"/>
        </w:rPr>
        <w:t>requirements can be applied for multi-TRP transmission in Rel-17.</w:t>
      </w:r>
    </w:p>
    <w:p w14:paraId="431D1961" w14:textId="487D74E1" w:rsidR="00DB4AE0" w:rsidRPr="00611356" w:rsidRDefault="00DB4AE0" w:rsidP="00DB4AE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7E37F8"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The</w:t>
      </w:r>
      <w:r>
        <w:rPr>
          <w:rFonts w:eastAsia="宋体"/>
          <w:b/>
          <w:i/>
          <w:sz w:val="22"/>
          <w:szCs w:val="22"/>
          <w:lang w:eastAsia="zh-CN"/>
        </w:rPr>
        <w:t xml:space="preserve"> existing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cheduling </w:t>
      </w:r>
      <w:r>
        <w:rPr>
          <w:rFonts w:eastAsia="宋体"/>
          <w:b/>
          <w:i/>
          <w:sz w:val="22"/>
          <w:szCs w:val="22"/>
          <w:lang w:eastAsia="zh-CN"/>
        </w:rPr>
        <w:t xml:space="preserve">restriction requirements 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L1-RSRP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can be </w:t>
      </w:r>
      <w:r>
        <w:rPr>
          <w:rFonts w:eastAsia="宋体"/>
          <w:b/>
          <w:i/>
          <w:sz w:val="22"/>
          <w:szCs w:val="22"/>
          <w:lang w:eastAsia="zh-CN"/>
        </w:rPr>
        <w:t>applied in Rel-17.</w:t>
      </w:r>
    </w:p>
    <w:p w14:paraId="12080479" w14:textId="77777777" w:rsidR="00E20996" w:rsidRPr="00DB4AE0" w:rsidRDefault="00E20996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EB53064" w14:textId="68D87F69" w:rsidR="00E77778" w:rsidRDefault="00F10E6C" w:rsidP="00F10E6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8" w:name="OLE_LINK682"/>
      <w:bookmarkStart w:id="9" w:name="OLE_LINK683"/>
      <w:bookmarkStart w:id="10" w:name="OLE_LINK2"/>
      <w:r w:rsidRPr="00F10E6C">
        <w:rPr>
          <w:rFonts w:eastAsia="宋体"/>
          <w:sz w:val="22"/>
          <w:szCs w:val="22"/>
          <w:lang w:eastAsia="zh-CN"/>
        </w:rPr>
        <w:t>R1-2007501</w:t>
      </w:r>
      <w:r w:rsidR="00E77778" w:rsidRPr="009850D4">
        <w:rPr>
          <w:rFonts w:eastAsia="宋体"/>
          <w:sz w:val="22"/>
          <w:szCs w:val="22"/>
          <w:lang w:eastAsia="zh-CN"/>
        </w:rPr>
        <w:t xml:space="preserve">, </w:t>
      </w:r>
      <w:r w:rsidRPr="00F10E6C">
        <w:rPr>
          <w:rFonts w:eastAsia="宋体"/>
          <w:sz w:val="22"/>
          <w:szCs w:val="22"/>
          <w:lang w:eastAsia="zh-CN"/>
        </w:rPr>
        <w:t>Final Report of 3GPP TSG RAN WG1 #102-e</w:t>
      </w:r>
      <w:bookmarkEnd w:id="8"/>
      <w:bookmarkEnd w:id="9"/>
      <w:bookmarkEnd w:id="10"/>
    </w:p>
    <w:p w14:paraId="77544AE8" w14:textId="2A441808" w:rsidR="00E20996" w:rsidRDefault="00F10E6C" w:rsidP="00F10E6C">
      <w:pPr>
        <w:widowControl w:val="0"/>
        <w:numPr>
          <w:ilvl w:val="0"/>
          <w:numId w:val="5"/>
        </w:numPr>
        <w:tabs>
          <w:tab w:val="left" w:pos="426"/>
        </w:tabs>
        <w:rPr>
          <w:lang w:eastAsia="zh-CN"/>
        </w:rPr>
      </w:pPr>
      <w:r w:rsidRPr="00F10E6C">
        <w:rPr>
          <w:rFonts w:eastAsia="宋体"/>
          <w:sz w:val="22"/>
          <w:szCs w:val="22"/>
          <w:lang w:eastAsia="zh-CN"/>
        </w:rPr>
        <w:t>R1-2100001</w:t>
      </w:r>
      <w:r w:rsidR="00E20996" w:rsidRPr="00E20996">
        <w:rPr>
          <w:rFonts w:eastAsia="宋体"/>
          <w:sz w:val="22"/>
          <w:szCs w:val="22"/>
          <w:lang w:eastAsia="zh-CN"/>
        </w:rPr>
        <w:t xml:space="preserve">, </w:t>
      </w:r>
      <w:r w:rsidRPr="00F10E6C">
        <w:rPr>
          <w:rFonts w:eastAsia="宋体"/>
          <w:sz w:val="22"/>
          <w:szCs w:val="22"/>
          <w:lang w:eastAsia="zh-CN"/>
        </w:rPr>
        <w:t>Final Report of 3GPP TSG RAN WG1 #103-e</w:t>
      </w:r>
    </w:p>
    <w:p w14:paraId="08246571" w14:textId="410495F0" w:rsidR="00E20996" w:rsidRDefault="00795931" w:rsidP="00F10E6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20996">
        <w:rPr>
          <w:rFonts w:eastAsia="宋体"/>
          <w:sz w:val="22"/>
          <w:szCs w:val="22"/>
          <w:lang w:eastAsia="zh-CN"/>
        </w:rPr>
        <w:t>R1-</w:t>
      </w:r>
      <w:r w:rsidRPr="00795931">
        <w:rPr>
          <w:rFonts w:eastAsia="宋体"/>
          <w:sz w:val="22"/>
          <w:szCs w:val="22"/>
          <w:lang w:eastAsia="zh-CN"/>
        </w:rPr>
        <w:t>210</w:t>
      </w:r>
      <w:r w:rsidR="00F10E6C">
        <w:rPr>
          <w:rFonts w:eastAsia="宋体"/>
          <w:sz w:val="22"/>
          <w:szCs w:val="22"/>
          <w:lang w:eastAsia="zh-CN"/>
        </w:rPr>
        <w:t>2281</w:t>
      </w:r>
      <w:r w:rsidRPr="00E20996">
        <w:rPr>
          <w:rFonts w:eastAsia="宋体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F10E6C" w:rsidRPr="00F10E6C">
        <w:rPr>
          <w:rFonts w:eastAsia="宋体"/>
          <w:sz w:val="22"/>
          <w:szCs w:val="22"/>
          <w:lang w:eastAsia="zh-CN"/>
        </w:rPr>
        <w:t>Final Report of 3GPP TSG RAN WG1 #104-e</w:t>
      </w:r>
    </w:p>
    <w:p w14:paraId="67F90222" w14:textId="7AAFAA56" w:rsidR="00F10E6C" w:rsidRDefault="00167628" w:rsidP="0016762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20996">
        <w:rPr>
          <w:rFonts w:eastAsia="宋体"/>
          <w:sz w:val="22"/>
          <w:szCs w:val="22"/>
          <w:lang w:eastAsia="zh-CN"/>
        </w:rPr>
        <w:t>R1-</w:t>
      </w:r>
      <w:r w:rsidRPr="00795931">
        <w:rPr>
          <w:rFonts w:eastAsia="宋体"/>
          <w:sz w:val="22"/>
          <w:szCs w:val="22"/>
          <w:lang w:eastAsia="zh-CN"/>
        </w:rPr>
        <w:t>210</w:t>
      </w:r>
      <w:r>
        <w:rPr>
          <w:rFonts w:eastAsia="宋体"/>
          <w:sz w:val="22"/>
          <w:szCs w:val="22"/>
          <w:lang w:eastAsia="zh-CN"/>
        </w:rPr>
        <w:t>4151</w:t>
      </w:r>
      <w:r w:rsidRPr="00E20996">
        <w:rPr>
          <w:rFonts w:eastAsia="宋体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167628">
        <w:rPr>
          <w:rFonts w:eastAsia="宋体"/>
          <w:sz w:val="22"/>
          <w:szCs w:val="22"/>
          <w:lang w:eastAsia="zh-CN"/>
        </w:rPr>
        <w:t>Final Report of 3GPP TSG RAN WG1 #104bis-e</w:t>
      </w:r>
    </w:p>
    <w:p w14:paraId="4026AD03" w14:textId="4206AE91" w:rsidR="00167628" w:rsidRDefault="00167628" w:rsidP="0016762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20996">
        <w:rPr>
          <w:rFonts w:eastAsia="宋体"/>
          <w:sz w:val="22"/>
          <w:szCs w:val="22"/>
          <w:lang w:eastAsia="zh-CN"/>
        </w:rPr>
        <w:t>R1-</w:t>
      </w:r>
      <w:r w:rsidRPr="00795931">
        <w:rPr>
          <w:rFonts w:eastAsia="宋体"/>
          <w:sz w:val="22"/>
          <w:szCs w:val="22"/>
          <w:lang w:eastAsia="zh-CN"/>
        </w:rPr>
        <w:t>210</w:t>
      </w:r>
      <w:r>
        <w:rPr>
          <w:rFonts w:eastAsia="宋体"/>
          <w:sz w:val="22"/>
          <w:szCs w:val="22"/>
          <w:lang w:eastAsia="zh-CN"/>
        </w:rPr>
        <w:t>xxxx</w:t>
      </w:r>
      <w:bookmarkStart w:id="11" w:name="_GoBack"/>
      <w:bookmarkEnd w:id="11"/>
      <w:r w:rsidRPr="00E20996">
        <w:rPr>
          <w:rFonts w:eastAsia="宋体"/>
          <w:sz w:val="22"/>
          <w:szCs w:val="22"/>
          <w:lang w:eastAsia="zh-CN"/>
        </w:rPr>
        <w:t>,</w:t>
      </w:r>
      <w:r w:rsidRPr="00167628">
        <w:rPr>
          <w:rFonts w:eastAsia="宋体"/>
          <w:sz w:val="22"/>
          <w:szCs w:val="22"/>
          <w:lang w:eastAsia="zh-CN"/>
        </w:rPr>
        <w:t xml:space="preserve"> Draft Report of 3GPP TSG RAN WG1 #105-e v0.2.0</w:t>
      </w:r>
    </w:p>
    <w:sectPr w:rsidR="00167628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DC430" w14:textId="77777777" w:rsidR="00FC3D50" w:rsidRDefault="00FC3D50">
      <w:r>
        <w:separator/>
      </w:r>
    </w:p>
  </w:endnote>
  <w:endnote w:type="continuationSeparator" w:id="0">
    <w:p w14:paraId="67A7C544" w14:textId="77777777" w:rsidR="00FC3D50" w:rsidRDefault="00FC3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22A7E" w:rsidRDefault="00722A7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722A7E" w:rsidRDefault="00722A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22A7E" w:rsidRDefault="00722A7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67628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722A7E" w:rsidRDefault="00722A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CEA37" w14:textId="77777777" w:rsidR="00FC3D50" w:rsidRDefault="00FC3D50">
      <w:r>
        <w:separator/>
      </w:r>
    </w:p>
  </w:footnote>
  <w:footnote w:type="continuationSeparator" w:id="0">
    <w:p w14:paraId="7E05E5BD" w14:textId="77777777" w:rsidR="00FC3D50" w:rsidRDefault="00FC3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4E4"/>
    <w:multiLevelType w:val="hybridMultilevel"/>
    <w:tmpl w:val="8CB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402F4"/>
    <w:multiLevelType w:val="hybridMultilevel"/>
    <w:tmpl w:val="158E50A0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262A0A"/>
    <w:multiLevelType w:val="hybridMultilevel"/>
    <w:tmpl w:val="1EC4B2BC"/>
    <w:lvl w:ilvl="0" w:tplc="798A06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5AEC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2E65F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F068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13C93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DAF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A75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9408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5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3527198"/>
    <w:multiLevelType w:val="hybridMultilevel"/>
    <w:tmpl w:val="4BEE4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60135"/>
    <w:multiLevelType w:val="hybridMultilevel"/>
    <w:tmpl w:val="AEC2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B5535"/>
    <w:multiLevelType w:val="hybridMultilevel"/>
    <w:tmpl w:val="0F825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E90240"/>
    <w:multiLevelType w:val="hybridMultilevel"/>
    <w:tmpl w:val="84260C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ED259A2"/>
    <w:multiLevelType w:val="hybridMultilevel"/>
    <w:tmpl w:val="B624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705068"/>
    <w:multiLevelType w:val="hybridMultilevel"/>
    <w:tmpl w:val="FB464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2"/>
  </w:num>
  <w:num w:numId="4">
    <w:abstractNumId w:val="12"/>
  </w:num>
  <w:num w:numId="5">
    <w:abstractNumId w:val="16"/>
  </w:num>
  <w:num w:numId="6">
    <w:abstractNumId w:val="1"/>
  </w:num>
  <w:num w:numId="7">
    <w:abstractNumId w:val="25"/>
  </w:num>
  <w:num w:numId="8">
    <w:abstractNumId w:val="17"/>
  </w:num>
  <w:num w:numId="9">
    <w:abstractNumId w:val="8"/>
  </w:num>
  <w:num w:numId="10">
    <w:abstractNumId w:val="10"/>
  </w:num>
  <w:num w:numId="11">
    <w:abstractNumId w:val="29"/>
  </w:num>
  <w:num w:numId="12">
    <w:abstractNumId w:val="15"/>
  </w:num>
  <w:num w:numId="13">
    <w:abstractNumId w:val="24"/>
  </w:num>
  <w:num w:numId="14">
    <w:abstractNumId w:val="14"/>
  </w:num>
  <w:num w:numId="15">
    <w:abstractNumId w:val="3"/>
  </w:num>
  <w:num w:numId="16">
    <w:abstractNumId w:val="30"/>
  </w:num>
  <w:num w:numId="17">
    <w:abstractNumId w:val="27"/>
  </w:num>
  <w:num w:numId="18">
    <w:abstractNumId w:val="0"/>
  </w:num>
  <w:num w:numId="19">
    <w:abstractNumId w:val="23"/>
  </w:num>
  <w:num w:numId="20">
    <w:abstractNumId w:val="9"/>
  </w:num>
  <w:num w:numId="21">
    <w:abstractNumId w:val="18"/>
  </w:num>
  <w:num w:numId="22">
    <w:abstractNumId w:val="26"/>
  </w:num>
  <w:num w:numId="23">
    <w:abstractNumId w:val="31"/>
  </w:num>
  <w:num w:numId="24">
    <w:abstractNumId w:val="7"/>
  </w:num>
  <w:num w:numId="25">
    <w:abstractNumId w:val="2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2"/>
  </w:num>
  <w:num w:numId="29">
    <w:abstractNumId w:val="11"/>
  </w:num>
  <w:num w:numId="30">
    <w:abstractNumId w:val="4"/>
  </w:num>
  <w:num w:numId="31">
    <w:abstractNumId w:val="19"/>
  </w:num>
  <w:num w:numId="32">
    <w:abstractNumId w:val="19"/>
  </w:num>
  <w:num w:numId="33">
    <w:abstractNumId w:val="5"/>
  </w:num>
  <w:num w:numId="34">
    <w:abstractNumId w:val="19"/>
  </w:num>
  <w:num w:numId="35">
    <w:abstractNumId w:val="19"/>
  </w:num>
  <w:num w:numId="36">
    <w:abstractNumId w:val="2"/>
  </w:num>
  <w:num w:numId="37">
    <w:abstractNumId w:val="13"/>
  </w:num>
  <w:num w:numId="38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628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850"/>
    <w:rsid w:val="0022093C"/>
    <w:rsid w:val="00221067"/>
    <w:rsid w:val="00221074"/>
    <w:rsid w:val="002216E6"/>
    <w:rsid w:val="0022208E"/>
    <w:rsid w:val="00222522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2E"/>
    <w:rsid w:val="00316AB2"/>
    <w:rsid w:val="00317471"/>
    <w:rsid w:val="003176C7"/>
    <w:rsid w:val="00317E1E"/>
    <w:rsid w:val="00317E88"/>
    <w:rsid w:val="003203F8"/>
    <w:rsid w:val="003206CA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789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A56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373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77F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2A7E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4B9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81E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7F8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3D6B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3CC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B49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380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2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017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273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A70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E0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5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0E6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0E63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3D50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28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xapple-converted-space">
    <w:name w:val="x_apple-converted-space"/>
    <w:rsid w:val="00834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7A8EC1-5356-410C-9646-F8EF954CC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16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2021-08-06T13:41:00Z</dcterms:created>
  <dcterms:modified xsi:type="dcterms:W3CDTF">2021-08-06T14:20:00Z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(3)LIM235A/keEaHwoEAP+pSbRvOWb4oqgat8UgnZN0fc4sDXntmXRjUR/zT7hvRDuPWEIk0/S2
irKSI5t3gh87imO95akalAki0Yke4p2PMUMlYYXgF7kaOnGu/AZz51B4d7bU+czh2/hXg4Mq
GjPnewsiuL+0uxV8VDmCbJacG2N5yQj0eeC4Zk05nMOWIlOikN0BJ3rRglW6mb5PBcOgkqGm
eTqLJiGVKcNbc65RS6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MY60XAnVMJrOz6cULy/DMcGpYlqSga2UqfHwfNDwP00MRnIU49867G
ZWk93j6/FrQZOaM4qO2F/5l5Y8I3Mi8tLSRENvWG8b8Kyi9olsxTCHIkOAqEpXmNG78rr/BC
/++0W9zmb2glOOgtEjnBiBUVcnAfao8PfLyvUO/UMB67lz7ykpSBlRmnGi5CbQrMRha+sayu
Gg+5O09UkJaf0vaH8qIQvaR58XLhc5ck+rm0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xSdYWdnsux+mfc9LtjUBuJdWibYdYoeA5MIa
8k9haqfi9izG5YVjuHgy439pqaeagKO/2O2xyeTXcVoW7YX/sFg=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