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F63F1C">
        <w:rPr>
          <w:rFonts w:ascii="Arial" w:hAnsi="Arial" w:cs="Arial"/>
          <w:b/>
          <w:sz w:val="24"/>
          <w:szCs w:val="24"/>
        </w:rPr>
        <w:t>11952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F4D47">
        <w:rPr>
          <w:rFonts w:ascii="Arial" w:hAnsi="Arial" w:cs="Arial" w:hint="eastAsia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DE0C7F">
        <w:rPr>
          <w:rFonts w:ascii="Arial" w:hAnsi="Arial" w:cs="Arial" w:hint="eastAsia"/>
          <w:b w:val="0"/>
        </w:rPr>
        <w:t>2.1.2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F63F1C" w:rsidRPr="00F63F1C">
        <w:rPr>
          <w:rFonts w:ascii="Arial" w:hAnsi="Arial" w:cs="Arial"/>
          <w:b w:val="0"/>
        </w:rPr>
        <w:t>Discussion on remaining issues for inter-frequency measurement for NR FR1 HST RRM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F63F1C">
        <w:rPr>
          <w:lang w:eastAsia="zh-CN"/>
        </w:rPr>
        <w:t>9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</w:t>
      </w:r>
      <w:r w:rsidR="00F63F1C">
        <w:rPr>
          <w:lang w:eastAsia="zh-CN"/>
        </w:rPr>
        <w:t>for inter-frequency measurement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548F6" w:rsidRDefault="00D548F6" w:rsidP="00A82F72">
      <w:pPr>
        <w:spacing w:after="120"/>
        <w:rPr>
          <w:lang w:val="en-US"/>
        </w:rPr>
      </w:pPr>
      <w:r>
        <w:rPr>
          <w:rFonts w:eastAsiaTheme="minorEastAsia"/>
          <w:lang w:eastAsia="zh-CN"/>
        </w:rPr>
        <w:t xml:space="preserve">In R16, the inter-frequency measurement for HST hasn’t been specified. In RAN4#98-bis-e meeting, it is agreed inter-frequency measurement should be considered in this WI. In RAN4#99-e meeting, several aspects have been discussed. </w:t>
      </w:r>
      <w:r>
        <w:rPr>
          <w:rFonts w:hint="eastAsia"/>
        </w:rPr>
        <w:t xml:space="preserve">Some agreements about </w:t>
      </w:r>
      <w:r>
        <w:t>inter-frequency measurement</w:t>
      </w:r>
      <w:r>
        <w:rPr>
          <w:rFonts w:hint="eastAsia"/>
        </w:rPr>
        <w:t xml:space="preserve"> have been reached, but </w:t>
      </w:r>
      <w:r>
        <w:t>there are still some open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issues</w:t>
      </w:r>
      <w:r>
        <w:rPr>
          <w:lang w:val="en-US"/>
        </w:rPr>
        <w:t>.</w:t>
      </w:r>
    </w:p>
    <w:p w:rsidR="004D79C6" w:rsidRPr="004D79C6" w:rsidRDefault="004D79C6" w:rsidP="004D79C6">
      <w:pPr>
        <w:numPr>
          <w:ilvl w:val="0"/>
          <w:numId w:val="20"/>
        </w:numPr>
        <w:spacing w:after="120"/>
        <w:rPr>
          <w:rFonts w:eastAsia="宋体"/>
          <w:lang w:val="en-US" w:eastAsia="zh-CN"/>
        </w:rPr>
      </w:pPr>
      <w:r w:rsidRPr="004D79C6">
        <w:rPr>
          <w:rFonts w:eastAsia="宋体"/>
          <w:lang w:val="en-US" w:eastAsia="zh-CN"/>
        </w:rPr>
        <w:t>Inter-frequency measurement in idle state</w:t>
      </w:r>
    </w:p>
    <w:p w:rsidR="004D79C6" w:rsidRDefault="004D79C6" w:rsidP="00A82F72">
      <w:pPr>
        <w:spacing w:after="120"/>
        <w:rPr>
          <w:lang w:val="en-US"/>
        </w:rPr>
      </w:pPr>
      <w:r>
        <w:rPr>
          <w:rFonts w:eastAsiaTheme="minorEastAsia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D79C6" w:rsidTr="004D79C6">
        <w:tc>
          <w:tcPr>
            <w:tcW w:w="8856" w:type="dxa"/>
          </w:tcPr>
          <w:p w:rsidR="00490103" w:rsidRPr="004D79C6" w:rsidRDefault="006F2098" w:rsidP="008D1637">
            <w:pPr>
              <w:numPr>
                <w:ilvl w:val="0"/>
                <w:numId w:val="17"/>
              </w:numPr>
              <w:spacing w:after="120"/>
              <w:rPr>
                <w:rFonts w:eastAsia="宋体"/>
                <w:lang w:val="en-US" w:eastAsia="zh-CN"/>
              </w:rPr>
            </w:pPr>
            <w:r w:rsidRPr="004D79C6">
              <w:rPr>
                <w:rFonts w:eastAsia="宋体"/>
                <w:lang w:val="en-US" w:eastAsia="zh-CN"/>
              </w:rPr>
              <w:t>Inter-frequency measurement in idle state</w:t>
            </w:r>
          </w:p>
          <w:p w:rsidR="00490103" w:rsidRPr="004D79C6" w:rsidRDefault="006F2098" w:rsidP="008D1637">
            <w:pPr>
              <w:numPr>
                <w:ilvl w:val="1"/>
                <w:numId w:val="17"/>
              </w:numPr>
              <w:spacing w:after="120"/>
              <w:rPr>
                <w:rFonts w:eastAsia="宋体"/>
                <w:lang w:val="en-US" w:eastAsia="zh-CN"/>
              </w:rPr>
            </w:pPr>
            <w:r w:rsidRPr="004D79C6">
              <w:rPr>
                <w:rFonts w:eastAsia="宋体"/>
                <w:lang w:val="en-US" w:eastAsia="zh-CN"/>
              </w:rPr>
              <w:t>Whether define the enhancement for inter-frequency measurement in idle mode for HST</w:t>
            </w:r>
          </w:p>
          <w:p w:rsidR="00490103" w:rsidRPr="004D79C6" w:rsidRDefault="006F2098" w:rsidP="008D1637">
            <w:pPr>
              <w:numPr>
                <w:ilvl w:val="2"/>
                <w:numId w:val="17"/>
              </w:numPr>
              <w:spacing w:after="120"/>
              <w:rPr>
                <w:rFonts w:eastAsia="宋体"/>
                <w:lang w:val="en-US" w:eastAsia="zh-CN"/>
              </w:rPr>
            </w:pPr>
            <w:r w:rsidRPr="004D79C6">
              <w:rPr>
                <w:rFonts w:eastAsia="宋体"/>
                <w:lang w:val="en-US" w:eastAsia="zh-CN"/>
              </w:rPr>
              <w:t xml:space="preserve">Option 1 (HW, OPPO, QC, Ericsson, </w:t>
            </w:r>
            <w:proofErr w:type="spellStart"/>
            <w:r w:rsidRPr="004D79C6">
              <w:rPr>
                <w:rFonts w:eastAsia="宋体"/>
                <w:lang w:val="en-US" w:eastAsia="zh-CN"/>
              </w:rPr>
              <w:t>Xiaomi</w:t>
            </w:r>
            <w:proofErr w:type="spellEnd"/>
            <w:r w:rsidRPr="004D79C6">
              <w:rPr>
                <w:rFonts w:eastAsia="宋体"/>
                <w:lang w:val="en-US" w:eastAsia="zh-CN"/>
              </w:rPr>
              <w:t>, CATT, CMCC, vivo): Yes</w:t>
            </w:r>
          </w:p>
          <w:p w:rsidR="00490103" w:rsidRPr="004D79C6" w:rsidRDefault="006F2098" w:rsidP="008D1637">
            <w:pPr>
              <w:numPr>
                <w:ilvl w:val="2"/>
                <w:numId w:val="17"/>
              </w:numPr>
              <w:spacing w:after="120"/>
              <w:rPr>
                <w:rFonts w:eastAsia="宋体"/>
                <w:lang w:val="en-US" w:eastAsia="zh-CN"/>
              </w:rPr>
            </w:pPr>
            <w:r w:rsidRPr="004D79C6">
              <w:rPr>
                <w:rFonts w:eastAsia="宋体"/>
                <w:lang w:val="en-US" w:eastAsia="zh-CN"/>
              </w:rPr>
              <w:t>Option 2 (MTK, Nokia): No</w:t>
            </w:r>
          </w:p>
          <w:p w:rsidR="004D79C6" w:rsidRDefault="006F2098" w:rsidP="008D1637">
            <w:pPr>
              <w:numPr>
                <w:ilvl w:val="2"/>
                <w:numId w:val="17"/>
              </w:numPr>
              <w:spacing w:after="120"/>
              <w:rPr>
                <w:rFonts w:eastAsia="宋体"/>
                <w:lang w:val="en-US" w:eastAsia="zh-CN"/>
              </w:rPr>
            </w:pPr>
            <w:r w:rsidRPr="004D79C6">
              <w:rPr>
                <w:rFonts w:eastAsia="宋体"/>
                <w:lang w:val="en-US" w:eastAsia="zh-CN"/>
              </w:rPr>
              <w:t>Option 3 (Apple): introduce a dedicated UE capability indicating the support of inter-frequency measurement in idle mode for HST</w:t>
            </w:r>
          </w:p>
          <w:p w:rsidR="008D1637" w:rsidRPr="008D1637" w:rsidRDefault="008D1637" w:rsidP="008D1637">
            <w:pPr>
              <w:numPr>
                <w:ilvl w:val="1"/>
                <w:numId w:val="17"/>
              </w:numPr>
              <w:rPr>
                <w:rFonts w:eastAsiaTheme="minorEastAsia"/>
                <w:lang w:val="en-US" w:eastAsia="zh-CN"/>
              </w:rPr>
            </w:pPr>
            <w:r w:rsidRPr="008D1637">
              <w:rPr>
                <w:rFonts w:eastAsiaTheme="minorEastAsia"/>
                <w:lang w:val="en-US" w:eastAsia="zh-CN"/>
              </w:rPr>
              <w:t xml:space="preserve">if it is agreed to enhance the inter-frequency measurement requirements in idle mode, how to perform the enhancement </w:t>
            </w:r>
          </w:p>
          <w:p w:rsidR="008D1637" w:rsidRPr="008D1637" w:rsidRDefault="008D1637" w:rsidP="008D1637">
            <w:pPr>
              <w:numPr>
                <w:ilvl w:val="2"/>
                <w:numId w:val="17"/>
              </w:numPr>
              <w:rPr>
                <w:rFonts w:eastAsiaTheme="minorEastAsia"/>
                <w:lang w:val="en-US" w:eastAsia="zh-CN"/>
              </w:rPr>
            </w:pPr>
            <w:r w:rsidRPr="008D1637">
              <w:rPr>
                <w:rFonts w:eastAsiaTheme="minorEastAsia"/>
                <w:lang w:val="en-US" w:eastAsia="zh-CN"/>
              </w:rPr>
              <w:t>Option 1 (HW, QC, CATT, CMCC, Ericsson): using the same requirement as for intra-frequency measurement for HST</w:t>
            </w:r>
          </w:p>
          <w:p w:rsidR="008D1637" w:rsidRPr="008D1637" w:rsidRDefault="006F2098" w:rsidP="008D1637">
            <w:pPr>
              <w:numPr>
                <w:ilvl w:val="2"/>
                <w:numId w:val="17"/>
              </w:numPr>
              <w:tabs>
                <w:tab w:val="num" w:pos="2880"/>
              </w:tabs>
              <w:spacing w:after="120"/>
              <w:rPr>
                <w:rFonts w:eastAsia="宋体"/>
                <w:lang w:val="en-US" w:eastAsia="zh-CN"/>
              </w:rPr>
            </w:pPr>
            <w:r w:rsidRPr="008D1637">
              <w:rPr>
                <w:rFonts w:eastAsia="宋体"/>
                <w:lang w:val="en-US" w:eastAsia="zh-CN"/>
              </w:rPr>
              <w:t xml:space="preserve">Option 2 (OPPO, </w:t>
            </w:r>
            <w:proofErr w:type="spellStart"/>
            <w:r w:rsidRPr="008D1637">
              <w:rPr>
                <w:rFonts w:eastAsia="宋体"/>
                <w:lang w:val="en-US" w:eastAsia="zh-CN"/>
              </w:rPr>
              <w:t>Xiaomi</w:t>
            </w:r>
            <w:proofErr w:type="spellEnd"/>
            <w:r w:rsidRPr="008D1637">
              <w:rPr>
                <w:rFonts w:eastAsia="宋体"/>
                <w:lang w:val="en-US" w:eastAsia="zh-CN"/>
              </w:rPr>
              <w:t>, MTK, vivo): The R16 enhanced EUTRA-NR inter-RAT measurement requirements in idle mode could be reused for NR inter-frequency measurements</w:t>
            </w:r>
          </w:p>
        </w:tc>
      </w:tr>
    </w:tbl>
    <w:p w:rsidR="008D1637" w:rsidRDefault="008D1637" w:rsidP="004D79C6">
      <w:pPr>
        <w:rPr>
          <w:rFonts w:eastAsiaTheme="minorEastAsia"/>
          <w:lang w:eastAsia="zh-CN"/>
        </w:rPr>
      </w:pPr>
    </w:p>
    <w:p w:rsidR="004D79C6" w:rsidRPr="009D3161" w:rsidRDefault="004D79C6" w:rsidP="004D79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mentioned in last meeting, this is enhancement for inter-frequency measurement. In Rel-15 requirement for non-HST inter-frequency measurement, it cannot work for HST scenarios for such high speed. </w:t>
      </w:r>
      <w:r w:rsidR="009D3161">
        <w:rPr>
          <w:rFonts w:eastAsiaTheme="minorEastAsia"/>
          <w:lang w:eastAsia="zh-CN"/>
        </w:rPr>
        <w:t xml:space="preserve">The UE moves out </w:t>
      </w:r>
      <w:r w:rsidR="009D3161" w:rsidRPr="009D3161">
        <w:t xml:space="preserve">of cell in the detection time which results in cell reselection failure. </w:t>
      </w:r>
      <w:r w:rsidRPr="009D3161">
        <w:t xml:space="preserve">In cases, the UE shall be able to identify </w:t>
      </w:r>
      <w:r w:rsidRPr="009D3161">
        <w:rPr>
          <w:rFonts w:eastAsiaTheme="minorEastAsia"/>
          <w:lang w:eastAsia="zh-CN"/>
        </w:rPr>
        <w:t xml:space="preserve">new inter-frequency cells. Enhancements for RRC IDLE are needed for inter-frequency </w:t>
      </w:r>
      <w:r w:rsidRPr="009D3161">
        <w:rPr>
          <w:rFonts w:eastAsiaTheme="minorEastAsia"/>
          <w:lang w:eastAsia="zh-CN"/>
        </w:rPr>
        <w:lastRenderedPageBreak/>
        <w:t>measurements.</w:t>
      </w:r>
      <w:r w:rsidR="009D3161" w:rsidRPr="009D3161">
        <w:rPr>
          <w:rFonts w:eastAsiaTheme="minorEastAsia"/>
          <w:lang w:eastAsia="zh-CN"/>
        </w:rPr>
        <w:t xml:space="preserve"> It facilitates </w:t>
      </w:r>
      <w:r w:rsidR="009D3161">
        <w:rPr>
          <w:rFonts w:eastAsiaTheme="minorEastAsia"/>
          <w:lang w:eastAsia="zh-CN"/>
        </w:rPr>
        <w:t xml:space="preserve">the completion of the HST enhancement. </w:t>
      </w:r>
      <w:r w:rsidR="0066177B">
        <w:rPr>
          <w:rFonts w:eastAsiaTheme="minorEastAsia"/>
          <w:lang w:val="en-US" w:eastAsia="zh-CN"/>
        </w:rPr>
        <w:t>The requirement of intra-frequency for Rel-16 HST enhancement can be reused.</w:t>
      </w:r>
    </w:p>
    <w:p w:rsidR="0066177B" w:rsidRDefault="004D79C6" w:rsidP="004D79C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1: Define the </w:t>
      </w:r>
      <w:r>
        <w:rPr>
          <w:rFonts w:eastAsiaTheme="minorEastAsia"/>
          <w:b/>
          <w:lang w:eastAsia="zh-CN"/>
        </w:rPr>
        <w:t xml:space="preserve">enhancement </w:t>
      </w:r>
      <w:r w:rsidRPr="004D79C6">
        <w:rPr>
          <w:rFonts w:eastAsiaTheme="minorEastAsia"/>
          <w:b/>
          <w:lang w:eastAsia="zh-CN"/>
        </w:rPr>
        <w:t>for inter-frequency measurement in idle mode for HST.</w:t>
      </w:r>
      <w:r>
        <w:rPr>
          <w:rFonts w:eastAsiaTheme="minorEastAsia"/>
          <w:b/>
          <w:lang w:eastAsia="zh-CN"/>
        </w:rPr>
        <w:t xml:space="preserve"> </w:t>
      </w:r>
    </w:p>
    <w:p w:rsidR="004D79C6" w:rsidRDefault="0066177B" w:rsidP="004D79C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66177B">
        <w:rPr>
          <w:rFonts w:eastAsiaTheme="minorEastAsia"/>
          <w:b/>
          <w:lang w:eastAsia="zh-CN"/>
        </w:rPr>
        <w:t>The requirement of intra-frequency for Rel-16 HST enhancement can be reused.</w:t>
      </w:r>
    </w:p>
    <w:p w:rsidR="008D1637" w:rsidRDefault="008D1637" w:rsidP="009D3161">
      <w:pPr>
        <w:rPr>
          <w:rFonts w:eastAsia="宋体"/>
          <w:lang w:eastAsia="zh-CN"/>
        </w:rPr>
      </w:pPr>
      <w:r w:rsidRPr="007F6A1F">
        <w:rPr>
          <w:rFonts w:eastAsia="宋体" w:hint="eastAsia"/>
          <w:lang w:eastAsia="zh-CN"/>
        </w:rPr>
        <w:t xml:space="preserve">Another </w:t>
      </w:r>
      <w:r>
        <w:rPr>
          <w:rFonts w:eastAsia="宋体" w:hint="eastAsia"/>
          <w:lang w:eastAsia="zh-CN"/>
        </w:rPr>
        <w:t xml:space="preserve">issue need to be discussed is </w:t>
      </w:r>
      <w:r>
        <w:rPr>
          <w:rFonts w:eastAsia="宋体"/>
          <w:lang w:eastAsia="zh-CN"/>
        </w:rPr>
        <w:t xml:space="preserve">whether to </w:t>
      </w:r>
      <w:r>
        <w:rPr>
          <w:rFonts w:eastAsia="宋体" w:hint="eastAsia"/>
          <w:lang w:eastAsia="zh-CN"/>
        </w:rPr>
        <w:t>reduc</w:t>
      </w:r>
      <w:r>
        <w:rPr>
          <w:rFonts w:eastAsia="宋体"/>
          <w:lang w:eastAsia="zh-CN"/>
        </w:rPr>
        <w:t xml:space="preserve">e </w:t>
      </w:r>
      <w:r>
        <w:rPr>
          <w:rFonts w:eastAsia="宋体" w:hint="eastAsia"/>
          <w:lang w:eastAsia="zh-CN"/>
        </w:rPr>
        <w:t xml:space="preserve">the number of carriers to be measured for inter-frequency.  According to TS38.133, UE is required to have the capability to monitor at least 8 NR frequency carriers. </w:t>
      </w:r>
      <w:r>
        <w:rPr>
          <w:rFonts w:eastAsia="宋体"/>
          <w:lang w:eastAsia="zh-CN"/>
        </w:rPr>
        <w:t>However</w:t>
      </w:r>
      <w:r>
        <w:rPr>
          <w:rFonts w:eastAsia="宋体" w:hint="eastAsia"/>
          <w:lang w:eastAsia="zh-CN"/>
        </w:rPr>
        <w:t xml:space="preserve">, in HST </w:t>
      </w:r>
      <w:r>
        <w:rPr>
          <w:rFonts w:eastAsia="宋体"/>
          <w:lang w:eastAsia="zh-CN"/>
        </w:rPr>
        <w:t>scenarios</w:t>
      </w:r>
      <w:r>
        <w:rPr>
          <w:rFonts w:eastAsia="宋体" w:hint="eastAsia"/>
          <w:lang w:eastAsia="zh-CN"/>
        </w:rPr>
        <w:t>, the number of NR carriers can be reduced to be measured.</w:t>
      </w:r>
      <w:r>
        <w:rPr>
          <w:rFonts w:eastAsia="宋体"/>
          <w:lang w:eastAsia="zh-CN"/>
        </w:rPr>
        <w:t xml:space="preserve"> There is no need for so many inter-frequency carriers for HST deployment. </w:t>
      </w:r>
    </w:p>
    <w:p w:rsidR="008D1637" w:rsidRDefault="008D1637" w:rsidP="009D3161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Pr="008D1637">
        <w:rPr>
          <w:rFonts w:eastAsiaTheme="minorEastAsia"/>
          <w:b/>
          <w:lang w:eastAsia="zh-CN"/>
        </w:rPr>
        <w:t>Decreas</w:t>
      </w:r>
      <w:r>
        <w:rPr>
          <w:rFonts w:eastAsiaTheme="minorEastAsia"/>
          <w:b/>
          <w:lang w:eastAsia="zh-CN"/>
        </w:rPr>
        <w:t>ing</w:t>
      </w:r>
      <w:r w:rsidRPr="008D1637">
        <w:rPr>
          <w:rFonts w:eastAsiaTheme="minorEastAsia"/>
          <w:b/>
          <w:lang w:eastAsia="zh-CN"/>
        </w:rPr>
        <w:t xml:space="preserve"> </w:t>
      </w:r>
      <w:proofErr w:type="spellStart"/>
      <w:r w:rsidRPr="008D1637">
        <w:rPr>
          <w:b/>
        </w:rPr>
        <w:t>K</w:t>
      </w:r>
      <w:r w:rsidRPr="008D1637">
        <w:rPr>
          <w:b/>
          <w:vertAlign w:val="subscript"/>
        </w:rPr>
        <w:t>carrier</w:t>
      </w:r>
      <w:proofErr w:type="spellEnd"/>
      <w:r w:rsidRPr="008D1637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should be considered as well.</w:t>
      </w:r>
    </w:p>
    <w:p w:rsidR="0054396F" w:rsidRPr="0054396F" w:rsidRDefault="0054396F" w:rsidP="009D3161">
      <w:pPr>
        <w:rPr>
          <w:rFonts w:eastAsia="宋体"/>
          <w:lang w:eastAsia="zh-CN"/>
        </w:rPr>
      </w:pPr>
      <w:r w:rsidRPr="0054396F">
        <w:rPr>
          <w:rFonts w:eastAsia="宋体"/>
          <w:lang w:eastAsia="zh-CN"/>
        </w:rPr>
        <w:t>It is possible</w:t>
      </w:r>
      <w:r>
        <w:rPr>
          <w:rFonts w:eastAsia="宋体"/>
          <w:lang w:eastAsia="zh-CN"/>
        </w:rPr>
        <w:t xml:space="preserve"> that both HST carriers and non-HST carriers exist. Therefore, we think the similar Rel-16 HST inter-RAT principle can be reused in inter-frequency measurement. </w:t>
      </w:r>
    </w:p>
    <w:p w:rsidR="0054396F" w:rsidRPr="0054396F" w:rsidRDefault="0054396F" w:rsidP="009D3161">
      <w:pPr>
        <w:rPr>
          <w:rFonts w:eastAsiaTheme="minorEastAsia"/>
          <w:b/>
          <w:lang w:val="en-US"/>
        </w:rPr>
      </w:pPr>
      <w:r>
        <w:rPr>
          <w:rFonts w:eastAsiaTheme="minorEastAsia"/>
          <w:b/>
          <w:lang w:eastAsia="zh-CN"/>
        </w:rPr>
        <w:t xml:space="preserve">Proposal 4: </w:t>
      </w:r>
      <w:proofErr w:type="spellStart"/>
      <w:r w:rsidRPr="0054396F">
        <w:rPr>
          <w:rFonts w:eastAsiaTheme="minorEastAsia"/>
          <w:b/>
          <w:lang w:val="en-US"/>
        </w:rPr>
        <w:t>N</w:t>
      </w:r>
      <w:r w:rsidRPr="0054396F">
        <w:rPr>
          <w:rFonts w:eastAsiaTheme="minorEastAsia"/>
          <w:b/>
          <w:vertAlign w:val="subscript"/>
          <w:lang w:val="en-US"/>
        </w:rPr>
        <w:t>HST_inter</w:t>
      </w:r>
      <w:proofErr w:type="spellEnd"/>
      <w:r w:rsidRPr="0054396F">
        <w:rPr>
          <w:rFonts w:eastAsiaTheme="minorEastAsia"/>
          <w:b/>
          <w:vertAlign w:val="subscript"/>
          <w:lang w:val="en-US"/>
        </w:rPr>
        <w:t>-f carrier</w:t>
      </w:r>
      <w:r w:rsidRPr="0054396F">
        <w:rPr>
          <w:rFonts w:eastAsiaTheme="minorEastAsia"/>
          <w:b/>
          <w:lang w:val="en-US"/>
        </w:rPr>
        <w:t xml:space="preserve"> * </w:t>
      </w:r>
      <w:proofErr w:type="spellStart"/>
      <w:r w:rsidRPr="0054396F">
        <w:rPr>
          <w:rFonts w:eastAsiaTheme="minorEastAsia"/>
          <w:b/>
          <w:lang w:val="en-US"/>
        </w:rPr>
        <w:t>T</w:t>
      </w:r>
      <w:r w:rsidRPr="0054396F">
        <w:rPr>
          <w:rFonts w:eastAsiaTheme="minorEastAsia"/>
          <w:b/>
          <w:vertAlign w:val="subscript"/>
          <w:lang w:val="en-US"/>
        </w:rPr>
        <w:t>HST_interf</w:t>
      </w:r>
      <w:proofErr w:type="spellEnd"/>
      <w:r w:rsidRPr="0054396F">
        <w:rPr>
          <w:rFonts w:eastAsiaTheme="minorEastAsia"/>
          <w:b/>
          <w:lang w:val="en-US"/>
        </w:rPr>
        <w:t xml:space="preserve"> + </w:t>
      </w:r>
      <w:proofErr w:type="spellStart"/>
      <w:r w:rsidRPr="0054396F">
        <w:rPr>
          <w:rFonts w:eastAsiaTheme="minorEastAsia"/>
          <w:b/>
          <w:lang w:val="en-US"/>
        </w:rPr>
        <w:t>N</w:t>
      </w:r>
      <w:r w:rsidRPr="0054396F">
        <w:rPr>
          <w:rFonts w:eastAsiaTheme="minorEastAsia"/>
          <w:b/>
          <w:vertAlign w:val="subscript"/>
          <w:lang w:val="en-US"/>
        </w:rPr>
        <w:t>nonHST_inter</w:t>
      </w:r>
      <w:proofErr w:type="spellEnd"/>
      <w:r w:rsidRPr="0054396F">
        <w:rPr>
          <w:rFonts w:eastAsiaTheme="minorEastAsia"/>
          <w:b/>
          <w:vertAlign w:val="subscript"/>
          <w:lang w:val="en-US"/>
        </w:rPr>
        <w:t>-f carrier</w:t>
      </w:r>
      <w:r w:rsidRPr="0054396F">
        <w:rPr>
          <w:rFonts w:eastAsiaTheme="minorEastAsia"/>
          <w:b/>
          <w:lang w:val="en-US"/>
        </w:rPr>
        <w:t xml:space="preserve"> * </w:t>
      </w:r>
      <w:proofErr w:type="spellStart"/>
      <w:r w:rsidRPr="0054396F">
        <w:rPr>
          <w:rFonts w:eastAsiaTheme="minorEastAsia"/>
          <w:b/>
          <w:lang w:val="en-US"/>
        </w:rPr>
        <w:t>T</w:t>
      </w:r>
      <w:r w:rsidRPr="0054396F">
        <w:rPr>
          <w:rFonts w:eastAsiaTheme="minorEastAsia"/>
          <w:b/>
          <w:vertAlign w:val="subscript"/>
          <w:lang w:val="en-US"/>
        </w:rPr>
        <w:t>nonHST_interf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 </w:t>
      </w:r>
      <w:r w:rsidRPr="0054396F">
        <w:rPr>
          <w:rFonts w:eastAsiaTheme="minorEastAsia"/>
          <w:b/>
          <w:lang w:val="en-US"/>
        </w:rPr>
        <w:t>can be</w:t>
      </w:r>
      <w:r>
        <w:rPr>
          <w:rFonts w:eastAsiaTheme="minorEastAsia"/>
          <w:b/>
          <w:lang w:val="en-US"/>
        </w:rPr>
        <w:t xml:space="preserve"> specified if </w:t>
      </w:r>
      <w:r w:rsidRPr="0054396F">
        <w:rPr>
          <w:rFonts w:eastAsiaTheme="minorEastAsia"/>
          <w:b/>
          <w:lang w:val="en-US"/>
        </w:rPr>
        <w:t xml:space="preserve">there are HST inter-frequency </w:t>
      </w:r>
      <w:r w:rsidR="00A247CD">
        <w:rPr>
          <w:rFonts w:eastAsiaTheme="minorEastAsia"/>
          <w:b/>
          <w:lang w:val="en-US" w:eastAsia="zh-CN"/>
        </w:rPr>
        <w:t>carriers</w:t>
      </w:r>
      <w:r w:rsidRPr="0054396F">
        <w:rPr>
          <w:rFonts w:eastAsiaTheme="minorEastAsia"/>
          <w:b/>
          <w:lang w:val="en-US"/>
        </w:rPr>
        <w:t xml:space="preserve"> and non-HST inter-frequency </w:t>
      </w:r>
      <w:r w:rsidR="00A247CD">
        <w:rPr>
          <w:rFonts w:eastAsiaTheme="minorEastAsia"/>
          <w:b/>
          <w:lang w:val="en-US"/>
        </w:rPr>
        <w:t>carriers</w:t>
      </w:r>
      <w:r w:rsidRPr="0054396F">
        <w:rPr>
          <w:rFonts w:eastAsiaTheme="minorEastAsia"/>
          <w:b/>
          <w:lang w:val="en-US"/>
        </w:rPr>
        <w:t xml:space="preserve"> to be measured</w:t>
      </w:r>
    </w:p>
    <w:p w:rsidR="008D1637" w:rsidRDefault="008D1637" w:rsidP="008D1637">
      <w:pPr>
        <w:spacing w:after="120"/>
        <w:ind w:left="360"/>
        <w:rPr>
          <w:rFonts w:eastAsia="宋体"/>
          <w:lang w:val="en-US" w:eastAsia="zh-CN"/>
        </w:rPr>
      </w:pPr>
    </w:p>
    <w:p w:rsidR="008D1637" w:rsidRPr="004D79C6" w:rsidRDefault="008D1637" w:rsidP="008D1637">
      <w:pPr>
        <w:numPr>
          <w:ilvl w:val="0"/>
          <w:numId w:val="20"/>
        </w:numPr>
        <w:spacing w:after="120"/>
        <w:rPr>
          <w:rFonts w:eastAsia="宋体"/>
          <w:lang w:val="en-US" w:eastAsia="zh-CN"/>
        </w:rPr>
      </w:pPr>
      <w:r w:rsidRPr="004D79C6">
        <w:rPr>
          <w:rFonts w:eastAsia="宋体"/>
          <w:lang w:val="en-US" w:eastAsia="zh-CN"/>
        </w:rPr>
        <w:t xml:space="preserve">Inter-frequency measurement in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 w:rsidRPr="004D79C6">
        <w:rPr>
          <w:rFonts w:eastAsia="宋体"/>
          <w:lang w:val="en-US" w:eastAsia="zh-CN"/>
        </w:rPr>
        <w:t xml:space="preserve"> state</w:t>
      </w:r>
    </w:p>
    <w:p w:rsidR="004D79C6" w:rsidRPr="00C60FF8" w:rsidRDefault="00C60FF8" w:rsidP="004D79C6">
      <w:pPr>
        <w:rPr>
          <w:rFonts w:eastAsia="宋体"/>
          <w:lang w:eastAsia="zh-CN"/>
        </w:rPr>
      </w:pPr>
      <w:r w:rsidRPr="00C60FF8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without MG, the consensus have been reached in last meeting, But for with MG, the proposals are still diversity. In our option, </w:t>
      </w:r>
      <w:r w:rsidR="00711D7A">
        <w:rPr>
          <w:rFonts w:eastAsia="宋体"/>
          <w:lang w:eastAsia="zh-CN"/>
        </w:rPr>
        <w:t xml:space="preserve">3 samples are used in Rel-15 for AGC setting. For inter-frequency of HST, the AGC setting is still needed. It is reasonable to use the legacy value. </w:t>
      </w:r>
    </w:p>
    <w:p w:rsidR="004D79C6" w:rsidRDefault="004D79C6" w:rsidP="004D79C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54396F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Enhancements for RRC_CONNECTED are needed for inter-frequency measurements. M2 defined in Rel-16 HST is reused. The requirements </w:t>
      </w:r>
      <w:r w:rsidR="00304840">
        <w:rPr>
          <w:rFonts w:eastAsiaTheme="minorEastAsia"/>
          <w:b/>
          <w:lang w:eastAsia="zh-CN"/>
        </w:rPr>
        <w:t xml:space="preserve">with MG </w:t>
      </w:r>
      <w:r>
        <w:rPr>
          <w:rFonts w:eastAsiaTheme="minorEastAsia"/>
          <w:b/>
          <w:lang w:eastAsia="zh-CN"/>
        </w:rPr>
        <w:t xml:space="preserve">can be set as Table 1~Table </w:t>
      </w:r>
      <w:r w:rsidR="00304840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.</w:t>
      </w:r>
    </w:p>
    <w:p w:rsidR="004D79C6" w:rsidRDefault="004D79C6" w:rsidP="004D79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measurement gaps:</w:t>
      </w:r>
    </w:p>
    <w:p w:rsidR="004D79C6" w:rsidRDefault="004D79C6" w:rsidP="004D79C6">
      <w:pPr>
        <w:keepNext/>
        <w:keepLines/>
        <w:spacing w:before="60"/>
        <w:jc w:val="center"/>
        <w:rPr>
          <w:b/>
        </w:rPr>
      </w:pPr>
      <w:r>
        <w:rPr>
          <w:b/>
        </w:rPr>
        <w:t>Table 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PSS/</w:t>
            </w:r>
            <w:proofErr w:type="spellStart"/>
            <w:r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Max(600ms, 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Max(600ms, Ceil(8*M2)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4D79C6" w:rsidRDefault="004D79C6" w:rsidP="004D79C6">
      <w:pPr>
        <w:rPr>
          <w:lang w:eastAsia="zh-CN"/>
        </w:rPr>
      </w:pPr>
    </w:p>
    <w:p w:rsidR="004D79C6" w:rsidRDefault="004D79C6" w:rsidP="004D79C6">
      <w:pPr>
        <w:keepNext/>
        <w:keepLines/>
        <w:spacing w:before="60"/>
        <w:jc w:val="center"/>
        <w:rPr>
          <w:b/>
        </w:rPr>
      </w:pPr>
      <w:r>
        <w:rPr>
          <w:b/>
        </w:rPr>
        <w:lastRenderedPageBreak/>
        <w:t>Table 2: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6795"/>
      </w:tblGrid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Max(120ms,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Max(120ms, Ceil(3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4D79C6" w:rsidRDefault="004D79C6" w:rsidP="004D79C6"/>
    <w:p w:rsidR="004D79C6" w:rsidRDefault="004D79C6" w:rsidP="004D79C6">
      <w:pPr>
        <w:keepNext/>
        <w:keepLines/>
        <w:spacing w:before="60"/>
        <w:jc w:val="center"/>
        <w:rPr>
          <w:b/>
        </w:rPr>
      </w:pPr>
      <w:r>
        <w:rPr>
          <w:b/>
        </w:rPr>
        <w:t>Table 3: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6800"/>
      </w:tblGrid>
      <w:tr w:rsidR="004D79C6" w:rsidTr="004D79C6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 xml:space="preserve"> </w:t>
            </w:r>
            <w:proofErr w:type="spellStart"/>
            <w:r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4D79C6" w:rsidTr="004D79C6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Max(200ms, 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160ms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304840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4D79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79C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="004D79C6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="004D79C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="004D79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D79C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="004D79C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4D79C6" w:rsidTr="004D79C6">
        <w:trPr>
          <w:trHeight w:val="70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4D79C6" w:rsidRDefault="004D79C6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  <w:p w:rsidR="00304840" w:rsidRDefault="00304840" w:rsidP="00304840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4:</w:t>
            </w:r>
            <w:r w:rsidRPr="00304840">
              <w:rPr>
                <w:rFonts w:asciiTheme="minorHAnsi" w:hAnsi="Calibri" w:cstheme="minorBidi"/>
                <w:color w:val="000000" w:themeColor="text1"/>
                <w:kern w:val="24"/>
                <w:lang w:val="x-none" w:eastAsia="en-US"/>
              </w:rPr>
              <w:t xml:space="preserve"> </w:t>
            </w:r>
            <w:r>
              <w:rPr>
                <w:rFonts w:asciiTheme="minorHAnsi" w:hAnsi="Calibri" w:cstheme="minorBidi"/>
                <w:color w:val="000000" w:themeColor="text1"/>
                <w:kern w:val="24"/>
                <w:lang w:val="en-US" w:eastAsia="en-US"/>
              </w:rPr>
              <w:t xml:space="preserve"> </w:t>
            </w:r>
            <w:r w:rsidRPr="0030484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Y1=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30484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when SMTC &lt;= 40ms, Y1= 8 when SMTC &gt; 40ms</w:t>
            </w:r>
          </w:p>
        </w:tc>
      </w:tr>
    </w:tbl>
    <w:p w:rsidR="004D79C6" w:rsidRDefault="004D79C6" w:rsidP="004D79C6">
      <w:pPr>
        <w:rPr>
          <w:lang w:val="en-US"/>
        </w:rPr>
      </w:pPr>
    </w:p>
    <w:p w:rsidR="004D79C6" w:rsidRPr="004D79C6" w:rsidRDefault="004D79C6" w:rsidP="007F6A1F">
      <w:pPr>
        <w:spacing w:after="120"/>
        <w:rPr>
          <w:rFonts w:eastAsia="宋体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6318D2" w:rsidP="00C60FF8">
      <w:pPr>
        <w:spacing w:after="120"/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</w:t>
      </w:r>
      <w:r w:rsidR="00C60FF8">
        <w:rPr>
          <w:lang w:eastAsia="zh-CN"/>
        </w:rPr>
        <w:t xml:space="preserve">for inter-frequency measurement and </w:t>
      </w:r>
      <w:r w:rsidR="00C60FF8">
        <w:t>present</w:t>
      </w:r>
      <w:r w:rsidR="00C60FF8">
        <w:rPr>
          <w:rFonts w:hint="eastAsia"/>
        </w:rPr>
        <w:t xml:space="preserve"> </w:t>
      </w:r>
      <w:r w:rsidR="00C60FF8">
        <w:t>our proposals as below</w:t>
      </w:r>
      <w:r w:rsidR="00C60FF8">
        <w:rPr>
          <w:rFonts w:hint="eastAsia"/>
        </w:rPr>
        <w:t>:</w:t>
      </w:r>
    </w:p>
    <w:p w:rsidR="00A82F72" w:rsidRDefault="00C60FF8" w:rsidP="00A82F7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1: Define the </w:t>
      </w:r>
      <w:r>
        <w:rPr>
          <w:rFonts w:eastAsiaTheme="minorEastAsia"/>
          <w:b/>
          <w:lang w:eastAsia="zh-CN"/>
        </w:rPr>
        <w:t xml:space="preserve">enhancement </w:t>
      </w:r>
      <w:r w:rsidRPr="004D79C6">
        <w:rPr>
          <w:rFonts w:eastAsiaTheme="minorEastAsia"/>
          <w:b/>
          <w:lang w:eastAsia="zh-CN"/>
        </w:rPr>
        <w:t>for inter-frequency measurement in idle mode for HST.</w:t>
      </w:r>
    </w:p>
    <w:p w:rsidR="00C60FF8" w:rsidRDefault="00C60FF8" w:rsidP="00A82F7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66177B">
        <w:rPr>
          <w:rFonts w:eastAsiaTheme="minorEastAsia"/>
          <w:b/>
          <w:lang w:eastAsia="zh-CN"/>
        </w:rPr>
        <w:t>The requirement of intra-frequency for Rel-16 HST enhancement can be reused.</w:t>
      </w:r>
    </w:p>
    <w:p w:rsidR="00C60FF8" w:rsidRDefault="00C60FF8" w:rsidP="00C60FF8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Pr="008D1637">
        <w:rPr>
          <w:rFonts w:eastAsiaTheme="minorEastAsia"/>
          <w:b/>
          <w:lang w:eastAsia="zh-CN"/>
        </w:rPr>
        <w:t>Decreas</w:t>
      </w:r>
      <w:r>
        <w:rPr>
          <w:rFonts w:eastAsiaTheme="minorEastAsia"/>
          <w:b/>
          <w:lang w:eastAsia="zh-CN"/>
        </w:rPr>
        <w:t>ing</w:t>
      </w:r>
      <w:r w:rsidRPr="008D1637">
        <w:rPr>
          <w:rFonts w:eastAsiaTheme="minorEastAsia"/>
          <w:b/>
          <w:lang w:eastAsia="zh-CN"/>
        </w:rPr>
        <w:t xml:space="preserve"> </w:t>
      </w:r>
      <w:proofErr w:type="spellStart"/>
      <w:r w:rsidRPr="008D1637">
        <w:rPr>
          <w:b/>
        </w:rPr>
        <w:t>K</w:t>
      </w:r>
      <w:r w:rsidRPr="008D1637">
        <w:rPr>
          <w:b/>
          <w:vertAlign w:val="subscript"/>
        </w:rPr>
        <w:t>carrier</w:t>
      </w:r>
      <w:proofErr w:type="spellEnd"/>
      <w:r w:rsidRPr="008D1637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should be considered as well.</w:t>
      </w:r>
    </w:p>
    <w:p w:rsidR="0054396F" w:rsidRPr="008D1637" w:rsidRDefault="0054396F" w:rsidP="00C60FF8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proofErr w:type="spellStart"/>
      <w:r w:rsidRPr="0054396F">
        <w:rPr>
          <w:rFonts w:eastAsiaTheme="minorEastAsia"/>
          <w:b/>
          <w:lang w:val="en-US"/>
        </w:rPr>
        <w:t>N</w:t>
      </w:r>
      <w:r w:rsidRPr="0054396F">
        <w:rPr>
          <w:rFonts w:eastAsiaTheme="minorEastAsia"/>
          <w:b/>
          <w:vertAlign w:val="subscript"/>
          <w:lang w:val="en-US"/>
        </w:rPr>
        <w:t>HST_inter</w:t>
      </w:r>
      <w:proofErr w:type="spellEnd"/>
      <w:r w:rsidRPr="0054396F">
        <w:rPr>
          <w:rFonts w:eastAsiaTheme="minorEastAsia"/>
          <w:b/>
          <w:vertAlign w:val="subscript"/>
          <w:lang w:val="en-US"/>
        </w:rPr>
        <w:t>-f carrier</w:t>
      </w:r>
      <w:r w:rsidRPr="0054396F">
        <w:rPr>
          <w:rFonts w:eastAsiaTheme="minorEastAsia"/>
          <w:b/>
          <w:lang w:val="en-US"/>
        </w:rPr>
        <w:t xml:space="preserve"> * </w:t>
      </w:r>
      <w:proofErr w:type="spellStart"/>
      <w:r w:rsidRPr="0054396F">
        <w:rPr>
          <w:rFonts w:eastAsiaTheme="minorEastAsia"/>
          <w:b/>
          <w:lang w:val="en-US"/>
        </w:rPr>
        <w:t>T</w:t>
      </w:r>
      <w:r w:rsidRPr="0054396F">
        <w:rPr>
          <w:rFonts w:eastAsiaTheme="minorEastAsia"/>
          <w:b/>
          <w:vertAlign w:val="subscript"/>
          <w:lang w:val="en-US"/>
        </w:rPr>
        <w:t>HST_interf</w:t>
      </w:r>
      <w:proofErr w:type="spellEnd"/>
      <w:r w:rsidRPr="0054396F">
        <w:rPr>
          <w:rFonts w:eastAsiaTheme="minorEastAsia"/>
          <w:b/>
          <w:lang w:val="en-US"/>
        </w:rPr>
        <w:t xml:space="preserve"> + </w:t>
      </w:r>
      <w:proofErr w:type="spellStart"/>
      <w:r w:rsidRPr="0054396F">
        <w:rPr>
          <w:rFonts w:eastAsiaTheme="minorEastAsia"/>
          <w:b/>
          <w:lang w:val="en-US"/>
        </w:rPr>
        <w:t>N</w:t>
      </w:r>
      <w:r w:rsidRPr="0054396F">
        <w:rPr>
          <w:rFonts w:eastAsiaTheme="minorEastAsia"/>
          <w:b/>
          <w:vertAlign w:val="subscript"/>
          <w:lang w:val="en-US"/>
        </w:rPr>
        <w:t>nonHST_inter</w:t>
      </w:r>
      <w:proofErr w:type="spellEnd"/>
      <w:r w:rsidRPr="0054396F">
        <w:rPr>
          <w:rFonts w:eastAsiaTheme="minorEastAsia"/>
          <w:b/>
          <w:vertAlign w:val="subscript"/>
          <w:lang w:val="en-US"/>
        </w:rPr>
        <w:t>-f carrier</w:t>
      </w:r>
      <w:r w:rsidRPr="0054396F">
        <w:rPr>
          <w:rFonts w:eastAsiaTheme="minorEastAsia"/>
          <w:b/>
          <w:lang w:val="en-US"/>
        </w:rPr>
        <w:t xml:space="preserve"> * </w:t>
      </w:r>
      <w:proofErr w:type="spellStart"/>
      <w:r w:rsidRPr="0054396F">
        <w:rPr>
          <w:rFonts w:eastAsiaTheme="minorEastAsia"/>
          <w:b/>
          <w:lang w:val="en-US"/>
        </w:rPr>
        <w:t>T</w:t>
      </w:r>
      <w:r w:rsidRPr="0054396F">
        <w:rPr>
          <w:rFonts w:eastAsiaTheme="minorEastAsia"/>
          <w:b/>
          <w:vertAlign w:val="subscript"/>
          <w:lang w:val="en-US"/>
        </w:rPr>
        <w:t>nonHST_interf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 </w:t>
      </w:r>
      <w:r w:rsidRPr="0054396F">
        <w:rPr>
          <w:rFonts w:eastAsiaTheme="minorEastAsia"/>
          <w:b/>
          <w:lang w:val="en-US"/>
        </w:rPr>
        <w:t>can be</w:t>
      </w:r>
      <w:r>
        <w:rPr>
          <w:rFonts w:eastAsiaTheme="minorEastAsia"/>
          <w:b/>
          <w:lang w:val="en-US"/>
        </w:rPr>
        <w:t xml:space="preserve"> specified if </w:t>
      </w:r>
      <w:r w:rsidRPr="0054396F">
        <w:rPr>
          <w:rFonts w:eastAsiaTheme="minorEastAsia"/>
          <w:b/>
          <w:lang w:val="en-US"/>
        </w:rPr>
        <w:t xml:space="preserve">there are HST inter-frequency </w:t>
      </w:r>
      <w:r w:rsidR="00A247CD">
        <w:rPr>
          <w:rFonts w:eastAsiaTheme="minorEastAsia"/>
          <w:b/>
          <w:lang w:val="en-US"/>
        </w:rPr>
        <w:t>carriers</w:t>
      </w:r>
      <w:r w:rsidRPr="0054396F">
        <w:rPr>
          <w:rFonts w:eastAsiaTheme="minorEastAsia"/>
          <w:b/>
          <w:lang w:val="en-US"/>
        </w:rPr>
        <w:t xml:space="preserve"> and non-HST inter-frequency </w:t>
      </w:r>
      <w:r w:rsidR="00A247CD">
        <w:rPr>
          <w:rFonts w:eastAsiaTheme="minorEastAsia"/>
          <w:b/>
          <w:lang w:val="en-US"/>
        </w:rPr>
        <w:t>carriers</w:t>
      </w:r>
      <w:bookmarkStart w:id="2" w:name="_GoBack"/>
      <w:bookmarkEnd w:id="2"/>
      <w:r w:rsidRPr="0054396F">
        <w:rPr>
          <w:rFonts w:eastAsiaTheme="minorEastAsia"/>
          <w:b/>
          <w:lang w:val="en-US"/>
        </w:rPr>
        <w:t xml:space="preserve"> to be measured</w:t>
      </w:r>
    </w:p>
    <w:p w:rsidR="00F60988" w:rsidRDefault="00F60988" w:rsidP="00F6098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54396F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: Enhancements for RRC_CONNECTED are needed for inter-frequency measurements. M2 defined in Rel-16 HST is reused. The requirements with MG can be set as Table 1~Table 3.</w:t>
      </w:r>
    </w:p>
    <w:p w:rsidR="00F60988" w:rsidRDefault="00F60988" w:rsidP="00F609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measurement gaps:</w:t>
      </w:r>
    </w:p>
    <w:p w:rsidR="00F60988" w:rsidRDefault="00F60988" w:rsidP="00F60988">
      <w:pPr>
        <w:keepNext/>
        <w:keepLines/>
        <w:spacing w:before="60"/>
        <w:jc w:val="center"/>
        <w:rPr>
          <w:b/>
        </w:rPr>
      </w:pPr>
      <w:r>
        <w:rPr>
          <w:b/>
        </w:rPr>
        <w:lastRenderedPageBreak/>
        <w:t>Table 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PSS/</w:t>
            </w:r>
            <w:proofErr w:type="spellStart"/>
            <w:r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Max(600ms, 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Max(600ms, Ceil(8*M2)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F60988" w:rsidRDefault="00F60988" w:rsidP="00F60988">
      <w:pPr>
        <w:rPr>
          <w:lang w:eastAsia="zh-CN"/>
        </w:rPr>
      </w:pPr>
    </w:p>
    <w:p w:rsidR="00F60988" w:rsidRDefault="00F60988" w:rsidP="00F60988">
      <w:pPr>
        <w:keepNext/>
        <w:keepLines/>
        <w:spacing w:before="60"/>
        <w:jc w:val="center"/>
        <w:rPr>
          <w:b/>
        </w:rPr>
      </w:pPr>
      <w:r>
        <w:rPr>
          <w:b/>
        </w:rPr>
        <w:t>Table 2: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6795"/>
      </w:tblGrid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Max(120ms,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Max(120ms, Ceil(3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F60988" w:rsidRDefault="00F60988" w:rsidP="00F60988"/>
    <w:p w:rsidR="00F60988" w:rsidRDefault="00F60988" w:rsidP="00F60988">
      <w:pPr>
        <w:keepNext/>
        <w:keepLines/>
        <w:spacing w:before="60"/>
        <w:jc w:val="center"/>
        <w:rPr>
          <w:b/>
        </w:rPr>
      </w:pPr>
      <w:r>
        <w:rPr>
          <w:b/>
        </w:rPr>
        <w:t>Table 3: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6800"/>
      </w:tblGrid>
      <w:tr w:rsidR="00F60988" w:rsidTr="00645D0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 xml:space="preserve"> </w:t>
            </w:r>
            <w:proofErr w:type="spellStart"/>
            <w:r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F60988" w:rsidTr="00645D0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Max(200ms, 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≤ 160ms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F60988" w:rsidTr="00645D0F">
        <w:trPr>
          <w:trHeight w:val="70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  <w:p w:rsidR="00F60988" w:rsidRDefault="00F60988" w:rsidP="00645D0F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4:</w:t>
            </w:r>
            <w:r w:rsidRPr="00304840">
              <w:rPr>
                <w:rFonts w:asciiTheme="minorHAnsi" w:hAnsi="Calibri" w:cstheme="minorBidi"/>
                <w:color w:val="000000" w:themeColor="text1"/>
                <w:kern w:val="24"/>
                <w:lang w:val="x-none" w:eastAsia="en-US"/>
              </w:rPr>
              <w:t xml:space="preserve"> </w:t>
            </w:r>
            <w:r>
              <w:rPr>
                <w:rFonts w:asciiTheme="minorHAnsi" w:hAnsi="Calibri" w:cstheme="minorBidi"/>
                <w:color w:val="000000" w:themeColor="text1"/>
                <w:kern w:val="24"/>
                <w:lang w:val="en-US" w:eastAsia="en-US"/>
              </w:rPr>
              <w:t xml:space="preserve"> </w:t>
            </w:r>
            <w:r w:rsidRPr="0030484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Y1=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30484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when SMTC &lt;= 40ms, Y1= 8 when SMTC &gt; 40ms</w:t>
            </w:r>
          </w:p>
        </w:tc>
      </w:tr>
    </w:tbl>
    <w:p w:rsidR="00C60FF8" w:rsidRPr="00C60FF8" w:rsidRDefault="00C60FF8" w:rsidP="00A82F72">
      <w:pPr>
        <w:rPr>
          <w:rFonts w:eastAsiaTheme="minorEastAsia"/>
          <w:b/>
          <w:lang w:val="en-US" w:eastAsia="zh-CN"/>
        </w:rPr>
      </w:pPr>
    </w:p>
    <w:p w:rsidR="00CD2318" w:rsidRPr="00DF0883" w:rsidRDefault="00CD2318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F63F1C" w:rsidRPr="00F63F1C">
        <w:t>R4-2108341, WF on RRM for FR1 HST, 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79" w:rsidRDefault="00E96379" w:rsidP="00070CCC">
      <w:pPr>
        <w:spacing w:after="0"/>
      </w:pPr>
      <w:r>
        <w:separator/>
      </w:r>
    </w:p>
  </w:endnote>
  <w:endnote w:type="continuationSeparator" w:id="0">
    <w:p w:rsidR="00E96379" w:rsidRDefault="00E96379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79" w:rsidRDefault="00E96379" w:rsidP="00070CCC">
      <w:pPr>
        <w:spacing w:after="0"/>
      </w:pPr>
      <w:r>
        <w:separator/>
      </w:r>
    </w:p>
  </w:footnote>
  <w:footnote w:type="continuationSeparator" w:id="0">
    <w:p w:rsidR="00E96379" w:rsidRDefault="00E96379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8"/>
  </w:num>
  <w:num w:numId="6">
    <w:abstractNumId w:val="7"/>
  </w:num>
  <w:num w:numId="7">
    <w:abstractNumId w:val="13"/>
  </w:num>
  <w:num w:numId="8">
    <w:abstractNumId w:val="3"/>
  </w:num>
  <w:num w:numId="9">
    <w:abstractNumId w:val="16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9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B64D0"/>
    <w:rsid w:val="000D7CD5"/>
    <w:rsid w:val="00125476"/>
    <w:rsid w:val="00136717"/>
    <w:rsid w:val="001377DA"/>
    <w:rsid w:val="00137ADB"/>
    <w:rsid w:val="0016634F"/>
    <w:rsid w:val="001B112E"/>
    <w:rsid w:val="002442FC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A08ED"/>
    <w:rsid w:val="003E5B09"/>
    <w:rsid w:val="003E6F50"/>
    <w:rsid w:val="004429E7"/>
    <w:rsid w:val="00461DBD"/>
    <w:rsid w:val="00490103"/>
    <w:rsid w:val="004D79C6"/>
    <w:rsid w:val="004E14B1"/>
    <w:rsid w:val="004E3DDD"/>
    <w:rsid w:val="004E6626"/>
    <w:rsid w:val="004F4982"/>
    <w:rsid w:val="005057DD"/>
    <w:rsid w:val="0054396F"/>
    <w:rsid w:val="00585571"/>
    <w:rsid w:val="005B2F13"/>
    <w:rsid w:val="005C3277"/>
    <w:rsid w:val="005C42E3"/>
    <w:rsid w:val="005F46C6"/>
    <w:rsid w:val="006318D2"/>
    <w:rsid w:val="0066177B"/>
    <w:rsid w:val="00686358"/>
    <w:rsid w:val="006A3523"/>
    <w:rsid w:val="006B69FD"/>
    <w:rsid w:val="006D1472"/>
    <w:rsid w:val="006E72CE"/>
    <w:rsid w:val="006F2098"/>
    <w:rsid w:val="00711D7A"/>
    <w:rsid w:val="00727219"/>
    <w:rsid w:val="007273A7"/>
    <w:rsid w:val="0075414A"/>
    <w:rsid w:val="007D46C5"/>
    <w:rsid w:val="007F6A1F"/>
    <w:rsid w:val="008236F9"/>
    <w:rsid w:val="008A1436"/>
    <w:rsid w:val="008B66DE"/>
    <w:rsid w:val="008C361A"/>
    <w:rsid w:val="008D1637"/>
    <w:rsid w:val="008D1CCB"/>
    <w:rsid w:val="008E0DD5"/>
    <w:rsid w:val="00906849"/>
    <w:rsid w:val="00924FBB"/>
    <w:rsid w:val="00966BD9"/>
    <w:rsid w:val="009D3161"/>
    <w:rsid w:val="009E5E32"/>
    <w:rsid w:val="009F526D"/>
    <w:rsid w:val="00A247CD"/>
    <w:rsid w:val="00A4708D"/>
    <w:rsid w:val="00A82F72"/>
    <w:rsid w:val="00AA7B51"/>
    <w:rsid w:val="00AD1235"/>
    <w:rsid w:val="00B2799F"/>
    <w:rsid w:val="00B30EB3"/>
    <w:rsid w:val="00B51CDF"/>
    <w:rsid w:val="00B906C7"/>
    <w:rsid w:val="00BB7B85"/>
    <w:rsid w:val="00BE3187"/>
    <w:rsid w:val="00C230E4"/>
    <w:rsid w:val="00C4727E"/>
    <w:rsid w:val="00C53146"/>
    <w:rsid w:val="00C60FF8"/>
    <w:rsid w:val="00CC3C6E"/>
    <w:rsid w:val="00CD2318"/>
    <w:rsid w:val="00CD5C07"/>
    <w:rsid w:val="00CF4D47"/>
    <w:rsid w:val="00D548F6"/>
    <w:rsid w:val="00D61B08"/>
    <w:rsid w:val="00D963C7"/>
    <w:rsid w:val="00DB0E87"/>
    <w:rsid w:val="00DC7BB7"/>
    <w:rsid w:val="00DE0C7F"/>
    <w:rsid w:val="00DF0883"/>
    <w:rsid w:val="00DF1F7C"/>
    <w:rsid w:val="00E00E8C"/>
    <w:rsid w:val="00E64574"/>
    <w:rsid w:val="00E8576E"/>
    <w:rsid w:val="00E9322A"/>
    <w:rsid w:val="00E96379"/>
    <w:rsid w:val="00EA0B2A"/>
    <w:rsid w:val="00EA643A"/>
    <w:rsid w:val="00EB49F6"/>
    <w:rsid w:val="00EB4FA4"/>
    <w:rsid w:val="00EC4261"/>
    <w:rsid w:val="00EE4FC8"/>
    <w:rsid w:val="00F04C6C"/>
    <w:rsid w:val="00F12930"/>
    <w:rsid w:val="00F60988"/>
    <w:rsid w:val="00F63F1C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59</cp:revision>
  <dcterms:created xsi:type="dcterms:W3CDTF">2021-03-25T05:51:00Z</dcterms:created>
  <dcterms:modified xsi:type="dcterms:W3CDTF">2021-08-06T12:46:00Z</dcterms:modified>
</cp:coreProperties>
</file>