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AD" w:rsidRDefault="00ED19AD" w:rsidP="00ED19A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98</w:t>
      </w:r>
      <w:r>
        <w:rPr>
          <w:b/>
          <w:noProof/>
          <w:sz w:val="28"/>
        </w:rPr>
        <w:tab/>
        <w:t>R3-174273</w:t>
      </w:r>
    </w:p>
    <w:p w:rsidR="00ED19AD" w:rsidRDefault="00ED19AD" w:rsidP="00ED19A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22CD7">
        <w:rPr>
          <w:b/>
          <w:noProof/>
          <w:sz w:val="28"/>
        </w:rPr>
        <w:t>Reno, NV, USA, 27 November-1 December 2017</w:t>
      </w:r>
    </w:p>
    <w:p w:rsidR="00ED19AD" w:rsidRPr="00522CD7" w:rsidRDefault="00ED19AD" w:rsidP="00ED19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ED19AD" w:rsidRDefault="00ED19AD" w:rsidP="00ED19AD"/>
    <w:p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0A2877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</w:t>
      </w:r>
      <w:r w:rsidRPr="004A3DAB">
        <w:rPr>
          <w:rFonts w:ascii="Arial" w:hAnsi="Arial" w:cs="Arial"/>
          <w:b/>
          <w:bCs/>
          <w:sz w:val="22"/>
        </w:rPr>
        <w:t>-17</w:t>
      </w:r>
      <w:r w:rsidR="004A3DAB" w:rsidRPr="004A3DAB">
        <w:rPr>
          <w:rFonts w:ascii="Arial" w:hAnsi="Arial" w:cs="Arial"/>
          <w:b/>
          <w:bCs/>
          <w:sz w:val="22"/>
        </w:rPr>
        <w:t>1</w:t>
      </w:r>
      <w:r w:rsidR="0025170F">
        <w:rPr>
          <w:rFonts w:ascii="Arial" w:hAnsi="Arial" w:cs="Arial"/>
          <w:b/>
          <w:bCs/>
          <w:sz w:val="22"/>
        </w:rPr>
        <w:t>2</w:t>
      </w:r>
      <w:bookmarkStart w:id="0" w:name="_GoBack"/>
      <w:bookmarkEnd w:id="0"/>
      <w:r w:rsidR="0025170F">
        <w:rPr>
          <w:rFonts w:ascii="Arial" w:hAnsi="Arial" w:cs="Arial"/>
          <w:b/>
          <w:bCs/>
          <w:sz w:val="22"/>
        </w:rPr>
        <w:t>042</w:t>
      </w:r>
    </w:p>
    <w:p w:rsidR="00463675" w:rsidRDefault="000A2877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6D1114" w:rsidRPr="006D111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Czech Republic</w:t>
      </w:r>
      <w:r w:rsidR="006D1114" w:rsidRPr="006D111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9</w:t>
      </w:r>
      <w:r w:rsidR="006D1114" w:rsidRPr="006D1114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13</w:t>
      </w:r>
      <w:r w:rsidR="006D1114" w:rsidRPr="006D111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October </w:t>
      </w:r>
      <w:r w:rsidR="006D1114" w:rsidRPr="006D1114">
        <w:rPr>
          <w:rFonts w:ascii="Arial" w:hAnsi="Arial" w:cs="Arial"/>
          <w:b/>
          <w:bCs/>
          <w:sz w:val="22"/>
        </w:rPr>
        <w:t>2017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A3DAB" w:rsidRPr="004A3DAB">
        <w:rPr>
          <w:rFonts w:ascii="Arial" w:hAnsi="Arial" w:cs="Arial"/>
        </w:rPr>
        <w:t>LS on Switching on split bearer at blocking of NR radio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70A4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5170F">
        <w:rPr>
          <w:rFonts w:ascii="Arial" w:hAnsi="Arial" w:cs="Arial"/>
          <w:bCs/>
        </w:rPr>
        <w:t>TSG RAN WG2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70A47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A2877">
        <w:rPr>
          <w:rFonts w:ascii="Arial" w:hAnsi="Arial" w:cs="Arial"/>
          <w:bCs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0A28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A2877">
        <w:rPr>
          <w:rFonts w:cs="Arial"/>
          <w:lang w:val="fi-FI"/>
        </w:rPr>
        <w:t>Name:</w:t>
      </w:r>
      <w:r w:rsidRPr="000A2877">
        <w:rPr>
          <w:rFonts w:cs="Arial"/>
          <w:b w:val="0"/>
          <w:bCs/>
          <w:lang w:val="fi-FI"/>
        </w:rPr>
        <w:tab/>
      </w:r>
      <w:r w:rsidR="000A2877" w:rsidRPr="000A2877">
        <w:rPr>
          <w:rFonts w:cs="Arial"/>
          <w:b w:val="0"/>
          <w:bCs/>
          <w:lang w:val="fi-FI"/>
        </w:rPr>
        <w:t>Samuli Turtinen</w:t>
      </w:r>
    </w:p>
    <w:p w:rsidR="00463675" w:rsidRPr="006F172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F1729">
        <w:rPr>
          <w:rFonts w:cs="Arial"/>
          <w:lang w:val="fi-FI"/>
        </w:rPr>
        <w:t>E-mail Address:</w:t>
      </w:r>
      <w:r w:rsidRPr="006F1729">
        <w:rPr>
          <w:rFonts w:cs="Arial"/>
          <w:b w:val="0"/>
          <w:bCs/>
          <w:lang w:val="fi-FI"/>
        </w:rPr>
        <w:tab/>
      </w:r>
      <w:r w:rsidR="000A2877" w:rsidRPr="006F1729">
        <w:rPr>
          <w:rFonts w:cs="Arial"/>
          <w:b w:val="0"/>
          <w:bCs/>
          <w:lang w:val="fi-FI"/>
        </w:rPr>
        <w:t>samuli.turtinen</w:t>
      </w:r>
      <w:r w:rsidR="00385529" w:rsidRPr="006F1729">
        <w:rPr>
          <w:rFonts w:cs="Arial"/>
          <w:b w:val="0"/>
          <w:bCs/>
          <w:lang w:val="fi-FI"/>
        </w:rPr>
        <w:t>@nokia</w:t>
      </w:r>
      <w:r w:rsidR="000A2877" w:rsidRPr="006F1729">
        <w:rPr>
          <w:rFonts w:cs="Arial"/>
          <w:b w:val="0"/>
          <w:bCs/>
          <w:lang w:val="fi-FI"/>
        </w:rPr>
        <w:t>-bell-labs</w:t>
      </w:r>
      <w:r w:rsidR="00385529" w:rsidRPr="006F1729">
        <w:rPr>
          <w:rFonts w:cs="Arial"/>
          <w:b w:val="0"/>
          <w:bCs/>
          <w:lang w:val="fi-FI"/>
        </w:rPr>
        <w:t>.com</w:t>
      </w:r>
    </w:p>
    <w:p w:rsidR="00463675" w:rsidRPr="006F1729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459D1" w:rsidRPr="008459D1" w:rsidRDefault="008459D1" w:rsidP="008459D1">
      <w:pPr>
        <w:pStyle w:val="Header"/>
        <w:spacing w:after="120"/>
        <w:rPr>
          <w:rFonts w:ascii="Arial" w:hAnsi="Arial" w:cs="Arial"/>
        </w:rPr>
      </w:pPr>
      <w:r w:rsidRPr="008459D1">
        <w:rPr>
          <w:rFonts w:ascii="Arial" w:hAnsi="Arial" w:cs="Arial"/>
        </w:rPr>
        <w:t>RAN2 agreed the following.</w:t>
      </w:r>
    </w:p>
    <w:p w:rsidR="00270DF0" w:rsidRPr="008459D1" w:rsidRDefault="008459D1" w:rsidP="008459D1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 w:cs="Arial"/>
          <w:i/>
        </w:rPr>
      </w:pPr>
      <w:r w:rsidRPr="008459D1">
        <w:rPr>
          <w:rFonts w:ascii="Arial" w:hAnsi="Arial" w:cs="Arial"/>
          <w:i/>
        </w:rPr>
        <w:t>=&gt;</w:t>
      </w:r>
      <w:r w:rsidRPr="008459D1">
        <w:rPr>
          <w:rFonts w:ascii="Arial" w:hAnsi="Arial" w:cs="Arial"/>
          <w:i/>
        </w:rPr>
        <w:tab/>
        <w:t xml:space="preserve">A UE with split bearer can be configured to transmit on a single path via RRC signalling.  </w:t>
      </w:r>
    </w:p>
    <w:p w:rsidR="00E57BA2" w:rsidRDefault="00E57BA2">
      <w:pPr>
        <w:spacing w:after="120"/>
        <w:rPr>
          <w:rFonts w:ascii="Arial" w:hAnsi="Arial" w:cs="Arial"/>
        </w:rPr>
      </w:pPr>
    </w:p>
    <w:p w:rsidR="008459D1" w:rsidRPr="008459D1" w:rsidRDefault="008459D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has further discussed the issue and sees benefit</w:t>
      </w:r>
      <w:r w:rsidR="008E1BD2">
        <w:rPr>
          <w:rFonts w:ascii="Arial" w:hAnsi="Arial" w:cs="Arial"/>
        </w:rPr>
        <w:t xml:space="preserve"> in such case</w:t>
      </w:r>
      <w:r>
        <w:rPr>
          <w:rFonts w:ascii="Arial" w:hAnsi="Arial" w:cs="Arial"/>
        </w:rPr>
        <w:t xml:space="preserve"> </w:t>
      </w:r>
      <w:r w:rsidR="008E1BD2">
        <w:rPr>
          <w:rFonts w:ascii="Arial" w:hAnsi="Arial" w:cs="Arial"/>
        </w:rPr>
        <w:t xml:space="preserve">that </w:t>
      </w:r>
      <w:r w:rsidR="008E1BD2" w:rsidRPr="008E1BD2">
        <w:rPr>
          <w:rFonts w:ascii="Arial" w:hAnsi="Arial" w:cs="Arial"/>
        </w:rPr>
        <w:t>both MN and SN should be kept aware of whether the node is expected to serve all uplink data of a split bearer, or to serve none at all.</w:t>
      </w:r>
      <w:r w:rsidR="008E1BD2">
        <w:rPr>
          <w:rFonts w:ascii="Arial" w:hAnsi="Arial" w:cs="Arial"/>
        </w:rPr>
        <w:t xml:space="preserve"> </w:t>
      </w:r>
      <w:r w:rsidR="00C741FA">
        <w:rPr>
          <w:rFonts w:ascii="Arial" w:hAnsi="Arial" w:cs="Arial"/>
        </w:rPr>
        <w:t xml:space="preserve">For this reason, </w:t>
      </w:r>
      <w:r w:rsidR="00C741FA" w:rsidRPr="00C741FA">
        <w:rPr>
          <w:rFonts w:ascii="Arial" w:hAnsi="Arial" w:cs="Arial"/>
        </w:rPr>
        <w:t>switching the uplink</w:t>
      </w:r>
      <w:r w:rsidR="00C741FA">
        <w:rPr>
          <w:rFonts w:ascii="Arial" w:hAnsi="Arial" w:cs="Arial"/>
        </w:rPr>
        <w:t xml:space="preserve"> path</w:t>
      </w:r>
      <w:r w:rsidR="00C741FA" w:rsidRPr="00C741FA">
        <w:rPr>
          <w:rFonts w:ascii="Arial" w:hAnsi="Arial" w:cs="Arial"/>
        </w:rPr>
        <w:t xml:space="preserve"> of a split bearer should be </w:t>
      </w:r>
      <w:r w:rsidR="00C741FA">
        <w:rPr>
          <w:rFonts w:ascii="Arial" w:hAnsi="Arial" w:cs="Arial"/>
        </w:rPr>
        <w:t>able to be requested by MN and SN from one another</w:t>
      </w:r>
      <w:r w:rsidR="00AD2918">
        <w:rPr>
          <w:rFonts w:ascii="Arial" w:hAnsi="Arial" w:cs="Arial"/>
        </w:rPr>
        <w:t>, for instance, in the case of blocking of the configured uplink path</w:t>
      </w:r>
      <w:r w:rsidR="00C741FA">
        <w:rPr>
          <w:rFonts w:ascii="Arial" w:hAnsi="Arial" w:cs="Arial"/>
        </w:rPr>
        <w:t>.</w:t>
      </w:r>
    </w:p>
    <w:p w:rsidR="008459D1" w:rsidRDefault="008459D1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A287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A2877">
        <w:rPr>
          <w:rFonts w:ascii="Arial" w:hAnsi="Arial" w:cs="Arial"/>
        </w:rPr>
        <w:t>RAN3</w:t>
      </w:r>
      <w:r w:rsidR="00FD3596">
        <w:rPr>
          <w:rFonts w:ascii="Arial" w:hAnsi="Arial" w:cs="Arial"/>
        </w:rPr>
        <w:t xml:space="preserve"> to </w:t>
      </w:r>
      <w:r w:rsidR="000A2877">
        <w:rPr>
          <w:rFonts w:ascii="Arial" w:hAnsi="Arial" w:cs="Arial"/>
        </w:rPr>
        <w:t xml:space="preserve">take the above consideration into account and designs the related inter-node </w:t>
      </w:r>
      <w:r w:rsidR="00C741FA">
        <w:rPr>
          <w:rFonts w:ascii="Arial" w:hAnsi="Arial" w:cs="Arial"/>
        </w:rPr>
        <w:t>signalling</w:t>
      </w:r>
      <w:r w:rsidR="00952417">
        <w:rPr>
          <w:rFonts w:ascii="Arial" w:hAnsi="Arial" w:cs="Arial"/>
        </w:rPr>
        <w:t>.</w:t>
      </w:r>
    </w:p>
    <w:p w:rsidR="00E57BA2" w:rsidRPr="00C741FA" w:rsidRDefault="00E57BA2">
      <w:pPr>
        <w:spacing w:after="120"/>
        <w:rPr>
          <w:rFonts w:ascii="Arial" w:hAnsi="Arial" w:cs="Arial"/>
          <w:b/>
          <w:lang w:val="en-US"/>
        </w:rPr>
      </w:pPr>
    </w:p>
    <w:p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</w:t>
      </w:r>
      <w:r w:rsidR="000A2877">
        <w:rPr>
          <w:rFonts w:ascii="Arial" w:hAnsi="Arial" w:cs="Arial"/>
          <w:bCs/>
        </w:rPr>
        <w:t>100</w:t>
      </w:r>
      <w:r w:rsidR="000A2877">
        <w:rPr>
          <w:rFonts w:ascii="Arial" w:hAnsi="Arial" w:cs="Arial"/>
          <w:bCs/>
        </w:rPr>
        <w:tab/>
      </w:r>
      <w:r w:rsidR="000A2877">
        <w:rPr>
          <w:rFonts w:ascii="Arial" w:hAnsi="Arial" w:cs="Arial"/>
          <w:bCs/>
        </w:rPr>
        <w:tab/>
        <w:t>2017.11.27 – 2017.12</w:t>
      </w:r>
      <w:r>
        <w:rPr>
          <w:rFonts w:ascii="Arial" w:hAnsi="Arial" w:cs="Arial"/>
          <w:bCs/>
        </w:rPr>
        <w:t>.</w:t>
      </w:r>
      <w:r w:rsidR="000A2877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A2877">
        <w:rPr>
          <w:rFonts w:ascii="Arial" w:hAnsi="Arial" w:cs="Arial"/>
          <w:bCs/>
        </w:rPr>
        <w:t>Reno</w:t>
      </w: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D45C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BC0" w:rsidRDefault="00104BC0">
      <w:r>
        <w:separator/>
      </w:r>
    </w:p>
  </w:endnote>
  <w:endnote w:type="continuationSeparator" w:id="0">
    <w:p w:rsidR="00104BC0" w:rsidRDefault="0010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BC0" w:rsidRDefault="00104BC0">
      <w:r>
        <w:separator/>
      </w:r>
    </w:p>
  </w:footnote>
  <w:footnote w:type="continuationSeparator" w:id="0">
    <w:p w:rsidR="00104BC0" w:rsidRDefault="00104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401"/>
    <w:rsid w:val="0003565A"/>
    <w:rsid w:val="0003719B"/>
    <w:rsid w:val="00045511"/>
    <w:rsid w:val="00063B58"/>
    <w:rsid w:val="000A2877"/>
    <w:rsid w:val="000D113A"/>
    <w:rsid w:val="000F12FD"/>
    <w:rsid w:val="00104BC0"/>
    <w:rsid w:val="00184CC0"/>
    <w:rsid w:val="001B008D"/>
    <w:rsid w:val="001D2108"/>
    <w:rsid w:val="00220708"/>
    <w:rsid w:val="00222A4F"/>
    <w:rsid w:val="0024067D"/>
    <w:rsid w:val="0025170F"/>
    <w:rsid w:val="00254238"/>
    <w:rsid w:val="00270DF0"/>
    <w:rsid w:val="0027716B"/>
    <w:rsid w:val="00282DA9"/>
    <w:rsid w:val="00283A52"/>
    <w:rsid w:val="002A542F"/>
    <w:rsid w:val="002A6E4C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0B72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A3DAB"/>
    <w:rsid w:val="004C0BBE"/>
    <w:rsid w:val="004C6071"/>
    <w:rsid w:val="004E2356"/>
    <w:rsid w:val="004F3AA9"/>
    <w:rsid w:val="00501F64"/>
    <w:rsid w:val="00540FA4"/>
    <w:rsid w:val="00591547"/>
    <w:rsid w:val="005C373E"/>
    <w:rsid w:val="005D1733"/>
    <w:rsid w:val="005D558D"/>
    <w:rsid w:val="005D5906"/>
    <w:rsid w:val="005E5DB4"/>
    <w:rsid w:val="00633743"/>
    <w:rsid w:val="00642CAC"/>
    <w:rsid w:val="006431E6"/>
    <w:rsid w:val="0067303B"/>
    <w:rsid w:val="006775AB"/>
    <w:rsid w:val="006A473B"/>
    <w:rsid w:val="006D1114"/>
    <w:rsid w:val="006F1729"/>
    <w:rsid w:val="00701A2B"/>
    <w:rsid w:val="007822EF"/>
    <w:rsid w:val="00787EAC"/>
    <w:rsid w:val="00806E3A"/>
    <w:rsid w:val="0084501F"/>
    <w:rsid w:val="008459D1"/>
    <w:rsid w:val="00845F63"/>
    <w:rsid w:val="00881F64"/>
    <w:rsid w:val="008831D9"/>
    <w:rsid w:val="008E1BD2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9540D"/>
    <w:rsid w:val="009B2EB9"/>
    <w:rsid w:val="009D594E"/>
    <w:rsid w:val="009E5C7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A47"/>
    <w:rsid w:val="00A8524C"/>
    <w:rsid w:val="00AA637B"/>
    <w:rsid w:val="00AD2918"/>
    <w:rsid w:val="00AE5661"/>
    <w:rsid w:val="00B255A7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41FA"/>
    <w:rsid w:val="00C750D8"/>
    <w:rsid w:val="00D24338"/>
    <w:rsid w:val="00D40BEF"/>
    <w:rsid w:val="00D42DF3"/>
    <w:rsid w:val="00D45C5B"/>
    <w:rsid w:val="00D65530"/>
    <w:rsid w:val="00D74A1C"/>
    <w:rsid w:val="00D75660"/>
    <w:rsid w:val="00D876BF"/>
    <w:rsid w:val="00DC6C67"/>
    <w:rsid w:val="00E57BA2"/>
    <w:rsid w:val="00E73827"/>
    <w:rsid w:val="00EC2503"/>
    <w:rsid w:val="00ED133C"/>
    <w:rsid w:val="00ED19AD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5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45C5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45C5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45C5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45C5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45C5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45C5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45C5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45C5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45C5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45C5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45C5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45C5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45C5B"/>
  </w:style>
  <w:style w:type="paragraph" w:customStyle="1" w:styleId="B1">
    <w:name w:val="B1"/>
    <w:basedOn w:val="Normal"/>
    <w:rsid w:val="00D45C5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45C5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45C5B"/>
    <w:pPr>
      <w:widowControl w:val="0"/>
    </w:pPr>
  </w:style>
  <w:style w:type="paragraph" w:customStyle="1" w:styleId="2">
    <w:name w:val="??? 2"/>
    <w:basedOn w:val="a"/>
    <w:next w:val="a"/>
    <w:rsid w:val="00D45C5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D45C5B"/>
    <w:rPr>
      <w:sz w:val="16"/>
    </w:rPr>
  </w:style>
  <w:style w:type="paragraph" w:customStyle="1" w:styleId="DECISION">
    <w:name w:val="DECISION"/>
    <w:basedOn w:val="Normal"/>
    <w:rsid w:val="00D45C5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45C5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45C5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45C5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45C5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paragraph" w:customStyle="1" w:styleId="CRCoverPage">
    <w:name w:val="CR Cover Page"/>
    <w:link w:val="CRCoverPageZchn"/>
    <w:rsid w:val="00ED19AD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ED19AD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CR0102r1</cp:lastModifiedBy>
  <cp:revision>3</cp:revision>
  <cp:lastPrinted>2002-04-23T00:10:00Z</cp:lastPrinted>
  <dcterms:created xsi:type="dcterms:W3CDTF">2017-10-13T07:29:00Z</dcterms:created>
  <dcterms:modified xsi:type="dcterms:W3CDTF">2017-11-13T06:04:00Z</dcterms:modified>
</cp:coreProperties>
</file>