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B9F31C" w14:textId="5D8EBEAD"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F567B5">
        <w:rPr>
          <w:rFonts w:cs="Arial"/>
          <w:noProof w:val="0"/>
          <w:sz w:val="24"/>
          <w:szCs w:val="24"/>
          <w:lang w:val="en-GB"/>
        </w:rPr>
        <w:t>WG</w:t>
      </w:r>
      <w:r w:rsidR="00D94A50">
        <w:rPr>
          <w:rFonts w:cs="Arial"/>
          <w:noProof w:val="0"/>
          <w:sz w:val="24"/>
          <w:szCs w:val="24"/>
          <w:lang w:val="en-GB"/>
        </w:rPr>
        <w:t>3</w:t>
      </w:r>
      <w:r w:rsidR="00F60DFE">
        <w:rPr>
          <w:rFonts w:cs="Arial"/>
          <w:noProof w:val="0"/>
          <w:sz w:val="24"/>
          <w:szCs w:val="24"/>
          <w:lang w:val="en-GB"/>
        </w:rPr>
        <w:t xml:space="preserve"> Meeting #</w:t>
      </w:r>
      <w:r w:rsidR="00D94A50">
        <w:rPr>
          <w:rFonts w:cs="Arial"/>
          <w:noProof w:val="0"/>
          <w:sz w:val="24"/>
          <w:szCs w:val="24"/>
          <w:lang w:val="en-GB"/>
        </w:rPr>
        <w:t>98</w:t>
      </w:r>
      <w:r>
        <w:rPr>
          <w:rFonts w:cs="Arial"/>
          <w:bCs/>
          <w:noProof w:val="0"/>
          <w:sz w:val="24"/>
          <w:lang w:val="en-GB"/>
        </w:rPr>
        <w:tab/>
      </w:r>
      <w:r w:rsidR="00F60DFE">
        <w:rPr>
          <w:rFonts w:cs="Arial"/>
          <w:bCs/>
          <w:noProof w:val="0"/>
          <w:sz w:val="24"/>
          <w:lang w:val="en-GB" w:eastAsia="ja-JP"/>
        </w:rPr>
        <w:t>R</w:t>
      </w:r>
      <w:r w:rsidR="007F7DDF">
        <w:rPr>
          <w:rFonts w:cs="Arial"/>
          <w:bCs/>
          <w:noProof w:val="0"/>
          <w:sz w:val="24"/>
          <w:lang w:val="en-GB" w:eastAsia="ja-JP"/>
        </w:rPr>
        <w:t>3</w:t>
      </w:r>
      <w:r w:rsidR="00154EFB">
        <w:rPr>
          <w:rFonts w:cs="Arial"/>
          <w:bCs/>
          <w:noProof w:val="0"/>
          <w:sz w:val="24"/>
          <w:lang w:val="en-GB" w:eastAsia="ja-JP"/>
        </w:rPr>
        <w:t>-17</w:t>
      </w:r>
      <w:r w:rsidR="006828C7">
        <w:rPr>
          <w:rFonts w:cs="Arial"/>
          <w:bCs/>
          <w:noProof w:val="0"/>
          <w:sz w:val="24"/>
          <w:lang w:val="en-GB" w:eastAsia="ja-JP"/>
        </w:rPr>
        <w:t>4820</w:t>
      </w:r>
    </w:p>
    <w:p w14:paraId="21B055B6" w14:textId="592A91C7" w:rsidR="008C49E9" w:rsidRDefault="00CC5066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Reno</w:t>
      </w:r>
      <w:r w:rsidR="00F567B5">
        <w:rPr>
          <w:sz w:val="24"/>
          <w:lang w:val="en-GB"/>
        </w:rPr>
        <w:t xml:space="preserve">, </w:t>
      </w:r>
      <w:r w:rsidR="007F7DDF">
        <w:rPr>
          <w:sz w:val="24"/>
          <w:lang w:val="en-GB"/>
        </w:rPr>
        <w:t>USA</w:t>
      </w:r>
      <w:r w:rsidR="008C49E9" w:rsidRPr="00C77BBF">
        <w:rPr>
          <w:sz w:val="24"/>
          <w:lang w:val="en-GB"/>
        </w:rPr>
        <w:t xml:space="preserve">, </w:t>
      </w:r>
      <w:r w:rsidR="007F7DDF">
        <w:rPr>
          <w:sz w:val="24"/>
          <w:lang w:val="en-GB"/>
        </w:rPr>
        <w:t>27</w:t>
      </w:r>
      <w:r w:rsidR="000F55AF">
        <w:rPr>
          <w:sz w:val="24"/>
          <w:lang w:val="en-GB"/>
        </w:rPr>
        <w:t xml:space="preserve"> </w:t>
      </w:r>
      <w:r w:rsidR="007F7DDF">
        <w:rPr>
          <w:sz w:val="24"/>
          <w:lang w:val="en-GB"/>
        </w:rPr>
        <w:t>Nov</w:t>
      </w:r>
      <w:r w:rsidR="00B75FF3">
        <w:rPr>
          <w:sz w:val="24"/>
          <w:lang w:val="en-GB"/>
        </w:rPr>
        <w:t xml:space="preserve">ember </w:t>
      </w:r>
      <w:r w:rsidR="008C49E9" w:rsidRPr="00C77BBF">
        <w:rPr>
          <w:sz w:val="24"/>
          <w:lang w:val="en-GB"/>
        </w:rPr>
        <w:t xml:space="preserve">– </w:t>
      </w:r>
      <w:r w:rsidR="007F7DDF">
        <w:rPr>
          <w:sz w:val="24"/>
          <w:lang w:val="en-GB"/>
        </w:rPr>
        <w:t>1 Dec</w:t>
      </w:r>
      <w:r w:rsidR="00B75FF3">
        <w:rPr>
          <w:sz w:val="24"/>
          <w:lang w:val="en-GB"/>
        </w:rPr>
        <w:t>ember</w:t>
      </w:r>
      <w:r w:rsidR="008C49E9">
        <w:rPr>
          <w:sz w:val="24"/>
          <w:lang w:val="en-GB"/>
        </w:rPr>
        <w:t xml:space="preserve"> 2017</w:t>
      </w:r>
    </w:p>
    <w:p w14:paraId="04D4E71C" w14:textId="77777777" w:rsidR="008C49E9" w:rsidRDefault="008C49E9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76B2D54A" w14:textId="6FA37976"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81B04">
        <w:rPr>
          <w:rFonts w:cs="Arial"/>
          <w:b/>
          <w:bCs/>
          <w:color w:val="000000"/>
          <w:sz w:val="24"/>
          <w:szCs w:val="24"/>
          <w:lang w:val="en-US"/>
        </w:rPr>
        <w:t>18.3</w:t>
      </w:r>
    </w:p>
    <w:p w14:paraId="45AD79F5" w14:textId="66CAA22F" w:rsidR="008C49E9" w:rsidRDefault="00F567B5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Nokia</w:t>
      </w:r>
      <w:r w:rsidR="006A6BD3">
        <w:rPr>
          <w:rFonts w:cs="Arial"/>
          <w:b/>
          <w:bCs/>
          <w:sz w:val="24"/>
          <w:lang w:val="en-US"/>
        </w:rPr>
        <w:t>, Nokia Shanghai Bell</w:t>
      </w:r>
    </w:p>
    <w:p w14:paraId="2B2C926F" w14:textId="511F0115" w:rsidR="00F60DFE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B75FF3" w:rsidRPr="00B75FF3">
        <w:rPr>
          <w:rFonts w:cs="Arial"/>
          <w:b/>
          <w:bCs/>
          <w:sz w:val="24"/>
          <w:lang w:val="en-US"/>
        </w:rPr>
        <w:t xml:space="preserve">RAN3 Impact: </w:t>
      </w:r>
      <w:r w:rsidR="00B75FF3">
        <w:rPr>
          <w:rFonts w:cs="Arial"/>
          <w:b/>
          <w:bCs/>
          <w:sz w:val="24"/>
          <w:lang w:val="en-US"/>
        </w:rPr>
        <w:t>Enhancement</w:t>
      </w:r>
      <w:r w:rsidR="00B57BFB">
        <w:rPr>
          <w:rFonts w:cs="Arial"/>
          <w:b/>
          <w:bCs/>
          <w:sz w:val="24"/>
          <w:lang w:val="en-US"/>
        </w:rPr>
        <w:t xml:space="preserve"> proposal</w:t>
      </w:r>
      <w:r w:rsidR="00B75FF3">
        <w:rPr>
          <w:rFonts w:cs="Arial"/>
          <w:b/>
          <w:bCs/>
          <w:sz w:val="24"/>
          <w:lang w:val="en-US"/>
        </w:rPr>
        <w:t xml:space="preserve"> to </w:t>
      </w:r>
      <w:r w:rsidR="00180D98">
        <w:rPr>
          <w:rFonts w:cs="Arial"/>
          <w:b/>
          <w:bCs/>
          <w:sz w:val="24"/>
          <w:lang w:val="en-US"/>
        </w:rPr>
        <w:t xml:space="preserve">UMTS WI </w:t>
      </w:r>
      <w:r w:rsidR="00B75FF3" w:rsidRPr="00B75FF3">
        <w:rPr>
          <w:rFonts w:cs="Arial"/>
          <w:b/>
          <w:bCs/>
          <w:sz w:val="24"/>
          <w:lang w:val="en-US"/>
        </w:rPr>
        <w:t>simplified HS-SCCH</w:t>
      </w:r>
      <w:r w:rsidR="00180D98">
        <w:rPr>
          <w:rFonts w:cs="Arial"/>
          <w:b/>
          <w:bCs/>
          <w:sz w:val="24"/>
          <w:lang w:val="en-US"/>
        </w:rPr>
        <w:t xml:space="preserve"> type 1 operation</w:t>
      </w:r>
    </w:p>
    <w:p w14:paraId="67FA6B69" w14:textId="4A2A35CB" w:rsidR="008C49E9" w:rsidRDefault="009D401B" w:rsidP="008C49E9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</w:t>
      </w:r>
      <w:r w:rsidR="00174171">
        <w:rPr>
          <w:rFonts w:cs="Arial"/>
          <w:b/>
          <w:bCs/>
          <w:sz w:val="24"/>
          <w:szCs w:val="24"/>
        </w:rPr>
        <w:t>nt for:</w:t>
      </w:r>
      <w:r w:rsidR="00174171">
        <w:rPr>
          <w:rFonts w:cs="Arial"/>
          <w:b/>
          <w:bCs/>
          <w:sz w:val="24"/>
          <w:szCs w:val="24"/>
        </w:rPr>
        <w:tab/>
        <w:t>Discussion and Decision</w:t>
      </w:r>
    </w:p>
    <w:p w14:paraId="0169E2EC" w14:textId="77777777" w:rsidR="00E8418B" w:rsidRPr="00CE0424" w:rsidRDefault="008C49E9" w:rsidP="00E8418B">
      <w:pPr>
        <w:pStyle w:val="Heading1"/>
        <w:jc w:val="both"/>
      </w:pPr>
      <w:r>
        <w:t>1</w:t>
      </w:r>
      <w:r>
        <w:tab/>
      </w:r>
      <w:r w:rsidR="00E8418B" w:rsidRPr="00CE0424">
        <w:t>Introduction</w:t>
      </w:r>
    </w:p>
    <w:p w14:paraId="26F421F3" w14:textId="77777777" w:rsidR="00E8418B" w:rsidRPr="00E8418B" w:rsidRDefault="00E8418B" w:rsidP="00E8418B">
      <w:pPr>
        <w:spacing w:after="0"/>
        <w:rPr>
          <w:rFonts w:ascii="Arial" w:hAnsi="Arial" w:cs="Arial"/>
          <w:lang w:eastAsia="zh-CN"/>
        </w:rPr>
      </w:pPr>
      <w:r w:rsidRPr="00E8418B">
        <w:rPr>
          <w:rFonts w:ascii="Arial" w:hAnsi="Arial" w:cs="Arial"/>
          <w:lang w:eastAsia="zh-CN"/>
        </w:rPr>
        <w:t>TSG RAN#76 has agreed a new work item on a simplified HS-SCCH for UMTS with the below objectives:</w:t>
      </w:r>
    </w:p>
    <w:p w14:paraId="7EC73F8A" w14:textId="77777777" w:rsidR="00E8418B" w:rsidRPr="00E8418B" w:rsidRDefault="00E8418B" w:rsidP="00E8418B">
      <w:pPr>
        <w:spacing w:after="0"/>
        <w:rPr>
          <w:rFonts w:ascii="Arial" w:hAnsi="Arial" w:cs="Arial"/>
          <w:lang w:eastAsia="zh-CN"/>
        </w:rPr>
      </w:pPr>
    </w:p>
    <w:p w14:paraId="3CDD9049" w14:textId="77777777" w:rsidR="00E8418B" w:rsidRPr="00E8418B" w:rsidRDefault="00E8418B" w:rsidP="00E8418B">
      <w:pPr>
        <w:pStyle w:val="ListParagraph"/>
        <w:numPr>
          <w:ilvl w:val="0"/>
          <w:numId w:val="32"/>
        </w:numPr>
        <w:spacing w:after="0"/>
        <w:jc w:val="both"/>
        <w:rPr>
          <w:rFonts w:ascii="Arial" w:hAnsi="Arial" w:cs="Arial"/>
          <w:lang w:eastAsia="zh-CN"/>
        </w:rPr>
      </w:pPr>
      <w:r w:rsidRPr="00E8418B">
        <w:rPr>
          <w:rFonts w:ascii="Arial" w:hAnsi="Arial" w:cs="Arial"/>
          <w:lang w:eastAsia="zh-CN"/>
        </w:rPr>
        <w:t>Introduce a simplified version of the HS-SCCH Type1 where the “Modulation Scheme” and the “Number of codes” (code group indicator bits) are made deterministic (i.e., QPSK and 1 code). The following aspects shall be taken into consideration:</w:t>
      </w:r>
    </w:p>
    <w:p w14:paraId="1AF523CD" w14:textId="77777777" w:rsidR="00E8418B" w:rsidRPr="00E8418B" w:rsidRDefault="00E8418B" w:rsidP="00E8418B">
      <w:pPr>
        <w:spacing w:after="0"/>
        <w:ind w:left="567"/>
        <w:rPr>
          <w:rFonts w:ascii="Arial" w:hAnsi="Arial" w:cs="Arial"/>
          <w:lang w:eastAsia="zh-CN"/>
        </w:rPr>
      </w:pPr>
    </w:p>
    <w:p w14:paraId="496B3CCC" w14:textId="77777777" w:rsidR="00E8418B" w:rsidRPr="00E8418B" w:rsidRDefault="00E8418B" w:rsidP="00E8418B">
      <w:pPr>
        <w:pStyle w:val="ListParagraph"/>
        <w:numPr>
          <w:ilvl w:val="0"/>
          <w:numId w:val="33"/>
        </w:numPr>
        <w:spacing w:after="0"/>
        <w:jc w:val="both"/>
        <w:rPr>
          <w:rFonts w:ascii="Arial" w:hAnsi="Arial" w:cs="Arial"/>
          <w:lang w:eastAsia="zh-CN"/>
        </w:rPr>
      </w:pPr>
      <w:r w:rsidRPr="00E8418B">
        <w:rPr>
          <w:rFonts w:ascii="Arial" w:hAnsi="Arial" w:cs="Arial"/>
          <w:lang w:eastAsia="zh-CN"/>
        </w:rPr>
        <w:t>The L1 processing chain as described in the current UMTS standard shall be reused and no changes are allowed (i.e., adding/removing blocks to the L1 processing chain is not allowed).</w:t>
      </w:r>
    </w:p>
    <w:p w14:paraId="32084955" w14:textId="77777777" w:rsidR="00E8418B" w:rsidRPr="00E8418B" w:rsidRDefault="00E8418B" w:rsidP="00E8418B">
      <w:pPr>
        <w:pStyle w:val="ListParagraph"/>
        <w:numPr>
          <w:ilvl w:val="0"/>
          <w:numId w:val="33"/>
        </w:numPr>
        <w:spacing w:after="0"/>
        <w:jc w:val="both"/>
        <w:rPr>
          <w:rFonts w:ascii="Arial" w:hAnsi="Arial" w:cs="Arial"/>
          <w:lang w:eastAsia="zh-CN"/>
        </w:rPr>
      </w:pPr>
      <w:r w:rsidRPr="00E8418B">
        <w:rPr>
          <w:rFonts w:ascii="Arial" w:hAnsi="Arial" w:cs="Arial"/>
          <w:lang w:eastAsia="zh-CN"/>
        </w:rPr>
        <w:t>Keep backward compatibility (e.g., re-ordering bits within a slot, or from one to another slot is not allowed).</w:t>
      </w:r>
    </w:p>
    <w:p w14:paraId="02F218F3" w14:textId="77777777" w:rsidR="00E8418B" w:rsidRPr="00E8418B" w:rsidRDefault="00E8418B" w:rsidP="00E8418B">
      <w:pPr>
        <w:spacing w:after="0"/>
        <w:ind w:left="1287"/>
        <w:rPr>
          <w:rFonts w:ascii="Arial" w:hAnsi="Arial" w:cs="Arial"/>
          <w:lang w:eastAsia="zh-CN"/>
        </w:rPr>
      </w:pPr>
    </w:p>
    <w:p w14:paraId="1CB3D84E" w14:textId="77777777" w:rsidR="00E8418B" w:rsidRPr="00E8418B" w:rsidRDefault="00E8418B" w:rsidP="00E8418B">
      <w:pPr>
        <w:pStyle w:val="ListParagraph"/>
        <w:numPr>
          <w:ilvl w:val="0"/>
          <w:numId w:val="32"/>
        </w:numPr>
        <w:spacing w:after="0"/>
        <w:jc w:val="both"/>
        <w:rPr>
          <w:rFonts w:ascii="Arial" w:hAnsi="Arial" w:cs="Arial"/>
          <w:lang w:eastAsia="zh-CN"/>
        </w:rPr>
      </w:pPr>
      <w:r w:rsidRPr="00E8418B">
        <w:rPr>
          <w:rFonts w:ascii="Arial" w:hAnsi="Arial" w:cs="Arial"/>
          <w:lang w:eastAsia="zh-CN"/>
        </w:rPr>
        <w:t>Introduce a triggering mechanism for the simplified version of the HS-SCCH Type 1, by making use of the legacy CQI reports and the timing related aspects discussed during study item phase.</w:t>
      </w:r>
    </w:p>
    <w:p w14:paraId="3A7DDA64" w14:textId="77777777" w:rsidR="00E8418B" w:rsidRPr="00E8418B" w:rsidRDefault="00E8418B" w:rsidP="00E8418B">
      <w:pPr>
        <w:spacing w:after="0"/>
        <w:ind w:left="1287"/>
        <w:rPr>
          <w:rFonts w:ascii="Arial" w:hAnsi="Arial" w:cs="Arial"/>
          <w:lang w:eastAsia="zh-CN"/>
        </w:rPr>
      </w:pPr>
    </w:p>
    <w:p w14:paraId="093005B3" w14:textId="77777777" w:rsidR="00E8418B" w:rsidRPr="00E8418B" w:rsidRDefault="00E8418B" w:rsidP="00E8418B">
      <w:pPr>
        <w:pStyle w:val="ListParagraph"/>
        <w:numPr>
          <w:ilvl w:val="0"/>
          <w:numId w:val="34"/>
        </w:numPr>
        <w:spacing w:after="0"/>
        <w:jc w:val="both"/>
        <w:rPr>
          <w:rFonts w:ascii="Arial" w:hAnsi="Arial" w:cs="Arial"/>
          <w:lang w:eastAsia="zh-CN"/>
        </w:rPr>
      </w:pPr>
      <w:r w:rsidRPr="00E8418B">
        <w:rPr>
          <w:rFonts w:ascii="Arial" w:hAnsi="Arial" w:cs="Arial"/>
          <w:lang w:eastAsia="zh-CN"/>
        </w:rPr>
        <w:t>In addition to the CQI based triggering mechanism, HS-SCCH orders might be considered to create an interval where the HS-SCCH is received carrying QPSK and one code aiming at extending the usage of the simplified version of the HS-SCCH Type1.</w:t>
      </w:r>
    </w:p>
    <w:p w14:paraId="12574F90" w14:textId="77777777" w:rsidR="00E8418B" w:rsidRPr="00E8418B" w:rsidRDefault="00E8418B" w:rsidP="00E8418B">
      <w:pPr>
        <w:spacing w:after="0"/>
        <w:rPr>
          <w:rFonts w:ascii="Arial" w:hAnsi="Arial" w:cs="Arial"/>
          <w:lang w:eastAsia="zh-CN"/>
        </w:rPr>
      </w:pPr>
    </w:p>
    <w:p w14:paraId="3A940F3F" w14:textId="77777777" w:rsidR="00E8418B" w:rsidRPr="00E8418B" w:rsidRDefault="00E8418B" w:rsidP="00E8418B">
      <w:pPr>
        <w:spacing w:after="0"/>
        <w:rPr>
          <w:rFonts w:ascii="Arial" w:hAnsi="Arial" w:cs="Arial"/>
          <w:lang w:eastAsia="zh-CN"/>
        </w:rPr>
      </w:pPr>
      <w:r w:rsidRPr="00E8418B">
        <w:rPr>
          <w:rFonts w:ascii="Arial" w:hAnsi="Arial" w:cs="Arial"/>
          <w:lang w:eastAsia="zh-CN"/>
        </w:rPr>
        <w:t>The impact in other working groups, as well as on both UE and network shall be kept to the minimum.</w:t>
      </w:r>
    </w:p>
    <w:p w14:paraId="1FD0FEE4" w14:textId="3CD0FF59" w:rsidR="00E8418B" w:rsidRDefault="00E8418B" w:rsidP="00E8418B">
      <w:pPr>
        <w:rPr>
          <w:rFonts w:ascii="Arial" w:hAnsi="Arial" w:cs="Arial"/>
          <w:lang w:eastAsia="zh-CN"/>
        </w:rPr>
      </w:pPr>
    </w:p>
    <w:p w14:paraId="241D9024" w14:textId="5C2B2D7A" w:rsidR="00E8418B" w:rsidRPr="00E8418B" w:rsidRDefault="00E8418B" w:rsidP="00E8418B">
      <w:pPr>
        <w:spacing w:after="0"/>
        <w:rPr>
          <w:rFonts w:ascii="Arial" w:hAnsi="Arial" w:cs="Arial"/>
          <w:lang w:eastAsia="zh-CN"/>
        </w:rPr>
      </w:pPr>
      <w:r w:rsidRPr="00E8418B">
        <w:rPr>
          <w:rFonts w:ascii="Arial" w:hAnsi="Arial" w:cs="Arial"/>
          <w:lang w:eastAsia="zh-CN"/>
        </w:rPr>
        <w:t>In this paper</w:t>
      </w:r>
      <w:r>
        <w:rPr>
          <w:rFonts w:ascii="Arial" w:hAnsi="Arial" w:cs="Arial"/>
          <w:lang w:eastAsia="zh-CN"/>
        </w:rPr>
        <w:t>,</w:t>
      </w:r>
      <w:r w:rsidRPr="00E8418B">
        <w:rPr>
          <w:rFonts w:ascii="Arial" w:hAnsi="Arial" w:cs="Arial"/>
          <w:lang w:eastAsia="zh-CN"/>
        </w:rPr>
        <w:t xml:space="preserve"> we discuss the impact on RAN3 </w:t>
      </w:r>
      <w:r>
        <w:rPr>
          <w:rFonts w:ascii="Arial" w:hAnsi="Arial" w:cs="Arial"/>
          <w:lang w:eastAsia="zh-CN"/>
        </w:rPr>
        <w:t xml:space="preserve">due to proposed enhancements to the </w:t>
      </w:r>
      <w:r w:rsidR="00857615">
        <w:rPr>
          <w:rFonts w:ascii="Arial" w:hAnsi="Arial" w:cs="Arial"/>
          <w:lang w:eastAsia="zh-CN"/>
        </w:rPr>
        <w:t xml:space="preserve">WI </w:t>
      </w:r>
      <w:r>
        <w:rPr>
          <w:rFonts w:ascii="Arial" w:hAnsi="Arial" w:cs="Arial"/>
          <w:lang w:eastAsia="zh-CN"/>
        </w:rPr>
        <w:t>simplified HS-SCCH type 1 operation</w:t>
      </w:r>
      <w:r w:rsidR="00BF0463">
        <w:rPr>
          <w:rFonts w:ascii="Arial" w:hAnsi="Arial" w:cs="Arial"/>
          <w:lang w:eastAsia="zh-CN"/>
        </w:rPr>
        <w:t>.</w:t>
      </w:r>
    </w:p>
    <w:p w14:paraId="5BCA6641" w14:textId="77777777" w:rsidR="009C7377" w:rsidRPr="00961761" w:rsidRDefault="009C7377" w:rsidP="009C7377">
      <w:pPr>
        <w:pStyle w:val="Heading1"/>
      </w:pPr>
      <w:r>
        <w:t>2</w:t>
      </w:r>
      <w:r>
        <w:tab/>
        <w:t>Discussion</w:t>
      </w:r>
    </w:p>
    <w:p w14:paraId="48F86BF4" w14:textId="01EB5BF3" w:rsidR="00624026" w:rsidRDefault="00624026" w:rsidP="0062402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Agreements and l</w:t>
      </w:r>
      <w:r w:rsidRPr="00624026">
        <w:rPr>
          <w:rFonts w:ascii="Arial" w:hAnsi="Arial" w:cs="Arial"/>
          <w:lang w:eastAsia="zh-CN"/>
        </w:rPr>
        <w:t>ist of proposals agreed by the TSG RAN WG6 at RAN6 #5:</w:t>
      </w:r>
    </w:p>
    <w:p w14:paraId="791D6641" w14:textId="77777777" w:rsidR="00624026" w:rsidRPr="00624026" w:rsidRDefault="00624026" w:rsidP="00624026">
      <w:pPr>
        <w:rPr>
          <w:rFonts w:ascii="Arial" w:hAnsi="Arial" w:cs="Arial"/>
          <w:lang w:eastAsia="zh-CN"/>
        </w:rPr>
      </w:pPr>
      <w:r w:rsidRPr="00624026">
        <w:rPr>
          <w:rFonts w:ascii="Arial" w:hAnsi="Arial" w:cs="Arial"/>
          <w:b/>
          <w:lang w:eastAsia="zh-CN"/>
        </w:rPr>
        <w:t>Proposal 1:</w:t>
      </w:r>
      <w:r w:rsidRPr="00624026">
        <w:rPr>
          <w:rFonts w:ascii="Arial" w:hAnsi="Arial" w:cs="Arial"/>
          <w:lang w:eastAsia="zh-CN"/>
        </w:rPr>
        <w:t xml:space="preserve"> Use a fixed timing (4 subframes) for receiving the simplified HS-SCCH Type 1 when the legacy CQI reports are used as triggering mechanism.</w:t>
      </w:r>
    </w:p>
    <w:p w14:paraId="3D3334C5" w14:textId="1ED357DE" w:rsidR="00624026" w:rsidRDefault="00624026" w:rsidP="00624026">
      <w:pPr>
        <w:rPr>
          <w:rFonts w:ascii="Arial" w:hAnsi="Arial" w:cs="Arial"/>
          <w:lang w:eastAsia="zh-CN"/>
        </w:rPr>
      </w:pPr>
      <w:r w:rsidRPr="00624026">
        <w:rPr>
          <w:rFonts w:ascii="Arial" w:hAnsi="Arial" w:cs="Arial"/>
          <w:b/>
          <w:lang w:eastAsia="zh-CN"/>
        </w:rPr>
        <w:t>Proposal 2:</w:t>
      </w:r>
      <w:r w:rsidRPr="00624026">
        <w:rPr>
          <w:rFonts w:ascii="Arial" w:hAnsi="Arial" w:cs="Arial"/>
          <w:lang w:eastAsia="zh-CN"/>
        </w:rPr>
        <w:t xml:space="preserve"> Discuss whether the triggering mechanism based on HS-SCCH orders results to be beneficial enough as to be adopted as a complementary triggering mechanism.</w:t>
      </w:r>
    </w:p>
    <w:p w14:paraId="0BC32B5D" w14:textId="326D668A" w:rsidR="00624026" w:rsidRPr="00624026" w:rsidRDefault="00624026" w:rsidP="00624026">
      <w:pPr>
        <w:rPr>
          <w:rFonts w:ascii="Arial" w:hAnsi="Arial" w:cs="Arial"/>
          <w:lang w:eastAsia="zh-CN"/>
        </w:rPr>
      </w:pPr>
      <w:r w:rsidRPr="00624026">
        <w:rPr>
          <w:rFonts w:ascii="Arial" w:hAnsi="Arial" w:cs="Arial"/>
          <w:b/>
          <w:lang w:eastAsia="zh-CN"/>
        </w:rPr>
        <w:t>Proposal 3</w:t>
      </w:r>
      <w:r w:rsidRPr="00624026">
        <w:rPr>
          <w:rFonts w:ascii="Arial" w:hAnsi="Arial" w:cs="Arial"/>
          <w:b/>
          <w:lang w:eastAsia="zh-CN"/>
        </w:rPr>
        <w:t>:</w:t>
      </w:r>
      <w:r w:rsidRPr="00624026">
        <w:rPr>
          <w:rFonts w:ascii="Arial" w:hAnsi="Arial" w:cs="Arial"/>
          <w:lang w:eastAsia="zh-CN"/>
        </w:rPr>
        <w:t xml:space="preserve"> </w:t>
      </w:r>
      <w:r w:rsidRPr="00624026">
        <w:rPr>
          <w:rFonts w:ascii="Arial" w:hAnsi="Arial" w:cs="Arial"/>
          <w:lang w:eastAsia="zh-CN"/>
        </w:rPr>
        <w:t>In addition to the CQI based triggering mechanism, HS-SCCH orders can be used to create an interval where the HS-SCCH type 1 is received carrying one HS-PDSCH code and QPSK modulation scheme to extend the usage of the simplified HS-SCCH type 1 transmission independently of the radio conditions.</w:t>
      </w:r>
    </w:p>
    <w:p w14:paraId="59633E83" w14:textId="1FC9623F" w:rsidR="00624026" w:rsidRPr="00624026" w:rsidRDefault="00624026" w:rsidP="00624026">
      <w:pPr>
        <w:rPr>
          <w:rFonts w:ascii="Arial" w:hAnsi="Arial" w:cs="Arial"/>
          <w:lang w:eastAsia="zh-CN"/>
        </w:rPr>
      </w:pPr>
      <w:r w:rsidRPr="00624026">
        <w:rPr>
          <w:rFonts w:ascii="Arial" w:hAnsi="Arial" w:cs="Arial"/>
          <w:lang w:eastAsia="zh-CN"/>
        </w:rPr>
        <w:t>For both triggering mechanisms, once the UE has transmitted a CQI report over the HS-DPCCH, the UE may expect a HS-SCCH type 1 transmission carrying control information corresponding to one HS-PDSCH code and QPSK modulation scheme in the first available HS-SCCH subframe, once four sub-frames have passed after the end of the sub-frame where the HS-DPCCH was transmitted.</w:t>
      </w:r>
    </w:p>
    <w:p w14:paraId="0BCAD25F" w14:textId="31AA0AD3" w:rsidR="00624026" w:rsidRPr="00624026" w:rsidRDefault="00624026" w:rsidP="00624026">
      <w:pPr>
        <w:rPr>
          <w:rFonts w:ascii="Arial" w:hAnsi="Arial" w:cs="Arial"/>
          <w:lang w:eastAsia="zh-CN"/>
        </w:rPr>
      </w:pPr>
      <w:r w:rsidRPr="00624026">
        <w:rPr>
          <w:rFonts w:ascii="Arial" w:hAnsi="Arial" w:cs="Arial"/>
          <w:lang w:eastAsia="zh-CN"/>
        </w:rPr>
        <w:t>When the network has transmitted a HS-SCCH order for stopping the transmission interval created by the HS-SCCH orders, a fall back to the CQI based triggering mechanism occurs</w:t>
      </w:r>
      <w:r w:rsidRPr="00624026">
        <w:rPr>
          <w:rFonts w:ascii="Arial" w:hAnsi="Arial" w:cs="Arial"/>
          <w:lang w:eastAsia="zh-CN"/>
        </w:rPr>
        <w:t>.</w:t>
      </w:r>
    </w:p>
    <w:p w14:paraId="636E1339" w14:textId="646757DD" w:rsidR="00624026" w:rsidRPr="00624026" w:rsidRDefault="00624026" w:rsidP="00624026">
      <w:pPr>
        <w:rPr>
          <w:rFonts w:ascii="Arial" w:hAnsi="Arial" w:cs="Arial"/>
          <w:lang w:eastAsia="zh-CN"/>
        </w:rPr>
      </w:pPr>
      <w:r w:rsidRPr="00624026">
        <w:rPr>
          <w:rFonts w:ascii="Arial" w:hAnsi="Arial" w:cs="Arial"/>
          <w:b/>
          <w:lang w:eastAsia="zh-CN"/>
        </w:rPr>
        <w:t>Proposal</w:t>
      </w:r>
      <w:r w:rsidRPr="00624026">
        <w:rPr>
          <w:rFonts w:ascii="Arial" w:hAnsi="Arial" w:cs="Arial"/>
          <w:b/>
          <w:lang w:eastAsia="zh-CN"/>
        </w:rPr>
        <w:t xml:space="preserve"> 4: </w:t>
      </w:r>
      <w:r w:rsidRPr="00624026">
        <w:rPr>
          <w:rFonts w:ascii="Arial" w:hAnsi="Arial" w:cs="Arial"/>
          <w:lang w:eastAsia="zh-CN"/>
        </w:rPr>
        <w:t>Simplified HS-SCCH operation is supported in CELL_DCH state only</w:t>
      </w:r>
      <w:r w:rsidRPr="00624026">
        <w:rPr>
          <w:rFonts w:ascii="Arial" w:hAnsi="Arial" w:cs="Arial"/>
          <w:lang w:eastAsia="zh-CN"/>
        </w:rPr>
        <w:t>.</w:t>
      </w:r>
    </w:p>
    <w:p w14:paraId="6BA2A9E6" w14:textId="63D95E43" w:rsidR="00624026" w:rsidRPr="00624026" w:rsidRDefault="00624026" w:rsidP="00624026">
      <w:pPr>
        <w:rPr>
          <w:rFonts w:ascii="Arial" w:hAnsi="Arial" w:cs="Arial"/>
          <w:lang w:eastAsia="zh-CN"/>
        </w:rPr>
      </w:pPr>
      <w:r w:rsidRPr="00624026">
        <w:rPr>
          <w:rFonts w:ascii="Arial" w:hAnsi="Arial" w:cs="Arial"/>
          <w:b/>
          <w:lang w:eastAsia="zh-CN"/>
        </w:rPr>
        <w:lastRenderedPageBreak/>
        <w:t>Proposal 5:</w:t>
      </w:r>
      <w:r w:rsidRPr="00624026">
        <w:rPr>
          <w:rFonts w:ascii="Arial" w:hAnsi="Arial" w:cs="Arial"/>
          <w:lang w:eastAsia="zh-CN"/>
        </w:rPr>
        <w:t xml:space="preserve"> </w:t>
      </w:r>
      <w:r w:rsidRPr="00624026">
        <w:rPr>
          <w:rFonts w:ascii="Arial" w:hAnsi="Arial" w:cs="Arial"/>
          <w:lang w:eastAsia="zh-CN"/>
        </w:rPr>
        <w:t>The feature name is “Simplified HS-SCCH type 1 operation”.</w:t>
      </w:r>
    </w:p>
    <w:p w14:paraId="25022681" w14:textId="598168B1" w:rsidR="00624026" w:rsidRPr="00624026" w:rsidRDefault="00624026" w:rsidP="00624026">
      <w:pPr>
        <w:rPr>
          <w:rFonts w:ascii="Arial" w:hAnsi="Arial" w:cs="Arial"/>
          <w:lang w:eastAsia="zh-CN"/>
        </w:rPr>
      </w:pPr>
      <w:r w:rsidRPr="00624026">
        <w:rPr>
          <w:rFonts w:ascii="Arial" w:hAnsi="Arial" w:cs="Arial"/>
          <w:b/>
          <w:lang w:eastAsia="zh-CN"/>
        </w:rPr>
        <w:t>Proposal 6:</w:t>
      </w:r>
      <w:r w:rsidRPr="00624026">
        <w:rPr>
          <w:rFonts w:ascii="Arial" w:hAnsi="Arial" w:cs="Arial"/>
          <w:lang w:eastAsia="zh-CN"/>
        </w:rPr>
        <w:t xml:space="preserve"> </w:t>
      </w:r>
      <w:r w:rsidRPr="00624026">
        <w:rPr>
          <w:rFonts w:ascii="Arial" w:hAnsi="Arial" w:cs="Arial"/>
          <w:lang w:eastAsia="zh-CN"/>
        </w:rPr>
        <w:t>Add configuration of HS-SCCH type 1 operation in Radio Bearer Reconfiguration, Radio Bearer Setup and Radio Bearer Release.</w:t>
      </w:r>
    </w:p>
    <w:p w14:paraId="549A32C7" w14:textId="6DAA0C68" w:rsidR="00624026" w:rsidRDefault="00624026" w:rsidP="00624026">
      <w:pPr>
        <w:rPr>
          <w:rFonts w:ascii="Arial" w:hAnsi="Arial" w:cs="Arial"/>
          <w:lang w:eastAsia="zh-CN"/>
        </w:rPr>
      </w:pPr>
      <w:r w:rsidRPr="00624026">
        <w:rPr>
          <w:rFonts w:ascii="Arial" w:hAnsi="Arial" w:cs="Arial"/>
          <w:b/>
          <w:lang w:eastAsia="zh-CN"/>
        </w:rPr>
        <w:t>Proposal 7:</w:t>
      </w:r>
      <w:r w:rsidRPr="00624026">
        <w:rPr>
          <w:rFonts w:ascii="Arial" w:hAnsi="Arial" w:cs="Arial"/>
          <w:lang w:eastAsia="zh-CN"/>
        </w:rPr>
        <w:t xml:space="preserve"> </w:t>
      </w:r>
      <w:r w:rsidRPr="00624026">
        <w:rPr>
          <w:rFonts w:ascii="Arial" w:hAnsi="Arial" w:cs="Arial"/>
          <w:lang w:eastAsia="zh-CN"/>
        </w:rPr>
        <w:t>A UE capability is defined to support HS-SCCH type 1 operation</w:t>
      </w:r>
      <w:r w:rsidRPr="00624026">
        <w:rPr>
          <w:rFonts w:ascii="Arial" w:hAnsi="Arial" w:cs="Arial"/>
          <w:lang w:eastAsia="zh-CN"/>
        </w:rPr>
        <w:t>.</w:t>
      </w:r>
    </w:p>
    <w:p w14:paraId="6F5D302A" w14:textId="77777777" w:rsidR="004937B9" w:rsidRDefault="004937B9" w:rsidP="00624026">
      <w:pPr>
        <w:rPr>
          <w:rFonts w:ascii="Arial" w:hAnsi="Arial" w:cs="Arial"/>
          <w:b/>
          <w:lang w:eastAsia="zh-CN"/>
        </w:rPr>
      </w:pPr>
      <w:r w:rsidRPr="004937B9">
        <w:rPr>
          <w:rFonts w:ascii="Arial" w:hAnsi="Arial" w:cs="Arial"/>
          <w:b/>
          <w:lang w:eastAsia="zh-CN"/>
        </w:rPr>
        <w:t>The RAN3 analysis for the above agreed proposals is presented to the TSG RAN WG3 RAN3#97bis meeting [</w:t>
      </w:r>
      <w:r w:rsidRPr="004937B9">
        <w:rPr>
          <w:rFonts w:ascii="Arial" w:hAnsi="Arial" w:cs="Arial"/>
          <w:b/>
          <w:lang w:eastAsia="zh-CN"/>
        </w:rPr>
        <w:t>R3-173988</w:t>
      </w:r>
      <w:r w:rsidRPr="004937B9">
        <w:rPr>
          <w:rFonts w:ascii="Arial" w:hAnsi="Arial" w:cs="Arial"/>
          <w:b/>
          <w:lang w:eastAsia="zh-CN"/>
        </w:rPr>
        <w:t>]</w:t>
      </w:r>
      <w:r>
        <w:rPr>
          <w:rFonts w:ascii="Arial" w:hAnsi="Arial" w:cs="Arial"/>
          <w:b/>
          <w:lang w:eastAsia="zh-CN"/>
        </w:rPr>
        <w:t xml:space="preserve"> along with the supporting CRs in [</w:t>
      </w:r>
      <w:r w:rsidRPr="004937B9">
        <w:rPr>
          <w:rFonts w:ascii="Arial" w:hAnsi="Arial" w:cs="Arial"/>
          <w:b/>
          <w:lang w:eastAsia="zh-CN"/>
        </w:rPr>
        <w:t>R3-</w:t>
      </w:r>
      <w:r w:rsidRPr="004937B9">
        <w:rPr>
          <w:rFonts w:ascii="Arial" w:hAnsi="Arial" w:cs="Arial"/>
          <w:b/>
          <w:lang w:eastAsia="zh-CN"/>
        </w:rPr>
        <w:t>173989</w:t>
      </w:r>
      <w:r>
        <w:rPr>
          <w:rFonts w:ascii="Arial" w:hAnsi="Arial" w:cs="Arial"/>
          <w:b/>
          <w:lang w:eastAsia="zh-CN"/>
        </w:rPr>
        <w:t>] [</w:t>
      </w:r>
      <w:r w:rsidRPr="004937B9">
        <w:rPr>
          <w:rFonts w:ascii="Arial" w:hAnsi="Arial" w:cs="Arial"/>
          <w:b/>
          <w:lang w:eastAsia="zh-CN"/>
        </w:rPr>
        <w:t xml:space="preserve"> </w:t>
      </w:r>
      <w:r w:rsidRPr="004937B9">
        <w:rPr>
          <w:rFonts w:ascii="Arial" w:hAnsi="Arial" w:cs="Arial"/>
          <w:b/>
          <w:lang w:eastAsia="zh-CN"/>
        </w:rPr>
        <w:t>R3-173990</w:t>
      </w:r>
      <w:r>
        <w:rPr>
          <w:rFonts w:ascii="Arial" w:hAnsi="Arial" w:cs="Arial"/>
          <w:b/>
          <w:lang w:eastAsia="zh-CN"/>
        </w:rPr>
        <w:t xml:space="preserve">]. </w:t>
      </w:r>
    </w:p>
    <w:p w14:paraId="111931B7" w14:textId="381E75AC" w:rsidR="004937B9" w:rsidRPr="004937B9" w:rsidRDefault="004937B9" w:rsidP="00624026">
      <w:pPr>
        <w:rPr>
          <w:rFonts w:ascii="Arial" w:hAnsi="Arial" w:cs="Arial"/>
          <w:lang w:eastAsia="zh-CN"/>
        </w:rPr>
      </w:pPr>
      <w:r w:rsidRPr="004937B9">
        <w:rPr>
          <w:rFonts w:ascii="Arial" w:hAnsi="Arial" w:cs="Arial"/>
          <w:lang w:eastAsia="zh-CN"/>
        </w:rPr>
        <w:t xml:space="preserve">The CRs </w:t>
      </w:r>
      <w:r w:rsidRPr="004937B9">
        <w:rPr>
          <w:rFonts w:ascii="Arial" w:hAnsi="Arial" w:cs="Arial"/>
          <w:lang w:eastAsia="zh-CN"/>
        </w:rPr>
        <w:t>[R3-173989] [ R3-173990]</w:t>
      </w:r>
      <w:r w:rsidRPr="004937B9">
        <w:rPr>
          <w:rFonts w:ascii="Arial" w:hAnsi="Arial" w:cs="Arial"/>
          <w:lang w:eastAsia="zh-CN"/>
        </w:rPr>
        <w:t xml:space="preserve"> were considered as a baseline but were left to be agreed in RAN3#98, allowing the room for any further enhancements to the WI in RAN6#6, as requested by the participating companies.</w:t>
      </w:r>
    </w:p>
    <w:p w14:paraId="2FAAE1BA" w14:textId="008E08BF" w:rsidR="004937B9" w:rsidRDefault="00124F66" w:rsidP="00624026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Below is the s</w:t>
      </w:r>
      <w:r w:rsidR="00E20BD9">
        <w:rPr>
          <w:rFonts w:ascii="Arial" w:hAnsi="Arial" w:cs="Arial"/>
          <w:b/>
          <w:lang w:eastAsia="zh-CN"/>
        </w:rPr>
        <w:t>ummary of enhancement</w:t>
      </w:r>
      <w:r>
        <w:rPr>
          <w:rFonts w:ascii="Arial" w:hAnsi="Arial" w:cs="Arial"/>
          <w:b/>
          <w:lang w:eastAsia="zh-CN"/>
        </w:rPr>
        <w:t xml:space="preserve"> proposal </w:t>
      </w:r>
      <w:r w:rsidR="004937B9" w:rsidRPr="004937B9">
        <w:rPr>
          <w:rFonts w:ascii="Arial" w:hAnsi="Arial" w:cs="Arial"/>
          <w:b/>
          <w:lang w:eastAsia="zh-CN"/>
        </w:rPr>
        <w:t>[</w:t>
      </w:r>
      <w:r w:rsidR="00A84CD1">
        <w:rPr>
          <w:rFonts w:ascii="Arial" w:hAnsi="Arial" w:cs="Arial"/>
          <w:b/>
          <w:lang w:eastAsia="zh-CN"/>
        </w:rPr>
        <w:t>4</w:t>
      </w:r>
      <w:r w:rsidR="004937B9" w:rsidRPr="004937B9">
        <w:rPr>
          <w:rFonts w:ascii="Arial" w:hAnsi="Arial" w:cs="Arial"/>
          <w:b/>
          <w:lang w:eastAsia="zh-CN"/>
        </w:rPr>
        <w:t>]</w:t>
      </w:r>
      <w:r>
        <w:rPr>
          <w:rFonts w:ascii="Arial" w:hAnsi="Arial" w:cs="Arial"/>
          <w:b/>
          <w:lang w:eastAsia="zh-CN"/>
        </w:rPr>
        <w:t xml:space="preserve"> submitted to the RAN6#6 WG:</w:t>
      </w:r>
    </w:p>
    <w:p w14:paraId="4F66253F" w14:textId="1C0A2524" w:rsidR="00EE3B0D" w:rsidRDefault="00BF2D8A" w:rsidP="00624026">
      <w:pPr>
        <w:rPr>
          <w:rFonts w:ascii="Arial" w:hAnsi="Arial" w:cs="Arial"/>
          <w:lang w:eastAsia="zh-CN"/>
        </w:rPr>
      </w:pPr>
      <w:r w:rsidRPr="00BF2D8A">
        <w:rPr>
          <w:rFonts w:ascii="Arial" w:hAnsi="Arial" w:cs="Arial"/>
          <w:lang w:eastAsia="zh-CN"/>
        </w:rPr>
        <w:t xml:space="preserve">An enhancement to the simplified HS-SCCH type 1 operation is </w:t>
      </w:r>
      <w:r>
        <w:rPr>
          <w:rFonts w:ascii="Arial" w:hAnsi="Arial" w:cs="Arial"/>
          <w:lang w:eastAsia="zh-CN"/>
        </w:rPr>
        <w:t xml:space="preserve">proposed to RAN6#6 WG, that is expected to </w:t>
      </w:r>
      <w:r w:rsidRPr="00BF2D8A">
        <w:rPr>
          <w:rFonts w:ascii="Arial" w:hAnsi="Arial" w:cs="Arial"/>
          <w:lang w:eastAsia="zh-CN"/>
        </w:rPr>
        <w:t>yield enhanced channel decoding performance</w:t>
      </w:r>
      <w:r>
        <w:rPr>
          <w:rFonts w:ascii="Arial" w:hAnsi="Arial" w:cs="Arial"/>
          <w:lang w:eastAsia="zh-CN"/>
        </w:rPr>
        <w:t xml:space="preserve">. </w:t>
      </w:r>
    </w:p>
    <w:p w14:paraId="4C3F958B" w14:textId="56F12412" w:rsidR="00582E57" w:rsidRDefault="00582E57" w:rsidP="00624026">
      <w:pPr>
        <w:rPr>
          <w:rFonts w:ascii="Arial" w:hAnsi="Arial" w:cs="Arial"/>
          <w:lang w:eastAsia="zh-CN"/>
        </w:rPr>
      </w:pPr>
      <w:r w:rsidRPr="00585441">
        <w:rPr>
          <w:rFonts w:ascii="Arial" w:hAnsi="Arial" w:cs="Arial"/>
          <w:b/>
          <w:lang w:eastAsia="zh-CN"/>
        </w:rPr>
        <w:t>Proposal 1:</w:t>
      </w:r>
      <w:r>
        <w:rPr>
          <w:rFonts w:ascii="Arial" w:hAnsi="Arial" w:cs="Arial"/>
          <w:lang w:eastAsia="zh-CN"/>
        </w:rPr>
        <w:t xml:space="preserve"> </w:t>
      </w:r>
      <w:r w:rsidR="003461AE">
        <w:rPr>
          <w:rFonts w:ascii="Arial" w:hAnsi="Arial" w:cs="Arial"/>
          <w:lang w:eastAsia="zh-CN"/>
        </w:rPr>
        <w:t xml:space="preserve">The </w:t>
      </w:r>
      <w:r w:rsidR="003461AE" w:rsidRPr="003461AE">
        <w:rPr>
          <w:rFonts w:ascii="Arial" w:hAnsi="Arial" w:cs="Arial"/>
          <w:lang w:eastAsia="zh-CN"/>
        </w:rPr>
        <w:t xml:space="preserve">15 </w:t>
      </w:r>
      <w:r w:rsidR="003461AE">
        <w:rPr>
          <w:rFonts w:ascii="Arial" w:hAnsi="Arial" w:cs="Arial"/>
          <w:lang w:eastAsia="zh-CN"/>
        </w:rPr>
        <w:t xml:space="preserve">HSDPA code </w:t>
      </w:r>
      <w:r w:rsidR="003461AE" w:rsidRPr="003461AE">
        <w:rPr>
          <w:rFonts w:ascii="Arial" w:hAnsi="Arial" w:cs="Arial"/>
          <w:lang w:eastAsia="zh-CN"/>
        </w:rPr>
        <w:t>sequences as in simplified HS-SCCH type 1 operation</w:t>
      </w:r>
      <w:r w:rsidR="003461AE">
        <w:rPr>
          <w:rFonts w:ascii="Arial" w:hAnsi="Arial" w:cs="Arial"/>
          <w:lang w:eastAsia="zh-CN"/>
        </w:rPr>
        <w:t xml:space="preserve"> are further grouped into HSDPA code offset sub-groups </w:t>
      </w:r>
      <w:r w:rsidR="00144F14">
        <w:rPr>
          <w:rFonts w:ascii="Arial" w:hAnsi="Arial" w:cs="Arial"/>
          <w:lang w:eastAsia="zh-CN"/>
        </w:rPr>
        <w:t>with adjacent codes; and</w:t>
      </w:r>
      <w:r w:rsidR="007A6ACC">
        <w:rPr>
          <w:rFonts w:ascii="Arial" w:hAnsi="Arial" w:cs="Arial"/>
          <w:lang w:eastAsia="zh-CN"/>
        </w:rPr>
        <w:t xml:space="preserve"> </w:t>
      </w:r>
      <w:r w:rsidR="00144F14">
        <w:rPr>
          <w:rFonts w:ascii="Arial" w:hAnsi="Arial" w:cs="Arial"/>
          <w:lang w:eastAsia="zh-CN"/>
        </w:rPr>
        <w:t>these valid subsets</w:t>
      </w:r>
      <w:r w:rsidR="007A6ACC">
        <w:rPr>
          <w:rFonts w:ascii="Arial" w:hAnsi="Arial" w:cs="Arial"/>
          <w:lang w:eastAsia="zh-CN"/>
        </w:rPr>
        <w:t xml:space="preserve"> of HSDPA codes</w:t>
      </w:r>
      <w:r w:rsidR="00144F14">
        <w:rPr>
          <w:rFonts w:ascii="Arial" w:hAnsi="Arial" w:cs="Arial"/>
          <w:lang w:eastAsia="zh-CN"/>
        </w:rPr>
        <w:t xml:space="preserve"> are informed in advance to the UE </w:t>
      </w:r>
      <w:r w:rsidR="00585441">
        <w:rPr>
          <w:rFonts w:ascii="Arial" w:hAnsi="Arial" w:cs="Arial"/>
          <w:lang w:eastAsia="zh-CN"/>
        </w:rPr>
        <w:t>via RRC signalling</w:t>
      </w:r>
      <w:r w:rsidR="007A6ACC">
        <w:rPr>
          <w:rFonts w:ascii="Arial" w:hAnsi="Arial" w:cs="Arial"/>
          <w:lang w:eastAsia="zh-CN"/>
        </w:rPr>
        <w:t xml:space="preserve"> to further reduce the set of valid bit sequences applicable for channel decoding.</w:t>
      </w:r>
      <w:r w:rsidR="00144F14">
        <w:rPr>
          <w:rFonts w:ascii="Arial" w:hAnsi="Arial" w:cs="Arial"/>
          <w:lang w:eastAsia="zh-CN"/>
        </w:rPr>
        <w:t xml:space="preserve"> </w:t>
      </w:r>
      <w:r w:rsidR="0041296E">
        <w:rPr>
          <w:rFonts w:ascii="Arial" w:hAnsi="Arial" w:cs="Arial"/>
          <w:lang w:eastAsia="zh-CN"/>
        </w:rPr>
        <w:t xml:space="preserve">For details refer to </w:t>
      </w:r>
      <w:r w:rsidR="00144F14">
        <w:rPr>
          <w:rFonts w:ascii="Arial" w:hAnsi="Arial" w:cs="Arial"/>
          <w:lang w:eastAsia="zh-CN"/>
        </w:rPr>
        <w:t>[</w:t>
      </w:r>
      <w:r w:rsidR="00DE2A3F">
        <w:rPr>
          <w:rFonts w:ascii="Arial" w:hAnsi="Arial" w:cs="Arial"/>
          <w:lang w:eastAsia="zh-CN"/>
        </w:rPr>
        <w:t>4</w:t>
      </w:r>
      <w:r w:rsidR="00144F14">
        <w:rPr>
          <w:rFonts w:ascii="Arial" w:hAnsi="Arial" w:cs="Arial"/>
          <w:lang w:eastAsia="zh-CN"/>
        </w:rPr>
        <w:t>]</w:t>
      </w:r>
    </w:p>
    <w:p w14:paraId="4B81DFD2" w14:textId="636C80DD" w:rsidR="007A6ACC" w:rsidRDefault="007A6ACC" w:rsidP="00624026">
      <w:pPr>
        <w:rPr>
          <w:rFonts w:ascii="Arial" w:hAnsi="Arial" w:cs="Arial"/>
          <w:lang w:eastAsia="zh-CN"/>
        </w:rPr>
      </w:pPr>
      <w:r w:rsidRPr="00585441">
        <w:rPr>
          <w:rFonts w:ascii="Arial" w:hAnsi="Arial" w:cs="Arial"/>
          <w:b/>
          <w:lang w:eastAsia="zh-CN"/>
        </w:rPr>
        <w:t xml:space="preserve">Proposal 2: </w:t>
      </w:r>
      <w:r w:rsidR="00144F14">
        <w:rPr>
          <w:rFonts w:ascii="Arial" w:hAnsi="Arial" w:cs="Arial"/>
          <w:lang w:eastAsia="zh-CN"/>
        </w:rPr>
        <w:t xml:space="preserve">The HSDPA code offset sub-groups are signalled to the UE </w:t>
      </w:r>
      <w:r w:rsidR="0041296E">
        <w:rPr>
          <w:rFonts w:ascii="Arial" w:hAnsi="Arial" w:cs="Arial"/>
          <w:lang w:eastAsia="zh-CN"/>
        </w:rPr>
        <w:t xml:space="preserve">in </w:t>
      </w:r>
      <w:r w:rsidR="00C54F9D">
        <w:rPr>
          <w:rFonts w:ascii="Arial" w:hAnsi="Arial" w:cs="Arial"/>
          <w:lang w:eastAsia="zh-CN"/>
        </w:rPr>
        <w:t xml:space="preserve">RB </w:t>
      </w:r>
      <w:r w:rsidR="00D8699C">
        <w:rPr>
          <w:rFonts w:ascii="Arial" w:hAnsi="Arial" w:cs="Arial"/>
          <w:lang w:eastAsia="zh-CN"/>
        </w:rPr>
        <w:t>procedures</w:t>
      </w:r>
      <w:r w:rsidR="005B6E28">
        <w:rPr>
          <w:rFonts w:ascii="Arial" w:hAnsi="Arial" w:cs="Arial"/>
          <w:lang w:eastAsia="zh-CN"/>
        </w:rPr>
        <w:t>.</w:t>
      </w:r>
    </w:p>
    <w:p w14:paraId="54989712" w14:textId="348D95DE" w:rsidR="005B6E28" w:rsidRDefault="005B6E28" w:rsidP="00624026">
      <w:pPr>
        <w:rPr>
          <w:rFonts w:ascii="Arial" w:hAnsi="Arial" w:cs="Arial"/>
          <w:lang w:eastAsia="zh-CN"/>
        </w:rPr>
      </w:pPr>
      <w:r w:rsidRPr="005B6E28">
        <w:rPr>
          <w:rFonts w:ascii="Arial" w:hAnsi="Arial" w:cs="Arial"/>
          <w:b/>
          <w:lang w:eastAsia="zh-CN"/>
        </w:rPr>
        <w:t xml:space="preserve">Proposal 3: </w:t>
      </w:r>
      <w:r>
        <w:rPr>
          <w:rFonts w:ascii="Arial" w:hAnsi="Arial" w:cs="Arial"/>
          <w:lang w:eastAsia="zh-CN"/>
        </w:rPr>
        <w:t xml:space="preserve">To minimize the impacts to the overall specs, the enhancement proposal considers the option of configuring the RNC and the Node B with the selected HSDPA code offset sub-group through a global parameter configurable via O&amp;M interface. </w:t>
      </w:r>
    </w:p>
    <w:p w14:paraId="06ADD40B" w14:textId="0B87887C" w:rsidR="004937B9" w:rsidRPr="00CF3803" w:rsidRDefault="00CF3803" w:rsidP="00624026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RAN3 impact analysis</w:t>
      </w:r>
    </w:p>
    <w:p w14:paraId="364B078C" w14:textId="1C819976" w:rsidR="005B6E28" w:rsidRDefault="00CF3803" w:rsidP="0062402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decision on the enhancement proposal is expected to be</w:t>
      </w:r>
      <w:r w:rsidR="00B33A53">
        <w:rPr>
          <w:rFonts w:ascii="Arial" w:hAnsi="Arial" w:cs="Arial"/>
          <w:lang w:eastAsia="zh-CN"/>
        </w:rPr>
        <w:t xml:space="preserve"> taken during </w:t>
      </w:r>
      <w:r>
        <w:rPr>
          <w:rFonts w:ascii="Arial" w:hAnsi="Arial" w:cs="Arial"/>
          <w:lang w:eastAsia="zh-CN"/>
        </w:rPr>
        <w:t>TSG RAN6 WG in RAN6#6.</w:t>
      </w:r>
    </w:p>
    <w:p w14:paraId="7F982E1F" w14:textId="0DEC439C" w:rsidR="00CF3803" w:rsidRDefault="00AF584E" w:rsidP="0062402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If the RAN6</w:t>
      </w:r>
      <w:r w:rsidR="00CF3803">
        <w:rPr>
          <w:rFonts w:ascii="Arial" w:hAnsi="Arial" w:cs="Arial"/>
          <w:lang w:eastAsia="zh-CN"/>
        </w:rPr>
        <w:t xml:space="preserve"> agrees to the above enhancements, then </w:t>
      </w:r>
      <w:r w:rsidR="00A438E2">
        <w:rPr>
          <w:rFonts w:ascii="Arial" w:hAnsi="Arial" w:cs="Arial"/>
          <w:lang w:eastAsia="zh-CN"/>
        </w:rPr>
        <w:t>the following are</w:t>
      </w:r>
      <w:r w:rsidR="00B33A53">
        <w:rPr>
          <w:rFonts w:ascii="Arial" w:hAnsi="Arial" w:cs="Arial"/>
          <w:lang w:eastAsia="zh-CN"/>
        </w:rPr>
        <w:t xml:space="preserve"> seen as</w:t>
      </w:r>
      <w:r w:rsidR="00CF3803">
        <w:rPr>
          <w:rFonts w:ascii="Arial" w:hAnsi="Arial" w:cs="Arial"/>
          <w:lang w:eastAsia="zh-CN"/>
        </w:rPr>
        <w:t xml:space="preserve"> impact</w:t>
      </w:r>
      <w:r w:rsidR="00A438E2">
        <w:rPr>
          <w:rFonts w:ascii="Arial" w:hAnsi="Arial" w:cs="Arial"/>
          <w:lang w:eastAsia="zh-CN"/>
        </w:rPr>
        <w:t>s</w:t>
      </w:r>
      <w:r w:rsidR="009771BE">
        <w:rPr>
          <w:rFonts w:ascii="Arial" w:hAnsi="Arial" w:cs="Arial"/>
          <w:lang w:eastAsia="zh-CN"/>
        </w:rPr>
        <w:t xml:space="preserve"> to</w:t>
      </w:r>
      <w:r w:rsidR="00CF3803">
        <w:rPr>
          <w:rFonts w:ascii="Arial" w:hAnsi="Arial" w:cs="Arial"/>
          <w:lang w:eastAsia="zh-CN"/>
        </w:rPr>
        <w:t xml:space="preserve"> RAN3:</w:t>
      </w:r>
    </w:p>
    <w:p w14:paraId="2EF03311" w14:textId="07DD3CAB" w:rsidR="00577CA3" w:rsidRDefault="00E02654" w:rsidP="00DA03DC">
      <w:pPr>
        <w:pStyle w:val="ListParagraph"/>
        <w:numPr>
          <w:ilvl w:val="0"/>
          <w:numId w:val="31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proposal 3, the </w:t>
      </w:r>
      <w:r w:rsidR="001954DE">
        <w:rPr>
          <w:rFonts w:ascii="Arial" w:hAnsi="Arial" w:cs="Arial"/>
          <w:lang w:eastAsia="zh-CN"/>
        </w:rPr>
        <w:t xml:space="preserve">need for </w:t>
      </w:r>
      <w:r w:rsidR="004541B2">
        <w:rPr>
          <w:rFonts w:ascii="Arial" w:hAnsi="Arial" w:cs="Arial"/>
          <w:lang w:eastAsia="zh-CN"/>
        </w:rPr>
        <w:t xml:space="preserve">standardizing </w:t>
      </w:r>
      <w:r>
        <w:rPr>
          <w:rFonts w:ascii="Arial" w:hAnsi="Arial" w:cs="Arial"/>
          <w:lang w:eastAsia="zh-CN"/>
        </w:rPr>
        <w:t xml:space="preserve">NBAP signalling to configure </w:t>
      </w:r>
      <w:r w:rsidR="006903F5">
        <w:rPr>
          <w:rFonts w:ascii="Arial" w:hAnsi="Arial" w:cs="Arial"/>
          <w:lang w:eastAsia="zh-CN"/>
        </w:rPr>
        <w:t xml:space="preserve">a </w:t>
      </w:r>
      <w:r>
        <w:rPr>
          <w:rFonts w:ascii="Arial" w:hAnsi="Arial" w:cs="Arial"/>
          <w:lang w:eastAsia="zh-CN"/>
        </w:rPr>
        <w:t xml:space="preserve">HSDPA code offset sub-group at Node B is avoided.  </w:t>
      </w:r>
    </w:p>
    <w:p w14:paraId="73DC3402" w14:textId="30EA3746" w:rsidR="004541B2" w:rsidRDefault="004541B2" w:rsidP="00DA03DC">
      <w:pPr>
        <w:pStyle w:val="ListParagraph"/>
        <w:numPr>
          <w:ilvl w:val="0"/>
          <w:numId w:val="31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some of the interworking scenarios where the HSDPA code offset sub-groups are configured different, the potential RAN3 impact should be more thoroughly analysed</w:t>
      </w:r>
      <w:r w:rsidR="00DE2A3F">
        <w:rPr>
          <w:rFonts w:ascii="Arial" w:hAnsi="Arial" w:cs="Arial"/>
          <w:lang w:eastAsia="zh-CN"/>
        </w:rPr>
        <w:t>.</w:t>
      </w:r>
      <w:bookmarkStart w:id="1" w:name="_GoBack"/>
      <w:bookmarkEnd w:id="1"/>
    </w:p>
    <w:p w14:paraId="677B5311" w14:textId="21CF3325" w:rsidR="00624026" w:rsidRPr="00AD698D" w:rsidRDefault="00577CA3" w:rsidP="00AD698D">
      <w:pPr>
        <w:pStyle w:val="ListParagraph"/>
        <w:numPr>
          <w:ilvl w:val="0"/>
          <w:numId w:val="31"/>
        </w:numPr>
        <w:rPr>
          <w:rFonts w:ascii="Arial" w:hAnsi="Arial" w:cs="Arial"/>
          <w:lang w:eastAsia="zh-CN"/>
        </w:rPr>
      </w:pPr>
      <w:r w:rsidRPr="00AD698D">
        <w:rPr>
          <w:rFonts w:ascii="Arial" w:hAnsi="Arial" w:cs="Arial"/>
          <w:lang w:eastAsia="zh-CN"/>
        </w:rPr>
        <w:t>If the HSDPA code offset sub-group is configured same across interworking RNCs</w:t>
      </w:r>
      <w:r w:rsidR="00E02654" w:rsidRPr="00AD698D">
        <w:rPr>
          <w:rFonts w:ascii="Arial" w:hAnsi="Arial" w:cs="Arial"/>
          <w:lang w:eastAsia="zh-CN"/>
        </w:rPr>
        <w:t xml:space="preserve"> and Node Bs, then no additional change beyond the RAN3#97bis baseline CRs </w:t>
      </w:r>
      <w:r w:rsidR="00E02654" w:rsidRPr="00AD698D">
        <w:rPr>
          <w:rFonts w:ascii="Arial" w:hAnsi="Arial" w:cs="Arial"/>
          <w:lang w:eastAsia="zh-CN"/>
        </w:rPr>
        <w:t>[R3-173989] [ R3-173990]</w:t>
      </w:r>
      <w:r w:rsidR="00E02654" w:rsidRPr="00AD698D">
        <w:rPr>
          <w:rFonts w:ascii="Arial" w:hAnsi="Arial" w:cs="Arial"/>
          <w:lang w:eastAsia="zh-CN"/>
        </w:rPr>
        <w:t xml:space="preserve"> is </w:t>
      </w:r>
      <w:r w:rsidR="00AD698D" w:rsidRPr="00AD698D">
        <w:rPr>
          <w:rFonts w:ascii="Arial" w:hAnsi="Arial" w:cs="Arial"/>
          <w:lang w:eastAsia="zh-CN"/>
        </w:rPr>
        <w:t>foreseen</w:t>
      </w:r>
      <w:r w:rsidR="00E02654" w:rsidRPr="00AD698D">
        <w:rPr>
          <w:rFonts w:ascii="Arial" w:hAnsi="Arial" w:cs="Arial"/>
          <w:lang w:eastAsia="zh-CN"/>
        </w:rPr>
        <w:t>.</w:t>
      </w:r>
    </w:p>
    <w:p w14:paraId="0EC4EEB9" w14:textId="77777777" w:rsidR="00E8418B" w:rsidRPr="00CE0424" w:rsidRDefault="006B4A30" w:rsidP="00E8418B">
      <w:pPr>
        <w:pStyle w:val="Heading1"/>
        <w:jc w:val="both"/>
      </w:pPr>
      <w:r>
        <w:t>3</w:t>
      </w:r>
      <w:r w:rsidR="002F1940">
        <w:tab/>
      </w:r>
      <w:r w:rsidR="00E8418B" w:rsidRPr="00CE0424">
        <w:t>Conclusion</w:t>
      </w:r>
    </w:p>
    <w:p w14:paraId="6368374F" w14:textId="73CAFA57" w:rsidR="000A6A9B" w:rsidRPr="00885F60" w:rsidRDefault="004541B2" w:rsidP="000A6A9B">
      <w:pPr>
        <w:rPr>
          <w:rFonts w:ascii="Arial" w:hAnsi="Arial" w:cs="Arial"/>
          <w:lang w:eastAsia="zh-CN"/>
        </w:rPr>
      </w:pPr>
      <w:r w:rsidRPr="00885F60">
        <w:rPr>
          <w:rFonts w:ascii="Arial" w:hAnsi="Arial" w:cs="Arial"/>
          <w:lang w:eastAsia="zh-CN"/>
        </w:rPr>
        <w:t xml:space="preserve">RAN3 </w:t>
      </w:r>
      <w:r w:rsidR="00885F60">
        <w:rPr>
          <w:rFonts w:ascii="Arial" w:hAnsi="Arial" w:cs="Arial"/>
          <w:lang w:eastAsia="zh-CN"/>
        </w:rPr>
        <w:t xml:space="preserve">to consider the above analysis and </w:t>
      </w:r>
      <w:r w:rsidR="00885F60" w:rsidRPr="00885F60">
        <w:rPr>
          <w:rFonts w:ascii="Arial" w:hAnsi="Arial" w:cs="Arial"/>
          <w:lang w:eastAsia="zh-CN"/>
        </w:rPr>
        <w:t xml:space="preserve">decide </w:t>
      </w:r>
      <w:r w:rsidR="00F44C7D">
        <w:rPr>
          <w:rFonts w:ascii="Arial" w:hAnsi="Arial" w:cs="Arial"/>
          <w:lang w:eastAsia="zh-CN"/>
        </w:rPr>
        <w:t xml:space="preserve">on the further proceeding </w:t>
      </w:r>
      <w:r w:rsidR="00885F60" w:rsidRPr="00885F60">
        <w:rPr>
          <w:rFonts w:ascii="Arial" w:hAnsi="Arial" w:cs="Arial"/>
          <w:lang w:eastAsia="zh-CN"/>
        </w:rPr>
        <w:t xml:space="preserve">based </w:t>
      </w:r>
      <w:r w:rsidR="00885F60">
        <w:rPr>
          <w:rFonts w:ascii="Arial" w:hAnsi="Arial" w:cs="Arial"/>
          <w:lang w:eastAsia="zh-CN"/>
        </w:rPr>
        <w:t>on RAN6 outcome.</w:t>
      </w:r>
    </w:p>
    <w:p w14:paraId="301EAE3D" w14:textId="77777777"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</w:t>
      </w:r>
    </w:p>
    <w:p w14:paraId="02E27652" w14:textId="0910C45C" w:rsidR="000B392D" w:rsidRPr="00C91B84" w:rsidRDefault="00BC74EE" w:rsidP="00C91B84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  <w:r w:rsidRPr="008F0590">
        <w:rPr>
          <w:rFonts w:cs="Arial"/>
        </w:rPr>
        <w:t>[1]</w:t>
      </w:r>
      <w:r w:rsidR="00C91B84" w:rsidRPr="00C91B84">
        <w:rPr>
          <w:rFonts w:cs="Arial"/>
        </w:rPr>
        <w:tab/>
        <w:t>R3-173988</w:t>
      </w:r>
      <w:r w:rsidR="00C91B84">
        <w:rPr>
          <w:rFonts w:cs="Arial"/>
        </w:rPr>
        <w:t xml:space="preserve">, </w:t>
      </w:r>
      <w:r w:rsidR="003B23F7" w:rsidRPr="003B23F7">
        <w:rPr>
          <w:rFonts w:cs="Arial"/>
        </w:rPr>
        <w:t>RAN3 Impact: Work Item on a simplified HS-SCCH for UMTS</w:t>
      </w:r>
    </w:p>
    <w:p w14:paraId="7B6BDE4F" w14:textId="77777777" w:rsidR="00C91B84" w:rsidRPr="00C91B84" w:rsidRDefault="000B392D" w:rsidP="00C91B84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  <w:r>
        <w:rPr>
          <w:rFonts w:cs="Arial"/>
        </w:rPr>
        <w:t>[2]</w:t>
      </w:r>
      <w:r w:rsidR="005A7FAB" w:rsidRPr="008F0590">
        <w:rPr>
          <w:rFonts w:cs="Arial"/>
        </w:rPr>
        <w:tab/>
      </w:r>
      <w:r w:rsidR="00C91B84" w:rsidRPr="00C91B84">
        <w:rPr>
          <w:rFonts w:cs="Arial"/>
        </w:rPr>
        <w:t>R3-173989, Support on a simplified HS-SCCH for UMTS, Ericsson</w:t>
      </w:r>
    </w:p>
    <w:p w14:paraId="21D15009" w14:textId="780FAF27" w:rsidR="00C91B84" w:rsidRDefault="00C91B84" w:rsidP="00C91B84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  <w:r w:rsidRPr="00C91B84">
        <w:rPr>
          <w:rFonts w:cs="Arial"/>
        </w:rPr>
        <w:t xml:space="preserve">[3] </w:t>
      </w:r>
      <w:r w:rsidRPr="00C91B84">
        <w:rPr>
          <w:rFonts w:cs="Arial"/>
        </w:rPr>
        <w:tab/>
        <w:t>R3-173990, Support on a simplified HS-SCCH for UMTS, Ericsson</w:t>
      </w:r>
    </w:p>
    <w:p w14:paraId="0CBF7317" w14:textId="2FEBB511" w:rsidR="00624026" w:rsidRPr="00C91B84" w:rsidRDefault="00624026" w:rsidP="00C91B84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  <w:r>
        <w:rPr>
          <w:rFonts w:cs="Arial"/>
        </w:rPr>
        <w:t>[4]</w:t>
      </w:r>
      <w:r w:rsidR="00A84CD1">
        <w:rPr>
          <w:rFonts w:cs="Arial"/>
        </w:rPr>
        <w:tab/>
      </w:r>
      <w:r w:rsidR="00A84CD1" w:rsidRPr="00A84CD1">
        <w:rPr>
          <w:rFonts w:cs="Arial"/>
        </w:rPr>
        <w:t>R6-170473</w:t>
      </w:r>
      <w:r w:rsidR="00A84CD1">
        <w:rPr>
          <w:rFonts w:cs="Arial"/>
        </w:rPr>
        <w:t xml:space="preserve">, </w:t>
      </w:r>
      <w:r w:rsidR="00A84CD1" w:rsidRPr="00A84CD1">
        <w:rPr>
          <w:rFonts w:cs="Arial"/>
        </w:rPr>
        <w:t>Simplified HS-SCCH type 1 operation with HSDPA code offset reservation</w:t>
      </w:r>
    </w:p>
    <w:p w14:paraId="352E8D86" w14:textId="23F03C15" w:rsidR="00BC3F08" w:rsidRDefault="00BC3F08" w:rsidP="00BC3F08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14:paraId="525B3F58" w14:textId="77777777" w:rsidR="005F51EE" w:rsidRDefault="005F51EE" w:rsidP="00BC3F08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14:paraId="240F1A27" w14:textId="08F5B71F" w:rsidR="00B13F7D" w:rsidRPr="008F0590" w:rsidRDefault="00B13F7D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B13F7D" w:rsidRPr="008F0590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C25A7E" w14:textId="77777777" w:rsidR="00764775" w:rsidRDefault="00764775">
      <w:pPr>
        <w:spacing w:after="0"/>
      </w:pPr>
      <w:r>
        <w:separator/>
      </w:r>
    </w:p>
  </w:endnote>
  <w:endnote w:type="continuationSeparator" w:id="0">
    <w:p w14:paraId="3638E010" w14:textId="77777777" w:rsidR="00764775" w:rsidRDefault="007647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51F798" w14:textId="77777777" w:rsidR="00764775" w:rsidRDefault="00764775">
      <w:pPr>
        <w:spacing w:after="0"/>
      </w:pPr>
      <w:r>
        <w:separator/>
      </w:r>
    </w:p>
  </w:footnote>
  <w:footnote w:type="continuationSeparator" w:id="0">
    <w:p w14:paraId="6A1C2800" w14:textId="77777777" w:rsidR="00764775" w:rsidRDefault="007647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D2B06"/>
    <w:multiLevelType w:val="multilevel"/>
    <w:tmpl w:val="D0FE55E0"/>
    <w:lvl w:ilvl="0">
      <w:start w:val="6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990" w:hanging="60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890" w:hanging="720"/>
      </w:pPr>
    </w:lvl>
    <w:lvl w:ilvl="4">
      <w:start w:val="1"/>
      <w:numFmt w:val="decimal"/>
      <w:lvlText w:val="%1.%2.%3.%4.%5"/>
      <w:lvlJc w:val="left"/>
      <w:pPr>
        <w:ind w:left="2640" w:hanging="1080"/>
      </w:pPr>
    </w:lvl>
    <w:lvl w:ilvl="5">
      <w:start w:val="1"/>
      <w:numFmt w:val="decimal"/>
      <w:lvlText w:val="%1.%2.%3.%4.%5.%6"/>
      <w:lvlJc w:val="left"/>
      <w:pPr>
        <w:ind w:left="3030" w:hanging="1080"/>
      </w:pPr>
    </w:lvl>
    <w:lvl w:ilvl="6">
      <w:start w:val="1"/>
      <w:numFmt w:val="decimal"/>
      <w:lvlText w:val="%1.%2.%3.%4.%5.%6.%7"/>
      <w:lvlJc w:val="left"/>
      <w:pPr>
        <w:ind w:left="3780" w:hanging="1440"/>
      </w:pPr>
    </w:lvl>
    <w:lvl w:ilvl="7">
      <w:start w:val="1"/>
      <w:numFmt w:val="decimal"/>
      <w:lvlText w:val="%1.%2.%3.%4.%5.%6.%7.%8"/>
      <w:lvlJc w:val="left"/>
      <w:pPr>
        <w:ind w:left="4170" w:hanging="1440"/>
      </w:pPr>
    </w:lvl>
    <w:lvl w:ilvl="8">
      <w:start w:val="1"/>
      <w:numFmt w:val="decimal"/>
      <w:lvlText w:val="%1.%2.%3.%4.%5.%6.%7.%8.%9"/>
      <w:lvlJc w:val="left"/>
      <w:pPr>
        <w:ind w:left="4920" w:hanging="1800"/>
      </w:pPr>
    </w:lvl>
  </w:abstractNum>
  <w:abstractNum w:abstractNumId="2" w15:restartNumberingAfterBreak="0">
    <w:nsid w:val="08264918"/>
    <w:multiLevelType w:val="hybridMultilevel"/>
    <w:tmpl w:val="8C005E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47D2"/>
    <w:multiLevelType w:val="hybridMultilevel"/>
    <w:tmpl w:val="ECB6B6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822575"/>
    <w:multiLevelType w:val="hybridMultilevel"/>
    <w:tmpl w:val="1EB8EFC8"/>
    <w:lvl w:ilvl="0" w:tplc="64E2BC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E2B25"/>
    <w:multiLevelType w:val="hybridMultilevel"/>
    <w:tmpl w:val="7A1ACF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4C30183"/>
    <w:multiLevelType w:val="hybridMultilevel"/>
    <w:tmpl w:val="4F98E3E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D27A23"/>
    <w:multiLevelType w:val="hybridMultilevel"/>
    <w:tmpl w:val="0EF636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E17992"/>
    <w:multiLevelType w:val="hybridMultilevel"/>
    <w:tmpl w:val="3466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E53F9"/>
    <w:multiLevelType w:val="hybridMultilevel"/>
    <w:tmpl w:val="55727F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9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32F0A"/>
    <w:multiLevelType w:val="hybridMultilevel"/>
    <w:tmpl w:val="DC729774"/>
    <w:lvl w:ilvl="0" w:tplc="08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62A7772D"/>
    <w:multiLevelType w:val="hybridMultilevel"/>
    <w:tmpl w:val="71646D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3E7731D"/>
    <w:multiLevelType w:val="hybridMultilevel"/>
    <w:tmpl w:val="F468F586"/>
    <w:lvl w:ilvl="0" w:tplc="041D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5287A72"/>
    <w:multiLevelType w:val="hybridMultilevel"/>
    <w:tmpl w:val="C4A48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AA0BA0"/>
    <w:multiLevelType w:val="hybridMultilevel"/>
    <w:tmpl w:val="412CA4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35CA7"/>
    <w:multiLevelType w:val="hybridMultilevel"/>
    <w:tmpl w:val="F2B6C9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B872FF"/>
    <w:multiLevelType w:val="hybridMultilevel"/>
    <w:tmpl w:val="CE9489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F126F"/>
    <w:multiLevelType w:val="hybridMultilevel"/>
    <w:tmpl w:val="A7D63C4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15"/>
  </w:num>
  <w:num w:numId="4">
    <w:abstractNumId w:val="9"/>
  </w:num>
  <w:num w:numId="5">
    <w:abstractNumId w:val="4"/>
  </w:num>
  <w:num w:numId="6">
    <w:abstractNumId w:val="19"/>
  </w:num>
  <w:num w:numId="7">
    <w:abstractNumId w:val="7"/>
  </w:num>
  <w:num w:numId="8">
    <w:abstractNumId w:val="14"/>
  </w:num>
  <w:num w:numId="9">
    <w:abstractNumId w:val="12"/>
  </w:num>
  <w:num w:numId="10">
    <w:abstractNumId w:val="18"/>
  </w:num>
  <w:num w:numId="11">
    <w:abstractNumId w:val="16"/>
  </w:num>
  <w:num w:numId="12">
    <w:abstractNumId w:val="0"/>
  </w:num>
  <w:num w:numId="13">
    <w:abstractNumId w:val="23"/>
  </w:num>
  <w:num w:numId="14">
    <w:abstractNumId w:val="21"/>
  </w:num>
  <w:num w:numId="15">
    <w:abstractNumId w:val="8"/>
  </w:num>
  <w:num w:numId="16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6"/>
  </w:num>
  <w:num w:numId="19">
    <w:abstractNumId w:val="2"/>
  </w:num>
  <w:num w:numId="20">
    <w:abstractNumId w:val="22"/>
  </w:num>
  <w:num w:numId="21">
    <w:abstractNumId w:val="13"/>
  </w:num>
  <w:num w:numId="22">
    <w:abstractNumId w:val="31"/>
  </w:num>
  <w:num w:numId="23">
    <w:abstractNumId w:val="17"/>
  </w:num>
  <w:num w:numId="24">
    <w:abstractNumId w:val="25"/>
  </w:num>
  <w:num w:numId="25">
    <w:abstractNumId w:val="3"/>
  </w:num>
  <w:num w:numId="26">
    <w:abstractNumId w:val="29"/>
  </w:num>
  <w:num w:numId="27">
    <w:abstractNumId w:val="11"/>
  </w:num>
  <w:num w:numId="28">
    <w:abstractNumId w:val="20"/>
  </w:num>
  <w:num w:numId="29">
    <w:abstractNumId w:val="20"/>
  </w:num>
  <w:num w:numId="30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8"/>
  </w:num>
  <w:num w:numId="32">
    <w:abstractNumId w:val="30"/>
  </w:num>
  <w:num w:numId="33">
    <w:abstractNumId w:val="32"/>
  </w:num>
  <w:num w:numId="3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5DC5"/>
    <w:rsid w:val="00006186"/>
    <w:rsid w:val="0001447C"/>
    <w:rsid w:val="000152BF"/>
    <w:rsid w:val="00017F23"/>
    <w:rsid w:val="00020CF2"/>
    <w:rsid w:val="000352E6"/>
    <w:rsid w:val="00050A9C"/>
    <w:rsid w:val="00052481"/>
    <w:rsid w:val="00065800"/>
    <w:rsid w:val="00066282"/>
    <w:rsid w:val="0007222A"/>
    <w:rsid w:val="00081CE6"/>
    <w:rsid w:val="00084976"/>
    <w:rsid w:val="00084A1A"/>
    <w:rsid w:val="000855CE"/>
    <w:rsid w:val="00097AFE"/>
    <w:rsid w:val="000A31C9"/>
    <w:rsid w:val="000A44CA"/>
    <w:rsid w:val="000A6A9B"/>
    <w:rsid w:val="000B392D"/>
    <w:rsid w:val="000B64A1"/>
    <w:rsid w:val="000B6C7E"/>
    <w:rsid w:val="000C4BEC"/>
    <w:rsid w:val="000C56D1"/>
    <w:rsid w:val="000D51B2"/>
    <w:rsid w:val="000E287D"/>
    <w:rsid w:val="000E38DA"/>
    <w:rsid w:val="000F3001"/>
    <w:rsid w:val="000F35CE"/>
    <w:rsid w:val="000F55AF"/>
    <w:rsid w:val="000F6242"/>
    <w:rsid w:val="000F6CC5"/>
    <w:rsid w:val="0010417E"/>
    <w:rsid w:val="0011026A"/>
    <w:rsid w:val="00112992"/>
    <w:rsid w:val="00112FAB"/>
    <w:rsid w:val="00113253"/>
    <w:rsid w:val="001217BA"/>
    <w:rsid w:val="00124267"/>
    <w:rsid w:val="00124F66"/>
    <w:rsid w:val="0013096F"/>
    <w:rsid w:val="0013576F"/>
    <w:rsid w:val="00135909"/>
    <w:rsid w:val="00141227"/>
    <w:rsid w:val="00144F14"/>
    <w:rsid w:val="00145EED"/>
    <w:rsid w:val="001463F9"/>
    <w:rsid w:val="00146580"/>
    <w:rsid w:val="00154EFB"/>
    <w:rsid w:val="001662A2"/>
    <w:rsid w:val="00166F3F"/>
    <w:rsid w:val="00171E9E"/>
    <w:rsid w:val="00174169"/>
    <w:rsid w:val="00174171"/>
    <w:rsid w:val="00180D98"/>
    <w:rsid w:val="00185C8F"/>
    <w:rsid w:val="00193316"/>
    <w:rsid w:val="001954DE"/>
    <w:rsid w:val="00197693"/>
    <w:rsid w:val="001A3D35"/>
    <w:rsid w:val="001A41BE"/>
    <w:rsid w:val="001A7893"/>
    <w:rsid w:val="001B6E72"/>
    <w:rsid w:val="001C26E6"/>
    <w:rsid w:val="001C7FB3"/>
    <w:rsid w:val="001D17FA"/>
    <w:rsid w:val="001D2049"/>
    <w:rsid w:val="001D23DC"/>
    <w:rsid w:val="001D659D"/>
    <w:rsid w:val="001E1F5C"/>
    <w:rsid w:val="001E37F3"/>
    <w:rsid w:val="001F65A7"/>
    <w:rsid w:val="00206855"/>
    <w:rsid w:val="00214607"/>
    <w:rsid w:val="00221692"/>
    <w:rsid w:val="00221DC2"/>
    <w:rsid w:val="00222190"/>
    <w:rsid w:val="002250DF"/>
    <w:rsid w:val="0023041B"/>
    <w:rsid w:val="002316A7"/>
    <w:rsid w:val="00231827"/>
    <w:rsid w:val="00253842"/>
    <w:rsid w:val="00253DBD"/>
    <w:rsid w:val="0025412E"/>
    <w:rsid w:val="002542CC"/>
    <w:rsid w:val="0025450E"/>
    <w:rsid w:val="002554BD"/>
    <w:rsid w:val="00255982"/>
    <w:rsid w:val="00261E37"/>
    <w:rsid w:val="00264C3A"/>
    <w:rsid w:val="002672F8"/>
    <w:rsid w:val="00272116"/>
    <w:rsid w:val="002748D4"/>
    <w:rsid w:val="00282857"/>
    <w:rsid w:val="00296159"/>
    <w:rsid w:val="002967A2"/>
    <w:rsid w:val="002A1110"/>
    <w:rsid w:val="002A2517"/>
    <w:rsid w:val="002A6E64"/>
    <w:rsid w:val="002B3F42"/>
    <w:rsid w:val="002D0DEC"/>
    <w:rsid w:val="002D1332"/>
    <w:rsid w:val="002D1FBB"/>
    <w:rsid w:val="002D67F3"/>
    <w:rsid w:val="002D759E"/>
    <w:rsid w:val="002E400B"/>
    <w:rsid w:val="002E43B0"/>
    <w:rsid w:val="002E4834"/>
    <w:rsid w:val="002E5620"/>
    <w:rsid w:val="002E7D34"/>
    <w:rsid w:val="002F1940"/>
    <w:rsid w:val="002F3478"/>
    <w:rsid w:val="002F415F"/>
    <w:rsid w:val="002F73B4"/>
    <w:rsid w:val="0031139C"/>
    <w:rsid w:val="0031445E"/>
    <w:rsid w:val="00321CF2"/>
    <w:rsid w:val="00326430"/>
    <w:rsid w:val="00327913"/>
    <w:rsid w:val="00327D85"/>
    <w:rsid w:val="003309D9"/>
    <w:rsid w:val="003317CD"/>
    <w:rsid w:val="00340CD3"/>
    <w:rsid w:val="00344CD0"/>
    <w:rsid w:val="003452E1"/>
    <w:rsid w:val="00345E50"/>
    <w:rsid w:val="003461AE"/>
    <w:rsid w:val="00352575"/>
    <w:rsid w:val="00357603"/>
    <w:rsid w:val="00363E36"/>
    <w:rsid w:val="00372BDD"/>
    <w:rsid w:val="003833C6"/>
    <w:rsid w:val="00383545"/>
    <w:rsid w:val="003A259F"/>
    <w:rsid w:val="003B23F7"/>
    <w:rsid w:val="003D00A2"/>
    <w:rsid w:val="003D3609"/>
    <w:rsid w:val="003D3F18"/>
    <w:rsid w:val="003F2D5C"/>
    <w:rsid w:val="003F4968"/>
    <w:rsid w:val="00401F94"/>
    <w:rsid w:val="0041296E"/>
    <w:rsid w:val="004156CD"/>
    <w:rsid w:val="004213FC"/>
    <w:rsid w:val="00424105"/>
    <w:rsid w:val="00425FCA"/>
    <w:rsid w:val="00433500"/>
    <w:rsid w:val="00433F71"/>
    <w:rsid w:val="004376E8"/>
    <w:rsid w:val="00441F50"/>
    <w:rsid w:val="00450F7A"/>
    <w:rsid w:val="004541B2"/>
    <w:rsid w:val="0045424B"/>
    <w:rsid w:val="00456724"/>
    <w:rsid w:val="0046511B"/>
    <w:rsid w:val="00467F13"/>
    <w:rsid w:val="00470CA4"/>
    <w:rsid w:val="004721CA"/>
    <w:rsid w:val="004817E4"/>
    <w:rsid w:val="00485DF9"/>
    <w:rsid w:val="004937B9"/>
    <w:rsid w:val="00495E68"/>
    <w:rsid w:val="004A1114"/>
    <w:rsid w:val="004A7A25"/>
    <w:rsid w:val="004B6AE4"/>
    <w:rsid w:val="004D0328"/>
    <w:rsid w:val="004D70E3"/>
    <w:rsid w:val="004E1420"/>
    <w:rsid w:val="004E3939"/>
    <w:rsid w:val="004F074B"/>
    <w:rsid w:val="004F78AE"/>
    <w:rsid w:val="0051227E"/>
    <w:rsid w:val="00513DD9"/>
    <w:rsid w:val="00515805"/>
    <w:rsid w:val="005164DD"/>
    <w:rsid w:val="005200E9"/>
    <w:rsid w:val="0052070A"/>
    <w:rsid w:val="00520766"/>
    <w:rsid w:val="00522744"/>
    <w:rsid w:val="00537628"/>
    <w:rsid w:val="00550C70"/>
    <w:rsid w:val="00552FA4"/>
    <w:rsid w:val="005720F2"/>
    <w:rsid w:val="005727FD"/>
    <w:rsid w:val="005766C5"/>
    <w:rsid w:val="00577CA3"/>
    <w:rsid w:val="00582E57"/>
    <w:rsid w:val="00585441"/>
    <w:rsid w:val="00597648"/>
    <w:rsid w:val="005A6AC0"/>
    <w:rsid w:val="005A7FAB"/>
    <w:rsid w:val="005B66C2"/>
    <w:rsid w:val="005B6E28"/>
    <w:rsid w:val="005C32E8"/>
    <w:rsid w:val="005C54FF"/>
    <w:rsid w:val="005D0DA1"/>
    <w:rsid w:val="005E13B1"/>
    <w:rsid w:val="005E2144"/>
    <w:rsid w:val="005E49F6"/>
    <w:rsid w:val="005F23D1"/>
    <w:rsid w:val="005F3055"/>
    <w:rsid w:val="005F51EE"/>
    <w:rsid w:val="0060379A"/>
    <w:rsid w:val="00603C63"/>
    <w:rsid w:val="00605D00"/>
    <w:rsid w:val="00613F59"/>
    <w:rsid w:val="006149FE"/>
    <w:rsid w:val="00614B64"/>
    <w:rsid w:val="00621FBD"/>
    <w:rsid w:val="00624026"/>
    <w:rsid w:val="00626C7C"/>
    <w:rsid w:val="0062790C"/>
    <w:rsid w:val="00627F5D"/>
    <w:rsid w:val="0063154B"/>
    <w:rsid w:val="006333E8"/>
    <w:rsid w:val="00633451"/>
    <w:rsid w:val="00655AD0"/>
    <w:rsid w:val="006601E9"/>
    <w:rsid w:val="0066394A"/>
    <w:rsid w:val="006675FF"/>
    <w:rsid w:val="006828C7"/>
    <w:rsid w:val="006903F5"/>
    <w:rsid w:val="006A0E2B"/>
    <w:rsid w:val="006A3A9E"/>
    <w:rsid w:val="006A5461"/>
    <w:rsid w:val="006A58AF"/>
    <w:rsid w:val="006A6BD3"/>
    <w:rsid w:val="006A6D04"/>
    <w:rsid w:val="006B1E1B"/>
    <w:rsid w:val="006B25BA"/>
    <w:rsid w:val="006B4A30"/>
    <w:rsid w:val="006C534A"/>
    <w:rsid w:val="006D5D0C"/>
    <w:rsid w:val="006E2882"/>
    <w:rsid w:val="006E7CFD"/>
    <w:rsid w:val="00700BA4"/>
    <w:rsid w:val="007039B6"/>
    <w:rsid w:val="00706209"/>
    <w:rsid w:val="00707B2E"/>
    <w:rsid w:val="007102B6"/>
    <w:rsid w:val="007119BC"/>
    <w:rsid w:val="00712400"/>
    <w:rsid w:val="00717A41"/>
    <w:rsid w:val="00723688"/>
    <w:rsid w:val="00723B2E"/>
    <w:rsid w:val="0072459F"/>
    <w:rsid w:val="007255B9"/>
    <w:rsid w:val="007278B6"/>
    <w:rsid w:val="00731FA3"/>
    <w:rsid w:val="00734569"/>
    <w:rsid w:val="0074752A"/>
    <w:rsid w:val="0075024C"/>
    <w:rsid w:val="00750E73"/>
    <w:rsid w:val="007531DC"/>
    <w:rsid w:val="00753F87"/>
    <w:rsid w:val="00754C25"/>
    <w:rsid w:val="00754D43"/>
    <w:rsid w:val="00760A52"/>
    <w:rsid w:val="0076375F"/>
    <w:rsid w:val="00764775"/>
    <w:rsid w:val="007677F9"/>
    <w:rsid w:val="00772BFF"/>
    <w:rsid w:val="00784147"/>
    <w:rsid w:val="00784643"/>
    <w:rsid w:val="0078580F"/>
    <w:rsid w:val="007A5112"/>
    <w:rsid w:val="007A6525"/>
    <w:rsid w:val="007A6ACC"/>
    <w:rsid w:val="007B50C0"/>
    <w:rsid w:val="007C0072"/>
    <w:rsid w:val="007C0C9B"/>
    <w:rsid w:val="007C4319"/>
    <w:rsid w:val="007C68CC"/>
    <w:rsid w:val="007D0284"/>
    <w:rsid w:val="007D349F"/>
    <w:rsid w:val="007D484D"/>
    <w:rsid w:val="007D6BE0"/>
    <w:rsid w:val="007E63EB"/>
    <w:rsid w:val="007E6AEB"/>
    <w:rsid w:val="007F4E22"/>
    <w:rsid w:val="007F4F92"/>
    <w:rsid w:val="007F5444"/>
    <w:rsid w:val="007F7DDF"/>
    <w:rsid w:val="00800891"/>
    <w:rsid w:val="008025C2"/>
    <w:rsid w:val="00804E24"/>
    <w:rsid w:val="008112E4"/>
    <w:rsid w:val="00814AFA"/>
    <w:rsid w:val="0081793E"/>
    <w:rsid w:val="00821D91"/>
    <w:rsid w:val="0083245E"/>
    <w:rsid w:val="00833386"/>
    <w:rsid w:val="008346AC"/>
    <w:rsid w:val="00837E90"/>
    <w:rsid w:val="008544D2"/>
    <w:rsid w:val="00857615"/>
    <w:rsid w:val="008604C9"/>
    <w:rsid w:val="008613DC"/>
    <w:rsid w:val="0087038C"/>
    <w:rsid w:val="00870FEE"/>
    <w:rsid w:val="00871FF7"/>
    <w:rsid w:val="00876073"/>
    <w:rsid w:val="0088430D"/>
    <w:rsid w:val="00884F28"/>
    <w:rsid w:val="00885F60"/>
    <w:rsid w:val="008919F7"/>
    <w:rsid w:val="008944D7"/>
    <w:rsid w:val="00895C6D"/>
    <w:rsid w:val="008A3EE6"/>
    <w:rsid w:val="008A48E1"/>
    <w:rsid w:val="008B19ED"/>
    <w:rsid w:val="008B3AE0"/>
    <w:rsid w:val="008B3CEC"/>
    <w:rsid w:val="008B4305"/>
    <w:rsid w:val="008B4CBF"/>
    <w:rsid w:val="008C3F15"/>
    <w:rsid w:val="008C49E9"/>
    <w:rsid w:val="008C5330"/>
    <w:rsid w:val="008D31F3"/>
    <w:rsid w:val="008D4A93"/>
    <w:rsid w:val="008D772F"/>
    <w:rsid w:val="008E4FE2"/>
    <w:rsid w:val="008E6F13"/>
    <w:rsid w:val="008E7485"/>
    <w:rsid w:val="008F0590"/>
    <w:rsid w:val="008F2347"/>
    <w:rsid w:val="008F7FEB"/>
    <w:rsid w:val="009016FE"/>
    <w:rsid w:val="00901833"/>
    <w:rsid w:val="0091625B"/>
    <w:rsid w:val="009219E3"/>
    <w:rsid w:val="00921F78"/>
    <w:rsid w:val="009260C9"/>
    <w:rsid w:val="00930C3B"/>
    <w:rsid w:val="00947CEF"/>
    <w:rsid w:val="0096311D"/>
    <w:rsid w:val="00966940"/>
    <w:rsid w:val="009757A9"/>
    <w:rsid w:val="009771BE"/>
    <w:rsid w:val="00991D2C"/>
    <w:rsid w:val="0099492B"/>
    <w:rsid w:val="0099577A"/>
    <w:rsid w:val="0099585E"/>
    <w:rsid w:val="0099764C"/>
    <w:rsid w:val="009B4D11"/>
    <w:rsid w:val="009B4E0F"/>
    <w:rsid w:val="009C28DA"/>
    <w:rsid w:val="009C7377"/>
    <w:rsid w:val="009C7DD3"/>
    <w:rsid w:val="009D401B"/>
    <w:rsid w:val="009D4C05"/>
    <w:rsid w:val="009E7503"/>
    <w:rsid w:val="009F0E33"/>
    <w:rsid w:val="009F13C5"/>
    <w:rsid w:val="00A01538"/>
    <w:rsid w:val="00A21E8F"/>
    <w:rsid w:val="00A33BB9"/>
    <w:rsid w:val="00A438E2"/>
    <w:rsid w:val="00A52AAE"/>
    <w:rsid w:val="00A71DA7"/>
    <w:rsid w:val="00A74D97"/>
    <w:rsid w:val="00A81B04"/>
    <w:rsid w:val="00A82070"/>
    <w:rsid w:val="00A832D2"/>
    <w:rsid w:val="00A84CD1"/>
    <w:rsid w:val="00A92389"/>
    <w:rsid w:val="00A92E42"/>
    <w:rsid w:val="00AA7227"/>
    <w:rsid w:val="00AB2898"/>
    <w:rsid w:val="00AB49DB"/>
    <w:rsid w:val="00AD698D"/>
    <w:rsid w:val="00AE7300"/>
    <w:rsid w:val="00AF0159"/>
    <w:rsid w:val="00AF14A0"/>
    <w:rsid w:val="00AF2A86"/>
    <w:rsid w:val="00AF584E"/>
    <w:rsid w:val="00AF7630"/>
    <w:rsid w:val="00B03B1B"/>
    <w:rsid w:val="00B05D98"/>
    <w:rsid w:val="00B105F3"/>
    <w:rsid w:val="00B13F7D"/>
    <w:rsid w:val="00B277CD"/>
    <w:rsid w:val="00B32B38"/>
    <w:rsid w:val="00B33247"/>
    <w:rsid w:val="00B33A53"/>
    <w:rsid w:val="00B37503"/>
    <w:rsid w:val="00B37843"/>
    <w:rsid w:val="00B57BFB"/>
    <w:rsid w:val="00B600C6"/>
    <w:rsid w:val="00B62509"/>
    <w:rsid w:val="00B65F65"/>
    <w:rsid w:val="00B70372"/>
    <w:rsid w:val="00B7450A"/>
    <w:rsid w:val="00B75FF3"/>
    <w:rsid w:val="00B82D07"/>
    <w:rsid w:val="00B90233"/>
    <w:rsid w:val="00B95812"/>
    <w:rsid w:val="00B961F4"/>
    <w:rsid w:val="00B97703"/>
    <w:rsid w:val="00BA2299"/>
    <w:rsid w:val="00BA2F76"/>
    <w:rsid w:val="00BA5D90"/>
    <w:rsid w:val="00BB05D1"/>
    <w:rsid w:val="00BB0AB7"/>
    <w:rsid w:val="00BB1102"/>
    <w:rsid w:val="00BB3043"/>
    <w:rsid w:val="00BB4C0F"/>
    <w:rsid w:val="00BB6A23"/>
    <w:rsid w:val="00BB6B85"/>
    <w:rsid w:val="00BB793D"/>
    <w:rsid w:val="00BC11D7"/>
    <w:rsid w:val="00BC3561"/>
    <w:rsid w:val="00BC3F08"/>
    <w:rsid w:val="00BC74EE"/>
    <w:rsid w:val="00BD0C4F"/>
    <w:rsid w:val="00BE205F"/>
    <w:rsid w:val="00BE4549"/>
    <w:rsid w:val="00BF0463"/>
    <w:rsid w:val="00BF08AD"/>
    <w:rsid w:val="00BF2D8A"/>
    <w:rsid w:val="00C00D63"/>
    <w:rsid w:val="00C0564F"/>
    <w:rsid w:val="00C07A6A"/>
    <w:rsid w:val="00C177C2"/>
    <w:rsid w:val="00C3139A"/>
    <w:rsid w:val="00C42BC7"/>
    <w:rsid w:val="00C4396A"/>
    <w:rsid w:val="00C462C3"/>
    <w:rsid w:val="00C46E8E"/>
    <w:rsid w:val="00C54B97"/>
    <w:rsid w:val="00C54F9D"/>
    <w:rsid w:val="00C5599A"/>
    <w:rsid w:val="00C631D9"/>
    <w:rsid w:val="00C65E93"/>
    <w:rsid w:val="00C77A3A"/>
    <w:rsid w:val="00C82985"/>
    <w:rsid w:val="00C90119"/>
    <w:rsid w:val="00C914A2"/>
    <w:rsid w:val="00C91B84"/>
    <w:rsid w:val="00CA4714"/>
    <w:rsid w:val="00CA5414"/>
    <w:rsid w:val="00CB078B"/>
    <w:rsid w:val="00CB35B0"/>
    <w:rsid w:val="00CC5066"/>
    <w:rsid w:val="00CD26AA"/>
    <w:rsid w:val="00CF237F"/>
    <w:rsid w:val="00CF3803"/>
    <w:rsid w:val="00D00F71"/>
    <w:rsid w:val="00D14AB9"/>
    <w:rsid w:val="00D15DA1"/>
    <w:rsid w:val="00D2125C"/>
    <w:rsid w:val="00D313F6"/>
    <w:rsid w:val="00D34E5C"/>
    <w:rsid w:val="00D358CA"/>
    <w:rsid w:val="00D55FB8"/>
    <w:rsid w:val="00D56CD0"/>
    <w:rsid w:val="00D63E18"/>
    <w:rsid w:val="00D646AE"/>
    <w:rsid w:val="00D74E37"/>
    <w:rsid w:val="00D802B9"/>
    <w:rsid w:val="00D85F61"/>
    <w:rsid w:val="00D8643E"/>
    <w:rsid w:val="00D8699C"/>
    <w:rsid w:val="00D92A4E"/>
    <w:rsid w:val="00D92FAC"/>
    <w:rsid w:val="00D93950"/>
    <w:rsid w:val="00D94A50"/>
    <w:rsid w:val="00DA03DC"/>
    <w:rsid w:val="00DA05E2"/>
    <w:rsid w:val="00DA0E89"/>
    <w:rsid w:val="00DA2AF7"/>
    <w:rsid w:val="00DB0E08"/>
    <w:rsid w:val="00DE2A3F"/>
    <w:rsid w:val="00DE6BB0"/>
    <w:rsid w:val="00DF0ACB"/>
    <w:rsid w:val="00DF215C"/>
    <w:rsid w:val="00E02654"/>
    <w:rsid w:val="00E05FC3"/>
    <w:rsid w:val="00E06327"/>
    <w:rsid w:val="00E07B4B"/>
    <w:rsid w:val="00E20BD9"/>
    <w:rsid w:val="00E2249A"/>
    <w:rsid w:val="00E31D6F"/>
    <w:rsid w:val="00E472C2"/>
    <w:rsid w:val="00E53C01"/>
    <w:rsid w:val="00E56678"/>
    <w:rsid w:val="00E6439E"/>
    <w:rsid w:val="00E65FF0"/>
    <w:rsid w:val="00E668CE"/>
    <w:rsid w:val="00E70607"/>
    <w:rsid w:val="00E70734"/>
    <w:rsid w:val="00E81784"/>
    <w:rsid w:val="00E8418B"/>
    <w:rsid w:val="00E84B79"/>
    <w:rsid w:val="00E8559D"/>
    <w:rsid w:val="00E8596F"/>
    <w:rsid w:val="00E96316"/>
    <w:rsid w:val="00EA3F19"/>
    <w:rsid w:val="00EB368D"/>
    <w:rsid w:val="00EB560F"/>
    <w:rsid w:val="00EC7F43"/>
    <w:rsid w:val="00ED6A8E"/>
    <w:rsid w:val="00EE1E05"/>
    <w:rsid w:val="00EE3B0D"/>
    <w:rsid w:val="00EF06F9"/>
    <w:rsid w:val="00EF17D8"/>
    <w:rsid w:val="00EF20E6"/>
    <w:rsid w:val="00EF2EF0"/>
    <w:rsid w:val="00EF3C80"/>
    <w:rsid w:val="00F04541"/>
    <w:rsid w:val="00F06698"/>
    <w:rsid w:val="00F15078"/>
    <w:rsid w:val="00F15B11"/>
    <w:rsid w:val="00F16B65"/>
    <w:rsid w:val="00F247F5"/>
    <w:rsid w:val="00F2701D"/>
    <w:rsid w:val="00F40B8A"/>
    <w:rsid w:val="00F42DBE"/>
    <w:rsid w:val="00F44C7D"/>
    <w:rsid w:val="00F47D6D"/>
    <w:rsid w:val="00F50AFB"/>
    <w:rsid w:val="00F55B65"/>
    <w:rsid w:val="00F567B5"/>
    <w:rsid w:val="00F60DFE"/>
    <w:rsid w:val="00F613A2"/>
    <w:rsid w:val="00F672D3"/>
    <w:rsid w:val="00F71D41"/>
    <w:rsid w:val="00F733C6"/>
    <w:rsid w:val="00F86465"/>
    <w:rsid w:val="00F9110C"/>
    <w:rsid w:val="00F92015"/>
    <w:rsid w:val="00F95506"/>
    <w:rsid w:val="00F97FF4"/>
    <w:rsid w:val="00FA6C9B"/>
    <w:rsid w:val="00FB28F2"/>
    <w:rsid w:val="00FB736A"/>
    <w:rsid w:val="00FC6629"/>
    <w:rsid w:val="00FD20F6"/>
    <w:rsid w:val="00FD73DF"/>
    <w:rsid w:val="00FD7FF4"/>
    <w:rsid w:val="00FE1D75"/>
    <w:rsid w:val="00FE5B6E"/>
    <w:rsid w:val="00FF2810"/>
    <w:rsid w:val="00FF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AE52F5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7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76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76F"/>
    <w:rPr>
      <w:rFonts w:ascii="Arial" w:hAnsi="Arial"/>
      <w:b/>
      <w:bCs/>
      <w:lang w:val="en-GB"/>
    </w:rPr>
  </w:style>
  <w:style w:type="paragraph" w:customStyle="1" w:styleId="Reference">
    <w:name w:val="Reference"/>
    <w:basedOn w:val="Normal"/>
    <w:rsid w:val="00C91B84"/>
    <w:pPr>
      <w:numPr>
        <w:numId w:val="28"/>
      </w:numPr>
      <w:spacing w:after="120"/>
      <w:jc w:val="both"/>
    </w:pPr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5590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Nokia Discussion paper</dc:title>
  <dc:creator>Nokia</dc:creator>
  <cp:lastModifiedBy>Nokia</cp:lastModifiedBy>
  <cp:revision>6</cp:revision>
  <cp:lastPrinted>2002-04-23T08:10:00Z</cp:lastPrinted>
  <dcterms:created xsi:type="dcterms:W3CDTF">2017-11-17T17:30:00Z</dcterms:created>
  <dcterms:modified xsi:type="dcterms:W3CDTF">2017-11-17T17:51:00Z</dcterms:modified>
</cp:coreProperties>
</file>