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customXml/itemProps1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964B14" w:rsidRDefault="0034111C" w:rsidP="00964B14">
      <w:pPr>
        <w:pStyle w:val="a5"/>
        <w:tabs>
          <w:tab w:val="right" w:pos="9639"/>
        </w:tabs>
        <w:spacing w:before="120"/>
        <w:jc w:val="both"/>
        <w:rPr>
          <w:rFonts w:eastAsia="MS Mincho" w:cs="Arial"/>
          <w:bCs/>
          <w:i/>
          <w:noProof w:val="0"/>
          <w:sz w:val="24"/>
          <w:szCs w:val="24"/>
          <w:lang w:eastAsia="ja-JP"/>
        </w:rPr>
      </w:pPr>
      <w:r w:rsidRPr="00964B14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964B14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964B14">
        <w:rPr>
          <w:rFonts w:cs="Arial"/>
          <w:noProof w:val="0"/>
          <w:sz w:val="24"/>
          <w:szCs w:val="24"/>
          <w:lang w:val="en-GB"/>
        </w:rPr>
        <w:t>WG</w:t>
      </w:r>
      <w:r w:rsidR="001453AE" w:rsidRPr="00964B14">
        <w:rPr>
          <w:rFonts w:cs="Arial"/>
          <w:noProof w:val="0"/>
          <w:sz w:val="24"/>
          <w:szCs w:val="24"/>
          <w:lang w:val="en-GB" w:eastAsia="ja-JP"/>
        </w:rPr>
        <w:t>3</w:t>
      </w:r>
      <w:r w:rsidRPr="00964B14">
        <w:rPr>
          <w:rFonts w:cs="Arial"/>
          <w:noProof w:val="0"/>
          <w:sz w:val="24"/>
          <w:szCs w:val="24"/>
          <w:lang w:val="en-GB"/>
        </w:rPr>
        <w:t xml:space="preserve"> Meeting #</w:t>
      </w:r>
      <w:r w:rsidR="001B549D" w:rsidRPr="00964B14">
        <w:rPr>
          <w:rFonts w:cs="Arial"/>
          <w:noProof w:val="0"/>
          <w:sz w:val="24"/>
          <w:szCs w:val="24"/>
          <w:lang w:val="en-GB"/>
        </w:rPr>
        <w:t>8</w:t>
      </w:r>
      <w:r w:rsidR="004723AD" w:rsidRPr="00964B14">
        <w:rPr>
          <w:rFonts w:eastAsia="MS Mincho" w:cs="Arial"/>
          <w:noProof w:val="0"/>
          <w:sz w:val="24"/>
          <w:szCs w:val="24"/>
          <w:lang w:val="en-GB" w:eastAsia="ja-JP"/>
        </w:rPr>
        <w:t>4</w:t>
      </w:r>
      <w:r w:rsidRPr="00964B14">
        <w:rPr>
          <w:rFonts w:cs="Arial"/>
          <w:bCs/>
          <w:noProof w:val="0"/>
          <w:sz w:val="24"/>
          <w:szCs w:val="24"/>
          <w:lang w:val="en-GB"/>
        </w:rPr>
        <w:tab/>
      </w:r>
      <w:r w:rsidR="003170E6" w:rsidRPr="00964B14">
        <w:rPr>
          <w:rFonts w:cs="Arial"/>
          <w:bCs/>
          <w:noProof w:val="0"/>
          <w:sz w:val="24"/>
          <w:szCs w:val="24"/>
          <w:lang w:val="en-GB" w:eastAsia="ja-JP"/>
        </w:rPr>
        <w:t>R3</w:t>
      </w:r>
      <w:r w:rsidR="00EA0353" w:rsidRPr="00964B14">
        <w:rPr>
          <w:rFonts w:cs="Arial"/>
          <w:bCs/>
          <w:noProof w:val="0"/>
          <w:sz w:val="24"/>
          <w:szCs w:val="24"/>
          <w:lang w:val="en-GB" w:eastAsia="ja-JP"/>
        </w:rPr>
        <w:t>-</w:t>
      </w:r>
      <w:r w:rsidR="005F25C0" w:rsidRPr="00964B14">
        <w:rPr>
          <w:rFonts w:cs="Arial"/>
          <w:bCs/>
          <w:noProof w:val="0"/>
          <w:sz w:val="24"/>
          <w:szCs w:val="24"/>
          <w:lang w:val="en-GB" w:eastAsia="ja-JP"/>
        </w:rPr>
        <w:t>1</w:t>
      </w:r>
      <w:r w:rsidR="00585835" w:rsidRPr="00585835">
        <w:rPr>
          <w:rFonts w:cs="Arial"/>
          <w:bCs/>
          <w:noProof w:val="0"/>
          <w:sz w:val="24"/>
          <w:szCs w:val="24"/>
          <w:lang w:val="en-GB" w:eastAsia="ja-JP"/>
        </w:rPr>
        <w:t>41201</w:t>
      </w:r>
    </w:p>
    <w:p w:rsidR="0034111C" w:rsidRPr="00964B14" w:rsidRDefault="004723AD" w:rsidP="00964B14">
      <w:pPr>
        <w:pStyle w:val="a5"/>
        <w:spacing w:before="120"/>
        <w:jc w:val="both"/>
        <w:rPr>
          <w:rFonts w:cs="Arial"/>
          <w:bCs/>
          <w:noProof w:val="0"/>
          <w:sz w:val="24"/>
          <w:lang w:val="en-GB" w:eastAsia="ja-JP"/>
        </w:rPr>
      </w:pPr>
      <w:r w:rsidRPr="00964B14">
        <w:rPr>
          <w:rFonts w:eastAsia="MS Mincho" w:cs="Arial"/>
          <w:noProof w:val="0"/>
          <w:sz w:val="24"/>
          <w:szCs w:val="24"/>
          <w:lang w:val="en-GB" w:eastAsia="ja-JP"/>
        </w:rPr>
        <w:t>Seoul</w:t>
      </w:r>
      <w:r w:rsidR="001B549D" w:rsidRPr="00964B14">
        <w:rPr>
          <w:rFonts w:eastAsia="MS Mincho" w:cs="Arial"/>
          <w:noProof w:val="0"/>
          <w:sz w:val="24"/>
          <w:szCs w:val="24"/>
          <w:lang w:val="en-GB" w:eastAsia="ja-JP"/>
        </w:rPr>
        <w:t xml:space="preserve">, </w:t>
      </w:r>
      <w:r w:rsidRPr="00964B14">
        <w:rPr>
          <w:rFonts w:eastAsia="MS Mincho" w:cs="Arial"/>
          <w:noProof w:val="0"/>
          <w:sz w:val="24"/>
          <w:szCs w:val="24"/>
          <w:lang w:val="en-GB" w:eastAsia="ja-JP"/>
        </w:rPr>
        <w:t>Korea</w:t>
      </w:r>
      <w:r w:rsidR="001B549D" w:rsidRPr="00964B14">
        <w:rPr>
          <w:rFonts w:eastAsia="MS Mincho" w:cs="Arial"/>
          <w:noProof w:val="0"/>
          <w:sz w:val="24"/>
          <w:szCs w:val="24"/>
          <w:lang w:val="en-GB" w:eastAsia="ja-JP"/>
        </w:rPr>
        <w:t xml:space="preserve">, </w:t>
      </w:r>
      <w:r w:rsidRPr="00964B14">
        <w:rPr>
          <w:rFonts w:eastAsia="MS Mincho" w:cs="Arial"/>
          <w:noProof w:val="0"/>
          <w:sz w:val="24"/>
          <w:szCs w:val="24"/>
          <w:lang w:val="en-GB" w:eastAsia="ja-JP"/>
        </w:rPr>
        <w:t>May 19th</w:t>
      </w:r>
      <w:r w:rsidR="002316C1" w:rsidRPr="00964B14">
        <w:rPr>
          <w:rFonts w:eastAsia="MS Mincho" w:cs="Arial"/>
          <w:noProof w:val="0"/>
          <w:sz w:val="24"/>
          <w:szCs w:val="24"/>
          <w:lang w:val="en-GB" w:eastAsia="ja-JP"/>
        </w:rPr>
        <w:t xml:space="preserve"> </w:t>
      </w:r>
      <w:r w:rsidR="001B549D" w:rsidRPr="00964B14">
        <w:rPr>
          <w:rFonts w:eastAsia="MS Mincho" w:cs="Arial"/>
          <w:noProof w:val="0"/>
          <w:sz w:val="24"/>
          <w:szCs w:val="24"/>
          <w:lang w:val="en-GB" w:eastAsia="ja-JP"/>
        </w:rPr>
        <w:t>–</w:t>
      </w:r>
      <w:r w:rsidR="002316C1" w:rsidRPr="00964B14">
        <w:rPr>
          <w:rFonts w:eastAsia="MS Mincho" w:cs="Arial"/>
          <w:noProof w:val="0"/>
          <w:sz w:val="24"/>
          <w:szCs w:val="24"/>
          <w:lang w:val="en-GB" w:eastAsia="ja-JP"/>
        </w:rPr>
        <w:t xml:space="preserve"> </w:t>
      </w:r>
      <w:r w:rsidRPr="00964B14">
        <w:rPr>
          <w:rFonts w:eastAsia="MS Mincho" w:cs="Arial"/>
          <w:noProof w:val="0"/>
          <w:sz w:val="24"/>
          <w:szCs w:val="24"/>
          <w:lang w:val="en-GB" w:eastAsia="ja-JP"/>
        </w:rPr>
        <w:t>23rd</w:t>
      </w:r>
      <w:r w:rsidR="001B549D" w:rsidRPr="00964B14">
        <w:rPr>
          <w:rFonts w:eastAsia="MS Mincho" w:cs="Arial"/>
          <w:noProof w:val="0"/>
          <w:sz w:val="24"/>
          <w:szCs w:val="24"/>
          <w:lang w:val="en-GB" w:eastAsia="ja-JP"/>
        </w:rPr>
        <w:t>, 2014</w:t>
      </w:r>
    </w:p>
    <w:p w:rsidR="0034111C" w:rsidRPr="00964B14" w:rsidRDefault="0034111C" w:rsidP="00964B14">
      <w:pPr>
        <w:pStyle w:val="a5"/>
        <w:spacing w:before="120"/>
        <w:jc w:val="both"/>
        <w:rPr>
          <w:rFonts w:cs="Arial"/>
          <w:bCs/>
          <w:noProof w:val="0"/>
          <w:sz w:val="24"/>
          <w:lang w:val="en-GB" w:eastAsia="ja-JP"/>
        </w:rPr>
      </w:pPr>
    </w:p>
    <w:p w:rsidR="0034111C" w:rsidRPr="00E03946" w:rsidRDefault="0034111C" w:rsidP="00964B14">
      <w:pPr>
        <w:pStyle w:val="CRCoverPage"/>
        <w:spacing w:before="120" w:after="0"/>
        <w:jc w:val="both"/>
        <w:rPr>
          <w:rFonts w:eastAsiaTheme="minorEastAsia" w:cs="Arial"/>
          <w:b/>
          <w:bCs/>
          <w:sz w:val="24"/>
          <w:lang w:eastAsia="zh-CN"/>
        </w:rPr>
      </w:pPr>
      <w:r w:rsidRPr="00964B14">
        <w:rPr>
          <w:rFonts w:cs="Arial"/>
          <w:b/>
          <w:bCs/>
          <w:sz w:val="24"/>
        </w:rPr>
        <w:t>Agenda item:</w:t>
      </w:r>
      <w:r w:rsidRPr="00964B14">
        <w:rPr>
          <w:rFonts w:cs="Arial"/>
          <w:b/>
          <w:bCs/>
          <w:sz w:val="24"/>
        </w:rPr>
        <w:tab/>
      </w:r>
      <w:r w:rsidRPr="00964B14">
        <w:rPr>
          <w:rFonts w:cs="Arial"/>
          <w:b/>
          <w:bCs/>
          <w:sz w:val="24"/>
        </w:rPr>
        <w:tab/>
      </w:r>
      <w:r w:rsidR="000066A5" w:rsidRPr="00964B14">
        <w:rPr>
          <w:rFonts w:cs="Arial"/>
          <w:b/>
          <w:bCs/>
          <w:sz w:val="24"/>
          <w:lang w:eastAsia="ja-JP"/>
        </w:rPr>
        <w:t>20.</w:t>
      </w:r>
      <w:r w:rsidR="00E03946">
        <w:rPr>
          <w:rFonts w:cs="Arial"/>
          <w:b/>
          <w:bCs/>
          <w:sz w:val="24"/>
          <w:lang w:eastAsia="ja-JP"/>
        </w:rPr>
        <w:t>1.</w:t>
      </w:r>
      <w:r w:rsidR="00E03946">
        <w:rPr>
          <w:rFonts w:eastAsiaTheme="minorEastAsia" w:cs="Arial" w:hint="eastAsia"/>
          <w:b/>
          <w:bCs/>
          <w:sz w:val="24"/>
          <w:lang w:eastAsia="zh-CN"/>
        </w:rPr>
        <w:t>5</w:t>
      </w:r>
    </w:p>
    <w:p w:rsidR="0034111C" w:rsidRPr="00E03946" w:rsidRDefault="0034111C" w:rsidP="00964B14">
      <w:pPr>
        <w:tabs>
          <w:tab w:val="left" w:pos="1985"/>
        </w:tabs>
        <w:spacing w:before="120" w:after="0"/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64B14">
        <w:rPr>
          <w:rFonts w:ascii="Arial" w:hAnsi="Arial" w:cs="Arial"/>
          <w:b/>
          <w:bCs/>
          <w:sz w:val="24"/>
        </w:rPr>
        <w:t>Source:</w:t>
      </w:r>
      <w:r w:rsidRPr="00964B14">
        <w:rPr>
          <w:rFonts w:ascii="Arial" w:hAnsi="Arial" w:cs="Arial"/>
          <w:b/>
          <w:bCs/>
          <w:sz w:val="24"/>
        </w:rPr>
        <w:tab/>
      </w:r>
      <w:r w:rsidR="00E03946">
        <w:rPr>
          <w:rFonts w:ascii="Arial" w:eastAsiaTheme="minorEastAsia" w:hAnsi="Arial" w:cs="Arial" w:hint="eastAsia"/>
          <w:b/>
          <w:bCs/>
          <w:sz w:val="24"/>
          <w:lang w:eastAsia="zh-CN"/>
        </w:rPr>
        <w:t>ZTE</w:t>
      </w:r>
    </w:p>
    <w:p w:rsidR="0034111C" w:rsidRPr="00E03946" w:rsidRDefault="0034111C" w:rsidP="00964B14">
      <w:pPr>
        <w:spacing w:before="120" w:after="0"/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64B14">
        <w:rPr>
          <w:rFonts w:ascii="Arial" w:hAnsi="Arial" w:cs="Arial"/>
          <w:b/>
          <w:bCs/>
          <w:sz w:val="24"/>
        </w:rPr>
        <w:t>Title:</w:t>
      </w:r>
      <w:r w:rsidRPr="00964B14">
        <w:rPr>
          <w:rFonts w:ascii="Arial" w:hAnsi="Arial" w:cs="Arial"/>
          <w:b/>
          <w:bCs/>
          <w:sz w:val="24"/>
        </w:rPr>
        <w:tab/>
      </w:r>
      <w:r w:rsidR="00E03946">
        <w:rPr>
          <w:rFonts w:ascii="Arial" w:eastAsiaTheme="minorEastAsia" w:hAnsi="Arial" w:cs="Arial" w:hint="eastAsia"/>
          <w:b/>
          <w:bCs/>
          <w:sz w:val="24"/>
          <w:lang w:eastAsia="zh-CN"/>
        </w:rPr>
        <w:t>Counter Check</w:t>
      </w:r>
      <w:r w:rsidR="001C48D0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1C48D0" w:rsidRPr="001C48D0">
        <w:rPr>
          <w:rFonts w:ascii="Arial" w:eastAsiaTheme="minorEastAsia" w:hAnsi="Arial" w:cs="Arial"/>
          <w:b/>
          <w:bCs/>
          <w:sz w:val="24"/>
          <w:lang w:eastAsia="zh-CN"/>
        </w:rPr>
        <w:t>procedure</w:t>
      </w:r>
      <w:r w:rsidR="001C48D0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in DC</w:t>
      </w:r>
    </w:p>
    <w:p w:rsidR="0034111C" w:rsidRPr="00964B14" w:rsidRDefault="0034111C" w:rsidP="00964B14">
      <w:pPr>
        <w:spacing w:before="120" w:after="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964B14">
        <w:rPr>
          <w:rFonts w:ascii="Arial" w:hAnsi="Arial" w:cs="Arial"/>
          <w:b/>
          <w:bCs/>
          <w:sz w:val="24"/>
        </w:rPr>
        <w:t>Document for:</w:t>
      </w:r>
      <w:r w:rsidRPr="00964B14">
        <w:rPr>
          <w:rFonts w:ascii="Arial" w:hAnsi="Arial" w:cs="Arial"/>
          <w:b/>
          <w:bCs/>
          <w:sz w:val="24"/>
        </w:rPr>
        <w:tab/>
      </w:r>
      <w:r w:rsidR="008C1C76" w:rsidRPr="00964B14">
        <w:rPr>
          <w:rFonts w:ascii="Arial" w:hAnsi="Arial" w:cs="Arial"/>
          <w:b/>
          <w:bCs/>
          <w:sz w:val="24"/>
        </w:rPr>
        <w:t xml:space="preserve">  </w:t>
      </w:r>
      <w:r w:rsidR="008B6D0B" w:rsidRPr="00964B14">
        <w:rPr>
          <w:rFonts w:ascii="Arial" w:hAnsi="Arial" w:cs="Arial"/>
          <w:b/>
          <w:bCs/>
          <w:sz w:val="24"/>
        </w:rPr>
        <w:tab/>
      </w:r>
      <w:r w:rsidR="0030691E" w:rsidRPr="00964B14">
        <w:rPr>
          <w:rFonts w:ascii="Arial" w:hAnsi="Arial" w:cs="Arial"/>
          <w:b/>
          <w:bCs/>
          <w:sz w:val="24"/>
        </w:rPr>
        <w:t>Discussion</w:t>
      </w:r>
      <w:r w:rsidR="003170E6" w:rsidRPr="00964B14">
        <w:rPr>
          <w:rFonts w:ascii="Arial" w:hAnsi="Arial" w:cs="Arial"/>
          <w:b/>
          <w:bCs/>
          <w:sz w:val="24"/>
          <w:lang w:eastAsia="ja-JP"/>
        </w:rPr>
        <w:t xml:space="preserve"> and </w:t>
      </w:r>
      <w:r w:rsidR="00D83B70" w:rsidRPr="00964B14">
        <w:rPr>
          <w:rFonts w:ascii="Arial" w:eastAsia="MS Mincho" w:hAnsi="Arial" w:cs="Arial"/>
          <w:b/>
          <w:bCs/>
          <w:sz w:val="24"/>
          <w:lang w:eastAsia="ja-JP"/>
        </w:rPr>
        <w:t>approval</w:t>
      </w:r>
    </w:p>
    <w:p w:rsidR="00983EC6" w:rsidRPr="00964B14" w:rsidRDefault="00983EC6" w:rsidP="00964B14">
      <w:pPr>
        <w:pStyle w:val="1"/>
        <w:spacing w:before="120" w:after="0"/>
        <w:jc w:val="both"/>
        <w:rPr>
          <w:rFonts w:cs="Arial"/>
        </w:rPr>
      </w:pPr>
      <w:proofErr w:type="gramStart"/>
      <w:r w:rsidRPr="00964B14">
        <w:rPr>
          <w:rFonts w:cs="Arial"/>
        </w:rPr>
        <w:t>1</w:t>
      </w:r>
      <w:r w:rsidR="0008218E">
        <w:rPr>
          <w:rFonts w:eastAsiaTheme="minorEastAsia" w:cs="Arial" w:hint="eastAsia"/>
          <w:lang w:eastAsia="zh-CN"/>
        </w:rPr>
        <w:t xml:space="preserve">  </w:t>
      </w:r>
      <w:r w:rsidRPr="00964B14">
        <w:rPr>
          <w:rFonts w:cs="Arial"/>
        </w:rPr>
        <w:t>Introduction</w:t>
      </w:r>
      <w:proofErr w:type="gramEnd"/>
    </w:p>
    <w:p w:rsidR="000F2153" w:rsidRPr="0098285C" w:rsidRDefault="00662C9E" w:rsidP="0098285C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If the bearer context </w:t>
      </w:r>
      <w:r w:rsidR="007740A2">
        <w:rPr>
          <w:rFonts w:ascii="Arial" w:eastAsiaTheme="minorEastAsia" w:hAnsi="Arial" w:cs="Arial" w:hint="eastAsia"/>
          <w:sz w:val="21"/>
          <w:lang w:eastAsia="zh-CN"/>
        </w:rPr>
        <w:t xml:space="preserve">in the SeNB </w:t>
      </w:r>
      <w:r>
        <w:rPr>
          <w:rFonts w:ascii="Arial" w:eastAsiaTheme="minorEastAsia" w:hAnsi="Arial" w:cs="Arial" w:hint="eastAsia"/>
          <w:sz w:val="21"/>
          <w:lang w:eastAsia="zh-CN"/>
        </w:rPr>
        <w:t>wa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 xml:space="preserve">s </w:t>
      </w:r>
      <w:r w:rsidR="0098285C" w:rsidRPr="0098285C">
        <w:rPr>
          <w:rFonts w:ascii="Arial" w:eastAsiaTheme="minorEastAsia" w:hAnsi="Arial" w:cs="Arial"/>
          <w:sz w:val="21"/>
          <w:lang w:eastAsia="zh-CN"/>
        </w:rPr>
        <w:t>configured with the SCG bearer option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 xml:space="preserve"> in Dual Connectivity,</w:t>
      </w:r>
      <w:r w:rsidR="0098285C" w:rsidRPr="0098285C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1"/>
          <w:lang w:eastAsia="zh-CN"/>
        </w:rPr>
        <w:t>i.e. the PDCP was located in the SeNB independently for those SCG bearer</w:t>
      </w:r>
      <w:r w:rsidR="008A5B4F">
        <w:rPr>
          <w:rFonts w:ascii="Arial" w:eastAsiaTheme="minorEastAsia" w:hAnsi="Arial" w:cs="Arial" w:hint="eastAsia"/>
          <w:sz w:val="21"/>
          <w:lang w:eastAsia="zh-CN"/>
        </w:rPr>
        <w:t>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>h</w:t>
      </w:r>
      <w:r w:rsidR="0098285C" w:rsidRPr="0098285C">
        <w:rPr>
          <w:rFonts w:ascii="Arial" w:eastAsiaTheme="minorEastAsia" w:hAnsi="Arial" w:cs="Arial" w:hint="eastAsia"/>
          <w:sz w:val="21"/>
          <w:lang w:eastAsia="zh-CN"/>
        </w:rPr>
        <w:t xml:space="preserve">ow to </w:t>
      </w:r>
      <w:r>
        <w:rPr>
          <w:rFonts w:ascii="Arial" w:eastAsiaTheme="minorEastAsia" w:hAnsi="Arial" w:cs="Arial" w:hint="eastAsia"/>
          <w:sz w:val="21"/>
          <w:lang w:eastAsia="zh-CN"/>
        </w:rPr>
        <w:t>i</w:t>
      </w:r>
      <w:r w:rsidRPr="00662C9E">
        <w:rPr>
          <w:rFonts w:ascii="Arial" w:eastAsiaTheme="minorEastAsia" w:hAnsi="Arial" w:cs="Arial"/>
          <w:sz w:val="21"/>
          <w:lang w:eastAsia="zh-CN"/>
        </w:rPr>
        <w:t>mplement</w:t>
      </w:r>
      <w:r w:rsidR="0098285C" w:rsidRPr="0098285C">
        <w:rPr>
          <w:rFonts w:ascii="Arial" w:eastAsiaTheme="minorEastAsia" w:hAnsi="Arial" w:cs="Arial" w:hint="eastAsia"/>
          <w:sz w:val="21"/>
          <w:lang w:eastAsia="zh-CN"/>
        </w:rPr>
        <w:t xml:space="preserve"> the </w:t>
      </w:r>
      <w:r w:rsidR="0098285C" w:rsidRPr="0098285C">
        <w:rPr>
          <w:rFonts w:ascii="Arial" w:eastAsiaTheme="minorEastAsia" w:hAnsi="Arial" w:cs="Arial"/>
          <w:sz w:val="21"/>
          <w:lang w:eastAsia="zh-CN"/>
        </w:rPr>
        <w:t xml:space="preserve">counter check procedure 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 xml:space="preserve">between </w:t>
      </w:r>
      <w:r w:rsidR="0098285C" w:rsidRPr="0098285C">
        <w:rPr>
          <w:rFonts w:ascii="Arial" w:eastAsiaTheme="minorEastAsia" w:hAnsi="Arial" w:cs="Arial"/>
          <w:sz w:val="21"/>
          <w:lang w:eastAsia="zh-CN"/>
        </w:rPr>
        <w:t xml:space="preserve">E-UTRAN 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 xml:space="preserve">and the UE </w:t>
      </w:r>
      <w:r w:rsidR="0098285C" w:rsidRPr="0098285C">
        <w:rPr>
          <w:rFonts w:ascii="Arial" w:eastAsiaTheme="minorEastAsia" w:hAnsi="Arial" w:cs="Arial"/>
          <w:sz w:val="21"/>
          <w:lang w:eastAsia="zh-CN"/>
        </w:rPr>
        <w:t>effectively</w:t>
      </w:r>
      <w:r w:rsidR="0098285C">
        <w:rPr>
          <w:rFonts w:ascii="Arial" w:eastAsiaTheme="minorEastAsia" w:hAnsi="Arial" w:cs="Arial" w:hint="eastAsia"/>
          <w:sz w:val="21"/>
          <w:lang w:eastAsia="zh-CN"/>
        </w:rPr>
        <w:t xml:space="preserve"> introduces a RAN3 issue. In this contribution, we will discuss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the content </w:t>
      </w:r>
      <w:r w:rsidR="009264DF">
        <w:rPr>
          <w:rFonts w:ascii="Arial" w:eastAsiaTheme="minorEastAsia" w:hAnsi="Arial" w:cs="Arial" w:hint="eastAsia"/>
          <w:sz w:val="21"/>
          <w:lang w:eastAsia="zh-CN"/>
        </w:rPr>
        <w:t xml:space="preserve">and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the </w:t>
      </w:r>
      <w:r w:rsidR="006C612F">
        <w:rPr>
          <w:rFonts w:ascii="Arial" w:eastAsiaTheme="minorEastAsia" w:hAnsi="Arial" w:cs="Arial" w:hint="eastAsia"/>
          <w:sz w:val="21"/>
          <w:lang w:eastAsia="zh-CN"/>
        </w:rPr>
        <w:t>signalling flows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which exchange between the MeNB and the SeNB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>,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9264DF">
        <w:rPr>
          <w:rFonts w:ascii="Arial" w:eastAsiaTheme="minorEastAsia" w:hAnsi="Arial" w:cs="Arial" w:hint="eastAsia"/>
          <w:sz w:val="21"/>
          <w:lang w:eastAsia="zh-CN"/>
        </w:rPr>
        <w:t>to make the UE</w:t>
      </w:r>
      <w:r w:rsidR="001C48D0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FA70DE">
        <w:rPr>
          <w:rFonts w:ascii="Arial" w:eastAsiaTheme="minorEastAsia" w:hAnsi="Arial" w:cs="Arial"/>
          <w:sz w:val="21"/>
          <w:lang w:eastAsia="zh-CN"/>
        </w:rPr>
        <w:t>verify the amount of data sent/</w:t>
      </w:r>
      <w:r w:rsidR="009264DF" w:rsidRPr="009264DF">
        <w:rPr>
          <w:rFonts w:ascii="Arial" w:eastAsiaTheme="minorEastAsia" w:hAnsi="Arial" w:cs="Arial"/>
          <w:sz w:val="21"/>
          <w:lang w:eastAsia="zh-CN"/>
        </w:rPr>
        <w:t xml:space="preserve">received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 xml:space="preserve">also </w:t>
      </w:r>
      <w:r w:rsidR="009264DF" w:rsidRPr="009264DF">
        <w:rPr>
          <w:rFonts w:ascii="Arial" w:eastAsiaTheme="minorEastAsia" w:hAnsi="Arial" w:cs="Arial"/>
          <w:sz w:val="21"/>
          <w:lang w:eastAsia="zh-CN"/>
        </w:rPr>
        <w:t xml:space="preserve">on each </w:t>
      </w:r>
      <w:r w:rsidR="009264DF">
        <w:rPr>
          <w:rFonts w:ascii="Arial" w:eastAsiaTheme="minorEastAsia" w:hAnsi="Arial" w:cs="Arial" w:hint="eastAsia"/>
          <w:sz w:val="21"/>
          <w:lang w:eastAsia="zh-CN"/>
        </w:rPr>
        <w:t>SCG bearer based on the information received from the MeNB.</w:t>
      </w:r>
    </w:p>
    <w:p w:rsidR="00757ED9" w:rsidRPr="00964B14" w:rsidRDefault="00BE4AFC" w:rsidP="00964B14">
      <w:pPr>
        <w:pStyle w:val="1"/>
        <w:spacing w:before="120" w:after="0"/>
        <w:jc w:val="both"/>
        <w:rPr>
          <w:rFonts w:eastAsia="MS Mincho" w:cs="Arial"/>
          <w:lang w:eastAsia="ja-JP"/>
        </w:rPr>
      </w:pPr>
      <w:proofErr w:type="gramStart"/>
      <w:r w:rsidRPr="00964B14">
        <w:rPr>
          <w:rFonts w:eastAsia="MS Mincho" w:cs="Arial"/>
          <w:lang w:eastAsia="ja-JP"/>
        </w:rPr>
        <w:t>2</w:t>
      </w:r>
      <w:r w:rsidR="0008218E">
        <w:rPr>
          <w:rFonts w:eastAsiaTheme="minorEastAsia" w:cs="Arial" w:hint="eastAsia"/>
          <w:lang w:eastAsia="zh-CN"/>
        </w:rPr>
        <w:t xml:space="preserve">  </w:t>
      </w:r>
      <w:r w:rsidR="00DC6EBB" w:rsidRPr="00964B14">
        <w:rPr>
          <w:rFonts w:eastAsia="MS Mincho" w:cs="Arial"/>
          <w:lang w:eastAsia="ja-JP"/>
        </w:rPr>
        <w:t>Discussion</w:t>
      </w:r>
      <w:proofErr w:type="gramEnd"/>
    </w:p>
    <w:p w:rsidR="004723AD" w:rsidRPr="003E128B" w:rsidRDefault="004723AD" w:rsidP="00964B14">
      <w:pPr>
        <w:pStyle w:val="2"/>
        <w:spacing w:before="120" w:after="0"/>
        <w:rPr>
          <w:rFonts w:eastAsiaTheme="minorEastAsia" w:cs="Arial"/>
          <w:lang w:eastAsia="zh-CN"/>
        </w:rPr>
      </w:pPr>
      <w:proofErr w:type="gramStart"/>
      <w:r w:rsidRPr="00964B14">
        <w:rPr>
          <w:rFonts w:eastAsia="MS Mincho" w:cs="Arial"/>
          <w:lang w:eastAsia="ja-JP"/>
        </w:rPr>
        <w:t>2.1</w:t>
      </w:r>
      <w:r w:rsidR="0008218E">
        <w:rPr>
          <w:rFonts w:eastAsiaTheme="minorEastAsia" w:cs="Arial" w:hint="eastAsia"/>
          <w:lang w:eastAsia="zh-CN"/>
        </w:rPr>
        <w:t xml:space="preserve">  </w:t>
      </w:r>
      <w:r w:rsidR="008018E8">
        <w:rPr>
          <w:rFonts w:eastAsiaTheme="minorEastAsia" w:cs="Arial" w:hint="eastAsia"/>
          <w:lang w:eastAsia="zh-CN"/>
        </w:rPr>
        <w:t>What</w:t>
      </w:r>
      <w:proofErr w:type="gramEnd"/>
      <w:r w:rsidR="008018E8">
        <w:rPr>
          <w:rFonts w:eastAsiaTheme="minorEastAsia" w:cs="Arial" w:hint="eastAsia"/>
          <w:lang w:eastAsia="zh-CN"/>
        </w:rPr>
        <w:t xml:space="preserve"> to</w:t>
      </w:r>
      <w:r w:rsidR="00AD6F7D">
        <w:rPr>
          <w:rFonts w:eastAsiaTheme="minorEastAsia" w:cs="Arial" w:hint="eastAsia"/>
          <w:lang w:eastAsia="zh-CN"/>
        </w:rPr>
        <w:t xml:space="preserve"> Report </w:t>
      </w:r>
    </w:p>
    <w:p w:rsidR="00ED4F00" w:rsidRDefault="003E128B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In </w:t>
      </w:r>
      <w:r w:rsidRPr="003E128B">
        <w:rPr>
          <w:rFonts w:ascii="Arial" w:eastAsiaTheme="minorEastAsia" w:hAnsi="Arial" w:cs="Arial"/>
          <w:sz w:val="21"/>
          <w:lang w:eastAsia="zh-CN"/>
        </w:rPr>
        <w:t>the current specification</w:t>
      </w:r>
      <w:r w:rsidR="007740A2" w:rsidRPr="007740A2">
        <w:rPr>
          <w:rFonts w:ascii="Arial" w:eastAsiaTheme="minorEastAsia" w:hAnsi="Arial" w:cs="Arial" w:hint="eastAsia"/>
          <w:sz w:val="21"/>
          <w:vertAlign w:val="superscript"/>
          <w:lang w:eastAsia="zh-CN"/>
        </w:rPr>
        <w:t>[1]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Pr="003E128B">
        <w:rPr>
          <w:rFonts w:ascii="Arial" w:eastAsiaTheme="minorEastAsia" w:hAnsi="Arial" w:cs="Arial"/>
          <w:sz w:val="21"/>
          <w:lang w:eastAsia="zh-CN"/>
        </w:rPr>
        <w:t>the E-UTRAN indicate</w:t>
      </w:r>
      <w:r w:rsidR="00377EA4">
        <w:rPr>
          <w:rFonts w:ascii="Arial" w:eastAsiaTheme="minorEastAsia" w:hAnsi="Arial" w:cs="Arial" w:hint="eastAsia"/>
          <w:sz w:val="21"/>
          <w:lang w:eastAsia="zh-CN"/>
        </w:rPr>
        <w:t>s</w:t>
      </w:r>
      <w:r w:rsidRPr="003E128B">
        <w:rPr>
          <w:rFonts w:ascii="Arial" w:eastAsiaTheme="minorEastAsia" w:hAnsi="Arial" w:cs="Arial"/>
          <w:sz w:val="21"/>
          <w:lang w:eastAsia="zh-CN"/>
        </w:rPr>
        <w:t xml:space="preserve"> the current COUNT </w:t>
      </w:r>
      <w:r w:rsidRPr="00241A18">
        <w:rPr>
          <w:rFonts w:ascii="Arial" w:eastAsiaTheme="minorEastAsia" w:hAnsi="Arial" w:cs="Arial"/>
          <w:sz w:val="21"/>
          <w:lang w:eastAsia="zh-CN"/>
        </w:rPr>
        <w:t>MSB valu</w:t>
      </w:r>
      <w:r w:rsidRPr="003E128B">
        <w:rPr>
          <w:rFonts w:ascii="Arial" w:eastAsiaTheme="minorEastAsia" w:hAnsi="Arial" w:cs="Arial"/>
          <w:sz w:val="21"/>
          <w:lang w:eastAsia="zh-CN"/>
        </w:rPr>
        <w:t>es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(IE </w:t>
      </w:r>
      <w:r w:rsidRPr="003E128B">
        <w:rPr>
          <w:rFonts w:ascii="Arial" w:eastAsiaTheme="minorEastAsia" w:hAnsi="Arial" w:cs="Arial"/>
          <w:i/>
          <w:sz w:val="21"/>
          <w:lang w:eastAsia="zh-CN"/>
        </w:rPr>
        <w:t>countMSB-Uplink</w:t>
      </w:r>
      <w:r w:rsidR="00377EA4">
        <w:rPr>
          <w:rFonts w:ascii="Arial" w:eastAsiaTheme="minorEastAsia" w:hAnsi="Arial" w:cs="Arial" w:hint="eastAsia"/>
          <w:i/>
          <w:sz w:val="21"/>
          <w:lang w:eastAsia="zh-CN"/>
        </w:rPr>
        <w:t xml:space="preserve"> </w:t>
      </w:r>
      <w:r w:rsidR="00377EA4">
        <w:rPr>
          <w:rFonts w:ascii="Arial" w:eastAsiaTheme="minorEastAsia" w:hAnsi="Arial" w:cs="Arial" w:hint="eastAsia"/>
          <w:sz w:val="21"/>
          <w:lang w:eastAsia="zh-CN"/>
        </w:rPr>
        <w:t xml:space="preserve">and </w:t>
      </w:r>
      <w:r w:rsidRPr="003E128B">
        <w:rPr>
          <w:rFonts w:ascii="Arial" w:eastAsiaTheme="minorEastAsia" w:hAnsi="Arial" w:cs="Arial"/>
          <w:i/>
          <w:sz w:val="21"/>
          <w:lang w:eastAsia="zh-CN"/>
        </w:rPr>
        <w:t>countMSB-Downlink</w:t>
      </w:r>
      <w:r>
        <w:rPr>
          <w:rFonts w:ascii="Arial" w:eastAsiaTheme="minorEastAsia" w:hAnsi="Arial" w:cs="Arial" w:hint="eastAsia"/>
          <w:sz w:val="21"/>
          <w:lang w:eastAsia="zh-CN"/>
        </w:rPr>
        <w:t>)</w:t>
      </w:r>
      <w:r w:rsidRPr="003E128B">
        <w:rPr>
          <w:rFonts w:ascii="Arial" w:eastAsiaTheme="minorEastAsia" w:hAnsi="Arial" w:cs="Arial"/>
          <w:sz w:val="21"/>
          <w:lang w:eastAsia="zh-CN"/>
        </w:rPr>
        <w:t xml:space="preserve"> associated to each DRB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(IE </w:t>
      </w:r>
      <w:r w:rsidRPr="003E128B">
        <w:rPr>
          <w:rFonts w:ascii="Arial" w:eastAsiaTheme="minorEastAsia" w:hAnsi="Arial" w:cs="Arial"/>
          <w:i/>
          <w:sz w:val="21"/>
          <w:lang w:eastAsia="zh-CN"/>
        </w:rPr>
        <w:t>drb-Identity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) to the UE in the </w:t>
      </w:r>
      <w:r w:rsidRPr="00E21BD9">
        <w:rPr>
          <w:rFonts w:ascii="Arial" w:eastAsiaTheme="minorEastAsia" w:hAnsi="Arial" w:cs="Arial"/>
          <w:i/>
          <w:sz w:val="21"/>
          <w:lang w:eastAsia="zh-CN"/>
        </w:rPr>
        <w:t xml:space="preserve">CounterCheck </w:t>
      </w:r>
      <w:r w:rsidRPr="003E128B">
        <w:rPr>
          <w:rFonts w:ascii="Arial" w:eastAsiaTheme="minorEastAsia" w:hAnsi="Arial" w:cs="Arial"/>
          <w:sz w:val="21"/>
          <w:lang w:eastAsia="zh-CN"/>
        </w:rPr>
        <w:t>message</w:t>
      </w:r>
      <w:r w:rsidR="00ED4F00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ED4F00" w:rsidRPr="0010069F">
        <w:rPr>
          <w:rFonts w:ascii="Arial" w:hAnsi="Arial" w:cs="Arial"/>
          <w:sz w:val="21"/>
        </w:rPr>
        <w:t xml:space="preserve">the UE is requested to check if, for each DRB, the most significant bits </w:t>
      </w:r>
      <w:r w:rsidR="00241A18">
        <w:rPr>
          <w:rFonts w:ascii="Arial" w:eastAsiaTheme="minorEastAsia" w:hAnsi="Arial" w:cs="Arial" w:hint="eastAsia"/>
          <w:sz w:val="21"/>
          <w:lang w:eastAsia="zh-CN"/>
        </w:rPr>
        <w:t>(</w:t>
      </w:r>
      <w:r w:rsidR="00241A18" w:rsidRPr="00241A18">
        <w:rPr>
          <w:rFonts w:ascii="Arial" w:eastAsiaTheme="minorEastAsia" w:hAnsi="Arial" w:cs="Arial"/>
          <w:sz w:val="21"/>
          <w:lang w:eastAsia="zh-CN"/>
        </w:rPr>
        <w:t>MSB</w:t>
      </w:r>
      <w:r w:rsidR="00241A18">
        <w:rPr>
          <w:rFonts w:ascii="Arial" w:eastAsiaTheme="minorEastAsia" w:hAnsi="Arial" w:cs="Arial" w:hint="eastAsia"/>
          <w:sz w:val="21"/>
          <w:lang w:eastAsia="zh-CN"/>
        </w:rPr>
        <w:t xml:space="preserve">) </w:t>
      </w:r>
      <w:r w:rsidR="00ED4F00" w:rsidRPr="0010069F">
        <w:rPr>
          <w:rFonts w:ascii="Arial" w:hAnsi="Arial" w:cs="Arial"/>
          <w:sz w:val="21"/>
        </w:rPr>
        <w:t>of the COUNT match with the values indicated by E-UTRAN</w:t>
      </w:r>
      <w:r w:rsidR="00ED4F00">
        <w:rPr>
          <w:rFonts w:ascii="Arial" w:eastAsiaTheme="minorEastAsia" w:hAnsi="Arial" w:cs="Arial" w:hint="eastAsia"/>
          <w:sz w:val="21"/>
          <w:lang w:eastAsia="zh-CN"/>
        </w:rPr>
        <w:t xml:space="preserve"> and response the actual COUNT values which did</w:t>
      </w:r>
      <w:r w:rsidR="00ED4F00">
        <w:rPr>
          <w:rFonts w:ascii="Arial" w:eastAsiaTheme="minorEastAsia" w:hAnsi="Arial" w:cs="Arial"/>
          <w:sz w:val="21"/>
          <w:lang w:eastAsia="zh-CN"/>
        </w:rPr>
        <w:t>’</w:t>
      </w:r>
      <w:r w:rsidR="00ED4F00">
        <w:rPr>
          <w:rFonts w:ascii="Arial" w:eastAsiaTheme="minorEastAsia" w:hAnsi="Arial" w:cs="Arial" w:hint="eastAsia"/>
          <w:sz w:val="21"/>
          <w:lang w:eastAsia="zh-CN"/>
        </w:rPr>
        <w:t>t match</w:t>
      </w:r>
      <w:r w:rsidR="00FA70DE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 xml:space="preserve">(or even the DRB did not be included in the </w:t>
      </w:r>
      <w:r w:rsidR="00A301B5" w:rsidRPr="00E21BD9">
        <w:rPr>
          <w:rFonts w:ascii="Arial" w:eastAsiaTheme="minorEastAsia" w:hAnsi="Arial" w:cs="Arial"/>
          <w:i/>
          <w:sz w:val="21"/>
          <w:lang w:eastAsia="zh-CN"/>
        </w:rPr>
        <w:t xml:space="preserve">CounterCheck </w:t>
      </w:r>
      <w:r w:rsidR="00A301B5" w:rsidRPr="003E128B">
        <w:rPr>
          <w:rFonts w:ascii="Arial" w:eastAsiaTheme="minorEastAsia" w:hAnsi="Arial" w:cs="Arial"/>
          <w:sz w:val="21"/>
          <w:lang w:eastAsia="zh-CN"/>
        </w:rPr>
        <w:t>message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 xml:space="preserve">) </w:t>
      </w:r>
      <w:r w:rsidR="00ED4F00">
        <w:rPr>
          <w:rFonts w:ascii="Arial" w:eastAsiaTheme="minorEastAsia" w:hAnsi="Arial" w:cs="Arial" w:hint="eastAsia"/>
          <w:sz w:val="21"/>
          <w:lang w:eastAsia="zh-CN"/>
        </w:rPr>
        <w:t xml:space="preserve">in the </w:t>
      </w:r>
      <w:r w:rsidR="00ED4F00" w:rsidRPr="003A6101">
        <w:rPr>
          <w:rFonts w:ascii="Arial" w:hAnsi="Arial" w:cs="Arial"/>
          <w:i/>
          <w:noProof/>
          <w:sz w:val="21"/>
          <w:lang w:eastAsia="zh-CN"/>
        </w:rPr>
        <w:t>CounterCheckResponse</w:t>
      </w:r>
      <w:r w:rsidR="00ED4F00" w:rsidRPr="003A6101">
        <w:rPr>
          <w:rFonts w:ascii="Arial" w:hAnsi="Arial" w:cs="Arial"/>
          <w:iCs/>
          <w:sz w:val="21"/>
        </w:rPr>
        <w:t xml:space="preserve"> message</w:t>
      </w:r>
      <w:r w:rsidR="00ED4F00" w:rsidRPr="0010069F">
        <w:rPr>
          <w:rFonts w:ascii="Arial" w:hAnsi="Arial" w:cs="Arial"/>
          <w:sz w:val="21"/>
        </w:rPr>
        <w:t>.</w:t>
      </w:r>
      <w:r w:rsidR="00ED4F00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ED4F00" w:rsidRPr="0010069F">
        <w:rPr>
          <w:rFonts w:ascii="Arial" w:hAnsi="Arial" w:cs="Arial"/>
          <w:sz w:val="21"/>
        </w:rPr>
        <w:t>The procedure enables E-UTRAN to detect packet insertion by an intruder</w:t>
      </w:r>
      <w:r>
        <w:rPr>
          <w:rFonts w:ascii="Arial" w:eastAsiaTheme="minorEastAsia" w:hAnsi="Arial" w:cs="Arial" w:hint="eastAsia"/>
          <w:sz w:val="21"/>
          <w:lang w:eastAsia="zh-CN"/>
        </w:rPr>
        <w:t>.</w:t>
      </w:r>
      <w:r w:rsidR="00E21BD9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</w:p>
    <w:p w:rsidR="004F0BC2" w:rsidRDefault="00E21BD9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While 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>in DC</w:t>
      </w:r>
      <w:r w:rsidR="007740A2">
        <w:rPr>
          <w:rFonts w:ascii="Arial" w:eastAsiaTheme="minorEastAsia" w:hAnsi="Arial" w:cs="Arial" w:hint="eastAsia"/>
          <w:sz w:val="21"/>
          <w:lang w:eastAsia="zh-CN"/>
        </w:rPr>
        <w:t xml:space="preserve"> and the bearer context in the SeNB was </w:t>
      </w:r>
      <w:r w:rsidR="007740A2" w:rsidRPr="0098285C">
        <w:rPr>
          <w:rFonts w:ascii="Arial" w:eastAsiaTheme="minorEastAsia" w:hAnsi="Arial" w:cs="Arial"/>
          <w:sz w:val="21"/>
          <w:lang w:eastAsia="zh-CN"/>
        </w:rPr>
        <w:t>configured with the SCG bearer option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 xml:space="preserve">, in order the UE could check the COUNT values for all the DRBs configured (no matter the DRB type is MCG bearer or SCG bearer) from the </w:t>
      </w:r>
      <w:r w:rsidR="00A301B5" w:rsidRPr="00E21BD9">
        <w:rPr>
          <w:rFonts w:ascii="Arial" w:eastAsiaTheme="minorEastAsia" w:hAnsi="Arial" w:cs="Arial"/>
          <w:i/>
          <w:sz w:val="21"/>
          <w:lang w:eastAsia="zh-CN"/>
        </w:rPr>
        <w:t xml:space="preserve">CounterCheck </w:t>
      </w:r>
      <w:r w:rsidR="00A301B5" w:rsidRPr="003E128B">
        <w:rPr>
          <w:rFonts w:ascii="Arial" w:eastAsiaTheme="minorEastAsia" w:hAnsi="Arial" w:cs="Arial"/>
          <w:sz w:val="21"/>
          <w:lang w:eastAsia="zh-CN"/>
        </w:rPr>
        <w:t>message</w:t>
      </w:r>
      <w:r w:rsidR="00A301B5" w:rsidRPr="001439CF">
        <w:rPr>
          <w:rFonts w:ascii="Arial" w:eastAsiaTheme="minorEastAsia" w:hAnsi="Arial" w:cs="Arial"/>
          <w:sz w:val="21"/>
          <w:lang w:eastAsia="zh-CN"/>
        </w:rPr>
        <w:t xml:space="preserve"> 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 xml:space="preserve">received from the MeNB, </w:t>
      </w:r>
      <w:r w:rsidR="001439CF" w:rsidRPr="001439CF">
        <w:rPr>
          <w:rFonts w:ascii="Arial" w:eastAsiaTheme="minorEastAsia" w:hAnsi="Arial" w:cs="Arial"/>
          <w:sz w:val="21"/>
          <w:lang w:eastAsia="zh-CN"/>
        </w:rPr>
        <w:t>apparent</w:t>
      </w:r>
      <w:r w:rsidR="001439CF">
        <w:rPr>
          <w:rFonts w:ascii="Arial" w:eastAsiaTheme="minorEastAsia" w:hAnsi="Arial" w:cs="Arial" w:hint="eastAsia"/>
          <w:sz w:val="21"/>
          <w:lang w:eastAsia="zh-CN"/>
        </w:rPr>
        <w:t>ly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A301B5">
        <w:rPr>
          <w:rFonts w:ascii="Arial" w:eastAsiaTheme="minorEastAsia" w:hAnsi="Arial" w:cs="Arial" w:hint="eastAsia"/>
          <w:sz w:val="21"/>
          <w:lang w:eastAsia="zh-CN"/>
        </w:rPr>
        <w:t xml:space="preserve">the MeNB should 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know the </w:t>
      </w:r>
      <w:r w:rsidR="00825F35" w:rsidRPr="003E128B">
        <w:rPr>
          <w:rFonts w:ascii="Arial" w:eastAsiaTheme="minorEastAsia" w:hAnsi="Arial" w:cs="Arial"/>
          <w:sz w:val="21"/>
          <w:lang w:eastAsia="zh-CN"/>
        </w:rPr>
        <w:t>COUNT MSB values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825F35" w:rsidRPr="003E128B">
        <w:rPr>
          <w:rFonts w:ascii="Arial" w:eastAsiaTheme="minorEastAsia" w:hAnsi="Arial" w:cs="Arial"/>
          <w:sz w:val="21"/>
          <w:lang w:eastAsia="zh-CN"/>
        </w:rPr>
        <w:t>associated to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 each SCG bearer, i.e. </w:t>
      </w:r>
      <w:r>
        <w:rPr>
          <w:rFonts w:ascii="Arial" w:eastAsiaTheme="minorEastAsia" w:hAnsi="Arial" w:cs="Arial" w:hint="eastAsia"/>
          <w:sz w:val="21"/>
          <w:lang w:eastAsia="zh-CN"/>
        </w:rPr>
        <w:t>the SeNB should report th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ose informations to the MeNB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(IE </w:t>
      </w:r>
      <w:r w:rsidR="00825F35" w:rsidRPr="003E128B">
        <w:rPr>
          <w:rFonts w:ascii="Arial" w:eastAsiaTheme="minorEastAsia" w:hAnsi="Arial" w:cs="Arial"/>
          <w:i/>
          <w:sz w:val="21"/>
          <w:lang w:eastAsia="zh-CN"/>
        </w:rPr>
        <w:t>countMSB-Uplink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825F35" w:rsidRPr="003E128B">
        <w:rPr>
          <w:rFonts w:ascii="Arial" w:eastAsiaTheme="minorEastAsia" w:hAnsi="Arial" w:cs="Arial"/>
          <w:i/>
          <w:sz w:val="21"/>
          <w:lang w:eastAsia="zh-CN"/>
        </w:rPr>
        <w:t>countMSB-Downlink</w:t>
      </w:r>
      <w:r w:rsidR="00825F35" w:rsidRPr="00E21BD9">
        <w:rPr>
          <w:rFonts w:ascii="Arial" w:eastAsiaTheme="minorEastAsia" w:hAnsi="Arial" w:cs="Arial"/>
          <w:i/>
          <w:sz w:val="21"/>
          <w:lang w:eastAsia="zh-CN"/>
        </w:rPr>
        <w:t xml:space="preserve"> </w:t>
      </w:r>
      <w:r w:rsidR="00825F35">
        <w:rPr>
          <w:rFonts w:ascii="Arial" w:eastAsiaTheme="minorEastAsia" w:hAnsi="Arial" w:cs="Arial" w:hint="eastAsia"/>
          <w:sz w:val="21"/>
          <w:lang w:eastAsia="zh-CN"/>
        </w:rPr>
        <w:t xml:space="preserve">and </w:t>
      </w:r>
      <w:r w:rsidRPr="00E21BD9">
        <w:rPr>
          <w:rFonts w:ascii="Arial" w:eastAsiaTheme="minorEastAsia" w:hAnsi="Arial" w:cs="Arial"/>
          <w:i/>
          <w:sz w:val="21"/>
          <w:lang w:eastAsia="zh-CN"/>
        </w:rPr>
        <w:t>E-RAB ID</w:t>
      </w:r>
      <w:r w:rsidR="007740A2">
        <w:rPr>
          <w:rFonts w:ascii="Arial" w:eastAsiaTheme="minorEastAsia" w:hAnsi="Arial" w:cs="Arial" w:hint="eastAsia"/>
          <w:sz w:val="21"/>
          <w:lang w:eastAsia="zh-CN"/>
        </w:rPr>
        <w:t xml:space="preserve"> of the SCG bearer</w:t>
      </w:r>
      <w:r w:rsidR="009A168B">
        <w:rPr>
          <w:rFonts w:ascii="Arial" w:eastAsiaTheme="minorEastAsia" w:hAnsi="Arial" w:cs="Arial" w:hint="eastAsia"/>
          <w:sz w:val="21"/>
          <w:lang w:eastAsia="zh-CN"/>
        </w:rPr>
        <w:t xml:space="preserve">), then the MeNB could generate the </w:t>
      </w:r>
      <w:r w:rsidR="007740A2">
        <w:rPr>
          <w:rFonts w:ascii="Arial" w:eastAsiaTheme="minorEastAsia" w:hAnsi="Arial" w:cs="Arial" w:hint="eastAsia"/>
          <w:sz w:val="21"/>
          <w:lang w:eastAsia="zh-CN"/>
        </w:rPr>
        <w:t xml:space="preserve">complete </w:t>
      </w:r>
      <w:r w:rsidR="009A168B" w:rsidRPr="00E21BD9">
        <w:rPr>
          <w:rFonts w:ascii="Arial" w:eastAsiaTheme="minorEastAsia" w:hAnsi="Arial" w:cs="Arial"/>
          <w:i/>
          <w:sz w:val="21"/>
          <w:lang w:eastAsia="zh-CN"/>
        </w:rPr>
        <w:t xml:space="preserve">CounterCheck </w:t>
      </w:r>
      <w:r w:rsidR="009A168B" w:rsidRPr="003E128B">
        <w:rPr>
          <w:rFonts w:ascii="Arial" w:eastAsiaTheme="minorEastAsia" w:hAnsi="Arial" w:cs="Arial"/>
          <w:sz w:val="21"/>
          <w:lang w:eastAsia="zh-CN"/>
        </w:rPr>
        <w:t>message</w:t>
      </w:r>
      <w:r w:rsidR="009A168B">
        <w:rPr>
          <w:rFonts w:ascii="Arial" w:eastAsiaTheme="minorEastAsia" w:hAnsi="Arial" w:cs="Arial" w:hint="eastAsia"/>
          <w:sz w:val="21"/>
          <w:lang w:eastAsia="zh-CN"/>
        </w:rPr>
        <w:t xml:space="preserve"> including the </w:t>
      </w:r>
      <w:r w:rsidR="009A168B" w:rsidRPr="003E128B">
        <w:rPr>
          <w:rFonts w:ascii="Arial" w:eastAsiaTheme="minorEastAsia" w:hAnsi="Arial" w:cs="Arial"/>
          <w:sz w:val="21"/>
          <w:lang w:eastAsia="zh-CN"/>
        </w:rPr>
        <w:t xml:space="preserve">COUNT </w:t>
      </w:r>
      <w:r w:rsidR="00C95C33">
        <w:rPr>
          <w:rFonts w:ascii="Arial" w:eastAsiaTheme="minorEastAsia" w:hAnsi="Arial" w:cs="Arial" w:hint="eastAsia"/>
          <w:sz w:val="21"/>
          <w:lang w:eastAsia="zh-CN"/>
        </w:rPr>
        <w:t>information</w:t>
      </w:r>
      <w:r w:rsidR="009A168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C95C33">
        <w:rPr>
          <w:rFonts w:ascii="Arial" w:eastAsiaTheme="minorEastAsia" w:hAnsi="Arial" w:cs="Arial" w:hint="eastAsia"/>
          <w:sz w:val="21"/>
          <w:lang w:eastAsia="zh-CN"/>
        </w:rPr>
        <w:t>for both MCG bearers and SCG bearers i.e. the all DRBs configured to the UE</w:t>
      </w:r>
      <w:r w:rsidR="009A168B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89634F" w:rsidRPr="0089634F" w:rsidRDefault="0089634F" w:rsidP="003E128B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7347A5">
        <w:rPr>
          <w:rFonts w:ascii="Arial" w:eastAsiaTheme="minorEastAsia" w:hAnsi="Arial" w:cs="Arial" w:hint="eastAsia"/>
          <w:b/>
          <w:lang w:eastAsia="zh-CN"/>
        </w:rPr>
        <w:t xml:space="preserve">Proposal 1: </w:t>
      </w:r>
      <w:r>
        <w:rPr>
          <w:rFonts w:ascii="Arial" w:eastAsiaTheme="minorEastAsia" w:hAnsi="Arial" w:cs="Arial" w:hint="eastAsia"/>
          <w:b/>
          <w:lang w:eastAsia="zh-CN"/>
        </w:rPr>
        <w:t xml:space="preserve">The SeNB should report the </w:t>
      </w:r>
      <w:r w:rsidRPr="0089634F">
        <w:rPr>
          <w:rFonts w:ascii="Arial" w:eastAsiaTheme="minorEastAsia" w:hAnsi="Arial" w:cs="Arial"/>
          <w:b/>
          <w:lang w:eastAsia="zh-CN"/>
        </w:rPr>
        <w:t>current COUNT MSB values associated to each SCG bearer</w:t>
      </w:r>
      <w:r>
        <w:rPr>
          <w:rFonts w:ascii="Arial" w:eastAsiaTheme="minorEastAsia" w:hAnsi="Arial" w:cs="Arial" w:hint="eastAsia"/>
          <w:b/>
          <w:lang w:eastAsia="zh-CN"/>
        </w:rPr>
        <w:t xml:space="preserve"> to the MeNB.</w:t>
      </w:r>
    </w:p>
    <w:p w:rsidR="00E21BD9" w:rsidRDefault="00072B75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>Furthermore, taking the latency of X2 interface into consideration, the SeNB could include the time information</w:t>
      </w:r>
      <w:r w:rsidR="00FA70DE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1E2471">
        <w:rPr>
          <w:rFonts w:ascii="Arial" w:eastAsiaTheme="minorEastAsia" w:hAnsi="Arial" w:cs="Arial" w:hint="eastAsia"/>
          <w:sz w:val="21"/>
          <w:lang w:eastAsia="zh-CN"/>
        </w:rPr>
        <w:t>(</w:t>
      </w:r>
      <w:r>
        <w:rPr>
          <w:rFonts w:ascii="Arial" w:eastAsiaTheme="minorEastAsia" w:hAnsi="Arial" w:cs="Arial" w:hint="eastAsia"/>
          <w:sz w:val="21"/>
          <w:lang w:eastAsia="zh-CN"/>
        </w:rPr>
        <w:t>e.g. SFN</w:t>
      </w:r>
      <w:r w:rsidR="001E2471">
        <w:rPr>
          <w:rFonts w:ascii="Arial" w:eastAsiaTheme="minorEastAsia" w:hAnsi="Arial" w:cs="Arial" w:hint="eastAsia"/>
          <w:sz w:val="21"/>
          <w:lang w:eastAsia="zh-CN"/>
        </w:rPr>
        <w:t>)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in the report</w:t>
      </w:r>
      <w:r w:rsidR="00824179">
        <w:rPr>
          <w:rFonts w:ascii="Arial" w:eastAsiaTheme="minorEastAsia" w:hAnsi="Arial" w:cs="Arial" w:hint="eastAsia"/>
          <w:sz w:val="21"/>
          <w:lang w:eastAsia="zh-CN"/>
        </w:rPr>
        <w:t xml:space="preserve"> message, 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>to make</w:t>
      </w:r>
      <w:r w:rsidR="00824179">
        <w:rPr>
          <w:rFonts w:ascii="Arial" w:eastAsiaTheme="minorEastAsia" w:hAnsi="Arial" w:cs="Arial" w:hint="eastAsia"/>
          <w:sz w:val="21"/>
          <w:lang w:eastAsia="zh-CN"/>
        </w:rPr>
        <w:t xml:space="preserve"> the Me</w:t>
      </w:r>
      <w:r w:rsidR="00824179" w:rsidRPr="00073730">
        <w:rPr>
          <w:rFonts w:ascii="Arial" w:eastAsiaTheme="minorEastAsia" w:hAnsi="Arial" w:cs="Arial" w:hint="eastAsia"/>
          <w:sz w:val="21"/>
          <w:lang w:eastAsia="zh-CN"/>
        </w:rPr>
        <w:t xml:space="preserve">NB </w:t>
      </w:r>
      <w:r w:rsidR="00AE210B" w:rsidRPr="00073730">
        <w:rPr>
          <w:rFonts w:ascii="Arial" w:eastAsiaTheme="minorEastAsia" w:hAnsi="Arial" w:cs="Arial" w:hint="eastAsia"/>
          <w:sz w:val="21"/>
          <w:lang w:eastAsia="zh-CN"/>
        </w:rPr>
        <w:t xml:space="preserve">learn that the </w:t>
      </w:r>
      <w:r w:rsidR="00825F6D" w:rsidRPr="00073730">
        <w:rPr>
          <w:rFonts w:ascii="Arial" w:eastAsiaTheme="minorEastAsia" w:hAnsi="Arial" w:cs="Arial" w:hint="eastAsia"/>
          <w:sz w:val="21"/>
          <w:lang w:eastAsia="zh-CN"/>
        </w:rPr>
        <w:t>re</w:t>
      </w:r>
      <w:r w:rsidR="00825F6D">
        <w:rPr>
          <w:rFonts w:ascii="Arial" w:eastAsiaTheme="minorEastAsia" w:hAnsi="Arial" w:cs="Arial" w:hint="eastAsia"/>
          <w:sz w:val="21"/>
          <w:lang w:eastAsia="zh-CN"/>
        </w:rPr>
        <w:t>ported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3A1155">
        <w:rPr>
          <w:rFonts w:ascii="Arial" w:eastAsiaTheme="minorEastAsia" w:hAnsi="Arial" w:cs="Arial" w:hint="eastAsia"/>
          <w:sz w:val="21"/>
          <w:lang w:eastAsia="zh-CN"/>
        </w:rPr>
        <w:t>values</w:t>
      </w:r>
      <w:r w:rsidR="00825F6D" w:rsidRPr="009264DF">
        <w:rPr>
          <w:rFonts w:ascii="Arial" w:eastAsiaTheme="minorEastAsia" w:hAnsi="Arial" w:cs="Arial"/>
          <w:sz w:val="21"/>
          <w:lang w:eastAsia="zh-CN"/>
        </w:rPr>
        <w:t xml:space="preserve"> 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 xml:space="preserve">was </w:t>
      </w:r>
      <w:r w:rsidR="00AE210B" w:rsidRPr="00AE210B">
        <w:rPr>
          <w:rFonts w:ascii="Arial" w:eastAsiaTheme="minorEastAsia" w:hAnsi="Arial" w:cs="Arial"/>
          <w:sz w:val="21"/>
          <w:lang w:eastAsia="zh-CN"/>
        </w:rPr>
        <w:t>occurred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3A1155">
        <w:rPr>
          <w:rFonts w:ascii="Arial" w:eastAsiaTheme="minorEastAsia" w:hAnsi="Arial" w:cs="Arial" w:hint="eastAsia"/>
          <w:sz w:val="21"/>
          <w:lang w:eastAsia="zh-CN"/>
        </w:rPr>
        <w:t>up to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 xml:space="preserve"> that </w:t>
      </w:r>
      <w:r w:rsidR="00AE210B" w:rsidRPr="00AE210B">
        <w:rPr>
          <w:rFonts w:ascii="Arial" w:eastAsiaTheme="minorEastAsia" w:hAnsi="Arial" w:cs="Arial"/>
          <w:sz w:val="21"/>
          <w:lang w:eastAsia="zh-CN"/>
        </w:rPr>
        <w:t>accurate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3A1155">
        <w:rPr>
          <w:rFonts w:ascii="Arial" w:eastAsiaTheme="minorEastAsia" w:hAnsi="Arial" w:cs="Arial" w:hint="eastAsia"/>
          <w:sz w:val="21"/>
          <w:lang w:eastAsia="zh-CN"/>
        </w:rPr>
        <w:t>time slot</w:t>
      </w:r>
      <w:r w:rsidR="00AE210B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825F6D" w:rsidRPr="00825F6D" w:rsidRDefault="00825F6D" w:rsidP="00825F6D">
      <w:pPr>
        <w:pStyle w:val="2"/>
        <w:spacing w:before="120" w:after="0"/>
        <w:rPr>
          <w:rFonts w:eastAsiaTheme="minorEastAsia" w:cs="Arial"/>
          <w:lang w:eastAsia="zh-CN"/>
        </w:rPr>
      </w:pPr>
      <w:proofErr w:type="gramStart"/>
      <w:r w:rsidRPr="00825F6D">
        <w:rPr>
          <w:rFonts w:eastAsiaTheme="minorEastAsia" w:cs="Arial" w:hint="eastAsia"/>
          <w:lang w:eastAsia="zh-CN"/>
        </w:rPr>
        <w:t>2.2</w:t>
      </w:r>
      <w:r w:rsidR="008018E8">
        <w:rPr>
          <w:rFonts w:eastAsiaTheme="minorEastAsia" w:cs="Arial" w:hint="eastAsia"/>
          <w:lang w:eastAsia="zh-CN"/>
        </w:rPr>
        <w:t xml:space="preserve">  How</w:t>
      </w:r>
      <w:proofErr w:type="gramEnd"/>
      <w:r w:rsidR="008018E8">
        <w:rPr>
          <w:rFonts w:eastAsiaTheme="minorEastAsia" w:cs="Arial" w:hint="eastAsia"/>
          <w:lang w:eastAsia="zh-CN"/>
        </w:rPr>
        <w:t xml:space="preserve"> to Report</w:t>
      </w:r>
    </w:p>
    <w:p w:rsidR="00825F6D" w:rsidRDefault="007347A5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The report content mentioned in Section 2.1 has its own </w:t>
      </w:r>
      <w:r w:rsidRPr="007347A5">
        <w:rPr>
          <w:rFonts w:ascii="Arial" w:eastAsiaTheme="minorEastAsia" w:hAnsi="Arial" w:cs="Arial"/>
          <w:sz w:val="21"/>
          <w:lang w:eastAsia="zh-CN"/>
        </w:rPr>
        <w:t>purpose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and is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>different from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the existing X2AP procedures, so we think it</w:t>
      </w:r>
      <w:r>
        <w:rPr>
          <w:rFonts w:ascii="Arial" w:eastAsiaTheme="minorEastAsia" w:hAnsi="Arial" w:cs="Arial"/>
          <w:sz w:val="21"/>
          <w:lang w:eastAsia="zh-CN"/>
        </w:rPr>
        <w:t>’</w:t>
      </w:r>
      <w:r>
        <w:rPr>
          <w:rFonts w:ascii="Arial" w:eastAsiaTheme="minorEastAsia" w:hAnsi="Arial" w:cs="Arial" w:hint="eastAsia"/>
          <w:sz w:val="21"/>
          <w:lang w:eastAsia="zh-CN"/>
        </w:rPr>
        <w:t>s better to design a new X2AP procedure for it.</w:t>
      </w:r>
    </w:p>
    <w:p w:rsidR="007347A5" w:rsidRPr="007347A5" w:rsidRDefault="007347A5" w:rsidP="003E128B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7347A5">
        <w:rPr>
          <w:rFonts w:ascii="Arial" w:eastAsiaTheme="minorEastAsia" w:hAnsi="Arial" w:cs="Arial" w:hint="eastAsia"/>
          <w:b/>
          <w:lang w:eastAsia="zh-CN"/>
        </w:rPr>
        <w:t xml:space="preserve">Proposal </w:t>
      </w:r>
      <w:r w:rsidR="0089634F">
        <w:rPr>
          <w:rFonts w:ascii="Arial" w:eastAsiaTheme="minorEastAsia" w:hAnsi="Arial" w:cs="Arial" w:hint="eastAsia"/>
          <w:b/>
          <w:lang w:eastAsia="zh-CN"/>
        </w:rPr>
        <w:t>2</w:t>
      </w:r>
      <w:r w:rsidRPr="007347A5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225EF3">
        <w:rPr>
          <w:rFonts w:ascii="Arial" w:eastAsiaTheme="minorEastAsia" w:hAnsi="Arial" w:cs="Arial" w:hint="eastAsia"/>
          <w:b/>
          <w:lang w:eastAsia="zh-CN"/>
        </w:rPr>
        <w:t xml:space="preserve">It should design a new X2AP procedure for the SeNB reporting the </w:t>
      </w:r>
      <w:r w:rsidR="00225EF3" w:rsidRPr="00225EF3">
        <w:rPr>
          <w:rFonts w:ascii="Arial" w:eastAsiaTheme="minorEastAsia" w:hAnsi="Arial" w:cs="Arial"/>
          <w:b/>
          <w:lang w:eastAsia="zh-CN"/>
        </w:rPr>
        <w:t>amount of data</w:t>
      </w:r>
      <w:r w:rsidR="00225EF3">
        <w:rPr>
          <w:rFonts w:ascii="Arial" w:eastAsiaTheme="minorEastAsia" w:hAnsi="Arial" w:cs="Arial" w:hint="eastAsia"/>
          <w:b/>
          <w:lang w:eastAsia="zh-CN"/>
        </w:rPr>
        <w:t xml:space="preserve"> to the MeNB.</w:t>
      </w:r>
    </w:p>
    <w:p w:rsidR="00DF4355" w:rsidRDefault="00DA6876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>This new p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rocedure </w:t>
      </w:r>
      <w:r w:rsidR="004C6593" w:rsidRPr="004C6593">
        <w:rPr>
          <w:rFonts w:ascii="Arial" w:eastAsiaTheme="minorEastAsia" w:hAnsi="Arial" w:cs="Arial"/>
          <w:sz w:val="21"/>
          <w:lang w:eastAsia="zh-CN"/>
        </w:rPr>
        <w:t>uses UE-associated signalling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>,</w:t>
      </w:r>
      <w:r w:rsidR="004C6593" w:rsidRPr="004C6593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 xml:space="preserve">and it </w:t>
      </w:r>
      <w:r w:rsidR="00FA70DE">
        <w:rPr>
          <w:rFonts w:ascii="Arial" w:eastAsiaTheme="minorEastAsia" w:hAnsi="Arial" w:cs="Arial" w:hint="eastAsia"/>
          <w:sz w:val="21"/>
          <w:lang w:eastAsia="zh-CN"/>
        </w:rPr>
        <w:t>could be i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nitiated by the MeNB, e.g.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 xml:space="preserve">when 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 xml:space="preserve">any of the COUNT values </w:t>
      </w:r>
      <w:r w:rsidR="00DF4355" w:rsidRPr="003E128B">
        <w:rPr>
          <w:rFonts w:ascii="Arial" w:eastAsiaTheme="minorEastAsia" w:hAnsi="Arial" w:cs="Arial"/>
          <w:sz w:val="21"/>
          <w:lang w:eastAsia="zh-CN"/>
        </w:rPr>
        <w:t>associated to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 xml:space="preserve"> </w:t>
      </w:r>
      <w:r w:rsidR="00DF4355">
        <w:rPr>
          <w:rFonts w:ascii="Arial" w:eastAsiaTheme="minorEastAsia" w:hAnsi="Arial" w:cs="Arial" w:hint="eastAsia"/>
          <w:sz w:val="21"/>
          <w:lang w:eastAsia="zh-CN"/>
        </w:rPr>
        <w:t xml:space="preserve">the MCG bearer 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>reaches a specific value</w:t>
      </w:r>
      <w:r w:rsidR="00FA70DE">
        <w:rPr>
          <w:rFonts w:ascii="Arial" w:eastAsiaTheme="minorEastAsia" w:hAnsi="Arial" w:cs="Arial" w:hint="eastAsia"/>
          <w:sz w:val="21"/>
          <w:lang w:eastAsia="zh-CN"/>
        </w:rPr>
        <w:t xml:space="preserve"> (threshold). It could also be i</w:t>
      </w:r>
      <w:r w:rsidR="00DF4355">
        <w:rPr>
          <w:rFonts w:ascii="Arial" w:eastAsiaTheme="minorEastAsia" w:hAnsi="Arial" w:cs="Arial" w:hint="eastAsia"/>
          <w:sz w:val="21"/>
          <w:lang w:eastAsia="zh-CN"/>
        </w:rPr>
        <w:t xml:space="preserve">nitiated by the SeNB, e.g.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 xml:space="preserve">when 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 xml:space="preserve">any of the COUNT values </w:t>
      </w:r>
      <w:r w:rsidR="00DF4355" w:rsidRPr="003E128B">
        <w:rPr>
          <w:rFonts w:ascii="Arial" w:eastAsiaTheme="minorEastAsia" w:hAnsi="Arial" w:cs="Arial"/>
          <w:sz w:val="21"/>
          <w:lang w:eastAsia="zh-CN"/>
        </w:rPr>
        <w:t>associated to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 xml:space="preserve"> </w:t>
      </w:r>
      <w:r w:rsidR="00DF4355">
        <w:rPr>
          <w:rFonts w:ascii="Arial" w:eastAsiaTheme="minorEastAsia" w:hAnsi="Arial" w:cs="Arial" w:hint="eastAsia"/>
          <w:sz w:val="21"/>
          <w:lang w:eastAsia="zh-CN"/>
        </w:rPr>
        <w:t xml:space="preserve">the SCG bearer </w:t>
      </w:r>
      <w:r w:rsidR="00DF4355" w:rsidRPr="00DF4355">
        <w:rPr>
          <w:rFonts w:ascii="Arial" w:eastAsiaTheme="minorEastAsia" w:hAnsi="Arial" w:cs="Arial"/>
          <w:sz w:val="21"/>
          <w:lang w:eastAsia="zh-CN"/>
        </w:rPr>
        <w:t xml:space="preserve">reaches a </w:t>
      </w:r>
      <w:r w:rsidR="00FA70DE">
        <w:rPr>
          <w:rFonts w:ascii="Arial" w:eastAsiaTheme="minorEastAsia" w:hAnsi="Arial" w:cs="Arial" w:hint="eastAsia"/>
          <w:sz w:val="21"/>
          <w:lang w:eastAsia="zh-CN"/>
        </w:rPr>
        <w:t>threshold</w:t>
      </w:r>
      <w:r w:rsidR="00DF4355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DA6876" w:rsidRDefault="00961F54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When the procedure is initiated by the MeNB,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the MeNB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could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send the </w:t>
      </w:r>
      <w:r w:rsidR="004E3019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OUNTER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4E3019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HECK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 R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EQUEST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lastRenderedPageBreak/>
        <w:t>message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(the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 xml:space="preserve">message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name </w:t>
      </w:r>
      <w:r w:rsidR="00D61CD0">
        <w:rPr>
          <w:rFonts w:ascii="Arial" w:eastAsiaTheme="minorEastAsia" w:hAnsi="Arial" w:cs="Arial" w:hint="eastAsia"/>
          <w:sz w:val="21"/>
          <w:lang w:eastAsia="zh-CN"/>
        </w:rPr>
        <w:t xml:space="preserve">in this paper </w:t>
      </w:r>
      <w:r w:rsidR="004E3019">
        <w:rPr>
          <w:rFonts w:ascii="Arial" w:eastAsiaTheme="minorEastAsia" w:hAnsi="Arial" w:cs="Arial" w:hint="eastAsia"/>
          <w:sz w:val="21"/>
          <w:lang w:eastAsia="zh-CN"/>
        </w:rPr>
        <w:t xml:space="preserve">is just for example) to the SeNB, 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 xml:space="preserve">then the SeNB send the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 xml:space="preserve">OUNTER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HECK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 xml:space="preserve"> R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ESPONSE</w:t>
      </w:r>
      <w:r w:rsidR="004C6593">
        <w:rPr>
          <w:rFonts w:ascii="Arial" w:eastAsiaTheme="minorEastAsia" w:hAnsi="Arial" w:cs="Arial" w:hint="eastAsia"/>
          <w:sz w:val="21"/>
          <w:lang w:eastAsia="zh-CN"/>
        </w:rPr>
        <w:t xml:space="preserve"> message to the MeNB including </w:t>
      </w:r>
      <w:r w:rsidR="00BF5D64">
        <w:rPr>
          <w:rFonts w:ascii="Arial" w:eastAsiaTheme="minorEastAsia" w:hAnsi="Arial" w:cs="Arial" w:hint="eastAsia"/>
          <w:sz w:val="21"/>
          <w:lang w:eastAsia="zh-CN"/>
        </w:rPr>
        <w:t>the IEs mentioned in Section 2.1, as shown in Fig 1.</w:t>
      </w:r>
    </w:p>
    <w:p w:rsidR="00BF5D64" w:rsidRDefault="00EB44BB" w:rsidP="007B726F">
      <w:pPr>
        <w:widowControl w:val="0"/>
        <w:spacing w:before="120" w:after="0"/>
        <w:jc w:val="center"/>
        <w:rPr>
          <w:rFonts w:eastAsiaTheme="minorEastAsia"/>
          <w:lang w:eastAsia="zh-CN"/>
        </w:rPr>
      </w:pPr>
      <w:r>
        <w:object w:dxaOrig="4633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18.5pt" o:ole="">
            <v:imagedata r:id="rId18" o:title=""/>
          </v:shape>
          <o:OLEObject Type="Embed" ProgID="Visio.Drawing.11" ShapeID="_x0000_i1025" DrawAspect="Content" ObjectID="_1461159810" r:id="rId19"/>
        </w:object>
      </w:r>
    </w:p>
    <w:p w:rsidR="007B726F" w:rsidRPr="007B726F" w:rsidRDefault="007B726F" w:rsidP="007B726F">
      <w:pPr>
        <w:widowControl w:val="0"/>
        <w:spacing w:before="120" w:after="0"/>
        <w:jc w:val="center"/>
        <w:rPr>
          <w:rFonts w:ascii="Arial" w:eastAsiaTheme="minorEastAsia" w:hAnsi="Arial" w:cs="Arial"/>
          <w:b/>
          <w:sz w:val="21"/>
          <w:lang w:eastAsia="zh-CN"/>
        </w:rPr>
      </w:pPr>
      <w:r w:rsidRPr="007B726F">
        <w:rPr>
          <w:rFonts w:ascii="Arial" w:eastAsiaTheme="minorEastAsia" w:hAnsi="Arial" w:cs="Arial"/>
          <w:b/>
          <w:lang w:eastAsia="zh-CN"/>
        </w:rPr>
        <w:t>Fig1</w:t>
      </w:r>
      <w:r w:rsidR="00722BCE">
        <w:rPr>
          <w:rFonts w:ascii="Arial" w:eastAsiaTheme="minorEastAsia" w:hAnsi="Arial" w:cs="Arial" w:hint="eastAsia"/>
          <w:b/>
          <w:lang w:eastAsia="zh-CN"/>
        </w:rPr>
        <w:t>.</w:t>
      </w:r>
      <w:r w:rsidRPr="007B726F">
        <w:rPr>
          <w:rFonts w:ascii="Arial" w:eastAsiaTheme="minorEastAsia" w:hAnsi="Arial" w:cs="Arial"/>
          <w:b/>
          <w:lang w:eastAsia="zh-CN"/>
        </w:rPr>
        <w:t xml:space="preserve"> X2AP: Counter Check, MeNB initiated</w:t>
      </w:r>
    </w:p>
    <w:p w:rsidR="007B726F" w:rsidRPr="00A56572" w:rsidRDefault="003A5044" w:rsidP="003E128B">
      <w:pPr>
        <w:widowControl w:val="0"/>
        <w:spacing w:before="120" w:after="0"/>
        <w:rPr>
          <w:rFonts w:ascii="Arial" w:eastAsiaTheme="minorEastAsia" w:hAnsi="Arial" w:cs="Arial"/>
          <w:sz w:val="21"/>
          <w:lang w:val="en-US"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>When the procedure is initiated by the SeNB,</w:t>
      </w:r>
      <w:r w:rsidR="004B13B3">
        <w:rPr>
          <w:rFonts w:ascii="Arial" w:eastAsiaTheme="minorEastAsia" w:hAnsi="Arial" w:cs="Arial" w:hint="eastAsia"/>
          <w:sz w:val="21"/>
          <w:lang w:eastAsia="zh-CN"/>
        </w:rPr>
        <w:t xml:space="preserve"> the SeNB could send the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 xml:space="preserve">OUNTER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HECK</w:t>
      </w:r>
      <w:r w:rsidR="004B13B3" w:rsidRPr="009C28B2">
        <w:rPr>
          <w:rFonts w:ascii="Arial" w:eastAsiaTheme="minorEastAsia" w:hAnsi="Arial" w:cs="Arial" w:hint="eastAsia"/>
          <w:sz w:val="21"/>
          <w:lang w:eastAsia="zh-CN"/>
        </w:rPr>
        <w:t xml:space="preserve"> I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NDICATION</w:t>
      </w:r>
      <w:r w:rsidR="004B13B3" w:rsidRPr="009C28B2">
        <w:rPr>
          <w:rFonts w:ascii="Arial" w:eastAsiaTheme="minorEastAsia" w:hAnsi="Arial" w:cs="Arial" w:hint="eastAsia"/>
          <w:sz w:val="21"/>
          <w:lang w:eastAsia="zh-CN"/>
        </w:rPr>
        <w:t xml:space="preserve"> message to the MeNB, including the IEs mentioned in Section 2.1, as shown in Fig 2.</w:t>
      </w:r>
      <w:r w:rsidR="00A56572" w:rsidRPr="009C28B2">
        <w:rPr>
          <w:rFonts w:ascii="Arial" w:eastAsiaTheme="minorEastAsia" w:hAnsi="Arial" w:cs="Arial" w:hint="eastAsia"/>
          <w:sz w:val="21"/>
          <w:lang w:eastAsia="zh-CN"/>
        </w:rPr>
        <w:t xml:space="preserve"> Moreover, the </w:t>
      </w:r>
      <w:r w:rsidR="00FA70DE" w:rsidRPr="009C28B2">
        <w:rPr>
          <w:rFonts w:ascii="Arial" w:eastAsiaTheme="minorEastAsia" w:hAnsi="Arial" w:cs="Arial" w:hint="eastAsia"/>
          <w:sz w:val="21"/>
          <w:lang w:eastAsia="zh-CN"/>
        </w:rPr>
        <w:t xml:space="preserve">threshold (or </w:t>
      </w:r>
      <w:r w:rsidR="00D61CD0" w:rsidRPr="009C28B2">
        <w:rPr>
          <w:rFonts w:ascii="Arial" w:eastAsiaTheme="minorEastAsia" w:hAnsi="Arial" w:cs="Arial" w:hint="eastAsia"/>
          <w:sz w:val="21"/>
          <w:lang w:eastAsia="zh-CN"/>
        </w:rPr>
        <w:t>period</w:t>
      </w:r>
      <w:r w:rsidR="009C28B2" w:rsidRPr="009C28B2">
        <w:rPr>
          <w:rFonts w:ascii="Arial" w:eastAsiaTheme="minorEastAsia" w:hAnsi="Arial" w:cs="Arial" w:hint="eastAsia"/>
          <w:sz w:val="21"/>
          <w:lang w:eastAsia="zh-CN"/>
        </w:rPr>
        <w:t>, etc.</w:t>
      </w:r>
      <w:r w:rsidR="00D61CD0" w:rsidRPr="009C28B2">
        <w:rPr>
          <w:rFonts w:ascii="Arial" w:eastAsiaTheme="minorEastAsia" w:hAnsi="Arial" w:cs="Arial" w:hint="eastAsia"/>
          <w:sz w:val="21"/>
          <w:lang w:eastAsia="zh-CN"/>
        </w:rPr>
        <w:t>)</w:t>
      </w:r>
      <w:r w:rsidR="00A56572" w:rsidRPr="009C28B2">
        <w:rPr>
          <w:rFonts w:ascii="Arial" w:eastAsiaTheme="minorEastAsia" w:hAnsi="Arial" w:cs="Arial" w:hint="eastAsia"/>
          <w:sz w:val="21"/>
          <w:lang w:eastAsia="zh-CN"/>
        </w:rPr>
        <w:t xml:space="preserve"> in the SeNB may be configured by the MeNB </w:t>
      </w:r>
      <w:r w:rsidR="00A56572" w:rsidRPr="009C28B2">
        <w:rPr>
          <w:rFonts w:ascii="Arial" w:eastAsiaTheme="minorEastAsia" w:hAnsi="Arial" w:cs="Arial"/>
          <w:sz w:val="21"/>
          <w:lang w:eastAsia="zh-CN"/>
        </w:rPr>
        <w:t>before hand</w:t>
      </w:r>
      <w:r w:rsidR="00A56572" w:rsidRPr="009C28B2">
        <w:rPr>
          <w:rFonts w:ascii="Arial" w:eastAsiaTheme="minorEastAsia" w:hAnsi="Arial" w:cs="Arial" w:hint="eastAsia"/>
          <w:sz w:val="21"/>
          <w:lang w:eastAsia="zh-CN"/>
        </w:rPr>
        <w:t xml:space="preserve">, e.g. via a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 xml:space="preserve">OUNTER </w:t>
      </w:r>
      <w:r w:rsidR="005F3A4B" w:rsidRPr="004E3019">
        <w:rPr>
          <w:rFonts w:ascii="Arial" w:eastAsiaTheme="minorEastAsia" w:hAnsi="Arial" w:cs="Arial"/>
          <w:sz w:val="21"/>
          <w:lang w:eastAsia="zh-CN"/>
        </w:rPr>
        <w:t>C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HECK</w:t>
      </w:r>
      <w:r w:rsidR="00A56572" w:rsidRPr="009C28B2">
        <w:rPr>
          <w:rFonts w:ascii="Arial" w:eastAsiaTheme="minorEastAsia" w:hAnsi="Arial" w:cs="Arial"/>
          <w:sz w:val="21"/>
          <w:lang w:eastAsia="zh-CN"/>
        </w:rPr>
        <w:t xml:space="preserve"> R</w:t>
      </w:r>
      <w:r w:rsidR="005F3A4B">
        <w:rPr>
          <w:rFonts w:ascii="Arial" w:eastAsiaTheme="minorEastAsia" w:hAnsi="Arial" w:cs="Arial" w:hint="eastAsia"/>
          <w:sz w:val="21"/>
          <w:lang w:eastAsia="zh-CN"/>
        </w:rPr>
        <w:t>EQUIRED</w:t>
      </w:r>
      <w:r w:rsidR="00A56572" w:rsidRPr="009C28B2">
        <w:rPr>
          <w:rFonts w:ascii="Arial" w:eastAsiaTheme="minorEastAsia" w:hAnsi="Arial" w:cs="Arial" w:hint="eastAsia"/>
          <w:sz w:val="21"/>
          <w:lang w:eastAsia="zh-CN"/>
        </w:rPr>
        <w:t xml:space="preserve"> message.</w:t>
      </w:r>
    </w:p>
    <w:p w:rsidR="00722BCE" w:rsidRDefault="00EB44BB" w:rsidP="00722BCE">
      <w:pPr>
        <w:widowControl w:val="0"/>
        <w:spacing w:before="120" w:after="0"/>
        <w:jc w:val="center"/>
        <w:rPr>
          <w:rFonts w:eastAsiaTheme="minorEastAsia"/>
          <w:lang w:eastAsia="zh-CN"/>
        </w:rPr>
      </w:pPr>
      <w:r>
        <w:object w:dxaOrig="4916" w:dyaOrig="2370">
          <v:shape id="_x0000_i1026" type="#_x0000_t75" style="width:246pt;height:118.5pt" o:ole="">
            <v:imagedata r:id="rId20" o:title=""/>
          </v:shape>
          <o:OLEObject Type="Embed" ProgID="Visio.Drawing.11" ShapeID="_x0000_i1026" DrawAspect="Content" ObjectID="_1461159811" r:id="rId21"/>
        </w:object>
      </w:r>
    </w:p>
    <w:p w:rsidR="00722BCE" w:rsidRPr="00722BCE" w:rsidRDefault="00722BCE" w:rsidP="00722BCE">
      <w:pPr>
        <w:widowControl w:val="0"/>
        <w:spacing w:before="120" w:after="0"/>
        <w:jc w:val="center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F</w:t>
      </w:r>
      <w:r w:rsidRPr="007B726F">
        <w:rPr>
          <w:rFonts w:ascii="Arial" w:eastAsiaTheme="minorEastAsia" w:hAnsi="Arial" w:cs="Arial"/>
          <w:b/>
          <w:lang w:eastAsia="zh-CN"/>
        </w:rPr>
        <w:t>ig</w:t>
      </w:r>
      <w:r>
        <w:rPr>
          <w:rFonts w:ascii="Arial" w:eastAsiaTheme="minorEastAsia" w:hAnsi="Arial" w:cs="Arial" w:hint="eastAsia"/>
          <w:b/>
          <w:lang w:eastAsia="zh-CN"/>
        </w:rPr>
        <w:t>2.</w:t>
      </w:r>
      <w:r w:rsidRPr="007B726F">
        <w:rPr>
          <w:rFonts w:ascii="Arial" w:eastAsiaTheme="minorEastAsia" w:hAnsi="Arial" w:cs="Arial"/>
          <w:b/>
          <w:lang w:eastAsia="zh-CN"/>
        </w:rPr>
        <w:t xml:space="preserve"> X2AP: Counter Check, </w:t>
      </w:r>
      <w:r>
        <w:rPr>
          <w:rFonts w:ascii="Arial" w:eastAsiaTheme="minorEastAsia" w:hAnsi="Arial" w:cs="Arial" w:hint="eastAsia"/>
          <w:b/>
          <w:lang w:eastAsia="zh-CN"/>
        </w:rPr>
        <w:t>S</w:t>
      </w:r>
      <w:r w:rsidRPr="007B726F">
        <w:rPr>
          <w:rFonts w:ascii="Arial" w:eastAsiaTheme="minorEastAsia" w:hAnsi="Arial" w:cs="Arial"/>
          <w:b/>
          <w:lang w:eastAsia="zh-CN"/>
        </w:rPr>
        <w:t>eNB initiated</w:t>
      </w:r>
    </w:p>
    <w:p w:rsidR="00722BCE" w:rsidRPr="0006000F" w:rsidRDefault="0006000F" w:rsidP="003E128B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06000F">
        <w:rPr>
          <w:rFonts w:ascii="Arial" w:eastAsiaTheme="minorEastAsia" w:hAnsi="Arial" w:cs="Arial" w:hint="eastAsia"/>
          <w:b/>
          <w:lang w:eastAsia="zh-CN"/>
        </w:rPr>
        <w:t>Proposal 3: RAN3 is kindly asked to confirm those two use cases and discuss the Stage 2 signalling flows.</w:t>
      </w:r>
    </w:p>
    <w:p w:rsidR="00983EC6" w:rsidRPr="00964B14" w:rsidRDefault="00E03946" w:rsidP="00964B14">
      <w:pPr>
        <w:pStyle w:val="1"/>
        <w:spacing w:before="120" w:after="0"/>
        <w:jc w:val="both"/>
        <w:rPr>
          <w:rFonts w:eastAsia="MS Mincho" w:cs="Arial"/>
          <w:lang w:eastAsia="ja-JP"/>
        </w:rPr>
      </w:pPr>
      <w:proofErr w:type="gramStart"/>
      <w:r>
        <w:rPr>
          <w:rFonts w:eastAsiaTheme="minorEastAsia" w:cs="Arial" w:hint="eastAsia"/>
          <w:lang w:eastAsia="zh-CN"/>
        </w:rPr>
        <w:t>3</w:t>
      </w:r>
      <w:r w:rsidR="0008218E">
        <w:rPr>
          <w:rFonts w:eastAsiaTheme="minorEastAsia" w:cs="Arial" w:hint="eastAsia"/>
          <w:lang w:eastAsia="zh-CN"/>
        </w:rPr>
        <w:t xml:space="preserve">  </w:t>
      </w:r>
      <w:r w:rsidR="009052CC" w:rsidRPr="00964B14">
        <w:rPr>
          <w:rFonts w:eastAsia="MS Mincho" w:cs="Arial"/>
          <w:lang w:eastAsia="ja-JP"/>
        </w:rPr>
        <w:t>Conclusions</w:t>
      </w:r>
      <w:proofErr w:type="gramEnd"/>
    </w:p>
    <w:p w:rsidR="00F80134" w:rsidRDefault="00F80134" w:rsidP="00F80134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7347A5">
        <w:rPr>
          <w:rFonts w:ascii="Arial" w:eastAsiaTheme="minorEastAsia" w:hAnsi="Arial" w:cs="Arial" w:hint="eastAsia"/>
          <w:b/>
          <w:lang w:eastAsia="zh-CN"/>
        </w:rPr>
        <w:t xml:space="preserve">Proposal 1: </w:t>
      </w:r>
      <w:r>
        <w:rPr>
          <w:rFonts w:ascii="Arial" w:eastAsiaTheme="minorEastAsia" w:hAnsi="Arial" w:cs="Arial" w:hint="eastAsia"/>
          <w:b/>
          <w:lang w:eastAsia="zh-CN"/>
        </w:rPr>
        <w:t xml:space="preserve">The SeNB should report the </w:t>
      </w:r>
      <w:r w:rsidRPr="0089634F">
        <w:rPr>
          <w:rFonts w:ascii="Arial" w:eastAsiaTheme="minorEastAsia" w:hAnsi="Arial" w:cs="Arial"/>
          <w:b/>
          <w:lang w:eastAsia="zh-CN"/>
        </w:rPr>
        <w:t>current COUNT MSB values associated to each SCG bearer</w:t>
      </w:r>
      <w:r>
        <w:rPr>
          <w:rFonts w:ascii="Arial" w:eastAsiaTheme="minorEastAsia" w:hAnsi="Arial" w:cs="Arial" w:hint="eastAsia"/>
          <w:b/>
          <w:lang w:eastAsia="zh-CN"/>
        </w:rPr>
        <w:t xml:space="preserve"> to the MeNB.</w:t>
      </w:r>
    </w:p>
    <w:p w:rsidR="00F80134" w:rsidRPr="007347A5" w:rsidRDefault="00F80134" w:rsidP="00F80134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7347A5">
        <w:rPr>
          <w:rFonts w:ascii="Arial" w:eastAsiaTheme="minorEastAsia" w:hAnsi="Arial" w:cs="Arial" w:hint="eastAsia"/>
          <w:b/>
          <w:lang w:eastAsia="zh-CN"/>
        </w:rPr>
        <w:t xml:space="preserve">Proposal 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 w:rsidRPr="007347A5">
        <w:rPr>
          <w:rFonts w:ascii="Arial" w:eastAsiaTheme="minorEastAsia" w:hAnsi="Arial" w:cs="Arial" w:hint="eastAsia"/>
          <w:b/>
          <w:lang w:eastAsia="zh-CN"/>
        </w:rPr>
        <w:t xml:space="preserve">: </w:t>
      </w:r>
      <w:r>
        <w:rPr>
          <w:rFonts w:ascii="Arial" w:eastAsiaTheme="minorEastAsia" w:hAnsi="Arial" w:cs="Arial" w:hint="eastAsia"/>
          <w:b/>
          <w:lang w:eastAsia="zh-CN"/>
        </w:rPr>
        <w:t xml:space="preserve">It should design a new X2AP procedure for the SeNB reporting the </w:t>
      </w:r>
      <w:r w:rsidRPr="00225EF3">
        <w:rPr>
          <w:rFonts w:ascii="Arial" w:eastAsiaTheme="minorEastAsia" w:hAnsi="Arial" w:cs="Arial"/>
          <w:b/>
          <w:lang w:eastAsia="zh-CN"/>
        </w:rPr>
        <w:t>amount of data</w:t>
      </w:r>
      <w:r>
        <w:rPr>
          <w:rFonts w:ascii="Arial" w:eastAsiaTheme="minorEastAsia" w:hAnsi="Arial" w:cs="Arial" w:hint="eastAsia"/>
          <w:b/>
          <w:lang w:eastAsia="zh-CN"/>
        </w:rPr>
        <w:t xml:space="preserve"> to the MeNB.</w:t>
      </w:r>
    </w:p>
    <w:p w:rsidR="00F80134" w:rsidRPr="0006000F" w:rsidRDefault="0006000F" w:rsidP="00F80134">
      <w:pPr>
        <w:widowControl w:val="0"/>
        <w:spacing w:before="120" w:after="0"/>
        <w:rPr>
          <w:rFonts w:ascii="Arial" w:eastAsiaTheme="minorEastAsia" w:hAnsi="Arial" w:cs="Arial"/>
          <w:b/>
          <w:lang w:eastAsia="zh-CN"/>
        </w:rPr>
      </w:pPr>
      <w:r w:rsidRPr="0006000F">
        <w:rPr>
          <w:rFonts w:ascii="Arial" w:eastAsiaTheme="minorEastAsia" w:hAnsi="Arial" w:cs="Arial" w:hint="eastAsia"/>
          <w:b/>
          <w:lang w:eastAsia="zh-CN"/>
        </w:rPr>
        <w:t>Proposal 3: RAN3 is kindly asked to confirm those two use cases and discuss the Stage 2 signalling flows.</w:t>
      </w:r>
    </w:p>
    <w:p w:rsidR="00983EC6" w:rsidRPr="00964B14" w:rsidRDefault="00983EC6" w:rsidP="00964B14">
      <w:pPr>
        <w:pStyle w:val="1"/>
        <w:spacing w:before="120" w:after="0"/>
        <w:jc w:val="both"/>
        <w:rPr>
          <w:rFonts w:eastAsia="MS Mincho" w:cs="Arial"/>
          <w:lang w:eastAsia="ja-JP"/>
        </w:rPr>
      </w:pPr>
      <w:r w:rsidRPr="00964B14">
        <w:rPr>
          <w:rFonts w:cs="Arial"/>
        </w:rPr>
        <w:t>References</w:t>
      </w:r>
    </w:p>
    <w:p w:rsidR="006738E1" w:rsidRPr="00A60129" w:rsidRDefault="004C569B" w:rsidP="00A60129">
      <w:pPr>
        <w:numPr>
          <w:ilvl w:val="0"/>
          <w:numId w:val="1"/>
        </w:numPr>
        <w:overflowPunct/>
        <w:autoSpaceDE/>
        <w:autoSpaceDN/>
        <w:adjustRightInd/>
        <w:spacing w:before="120" w:after="0"/>
        <w:jc w:val="both"/>
        <w:textAlignment w:val="auto"/>
        <w:rPr>
          <w:rFonts w:ascii="Arial" w:hAnsi="Arial" w:cs="Arial"/>
        </w:rPr>
      </w:pPr>
      <w:r w:rsidRPr="004C569B">
        <w:rPr>
          <w:rFonts w:ascii="Arial" w:hAnsi="Arial" w:cs="Arial"/>
        </w:rPr>
        <w:t>3GPP TS 36.331 V12.1.0</w:t>
      </w:r>
    </w:p>
    <w:sectPr w:rsidR="006738E1" w:rsidRPr="00A60129" w:rsidSect="00F665D2">
      <w:headerReference w:type="even" r:id="rId22"/>
      <w:footerReference w:type="even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55B" w:rsidRDefault="0062755B">
      <w:r>
        <w:separator/>
      </w:r>
    </w:p>
  </w:endnote>
  <w:endnote w:type="continuationSeparator" w:id="0">
    <w:p w:rsidR="0062755B" w:rsidRDefault="0062755B">
      <w:r>
        <w:continuationSeparator/>
      </w:r>
    </w:p>
  </w:endnote>
  <w:endnote w:type="continuationNotice" w:id="1">
    <w:p w:rsidR="0062755B" w:rsidRDefault="0062755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2A3" w:rsidRDefault="000832A3" w:rsidP="008769BE">
    <w:pPr>
      <w:pStyle w:val="a9"/>
      <w:rPr>
        <w:rFonts w:cs="Arial"/>
        <w:i w:val="0"/>
        <w:color w:val="3E8430"/>
        <w:sz w:val="20"/>
      </w:rPr>
    </w:pPr>
    <w:bookmarkStart w:id="2" w:name="aliashDOCCompanyConfiden1FooterEvenPages"/>
    <w:r w:rsidRPr="008769BE">
      <w:rPr>
        <w:rFonts w:cs="Arial"/>
        <w:i w:val="0"/>
        <w:color w:val="3E8430"/>
        <w:sz w:val="20"/>
      </w:rPr>
      <w:t>Nokia Internal Use Only</w:t>
    </w:r>
  </w:p>
  <w:bookmarkEnd w:id="2"/>
  <w:p w:rsidR="000832A3" w:rsidRDefault="000832A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2A3" w:rsidRDefault="000832A3" w:rsidP="008769BE">
    <w:pPr>
      <w:pStyle w:val="a9"/>
      <w:rPr>
        <w:rFonts w:cs="Arial"/>
        <w:i w:val="0"/>
        <w:color w:val="3E8430"/>
        <w:sz w:val="20"/>
      </w:rPr>
    </w:pPr>
    <w:bookmarkStart w:id="4" w:name="aliashDOCCompanyConfiden1FooterFirstPage"/>
    <w:r w:rsidRPr="008769BE">
      <w:rPr>
        <w:rFonts w:cs="Arial"/>
        <w:i w:val="0"/>
        <w:color w:val="3E8430"/>
        <w:sz w:val="20"/>
      </w:rPr>
      <w:t>Nokia Internal Use Only</w:t>
    </w:r>
  </w:p>
  <w:bookmarkEnd w:id="4"/>
  <w:p w:rsidR="000832A3" w:rsidRDefault="000832A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55B" w:rsidRDefault="0062755B">
      <w:r>
        <w:separator/>
      </w:r>
    </w:p>
  </w:footnote>
  <w:footnote w:type="continuationSeparator" w:id="0">
    <w:p w:rsidR="0062755B" w:rsidRDefault="0062755B">
      <w:r>
        <w:continuationSeparator/>
      </w:r>
    </w:p>
  </w:footnote>
  <w:footnote w:type="continuationNotice" w:id="1">
    <w:p w:rsidR="0062755B" w:rsidRDefault="0062755B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2A3" w:rsidRDefault="000832A3" w:rsidP="008769BE">
    <w:pPr>
      <w:pStyle w:val="a5"/>
      <w:jc w:val="center"/>
      <w:rPr>
        <w:rFonts w:cs="Arial"/>
        <w:color w:val="3E8430"/>
        <w:sz w:val="20"/>
      </w:rPr>
    </w:pPr>
    <w:bookmarkStart w:id="1" w:name="aliashDOCCompanyConfiden1HeaderEvenPages"/>
    <w:r w:rsidRPr="008769BE">
      <w:rPr>
        <w:rFonts w:cs="Arial"/>
        <w:color w:val="3E8430"/>
        <w:sz w:val="20"/>
      </w:rPr>
      <w:t>Nokia Internal Use Only</w:t>
    </w:r>
  </w:p>
  <w:bookmarkEnd w:id="1"/>
  <w:p w:rsidR="000832A3" w:rsidRDefault="000832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2A3" w:rsidRDefault="000832A3" w:rsidP="008769BE">
    <w:pPr>
      <w:pStyle w:val="a5"/>
      <w:jc w:val="center"/>
      <w:rPr>
        <w:rFonts w:cs="Arial"/>
        <w:color w:val="3E8430"/>
        <w:sz w:val="20"/>
      </w:rPr>
    </w:pPr>
    <w:bookmarkStart w:id="3" w:name="aliashDOCCompanyConfiden1HeaderFirstPage"/>
    <w:r w:rsidRPr="008769BE">
      <w:rPr>
        <w:rFonts w:cs="Arial"/>
        <w:color w:val="3E8430"/>
        <w:sz w:val="20"/>
      </w:rPr>
      <w:t>Nokia Internal Use Only</w:t>
    </w:r>
  </w:p>
  <w:bookmarkEnd w:id="3"/>
  <w:p w:rsidR="000832A3" w:rsidRDefault="000832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ACA"/>
    <w:multiLevelType w:val="hybridMultilevel"/>
    <w:tmpl w:val="249E25F6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7A5C"/>
    <w:multiLevelType w:val="hybridMultilevel"/>
    <w:tmpl w:val="C4C0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A3C35"/>
    <w:multiLevelType w:val="hybridMultilevel"/>
    <w:tmpl w:val="DDD24028"/>
    <w:lvl w:ilvl="0" w:tplc="B516C004">
      <w:start w:val="1"/>
      <w:numFmt w:val="decimal"/>
      <w:lvlText w:val="%1)"/>
      <w:lvlJc w:val="left"/>
      <w:pPr>
        <w:ind w:left="502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84865"/>
    <w:multiLevelType w:val="hybridMultilevel"/>
    <w:tmpl w:val="1668F578"/>
    <w:lvl w:ilvl="0" w:tplc="B516C004">
      <w:start w:val="1"/>
      <w:numFmt w:val="decimal"/>
      <w:lvlText w:val="%1)"/>
      <w:lvlJc w:val="left"/>
      <w:pPr>
        <w:ind w:left="502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55F0D"/>
    <w:multiLevelType w:val="hybridMultilevel"/>
    <w:tmpl w:val="49A47CCC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>
    <w:nsid w:val="0E56221E"/>
    <w:multiLevelType w:val="multilevel"/>
    <w:tmpl w:val="390E2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345661F"/>
    <w:multiLevelType w:val="hybridMultilevel"/>
    <w:tmpl w:val="0E58B304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6BE1997"/>
    <w:multiLevelType w:val="hybridMultilevel"/>
    <w:tmpl w:val="D960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52B534">
      <w:start w:val="1"/>
      <w:numFmt w:val="bullet"/>
      <w:lvlText w:val="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819ED"/>
    <w:multiLevelType w:val="hybridMultilevel"/>
    <w:tmpl w:val="947C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960A4"/>
    <w:multiLevelType w:val="multilevel"/>
    <w:tmpl w:val="5CFC90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10">
    <w:nsid w:val="25473CFD"/>
    <w:multiLevelType w:val="hybridMultilevel"/>
    <w:tmpl w:val="FB92A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F7871"/>
    <w:multiLevelType w:val="hybridMultilevel"/>
    <w:tmpl w:val="B79420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5B73A2"/>
    <w:multiLevelType w:val="hybridMultilevel"/>
    <w:tmpl w:val="0A022E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71F41"/>
    <w:multiLevelType w:val="hybridMultilevel"/>
    <w:tmpl w:val="F288005E"/>
    <w:lvl w:ilvl="0" w:tplc="963E53E2">
      <w:start w:val="1"/>
      <w:numFmt w:val="decimal"/>
      <w:lvlText w:val="%1)"/>
      <w:lvlJc w:val="left"/>
      <w:pPr>
        <w:ind w:left="502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D3555D9"/>
    <w:multiLevelType w:val="hybridMultilevel"/>
    <w:tmpl w:val="5A66620A"/>
    <w:lvl w:ilvl="0" w:tplc="5CB63E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036F6"/>
    <w:multiLevelType w:val="hybridMultilevel"/>
    <w:tmpl w:val="6588AEAE"/>
    <w:lvl w:ilvl="0" w:tplc="774ABC94">
      <w:numFmt w:val="bullet"/>
      <w:lvlText w:val="-"/>
      <w:lvlJc w:val="left"/>
      <w:pPr>
        <w:ind w:left="15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4BC33FE2"/>
    <w:multiLevelType w:val="multilevel"/>
    <w:tmpl w:val="27D208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D073C5C"/>
    <w:multiLevelType w:val="hybridMultilevel"/>
    <w:tmpl w:val="47E23050"/>
    <w:lvl w:ilvl="0" w:tplc="94946DC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59631C7"/>
    <w:multiLevelType w:val="hybridMultilevel"/>
    <w:tmpl w:val="B726D5F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6266A"/>
    <w:multiLevelType w:val="hybridMultilevel"/>
    <w:tmpl w:val="BAB8D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855034"/>
    <w:multiLevelType w:val="hybridMultilevel"/>
    <w:tmpl w:val="4AC85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EB6D1C"/>
    <w:multiLevelType w:val="hybridMultilevel"/>
    <w:tmpl w:val="188630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2"/>
  </w:num>
  <w:num w:numId="5">
    <w:abstractNumId w:val="18"/>
  </w:num>
  <w:num w:numId="6">
    <w:abstractNumId w:val="1"/>
  </w:num>
  <w:num w:numId="7">
    <w:abstractNumId w:val="4"/>
  </w:num>
  <w:num w:numId="8">
    <w:abstractNumId w:val="7"/>
  </w:num>
  <w:num w:numId="9">
    <w:abstractNumId w:val="21"/>
  </w:num>
  <w:num w:numId="10">
    <w:abstractNumId w:val="0"/>
  </w:num>
  <w:num w:numId="11">
    <w:abstractNumId w:val="15"/>
  </w:num>
  <w:num w:numId="12">
    <w:abstractNumId w:val="16"/>
  </w:num>
  <w:num w:numId="13">
    <w:abstractNumId w:val="22"/>
  </w:num>
  <w:num w:numId="14">
    <w:abstractNumId w:val="17"/>
  </w:num>
  <w:num w:numId="15">
    <w:abstractNumId w:val="13"/>
  </w:num>
  <w:num w:numId="16">
    <w:abstractNumId w:val="10"/>
  </w:num>
  <w:num w:numId="17">
    <w:abstractNumId w:val="20"/>
  </w:num>
  <w:num w:numId="18">
    <w:abstractNumId w:val="6"/>
  </w:num>
  <w:num w:numId="19">
    <w:abstractNumId w:val="5"/>
  </w:num>
  <w:num w:numId="20">
    <w:abstractNumId w:val="11"/>
  </w:num>
  <w:num w:numId="21">
    <w:abstractNumId w:val="19"/>
  </w:num>
  <w:num w:numId="22">
    <w:abstractNumId w:val="9"/>
  </w:num>
  <w:num w:numId="23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9F"/>
    <w:rsid w:val="00001B32"/>
    <w:rsid w:val="0000251E"/>
    <w:rsid w:val="00002587"/>
    <w:rsid w:val="0000455C"/>
    <w:rsid w:val="00004953"/>
    <w:rsid w:val="0000558D"/>
    <w:rsid w:val="000066A5"/>
    <w:rsid w:val="000074C4"/>
    <w:rsid w:val="00010CA6"/>
    <w:rsid w:val="000160F3"/>
    <w:rsid w:val="000172D3"/>
    <w:rsid w:val="00017EDA"/>
    <w:rsid w:val="00021454"/>
    <w:rsid w:val="000214FF"/>
    <w:rsid w:val="00021A72"/>
    <w:rsid w:val="000228B2"/>
    <w:rsid w:val="00023032"/>
    <w:rsid w:val="00024BAB"/>
    <w:rsid w:val="00025BA9"/>
    <w:rsid w:val="00030EDB"/>
    <w:rsid w:val="00032E96"/>
    <w:rsid w:val="000332A5"/>
    <w:rsid w:val="00034034"/>
    <w:rsid w:val="000341CC"/>
    <w:rsid w:val="00035A61"/>
    <w:rsid w:val="000364D2"/>
    <w:rsid w:val="00036605"/>
    <w:rsid w:val="0003774F"/>
    <w:rsid w:val="00037D9B"/>
    <w:rsid w:val="00037E7D"/>
    <w:rsid w:val="00042162"/>
    <w:rsid w:val="00044303"/>
    <w:rsid w:val="00047F5D"/>
    <w:rsid w:val="000504A3"/>
    <w:rsid w:val="00050574"/>
    <w:rsid w:val="000511F9"/>
    <w:rsid w:val="000528A2"/>
    <w:rsid w:val="00053467"/>
    <w:rsid w:val="000539B6"/>
    <w:rsid w:val="000564E8"/>
    <w:rsid w:val="00056544"/>
    <w:rsid w:val="00056E3B"/>
    <w:rsid w:val="00057D65"/>
    <w:rsid w:val="0006000F"/>
    <w:rsid w:val="00060F44"/>
    <w:rsid w:val="00061F9E"/>
    <w:rsid w:val="00062774"/>
    <w:rsid w:val="00063D9E"/>
    <w:rsid w:val="00064AD3"/>
    <w:rsid w:val="00064B8F"/>
    <w:rsid w:val="00065088"/>
    <w:rsid w:val="0006700C"/>
    <w:rsid w:val="0006720A"/>
    <w:rsid w:val="00072B75"/>
    <w:rsid w:val="00072C23"/>
    <w:rsid w:val="00073730"/>
    <w:rsid w:val="00073B1A"/>
    <w:rsid w:val="0007440A"/>
    <w:rsid w:val="00075759"/>
    <w:rsid w:val="00075FDA"/>
    <w:rsid w:val="00076E56"/>
    <w:rsid w:val="00077CE1"/>
    <w:rsid w:val="00081A5A"/>
    <w:rsid w:val="0008218E"/>
    <w:rsid w:val="000828E8"/>
    <w:rsid w:val="000832A3"/>
    <w:rsid w:val="000858EA"/>
    <w:rsid w:val="00086B7C"/>
    <w:rsid w:val="0009436D"/>
    <w:rsid w:val="00094FC2"/>
    <w:rsid w:val="0009529E"/>
    <w:rsid w:val="000A055C"/>
    <w:rsid w:val="000A05BA"/>
    <w:rsid w:val="000A20BA"/>
    <w:rsid w:val="000A26DD"/>
    <w:rsid w:val="000A2854"/>
    <w:rsid w:val="000A37DC"/>
    <w:rsid w:val="000A3C8D"/>
    <w:rsid w:val="000A3DE5"/>
    <w:rsid w:val="000A3FA9"/>
    <w:rsid w:val="000A5D99"/>
    <w:rsid w:val="000B4C68"/>
    <w:rsid w:val="000B635E"/>
    <w:rsid w:val="000B744B"/>
    <w:rsid w:val="000B75D6"/>
    <w:rsid w:val="000C0B95"/>
    <w:rsid w:val="000C2352"/>
    <w:rsid w:val="000C28B2"/>
    <w:rsid w:val="000C3C16"/>
    <w:rsid w:val="000C4616"/>
    <w:rsid w:val="000C5667"/>
    <w:rsid w:val="000C5D12"/>
    <w:rsid w:val="000C6AC3"/>
    <w:rsid w:val="000C769A"/>
    <w:rsid w:val="000D0ED9"/>
    <w:rsid w:val="000D0F03"/>
    <w:rsid w:val="000D3EAA"/>
    <w:rsid w:val="000D4EB0"/>
    <w:rsid w:val="000D64DB"/>
    <w:rsid w:val="000E0BFE"/>
    <w:rsid w:val="000E21D9"/>
    <w:rsid w:val="000E26F7"/>
    <w:rsid w:val="000E337A"/>
    <w:rsid w:val="000E35DA"/>
    <w:rsid w:val="000E506C"/>
    <w:rsid w:val="000E5769"/>
    <w:rsid w:val="000E58DA"/>
    <w:rsid w:val="000F058D"/>
    <w:rsid w:val="000F1461"/>
    <w:rsid w:val="000F1E7E"/>
    <w:rsid w:val="000F2153"/>
    <w:rsid w:val="000F3A37"/>
    <w:rsid w:val="000F536D"/>
    <w:rsid w:val="000F6781"/>
    <w:rsid w:val="000F6799"/>
    <w:rsid w:val="000F6893"/>
    <w:rsid w:val="000F75D6"/>
    <w:rsid w:val="000F7A92"/>
    <w:rsid w:val="00101BD3"/>
    <w:rsid w:val="00102CE4"/>
    <w:rsid w:val="00105F71"/>
    <w:rsid w:val="00111A62"/>
    <w:rsid w:val="00112BF2"/>
    <w:rsid w:val="00114FC0"/>
    <w:rsid w:val="00117C7D"/>
    <w:rsid w:val="00120248"/>
    <w:rsid w:val="00120373"/>
    <w:rsid w:val="00121AC3"/>
    <w:rsid w:val="00121D40"/>
    <w:rsid w:val="00123293"/>
    <w:rsid w:val="00123838"/>
    <w:rsid w:val="00123AFF"/>
    <w:rsid w:val="001242F0"/>
    <w:rsid w:val="00125030"/>
    <w:rsid w:val="00126490"/>
    <w:rsid w:val="0012673D"/>
    <w:rsid w:val="00126F7D"/>
    <w:rsid w:val="00130452"/>
    <w:rsid w:val="00131B30"/>
    <w:rsid w:val="00132564"/>
    <w:rsid w:val="00132D1C"/>
    <w:rsid w:val="001330F3"/>
    <w:rsid w:val="0013465A"/>
    <w:rsid w:val="0013477C"/>
    <w:rsid w:val="00134B30"/>
    <w:rsid w:val="0013582F"/>
    <w:rsid w:val="00136C69"/>
    <w:rsid w:val="0013797D"/>
    <w:rsid w:val="00137D78"/>
    <w:rsid w:val="0014005B"/>
    <w:rsid w:val="0014055C"/>
    <w:rsid w:val="00142634"/>
    <w:rsid w:val="001439CF"/>
    <w:rsid w:val="001453AE"/>
    <w:rsid w:val="00147567"/>
    <w:rsid w:val="00152D1A"/>
    <w:rsid w:val="00152DE7"/>
    <w:rsid w:val="00154AB8"/>
    <w:rsid w:val="00154B84"/>
    <w:rsid w:val="00154F54"/>
    <w:rsid w:val="00155D3B"/>
    <w:rsid w:val="001561C6"/>
    <w:rsid w:val="00156936"/>
    <w:rsid w:val="00157467"/>
    <w:rsid w:val="00157837"/>
    <w:rsid w:val="00161508"/>
    <w:rsid w:val="00161685"/>
    <w:rsid w:val="00162065"/>
    <w:rsid w:val="0016461A"/>
    <w:rsid w:val="00164F2E"/>
    <w:rsid w:val="00164FA9"/>
    <w:rsid w:val="00165033"/>
    <w:rsid w:val="001664DB"/>
    <w:rsid w:val="001670EA"/>
    <w:rsid w:val="001674A0"/>
    <w:rsid w:val="00170061"/>
    <w:rsid w:val="00172454"/>
    <w:rsid w:val="0017472F"/>
    <w:rsid w:val="00175C54"/>
    <w:rsid w:val="00175F2E"/>
    <w:rsid w:val="00176693"/>
    <w:rsid w:val="0017726A"/>
    <w:rsid w:val="001820CA"/>
    <w:rsid w:val="001825B8"/>
    <w:rsid w:val="0018349D"/>
    <w:rsid w:val="00183A24"/>
    <w:rsid w:val="00185996"/>
    <w:rsid w:val="00190A37"/>
    <w:rsid w:val="00190D2A"/>
    <w:rsid w:val="00193986"/>
    <w:rsid w:val="00194EF2"/>
    <w:rsid w:val="00195A38"/>
    <w:rsid w:val="001977F9"/>
    <w:rsid w:val="001A0842"/>
    <w:rsid w:val="001A0C3A"/>
    <w:rsid w:val="001A5118"/>
    <w:rsid w:val="001A5B51"/>
    <w:rsid w:val="001A7635"/>
    <w:rsid w:val="001B01FA"/>
    <w:rsid w:val="001B03AA"/>
    <w:rsid w:val="001B2433"/>
    <w:rsid w:val="001B261B"/>
    <w:rsid w:val="001B2B02"/>
    <w:rsid w:val="001B549D"/>
    <w:rsid w:val="001B642B"/>
    <w:rsid w:val="001B6DB9"/>
    <w:rsid w:val="001B70B3"/>
    <w:rsid w:val="001C1109"/>
    <w:rsid w:val="001C3506"/>
    <w:rsid w:val="001C3851"/>
    <w:rsid w:val="001C48D0"/>
    <w:rsid w:val="001C4E27"/>
    <w:rsid w:val="001C6441"/>
    <w:rsid w:val="001C653B"/>
    <w:rsid w:val="001C71B4"/>
    <w:rsid w:val="001C7EB3"/>
    <w:rsid w:val="001D1157"/>
    <w:rsid w:val="001D356E"/>
    <w:rsid w:val="001D37D6"/>
    <w:rsid w:val="001D42BB"/>
    <w:rsid w:val="001D5495"/>
    <w:rsid w:val="001D5652"/>
    <w:rsid w:val="001D7EAB"/>
    <w:rsid w:val="001E0D66"/>
    <w:rsid w:val="001E1341"/>
    <w:rsid w:val="001E2471"/>
    <w:rsid w:val="001E3B20"/>
    <w:rsid w:val="001E68D3"/>
    <w:rsid w:val="001F0658"/>
    <w:rsid w:val="001F1A17"/>
    <w:rsid w:val="001F3F7B"/>
    <w:rsid w:val="001F5019"/>
    <w:rsid w:val="001F7353"/>
    <w:rsid w:val="001F79F3"/>
    <w:rsid w:val="002004A0"/>
    <w:rsid w:val="00201624"/>
    <w:rsid w:val="00201DD3"/>
    <w:rsid w:val="00202C22"/>
    <w:rsid w:val="002039DC"/>
    <w:rsid w:val="00203CD7"/>
    <w:rsid w:val="00204B3A"/>
    <w:rsid w:val="002056DC"/>
    <w:rsid w:val="00205A39"/>
    <w:rsid w:val="00207AD9"/>
    <w:rsid w:val="00211439"/>
    <w:rsid w:val="00211852"/>
    <w:rsid w:val="00211951"/>
    <w:rsid w:val="00212E50"/>
    <w:rsid w:val="00213A1A"/>
    <w:rsid w:val="002146FC"/>
    <w:rsid w:val="002149AF"/>
    <w:rsid w:val="002156A5"/>
    <w:rsid w:val="00216581"/>
    <w:rsid w:val="00217E85"/>
    <w:rsid w:val="00222A7A"/>
    <w:rsid w:val="00222B3D"/>
    <w:rsid w:val="0022324F"/>
    <w:rsid w:val="00224A2C"/>
    <w:rsid w:val="00225EF3"/>
    <w:rsid w:val="002312F2"/>
    <w:rsid w:val="002312F4"/>
    <w:rsid w:val="002316C1"/>
    <w:rsid w:val="00231FC7"/>
    <w:rsid w:val="002323D8"/>
    <w:rsid w:val="00232AF3"/>
    <w:rsid w:val="00233D29"/>
    <w:rsid w:val="002341AE"/>
    <w:rsid w:val="00236450"/>
    <w:rsid w:val="002414AE"/>
    <w:rsid w:val="00241A18"/>
    <w:rsid w:val="00241AAD"/>
    <w:rsid w:val="002424F6"/>
    <w:rsid w:val="00242BA9"/>
    <w:rsid w:val="0024303F"/>
    <w:rsid w:val="0024336B"/>
    <w:rsid w:val="00243738"/>
    <w:rsid w:val="00244BEB"/>
    <w:rsid w:val="002504F0"/>
    <w:rsid w:val="002528C4"/>
    <w:rsid w:val="00252C17"/>
    <w:rsid w:val="0025386C"/>
    <w:rsid w:val="00261408"/>
    <w:rsid w:val="002616A6"/>
    <w:rsid w:val="002616B6"/>
    <w:rsid w:val="00262D43"/>
    <w:rsid w:val="00263131"/>
    <w:rsid w:val="002643AD"/>
    <w:rsid w:val="002648FE"/>
    <w:rsid w:val="00265E19"/>
    <w:rsid w:val="002662EA"/>
    <w:rsid w:val="0026641C"/>
    <w:rsid w:val="002700E0"/>
    <w:rsid w:val="00273D5A"/>
    <w:rsid w:val="002745A0"/>
    <w:rsid w:val="0027533E"/>
    <w:rsid w:val="00276976"/>
    <w:rsid w:val="00283315"/>
    <w:rsid w:val="002833F2"/>
    <w:rsid w:val="00285510"/>
    <w:rsid w:val="0029106F"/>
    <w:rsid w:val="00292354"/>
    <w:rsid w:val="00292368"/>
    <w:rsid w:val="00292645"/>
    <w:rsid w:val="00294D5A"/>
    <w:rsid w:val="002A0AE1"/>
    <w:rsid w:val="002A19EC"/>
    <w:rsid w:val="002A352A"/>
    <w:rsid w:val="002A3C7D"/>
    <w:rsid w:val="002A60A5"/>
    <w:rsid w:val="002A63D4"/>
    <w:rsid w:val="002A7589"/>
    <w:rsid w:val="002A770C"/>
    <w:rsid w:val="002B132E"/>
    <w:rsid w:val="002B2813"/>
    <w:rsid w:val="002B7493"/>
    <w:rsid w:val="002B75C8"/>
    <w:rsid w:val="002B7BBD"/>
    <w:rsid w:val="002C0728"/>
    <w:rsid w:val="002C1DAA"/>
    <w:rsid w:val="002C218F"/>
    <w:rsid w:val="002C3DB8"/>
    <w:rsid w:val="002C6034"/>
    <w:rsid w:val="002C6AAF"/>
    <w:rsid w:val="002D02DF"/>
    <w:rsid w:val="002D203D"/>
    <w:rsid w:val="002D338C"/>
    <w:rsid w:val="002D33BB"/>
    <w:rsid w:val="002D365F"/>
    <w:rsid w:val="002D3A4B"/>
    <w:rsid w:val="002D4A64"/>
    <w:rsid w:val="002D71B2"/>
    <w:rsid w:val="002D7729"/>
    <w:rsid w:val="002E1654"/>
    <w:rsid w:val="002E30E1"/>
    <w:rsid w:val="002E47FF"/>
    <w:rsid w:val="002E482C"/>
    <w:rsid w:val="002E4D03"/>
    <w:rsid w:val="002E6525"/>
    <w:rsid w:val="002E7B2A"/>
    <w:rsid w:val="002F21D0"/>
    <w:rsid w:val="002F3864"/>
    <w:rsid w:val="002F43C6"/>
    <w:rsid w:val="002F46FA"/>
    <w:rsid w:val="002F492C"/>
    <w:rsid w:val="002F4F26"/>
    <w:rsid w:val="002F595F"/>
    <w:rsid w:val="002F72DA"/>
    <w:rsid w:val="003016DE"/>
    <w:rsid w:val="00301A72"/>
    <w:rsid w:val="0030260C"/>
    <w:rsid w:val="00302691"/>
    <w:rsid w:val="00302E1A"/>
    <w:rsid w:val="0030300D"/>
    <w:rsid w:val="003042FE"/>
    <w:rsid w:val="003048D7"/>
    <w:rsid w:val="003052AF"/>
    <w:rsid w:val="00305CF0"/>
    <w:rsid w:val="0030691E"/>
    <w:rsid w:val="003071F6"/>
    <w:rsid w:val="00307C07"/>
    <w:rsid w:val="00310A45"/>
    <w:rsid w:val="00310D39"/>
    <w:rsid w:val="003110C4"/>
    <w:rsid w:val="00311765"/>
    <w:rsid w:val="00311B6F"/>
    <w:rsid w:val="00312840"/>
    <w:rsid w:val="00312A80"/>
    <w:rsid w:val="00313CB0"/>
    <w:rsid w:val="00313F96"/>
    <w:rsid w:val="003143F9"/>
    <w:rsid w:val="00315605"/>
    <w:rsid w:val="003158AC"/>
    <w:rsid w:val="003161BE"/>
    <w:rsid w:val="003170E6"/>
    <w:rsid w:val="00321551"/>
    <w:rsid w:val="00322920"/>
    <w:rsid w:val="00322DA4"/>
    <w:rsid w:val="00324677"/>
    <w:rsid w:val="00325D7A"/>
    <w:rsid w:val="00326123"/>
    <w:rsid w:val="0032683B"/>
    <w:rsid w:val="00327227"/>
    <w:rsid w:val="00327C7D"/>
    <w:rsid w:val="0033292C"/>
    <w:rsid w:val="00332CE9"/>
    <w:rsid w:val="00333045"/>
    <w:rsid w:val="00334714"/>
    <w:rsid w:val="003348A8"/>
    <w:rsid w:val="00334FA5"/>
    <w:rsid w:val="00335832"/>
    <w:rsid w:val="00335E79"/>
    <w:rsid w:val="0033667C"/>
    <w:rsid w:val="00337808"/>
    <w:rsid w:val="0034111C"/>
    <w:rsid w:val="0034217F"/>
    <w:rsid w:val="003421B5"/>
    <w:rsid w:val="00342A78"/>
    <w:rsid w:val="00342CAD"/>
    <w:rsid w:val="00342E0A"/>
    <w:rsid w:val="0034367E"/>
    <w:rsid w:val="00345405"/>
    <w:rsid w:val="00346201"/>
    <w:rsid w:val="003521A8"/>
    <w:rsid w:val="00352D21"/>
    <w:rsid w:val="00355CCB"/>
    <w:rsid w:val="0035644D"/>
    <w:rsid w:val="00356C89"/>
    <w:rsid w:val="00357AE5"/>
    <w:rsid w:val="00357B9C"/>
    <w:rsid w:val="003613E4"/>
    <w:rsid w:val="00361D77"/>
    <w:rsid w:val="00362413"/>
    <w:rsid w:val="003642A6"/>
    <w:rsid w:val="00365021"/>
    <w:rsid w:val="003669F5"/>
    <w:rsid w:val="00367435"/>
    <w:rsid w:val="00367F43"/>
    <w:rsid w:val="00370226"/>
    <w:rsid w:val="003706A5"/>
    <w:rsid w:val="00375457"/>
    <w:rsid w:val="00375DC5"/>
    <w:rsid w:val="00377415"/>
    <w:rsid w:val="0037751C"/>
    <w:rsid w:val="00377EA4"/>
    <w:rsid w:val="0038075D"/>
    <w:rsid w:val="003813D7"/>
    <w:rsid w:val="0038207F"/>
    <w:rsid w:val="00382ED5"/>
    <w:rsid w:val="0038533C"/>
    <w:rsid w:val="003904D0"/>
    <w:rsid w:val="00393576"/>
    <w:rsid w:val="003943B4"/>
    <w:rsid w:val="00396DE7"/>
    <w:rsid w:val="00397756"/>
    <w:rsid w:val="003A1155"/>
    <w:rsid w:val="003A256B"/>
    <w:rsid w:val="003A3306"/>
    <w:rsid w:val="003A4B1E"/>
    <w:rsid w:val="003A5044"/>
    <w:rsid w:val="003A597F"/>
    <w:rsid w:val="003A71A8"/>
    <w:rsid w:val="003A788E"/>
    <w:rsid w:val="003B030B"/>
    <w:rsid w:val="003B2769"/>
    <w:rsid w:val="003B39AA"/>
    <w:rsid w:val="003B4053"/>
    <w:rsid w:val="003B4A50"/>
    <w:rsid w:val="003B5689"/>
    <w:rsid w:val="003B57E8"/>
    <w:rsid w:val="003B5EAB"/>
    <w:rsid w:val="003B63AE"/>
    <w:rsid w:val="003B7844"/>
    <w:rsid w:val="003C090C"/>
    <w:rsid w:val="003C0FF8"/>
    <w:rsid w:val="003C308E"/>
    <w:rsid w:val="003C3B8C"/>
    <w:rsid w:val="003C4DD2"/>
    <w:rsid w:val="003C55D5"/>
    <w:rsid w:val="003C5607"/>
    <w:rsid w:val="003C5997"/>
    <w:rsid w:val="003C59A1"/>
    <w:rsid w:val="003C6439"/>
    <w:rsid w:val="003C7AB8"/>
    <w:rsid w:val="003C7C86"/>
    <w:rsid w:val="003D3689"/>
    <w:rsid w:val="003D402B"/>
    <w:rsid w:val="003D49F9"/>
    <w:rsid w:val="003D60FD"/>
    <w:rsid w:val="003D70A9"/>
    <w:rsid w:val="003E0181"/>
    <w:rsid w:val="003E128B"/>
    <w:rsid w:val="003E494F"/>
    <w:rsid w:val="003E4D4D"/>
    <w:rsid w:val="003E6182"/>
    <w:rsid w:val="003E7CDA"/>
    <w:rsid w:val="003F1C83"/>
    <w:rsid w:val="003F7B74"/>
    <w:rsid w:val="004006C3"/>
    <w:rsid w:val="00401ED4"/>
    <w:rsid w:val="004044FA"/>
    <w:rsid w:val="00404D4C"/>
    <w:rsid w:val="00405FA1"/>
    <w:rsid w:val="00406967"/>
    <w:rsid w:val="0040780A"/>
    <w:rsid w:val="0041037B"/>
    <w:rsid w:val="00412239"/>
    <w:rsid w:val="0041497A"/>
    <w:rsid w:val="00414ADF"/>
    <w:rsid w:val="00415182"/>
    <w:rsid w:val="00415633"/>
    <w:rsid w:val="00415830"/>
    <w:rsid w:val="004170C8"/>
    <w:rsid w:val="004176FF"/>
    <w:rsid w:val="00423D99"/>
    <w:rsid w:val="00424FA7"/>
    <w:rsid w:val="0042788D"/>
    <w:rsid w:val="00427B48"/>
    <w:rsid w:val="00432110"/>
    <w:rsid w:val="00432422"/>
    <w:rsid w:val="00432A38"/>
    <w:rsid w:val="00432E4C"/>
    <w:rsid w:val="00433385"/>
    <w:rsid w:val="00434649"/>
    <w:rsid w:val="0043572A"/>
    <w:rsid w:val="004361DC"/>
    <w:rsid w:val="004377FD"/>
    <w:rsid w:val="00441C5B"/>
    <w:rsid w:val="0044212F"/>
    <w:rsid w:val="00443337"/>
    <w:rsid w:val="00444044"/>
    <w:rsid w:val="00445652"/>
    <w:rsid w:val="00445FF7"/>
    <w:rsid w:val="00450241"/>
    <w:rsid w:val="00450293"/>
    <w:rsid w:val="00453341"/>
    <w:rsid w:val="004567B7"/>
    <w:rsid w:val="00457CF9"/>
    <w:rsid w:val="0046063C"/>
    <w:rsid w:val="00460E0A"/>
    <w:rsid w:val="00461210"/>
    <w:rsid w:val="00461A33"/>
    <w:rsid w:val="00465785"/>
    <w:rsid w:val="00471815"/>
    <w:rsid w:val="0047192E"/>
    <w:rsid w:val="004723AD"/>
    <w:rsid w:val="004739A8"/>
    <w:rsid w:val="004751FC"/>
    <w:rsid w:val="004758AD"/>
    <w:rsid w:val="00482BF5"/>
    <w:rsid w:val="00483261"/>
    <w:rsid w:val="00484801"/>
    <w:rsid w:val="00484D09"/>
    <w:rsid w:val="0049256B"/>
    <w:rsid w:val="00493D52"/>
    <w:rsid w:val="004A104A"/>
    <w:rsid w:val="004A4BFD"/>
    <w:rsid w:val="004B13B3"/>
    <w:rsid w:val="004B3A03"/>
    <w:rsid w:val="004B5F5E"/>
    <w:rsid w:val="004B74FF"/>
    <w:rsid w:val="004C141E"/>
    <w:rsid w:val="004C223C"/>
    <w:rsid w:val="004C428C"/>
    <w:rsid w:val="004C42CD"/>
    <w:rsid w:val="004C4C52"/>
    <w:rsid w:val="004C569B"/>
    <w:rsid w:val="004C5883"/>
    <w:rsid w:val="004C6593"/>
    <w:rsid w:val="004C795A"/>
    <w:rsid w:val="004C7F93"/>
    <w:rsid w:val="004D15C8"/>
    <w:rsid w:val="004D1957"/>
    <w:rsid w:val="004D1D25"/>
    <w:rsid w:val="004D50E4"/>
    <w:rsid w:val="004D5327"/>
    <w:rsid w:val="004E3019"/>
    <w:rsid w:val="004E32FD"/>
    <w:rsid w:val="004E46F1"/>
    <w:rsid w:val="004E4789"/>
    <w:rsid w:val="004E615E"/>
    <w:rsid w:val="004E6224"/>
    <w:rsid w:val="004E6C25"/>
    <w:rsid w:val="004F0BC2"/>
    <w:rsid w:val="004F0DB4"/>
    <w:rsid w:val="004F15F0"/>
    <w:rsid w:val="004F229A"/>
    <w:rsid w:val="004F2395"/>
    <w:rsid w:val="004F5835"/>
    <w:rsid w:val="004F6025"/>
    <w:rsid w:val="004F66C1"/>
    <w:rsid w:val="004F7B09"/>
    <w:rsid w:val="00500702"/>
    <w:rsid w:val="00501CA8"/>
    <w:rsid w:val="005031A5"/>
    <w:rsid w:val="005034B2"/>
    <w:rsid w:val="00503B15"/>
    <w:rsid w:val="00503CD9"/>
    <w:rsid w:val="00505177"/>
    <w:rsid w:val="00505F2D"/>
    <w:rsid w:val="005069B4"/>
    <w:rsid w:val="00511079"/>
    <w:rsid w:val="0051165A"/>
    <w:rsid w:val="0051423C"/>
    <w:rsid w:val="005154BE"/>
    <w:rsid w:val="0051585D"/>
    <w:rsid w:val="005164B7"/>
    <w:rsid w:val="00516FD9"/>
    <w:rsid w:val="0052242A"/>
    <w:rsid w:val="00523ACC"/>
    <w:rsid w:val="00524E6E"/>
    <w:rsid w:val="0053176B"/>
    <w:rsid w:val="00531911"/>
    <w:rsid w:val="005347DF"/>
    <w:rsid w:val="00535E1E"/>
    <w:rsid w:val="0054029E"/>
    <w:rsid w:val="0054241D"/>
    <w:rsid w:val="005427BB"/>
    <w:rsid w:val="00542C4A"/>
    <w:rsid w:val="00543707"/>
    <w:rsid w:val="00544C6C"/>
    <w:rsid w:val="00544FE5"/>
    <w:rsid w:val="00545669"/>
    <w:rsid w:val="00545FCE"/>
    <w:rsid w:val="00546886"/>
    <w:rsid w:val="005478BB"/>
    <w:rsid w:val="005510D9"/>
    <w:rsid w:val="00551916"/>
    <w:rsid w:val="005546C6"/>
    <w:rsid w:val="0055664A"/>
    <w:rsid w:val="0055683A"/>
    <w:rsid w:val="005603CD"/>
    <w:rsid w:val="005607EF"/>
    <w:rsid w:val="00560CF5"/>
    <w:rsid w:val="00563325"/>
    <w:rsid w:val="005659C4"/>
    <w:rsid w:val="00565B29"/>
    <w:rsid w:val="00570710"/>
    <w:rsid w:val="00570A76"/>
    <w:rsid w:val="00570C9D"/>
    <w:rsid w:val="00573652"/>
    <w:rsid w:val="0057427E"/>
    <w:rsid w:val="005746DB"/>
    <w:rsid w:val="005778C3"/>
    <w:rsid w:val="00582F3A"/>
    <w:rsid w:val="00583B1B"/>
    <w:rsid w:val="00584561"/>
    <w:rsid w:val="00585835"/>
    <w:rsid w:val="00586ADF"/>
    <w:rsid w:val="00590DFF"/>
    <w:rsid w:val="00591DC9"/>
    <w:rsid w:val="00594321"/>
    <w:rsid w:val="00594D04"/>
    <w:rsid w:val="00596300"/>
    <w:rsid w:val="00596336"/>
    <w:rsid w:val="005964E6"/>
    <w:rsid w:val="00596DD7"/>
    <w:rsid w:val="005975C4"/>
    <w:rsid w:val="005A0E78"/>
    <w:rsid w:val="005A1637"/>
    <w:rsid w:val="005A18CE"/>
    <w:rsid w:val="005A25C6"/>
    <w:rsid w:val="005A2F33"/>
    <w:rsid w:val="005A37A8"/>
    <w:rsid w:val="005A3BD0"/>
    <w:rsid w:val="005A4FAE"/>
    <w:rsid w:val="005A61B8"/>
    <w:rsid w:val="005A712E"/>
    <w:rsid w:val="005B18E5"/>
    <w:rsid w:val="005B4691"/>
    <w:rsid w:val="005B4C44"/>
    <w:rsid w:val="005B6CBD"/>
    <w:rsid w:val="005C0257"/>
    <w:rsid w:val="005C0A9E"/>
    <w:rsid w:val="005C1973"/>
    <w:rsid w:val="005C1B3A"/>
    <w:rsid w:val="005C3407"/>
    <w:rsid w:val="005C34D1"/>
    <w:rsid w:val="005C4240"/>
    <w:rsid w:val="005D0484"/>
    <w:rsid w:val="005D3C7B"/>
    <w:rsid w:val="005D62A4"/>
    <w:rsid w:val="005E0375"/>
    <w:rsid w:val="005E1E23"/>
    <w:rsid w:val="005E5189"/>
    <w:rsid w:val="005E52C9"/>
    <w:rsid w:val="005E5808"/>
    <w:rsid w:val="005E5DC9"/>
    <w:rsid w:val="005E79E0"/>
    <w:rsid w:val="005F0051"/>
    <w:rsid w:val="005F0344"/>
    <w:rsid w:val="005F13FD"/>
    <w:rsid w:val="005F201C"/>
    <w:rsid w:val="005F2524"/>
    <w:rsid w:val="005F25C0"/>
    <w:rsid w:val="005F3A4B"/>
    <w:rsid w:val="005F402C"/>
    <w:rsid w:val="005F5813"/>
    <w:rsid w:val="005F5B56"/>
    <w:rsid w:val="006005D2"/>
    <w:rsid w:val="00601936"/>
    <w:rsid w:val="00603B8E"/>
    <w:rsid w:val="00604367"/>
    <w:rsid w:val="00605553"/>
    <w:rsid w:val="00605B5C"/>
    <w:rsid w:val="00606A5B"/>
    <w:rsid w:val="006104D5"/>
    <w:rsid w:val="00612866"/>
    <w:rsid w:val="00612E85"/>
    <w:rsid w:val="00613D78"/>
    <w:rsid w:val="006146D0"/>
    <w:rsid w:val="00614CD1"/>
    <w:rsid w:val="00614CF6"/>
    <w:rsid w:val="00617FD2"/>
    <w:rsid w:val="006213EA"/>
    <w:rsid w:val="00621B45"/>
    <w:rsid w:val="00624DF8"/>
    <w:rsid w:val="00625F5A"/>
    <w:rsid w:val="0062755B"/>
    <w:rsid w:val="00627D30"/>
    <w:rsid w:val="00627FD6"/>
    <w:rsid w:val="00632980"/>
    <w:rsid w:val="006345C3"/>
    <w:rsid w:val="00635ABA"/>
    <w:rsid w:val="0063641F"/>
    <w:rsid w:val="006402AD"/>
    <w:rsid w:val="006405E6"/>
    <w:rsid w:val="006407E1"/>
    <w:rsid w:val="00647D89"/>
    <w:rsid w:val="00647EEA"/>
    <w:rsid w:val="00651B7B"/>
    <w:rsid w:val="00653072"/>
    <w:rsid w:val="006532A0"/>
    <w:rsid w:val="00656ACD"/>
    <w:rsid w:val="00656DE3"/>
    <w:rsid w:val="00661441"/>
    <w:rsid w:val="00661ADE"/>
    <w:rsid w:val="00661B8E"/>
    <w:rsid w:val="00662C9E"/>
    <w:rsid w:val="00672478"/>
    <w:rsid w:val="00672E7E"/>
    <w:rsid w:val="006738E1"/>
    <w:rsid w:val="00674D76"/>
    <w:rsid w:val="00677925"/>
    <w:rsid w:val="00680405"/>
    <w:rsid w:val="00682F27"/>
    <w:rsid w:val="00683356"/>
    <w:rsid w:val="00683AAA"/>
    <w:rsid w:val="00684DCE"/>
    <w:rsid w:val="00685787"/>
    <w:rsid w:val="00685ED0"/>
    <w:rsid w:val="0068695B"/>
    <w:rsid w:val="006876E9"/>
    <w:rsid w:val="006925BD"/>
    <w:rsid w:val="00693264"/>
    <w:rsid w:val="006932DE"/>
    <w:rsid w:val="006951FE"/>
    <w:rsid w:val="00695970"/>
    <w:rsid w:val="006966D5"/>
    <w:rsid w:val="006A049F"/>
    <w:rsid w:val="006A22C2"/>
    <w:rsid w:val="006A273C"/>
    <w:rsid w:val="006A2763"/>
    <w:rsid w:val="006A2B64"/>
    <w:rsid w:val="006A2D3E"/>
    <w:rsid w:val="006A60EB"/>
    <w:rsid w:val="006A6A49"/>
    <w:rsid w:val="006A72D5"/>
    <w:rsid w:val="006B0A1B"/>
    <w:rsid w:val="006B0B91"/>
    <w:rsid w:val="006B470F"/>
    <w:rsid w:val="006B4E45"/>
    <w:rsid w:val="006B5447"/>
    <w:rsid w:val="006B5962"/>
    <w:rsid w:val="006B6D09"/>
    <w:rsid w:val="006B7C64"/>
    <w:rsid w:val="006C15AB"/>
    <w:rsid w:val="006C21DE"/>
    <w:rsid w:val="006C5B05"/>
    <w:rsid w:val="006C612F"/>
    <w:rsid w:val="006C6A5E"/>
    <w:rsid w:val="006C730F"/>
    <w:rsid w:val="006C74D3"/>
    <w:rsid w:val="006D0440"/>
    <w:rsid w:val="006D283D"/>
    <w:rsid w:val="006D331D"/>
    <w:rsid w:val="006D33E4"/>
    <w:rsid w:val="006D3B7D"/>
    <w:rsid w:val="006D4472"/>
    <w:rsid w:val="006D4F3E"/>
    <w:rsid w:val="006E09E1"/>
    <w:rsid w:val="006E13D1"/>
    <w:rsid w:val="006E246B"/>
    <w:rsid w:val="006E39E9"/>
    <w:rsid w:val="006E3BAA"/>
    <w:rsid w:val="006E41C7"/>
    <w:rsid w:val="006E462F"/>
    <w:rsid w:val="006E5D00"/>
    <w:rsid w:val="006E6BA3"/>
    <w:rsid w:val="006E6E6D"/>
    <w:rsid w:val="006F037D"/>
    <w:rsid w:val="006F076A"/>
    <w:rsid w:val="006F0A92"/>
    <w:rsid w:val="006F1457"/>
    <w:rsid w:val="006F1D7C"/>
    <w:rsid w:val="006F2B6C"/>
    <w:rsid w:val="006F3F75"/>
    <w:rsid w:val="006F584C"/>
    <w:rsid w:val="006F78C7"/>
    <w:rsid w:val="0070174B"/>
    <w:rsid w:val="00703801"/>
    <w:rsid w:val="00703EB0"/>
    <w:rsid w:val="0070561E"/>
    <w:rsid w:val="007067E0"/>
    <w:rsid w:val="007070BA"/>
    <w:rsid w:val="00711436"/>
    <w:rsid w:val="00711E13"/>
    <w:rsid w:val="007129C8"/>
    <w:rsid w:val="00712EDA"/>
    <w:rsid w:val="00713E38"/>
    <w:rsid w:val="0071424B"/>
    <w:rsid w:val="0071705B"/>
    <w:rsid w:val="00722BCE"/>
    <w:rsid w:val="00724B7A"/>
    <w:rsid w:val="007252BF"/>
    <w:rsid w:val="007258EE"/>
    <w:rsid w:val="0072707D"/>
    <w:rsid w:val="007270DA"/>
    <w:rsid w:val="007308FD"/>
    <w:rsid w:val="00730A84"/>
    <w:rsid w:val="007325C5"/>
    <w:rsid w:val="007336F7"/>
    <w:rsid w:val="007347A5"/>
    <w:rsid w:val="00735C6F"/>
    <w:rsid w:val="0073618B"/>
    <w:rsid w:val="0074008E"/>
    <w:rsid w:val="00740125"/>
    <w:rsid w:val="00744CF1"/>
    <w:rsid w:val="007452DB"/>
    <w:rsid w:val="007465A8"/>
    <w:rsid w:val="00750292"/>
    <w:rsid w:val="00751365"/>
    <w:rsid w:val="00751E08"/>
    <w:rsid w:val="007539F2"/>
    <w:rsid w:val="00753F88"/>
    <w:rsid w:val="007547FA"/>
    <w:rsid w:val="00754A90"/>
    <w:rsid w:val="007550B2"/>
    <w:rsid w:val="0075546B"/>
    <w:rsid w:val="007559A3"/>
    <w:rsid w:val="00756832"/>
    <w:rsid w:val="00756CBD"/>
    <w:rsid w:val="00757ED9"/>
    <w:rsid w:val="007606AB"/>
    <w:rsid w:val="00762EB4"/>
    <w:rsid w:val="0076328A"/>
    <w:rsid w:val="007648B8"/>
    <w:rsid w:val="00764B16"/>
    <w:rsid w:val="00765AAA"/>
    <w:rsid w:val="00766863"/>
    <w:rsid w:val="007708D6"/>
    <w:rsid w:val="00773745"/>
    <w:rsid w:val="007740A2"/>
    <w:rsid w:val="0077548E"/>
    <w:rsid w:val="00776614"/>
    <w:rsid w:val="00776A6E"/>
    <w:rsid w:val="007776EF"/>
    <w:rsid w:val="00777AFF"/>
    <w:rsid w:val="00781AB1"/>
    <w:rsid w:val="00781CA8"/>
    <w:rsid w:val="007832CB"/>
    <w:rsid w:val="0078457B"/>
    <w:rsid w:val="0078509F"/>
    <w:rsid w:val="00786062"/>
    <w:rsid w:val="00787051"/>
    <w:rsid w:val="007907B8"/>
    <w:rsid w:val="00791676"/>
    <w:rsid w:val="007917DB"/>
    <w:rsid w:val="007931A1"/>
    <w:rsid w:val="0079566D"/>
    <w:rsid w:val="00796A5A"/>
    <w:rsid w:val="00797FE3"/>
    <w:rsid w:val="007A1AC5"/>
    <w:rsid w:val="007A1D30"/>
    <w:rsid w:val="007A1D60"/>
    <w:rsid w:val="007A352D"/>
    <w:rsid w:val="007A3899"/>
    <w:rsid w:val="007A398D"/>
    <w:rsid w:val="007B13F3"/>
    <w:rsid w:val="007B20A3"/>
    <w:rsid w:val="007B22DB"/>
    <w:rsid w:val="007B2B37"/>
    <w:rsid w:val="007B4846"/>
    <w:rsid w:val="007B6043"/>
    <w:rsid w:val="007B726F"/>
    <w:rsid w:val="007B7496"/>
    <w:rsid w:val="007C070E"/>
    <w:rsid w:val="007C08FC"/>
    <w:rsid w:val="007C1485"/>
    <w:rsid w:val="007C1CB3"/>
    <w:rsid w:val="007C24C4"/>
    <w:rsid w:val="007C2739"/>
    <w:rsid w:val="007C5DB8"/>
    <w:rsid w:val="007C5EA0"/>
    <w:rsid w:val="007D0C44"/>
    <w:rsid w:val="007D23C8"/>
    <w:rsid w:val="007D2400"/>
    <w:rsid w:val="007D5035"/>
    <w:rsid w:val="007E0186"/>
    <w:rsid w:val="007E045A"/>
    <w:rsid w:val="007E1293"/>
    <w:rsid w:val="007E3881"/>
    <w:rsid w:val="007E4C77"/>
    <w:rsid w:val="007E754C"/>
    <w:rsid w:val="007F0CF2"/>
    <w:rsid w:val="007F3B64"/>
    <w:rsid w:val="007F4324"/>
    <w:rsid w:val="007F7AC5"/>
    <w:rsid w:val="00800969"/>
    <w:rsid w:val="00800F10"/>
    <w:rsid w:val="0080153E"/>
    <w:rsid w:val="008018E8"/>
    <w:rsid w:val="00801CF8"/>
    <w:rsid w:val="008044A9"/>
    <w:rsid w:val="00804DE5"/>
    <w:rsid w:val="00805464"/>
    <w:rsid w:val="00810C0D"/>
    <w:rsid w:val="008115B9"/>
    <w:rsid w:val="00812210"/>
    <w:rsid w:val="00813E46"/>
    <w:rsid w:val="0081462D"/>
    <w:rsid w:val="00815A28"/>
    <w:rsid w:val="0081716A"/>
    <w:rsid w:val="00817AE4"/>
    <w:rsid w:val="00817E6D"/>
    <w:rsid w:val="00821698"/>
    <w:rsid w:val="00821E85"/>
    <w:rsid w:val="00824179"/>
    <w:rsid w:val="00825389"/>
    <w:rsid w:val="00825F35"/>
    <w:rsid w:val="00825F6D"/>
    <w:rsid w:val="00826B59"/>
    <w:rsid w:val="00826DD9"/>
    <w:rsid w:val="008275AB"/>
    <w:rsid w:val="008278B6"/>
    <w:rsid w:val="00830802"/>
    <w:rsid w:val="008312B7"/>
    <w:rsid w:val="00832401"/>
    <w:rsid w:val="00833B30"/>
    <w:rsid w:val="00833F1F"/>
    <w:rsid w:val="00834006"/>
    <w:rsid w:val="008426B3"/>
    <w:rsid w:val="00843673"/>
    <w:rsid w:val="00843D3D"/>
    <w:rsid w:val="00846A5F"/>
    <w:rsid w:val="00846A66"/>
    <w:rsid w:val="008501E0"/>
    <w:rsid w:val="0085250E"/>
    <w:rsid w:val="008533FB"/>
    <w:rsid w:val="008536E5"/>
    <w:rsid w:val="00854553"/>
    <w:rsid w:val="00854607"/>
    <w:rsid w:val="00855244"/>
    <w:rsid w:val="00862A8C"/>
    <w:rsid w:val="008643A5"/>
    <w:rsid w:val="00871CC5"/>
    <w:rsid w:val="0087342F"/>
    <w:rsid w:val="008743F3"/>
    <w:rsid w:val="0087444A"/>
    <w:rsid w:val="00874AF5"/>
    <w:rsid w:val="00875139"/>
    <w:rsid w:val="00875410"/>
    <w:rsid w:val="00875A33"/>
    <w:rsid w:val="008769BE"/>
    <w:rsid w:val="00877A35"/>
    <w:rsid w:val="00880808"/>
    <w:rsid w:val="00880E40"/>
    <w:rsid w:val="0088133B"/>
    <w:rsid w:val="00883009"/>
    <w:rsid w:val="008830CC"/>
    <w:rsid w:val="008853D4"/>
    <w:rsid w:val="00885923"/>
    <w:rsid w:val="008915A8"/>
    <w:rsid w:val="00891E8C"/>
    <w:rsid w:val="008938E2"/>
    <w:rsid w:val="0089634F"/>
    <w:rsid w:val="00897168"/>
    <w:rsid w:val="0089720E"/>
    <w:rsid w:val="008976CF"/>
    <w:rsid w:val="00897C9C"/>
    <w:rsid w:val="008A11C2"/>
    <w:rsid w:val="008A3761"/>
    <w:rsid w:val="008A3E31"/>
    <w:rsid w:val="008A5B4F"/>
    <w:rsid w:val="008A5B70"/>
    <w:rsid w:val="008A5EF7"/>
    <w:rsid w:val="008B5198"/>
    <w:rsid w:val="008B5290"/>
    <w:rsid w:val="008B5B13"/>
    <w:rsid w:val="008B6D0B"/>
    <w:rsid w:val="008B7EAE"/>
    <w:rsid w:val="008C0D6C"/>
    <w:rsid w:val="008C0F1A"/>
    <w:rsid w:val="008C18FE"/>
    <w:rsid w:val="008C1C76"/>
    <w:rsid w:val="008C1E7D"/>
    <w:rsid w:val="008C4261"/>
    <w:rsid w:val="008C6B33"/>
    <w:rsid w:val="008C795D"/>
    <w:rsid w:val="008C7BBB"/>
    <w:rsid w:val="008D0077"/>
    <w:rsid w:val="008D17AC"/>
    <w:rsid w:val="008D287E"/>
    <w:rsid w:val="008D2F4A"/>
    <w:rsid w:val="008D6154"/>
    <w:rsid w:val="008D78FB"/>
    <w:rsid w:val="008E07F1"/>
    <w:rsid w:val="008E0F52"/>
    <w:rsid w:val="008E1087"/>
    <w:rsid w:val="008E142C"/>
    <w:rsid w:val="008E27BA"/>
    <w:rsid w:val="008E39EA"/>
    <w:rsid w:val="008E3FC3"/>
    <w:rsid w:val="008E448D"/>
    <w:rsid w:val="008E4778"/>
    <w:rsid w:val="008E4AC4"/>
    <w:rsid w:val="008E55D6"/>
    <w:rsid w:val="008E6895"/>
    <w:rsid w:val="008E7D84"/>
    <w:rsid w:val="008F2031"/>
    <w:rsid w:val="008F346D"/>
    <w:rsid w:val="008F4F6B"/>
    <w:rsid w:val="008F7549"/>
    <w:rsid w:val="009008DF"/>
    <w:rsid w:val="00900AD3"/>
    <w:rsid w:val="00903381"/>
    <w:rsid w:val="00903959"/>
    <w:rsid w:val="00904044"/>
    <w:rsid w:val="00904702"/>
    <w:rsid w:val="00904EAE"/>
    <w:rsid w:val="009052CC"/>
    <w:rsid w:val="00906738"/>
    <w:rsid w:val="00906BED"/>
    <w:rsid w:val="0091192C"/>
    <w:rsid w:val="00913EB1"/>
    <w:rsid w:val="00915B81"/>
    <w:rsid w:val="00917159"/>
    <w:rsid w:val="009179CA"/>
    <w:rsid w:val="00923718"/>
    <w:rsid w:val="00925A2D"/>
    <w:rsid w:val="009264DF"/>
    <w:rsid w:val="00926AAC"/>
    <w:rsid w:val="00927E49"/>
    <w:rsid w:val="00931B96"/>
    <w:rsid w:val="00932E77"/>
    <w:rsid w:val="009330C2"/>
    <w:rsid w:val="00934932"/>
    <w:rsid w:val="00936601"/>
    <w:rsid w:val="00936F90"/>
    <w:rsid w:val="00937E58"/>
    <w:rsid w:val="009405FC"/>
    <w:rsid w:val="00942B0C"/>
    <w:rsid w:val="0094369B"/>
    <w:rsid w:val="00943A50"/>
    <w:rsid w:val="00945ECF"/>
    <w:rsid w:val="009479A4"/>
    <w:rsid w:val="00947EE6"/>
    <w:rsid w:val="00953DF1"/>
    <w:rsid w:val="00960DB8"/>
    <w:rsid w:val="00961260"/>
    <w:rsid w:val="00961288"/>
    <w:rsid w:val="00961F54"/>
    <w:rsid w:val="00964AD3"/>
    <w:rsid w:val="00964B14"/>
    <w:rsid w:val="00965AED"/>
    <w:rsid w:val="0097029A"/>
    <w:rsid w:val="00971EF7"/>
    <w:rsid w:val="0097303E"/>
    <w:rsid w:val="0097371C"/>
    <w:rsid w:val="00974130"/>
    <w:rsid w:val="00974801"/>
    <w:rsid w:val="00975348"/>
    <w:rsid w:val="009758B5"/>
    <w:rsid w:val="00976945"/>
    <w:rsid w:val="00976F3A"/>
    <w:rsid w:val="009774B5"/>
    <w:rsid w:val="0097751B"/>
    <w:rsid w:val="009776C8"/>
    <w:rsid w:val="009777AD"/>
    <w:rsid w:val="009800C7"/>
    <w:rsid w:val="00982477"/>
    <w:rsid w:val="0098285C"/>
    <w:rsid w:val="00982E84"/>
    <w:rsid w:val="00983E88"/>
    <w:rsid w:val="00983EC6"/>
    <w:rsid w:val="009848E5"/>
    <w:rsid w:val="009851CC"/>
    <w:rsid w:val="00985EF7"/>
    <w:rsid w:val="00987F78"/>
    <w:rsid w:val="00990B31"/>
    <w:rsid w:val="009916A6"/>
    <w:rsid w:val="00992404"/>
    <w:rsid w:val="009933C4"/>
    <w:rsid w:val="00993D73"/>
    <w:rsid w:val="009949E1"/>
    <w:rsid w:val="009956D2"/>
    <w:rsid w:val="00997CF4"/>
    <w:rsid w:val="009A0205"/>
    <w:rsid w:val="009A168B"/>
    <w:rsid w:val="009A248E"/>
    <w:rsid w:val="009A448D"/>
    <w:rsid w:val="009A5B9E"/>
    <w:rsid w:val="009A699B"/>
    <w:rsid w:val="009A7E2E"/>
    <w:rsid w:val="009B0786"/>
    <w:rsid w:val="009B0B4A"/>
    <w:rsid w:val="009B10A9"/>
    <w:rsid w:val="009B1E62"/>
    <w:rsid w:val="009B3E62"/>
    <w:rsid w:val="009B4030"/>
    <w:rsid w:val="009B5E69"/>
    <w:rsid w:val="009B7D82"/>
    <w:rsid w:val="009C0162"/>
    <w:rsid w:val="009C0D51"/>
    <w:rsid w:val="009C1C9B"/>
    <w:rsid w:val="009C28B2"/>
    <w:rsid w:val="009C2DD2"/>
    <w:rsid w:val="009C2DFD"/>
    <w:rsid w:val="009C3940"/>
    <w:rsid w:val="009C51D5"/>
    <w:rsid w:val="009C6ECF"/>
    <w:rsid w:val="009C721D"/>
    <w:rsid w:val="009C733A"/>
    <w:rsid w:val="009D0679"/>
    <w:rsid w:val="009D1952"/>
    <w:rsid w:val="009D2EBF"/>
    <w:rsid w:val="009D368D"/>
    <w:rsid w:val="009D67E2"/>
    <w:rsid w:val="009E1115"/>
    <w:rsid w:val="009E4471"/>
    <w:rsid w:val="009E5AF5"/>
    <w:rsid w:val="009F013C"/>
    <w:rsid w:val="009F06C8"/>
    <w:rsid w:val="009F1F28"/>
    <w:rsid w:val="009F2E27"/>
    <w:rsid w:val="009F7ADC"/>
    <w:rsid w:val="009F7D66"/>
    <w:rsid w:val="00A01BC9"/>
    <w:rsid w:val="00A0235B"/>
    <w:rsid w:val="00A02410"/>
    <w:rsid w:val="00A0324A"/>
    <w:rsid w:val="00A05F29"/>
    <w:rsid w:val="00A070FC"/>
    <w:rsid w:val="00A0783E"/>
    <w:rsid w:val="00A1006B"/>
    <w:rsid w:val="00A10704"/>
    <w:rsid w:val="00A10BAC"/>
    <w:rsid w:val="00A10C31"/>
    <w:rsid w:val="00A11F5A"/>
    <w:rsid w:val="00A13F7F"/>
    <w:rsid w:val="00A153B2"/>
    <w:rsid w:val="00A15AAD"/>
    <w:rsid w:val="00A17BDE"/>
    <w:rsid w:val="00A23012"/>
    <w:rsid w:val="00A244D3"/>
    <w:rsid w:val="00A25DEA"/>
    <w:rsid w:val="00A25F05"/>
    <w:rsid w:val="00A26C91"/>
    <w:rsid w:val="00A275DD"/>
    <w:rsid w:val="00A301B5"/>
    <w:rsid w:val="00A30584"/>
    <w:rsid w:val="00A34506"/>
    <w:rsid w:val="00A34C04"/>
    <w:rsid w:val="00A354DD"/>
    <w:rsid w:val="00A369FE"/>
    <w:rsid w:val="00A37AB5"/>
    <w:rsid w:val="00A40838"/>
    <w:rsid w:val="00A40FA9"/>
    <w:rsid w:val="00A41B90"/>
    <w:rsid w:val="00A4317A"/>
    <w:rsid w:val="00A46E24"/>
    <w:rsid w:val="00A51B1E"/>
    <w:rsid w:val="00A52214"/>
    <w:rsid w:val="00A56572"/>
    <w:rsid w:val="00A60129"/>
    <w:rsid w:val="00A6241A"/>
    <w:rsid w:val="00A64FF1"/>
    <w:rsid w:val="00A667A1"/>
    <w:rsid w:val="00A66AD6"/>
    <w:rsid w:val="00A714B0"/>
    <w:rsid w:val="00A71C80"/>
    <w:rsid w:val="00A72A53"/>
    <w:rsid w:val="00A73452"/>
    <w:rsid w:val="00A76F4C"/>
    <w:rsid w:val="00A7704A"/>
    <w:rsid w:val="00A82743"/>
    <w:rsid w:val="00A838B3"/>
    <w:rsid w:val="00A849C0"/>
    <w:rsid w:val="00A85813"/>
    <w:rsid w:val="00A861C6"/>
    <w:rsid w:val="00A86DB0"/>
    <w:rsid w:val="00A87355"/>
    <w:rsid w:val="00A92E66"/>
    <w:rsid w:val="00A938E6"/>
    <w:rsid w:val="00A95363"/>
    <w:rsid w:val="00A95B4C"/>
    <w:rsid w:val="00A97097"/>
    <w:rsid w:val="00AA4275"/>
    <w:rsid w:val="00AA49B7"/>
    <w:rsid w:val="00AA5A29"/>
    <w:rsid w:val="00AA5A32"/>
    <w:rsid w:val="00AB0461"/>
    <w:rsid w:val="00AB1CA1"/>
    <w:rsid w:val="00AB34B7"/>
    <w:rsid w:val="00AB35F7"/>
    <w:rsid w:val="00AB3E9E"/>
    <w:rsid w:val="00AC006A"/>
    <w:rsid w:val="00AC02C1"/>
    <w:rsid w:val="00AC0AB6"/>
    <w:rsid w:val="00AC16A4"/>
    <w:rsid w:val="00AC1A71"/>
    <w:rsid w:val="00AC2175"/>
    <w:rsid w:val="00AC308D"/>
    <w:rsid w:val="00AC54D3"/>
    <w:rsid w:val="00AC55D4"/>
    <w:rsid w:val="00AC5695"/>
    <w:rsid w:val="00AC7097"/>
    <w:rsid w:val="00AD0553"/>
    <w:rsid w:val="00AD0DC5"/>
    <w:rsid w:val="00AD1589"/>
    <w:rsid w:val="00AD172F"/>
    <w:rsid w:val="00AD3455"/>
    <w:rsid w:val="00AD3CAD"/>
    <w:rsid w:val="00AD49EB"/>
    <w:rsid w:val="00AD58AD"/>
    <w:rsid w:val="00AD6F7D"/>
    <w:rsid w:val="00AD783F"/>
    <w:rsid w:val="00AE210B"/>
    <w:rsid w:val="00AE23EB"/>
    <w:rsid w:val="00AE378C"/>
    <w:rsid w:val="00AE5ADD"/>
    <w:rsid w:val="00AE67FD"/>
    <w:rsid w:val="00AE6CD1"/>
    <w:rsid w:val="00AF0363"/>
    <w:rsid w:val="00AF08DE"/>
    <w:rsid w:val="00AF0BB6"/>
    <w:rsid w:val="00AF217E"/>
    <w:rsid w:val="00AF3B1D"/>
    <w:rsid w:val="00AF3F7B"/>
    <w:rsid w:val="00B0004B"/>
    <w:rsid w:val="00B00A74"/>
    <w:rsid w:val="00B00B14"/>
    <w:rsid w:val="00B00D9A"/>
    <w:rsid w:val="00B022EE"/>
    <w:rsid w:val="00B04F3D"/>
    <w:rsid w:val="00B074BE"/>
    <w:rsid w:val="00B10903"/>
    <w:rsid w:val="00B116E5"/>
    <w:rsid w:val="00B11E9C"/>
    <w:rsid w:val="00B127F6"/>
    <w:rsid w:val="00B12B05"/>
    <w:rsid w:val="00B14394"/>
    <w:rsid w:val="00B14637"/>
    <w:rsid w:val="00B15081"/>
    <w:rsid w:val="00B1513F"/>
    <w:rsid w:val="00B1776E"/>
    <w:rsid w:val="00B17CFE"/>
    <w:rsid w:val="00B220E1"/>
    <w:rsid w:val="00B244AF"/>
    <w:rsid w:val="00B266B0"/>
    <w:rsid w:val="00B27178"/>
    <w:rsid w:val="00B3000E"/>
    <w:rsid w:val="00B30728"/>
    <w:rsid w:val="00B3090C"/>
    <w:rsid w:val="00B30B75"/>
    <w:rsid w:val="00B316B6"/>
    <w:rsid w:val="00B32273"/>
    <w:rsid w:val="00B326A8"/>
    <w:rsid w:val="00B3277F"/>
    <w:rsid w:val="00B35782"/>
    <w:rsid w:val="00B35AD5"/>
    <w:rsid w:val="00B41B18"/>
    <w:rsid w:val="00B41CF9"/>
    <w:rsid w:val="00B4266B"/>
    <w:rsid w:val="00B43017"/>
    <w:rsid w:val="00B443C0"/>
    <w:rsid w:val="00B468A4"/>
    <w:rsid w:val="00B46ACB"/>
    <w:rsid w:val="00B53DC6"/>
    <w:rsid w:val="00B54284"/>
    <w:rsid w:val="00B55499"/>
    <w:rsid w:val="00B56BF8"/>
    <w:rsid w:val="00B607F5"/>
    <w:rsid w:val="00B60DE8"/>
    <w:rsid w:val="00B62E04"/>
    <w:rsid w:val="00B63337"/>
    <w:rsid w:val="00B7103F"/>
    <w:rsid w:val="00B7267A"/>
    <w:rsid w:val="00B7287E"/>
    <w:rsid w:val="00B73785"/>
    <w:rsid w:val="00B739DE"/>
    <w:rsid w:val="00B74D56"/>
    <w:rsid w:val="00B80D90"/>
    <w:rsid w:val="00B81041"/>
    <w:rsid w:val="00B812C0"/>
    <w:rsid w:val="00B82613"/>
    <w:rsid w:val="00B833CC"/>
    <w:rsid w:val="00B863C7"/>
    <w:rsid w:val="00B87141"/>
    <w:rsid w:val="00B87DD1"/>
    <w:rsid w:val="00B91278"/>
    <w:rsid w:val="00B9198D"/>
    <w:rsid w:val="00B91A1C"/>
    <w:rsid w:val="00B93008"/>
    <w:rsid w:val="00B931D5"/>
    <w:rsid w:val="00B94E0E"/>
    <w:rsid w:val="00B95D80"/>
    <w:rsid w:val="00B97CA3"/>
    <w:rsid w:val="00BA21F1"/>
    <w:rsid w:val="00BA48F2"/>
    <w:rsid w:val="00BA60E7"/>
    <w:rsid w:val="00BB0370"/>
    <w:rsid w:val="00BB04CE"/>
    <w:rsid w:val="00BB24B3"/>
    <w:rsid w:val="00BB2DB7"/>
    <w:rsid w:val="00BB304B"/>
    <w:rsid w:val="00BB3E2B"/>
    <w:rsid w:val="00BB4386"/>
    <w:rsid w:val="00BB501A"/>
    <w:rsid w:val="00BB6072"/>
    <w:rsid w:val="00BB6B5E"/>
    <w:rsid w:val="00BB6E70"/>
    <w:rsid w:val="00BB7C28"/>
    <w:rsid w:val="00BC07D4"/>
    <w:rsid w:val="00BC207E"/>
    <w:rsid w:val="00BC48D0"/>
    <w:rsid w:val="00BC59C2"/>
    <w:rsid w:val="00BC70A8"/>
    <w:rsid w:val="00BC7EA3"/>
    <w:rsid w:val="00BE02B4"/>
    <w:rsid w:val="00BE08AE"/>
    <w:rsid w:val="00BE2A07"/>
    <w:rsid w:val="00BE3098"/>
    <w:rsid w:val="00BE4AFC"/>
    <w:rsid w:val="00BE58F8"/>
    <w:rsid w:val="00BE5C4A"/>
    <w:rsid w:val="00BE6B50"/>
    <w:rsid w:val="00BF0DE5"/>
    <w:rsid w:val="00BF10BC"/>
    <w:rsid w:val="00BF150D"/>
    <w:rsid w:val="00BF1E69"/>
    <w:rsid w:val="00BF227F"/>
    <w:rsid w:val="00BF3CB9"/>
    <w:rsid w:val="00BF3D7B"/>
    <w:rsid w:val="00BF42F5"/>
    <w:rsid w:val="00BF546C"/>
    <w:rsid w:val="00BF5914"/>
    <w:rsid w:val="00BF5D64"/>
    <w:rsid w:val="00BF6371"/>
    <w:rsid w:val="00BF70A4"/>
    <w:rsid w:val="00BF7E01"/>
    <w:rsid w:val="00C01A69"/>
    <w:rsid w:val="00C01FAE"/>
    <w:rsid w:val="00C05DEE"/>
    <w:rsid w:val="00C11720"/>
    <w:rsid w:val="00C11C6E"/>
    <w:rsid w:val="00C11D65"/>
    <w:rsid w:val="00C141DE"/>
    <w:rsid w:val="00C1428A"/>
    <w:rsid w:val="00C15EAA"/>
    <w:rsid w:val="00C17263"/>
    <w:rsid w:val="00C17FF5"/>
    <w:rsid w:val="00C20AA3"/>
    <w:rsid w:val="00C20C0C"/>
    <w:rsid w:val="00C20F52"/>
    <w:rsid w:val="00C22010"/>
    <w:rsid w:val="00C25286"/>
    <w:rsid w:val="00C25822"/>
    <w:rsid w:val="00C27A9A"/>
    <w:rsid w:val="00C32198"/>
    <w:rsid w:val="00C3258F"/>
    <w:rsid w:val="00C33CF9"/>
    <w:rsid w:val="00C3433C"/>
    <w:rsid w:val="00C3469E"/>
    <w:rsid w:val="00C346F3"/>
    <w:rsid w:val="00C35812"/>
    <w:rsid w:val="00C41452"/>
    <w:rsid w:val="00C422BD"/>
    <w:rsid w:val="00C43FF0"/>
    <w:rsid w:val="00C44523"/>
    <w:rsid w:val="00C44BC1"/>
    <w:rsid w:val="00C4633C"/>
    <w:rsid w:val="00C47923"/>
    <w:rsid w:val="00C50411"/>
    <w:rsid w:val="00C50C4A"/>
    <w:rsid w:val="00C51424"/>
    <w:rsid w:val="00C51EEF"/>
    <w:rsid w:val="00C53DE7"/>
    <w:rsid w:val="00C545ED"/>
    <w:rsid w:val="00C62677"/>
    <w:rsid w:val="00C637E0"/>
    <w:rsid w:val="00C70E76"/>
    <w:rsid w:val="00C76039"/>
    <w:rsid w:val="00C7697B"/>
    <w:rsid w:val="00C77144"/>
    <w:rsid w:val="00C7785B"/>
    <w:rsid w:val="00C8086D"/>
    <w:rsid w:val="00C80EB2"/>
    <w:rsid w:val="00C8400E"/>
    <w:rsid w:val="00C84035"/>
    <w:rsid w:val="00C85F36"/>
    <w:rsid w:val="00C873D1"/>
    <w:rsid w:val="00C87708"/>
    <w:rsid w:val="00C90438"/>
    <w:rsid w:val="00C91DC5"/>
    <w:rsid w:val="00C91F12"/>
    <w:rsid w:val="00C92174"/>
    <w:rsid w:val="00C9242C"/>
    <w:rsid w:val="00C928D6"/>
    <w:rsid w:val="00C9519E"/>
    <w:rsid w:val="00C95AD6"/>
    <w:rsid w:val="00C95C33"/>
    <w:rsid w:val="00C96F79"/>
    <w:rsid w:val="00CA02D0"/>
    <w:rsid w:val="00CA142C"/>
    <w:rsid w:val="00CA2E0C"/>
    <w:rsid w:val="00CA3369"/>
    <w:rsid w:val="00CA3AC2"/>
    <w:rsid w:val="00CA79A1"/>
    <w:rsid w:val="00CB09DA"/>
    <w:rsid w:val="00CB2B18"/>
    <w:rsid w:val="00CB4902"/>
    <w:rsid w:val="00CB53EE"/>
    <w:rsid w:val="00CB7129"/>
    <w:rsid w:val="00CB74E8"/>
    <w:rsid w:val="00CC10C1"/>
    <w:rsid w:val="00CC12ED"/>
    <w:rsid w:val="00CC250C"/>
    <w:rsid w:val="00CC4139"/>
    <w:rsid w:val="00CC4281"/>
    <w:rsid w:val="00CC4425"/>
    <w:rsid w:val="00CC73B6"/>
    <w:rsid w:val="00CD12C8"/>
    <w:rsid w:val="00CD2223"/>
    <w:rsid w:val="00CD2940"/>
    <w:rsid w:val="00CD3B9F"/>
    <w:rsid w:val="00CD5B79"/>
    <w:rsid w:val="00CD677E"/>
    <w:rsid w:val="00CD793A"/>
    <w:rsid w:val="00CE4B9C"/>
    <w:rsid w:val="00CE4F47"/>
    <w:rsid w:val="00CF0F8D"/>
    <w:rsid w:val="00CF1506"/>
    <w:rsid w:val="00CF1685"/>
    <w:rsid w:val="00CF284D"/>
    <w:rsid w:val="00CF5D28"/>
    <w:rsid w:val="00CF7EC0"/>
    <w:rsid w:val="00D01E6F"/>
    <w:rsid w:val="00D03AF5"/>
    <w:rsid w:val="00D064E8"/>
    <w:rsid w:val="00D06BC6"/>
    <w:rsid w:val="00D1155D"/>
    <w:rsid w:val="00D14B55"/>
    <w:rsid w:val="00D150E3"/>
    <w:rsid w:val="00D15F0F"/>
    <w:rsid w:val="00D173E9"/>
    <w:rsid w:val="00D22AB5"/>
    <w:rsid w:val="00D2610A"/>
    <w:rsid w:val="00D30808"/>
    <w:rsid w:val="00D30946"/>
    <w:rsid w:val="00D311DE"/>
    <w:rsid w:val="00D3123C"/>
    <w:rsid w:val="00D31B66"/>
    <w:rsid w:val="00D41898"/>
    <w:rsid w:val="00D42FE2"/>
    <w:rsid w:val="00D448ED"/>
    <w:rsid w:val="00D46586"/>
    <w:rsid w:val="00D47C16"/>
    <w:rsid w:val="00D502C2"/>
    <w:rsid w:val="00D50C12"/>
    <w:rsid w:val="00D53830"/>
    <w:rsid w:val="00D53B02"/>
    <w:rsid w:val="00D5453C"/>
    <w:rsid w:val="00D555FE"/>
    <w:rsid w:val="00D61C43"/>
    <w:rsid w:val="00D61CD0"/>
    <w:rsid w:val="00D62A44"/>
    <w:rsid w:val="00D63462"/>
    <w:rsid w:val="00D6349E"/>
    <w:rsid w:val="00D65F79"/>
    <w:rsid w:val="00D662D1"/>
    <w:rsid w:val="00D669A0"/>
    <w:rsid w:val="00D75DC2"/>
    <w:rsid w:val="00D7602B"/>
    <w:rsid w:val="00D76E56"/>
    <w:rsid w:val="00D83B70"/>
    <w:rsid w:val="00D84B8F"/>
    <w:rsid w:val="00D86CC9"/>
    <w:rsid w:val="00D874DF"/>
    <w:rsid w:val="00D91EFB"/>
    <w:rsid w:val="00D9415C"/>
    <w:rsid w:val="00D96C1D"/>
    <w:rsid w:val="00DA0092"/>
    <w:rsid w:val="00DA42BF"/>
    <w:rsid w:val="00DA6876"/>
    <w:rsid w:val="00DB0D2A"/>
    <w:rsid w:val="00DB3A47"/>
    <w:rsid w:val="00DB486D"/>
    <w:rsid w:val="00DB60D0"/>
    <w:rsid w:val="00DB6307"/>
    <w:rsid w:val="00DB79C2"/>
    <w:rsid w:val="00DC025C"/>
    <w:rsid w:val="00DC27D5"/>
    <w:rsid w:val="00DC5A40"/>
    <w:rsid w:val="00DC6EBB"/>
    <w:rsid w:val="00DC71CA"/>
    <w:rsid w:val="00DC788C"/>
    <w:rsid w:val="00DD07D2"/>
    <w:rsid w:val="00DD14C9"/>
    <w:rsid w:val="00DD177F"/>
    <w:rsid w:val="00DD1CEE"/>
    <w:rsid w:val="00DD229E"/>
    <w:rsid w:val="00DD43CA"/>
    <w:rsid w:val="00DD5236"/>
    <w:rsid w:val="00DD55E0"/>
    <w:rsid w:val="00DD7CD9"/>
    <w:rsid w:val="00DE0B0A"/>
    <w:rsid w:val="00DE1910"/>
    <w:rsid w:val="00DE2612"/>
    <w:rsid w:val="00DE2DDB"/>
    <w:rsid w:val="00DE3171"/>
    <w:rsid w:val="00DE355E"/>
    <w:rsid w:val="00DE3A1C"/>
    <w:rsid w:val="00DE3DBB"/>
    <w:rsid w:val="00DE45DA"/>
    <w:rsid w:val="00DE60DF"/>
    <w:rsid w:val="00DE70AD"/>
    <w:rsid w:val="00DE771D"/>
    <w:rsid w:val="00DE7BD0"/>
    <w:rsid w:val="00DE7DFC"/>
    <w:rsid w:val="00DF0348"/>
    <w:rsid w:val="00DF173F"/>
    <w:rsid w:val="00DF3A34"/>
    <w:rsid w:val="00DF4355"/>
    <w:rsid w:val="00DF62C9"/>
    <w:rsid w:val="00DF7740"/>
    <w:rsid w:val="00DF7BC2"/>
    <w:rsid w:val="00E0077A"/>
    <w:rsid w:val="00E00DCC"/>
    <w:rsid w:val="00E02DCA"/>
    <w:rsid w:val="00E03539"/>
    <w:rsid w:val="00E03946"/>
    <w:rsid w:val="00E0576C"/>
    <w:rsid w:val="00E10658"/>
    <w:rsid w:val="00E10ED8"/>
    <w:rsid w:val="00E10F08"/>
    <w:rsid w:val="00E1150C"/>
    <w:rsid w:val="00E11C0A"/>
    <w:rsid w:val="00E13147"/>
    <w:rsid w:val="00E13862"/>
    <w:rsid w:val="00E140A7"/>
    <w:rsid w:val="00E1619F"/>
    <w:rsid w:val="00E16D3B"/>
    <w:rsid w:val="00E21BD9"/>
    <w:rsid w:val="00E234DF"/>
    <w:rsid w:val="00E2450C"/>
    <w:rsid w:val="00E24835"/>
    <w:rsid w:val="00E25977"/>
    <w:rsid w:val="00E3082F"/>
    <w:rsid w:val="00E31A5E"/>
    <w:rsid w:val="00E32EA1"/>
    <w:rsid w:val="00E343F0"/>
    <w:rsid w:val="00E34F0A"/>
    <w:rsid w:val="00E36E9C"/>
    <w:rsid w:val="00E37F67"/>
    <w:rsid w:val="00E41D9B"/>
    <w:rsid w:val="00E42495"/>
    <w:rsid w:val="00E44761"/>
    <w:rsid w:val="00E46875"/>
    <w:rsid w:val="00E46DBC"/>
    <w:rsid w:val="00E50001"/>
    <w:rsid w:val="00E50826"/>
    <w:rsid w:val="00E51206"/>
    <w:rsid w:val="00E54E52"/>
    <w:rsid w:val="00E552CD"/>
    <w:rsid w:val="00E57478"/>
    <w:rsid w:val="00E574B6"/>
    <w:rsid w:val="00E609C5"/>
    <w:rsid w:val="00E60E1A"/>
    <w:rsid w:val="00E61267"/>
    <w:rsid w:val="00E63809"/>
    <w:rsid w:val="00E6398A"/>
    <w:rsid w:val="00E65578"/>
    <w:rsid w:val="00E65FA8"/>
    <w:rsid w:val="00E66EE7"/>
    <w:rsid w:val="00E67DB9"/>
    <w:rsid w:val="00E67E54"/>
    <w:rsid w:val="00E710D6"/>
    <w:rsid w:val="00E71D6D"/>
    <w:rsid w:val="00E74357"/>
    <w:rsid w:val="00E801FA"/>
    <w:rsid w:val="00E81261"/>
    <w:rsid w:val="00E817E0"/>
    <w:rsid w:val="00E83A5B"/>
    <w:rsid w:val="00E843CF"/>
    <w:rsid w:val="00E85307"/>
    <w:rsid w:val="00E85523"/>
    <w:rsid w:val="00E87B5E"/>
    <w:rsid w:val="00E906EE"/>
    <w:rsid w:val="00E93065"/>
    <w:rsid w:val="00E946A6"/>
    <w:rsid w:val="00E96728"/>
    <w:rsid w:val="00E96D94"/>
    <w:rsid w:val="00EA0353"/>
    <w:rsid w:val="00EA10EB"/>
    <w:rsid w:val="00EA1D43"/>
    <w:rsid w:val="00EA3CA9"/>
    <w:rsid w:val="00EA4A8D"/>
    <w:rsid w:val="00EA5C7E"/>
    <w:rsid w:val="00EA664E"/>
    <w:rsid w:val="00EA7C8C"/>
    <w:rsid w:val="00EB2009"/>
    <w:rsid w:val="00EB20C0"/>
    <w:rsid w:val="00EB2EF5"/>
    <w:rsid w:val="00EB44BB"/>
    <w:rsid w:val="00EB4AF0"/>
    <w:rsid w:val="00EC0377"/>
    <w:rsid w:val="00EC3E03"/>
    <w:rsid w:val="00EC4A5C"/>
    <w:rsid w:val="00ED2455"/>
    <w:rsid w:val="00ED3776"/>
    <w:rsid w:val="00ED4333"/>
    <w:rsid w:val="00ED4F00"/>
    <w:rsid w:val="00ED77FA"/>
    <w:rsid w:val="00ED79B7"/>
    <w:rsid w:val="00EE0F4A"/>
    <w:rsid w:val="00EE16C7"/>
    <w:rsid w:val="00EE1B9F"/>
    <w:rsid w:val="00EE6180"/>
    <w:rsid w:val="00EE61B9"/>
    <w:rsid w:val="00EE76A9"/>
    <w:rsid w:val="00EE7FA7"/>
    <w:rsid w:val="00EF2030"/>
    <w:rsid w:val="00EF21C3"/>
    <w:rsid w:val="00EF3927"/>
    <w:rsid w:val="00EF3954"/>
    <w:rsid w:val="00EF3E8F"/>
    <w:rsid w:val="00EF42F3"/>
    <w:rsid w:val="00EF48FA"/>
    <w:rsid w:val="00EF4E11"/>
    <w:rsid w:val="00EF4EE2"/>
    <w:rsid w:val="00EF59B6"/>
    <w:rsid w:val="00F00CA4"/>
    <w:rsid w:val="00F01BB2"/>
    <w:rsid w:val="00F02435"/>
    <w:rsid w:val="00F028C8"/>
    <w:rsid w:val="00F03180"/>
    <w:rsid w:val="00F0365D"/>
    <w:rsid w:val="00F04D3C"/>
    <w:rsid w:val="00F061EA"/>
    <w:rsid w:val="00F0672D"/>
    <w:rsid w:val="00F10703"/>
    <w:rsid w:val="00F10CA1"/>
    <w:rsid w:val="00F1110E"/>
    <w:rsid w:val="00F11C59"/>
    <w:rsid w:val="00F13183"/>
    <w:rsid w:val="00F14D88"/>
    <w:rsid w:val="00F15192"/>
    <w:rsid w:val="00F200C4"/>
    <w:rsid w:val="00F201FD"/>
    <w:rsid w:val="00F242AD"/>
    <w:rsid w:val="00F2480C"/>
    <w:rsid w:val="00F261EC"/>
    <w:rsid w:val="00F27675"/>
    <w:rsid w:val="00F32C3A"/>
    <w:rsid w:val="00F33C01"/>
    <w:rsid w:val="00F34BE1"/>
    <w:rsid w:val="00F373A9"/>
    <w:rsid w:val="00F37438"/>
    <w:rsid w:val="00F403E7"/>
    <w:rsid w:val="00F407B3"/>
    <w:rsid w:val="00F40D8A"/>
    <w:rsid w:val="00F4119B"/>
    <w:rsid w:val="00F43678"/>
    <w:rsid w:val="00F44EDE"/>
    <w:rsid w:val="00F46FDA"/>
    <w:rsid w:val="00F4752F"/>
    <w:rsid w:val="00F47B76"/>
    <w:rsid w:val="00F50933"/>
    <w:rsid w:val="00F512E0"/>
    <w:rsid w:val="00F519CE"/>
    <w:rsid w:val="00F532E8"/>
    <w:rsid w:val="00F537FF"/>
    <w:rsid w:val="00F53816"/>
    <w:rsid w:val="00F603AE"/>
    <w:rsid w:val="00F61D5A"/>
    <w:rsid w:val="00F627A5"/>
    <w:rsid w:val="00F635AE"/>
    <w:rsid w:val="00F63CC2"/>
    <w:rsid w:val="00F665D2"/>
    <w:rsid w:val="00F66A00"/>
    <w:rsid w:val="00F7177D"/>
    <w:rsid w:val="00F724C9"/>
    <w:rsid w:val="00F72D20"/>
    <w:rsid w:val="00F73338"/>
    <w:rsid w:val="00F75C9D"/>
    <w:rsid w:val="00F76541"/>
    <w:rsid w:val="00F7690F"/>
    <w:rsid w:val="00F80134"/>
    <w:rsid w:val="00F8209A"/>
    <w:rsid w:val="00F823A1"/>
    <w:rsid w:val="00F8449B"/>
    <w:rsid w:val="00F87479"/>
    <w:rsid w:val="00F9154A"/>
    <w:rsid w:val="00F91F1A"/>
    <w:rsid w:val="00F9364F"/>
    <w:rsid w:val="00F93FB2"/>
    <w:rsid w:val="00F94182"/>
    <w:rsid w:val="00F95906"/>
    <w:rsid w:val="00F96107"/>
    <w:rsid w:val="00F97319"/>
    <w:rsid w:val="00F9759F"/>
    <w:rsid w:val="00FA090F"/>
    <w:rsid w:val="00FA4F42"/>
    <w:rsid w:val="00FA5DA6"/>
    <w:rsid w:val="00FA655F"/>
    <w:rsid w:val="00FA6C3F"/>
    <w:rsid w:val="00FA6D55"/>
    <w:rsid w:val="00FA6E7F"/>
    <w:rsid w:val="00FA6EF4"/>
    <w:rsid w:val="00FA70DE"/>
    <w:rsid w:val="00FA7114"/>
    <w:rsid w:val="00FB0272"/>
    <w:rsid w:val="00FB0C43"/>
    <w:rsid w:val="00FB10A3"/>
    <w:rsid w:val="00FB1678"/>
    <w:rsid w:val="00FB2379"/>
    <w:rsid w:val="00FB264A"/>
    <w:rsid w:val="00FB3294"/>
    <w:rsid w:val="00FB4EAE"/>
    <w:rsid w:val="00FB5125"/>
    <w:rsid w:val="00FB5513"/>
    <w:rsid w:val="00FB57C8"/>
    <w:rsid w:val="00FB7DE0"/>
    <w:rsid w:val="00FC004E"/>
    <w:rsid w:val="00FC22BA"/>
    <w:rsid w:val="00FC3AEE"/>
    <w:rsid w:val="00FC42C5"/>
    <w:rsid w:val="00FC4BEB"/>
    <w:rsid w:val="00FC4C2D"/>
    <w:rsid w:val="00FC5A50"/>
    <w:rsid w:val="00FC7C78"/>
    <w:rsid w:val="00FC7C7B"/>
    <w:rsid w:val="00FD0224"/>
    <w:rsid w:val="00FD26C4"/>
    <w:rsid w:val="00FD3264"/>
    <w:rsid w:val="00FE002E"/>
    <w:rsid w:val="00FE04BF"/>
    <w:rsid w:val="00FE09BE"/>
    <w:rsid w:val="00FE1962"/>
    <w:rsid w:val="00FE41D4"/>
    <w:rsid w:val="00FE4768"/>
    <w:rsid w:val="00FE485C"/>
    <w:rsid w:val="00FE6FC2"/>
    <w:rsid w:val="00FE71EE"/>
    <w:rsid w:val="00FE76C6"/>
    <w:rsid w:val="00FF00C3"/>
    <w:rsid w:val="00FF09D7"/>
    <w:rsid w:val="00FF16F2"/>
    <w:rsid w:val="00FF1F70"/>
    <w:rsid w:val="00FF27DB"/>
    <w:rsid w:val="00FF6045"/>
    <w:rsid w:val="00FF6681"/>
    <w:rsid w:val="00FF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4657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4657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4657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657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657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5785"/>
    <w:pPr>
      <w:outlineLvl w:val="5"/>
    </w:pPr>
  </w:style>
  <w:style w:type="paragraph" w:styleId="7">
    <w:name w:val="heading 7"/>
    <w:basedOn w:val="H6"/>
    <w:next w:val="a"/>
    <w:qFormat/>
    <w:rsid w:val="00465785"/>
    <w:pPr>
      <w:outlineLvl w:val="6"/>
    </w:pPr>
  </w:style>
  <w:style w:type="paragraph" w:styleId="8">
    <w:name w:val="heading 8"/>
    <w:basedOn w:val="1"/>
    <w:next w:val="a"/>
    <w:qFormat/>
    <w:rsid w:val="0046578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57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6578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65785"/>
    <w:pPr>
      <w:spacing w:before="180"/>
      <w:ind w:left="2693" w:hanging="2693"/>
    </w:pPr>
    <w:rPr>
      <w:b/>
    </w:rPr>
  </w:style>
  <w:style w:type="paragraph" w:styleId="10">
    <w:name w:val="toc 1"/>
    <w:semiHidden/>
    <w:rsid w:val="004657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657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65785"/>
    <w:pPr>
      <w:ind w:left="1701" w:hanging="1701"/>
    </w:pPr>
  </w:style>
  <w:style w:type="paragraph" w:styleId="40">
    <w:name w:val="toc 4"/>
    <w:basedOn w:val="30"/>
    <w:semiHidden/>
    <w:rsid w:val="00465785"/>
    <w:pPr>
      <w:ind w:left="1418" w:hanging="1418"/>
    </w:pPr>
  </w:style>
  <w:style w:type="paragraph" w:styleId="30">
    <w:name w:val="toc 3"/>
    <w:basedOn w:val="20"/>
    <w:semiHidden/>
    <w:rsid w:val="00465785"/>
    <w:pPr>
      <w:ind w:left="1134" w:hanging="1134"/>
    </w:pPr>
  </w:style>
  <w:style w:type="paragraph" w:styleId="20">
    <w:name w:val="toc 2"/>
    <w:basedOn w:val="10"/>
    <w:semiHidden/>
    <w:rsid w:val="0046578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65785"/>
    <w:pPr>
      <w:ind w:left="284"/>
    </w:pPr>
  </w:style>
  <w:style w:type="paragraph" w:styleId="11">
    <w:name w:val="index 1"/>
    <w:basedOn w:val="a"/>
    <w:semiHidden/>
    <w:rsid w:val="00465785"/>
    <w:pPr>
      <w:keepLines/>
      <w:spacing w:after="0"/>
    </w:pPr>
  </w:style>
  <w:style w:type="paragraph" w:customStyle="1" w:styleId="ZH">
    <w:name w:val="ZH"/>
    <w:rsid w:val="004657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65785"/>
    <w:pPr>
      <w:outlineLvl w:val="9"/>
    </w:pPr>
  </w:style>
  <w:style w:type="paragraph" w:styleId="22">
    <w:name w:val="List Number 2"/>
    <w:basedOn w:val="a3"/>
    <w:rsid w:val="00465785"/>
    <w:pPr>
      <w:ind w:left="851"/>
    </w:pPr>
  </w:style>
  <w:style w:type="paragraph" w:styleId="a3">
    <w:name w:val="List Number"/>
    <w:basedOn w:val="a4"/>
    <w:rsid w:val="00465785"/>
  </w:style>
  <w:style w:type="paragraph" w:styleId="a4">
    <w:name w:val="List"/>
    <w:basedOn w:val="a"/>
    <w:rsid w:val="00465785"/>
    <w:pPr>
      <w:ind w:left="568" w:hanging="284"/>
    </w:pPr>
  </w:style>
  <w:style w:type="paragraph" w:styleId="a5">
    <w:name w:val="header"/>
    <w:aliases w:val="header odd"/>
    <w:rsid w:val="004657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465785"/>
    <w:rPr>
      <w:b/>
      <w:position w:val="6"/>
      <w:sz w:val="16"/>
    </w:rPr>
  </w:style>
  <w:style w:type="paragraph" w:styleId="a7">
    <w:name w:val="footnote text"/>
    <w:basedOn w:val="a"/>
    <w:semiHidden/>
    <w:rsid w:val="004657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65785"/>
    <w:rPr>
      <w:b/>
    </w:rPr>
  </w:style>
  <w:style w:type="paragraph" w:customStyle="1" w:styleId="TAC">
    <w:name w:val="TAC"/>
    <w:basedOn w:val="TAL"/>
    <w:link w:val="TACChar"/>
    <w:rsid w:val="00465785"/>
    <w:pPr>
      <w:jc w:val="center"/>
    </w:pPr>
  </w:style>
  <w:style w:type="paragraph" w:customStyle="1" w:styleId="TAL">
    <w:name w:val="TAL"/>
    <w:basedOn w:val="a"/>
    <w:link w:val="TALChar"/>
    <w:rsid w:val="004657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6578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657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65785"/>
    <w:pPr>
      <w:keepLines/>
      <w:ind w:left="1135" w:hanging="851"/>
    </w:pPr>
  </w:style>
  <w:style w:type="paragraph" w:styleId="90">
    <w:name w:val="toc 9"/>
    <w:basedOn w:val="80"/>
    <w:semiHidden/>
    <w:rsid w:val="00465785"/>
    <w:pPr>
      <w:ind w:left="1418" w:hanging="1418"/>
    </w:pPr>
  </w:style>
  <w:style w:type="paragraph" w:customStyle="1" w:styleId="EX">
    <w:name w:val="EX"/>
    <w:basedOn w:val="a"/>
    <w:rsid w:val="00465785"/>
    <w:pPr>
      <w:keepLines/>
      <w:ind w:left="1702" w:hanging="1418"/>
    </w:pPr>
  </w:style>
  <w:style w:type="paragraph" w:customStyle="1" w:styleId="FP">
    <w:name w:val="FP"/>
    <w:basedOn w:val="a"/>
    <w:rsid w:val="00465785"/>
    <w:pPr>
      <w:spacing w:after="0"/>
    </w:pPr>
  </w:style>
  <w:style w:type="paragraph" w:customStyle="1" w:styleId="LD">
    <w:name w:val="LD"/>
    <w:rsid w:val="004657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65785"/>
    <w:pPr>
      <w:spacing w:after="0"/>
    </w:pPr>
  </w:style>
  <w:style w:type="paragraph" w:customStyle="1" w:styleId="EW">
    <w:name w:val="EW"/>
    <w:basedOn w:val="EX"/>
    <w:rsid w:val="00465785"/>
    <w:pPr>
      <w:spacing w:after="0"/>
    </w:pPr>
  </w:style>
  <w:style w:type="paragraph" w:styleId="60">
    <w:name w:val="toc 6"/>
    <w:basedOn w:val="50"/>
    <w:next w:val="a"/>
    <w:semiHidden/>
    <w:rsid w:val="00465785"/>
    <w:pPr>
      <w:ind w:left="1985" w:hanging="1985"/>
    </w:pPr>
  </w:style>
  <w:style w:type="paragraph" w:styleId="70">
    <w:name w:val="toc 7"/>
    <w:basedOn w:val="60"/>
    <w:next w:val="a"/>
    <w:semiHidden/>
    <w:rsid w:val="00465785"/>
    <w:pPr>
      <w:ind w:left="2268" w:hanging="2268"/>
    </w:pPr>
  </w:style>
  <w:style w:type="paragraph" w:styleId="23">
    <w:name w:val="List Bullet 2"/>
    <w:basedOn w:val="a8"/>
    <w:rsid w:val="00465785"/>
    <w:pPr>
      <w:ind w:left="851"/>
    </w:pPr>
  </w:style>
  <w:style w:type="paragraph" w:styleId="a8">
    <w:name w:val="List Bullet"/>
    <w:basedOn w:val="a4"/>
    <w:rsid w:val="00465785"/>
  </w:style>
  <w:style w:type="paragraph" w:styleId="31">
    <w:name w:val="List Bullet 3"/>
    <w:basedOn w:val="23"/>
    <w:rsid w:val="00465785"/>
    <w:pPr>
      <w:ind w:left="1135"/>
    </w:pPr>
  </w:style>
  <w:style w:type="paragraph" w:customStyle="1" w:styleId="EQ">
    <w:name w:val="EQ"/>
    <w:basedOn w:val="a"/>
    <w:next w:val="a"/>
    <w:rsid w:val="004657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657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57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65785"/>
    <w:pPr>
      <w:jc w:val="right"/>
    </w:pPr>
  </w:style>
  <w:style w:type="paragraph" w:customStyle="1" w:styleId="TAN">
    <w:name w:val="TAN"/>
    <w:basedOn w:val="TAL"/>
    <w:rsid w:val="00465785"/>
    <w:pPr>
      <w:ind w:left="851" w:hanging="851"/>
    </w:pPr>
  </w:style>
  <w:style w:type="paragraph" w:customStyle="1" w:styleId="ZA">
    <w:name w:val="ZA"/>
    <w:rsid w:val="004657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657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657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657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65785"/>
    <w:pPr>
      <w:framePr w:wrap="notBeside" w:y="16161"/>
    </w:pPr>
  </w:style>
  <w:style w:type="character" w:customStyle="1" w:styleId="ZGSM">
    <w:name w:val="ZGSM"/>
    <w:rsid w:val="00465785"/>
  </w:style>
  <w:style w:type="paragraph" w:styleId="24">
    <w:name w:val="List 2"/>
    <w:basedOn w:val="a4"/>
    <w:rsid w:val="00465785"/>
    <w:pPr>
      <w:ind w:left="851"/>
    </w:pPr>
  </w:style>
  <w:style w:type="paragraph" w:customStyle="1" w:styleId="ZG">
    <w:name w:val="ZG"/>
    <w:rsid w:val="004657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65785"/>
    <w:pPr>
      <w:ind w:left="1135"/>
    </w:pPr>
  </w:style>
  <w:style w:type="paragraph" w:styleId="41">
    <w:name w:val="List 4"/>
    <w:basedOn w:val="32"/>
    <w:rsid w:val="00465785"/>
    <w:pPr>
      <w:ind w:left="1418"/>
    </w:pPr>
  </w:style>
  <w:style w:type="paragraph" w:styleId="51">
    <w:name w:val="List 5"/>
    <w:basedOn w:val="41"/>
    <w:rsid w:val="00465785"/>
    <w:pPr>
      <w:ind w:left="1702"/>
    </w:pPr>
  </w:style>
  <w:style w:type="paragraph" w:customStyle="1" w:styleId="EditorsNote">
    <w:name w:val="Editor's Note"/>
    <w:basedOn w:val="NO"/>
    <w:rsid w:val="00465785"/>
    <w:rPr>
      <w:color w:val="FF0000"/>
    </w:rPr>
  </w:style>
  <w:style w:type="paragraph" w:styleId="42">
    <w:name w:val="List Bullet 4"/>
    <w:basedOn w:val="31"/>
    <w:rsid w:val="00465785"/>
    <w:pPr>
      <w:ind w:left="1418"/>
    </w:pPr>
  </w:style>
  <w:style w:type="paragraph" w:styleId="52">
    <w:name w:val="List Bullet 5"/>
    <w:basedOn w:val="42"/>
    <w:rsid w:val="00465785"/>
    <w:pPr>
      <w:ind w:left="1702"/>
    </w:pPr>
  </w:style>
  <w:style w:type="paragraph" w:customStyle="1" w:styleId="B1">
    <w:name w:val="B1"/>
    <w:basedOn w:val="a4"/>
    <w:link w:val="B1Char1"/>
    <w:rsid w:val="00465785"/>
  </w:style>
  <w:style w:type="paragraph" w:customStyle="1" w:styleId="B2">
    <w:name w:val="B2"/>
    <w:basedOn w:val="24"/>
    <w:rsid w:val="00465785"/>
  </w:style>
  <w:style w:type="paragraph" w:customStyle="1" w:styleId="B3">
    <w:name w:val="B3"/>
    <w:basedOn w:val="32"/>
    <w:rsid w:val="00465785"/>
  </w:style>
  <w:style w:type="paragraph" w:customStyle="1" w:styleId="B4">
    <w:name w:val="B4"/>
    <w:basedOn w:val="41"/>
    <w:rsid w:val="00465785"/>
  </w:style>
  <w:style w:type="paragraph" w:customStyle="1" w:styleId="B5">
    <w:name w:val="B5"/>
    <w:basedOn w:val="51"/>
    <w:rsid w:val="00465785"/>
  </w:style>
  <w:style w:type="paragraph" w:styleId="a9">
    <w:name w:val="footer"/>
    <w:basedOn w:val="a5"/>
    <w:rsid w:val="00465785"/>
    <w:pPr>
      <w:jc w:val="center"/>
    </w:pPr>
    <w:rPr>
      <w:i/>
    </w:rPr>
  </w:style>
  <w:style w:type="paragraph" w:customStyle="1" w:styleId="ZTD">
    <w:name w:val="ZTD"/>
    <w:basedOn w:val="ZB"/>
    <w:rsid w:val="004657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65785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465785"/>
    <w:rPr>
      <w:sz w:val="16"/>
    </w:rPr>
  </w:style>
  <w:style w:type="paragraph" w:styleId="ab">
    <w:name w:val="annotation text"/>
    <w:basedOn w:val="a"/>
    <w:link w:val="Char"/>
    <w:rsid w:val="0046578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46578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46578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46578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465785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465785"/>
    <w:pPr>
      <w:spacing w:before="120" w:after="120"/>
    </w:pPr>
    <w:rPr>
      <w:b/>
      <w:lang w:eastAsia="ja-JP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0"/>
    <w:link w:val="af0"/>
    <w:rsid w:val="00465785"/>
    <w:rPr>
      <w:rFonts w:ascii="Times New Roman" w:eastAsia="Times New Roman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657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65785"/>
    <w:rPr>
      <w:rFonts w:ascii="Arial" w:hAnsi="Arial"/>
      <w:szCs w:val="24"/>
      <w:lang w:val="en-GB" w:eastAsia="en-GB"/>
    </w:rPr>
  </w:style>
  <w:style w:type="character" w:customStyle="1" w:styleId="Char">
    <w:name w:val="批注文字 Char"/>
    <w:link w:val="ab"/>
    <w:locked/>
    <w:rsid w:val="00057D6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057D65"/>
    <w:pPr>
      <w:spacing w:after="120"/>
    </w:pPr>
    <w:rPr>
      <w:rFonts w:eastAsia="MS Mincho"/>
    </w:rPr>
  </w:style>
  <w:style w:type="character" w:customStyle="1" w:styleId="Char1">
    <w:name w:val="正文文本 Char"/>
    <w:link w:val="af1"/>
    <w:rsid w:val="00057D6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99"/>
    <w:qFormat/>
    <w:rsid w:val="00073B1A"/>
    <w:pPr>
      <w:ind w:left="720"/>
      <w:contextualSpacing/>
    </w:pPr>
    <w:rPr>
      <w:rFonts w:eastAsia="宋体"/>
      <w:lang w:eastAsia="ja-JP"/>
    </w:rPr>
  </w:style>
  <w:style w:type="paragraph" w:styleId="af3">
    <w:name w:val="Revision"/>
    <w:hidden/>
    <w:uiPriority w:val="99"/>
    <w:semiHidden/>
    <w:rsid w:val="00E57478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C25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1A5118"/>
    <w:rPr>
      <w:rFonts w:ascii="Arial" w:eastAsia="Times New Roman" w:hAnsi="Arial"/>
      <w:b/>
      <w:lang w:val="en-GB" w:eastAsia="en-US"/>
    </w:rPr>
  </w:style>
  <w:style w:type="table" w:styleId="12">
    <w:name w:val="Table 3D effects 1"/>
    <w:basedOn w:val="a1"/>
    <w:rsid w:val="003421B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1"/>
    <w:rsid w:val="003421B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1"/>
    <w:rsid w:val="003421B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1"/>
    <w:rsid w:val="003421B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Contemporary"/>
    <w:basedOn w:val="a1"/>
    <w:rsid w:val="003421B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6">
    <w:name w:val="FollowedHyperlink"/>
    <w:rsid w:val="00D41898"/>
    <w:rPr>
      <w:color w:val="800080"/>
      <w:u w:val="single"/>
    </w:rPr>
  </w:style>
  <w:style w:type="character" w:customStyle="1" w:styleId="THChar">
    <w:name w:val="TH Char"/>
    <w:link w:val="TH"/>
    <w:rsid w:val="009758B5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"/>
    <w:rsid w:val="009758B5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basedOn w:val="a0"/>
    <w:rsid w:val="00032E96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efault">
    <w:name w:val="Default"/>
    <w:rsid w:val="00F40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ALChar">
    <w:name w:val="TAL Char"/>
    <w:link w:val="TAL"/>
    <w:rsid w:val="00C22010"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basedOn w:val="a0"/>
    <w:link w:val="TAC"/>
    <w:locked/>
    <w:rsid w:val="002156A5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8042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819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9452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0767">
          <w:marLeft w:val="446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6092">
          <w:marLeft w:val="446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23105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3920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1416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419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3839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4391">
          <w:marLeft w:val="30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1703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49">
          <w:marLeft w:val="30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436">
          <w:marLeft w:val="30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379">
          <w:marLeft w:val="1051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132">
          <w:marLeft w:val="1051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156">
          <w:marLeft w:val="1051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840">
          <w:marLeft w:val="1051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81213">
          <w:marLeft w:val="193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567">
          <w:marLeft w:val="1051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723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4900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4555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2375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910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662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9239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6072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378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5944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9507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5128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4990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6040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035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941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736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8903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496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8837EC4CFA94A9FFDB6698B158330" ma:contentTypeVersion="" ma:contentTypeDescription="Create a new document." ma:contentTypeScope="" ma:versionID="8ec6c85eb8d15b5bb6869583145e48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d2ee9e59d4ead5db617463bd5b9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6D72-9141-423A-BAB3-89800CE14B18}">
  <ds:schemaRefs>
    <ds:schemaRef ds:uri="http://schemas.microsoft.com/office/2006/metadata/properties"/>
  </ds:schemaRefs>
</ds:datastoreItem>
</file>

<file path=customXml/itemProps10.xml><?xml version="1.0" encoding="utf-8"?>
<ds:datastoreItem xmlns:ds="http://schemas.openxmlformats.org/officeDocument/2006/customXml" ds:itemID="{9B25E391-A90F-4CE4-9E92-6D293DDA855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58AAB98-B532-40D3-BEF8-4ED97E970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8A542-F9B9-46FB-82A7-C168E0248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1C9A70-BE48-478F-8223-A32D9CE67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E881A-4D95-4027-B9C5-08932052A5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D053C5-6705-494D-85B5-6816419791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88F591-9488-447E-9817-F55F1F49FAE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77AA2A9-FC61-4857-9965-255CC24198B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3660A18-AA7A-4439-BB61-728F208436F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CEF72C9-37F5-4226-93C9-8C864F99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732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&amp; NSN</dc:creator>
  <cp:keywords/>
  <cp:lastModifiedBy>ZTE</cp:lastModifiedBy>
  <cp:revision>48</cp:revision>
  <cp:lastPrinted>2004-04-14T14:17:00Z</cp:lastPrinted>
  <dcterms:created xsi:type="dcterms:W3CDTF">2014-05-05T07:07:00Z</dcterms:created>
  <dcterms:modified xsi:type="dcterms:W3CDTF">2014-05-09T08:57:00Z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1c4c841a-566a-42ce-a65a-82a7758c4cfc</vt:lpwstr>
  </property>
  <property fmtid="{D5CDD505-2E9C-101B-9397-08002B2CF9AE}" pid="3" name="NokiaConfidentiality">
    <vt:lpwstr>Company Confidential</vt:lpwstr>
  </property>
</Properties>
</file>