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7C9F" w14:textId="47FDE2E9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3B32E7">
        <w:rPr>
          <w:rFonts w:ascii="Arial" w:hAnsi="Arial" w:cs="Arial"/>
          <w:b/>
          <w:bCs/>
          <w:sz w:val="22"/>
        </w:rPr>
        <w:t>3</w:t>
      </w:r>
      <w:r w:rsidR="002E1E46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C80AF8">
        <w:rPr>
          <w:rFonts w:ascii="Arial" w:hAnsi="Arial" w:cs="Arial"/>
          <w:b/>
          <w:bCs/>
          <w:sz w:val="22"/>
        </w:rPr>
        <w:t>-2</w:t>
      </w:r>
      <w:r w:rsidR="00AC29B8">
        <w:rPr>
          <w:rFonts w:ascii="Arial" w:hAnsi="Arial" w:cs="Arial"/>
          <w:b/>
          <w:bCs/>
          <w:sz w:val="22"/>
        </w:rPr>
        <w:t>6</w:t>
      </w:r>
      <w:r w:rsidR="00401EE2">
        <w:rPr>
          <w:rFonts w:ascii="Arial" w:hAnsi="Arial" w:cs="Arial"/>
          <w:b/>
          <w:bCs/>
          <w:sz w:val="22"/>
        </w:rPr>
        <w:t>0415</w:t>
      </w:r>
    </w:p>
    <w:p w14:paraId="6A2ABA93" w14:textId="348C9D75" w:rsidR="00217326" w:rsidRDefault="002E1E4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Gothenburg, Sweden, 9-13 February 2026</w:t>
      </w:r>
    </w:p>
    <w:p w14:paraId="044478F1" w14:textId="77777777" w:rsidR="00737552" w:rsidRDefault="00737552">
      <w:pPr>
        <w:rPr>
          <w:rFonts w:ascii="Arial" w:hAnsi="Arial" w:cs="Arial"/>
        </w:rPr>
      </w:pPr>
    </w:p>
    <w:p w14:paraId="51E0595E" w14:textId="4B8F40C2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  <w:t>[DRAFT]</w:t>
      </w:r>
      <w:r w:rsidRPr="008362CF">
        <w:rPr>
          <w:rFonts w:ascii="Arial" w:hAnsi="Arial" w:cs="Arial"/>
          <w:bCs/>
        </w:rPr>
        <w:t xml:space="preserve"> </w:t>
      </w:r>
      <w:r w:rsidR="000D0986" w:rsidRPr="008362CF">
        <w:rPr>
          <w:rFonts w:ascii="Arial" w:hAnsi="Arial" w:cs="Arial"/>
          <w:bCs/>
        </w:rPr>
        <w:t xml:space="preserve">Reply </w:t>
      </w:r>
      <w:r w:rsidRPr="008362CF">
        <w:rPr>
          <w:rFonts w:ascii="Arial" w:hAnsi="Arial" w:cs="Arial"/>
          <w:bCs/>
        </w:rPr>
        <w:t xml:space="preserve">LS on </w:t>
      </w:r>
      <w:r w:rsidR="00954518">
        <w:rPr>
          <w:rFonts w:ascii="Arial" w:hAnsi="Arial" w:cs="Arial"/>
          <w:bCs/>
        </w:rPr>
        <w:t>NR to LTE mobility restriction</w:t>
      </w:r>
    </w:p>
    <w:p w14:paraId="26D13E3F" w14:textId="1B27454E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  <w:t>LS (</w:t>
      </w:r>
      <w:r w:rsidR="000D0986" w:rsidRPr="008362CF">
        <w:rPr>
          <w:rFonts w:ascii="Arial" w:hAnsi="Arial" w:cs="Arial"/>
          <w:bCs/>
        </w:rPr>
        <w:t>R3</w:t>
      </w:r>
      <w:r w:rsidRPr="008362CF">
        <w:rPr>
          <w:rFonts w:ascii="Arial" w:hAnsi="Arial" w:cs="Arial"/>
          <w:bCs/>
        </w:rPr>
        <w:t>-</w:t>
      </w:r>
      <w:r w:rsidR="007E3CCC">
        <w:rPr>
          <w:rFonts w:ascii="Arial" w:hAnsi="Arial" w:cs="Arial"/>
          <w:bCs/>
        </w:rPr>
        <w:t>2</w:t>
      </w:r>
      <w:r w:rsidR="00AC29B8">
        <w:rPr>
          <w:rFonts w:ascii="Arial" w:hAnsi="Arial" w:cs="Arial"/>
          <w:bCs/>
        </w:rPr>
        <w:t>6</w:t>
      </w:r>
      <w:r w:rsidR="00954518">
        <w:rPr>
          <w:rFonts w:ascii="Arial" w:hAnsi="Arial" w:cs="Arial"/>
          <w:bCs/>
        </w:rPr>
        <w:t>0015</w:t>
      </w:r>
      <w:r w:rsidRPr="008362CF">
        <w:rPr>
          <w:rFonts w:ascii="Arial" w:hAnsi="Arial" w:cs="Arial"/>
          <w:bCs/>
        </w:rPr>
        <w:t xml:space="preserve">) on </w:t>
      </w:r>
      <w:r w:rsidR="00954518">
        <w:rPr>
          <w:rFonts w:ascii="Arial" w:hAnsi="Arial" w:cs="Arial"/>
          <w:bCs/>
        </w:rPr>
        <w:t>NR to LTE mobility restriction</w:t>
      </w:r>
      <w:r w:rsidR="008542D1" w:rsidRPr="008362CF">
        <w:rPr>
          <w:rFonts w:ascii="Arial" w:hAnsi="Arial" w:cs="Arial"/>
          <w:bCs/>
        </w:rPr>
        <w:t xml:space="preserve"> </w:t>
      </w:r>
      <w:r w:rsidRPr="008362CF">
        <w:rPr>
          <w:rFonts w:ascii="Arial" w:hAnsi="Arial" w:cs="Arial"/>
          <w:bCs/>
        </w:rPr>
        <w:t>from</w:t>
      </w:r>
      <w:r w:rsidR="00954518">
        <w:rPr>
          <w:rFonts w:ascii="Arial" w:hAnsi="Arial" w:cs="Arial"/>
          <w:bCs/>
        </w:rPr>
        <w:t xml:space="preserve"> SA2</w:t>
      </w:r>
    </w:p>
    <w:p w14:paraId="444DBB39" w14:textId="259AEB3E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 w:rsidR="00954518">
        <w:rPr>
          <w:rFonts w:ascii="Arial" w:hAnsi="Arial" w:cs="Arial"/>
          <w:bCs/>
        </w:rPr>
        <w:t>Rel-20</w:t>
      </w:r>
    </w:p>
    <w:p w14:paraId="7514465B" w14:textId="476A5671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r w:rsidR="00954518">
        <w:rPr>
          <w:rFonts w:ascii="Arial" w:hAnsi="Arial" w:cs="Arial"/>
          <w:bCs/>
        </w:rPr>
        <w:t>TEI20</w:t>
      </w:r>
      <w:r w:rsidR="007213EF">
        <w:rPr>
          <w:rFonts w:ascii="Arial" w:hAnsi="Arial" w:cs="Arial"/>
          <w:bCs/>
        </w:rPr>
        <w:t>_NRLTEREST</w:t>
      </w:r>
    </w:p>
    <w:p w14:paraId="25DC0A4B" w14:textId="77777777" w:rsidR="00217326" w:rsidRPr="008362C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0583B531" w14:textId="5A2373DC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24400C" w:rsidRPr="008362CF">
        <w:rPr>
          <w:rFonts w:ascii="Arial" w:hAnsi="Arial" w:cs="Arial"/>
          <w:bCs/>
        </w:rPr>
        <w:t>Ericsson [to become RAN3]</w:t>
      </w:r>
    </w:p>
    <w:p w14:paraId="285B569C" w14:textId="260BA658" w:rsidR="00954518" w:rsidRPr="008362CF" w:rsidRDefault="00217326" w:rsidP="00954518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954518">
        <w:rPr>
          <w:rFonts w:ascii="Arial" w:hAnsi="Arial" w:cs="Arial"/>
          <w:bCs/>
        </w:rPr>
        <w:t>SA2, CT4</w:t>
      </w:r>
    </w:p>
    <w:p w14:paraId="43FABE7C" w14:textId="77777777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056A847A" w14:textId="77777777" w:rsidR="00217326" w:rsidRPr="008362CF" w:rsidRDefault="00217326">
      <w:pPr>
        <w:tabs>
          <w:tab w:val="left" w:pos="2268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</w:p>
    <w:p w14:paraId="6268DF3C" w14:textId="77777777" w:rsidR="00217326" w:rsidRPr="008362CF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362CF">
        <w:rPr>
          <w:rFonts w:cs="Arial"/>
        </w:rPr>
        <w:t>Name:</w:t>
      </w:r>
      <w:r w:rsidRPr="008362CF">
        <w:rPr>
          <w:rFonts w:cs="Arial"/>
          <w:b w:val="0"/>
          <w:bCs/>
        </w:rPr>
        <w:tab/>
      </w:r>
      <w:r w:rsidR="004B44CA">
        <w:rPr>
          <w:rFonts w:cs="Arial"/>
          <w:b w:val="0"/>
          <w:bCs/>
        </w:rPr>
        <w:t>Gino Masini</w:t>
      </w:r>
    </w:p>
    <w:p w14:paraId="6C48F35C" w14:textId="77777777" w:rsidR="00943439" w:rsidRPr="00943439" w:rsidRDefault="00217326" w:rsidP="0094343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542D1">
        <w:rPr>
          <w:rFonts w:cs="Arial"/>
          <w:color w:val="auto"/>
        </w:rPr>
        <w:t>E-mail Address:</w:t>
      </w:r>
      <w:r w:rsidRPr="008542D1">
        <w:rPr>
          <w:rFonts w:cs="Arial"/>
          <w:b w:val="0"/>
          <w:bCs/>
          <w:color w:val="auto"/>
        </w:rPr>
        <w:tab/>
      </w:r>
      <w:hyperlink r:id="rId11" w:history="1">
        <w:r w:rsidR="004B44CA" w:rsidRPr="00B0404A">
          <w:rPr>
            <w:rStyle w:val="Hyperlink"/>
            <w:rFonts w:cs="Arial"/>
            <w:b w:val="0"/>
          </w:rPr>
          <w:t>gino.masini@ericsson.com</w:t>
        </w:r>
      </w:hyperlink>
    </w:p>
    <w:p w14:paraId="45AD0636" w14:textId="77777777" w:rsidR="002C089A" w:rsidRDefault="002C089A" w:rsidP="00943439">
      <w:pPr>
        <w:spacing w:after="60"/>
        <w:rPr>
          <w:rFonts w:ascii="Arial" w:hAnsi="Arial" w:cs="Arial"/>
          <w:b/>
        </w:rPr>
      </w:pPr>
    </w:p>
    <w:p w14:paraId="19D40DC7" w14:textId="77777777" w:rsidR="00943439" w:rsidRDefault="00943439" w:rsidP="00943439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 w:rsidR="004B44CA">
        <w:rPr>
          <w:rFonts w:ascii="Arial" w:hAnsi="Arial" w:cs="Arial"/>
          <w:b/>
        </w:rPr>
        <w:t>:</w:t>
      </w:r>
      <w:r w:rsidR="004B44CA"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2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7213BB2" w14:textId="77777777" w:rsidR="00943439" w:rsidRDefault="00943439">
      <w:pPr>
        <w:spacing w:after="60"/>
        <w:ind w:left="1985" w:hanging="1985"/>
        <w:rPr>
          <w:rFonts w:ascii="Arial" w:hAnsi="Arial" w:cs="Arial"/>
          <w:b/>
        </w:rPr>
      </w:pPr>
    </w:p>
    <w:p w14:paraId="50FC028A" w14:textId="57D52AFB" w:rsidR="00217326" w:rsidRPr="008362C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954518">
        <w:rPr>
          <w:rFonts w:ascii="Arial" w:hAnsi="Arial" w:cs="Arial"/>
          <w:bCs/>
        </w:rPr>
        <w:t>R3-26xxxx</w:t>
      </w:r>
      <w:r w:rsidRPr="008362CF">
        <w:rPr>
          <w:rFonts w:ascii="Arial" w:hAnsi="Arial" w:cs="Arial"/>
          <w:bCs/>
        </w:rPr>
        <w:t>.</w:t>
      </w:r>
    </w:p>
    <w:p w14:paraId="6EFA511B" w14:textId="77777777" w:rsidR="00217326" w:rsidRPr="008362C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14066502" w14:textId="77777777" w:rsidR="00217326" w:rsidRPr="008362CF" w:rsidRDefault="00217326">
      <w:pPr>
        <w:rPr>
          <w:rFonts w:ascii="Arial" w:hAnsi="Arial" w:cs="Arial"/>
        </w:rPr>
      </w:pPr>
    </w:p>
    <w:p w14:paraId="545DBC4A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146CAFA1" w14:textId="17700AAA" w:rsidR="00217326" w:rsidRDefault="00954518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their LS on NR to LTE mobility restriction for NR</w:t>
      </w:r>
      <w:r w:rsidR="00341532">
        <w:rPr>
          <w:rFonts w:ascii="Arial" w:hAnsi="Arial" w:cs="Arial"/>
        </w:rPr>
        <w:t>.</w:t>
      </w:r>
    </w:p>
    <w:p w14:paraId="3AB65788" w14:textId="77777777" w:rsidR="00341532" w:rsidRDefault="00341532">
      <w:pPr>
        <w:rPr>
          <w:rFonts w:ascii="Arial" w:hAnsi="Arial" w:cs="Arial"/>
        </w:rPr>
      </w:pPr>
    </w:p>
    <w:p w14:paraId="072D2B18" w14:textId="4877B06F" w:rsidR="00341532" w:rsidRPr="00595CF9" w:rsidRDefault="003415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agreed the attached NGAP CR enabling </w:t>
      </w:r>
      <w:r w:rsidR="00415B75">
        <w:rPr>
          <w:rFonts w:ascii="Arial" w:hAnsi="Arial" w:cs="Arial"/>
        </w:rPr>
        <w:t>the indication of</w:t>
      </w:r>
      <w:r>
        <w:rPr>
          <w:rFonts w:ascii="Arial" w:hAnsi="Arial" w:cs="Arial"/>
        </w:rPr>
        <w:t xml:space="preserve"> forbidden EPS areas independently from forbidden 5GC areas, consistent with the updated TS 23.501.</w:t>
      </w:r>
    </w:p>
    <w:p w14:paraId="289A68C4" w14:textId="77777777" w:rsidR="00217326" w:rsidRPr="008362C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B1E04C" w14:textId="77777777" w:rsidR="00217326" w:rsidRPr="008362CF" w:rsidRDefault="00217326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30F6AD2F" w14:textId="413974BD" w:rsidR="00217326" w:rsidRPr="008362C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 xml:space="preserve">To </w:t>
      </w:r>
      <w:r w:rsidR="00341532">
        <w:rPr>
          <w:rFonts w:ascii="Arial" w:hAnsi="Arial" w:cs="Arial"/>
          <w:b/>
        </w:rPr>
        <w:t>SA2 and CT4</w:t>
      </w:r>
      <w:r w:rsidRPr="008362CF">
        <w:rPr>
          <w:rFonts w:ascii="Arial" w:hAnsi="Arial" w:cs="Arial"/>
          <w:b/>
        </w:rPr>
        <w:t>.</w:t>
      </w:r>
    </w:p>
    <w:p w14:paraId="025EBB4B" w14:textId="0E655D5F" w:rsidR="00217326" w:rsidRPr="008362CF" w:rsidRDefault="00217326">
      <w:pPr>
        <w:spacing w:after="120"/>
        <w:ind w:left="993" w:hanging="993"/>
        <w:rPr>
          <w:rFonts w:ascii="Arial" w:hAnsi="Arial" w:cs="Arial"/>
        </w:rPr>
      </w:pPr>
      <w:r w:rsidRPr="008362CF">
        <w:rPr>
          <w:rFonts w:ascii="Arial" w:hAnsi="Arial" w:cs="Arial"/>
          <w:b/>
        </w:rPr>
        <w:t xml:space="preserve">ACTION: </w:t>
      </w:r>
      <w:r w:rsidRPr="008362CF">
        <w:rPr>
          <w:rFonts w:ascii="Arial" w:hAnsi="Arial" w:cs="Arial"/>
          <w:b/>
        </w:rPr>
        <w:tab/>
      </w:r>
      <w:r w:rsidR="00360E27" w:rsidRPr="008362CF">
        <w:rPr>
          <w:rFonts w:ascii="Arial" w:hAnsi="Arial" w:cs="Arial"/>
        </w:rPr>
        <w:t>RAN3</w:t>
      </w:r>
      <w:r w:rsidRPr="008362CF">
        <w:rPr>
          <w:rFonts w:ascii="Arial" w:hAnsi="Arial" w:cs="Arial"/>
        </w:rPr>
        <w:t xml:space="preserve"> asks </w:t>
      </w:r>
      <w:r w:rsidR="00341532">
        <w:rPr>
          <w:rFonts w:ascii="Arial" w:hAnsi="Arial" w:cs="Arial"/>
        </w:rPr>
        <w:t>SA2 and CT4</w:t>
      </w:r>
      <w:r w:rsidRPr="008362CF">
        <w:rPr>
          <w:rFonts w:ascii="Arial" w:hAnsi="Arial" w:cs="Arial"/>
        </w:rPr>
        <w:t xml:space="preserve"> to</w:t>
      </w:r>
      <w:r w:rsidR="00341532">
        <w:rPr>
          <w:rFonts w:ascii="Arial" w:hAnsi="Arial" w:cs="Arial"/>
        </w:rPr>
        <w:t xml:space="preserve"> take the above into consideration.</w:t>
      </w:r>
    </w:p>
    <w:p w14:paraId="5462F16E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72D4E111" w14:textId="77777777" w:rsidR="00217326" w:rsidRDefault="002173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360E2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C41943B" w14:textId="77777777" w:rsidR="0041009D" w:rsidRDefault="0041009D" w:rsidP="0041009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#131bis</w:t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7E023C23" w14:textId="0B0609A6" w:rsidR="002E1E46" w:rsidRDefault="002E1E46" w:rsidP="002E1E4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18-22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2E1E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8F27" w14:textId="77777777" w:rsidR="00344F82" w:rsidRDefault="00344F82">
      <w:r>
        <w:separator/>
      </w:r>
    </w:p>
  </w:endnote>
  <w:endnote w:type="continuationSeparator" w:id="0">
    <w:p w14:paraId="0904922D" w14:textId="77777777" w:rsidR="00344F82" w:rsidRDefault="0034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72A6B" w14:textId="77777777" w:rsidR="00344F82" w:rsidRDefault="00344F82">
      <w:r>
        <w:separator/>
      </w:r>
    </w:p>
  </w:footnote>
  <w:footnote w:type="continuationSeparator" w:id="0">
    <w:p w14:paraId="2A321B12" w14:textId="77777777" w:rsidR="00344F82" w:rsidRDefault="00344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4424125">
    <w:abstractNumId w:val="3"/>
  </w:num>
  <w:num w:numId="2" w16cid:durableId="288587050">
    <w:abstractNumId w:val="2"/>
  </w:num>
  <w:num w:numId="3" w16cid:durableId="373163008">
    <w:abstractNumId w:val="1"/>
  </w:num>
  <w:num w:numId="4" w16cid:durableId="529611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27DFB"/>
    <w:rsid w:val="000508A2"/>
    <w:rsid w:val="00071552"/>
    <w:rsid w:val="000B2C56"/>
    <w:rsid w:val="000B2FEC"/>
    <w:rsid w:val="000B5A67"/>
    <w:rsid w:val="000B66F6"/>
    <w:rsid w:val="000D0986"/>
    <w:rsid w:val="000D103C"/>
    <w:rsid w:val="000D4C8C"/>
    <w:rsid w:val="0012223E"/>
    <w:rsid w:val="00135237"/>
    <w:rsid w:val="001418FF"/>
    <w:rsid w:val="00167061"/>
    <w:rsid w:val="00171EE7"/>
    <w:rsid w:val="001A7DDC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1E46"/>
    <w:rsid w:val="002E4CF1"/>
    <w:rsid w:val="002F2AA2"/>
    <w:rsid w:val="0032185E"/>
    <w:rsid w:val="00341532"/>
    <w:rsid w:val="00344F82"/>
    <w:rsid w:val="00360E27"/>
    <w:rsid w:val="00370FCA"/>
    <w:rsid w:val="00372E13"/>
    <w:rsid w:val="0038653A"/>
    <w:rsid w:val="00393F99"/>
    <w:rsid w:val="00396B0F"/>
    <w:rsid w:val="003976ED"/>
    <w:rsid w:val="003B32E7"/>
    <w:rsid w:val="003B5025"/>
    <w:rsid w:val="003C113C"/>
    <w:rsid w:val="003C1B49"/>
    <w:rsid w:val="003C5D58"/>
    <w:rsid w:val="003E1A5C"/>
    <w:rsid w:val="003E2748"/>
    <w:rsid w:val="003F3A8F"/>
    <w:rsid w:val="003F3D72"/>
    <w:rsid w:val="00401EE2"/>
    <w:rsid w:val="00402462"/>
    <w:rsid w:val="00406A8B"/>
    <w:rsid w:val="0041009D"/>
    <w:rsid w:val="00415B75"/>
    <w:rsid w:val="00422A4E"/>
    <w:rsid w:val="00423BB8"/>
    <w:rsid w:val="00436C7F"/>
    <w:rsid w:val="004572D5"/>
    <w:rsid w:val="00477BCE"/>
    <w:rsid w:val="004B3415"/>
    <w:rsid w:val="004B413D"/>
    <w:rsid w:val="004B44CA"/>
    <w:rsid w:val="004C22E0"/>
    <w:rsid w:val="004C22EB"/>
    <w:rsid w:val="004D056F"/>
    <w:rsid w:val="004E5B09"/>
    <w:rsid w:val="004E61C3"/>
    <w:rsid w:val="004E7954"/>
    <w:rsid w:val="00525BA7"/>
    <w:rsid w:val="00525E3E"/>
    <w:rsid w:val="005308A3"/>
    <w:rsid w:val="00532CB0"/>
    <w:rsid w:val="005658C3"/>
    <w:rsid w:val="005732F4"/>
    <w:rsid w:val="00595CF9"/>
    <w:rsid w:val="005A1AC3"/>
    <w:rsid w:val="005C4511"/>
    <w:rsid w:val="005D65FA"/>
    <w:rsid w:val="005E7B23"/>
    <w:rsid w:val="00611CFF"/>
    <w:rsid w:val="00612D9C"/>
    <w:rsid w:val="00624E4B"/>
    <w:rsid w:val="00630B70"/>
    <w:rsid w:val="00671263"/>
    <w:rsid w:val="006760C7"/>
    <w:rsid w:val="006D2B46"/>
    <w:rsid w:val="007029BC"/>
    <w:rsid w:val="007073BB"/>
    <w:rsid w:val="007213EF"/>
    <w:rsid w:val="007268B2"/>
    <w:rsid w:val="00730FCE"/>
    <w:rsid w:val="00737552"/>
    <w:rsid w:val="0076660C"/>
    <w:rsid w:val="007669C2"/>
    <w:rsid w:val="00767C29"/>
    <w:rsid w:val="00774503"/>
    <w:rsid w:val="00787CB1"/>
    <w:rsid w:val="007A0CE9"/>
    <w:rsid w:val="007A13D2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5F2D"/>
    <w:rsid w:val="008E75CA"/>
    <w:rsid w:val="008F3A36"/>
    <w:rsid w:val="00903DBE"/>
    <w:rsid w:val="00904DAC"/>
    <w:rsid w:val="00916A08"/>
    <w:rsid w:val="0093087A"/>
    <w:rsid w:val="009364CF"/>
    <w:rsid w:val="009415BA"/>
    <w:rsid w:val="00943439"/>
    <w:rsid w:val="00952186"/>
    <w:rsid w:val="00954518"/>
    <w:rsid w:val="00970C42"/>
    <w:rsid w:val="00975BFD"/>
    <w:rsid w:val="00994D52"/>
    <w:rsid w:val="009A0D0E"/>
    <w:rsid w:val="009A4929"/>
    <w:rsid w:val="009B67A2"/>
    <w:rsid w:val="009C4FBC"/>
    <w:rsid w:val="009D1C7C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7282C"/>
    <w:rsid w:val="00A84147"/>
    <w:rsid w:val="00A96D24"/>
    <w:rsid w:val="00AA2741"/>
    <w:rsid w:val="00AA4847"/>
    <w:rsid w:val="00AB0C29"/>
    <w:rsid w:val="00AB61CE"/>
    <w:rsid w:val="00AC29B8"/>
    <w:rsid w:val="00AC4A30"/>
    <w:rsid w:val="00AD3149"/>
    <w:rsid w:val="00AF1FB5"/>
    <w:rsid w:val="00AF407C"/>
    <w:rsid w:val="00B0675D"/>
    <w:rsid w:val="00B1083B"/>
    <w:rsid w:val="00B204A3"/>
    <w:rsid w:val="00B452C3"/>
    <w:rsid w:val="00B5313B"/>
    <w:rsid w:val="00B61764"/>
    <w:rsid w:val="00B637E8"/>
    <w:rsid w:val="00B655CD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261E7"/>
    <w:rsid w:val="00C331AE"/>
    <w:rsid w:val="00C41390"/>
    <w:rsid w:val="00C45CAB"/>
    <w:rsid w:val="00C6154C"/>
    <w:rsid w:val="00C673F7"/>
    <w:rsid w:val="00C80AF8"/>
    <w:rsid w:val="00CC0C4D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4F6D"/>
    <w:rsid w:val="00DC547F"/>
    <w:rsid w:val="00DF523E"/>
    <w:rsid w:val="00DF6DBA"/>
    <w:rsid w:val="00E1052D"/>
    <w:rsid w:val="00E343EC"/>
    <w:rsid w:val="00E65358"/>
    <w:rsid w:val="00E66EFC"/>
    <w:rsid w:val="00EC004C"/>
    <w:rsid w:val="00EC00F2"/>
    <w:rsid w:val="00EC2121"/>
    <w:rsid w:val="00EE0509"/>
    <w:rsid w:val="00EF5460"/>
    <w:rsid w:val="00EF7051"/>
    <w:rsid w:val="00F017CC"/>
    <w:rsid w:val="00F23261"/>
    <w:rsid w:val="00F26B72"/>
    <w:rsid w:val="00F72A6A"/>
    <w:rsid w:val="00FA50D1"/>
    <w:rsid w:val="00FA66FD"/>
    <w:rsid w:val="00FD7C3A"/>
    <w:rsid w:val="00FE11D3"/>
    <w:rsid w:val="00FE3EE2"/>
    <w:rsid w:val="00FF1A6A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1E8E0"/>
  <w15:chartTrackingRefBased/>
  <w15:docId w15:val="{494DFC48-02F5-4A2B-968C-8C7584480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2A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no.masin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43CEDF-8267-4B4A-9D28-5BE2C3AF16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BD2A464-249D-4782-9E01-C94D0CDA37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A3A3C-D5E9-4986-AEB3-D2A8E872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EBCE6F-5D26-4ADB-A653-B03001E711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13</cp:revision>
  <cp:lastPrinted>2002-04-23T07:10:00Z</cp:lastPrinted>
  <dcterms:created xsi:type="dcterms:W3CDTF">2025-11-04T12:17:00Z</dcterms:created>
  <dcterms:modified xsi:type="dcterms:W3CDTF">2026-01-29T15:21:00Z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