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B5AEE" w14:textId="7F8DEB6C" w:rsidR="00081F4A" w:rsidRPr="00667A30" w:rsidRDefault="00081F4A" w:rsidP="00081F4A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30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667A30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8629</w:t>
      </w:r>
    </w:p>
    <w:p w14:paraId="3B0C1FD2" w14:textId="77777777" w:rsidR="00081F4A" w:rsidRPr="00B62D8F" w:rsidRDefault="00081F4A" w:rsidP="00081F4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Dallas, Texas, USA</w:t>
      </w:r>
      <w:r w:rsidRPr="00373B83">
        <w:rPr>
          <w:rFonts w:ascii="Arial" w:hAnsi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November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17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21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63BF0702" w14:textId="77777777" w:rsidR="007F3C1E" w:rsidRPr="00FA4ED6" w:rsidRDefault="007F3C1E" w:rsidP="00FA4ED6">
      <w:pPr>
        <w:pStyle w:val="FirstChange"/>
        <w:jc w:val="left"/>
        <w:rPr>
          <w:rFonts w:eastAsiaTheme="minorEastAsia"/>
          <w:highlight w:val="yellow"/>
          <w:lang w:eastAsia="ko-KR"/>
        </w:rPr>
      </w:pPr>
    </w:p>
    <w:p w14:paraId="327CD5AC" w14:textId="6A0F9D6A" w:rsidR="007F3C1E" w:rsidRPr="00373B83" w:rsidRDefault="007F3C1E">
      <w:pPr>
        <w:tabs>
          <w:tab w:val="left" w:pos="1980"/>
        </w:tabs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6935AB">
        <w:rPr>
          <w:rFonts w:ascii="Arial" w:eastAsiaTheme="minorEastAsia" w:hAnsi="Arial" w:hint="eastAsia"/>
          <w:sz w:val="24"/>
          <w:lang w:val="en-US" w:eastAsia="ko-KR"/>
        </w:rPr>
        <w:t>1</w:t>
      </w:r>
      <w:r w:rsidR="00373B83">
        <w:rPr>
          <w:rFonts w:ascii="Arial" w:eastAsiaTheme="minorEastAsia" w:hAnsi="Arial" w:hint="eastAsia"/>
          <w:sz w:val="24"/>
          <w:lang w:val="en-US" w:eastAsia="ko-KR"/>
        </w:rPr>
        <w:t>0.</w:t>
      </w:r>
      <w:r w:rsidR="00A46E0B">
        <w:rPr>
          <w:rFonts w:ascii="Arial" w:eastAsiaTheme="minorEastAsia" w:hAnsi="Arial" w:hint="eastAsia"/>
          <w:sz w:val="24"/>
          <w:lang w:val="en-US" w:eastAsia="ko-KR"/>
        </w:rPr>
        <w:t>4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3276CB87" w:rsidR="007F3C1E" w:rsidRPr="00796619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20B7D">
        <w:rPr>
          <w:rFonts w:ascii="Arial" w:eastAsiaTheme="minorEastAsia" w:hAnsi="Arial" w:hint="eastAsia"/>
          <w:sz w:val="24"/>
          <w:lang w:val="en-US" w:eastAsia="ko-KR"/>
        </w:rPr>
        <w:t>Considerations on 6G RAN internal functional split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64F54820" w14:textId="3325B852" w:rsidR="003B5C0F" w:rsidRDefault="003B5C0F" w:rsidP="003B5C0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6G Study (Rel-20) for RAN WGs was agreed at RAN#108 and further revised in RAN#109 [1]. RAN3 </w:t>
      </w:r>
      <w:r w:rsidR="000E7213">
        <w:rPr>
          <w:rFonts w:ascii="Arial" w:eastAsiaTheme="minorEastAsia" w:hAnsi="Arial" w:cs="Arial" w:hint="eastAsia"/>
          <w:lang w:eastAsia="ko-KR"/>
        </w:rPr>
        <w:t xml:space="preserve">needs to lead the study on </w:t>
      </w:r>
      <w:r w:rsidR="00EC6E92">
        <w:rPr>
          <w:rFonts w:ascii="Arial" w:eastAsiaTheme="minorEastAsia" w:hAnsi="Arial" w:cs="Arial" w:hint="eastAsia"/>
          <w:lang w:eastAsia="ko-KR"/>
        </w:rPr>
        <w:t xml:space="preserve">the objective </w:t>
      </w:r>
      <w:r w:rsidR="000E7213" w:rsidRPr="000E7213">
        <w:rPr>
          <w:rFonts w:ascii="Arial" w:eastAsiaTheme="minorEastAsia" w:hAnsi="Arial" w:cs="Arial"/>
          <w:lang w:eastAsia="ko-KR"/>
        </w:rPr>
        <w:t>(6)</w:t>
      </w:r>
      <w:r w:rsidR="000E7213">
        <w:rPr>
          <w:rFonts w:ascii="Arial" w:eastAsiaTheme="minorEastAsia" w:hAnsi="Arial" w:cs="Arial" w:hint="eastAsia"/>
          <w:lang w:eastAsia="ko-KR"/>
        </w:rPr>
        <w:t xml:space="preserve"> </w:t>
      </w:r>
      <w:r w:rsidR="000E7213" w:rsidRPr="000E7213">
        <w:rPr>
          <w:rFonts w:ascii="Arial" w:eastAsiaTheme="minorEastAsia" w:hAnsi="Arial" w:cs="Arial"/>
          <w:lang w:eastAsia="ko-KR"/>
        </w:rPr>
        <w:t>Radio Access Network architecture, interface protocols and procedures</w:t>
      </w:r>
      <w:r>
        <w:rPr>
          <w:rFonts w:ascii="Arial" w:eastAsiaTheme="minorEastAsia" w:hAnsi="Arial" w:cs="Arial"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5C0F" w14:paraId="7336C9DB" w14:textId="77777777" w:rsidTr="00635462">
        <w:tc>
          <w:tcPr>
            <w:tcW w:w="9631" w:type="dxa"/>
          </w:tcPr>
          <w:p w14:paraId="7C240D29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0E19CC6B" w14:textId="77777777" w:rsidR="000E7213" w:rsidRPr="00934C60" w:rsidRDefault="000E7213" w:rsidP="000E7213">
            <w:pPr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0EC3D55A" w14:textId="77777777" w:rsidR="000E7213" w:rsidRPr="00934C60" w:rsidRDefault="000E7213" w:rsidP="000E7213">
            <w:pPr>
              <w:keepLines/>
              <w:ind w:left="1135" w:hanging="851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09DCA52E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70B99420" w14:textId="77777777" w:rsidR="000E7213" w:rsidRPr="00934C60" w:rsidRDefault="000E7213" w:rsidP="000E7213">
            <w:pPr>
              <w:keepLines/>
              <w:ind w:left="1135" w:hanging="851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TR 38.921, TR 38.922 will be taken into account.</w:t>
            </w:r>
          </w:p>
          <w:p w14:paraId="1A74753B" w14:textId="77777777" w:rsidR="000E7213" w:rsidRPr="00934C60" w:rsidRDefault="000E7213" w:rsidP="000E7213">
            <w:pPr>
              <w:ind w:firstLine="284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00C2179A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31102725" w14:textId="77777777" w:rsidR="000E7213" w:rsidRPr="000E7213" w:rsidRDefault="000E7213" w:rsidP="000E7213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58CF26A6" w14:textId="6253B0F1" w:rsidR="000E7213" w:rsidRPr="000E7213" w:rsidRDefault="000E7213" w:rsidP="000E7213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EastAsia"/>
                <w:noProof/>
                <w:lang w:eastAsia="ko-KR"/>
              </w:rPr>
            </w:pPr>
            <w:r w:rsidRPr="00923F7F">
              <w:rPr>
                <w:noProof/>
              </w:rPr>
              <w:t>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</w:t>
            </w:r>
            <w:r>
              <w:rPr>
                <w:rFonts w:eastAsiaTheme="minorEastAsia" w:hint="eastAsia"/>
                <w:noProof/>
                <w:lang w:eastAsia="ko-KR"/>
              </w:rPr>
              <w:t>//</w:t>
            </w:r>
          </w:p>
          <w:p w14:paraId="2D65E1EB" w14:textId="77777777" w:rsidR="000E7213" w:rsidRPr="000E7213" w:rsidRDefault="000E7213" w:rsidP="000E7213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EastAsia"/>
                <w:color w:val="000000" w:themeColor="text1"/>
                <w:lang w:eastAsia="ko-KR"/>
              </w:rPr>
            </w:pPr>
          </w:p>
          <w:p w14:paraId="60FCCE8E" w14:textId="77777777" w:rsidR="000E7213" w:rsidRPr="000E7213" w:rsidRDefault="000E7213" w:rsidP="000E7213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Radio Access Network architecture, interface protocols and procedures</w:t>
            </w:r>
            <w:r w:rsidRPr="000E7213">
              <w:rPr>
                <w:rFonts w:ascii="Times New Roman" w:eastAsia="MS Mincho" w:hAnsi="Times New Roman"/>
                <w:highlight w:val="yellow"/>
                <w:lang w:eastAsia="en-GB"/>
              </w:rPr>
              <w:t xml:space="preserve"> 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 xml:space="preserve">considering support of various services and </w:t>
            </w:r>
            <w:r w:rsidRPr="000E7213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>functionalities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 xml:space="preserve"> (e.g. AI/ML, sensing, etc). [RAN3, RAN2]</w:t>
            </w:r>
          </w:p>
          <w:p w14:paraId="5D8D16BE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Overall RAN architecture aspects</w:t>
            </w:r>
            <w:r w:rsidRPr="000E7213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 xml:space="preserve"> 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[RAN3, RAN2]</w:t>
            </w:r>
          </w:p>
          <w:p w14:paraId="08AE6C37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267A30C1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 internal functional split, interfaces, protocol stacks and procedures, [RAN3, RAN2]</w:t>
            </w:r>
          </w:p>
          <w:p w14:paraId="7BFB4FF1" w14:textId="75E754F3" w:rsidR="003B5C0F" w:rsidRPr="000E7213" w:rsidRDefault="003B5C0F" w:rsidP="000E721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lang w:eastAsia="ko-KR"/>
              </w:rPr>
            </w:pPr>
          </w:p>
        </w:tc>
      </w:tr>
    </w:tbl>
    <w:p w14:paraId="189D9B7C" w14:textId="33856809" w:rsidR="00F466E7" w:rsidRDefault="00F466E7" w:rsidP="005E0818">
      <w:pPr>
        <w:spacing w:before="240"/>
        <w:rPr>
          <w:rFonts w:ascii="Arial" w:eastAsiaTheme="minorEastAsia" w:hAnsi="Arial" w:cs="Arial"/>
          <w:lang w:eastAsia="ko-KR"/>
        </w:rPr>
      </w:pPr>
      <w:r w:rsidRPr="005E0818">
        <w:rPr>
          <w:rFonts w:ascii="Arial" w:eastAsiaTheme="minorEastAsia" w:hAnsi="Arial" w:cs="Arial"/>
          <w:lang w:eastAsia="ko-KR"/>
        </w:rPr>
        <w:t xml:space="preserve">In line with </w:t>
      </w:r>
      <w:r>
        <w:rPr>
          <w:rFonts w:ascii="Arial" w:eastAsiaTheme="minorEastAsia" w:hAnsi="Arial" w:cs="Arial" w:hint="eastAsia"/>
          <w:lang w:eastAsia="ko-KR"/>
        </w:rPr>
        <w:t>the o</w:t>
      </w:r>
      <w:r w:rsidRPr="005E0818">
        <w:rPr>
          <w:rFonts w:ascii="Arial" w:eastAsiaTheme="minorEastAsia" w:hAnsi="Arial" w:cs="Arial"/>
          <w:lang w:eastAsia="ko-KR"/>
        </w:rPr>
        <w:t xml:space="preserve">bjective (6), </w:t>
      </w:r>
      <w:r>
        <w:rPr>
          <w:rFonts w:ascii="Arial" w:eastAsiaTheme="minorEastAsia" w:hAnsi="Arial" w:cs="Arial" w:hint="eastAsia"/>
          <w:lang w:eastAsia="ko-KR"/>
        </w:rPr>
        <w:t xml:space="preserve">the RAN </w:t>
      </w:r>
      <w:r>
        <w:rPr>
          <w:rFonts w:ascii="Arial" w:eastAsiaTheme="minorEastAsia" w:hAnsi="Arial" w:cs="Arial"/>
          <w:lang w:eastAsia="ko-KR"/>
        </w:rPr>
        <w:t>plenary</w:t>
      </w:r>
      <w:r>
        <w:rPr>
          <w:rFonts w:ascii="Arial" w:eastAsiaTheme="minorEastAsia" w:hAnsi="Arial" w:cs="Arial" w:hint="eastAsia"/>
          <w:lang w:eastAsia="ko-KR"/>
        </w:rPr>
        <w:t xml:space="preserve"> study at RP#109 progressed on capturing several high-level requirements for architecture and migration in [</w:t>
      </w:r>
      <w:r w:rsidR="00196222">
        <w:rPr>
          <w:rFonts w:ascii="Arial" w:eastAsiaTheme="minorEastAsia" w:hAnsi="Arial" w:cs="Arial" w:hint="eastAsia"/>
          <w:lang w:eastAsia="ko-KR"/>
        </w:rPr>
        <w:t>2</w:t>
      </w:r>
      <w:r>
        <w:rPr>
          <w:rFonts w:ascii="Arial" w:eastAsiaTheme="minorEastAsia" w:hAnsi="Arial" w:cs="Arial" w:hint="eastAsia"/>
          <w:lang w:eastAsia="ko-KR"/>
        </w:rPr>
        <w:t>][</w:t>
      </w:r>
      <w:r w:rsidR="00196222">
        <w:rPr>
          <w:rFonts w:ascii="Arial" w:eastAsiaTheme="minorEastAsia" w:hAnsi="Arial" w:cs="Arial" w:hint="eastAsia"/>
          <w:lang w:eastAsia="ko-KR"/>
        </w:rPr>
        <w:t>3</w:t>
      </w:r>
      <w:r>
        <w:rPr>
          <w:rFonts w:ascii="Arial" w:eastAsiaTheme="minorEastAsia" w:hAnsi="Arial" w:cs="Arial" w:hint="eastAsia"/>
          <w:lang w:eastAsia="ko-KR"/>
        </w:rPr>
        <w:t xml:space="preserve">]. However, the first discussions on </w:t>
      </w:r>
      <w:r w:rsidR="00196222">
        <w:rPr>
          <w:rFonts w:ascii="Arial" w:eastAsiaTheme="minorEastAsia" w:hAnsi="Arial" w:cs="Arial" w:hint="eastAsia"/>
          <w:lang w:eastAsia="ko-KR"/>
        </w:rPr>
        <w:t xml:space="preserve">the objective (c) </w:t>
      </w:r>
      <w:r>
        <w:rPr>
          <w:rFonts w:ascii="Arial" w:eastAsiaTheme="minorEastAsia" w:hAnsi="Arial" w:cs="Arial" w:hint="eastAsia"/>
          <w:lang w:eastAsia="ko-KR"/>
        </w:rPr>
        <w:t>RAN internal functional split at RAN3-129bis didn</w:t>
      </w:r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>t reach any consensus</w:t>
      </w:r>
      <w:r w:rsidR="00196222">
        <w:rPr>
          <w:rFonts w:ascii="Arial" w:eastAsiaTheme="minorEastAsia" w:hAnsi="Arial" w:cs="Arial" w:hint="eastAsia"/>
          <w:lang w:eastAsia="ko-KR"/>
        </w:rPr>
        <w:t xml:space="preserve"> due to diverted views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="00196222">
        <w:rPr>
          <w:rFonts w:ascii="Arial" w:eastAsiaTheme="minorEastAsia" w:hAnsi="Arial" w:cs="Arial" w:hint="eastAsia"/>
          <w:lang w:eastAsia="ko-KR"/>
        </w:rPr>
        <w:t xml:space="preserve">resulting in </w:t>
      </w:r>
      <w:r>
        <w:rPr>
          <w:rFonts w:ascii="Arial" w:eastAsiaTheme="minorEastAsia" w:hAnsi="Arial" w:cs="Arial" w:hint="eastAsia"/>
          <w:lang w:eastAsia="ko-KR"/>
        </w:rPr>
        <w:t xml:space="preserve">FFS on capturing pain points and benefits of repeating 5G HLS </w:t>
      </w:r>
      <w:r w:rsidR="00196222">
        <w:rPr>
          <w:rFonts w:ascii="Arial" w:eastAsiaTheme="minorEastAsia" w:hAnsi="Arial" w:cs="Arial" w:hint="eastAsia"/>
          <w:lang w:eastAsia="ko-KR"/>
        </w:rPr>
        <w:t>for</w:t>
      </w:r>
      <w:r>
        <w:rPr>
          <w:rFonts w:ascii="Arial" w:eastAsiaTheme="minorEastAsia" w:hAnsi="Arial" w:cs="Arial" w:hint="eastAsia"/>
          <w:lang w:eastAsia="ko-KR"/>
        </w:rPr>
        <w:t xml:space="preserve"> 6G RAN: </w:t>
      </w:r>
    </w:p>
    <w:p w14:paraId="71699E2C" w14:textId="2185A4C8" w:rsidR="00F466E7" w:rsidRPr="00D25486" w:rsidRDefault="00F466E7" w:rsidP="005E0818">
      <w:pPr>
        <w:spacing w:before="240"/>
        <w:rPr>
          <w:rFonts w:asciiTheme="minorHAnsi" w:eastAsiaTheme="minorEastAsia" w:hAnsiTheme="minorHAnsi" w:cstheme="minorHAnsi"/>
          <w:lang w:eastAsia="ko-KR"/>
        </w:rPr>
      </w:pPr>
      <w:r w:rsidRPr="00D25486">
        <w:rPr>
          <w:rFonts w:asciiTheme="minorHAnsi" w:hAnsiTheme="minorHAnsi" w:cstheme="minorHAnsi"/>
          <w:b/>
          <w:bCs/>
          <w:color w:val="0000FF"/>
        </w:rPr>
        <w:t>Capture pain points and benefits (and potentially derived requirements) of 5G HLS</w:t>
      </w:r>
    </w:p>
    <w:p w14:paraId="407B1192" w14:textId="1FF4EC0D" w:rsidR="00171EB0" w:rsidRDefault="00F466E7" w:rsidP="005E0818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In this cont</w:t>
      </w:r>
      <w:r w:rsidRPr="00737051">
        <w:rPr>
          <w:rFonts w:ascii="Arial" w:eastAsiaTheme="minorEastAsia" w:hAnsi="Arial" w:cs="Arial" w:hint="eastAsia"/>
          <w:lang w:eastAsia="ko-KR"/>
        </w:rPr>
        <w:t>ribution,</w:t>
      </w:r>
      <w:r w:rsidRPr="00F466E7">
        <w:rPr>
          <w:rFonts w:ascii="Arial" w:eastAsiaTheme="minorEastAsia" w:hAnsi="Arial" w:cs="Arial" w:hint="eastAsia"/>
          <w:lang w:eastAsia="ko-KR"/>
        </w:rPr>
        <w:t xml:space="preserve"> </w:t>
      </w:r>
      <w:r w:rsidRPr="00737051">
        <w:rPr>
          <w:rFonts w:ascii="Arial" w:eastAsiaTheme="minorEastAsia" w:hAnsi="Arial" w:cs="Arial" w:hint="eastAsia"/>
          <w:lang w:eastAsia="ko-KR"/>
        </w:rPr>
        <w:t xml:space="preserve">we </w:t>
      </w:r>
      <w:r>
        <w:rPr>
          <w:rFonts w:ascii="Arial" w:eastAsiaTheme="minorEastAsia" w:hAnsi="Arial" w:cs="Arial" w:hint="eastAsia"/>
          <w:lang w:eastAsia="ko-KR"/>
        </w:rPr>
        <w:t>provide</w:t>
      </w:r>
      <w:r w:rsidRPr="00737051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our views on the root cause of why 5G HLS was </w:t>
      </w:r>
      <w:r w:rsidR="00196222">
        <w:rPr>
          <w:rFonts w:ascii="Arial" w:eastAsiaTheme="minorEastAsia" w:hAnsi="Arial" w:cs="Arial" w:hint="eastAsia"/>
          <w:lang w:eastAsia="ko-KR"/>
        </w:rPr>
        <w:t>painful</w:t>
      </w:r>
      <w:r w:rsidR="00F35A04">
        <w:rPr>
          <w:rFonts w:ascii="Arial" w:eastAsiaTheme="minorEastAsia" w:hAnsi="Arial" w:cs="Arial" w:hint="eastAsia"/>
          <w:lang w:eastAsia="ko-KR"/>
        </w:rPr>
        <w:t>,</w:t>
      </w:r>
      <w:r>
        <w:rPr>
          <w:rFonts w:ascii="Arial" w:eastAsiaTheme="minorEastAsia" w:hAnsi="Arial" w:cs="Arial" w:hint="eastAsia"/>
          <w:lang w:eastAsia="ko-KR"/>
        </w:rPr>
        <w:t xml:space="preserve"> and share some key </w:t>
      </w:r>
      <w:r w:rsidRPr="00737051">
        <w:rPr>
          <w:rFonts w:ascii="Arial" w:eastAsiaTheme="minorEastAsia" w:hAnsi="Arial" w:cs="Arial" w:hint="eastAsia"/>
          <w:lang w:eastAsia="ko-KR"/>
        </w:rPr>
        <w:t xml:space="preserve">considerations and proposals to guide </w:t>
      </w:r>
      <w:r w:rsidR="00196222">
        <w:rPr>
          <w:rFonts w:ascii="Arial" w:eastAsiaTheme="minorEastAsia" w:hAnsi="Arial" w:cs="Arial" w:hint="eastAsia"/>
          <w:lang w:eastAsia="ko-KR"/>
        </w:rPr>
        <w:t>our</w:t>
      </w:r>
      <w:r w:rsidRPr="00737051">
        <w:rPr>
          <w:rFonts w:ascii="Arial" w:eastAsiaTheme="minorEastAsia" w:hAnsi="Arial" w:cs="Arial" w:hint="eastAsia"/>
          <w:lang w:eastAsia="ko-KR"/>
        </w:rPr>
        <w:t xml:space="preserve"> study of </w:t>
      </w:r>
      <w:r>
        <w:rPr>
          <w:rFonts w:ascii="Arial" w:eastAsiaTheme="minorEastAsia" w:hAnsi="Arial" w:cs="Arial" w:hint="eastAsia"/>
          <w:lang w:eastAsia="ko-KR"/>
        </w:rPr>
        <w:t xml:space="preserve">6G </w:t>
      </w:r>
      <w:r w:rsidRPr="00737051">
        <w:rPr>
          <w:rFonts w:ascii="Arial" w:eastAsiaTheme="minorEastAsia" w:hAnsi="Arial" w:cs="Arial" w:hint="eastAsia"/>
          <w:lang w:eastAsia="ko-KR"/>
        </w:rPr>
        <w:t>RAN internal functional split.</w:t>
      </w:r>
    </w:p>
    <w:p w14:paraId="761D4EB6" w14:textId="4B023628" w:rsidR="007F3C1E" w:rsidRDefault="007F3C1E">
      <w:pPr>
        <w:pStyle w:val="Heading1"/>
        <w:rPr>
          <w:rFonts w:eastAsiaTheme="minorEastAsia"/>
          <w:lang w:val="en-US" w:eastAsia="ko-KR"/>
        </w:rPr>
      </w:pPr>
      <w:r>
        <w:rPr>
          <w:rFonts w:hint="eastAsia"/>
          <w:lang w:val="en-US" w:eastAsia="zh-CN"/>
        </w:rPr>
        <w:lastRenderedPageBreak/>
        <w:t>Discussion</w:t>
      </w:r>
    </w:p>
    <w:p w14:paraId="5ADE557E" w14:textId="660B8FC7" w:rsidR="00AB3CA3" w:rsidRDefault="00AB3CA3" w:rsidP="00AB3CA3">
      <w:pPr>
        <w:rPr>
          <w:rFonts w:ascii="Arial" w:eastAsiaTheme="minorEastAsia" w:hAnsi="Arial" w:cs="Arial"/>
          <w:lang w:val="en-US" w:eastAsia="ko-KR"/>
        </w:rPr>
      </w:pPr>
      <w:r w:rsidRPr="00AB3CA3">
        <w:rPr>
          <w:rFonts w:ascii="Arial" w:eastAsiaTheme="minorEastAsia" w:hAnsi="Arial" w:cs="Arial"/>
          <w:lang w:val="en-US" w:eastAsia="ko-KR"/>
        </w:rPr>
        <w:t xml:space="preserve">In 5G, TS </w:t>
      </w:r>
      <w:r w:rsidRPr="00217214">
        <w:rPr>
          <w:rFonts w:ascii="Arial" w:eastAsiaTheme="minorEastAsia" w:hAnsi="Arial" w:cs="Arial"/>
          <w:lang w:val="en-US" w:eastAsia="ko-KR"/>
        </w:rPr>
        <w:t>38.300</w:t>
      </w:r>
      <w:r w:rsidRPr="00AB3CA3">
        <w:rPr>
          <w:rFonts w:ascii="Arial" w:eastAsiaTheme="minorEastAsia" w:hAnsi="Arial" w:cs="Arial"/>
          <w:lang w:val="en-US" w:eastAsia="ko-KR"/>
        </w:rPr>
        <w:t xml:space="preserve"> </w:t>
      </w:r>
      <w:r w:rsidR="00413E64">
        <w:rPr>
          <w:rFonts w:ascii="Arial" w:eastAsiaTheme="minorEastAsia" w:hAnsi="Arial" w:cs="Arial" w:hint="eastAsia"/>
          <w:lang w:val="en-US" w:eastAsia="ko-KR"/>
        </w:rPr>
        <w:t>[</w:t>
      </w:r>
      <w:r w:rsidR="00F35A04">
        <w:rPr>
          <w:rFonts w:ascii="Arial" w:eastAsiaTheme="minorEastAsia" w:hAnsi="Arial" w:cs="Arial" w:hint="eastAsia"/>
          <w:lang w:val="en-US" w:eastAsia="ko-KR"/>
        </w:rPr>
        <w:t>4</w:t>
      </w:r>
      <w:r w:rsidR="00413E64">
        <w:rPr>
          <w:rFonts w:ascii="Arial" w:eastAsiaTheme="minorEastAsia" w:hAnsi="Arial" w:cs="Arial" w:hint="eastAsia"/>
          <w:lang w:val="en-US" w:eastAsia="ko-KR"/>
        </w:rPr>
        <w:t xml:space="preserve">] </w:t>
      </w:r>
      <w:r w:rsidRPr="00AB3CA3">
        <w:rPr>
          <w:rFonts w:ascii="Arial" w:eastAsiaTheme="minorEastAsia" w:hAnsi="Arial" w:cs="Arial"/>
          <w:lang w:val="en-US" w:eastAsia="ko-KR"/>
        </w:rPr>
        <w:t xml:space="preserve">defined a list of gNB functions </w:t>
      </w:r>
      <w:r>
        <w:rPr>
          <w:rFonts w:ascii="Arial" w:eastAsiaTheme="minorEastAsia" w:hAnsi="Arial" w:cs="Arial" w:hint="eastAsia"/>
          <w:lang w:val="en-US" w:eastAsia="ko-KR"/>
        </w:rPr>
        <w:t>that it hosts and shall support</w:t>
      </w:r>
      <w:r w:rsidR="00C06775">
        <w:rPr>
          <w:rFonts w:ascii="Arial" w:eastAsiaTheme="minorEastAsia" w:hAnsi="Arial" w:cs="Arial" w:hint="eastAsia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6A53" w14:paraId="52934B7B" w14:textId="77777777" w:rsidTr="003D6A53">
        <w:tc>
          <w:tcPr>
            <w:tcW w:w="9631" w:type="dxa"/>
          </w:tcPr>
          <w:p w14:paraId="1624EE5F" w14:textId="105AB8E9" w:rsidR="003D6A53" w:rsidRPr="00D6420E" w:rsidRDefault="003D6A53" w:rsidP="003D6A5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r w:rsidRPr="00D6420E">
              <w:rPr>
                <w:rFonts w:ascii="Arial" w:eastAsia="Times New Roman" w:hAnsi="Arial"/>
                <w:sz w:val="32"/>
                <w:lang w:eastAsia="zh-CN"/>
              </w:rPr>
              <w:lastRenderedPageBreak/>
              <w:t>4.2</w:t>
            </w:r>
            <w:r w:rsidRPr="00D6420E">
              <w:rPr>
                <w:rFonts w:ascii="Arial" w:eastAsia="Times New Roman" w:hAnsi="Arial"/>
                <w:sz w:val="32"/>
                <w:lang w:eastAsia="zh-CN"/>
              </w:rPr>
              <w:tab/>
            </w:r>
            <w:r>
              <w:rPr>
                <w:rFonts w:ascii="Arial" w:eastAsiaTheme="minorEastAsia" w:hAnsi="Arial" w:hint="eastAsia"/>
                <w:sz w:val="32"/>
                <w:lang w:eastAsia="ko-KR"/>
              </w:rPr>
              <w:t xml:space="preserve">   </w:t>
            </w:r>
            <w:r w:rsidRPr="00D6420E">
              <w:rPr>
                <w:rFonts w:ascii="Arial" w:eastAsia="Times New Roman" w:hAnsi="Arial"/>
                <w:sz w:val="32"/>
                <w:lang w:eastAsia="zh-CN"/>
              </w:rPr>
              <w:t>Functional Split</w:t>
            </w:r>
          </w:p>
          <w:p w14:paraId="21D98130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The </w:t>
            </w:r>
            <w:r w:rsidRPr="00D6420E">
              <w:rPr>
                <w:rFonts w:ascii="Times New Roman" w:eastAsia="Times New Roman" w:hAnsi="Times New Roman"/>
                <w:b/>
                <w:lang w:eastAsia="zh-CN"/>
              </w:rPr>
              <w:t>gNB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and </w:t>
            </w:r>
            <w:r w:rsidRPr="00D6420E">
              <w:rPr>
                <w:rFonts w:ascii="Times New Roman" w:eastAsia="Times New Roman" w:hAnsi="Times New Roman"/>
                <w:b/>
                <w:bCs/>
                <w:lang w:eastAsia="zh-CN"/>
              </w:rPr>
              <w:t>ng-eNB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host the following functions:</w:t>
            </w:r>
          </w:p>
          <w:p w14:paraId="303DDDA3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Functions for Radio Resource Management: Radio Bearer Control, Radio Admission Control, Connection Mobility Control, Dynamic allocation of resources to UEs in uplink, downlink and sidelink (scheduling);</w:t>
            </w:r>
          </w:p>
          <w:p w14:paraId="506C8FD4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IP and Ethernet header compression, uplink data decompression, encryption and integrity protection of data;</w:t>
            </w:r>
          </w:p>
          <w:p w14:paraId="6FD69B25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Selection of an AMF at UE attachment when no routing to an AMF can be determined from the information provided by the UE;</w:t>
            </w:r>
          </w:p>
          <w:p w14:paraId="170AC032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Routing of User Plane data towards UPF(s);</w:t>
            </w:r>
          </w:p>
          <w:p w14:paraId="127C0B6B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Routing of Control Plane information towards AMF;</w:t>
            </w:r>
          </w:p>
          <w:p w14:paraId="3BCEC5C3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Connection setup and release;</w:t>
            </w:r>
          </w:p>
          <w:p w14:paraId="0685A508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Scheduling and transmission of paging messages;</w:t>
            </w:r>
          </w:p>
          <w:p w14:paraId="5018D98E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Scheduling and transmission of system broadcast information (originated from the AMF or OAM);</w:t>
            </w:r>
          </w:p>
          <w:p w14:paraId="645EF885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Measurement and measurement reporting configuration for mobility and scheduling;</w:t>
            </w:r>
          </w:p>
          <w:p w14:paraId="2A7101A6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Transport level packet marking in the uplink;</w:t>
            </w:r>
          </w:p>
          <w:p w14:paraId="4C591665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>Session Management</w:t>
            </w:r>
            <w:r w:rsidRPr="00D6420E">
              <w:rPr>
                <w:rFonts w:ascii="Times New Roman" w:hAnsi="Times New Roman"/>
                <w:lang w:eastAsia="zh-CN"/>
              </w:rPr>
              <w:t>;</w:t>
            </w:r>
          </w:p>
          <w:p w14:paraId="10BCF969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</w:r>
            <w:r w:rsidRPr="00D6420E">
              <w:rPr>
                <w:rFonts w:ascii="Times New Roman" w:hAnsi="Times New Roman"/>
                <w:lang w:eastAsia="zh-CN"/>
              </w:rPr>
              <w:t xml:space="preserve">Support of 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Network Slic</w:t>
            </w:r>
            <w:r w:rsidRPr="00D6420E">
              <w:rPr>
                <w:rFonts w:ascii="Times New Roman" w:hAnsi="Times New Roman"/>
                <w:lang w:eastAsia="zh-CN"/>
              </w:rPr>
              <w:t>ing;</w:t>
            </w:r>
          </w:p>
          <w:p w14:paraId="3CB8E705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  <w:t>QoS Flow management and mapping to data radio bearers;</w:t>
            </w:r>
          </w:p>
          <w:p w14:paraId="1C83754C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</w:r>
            <w:r w:rsidRPr="00D6420E">
              <w:rPr>
                <w:rFonts w:ascii="Times New Roman" w:hAnsi="Times New Roman"/>
                <w:lang w:eastAsia="zh-CN"/>
              </w:rPr>
              <w:t>Support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of UEs in RRC_INACTIVE state</w:t>
            </w:r>
            <w:r w:rsidRPr="00D6420E">
              <w:rPr>
                <w:rFonts w:ascii="Times New Roman" w:hAnsi="Times New Roman"/>
                <w:lang w:eastAsia="zh-CN"/>
              </w:rPr>
              <w:t>;</w:t>
            </w:r>
          </w:p>
          <w:p w14:paraId="7A37AD36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>Distribution function for NAS messages;</w:t>
            </w:r>
          </w:p>
          <w:p w14:paraId="44FCF132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Radio access network sharing;</w:t>
            </w:r>
          </w:p>
          <w:p w14:paraId="36BDD951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Dual Connectivity;</w:t>
            </w:r>
          </w:p>
          <w:p w14:paraId="2C46BD36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Tight interworking between NR and E-UTRA;</w:t>
            </w:r>
          </w:p>
          <w:p w14:paraId="30D590B7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Maintain security and radio configuration for </w:t>
            </w:r>
            <w:r w:rsidRPr="00D6420E">
              <w:rPr>
                <w:rFonts w:ascii="Times New Roman" w:hAnsi="Times New Roman"/>
                <w:lang w:eastAsia="zh-CN"/>
              </w:rPr>
              <w:t>User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Plane CIoT 5GS Optimi</w:t>
            </w:r>
            <w:r w:rsidRPr="00D6420E">
              <w:rPr>
                <w:rFonts w:ascii="Times New Roman" w:hAnsi="Times New Roman"/>
                <w:lang w:eastAsia="zh-CN"/>
              </w:rPr>
              <w:t>s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ation, as defined in TS 23.501</w:t>
            </w:r>
            <w:r w:rsidRPr="00D6420E">
              <w:rPr>
                <w:rFonts w:ascii="Times New Roman" w:hAnsi="Times New Roman"/>
                <w:lang w:eastAsia="zh-CN"/>
              </w:rPr>
              <w:t xml:space="preserve"> [3] (ng-eNB only)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.</w:t>
            </w:r>
          </w:p>
          <w:p w14:paraId="0C1D9CFE" w14:textId="77777777" w:rsidR="003D6A53" w:rsidRPr="00D6420E" w:rsidRDefault="003D6A53" w:rsidP="003D6A5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NOTE 1: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BL UE or UE in enhanced coverage is only supported by ng-eNB, see TS 36.300 [2].</w:t>
            </w:r>
          </w:p>
          <w:p w14:paraId="671C6DF3" w14:textId="77777777" w:rsidR="003D6A53" w:rsidRPr="00D6420E" w:rsidRDefault="003D6A53" w:rsidP="003D6A5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NOTE 2: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NB-IoT UE is only supported by ng-eNB, see TS 36.300 [2].</w:t>
            </w:r>
          </w:p>
          <w:p w14:paraId="48B2ED87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The </w:t>
            </w:r>
            <w:r w:rsidRPr="00D6420E">
              <w:rPr>
                <w:rFonts w:ascii="Times New Roman" w:eastAsia="Times New Roman" w:hAnsi="Times New Roman"/>
                <w:b/>
                <w:lang w:eastAsia="zh-CN"/>
              </w:rPr>
              <w:t>AMF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hosts the following main functions (see TS 23.501 [3]):</w:t>
            </w:r>
          </w:p>
          <w:p w14:paraId="54138A22" w14:textId="134F1D40" w:rsidR="003D6A53" w:rsidRDefault="003D6A53" w:rsidP="003D6A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lang w:eastAsia="ko-KR"/>
              </w:rPr>
            </w:pPr>
            <w:r w:rsidRPr="00923F7F">
              <w:rPr>
                <w:noProof/>
              </w:rPr>
              <w:t>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</w:t>
            </w:r>
            <w:r>
              <w:rPr>
                <w:rFonts w:eastAsiaTheme="minorEastAsia" w:hint="eastAsia"/>
                <w:noProof/>
                <w:lang w:eastAsia="ko-KR"/>
              </w:rPr>
              <w:t>//</w:t>
            </w:r>
          </w:p>
          <w:p w14:paraId="572E651A" w14:textId="6F09551F" w:rsidR="003D6A53" w:rsidRPr="003D6A53" w:rsidRDefault="003D6A53" w:rsidP="003D6A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3D6A53">
              <w:rPr>
                <w:rFonts w:ascii="Times New Roman" w:eastAsia="Times New Roman" w:hAnsi="Times New Roman"/>
                <w:lang w:eastAsia="zh-CN"/>
              </w:rPr>
              <w:t>This is summarized on the figure below where yellow boxes depict the logical nodes and white boxes depict the main functions.</w:t>
            </w:r>
          </w:p>
          <w:p w14:paraId="29E97E73" w14:textId="77777777" w:rsidR="003D6A53" w:rsidRPr="003D6A53" w:rsidRDefault="003D6A53" w:rsidP="003D6A5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3D6A53">
              <w:rPr>
                <w:rFonts w:ascii="Arial" w:eastAsia="Times New Roman" w:hAnsi="Arial"/>
                <w:b/>
                <w:noProof/>
                <w:lang w:eastAsia="zh-CN"/>
              </w:rPr>
              <w:object w:dxaOrig="7000" w:dyaOrig="4326" w14:anchorId="0F0894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9.3pt;height:3in" o:ole="">
                  <v:imagedata r:id="rId11" o:title=""/>
                </v:shape>
                <o:OLEObject Type="Embed" ProgID="Visio.Drawing.11" ShapeID="_x0000_i1025" DrawAspect="Content" ObjectID="_1823967417" r:id="rId12"/>
              </w:object>
            </w:r>
          </w:p>
          <w:p w14:paraId="6D904426" w14:textId="10C5161A" w:rsidR="003D6A53" w:rsidRPr="003D6A53" w:rsidRDefault="003D6A53" w:rsidP="003D6A5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Theme="minorEastAsia" w:hAnsi="Arial"/>
                <w:b/>
                <w:lang w:eastAsia="ko-KR"/>
              </w:rPr>
            </w:pPr>
            <w:r w:rsidRPr="003D6A53">
              <w:rPr>
                <w:rFonts w:ascii="Arial" w:eastAsia="Times New Roman" w:hAnsi="Arial"/>
                <w:b/>
                <w:lang w:eastAsia="zh-CN"/>
              </w:rPr>
              <w:t>Figure 4.2-1: Functional Split between NG-RAN and 5GC</w:t>
            </w:r>
          </w:p>
        </w:tc>
      </w:tr>
    </w:tbl>
    <w:p w14:paraId="6252C2CA" w14:textId="2C63D79D" w:rsidR="00D865D4" w:rsidRDefault="00D865D4" w:rsidP="00D865D4">
      <w:pPr>
        <w:spacing w:before="240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lastRenderedPageBreak/>
        <w:t>W</w:t>
      </w:r>
      <w:r w:rsidR="00A24DCF">
        <w:rPr>
          <w:rFonts w:ascii="Arial" w:eastAsiaTheme="minorEastAsia" w:hAnsi="Arial" w:cs="Arial" w:hint="eastAsia"/>
          <w:lang w:val="en-US" w:eastAsia="ko-KR"/>
        </w:rPr>
        <w:t>ith respect to control-plane function</w:t>
      </w:r>
      <w:r w:rsidR="009A34E0">
        <w:rPr>
          <w:rFonts w:ascii="Arial" w:eastAsiaTheme="minorEastAsia" w:hAnsi="Arial" w:cs="Arial" w:hint="eastAsia"/>
          <w:lang w:val="en-US" w:eastAsia="ko-KR"/>
        </w:rPr>
        <w:t>alities</w:t>
      </w:r>
      <w:r w:rsidR="00D64665">
        <w:rPr>
          <w:rFonts w:ascii="Arial" w:eastAsiaTheme="minorEastAsia" w:hAnsi="Arial" w:cs="Arial" w:hint="eastAsia"/>
          <w:lang w:val="en-US" w:eastAsia="ko-KR"/>
        </w:rPr>
        <w:t xml:space="preserve"> (e.g. radio bearer control, mobility control, radio admission control, etc.)</w:t>
      </w:r>
      <w:r w:rsidR="00A24DCF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once </w:t>
      </w:r>
      <w:r>
        <w:rPr>
          <w:rFonts w:ascii="Arial" w:eastAsiaTheme="minorEastAsia" w:hAnsi="Arial" w:cs="Arial" w:hint="eastAsia"/>
          <w:lang w:val="en-US" w:eastAsia="ko-KR"/>
        </w:rPr>
        <w:t>a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lang w:val="en-US" w:eastAsia="ko-KR"/>
        </w:rPr>
        <w:t>gNB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 was </w:t>
      </w:r>
      <w:r>
        <w:rPr>
          <w:rFonts w:ascii="Arial" w:eastAsiaTheme="minorEastAsia" w:hAnsi="Arial" w:cs="Arial" w:hint="eastAsia"/>
          <w:lang w:val="en-US" w:eastAsia="ko-KR"/>
        </w:rPr>
        <w:t>disaggregated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 into </w:t>
      </w:r>
      <w:r w:rsidR="00AB3CA3">
        <w:rPr>
          <w:rFonts w:ascii="Arial" w:eastAsiaTheme="minorEastAsia" w:hAnsi="Arial" w:cs="Arial" w:hint="eastAsia"/>
          <w:lang w:val="en-US" w:eastAsia="ko-KR"/>
        </w:rPr>
        <w:t>multiple logical nodes (</w:t>
      </w:r>
      <w:r w:rsidR="00AB3CA3" w:rsidRPr="00AB3CA3">
        <w:rPr>
          <w:rFonts w:ascii="Arial" w:eastAsiaTheme="minorEastAsia" w:hAnsi="Arial" w:cs="Arial"/>
          <w:lang w:val="en-US" w:eastAsia="ko-KR"/>
        </w:rPr>
        <w:t>CU-CP, CU-UP, and DU</w:t>
      </w:r>
      <w:r w:rsidR="00AB3CA3">
        <w:rPr>
          <w:rFonts w:ascii="Arial" w:eastAsiaTheme="minorEastAsia" w:hAnsi="Arial" w:cs="Arial" w:hint="eastAsia"/>
          <w:lang w:val="en-US" w:eastAsia="ko-KR"/>
        </w:rPr>
        <w:t>)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, the mapping of those functions to logical nodes became fragmented because the split was driven by the protocol-oriented </w:t>
      </w:r>
      <w:r>
        <w:rPr>
          <w:rFonts w:ascii="Arial" w:eastAsiaTheme="minorEastAsia" w:hAnsi="Arial" w:cs="Arial" w:hint="eastAsia"/>
          <w:lang w:val="en-US" w:eastAsia="ko-KR"/>
        </w:rPr>
        <w:t>decisions</w:t>
      </w:r>
      <w:r w:rsidR="00DC2E8B">
        <w:rPr>
          <w:rFonts w:ascii="Arial" w:eastAsiaTheme="minorEastAsia" w:hAnsi="Arial" w:cs="Arial" w:hint="eastAsia"/>
          <w:lang w:val="en-US" w:eastAsia="ko-KR"/>
        </w:rPr>
        <w:t xml:space="preserve"> [</w:t>
      </w:r>
      <w:r w:rsidR="00F35A04">
        <w:rPr>
          <w:rFonts w:ascii="Arial" w:eastAsiaTheme="minorEastAsia" w:hAnsi="Arial" w:cs="Arial" w:hint="eastAsia"/>
          <w:lang w:val="en-US" w:eastAsia="ko-KR"/>
        </w:rPr>
        <w:t>5</w:t>
      </w:r>
      <w:r w:rsidR="00DC2E8B">
        <w:rPr>
          <w:rFonts w:ascii="Arial" w:eastAsiaTheme="minorEastAsia" w:hAnsi="Arial" w:cs="Arial" w:hint="eastAsia"/>
          <w:lang w:val="en-US" w:eastAsia="ko-KR"/>
        </w:rPr>
        <w:t>]</w:t>
      </w:r>
      <w:r w:rsidR="00AB3CA3" w:rsidRPr="00AB3CA3">
        <w:rPr>
          <w:rFonts w:ascii="Arial" w:eastAsiaTheme="minorEastAsia" w:hAnsi="Arial" w:cs="Arial"/>
          <w:lang w:val="en-US" w:eastAsia="ko-KR"/>
        </w:rPr>
        <w:t>.</w:t>
      </w:r>
      <w:r w:rsidR="00AB3CA3">
        <w:rPr>
          <w:rFonts w:ascii="Arial" w:eastAsiaTheme="minorEastAsia" w:hAnsi="Arial" w:cs="Arial" w:hint="eastAsia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lang w:val="en-US" w:eastAsia="ko-KR"/>
        </w:rPr>
        <w:t xml:space="preserve">The gNB-DU hosts the lower layers of RLC, MAC and PHY while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the </w:t>
      </w:r>
      <w:r>
        <w:rPr>
          <w:rFonts w:ascii="Arial" w:eastAsiaTheme="minorEastAsia" w:hAnsi="Arial" w:cs="Arial" w:hint="eastAsia"/>
          <w:lang w:val="en-US" w:eastAsia="ko-KR"/>
        </w:rPr>
        <w:t xml:space="preserve">gNB-CU hosts the upper layers of PDCP and above, further segregated into gNB-CU-CP and gNB-CU-UP stacks. </w:t>
      </w:r>
    </w:p>
    <w:p w14:paraId="51B00775" w14:textId="23C8920E" w:rsidR="003D6A53" w:rsidRDefault="004A5524" w:rsidP="003D6A53">
      <w:pPr>
        <w:jc w:val="center"/>
        <w:rPr>
          <w:rFonts w:ascii="Arial" w:eastAsiaTheme="minorEastAsia" w:hAnsi="Arial" w:cs="Arial"/>
          <w:lang w:val="en-US" w:eastAsia="ko-KR"/>
        </w:rPr>
      </w:pPr>
      <w:r w:rsidRPr="00AB3CA3">
        <w:rPr>
          <w:rFonts w:ascii="Arial" w:eastAsiaTheme="minorEastAsia" w:hAnsi="Arial" w:cs="Arial"/>
          <w:lang w:val="en-US" w:eastAsia="ko-KR"/>
        </w:rPr>
        <w:object w:dxaOrig="6168" w:dyaOrig="3614" w14:anchorId="05526834">
          <v:shape id="_x0000_i1026" type="#_x0000_t75" style="width:308.45pt;height:180pt" o:ole="">
            <v:imagedata r:id="rId13" o:title=""/>
          </v:shape>
          <o:OLEObject Type="Embed" ProgID="Visio.Drawing.11" ShapeID="_x0000_i1026" DrawAspect="Content" ObjectID="_1823967418" r:id="rId14"/>
        </w:object>
      </w:r>
    </w:p>
    <w:p w14:paraId="61F6AF94" w14:textId="0B8DD309" w:rsidR="00513A52" w:rsidRPr="00513A52" w:rsidRDefault="00513A52" w:rsidP="003D6A53">
      <w:pPr>
        <w:jc w:val="center"/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Figure 1: 5G gNB </w:t>
      </w:r>
      <w:r>
        <w:rPr>
          <w:rFonts w:ascii="Arial" w:eastAsiaTheme="minorEastAsia" w:hAnsi="Arial" w:cs="Arial"/>
          <w:b/>
          <w:bCs/>
          <w:lang w:val="en-US" w:eastAsia="ko-KR"/>
        </w:rPr>
        <w:t>–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Logical functions and Split architecture</w:t>
      </w:r>
    </w:p>
    <w:p w14:paraId="03CEAE02" w14:textId="62CC8EA1" w:rsidR="00A0190F" w:rsidRDefault="00D865D4" w:rsidP="00D865D4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As a result, in a disaggregated </w:t>
      </w:r>
      <w:r w:rsidR="00A0190F">
        <w:rPr>
          <w:rFonts w:ascii="Arial" w:eastAsiaTheme="minorEastAsia" w:hAnsi="Arial" w:cs="Arial" w:hint="eastAsia"/>
          <w:lang w:val="en-US" w:eastAsia="ko-KR"/>
        </w:rPr>
        <w:t xml:space="preserve">gNB </w:t>
      </w:r>
      <w:r>
        <w:rPr>
          <w:rFonts w:ascii="Arial" w:eastAsiaTheme="minorEastAsia" w:hAnsi="Arial" w:cs="Arial" w:hint="eastAsia"/>
          <w:lang w:val="en-US" w:eastAsia="ko-KR"/>
        </w:rPr>
        <w:t xml:space="preserve">architecture, a control-plane operation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often </w:t>
      </w:r>
      <w:r>
        <w:rPr>
          <w:rFonts w:ascii="Arial" w:eastAsiaTheme="minorEastAsia" w:hAnsi="Arial" w:cs="Arial" w:hint="eastAsia"/>
          <w:lang w:val="en-US" w:eastAsia="ko-KR"/>
        </w:rPr>
        <w:t>had to interact</w:t>
      </w:r>
      <w:r w:rsidRPr="00AB3CA3">
        <w:rPr>
          <w:rFonts w:ascii="Arial" w:eastAsiaTheme="minorEastAsia" w:hAnsi="Arial" w:cs="Arial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lang w:val="en-US" w:eastAsia="ko-KR"/>
        </w:rPr>
        <w:t xml:space="preserve">across </w:t>
      </w:r>
      <w:r w:rsidR="00A0190F">
        <w:rPr>
          <w:rFonts w:ascii="Arial" w:eastAsiaTheme="minorEastAsia" w:hAnsi="Arial" w:cs="Arial" w:hint="eastAsia"/>
          <w:lang w:val="en-US" w:eastAsia="ko-KR"/>
        </w:rPr>
        <w:t>those</w:t>
      </w:r>
      <w:r w:rsidRPr="00AB3CA3">
        <w:rPr>
          <w:rFonts w:ascii="Arial" w:eastAsiaTheme="minorEastAsia" w:hAnsi="Arial" w:cs="Arial"/>
          <w:lang w:val="en-US" w:eastAsia="ko-KR"/>
        </w:rPr>
        <w:t xml:space="preserve"> </w:t>
      </w:r>
      <w:r w:rsidR="00A0190F">
        <w:rPr>
          <w:rFonts w:ascii="Arial" w:eastAsiaTheme="minorEastAsia" w:hAnsi="Arial" w:cs="Arial" w:hint="eastAsia"/>
          <w:lang w:val="en-US" w:eastAsia="ko-KR"/>
        </w:rPr>
        <w:t>components</w:t>
      </w:r>
      <w:r w:rsidRPr="00AB3CA3">
        <w:rPr>
          <w:rFonts w:ascii="Arial" w:eastAsiaTheme="minorEastAsia" w:hAnsi="Arial" w:cs="Arial"/>
          <w:lang w:val="en-US" w:eastAsia="ko-KR"/>
        </w:rPr>
        <w:t>, each responsible for its own resources and protocol stacks</w:t>
      </w:r>
      <w:r w:rsidR="00D64665">
        <w:rPr>
          <w:rFonts w:ascii="Arial" w:eastAsiaTheme="minorEastAsia" w:hAnsi="Arial" w:cs="Arial" w:hint="eastAsia"/>
          <w:lang w:val="en-US" w:eastAsia="ko-KR"/>
        </w:rPr>
        <w:t xml:space="preserve"> for UEs. A</w:t>
      </w:r>
      <w:r w:rsidRPr="00AB3CA3">
        <w:rPr>
          <w:rFonts w:ascii="Arial" w:eastAsiaTheme="minorEastAsia" w:hAnsi="Arial" w:cs="Arial"/>
          <w:lang w:val="en-US" w:eastAsia="ko-KR"/>
        </w:rPr>
        <w:t xml:space="preserve">lmost all internal </w:t>
      </w:r>
      <w:r>
        <w:rPr>
          <w:rFonts w:ascii="Arial" w:eastAsiaTheme="minorEastAsia" w:hAnsi="Arial" w:cs="Arial" w:hint="eastAsia"/>
          <w:lang w:val="en-US" w:eastAsia="ko-KR"/>
        </w:rPr>
        <w:t xml:space="preserve">control-plane </w:t>
      </w:r>
      <w:r w:rsidRPr="00AB3CA3">
        <w:rPr>
          <w:rFonts w:ascii="Arial" w:eastAsiaTheme="minorEastAsia" w:hAnsi="Arial" w:cs="Arial"/>
          <w:lang w:val="en-US" w:eastAsia="ko-KR"/>
        </w:rPr>
        <w:t xml:space="preserve">procedures required </w:t>
      </w:r>
      <w:r w:rsidR="00A0190F">
        <w:rPr>
          <w:rFonts w:ascii="Arial" w:eastAsiaTheme="minorEastAsia" w:hAnsi="Arial" w:cs="Arial" w:hint="eastAsia"/>
          <w:lang w:val="en-US" w:eastAsia="ko-KR"/>
        </w:rPr>
        <w:t>tightly inter</w:t>
      </w:r>
      <w:r w:rsidR="00E31FA7">
        <w:rPr>
          <w:rFonts w:ascii="Arial" w:eastAsiaTheme="minorEastAsia" w:hAnsi="Arial" w:cs="Arial" w:hint="eastAsia"/>
          <w:lang w:val="en-US" w:eastAsia="ko-KR"/>
        </w:rPr>
        <w:t>t</w:t>
      </w:r>
      <w:r w:rsidR="00A0190F">
        <w:rPr>
          <w:rFonts w:ascii="Arial" w:eastAsiaTheme="minorEastAsia" w:hAnsi="Arial" w:cs="Arial" w:hint="eastAsia"/>
          <w:lang w:val="en-US" w:eastAsia="ko-KR"/>
        </w:rPr>
        <w:t>wined</w:t>
      </w:r>
      <w:r w:rsidRPr="00AB3CA3">
        <w:rPr>
          <w:rFonts w:ascii="Arial" w:eastAsiaTheme="minorEastAsia" w:hAnsi="Arial" w:cs="Arial"/>
          <w:lang w:val="en-US" w:eastAsia="ko-KR"/>
        </w:rPr>
        <w:t xml:space="preserve"> point-to-point signalling over F1 and E1 between </w:t>
      </w:r>
      <w:r>
        <w:rPr>
          <w:rFonts w:ascii="Arial" w:eastAsiaTheme="minorEastAsia" w:hAnsi="Arial" w:cs="Arial" w:hint="eastAsia"/>
          <w:lang w:val="en-US" w:eastAsia="ko-KR"/>
        </w:rPr>
        <w:t xml:space="preserve">logical </w:t>
      </w:r>
      <w:r w:rsidRPr="00AB3CA3">
        <w:rPr>
          <w:rFonts w:ascii="Arial" w:eastAsiaTheme="minorEastAsia" w:hAnsi="Arial" w:cs="Arial"/>
          <w:lang w:val="en-US" w:eastAsia="ko-KR"/>
        </w:rPr>
        <w:t>nodes.</w:t>
      </w:r>
      <w:r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427BF3">
        <w:rPr>
          <w:rFonts w:ascii="Arial" w:eastAsiaTheme="minorEastAsia" w:hAnsi="Arial" w:cs="Arial" w:hint="eastAsia"/>
          <w:lang w:val="en-US" w:eastAsia="ko-KR"/>
        </w:rPr>
        <w:t>I</w:t>
      </w:r>
      <w:r>
        <w:rPr>
          <w:rFonts w:ascii="Arial" w:eastAsiaTheme="minorEastAsia" w:hAnsi="Arial" w:cs="Arial" w:hint="eastAsia"/>
          <w:lang w:val="en-US" w:eastAsia="ko-KR"/>
        </w:rPr>
        <w:t xml:space="preserve">t is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easy </w:t>
      </w:r>
      <w:r>
        <w:rPr>
          <w:rFonts w:ascii="Arial" w:eastAsiaTheme="minorEastAsia" w:hAnsi="Arial" w:cs="Arial" w:hint="eastAsia"/>
          <w:lang w:val="en-US" w:eastAsia="ko-KR"/>
        </w:rPr>
        <w:t xml:space="preserve">to observe </w:t>
      </w:r>
      <w:r w:rsidR="009A1E34">
        <w:rPr>
          <w:rFonts w:ascii="Arial" w:eastAsiaTheme="minorEastAsia" w:hAnsi="Arial" w:cs="Arial" w:hint="eastAsia"/>
          <w:lang w:val="en-US" w:eastAsia="ko-KR"/>
        </w:rPr>
        <w:t>from</w:t>
      </w:r>
      <w:r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413E64">
        <w:rPr>
          <w:rFonts w:ascii="Arial" w:eastAsiaTheme="minorEastAsia" w:hAnsi="Arial" w:cs="Arial" w:hint="eastAsia"/>
          <w:lang w:val="en-US" w:eastAsia="ko-KR"/>
        </w:rPr>
        <w:t xml:space="preserve">[6] </w:t>
      </w:r>
      <w:r>
        <w:rPr>
          <w:rFonts w:ascii="Arial" w:eastAsiaTheme="minorEastAsia" w:hAnsi="Arial" w:cs="Arial" w:hint="eastAsia"/>
          <w:lang w:val="en-US" w:eastAsia="ko-KR"/>
        </w:rPr>
        <w:t xml:space="preserve">that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many </w:t>
      </w:r>
      <w:r w:rsidRPr="00AB3CA3">
        <w:rPr>
          <w:rFonts w:ascii="Arial" w:eastAsiaTheme="minorEastAsia" w:hAnsi="Arial" w:cs="Arial"/>
          <w:lang w:val="en-US" w:eastAsia="ko-KR"/>
        </w:rPr>
        <w:t xml:space="preserve">control decisions start </w:t>
      </w:r>
      <w:r w:rsidR="009A1E34">
        <w:rPr>
          <w:rFonts w:ascii="Arial" w:eastAsiaTheme="minorEastAsia" w:hAnsi="Arial" w:cs="Arial" w:hint="eastAsia"/>
          <w:lang w:val="en-US" w:eastAsia="ko-KR"/>
        </w:rPr>
        <w:t>in</w:t>
      </w:r>
      <w:r w:rsidRPr="00AB3CA3">
        <w:rPr>
          <w:rFonts w:ascii="Arial" w:eastAsiaTheme="minorEastAsia" w:hAnsi="Arial" w:cs="Arial"/>
          <w:lang w:val="en-US" w:eastAsia="ko-KR"/>
        </w:rPr>
        <w:t xml:space="preserve"> CU-CP, then sequentially involve CU-UP and DU</w:t>
      </w:r>
      <w:r>
        <w:rPr>
          <w:rFonts w:ascii="Arial" w:eastAsiaTheme="minorEastAsia" w:hAnsi="Arial" w:cs="Arial" w:hint="eastAsia"/>
          <w:lang w:val="en-US" w:eastAsia="ko-KR"/>
        </w:rPr>
        <w:t>, then CU-UP again</w:t>
      </w:r>
      <w:r w:rsidRPr="00AB3CA3">
        <w:rPr>
          <w:rFonts w:ascii="Arial" w:eastAsiaTheme="minorEastAsia" w:hAnsi="Arial" w:cs="Arial"/>
          <w:lang w:val="en-US" w:eastAsia="ko-KR"/>
        </w:rPr>
        <w:t xml:space="preserve"> to complete a single operation that otherwise could have been </w:t>
      </w:r>
      <w:r>
        <w:rPr>
          <w:rFonts w:ascii="Arial" w:eastAsiaTheme="minorEastAsia" w:hAnsi="Arial" w:cs="Arial" w:hint="eastAsia"/>
          <w:lang w:val="en-US" w:eastAsia="ko-KR"/>
        </w:rPr>
        <w:t>done by a simple</w:t>
      </w:r>
      <w:r w:rsidRPr="00AB3CA3">
        <w:rPr>
          <w:rFonts w:ascii="Arial" w:eastAsiaTheme="minorEastAsia" w:hAnsi="Arial" w:cs="Arial"/>
          <w:lang w:val="en-US" w:eastAsia="ko-KR"/>
        </w:rPr>
        <w:t xml:space="preserve"> function call </w:t>
      </w:r>
      <w:r>
        <w:rPr>
          <w:rFonts w:ascii="Arial" w:eastAsiaTheme="minorEastAsia" w:hAnsi="Arial" w:cs="Arial" w:hint="eastAsia"/>
          <w:lang w:val="en-US" w:eastAsia="ko-KR"/>
        </w:rPr>
        <w:t xml:space="preserve">within </w:t>
      </w:r>
      <w:r w:rsidR="009D7EA0">
        <w:rPr>
          <w:rFonts w:ascii="Arial" w:eastAsiaTheme="minorEastAsia" w:hAnsi="Arial" w:cs="Arial" w:hint="eastAsia"/>
          <w:lang w:val="en-US" w:eastAsia="ko-KR"/>
        </w:rPr>
        <w:t xml:space="preserve">a </w:t>
      </w:r>
      <w:r w:rsidRPr="00AB3CA3">
        <w:rPr>
          <w:rFonts w:ascii="Arial" w:eastAsiaTheme="minorEastAsia" w:hAnsi="Arial" w:cs="Arial"/>
          <w:lang w:val="en-US" w:eastAsia="ko-KR"/>
        </w:rPr>
        <w:t>gNB.</w:t>
      </w:r>
      <w:r>
        <w:rPr>
          <w:rFonts w:ascii="Arial" w:eastAsiaTheme="minorEastAsia" w:hAnsi="Arial" w:cs="Arial" w:hint="eastAsia"/>
          <w:lang w:val="en-US" w:eastAsia="ko-KR"/>
        </w:rPr>
        <w:t xml:space="preserve"> Note that i</w:t>
      </w:r>
      <w:r w:rsidRPr="00AB3CA3">
        <w:rPr>
          <w:rFonts w:ascii="Arial" w:eastAsiaTheme="minorEastAsia" w:hAnsi="Arial" w:cs="Arial"/>
          <w:lang w:val="en-US" w:eastAsia="ko-KR"/>
        </w:rPr>
        <w:t xml:space="preserve">n a monolithic gNB, </w:t>
      </w:r>
      <w:r>
        <w:rPr>
          <w:rFonts w:ascii="Arial" w:eastAsiaTheme="minorEastAsia" w:hAnsi="Arial" w:cs="Arial" w:hint="eastAsia"/>
          <w:lang w:val="en-US" w:eastAsia="ko-KR"/>
        </w:rPr>
        <w:t xml:space="preserve">these </w:t>
      </w:r>
      <w:r w:rsidRPr="00AB3CA3">
        <w:rPr>
          <w:rFonts w:ascii="Arial" w:eastAsiaTheme="minorEastAsia" w:hAnsi="Arial" w:cs="Arial"/>
          <w:lang w:val="en-US" w:eastAsia="ko-KR"/>
        </w:rPr>
        <w:t xml:space="preserve">functions </w:t>
      </w:r>
      <w:r w:rsidR="009A1E34">
        <w:rPr>
          <w:rFonts w:ascii="Arial" w:eastAsiaTheme="minorEastAsia" w:hAnsi="Arial" w:cs="Arial" w:hint="eastAsia"/>
          <w:lang w:val="en-US" w:eastAsia="ko-KR"/>
        </w:rPr>
        <w:t>are</w:t>
      </w:r>
      <w:r w:rsidRPr="00AB3CA3">
        <w:rPr>
          <w:rFonts w:ascii="Arial" w:eastAsiaTheme="minorEastAsia" w:hAnsi="Arial" w:cs="Arial"/>
          <w:lang w:val="en-US" w:eastAsia="ko-KR"/>
        </w:rPr>
        <w:t xml:space="preserve"> all implemented within </w:t>
      </w:r>
      <w:r>
        <w:rPr>
          <w:rFonts w:ascii="Arial" w:eastAsiaTheme="minorEastAsia" w:hAnsi="Arial" w:cs="Arial" w:hint="eastAsia"/>
          <w:lang w:val="en-US" w:eastAsia="ko-KR"/>
        </w:rPr>
        <w:t>a single logical</w:t>
      </w:r>
      <w:r w:rsidRPr="00AB3CA3">
        <w:rPr>
          <w:rFonts w:ascii="Arial" w:eastAsiaTheme="minorEastAsia" w:hAnsi="Arial" w:cs="Arial"/>
          <w:lang w:val="en-US" w:eastAsia="ko-KR"/>
        </w:rPr>
        <w:t xml:space="preserve"> node</w:t>
      </w:r>
      <w:r>
        <w:rPr>
          <w:rFonts w:ascii="Arial" w:eastAsiaTheme="minorEastAsia" w:hAnsi="Arial" w:cs="Arial" w:hint="eastAsia"/>
          <w:lang w:val="en-US" w:eastAsia="ko-KR"/>
        </w:rPr>
        <w:t xml:space="preserve">, and there was no fragmented mapping </w:t>
      </w:r>
      <w:r w:rsidR="009F2184">
        <w:rPr>
          <w:rFonts w:ascii="Arial" w:eastAsiaTheme="minorEastAsia" w:hAnsi="Arial" w:cs="Arial" w:hint="eastAsia"/>
          <w:lang w:val="en-US" w:eastAsia="ko-KR"/>
        </w:rPr>
        <w:t xml:space="preserve">of functions </w:t>
      </w:r>
      <w:r>
        <w:rPr>
          <w:rFonts w:ascii="Arial" w:eastAsiaTheme="minorEastAsia" w:hAnsi="Arial" w:cs="Arial" w:hint="eastAsia"/>
          <w:lang w:val="en-US" w:eastAsia="ko-KR"/>
        </w:rPr>
        <w:t>or complex signalling overhead</w:t>
      </w:r>
      <w:r w:rsidR="009D7EA0">
        <w:rPr>
          <w:rFonts w:ascii="Arial" w:eastAsiaTheme="minorEastAsia" w:hAnsi="Arial" w:cs="Arial" w:hint="eastAsia"/>
          <w:lang w:val="en-US" w:eastAsia="ko-KR"/>
        </w:rPr>
        <w:t xml:space="preserve"> involved</w:t>
      </w:r>
      <w:r>
        <w:rPr>
          <w:rFonts w:ascii="Arial" w:eastAsiaTheme="minorEastAsia" w:hAnsi="Arial" w:cs="Arial" w:hint="eastAsia"/>
          <w:lang w:val="en-US" w:eastAsia="ko-KR"/>
        </w:rPr>
        <w:t>.</w:t>
      </w:r>
    </w:p>
    <w:p w14:paraId="7F86106C" w14:textId="0B00A9F9" w:rsidR="000E7D28" w:rsidRDefault="00D01E55" w:rsidP="00A0190F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We are not saying that t</w:t>
      </w:r>
      <w:r w:rsidR="00A0190F">
        <w:rPr>
          <w:rFonts w:ascii="Arial" w:eastAsiaTheme="minorEastAsia" w:hAnsi="Arial" w:cs="Arial" w:hint="eastAsia"/>
          <w:lang w:val="en-US" w:eastAsia="ko-KR"/>
        </w:rPr>
        <w:t xml:space="preserve">he signalling overhead </w:t>
      </w:r>
      <w:r w:rsidR="009F2184">
        <w:rPr>
          <w:rFonts w:ascii="Arial" w:eastAsiaTheme="minorEastAsia" w:hAnsi="Arial" w:cs="Arial" w:hint="eastAsia"/>
          <w:lang w:val="en-US" w:eastAsia="ko-KR"/>
        </w:rPr>
        <w:t>due to internal interactions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A0190F">
        <w:rPr>
          <w:rFonts w:ascii="Arial" w:eastAsiaTheme="minorEastAsia" w:hAnsi="Arial" w:cs="Arial" w:hint="eastAsia"/>
          <w:lang w:val="en-US" w:eastAsia="ko-KR"/>
        </w:rPr>
        <w:t xml:space="preserve">is </w:t>
      </w:r>
      <w:r>
        <w:rPr>
          <w:rFonts w:ascii="Arial" w:eastAsiaTheme="minorEastAsia" w:hAnsi="Arial" w:cs="Arial" w:hint="eastAsia"/>
          <w:lang w:val="en-US" w:eastAsia="ko-KR"/>
        </w:rPr>
        <w:t xml:space="preserve">the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primary problem </w:t>
      </w:r>
      <w:r>
        <w:rPr>
          <w:rFonts w:ascii="Arial" w:eastAsiaTheme="minorEastAsia" w:hAnsi="Arial" w:cs="Arial" w:hint="eastAsia"/>
          <w:lang w:val="en-US" w:eastAsia="ko-KR"/>
        </w:rPr>
        <w:t xml:space="preserve">that we should avoid in 6G.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To some extent, as RAN evolves toward functional abstraction, interactions between </w:t>
      </w:r>
      <w:r w:rsidR="000E7D28">
        <w:rPr>
          <w:rFonts w:ascii="Arial" w:eastAsiaTheme="minorEastAsia" w:hAnsi="Arial" w:cs="Arial"/>
          <w:lang w:val="en-US" w:eastAsia="ko-KR"/>
        </w:rPr>
        <w:t>functional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 building blocks within RAN are inevitable and this is </w:t>
      </w:r>
      <w:r w:rsidR="009F2184">
        <w:rPr>
          <w:rFonts w:ascii="Arial" w:eastAsiaTheme="minorEastAsia" w:hAnsi="Arial" w:cs="Arial" w:hint="eastAsia"/>
          <w:lang w:val="en-US" w:eastAsia="ko-KR"/>
        </w:rPr>
        <w:t>kind of a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9F2184">
        <w:rPr>
          <w:rFonts w:ascii="Arial" w:eastAsiaTheme="minorEastAsia" w:hAnsi="Arial" w:cs="Arial" w:hint="eastAsia"/>
          <w:lang w:val="en-US" w:eastAsia="ko-KR"/>
        </w:rPr>
        <w:t>price to pay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 for deployment flexibility due to hardware-software decoupling and virtualization. However, what we observe is that the early study we did in 5G </w:t>
      </w:r>
      <w:r w:rsidR="00556DF4">
        <w:rPr>
          <w:rFonts w:ascii="Arial" w:eastAsiaTheme="minorEastAsia" w:hAnsi="Arial" w:cs="Arial" w:hint="eastAsia"/>
          <w:lang w:val="en-US" w:eastAsia="ko-KR"/>
        </w:rPr>
        <w:t>[</w:t>
      </w:r>
      <w:r w:rsidR="00F35A04">
        <w:rPr>
          <w:rFonts w:ascii="Arial" w:eastAsiaTheme="minorEastAsia" w:hAnsi="Arial" w:cs="Arial" w:hint="eastAsia"/>
          <w:lang w:val="en-US" w:eastAsia="ko-KR"/>
        </w:rPr>
        <w:t>5</w:t>
      </w:r>
      <w:r w:rsidR="00556DF4">
        <w:rPr>
          <w:rFonts w:ascii="Arial" w:eastAsiaTheme="minorEastAsia" w:hAnsi="Arial" w:cs="Arial" w:hint="eastAsia"/>
          <w:lang w:val="en-US" w:eastAsia="ko-KR"/>
        </w:rPr>
        <w:t xml:space="preserve">]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focused on identifying which parts of the protocol flow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with a UE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could be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realistically </w:t>
      </w:r>
      <w:r w:rsidR="00F3724E">
        <w:rPr>
          <w:rFonts w:ascii="Arial" w:eastAsiaTheme="minorEastAsia" w:hAnsi="Arial" w:cs="Arial" w:hint="eastAsia"/>
          <w:lang w:val="en-US" w:eastAsia="ko-KR"/>
        </w:rPr>
        <w:t>pooled</w:t>
      </w:r>
      <w:r w:rsidR="009F2184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E31FA7">
        <w:rPr>
          <w:rFonts w:ascii="Arial" w:eastAsiaTheme="minorEastAsia" w:hAnsi="Arial" w:cs="Arial" w:hint="eastAsia"/>
          <w:lang w:val="en-US" w:eastAsia="ko-KR"/>
        </w:rPr>
        <w:t>in</w:t>
      </w:r>
      <w:r w:rsidR="00F3724E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E31FA7">
        <w:rPr>
          <w:rFonts w:ascii="Arial" w:eastAsiaTheme="minorEastAsia" w:hAnsi="Arial" w:cs="Arial" w:hint="eastAsia"/>
          <w:lang w:val="en-US" w:eastAsia="ko-KR"/>
        </w:rPr>
        <w:t>NW domain</w:t>
      </w:r>
      <w:r w:rsidR="00F3724E">
        <w:rPr>
          <w:rFonts w:ascii="Arial" w:eastAsiaTheme="minorEastAsia" w:hAnsi="Arial" w:cs="Arial" w:hint="eastAsia"/>
          <w:lang w:val="en-US" w:eastAsia="ko-KR"/>
        </w:rPr>
        <w:t xml:space="preserve"> (i.e. centralized)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, rather than defining the building blocks to be modular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so that they </w:t>
      </w:r>
      <w:r w:rsidR="00E31FA7">
        <w:rPr>
          <w:rFonts w:ascii="Arial" w:eastAsiaTheme="minorEastAsia" w:hAnsi="Arial" w:cs="Arial" w:hint="eastAsia"/>
          <w:lang w:eastAsia="ko-KR"/>
        </w:rPr>
        <w:t>can be</w:t>
      </w:r>
      <w:r w:rsidR="00E31FA7" w:rsidRPr="005B73D9">
        <w:rPr>
          <w:rFonts w:ascii="Arial" w:eastAsiaTheme="minorEastAsia" w:hAnsi="Arial" w:cs="Arial"/>
          <w:lang w:eastAsia="ko-KR"/>
        </w:rPr>
        <w:t xml:space="preserve"> </w:t>
      </w:r>
      <w:r w:rsidR="00842EF5">
        <w:rPr>
          <w:rFonts w:ascii="Arial" w:eastAsiaTheme="minorEastAsia" w:hAnsi="Arial" w:cs="Arial" w:hint="eastAsia"/>
          <w:lang w:eastAsia="ko-KR"/>
        </w:rPr>
        <w:t xml:space="preserve">deployed, </w:t>
      </w:r>
      <w:r w:rsidR="00E31FA7" w:rsidRPr="005B73D9">
        <w:rPr>
          <w:rFonts w:ascii="Arial" w:eastAsiaTheme="minorEastAsia" w:hAnsi="Arial" w:cs="Arial"/>
          <w:lang w:eastAsia="ko-KR"/>
        </w:rPr>
        <w:t>added</w:t>
      </w:r>
      <w:r w:rsidR="00842EF5">
        <w:rPr>
          <w:rFonts w:ascii="Arial" w:eastAsiaTheme="minorEastAsia" w:hAnsi="Arial" w:cs="Arial" w:hint="eastAsia"/>
          <w:lang w:eastAsia="ko-KR"/>
        </w:rPr>
        <w:t>,</w:t>
      </w:r>
      <w:r w:rsidR="00E31FA7" w:rsidRPr="005B73D9">
        <w:rPr>
          <w:rFonts w:ascii="Arial" w:eastAsiaTheme="minorEastAsia" w:hAnsi="Arial" w:cs="Arial"/>
          <w:lang w:eastAsia="ko-KR"/>
        </w:rPr>
        <w:t xml:space="preserve"> or </w:t>
      </w:r>
      <w:r w:rsidR="00E31FA7">
        <w:rPr>
          <w:rFonts w:ascii="Arial" w:eastAsiaTheme="minorEastAsia" w:hAnsi="Arial" w:cs="Arial" w:hint="eastAsia"/>
          <w:lang w:eastAsia="ko-KR"/>
        </w:rPr>
        <w:t xml:space="preserve">removed </w:t>
      </w:r>
      <w:r w:rsidR="00F3724E">
        <w:rPr>
          <w:rFonts w:ascii="Arial" w:eastAsiaTheme="minorEastAsia" w:hAnsi="Arial" w:cs="Arial" w:hint="eastAsia"/>
          <w:lang w:eastAsia="ko-KR"/>
        </w:rPr>
        <w:t>according to</w:t>
      </w:r>
      <w:r w:rsidR="00E31FA7" w:rsidRPr="005B73D9">
        <w:rPr>
          <w:rFonts w:ascii="Arial" w:eastAsiaTheme="minorEastAsia" w:hAnsi="Arial" w:cs="Arial"/>
          <w:lang w:eastAsia="ko-KR"/>
        </w:rPr>
        <w:t xml:space="preserve"> network needs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. We believe that such design choice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at 5G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is the </w:t>
      </w:r>
      <w:r w:rsidR="009F2184">
        <w:rPr>
          <w:rFonts w:ascii="Arial" w:eastAsiaTheme="minorEastAsia" w:hAnsi="Arial" w:cs="Arial" w:hint="eastAsia"/>
          <w:lang w:val="en-US" w:eastAsia="ko-KR"/>
        </w:rPr>
        <w:t xml:space="preserve">fundamental cause of the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operational and architectural </w:t>
      </w:r>
      <w:r w:rsidR="00E31FA7">
        <w:rPr>
          <w:rFonts w:ascii="Arial" w:eastAsiaTheme="minorEastAsia" w:hAnsi="Arial" w:cs="Arial"/>
          <w:lang w:val="en-US" w:eastAsia="ko-KR"/>
        </w:rPr>
        <w:t>complexity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 observed </w:t>
      </w:r>
      <w:r w:rsidR="009F2184">
        <w:rPr>
          <w:rFonts w:ascii="Arial" w:eastAsiaTheme="minorEastAsia" w:hAnsi="Arial" w:cs="Arial" w:hint="eastAsia"/>
          <w:lang w:val="en-US" w:eastAsia="ko-KR"/>
        </w:rPr>
        <w:t>in 5G RAN, such as (1) l</w:t>
      </w:r>
      <w:r w:rsidR="009F2184" w:rsidRPr="00AB3CA3">
        <w:rPr>
          <w:rFonts w:ascii="Arial" w:eastAsiaTheme="minorEastAsia" w:hAnsi="Arial" w:cs="Arial"/>
          <w:lang w:val="en-US" w:eastAsia="ko-KR"/>
        </w:rPr>
        <w:t>ack of fl</w:t>
      </w:r>
      <w:r w:rsidR="009F2184">
        <w:rPr>
          <w:rFonts w:ascii="Arial" w:eastAsiaTheme="minorEastAsia" w:hAnsi="Arial" w:cs="Arial" w:hint="eastAsia"/>
          <w:lang w:val="en-US" w:eastAsia="ko-KR"/>
        </w:rPr>
        <w:t>e</w:t>
      </w:r>
      <w:r w:rsidR="009F2184" w:rsidRPr="00AB3CA3">
        <w:rPr>
          <w:rFonts w:ascii="Arial" w:eastAsiaTheme="minorEastAsia" w:hAnsi="Arial" w:cs="Arial"/>
          <w:lang w:val="en-US" w:eastAsia="ko-KR"/>
        </w:rPr>
        <w:t>xibility because adding a new function often required updating multiple</w:t>
      </w:r>
      <w:r w:rsidR="00AF1B73">
        <w:rPr>
          <w:rFonts w:ascii="Arial" w:eastAsiaTheme="minorEastAsia" w:hAnsi="Arial" w:cs="Arial" w:hint="eastAsia"/>
          <w:lang w:val="en-US" w:eastAsia="ko-KR"/>
        </w:rPr>
        <w:t xml:space="preserve"> logical</w:t>
      </w:r>
      <w:r w:rsidR="009F2184" w:rsidRPr="00AB3CA3">
        <w:rPr>
          <w:rFonts w:ascii="Arial" w:eastAsiaTheme="minorEastAsia" w:hAnsi="Arial" w:cs="Arial"/>
          <w:lang w:val="en-US" w:eastAsia="ko-KR"/>
        </w:rPr>
        <w:t xml:space="preserve"> nodes and interfaces at the same time</w:t>
      </w:r>
      <w:r w:rsidR="009F2184">
        <w:rPr>
          <w:rFonts w:ascii="Arial" w:eastAsiaTheme="minorEastAsia" w:hAnsi="Arial" w:cs="Arial" w:hint="eastAsia"/>
          <w:lang w:val="en-US" w:eastAsia="ko-KR"/>
        </w:rPr>
        <w:t>; (2) d</w:t>
      </w:r>
      <w:r w:rsidR="009F2184" w:rsidRPr="00A0190F">
        <w:rPr>
          <w:rFonts w:ascii="Arial" w:eastAsiaTheme="minorEastAsia" w:hAnsi="Arial" w:cs="Arial"/>
          <w:lang w:val="en-US" w:eastAsia="ko-KR"/>
        </w:rPr>
        <w:t xml:space="preserve">ifficulty to optimize or debug as a feature is spread across </w:t>
      </w:r>
      <w:r w:rsidR="009F2184">
        <w:rPr>
          <w:rFonts w:ascii="Arial" w:eastAsiaTheme="minorEastAsia" w:hAnsi="Arial" w:cs="Arial" w:hint="eastAsia"/>
          <w:lang w:val="en-US" w:eastAsia="ko-KR"/>
        </w:rPr>
        <w:t xml:space="preserve">logical </w:t>
      </w:r>
      <w:r w:rsidR="009F2184" w:rsidRPr="00A0190F">
        <w:rPr>
          <w:rFonts w:ascii="Arial" w:eastAsiaTheme="minorEastAsia" w:hAnsi="Arial" w:cs="Arial"/>
          <w:lang w:val="en-US" w:eastAsia="ko-KR"/>
        </w:rPr>
        <w:t>nodes</w:t>
      </w:r>
      <w:r w:rsidR="009F2184">
        <w:rPr>
          <w:rFonts w:ascii="Arial" w:eastAsiaTheme="minorEastAsia" w:hAnsi="Arial" w:cs="Arial" w:hint="eastAsia"/>
          <w:lang w:val="en-US" w:eastAsia="ko-KR"/>
        </w:rPr>
        <w:t>; (3) n</w:t>
      </w:r>
      <w:r w:rsidR="009F2184" w:rsidRPr="00AB3CA3">
        <w:rPr>
          <w:rFonts w:ascii="Arial" w:eastAsiaTheme="minorEastAsia" w:hAnsi="Arial" w:cs="Arial"/>
          <w:lang w:val="en-US" w:eastAsia="ko-KR"/>
        </w:rPr>
        <w:t xml:space="preserve">on-intuitive ownership of functions and unclear boundaries between </w:t>
      </w:r>
      <w:r w:rsidR="009F2184">
        <w:rPr>
          <w:rFonts w:ascii="Arial" w:eastAsiaTheme="minorEastAsia" w:hAnsi="Arial" w:cs="Arial"/>
          <w:lang w:val="en-US" w:eastAsia="ko-KR"/>
        </w:rPr>
        <w:t>them</w:t>
      </w:r>
      <w:r w:rsidR="009F2184">
        <w:rPr>
          <w:rFonts w:ascii="Arial" w:eastAsiaTheme="minorEastAsia" w:hAnsi="Arial" w:cs="Arial" w:hint="eastAsia"/>
          <w:lang w:val="en-US" w:eastAsia="ko-KR"/>
        </w:rPr>
        <w:t>, etc.</w:t>
      </w:r>
    </w:p>
    <w:p w14:paraId="761A70F1" w14:textId="19B935A1" w:rsidR="009F2184" w:rsidRPr="001A4A40" w:rsidRDefault="001A4A40" w:rsidP="00A0190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Having this in mind, it is also evident that the Uu protocol stacks will </w:t>
      </w:r>
      <w:r w:rsidR="0035422E">
        <w:rPr>
          <w:rFonts w:ascii="Arial" w:eastAsiaTheme="minorEastAsia" w:hAnsi="Arial" w:cs="Arial" w:hint="eastAsia"/>
          <w:lang w:val="en-US" w:eastAsia="ko-KR"/>
        </w:rPr>
        <w:t>r</w:t>
      </w:r>
      <w:r>
        <w:rPr>
          <w:rFonts w:ascii="Arial" w:eastAsiaTheme="minorEastAsia" w:hAnsi="Arial" w:cs="Arial" w:hint="eastAsia"/>
          <w:lang w:val="en-US" w:eastAsia="ko-KR"/>
        </w:rPr>
        <w:t>emain an integral component of 6G RAN for communication</w:t>
      </w:r>
      <w:r w:rsidR="00205003">
        <w:rPr>
          <w:rFonts w:ascii="Arial" w:eastAsiaTheme="minorEastAsia" w:hAnsi="Arial" w:cs="Arial" w:hint="eastAsia"/>
          <w:lang w:val="en-US" w:eastAsia="ko-KR"/>
        </w:rPr>
        <w:t>s</w:t>
      </w:r>
      <w:r>
        <w:rPr>
          <w:rFonts w:ascii="Arial" w:eastAsiaTheme="minorEastAsia" w:hAnsi="Arial" w:cs="Arial" w:hint="eastAsia"/>
          <w:lang w:val="en-US" w:eastAsia="ko-KR"/>
        </w:rPr>
        <w:t xml:space="preserve"> with UEs. While it is unclear </w:t>
      </w:r>
      <w:r w:rsidR="0035422E">
        <w:rPr>
          <w:rFonts w:ascii="Arial" w:eastAsiaTheme="minorEastAsia" w:hAnsi="Arial" w:cs="Arial" w:hint="eastAsia"/>
          <w:lang w:val="en-US" w:eastAsia="ko-KR"/>
        </w:rPr>
        <w:t xml:space="preserve">yet </w:t>
      </w:r>
      <w:r>
        <w:rPr>
          <w:rFonts w:ascii="Arial" w:eastAsiaTheme="minorEastAsia" w:hAnsi="Arial" w:cs="Arial" w:hint="eastAsia"/>
          <w:lang w:val="en-US" w:eastAsia="ko-KR"/>
        </w:rPr>
        <w:t xml:space="preserve">how the </w:t>
      </w:r>
      <w:r w:rsidR="00E86474">
        <w:rPr>
          <w:rFonts w:ascii="Arial" w:eastAsiaTheme="minorEastAsia" w:hAnsi="Arial" w:cs="Arial" w:hint="eastAsia"/>
          <w:lang w:val="en-US" w:eastAsia="ko-KR"/>
        </w:rPr>
        <w:t xml:space="preserve">6G </w:t>
      </w:r>
      <w:r>
        <w:rPr>
          <w:rFonts w:ascii="Arial" w:eastAsiaTheme="minorEastAsia" w:hAnsi="Arial" w:cs="Arial" w:hint="eastAsia"/>
          <w:lang w:val="en-US" w:eastAsia="ko-KR"/>
        </w:rPr>
        <w:t xml:space="preserve">Uu stacks would evolve and under study, it is clear that 6G RAN shall </w:t>
      </w:r>
      <w:r>
        <w:rPr>
          <w:rFonts w:ascii="Arial" w:eastAsiaTheme="minorEastAsia" w:hAnsi="Arial" w:cs="Arial" w:hint="eastAsia"/>
          <w:lang w:eastAsia="ko-KR"/>
        </w:rPr>
        <w:t xml:space="preserve">serve </w:t>
      </w:r>
      <w:r w:rsidR="0035422E">
        <w:rPr>
          <w:rFonts w:ascii="Arial" w:eastAsiaTheme="minorEastAsia" w:hAnsi="Arial" w:cs="Arial" w:hint="eastAsia"/>
          <w:lang w:eastAsia="ko-KR"/>
        </w:rPr>
        <w:t xml:space="preserve">the UEs and </w:t>
      </w:r>
      <w:r>
        <w:rPr>
          <w:rFonts w:ascii="Arial" w:eastAsiaTheme="minorEastAsia" w:hAnsi="Arial" w:cs="Arial" w:hint="eastAsia"/>
          <w:lang w:eastAsia="ko-KR"/>
        </w:rPr>
        <w:t>terminat</w:t>
      </w:r>
      <w:r w:rsidR="0035422E">
        <w:rPr>
          <w:rFonts w:ascii="Arial" w:eastAsiaTheme="minorEastAsia" w:hAnsi="Arial" w:cs="Arial" w:hint="eastAsia"/>
          <w:lang w:eastAsia="ko-KR"/>
        </w:rPr>
        <w:t>e</w:t>
      </w:r>
      <w:r>
        <w:rPr>
          <w:rFonts w:ascii="Arial" w:eastAsiaTheme="minorEastAsia" w:hAnsi="Arial" w:cs="Arial" w:hint="eastAsia"/>
          <w:lang w:eastAsia="ko-KR"/>
        </w:rPr>
        <w:t xml:space="preserve"> control/user plane </w:t>
      </w:r>
      <w:r w:rsidR="0035422E">
        <w:rPr>
          <w:rFonts w:ascii="Arial" w:eastAsiaTheme="minorEastAsia" w:hAnsi="Arial" w:cs="Arial" w:hint="eastAsia"/>
          <w:lang w:eastAsia="ko-KR"/>
        </w:rPr>
        <w:t xml:space="preserve">Uu </w:t>
      </w:r>
      <w:r>
        <w:rPr>
          <w:rFonts w:ascii="Arial" w:eastAsiaTheme="minorEastAsia" w:hAnsi="Arial" w:cs="Arial"/>
          <w:lang w:eastAsia="ko-KR"/>
        </w:rPr>
        <w:t>protocol</w:t>
      </w:r>
      <w:r>
        <w:rPr>
          <w:rFonts w:ascii="Arial" w:eastAsiaTheme="minorEastAsia" w:hAnsi="Arial" w:cs="Arial" w:hint="eastAsia"/>
          <w:lang w:eastAsia="ko-KR"/>
        </w:rPr>
        <w:t xml:space="preserve">s. However, </w:t>
      </w:r>
      <w:r w:rsidR="00654FC5">
        <w:rPr>
          <w:rFonts w:ascii="Arial" w:eastAsiaTheme="minorEastAsia" w:hAnsi="Arial" w:cs="Arial" w:hint="eastAsia"/>
          <w:lang w:eastAsia="ko-KR"/>
        </w:rPr>
        <w:t xml:space="preserve">we are already well aware that </w:t>
      </w:r>
      <w:r>
        <w:rPr>
          <w:rFonts w:ascii="Arial" w:eastAsiaTheme="minorEastAsia" w:hAnsi="Arial" w:cs="Arial" w:hint="eastAsia"/>
          <w:lang w:eastAsia="ko-KR"/>
        </w:rPr>
        <w:t xml:space="preserve">using the Uu protocol stack as </w:t>
      </w:r>
      <w:r w:rsidR="00654FC5">
        <w:rPr>
          <w:rFonts w:ascii="Arial" w:eastAsiaTheme="minorEastAsia" w:hAnsi="Arial" w:cs="Arial" w:hint="eastAsia"/>
          <w:lang w:eastAsia="ko-KR"/>
        </w:rPr>
        <w:t>an</w:t>
      </w:r>
      <w:r>
        <w:rPr>
          <w:rFonts w:ascii="Arial" w:eastAsiaTheme="minorEastAsia" w:hAnsi="Arial" w:cs="Arial" w:hint="eastAsia"/>
          <w:lang w:eastAsia="ko-KR"/>
        </w:rPr>
        <w:t xml:space="preserve"> anchor for </w:t>
      </w:r>
      <w:r>
        <w:rPr>
          <w:rFonts w:ascii="Arial" w:eastAsiaTheme="minorEastAsia" w:hAnsi="Arial" w:cs="Arial"/>
          <w:lang w:eastAsia="ko-KR"/>
        </w:rPr>
        <w:t>functional</w:t>
      </w:r>
      <w:r>
        <w:rPr>
          <w:rFonts w:ascii="Arial" w:eastAsiaTheme="minorEastAsia" w:hAnsi="Arial" w:cs="Arial" w:hint="eastAsia"/>
          <w:lang w:eastAsia="ko-KR"/>
        </w:rPr>
        <w:t xml:space="preserve"> decomposition of RAN led to fragmented mapping</w:t>
      </w:r>
      <w:r w:rsidR="00654FC5">
        <w:rPr>
          <w:rFonts w:ascii="Arial" w:eastAsiaTheme="minorEastAsia" w:hAnsi="Arial" w:cs="Arial" w:hint="eastAsia"/>
          <w:lang w:eastAsia="ko-KR"/>
        </w:rPr>
        <w:t>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35422E">
        <w:rPr>
          <w:rFonts w:ascii="Arial" w:eastAsiaTheme="minorEastAsia" w:hAnsi="Arial" w:cs="Arial" w:hint="eastAsia"/>
          <w:lang w:eastAsia="ko-KR"/>
        </w:rPr>
        <w:t xml:space="preserve">of RAN functions </w:t>
      </w:r>
      <w:r>
        <w:rPr>
          <w:rFonts w:ascii="Arial" w:eastAsiaTheme="minorEastAsia" w:hAnsi="Arial" w:cs="Arial" w:hint="eastAsia"/>
          <w:lang w:eastAsia="ko-KR"/>
        </w:rPr>
        <w:t xml:space="preserve">in 5G. </w:t>
      </w:r>
      <w:r w:rsidR="0035422E">
        <w:rPr>
          <w:rFonts w:ascii="Arial" w:eastAsiaTheme="minorEastAsia" w:hAnsi="Arial" w:cs="Arial" w:hint="eastAsia"/>
          <w:lang w:eastAsia="ko-KR"/>
        </w:rPr>
        <w:t>From this, in 6G, w</w:t>
      </w:r>
      <w:r>
        <w:rPr>
          <w:rFonts w:ascii="Arial" w:eastAsiaTheme="minorEastAsia" w:hAnsi="Arial" w:cs="Arial" w:hint="eastAsia"/>
          <w:lang w:eastAsia="ko-KR"/>
        </w:rPr>
        <w:t xml:space="preserve">e believe that the Uu protocol stacks should no longer serve as the reference point for defining </w:t>
      </w:r>
      <w:r>
        <w:rPr>
          <w:rFonts w:ascii="Arial" w:eastAsiaTheme="minorEastAsia" w:hAnsi="Arial" w:cs="Arial"/>
          <w:lang w:eastAsia="ko-KR"/>
        </w:rPr>
        <w:t>internal</w:t>
      </w:r>
      <w:r>
        <w:rPr>
          <w:rFonts w:ascii="Arial" w:eastAsiaTheme="minorEastAsia" w:hAnsi="Arial" w:cs="Arial" w:hint="eastAsia"/>
          <w:lang w:eastAsia="ko-KR"/>
        </w:rPr>
        <w:t xml:space="preserve"> RAN functional splits or interactions. </w:t>
      </w:r>
    </w:p>
    <w:p w14:paraId="57D89AFC" w14:textId="6AB5C08A" w:rsidR="00ED7557" w:rsidRDefault="001A4A40" w:rsidP="00ED7557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Instead, </w:t>
      </w:r>
      <w:r w:rsidR="0035422E">
        <w:rPr>
          <w:rFonts w:ascii="Arial" w:eastAsiaTheme="minorEastAsia" w:hAnsi="Arial" w:cs="Arial"/>
          <w:lang w:eastAsia="ko-KR"/>
        </w:rPr>
        <w:t>the</w:t>
      </w:r>
      <w:r w:rsidR="0035422E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internal RAN functional split shall be guided by the principle of functional abstraction, defining RAN functions as self-contained and modularized with clear roles, behaviours, and interactions. The Uu protocol stack should be treated as a baseline implementation required for UE communication within 6G RAN, separate from the definitions of RAN function</w:t>
      </w:r>
      <w:r w:rsidR="00ED7557">
        <w:rPr>
          <w:rFonts w:ascii="Arial" w:eastAsiaTheme="minorEastAsia" w:hAnsi="Arial" w:cs="Arial" w:hint="eastAsia"/>
          <w:lang w:eastAsia="ko-KR"/>
        </w:rPr>
        <w:t>s</w:t>
      </w:r>
      <w:r>
        <w:rPr>
          <w:rFonts w:ascii="Arial" w:eastAsiaTheme="minorEastAsia" w:hAnsi="Arial" w:cs="Arial" w:hint="eastAsia"/>
          <w:lang w:eastAsia="ko-KR"/>
        </w:rPr>
        <w:t xml:space="preserve">. We believe that such decoupling </w:t>
      </w:r>
      <w:r w:rsidR="00082C30">
        <w:rPr>
          <w:rFonts w:ascii="Arial" w:eastAsiaTheme="minorEastAsia" w:hAnsi="Arial" w:cs="Arial" w:hint="eastAsia"/>
          <w:lang w:eastAsia="ko-KR"/>
        </w:rPr>
        <w:t>is critical in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>enabl</w:t>
      </w:r>
      <w:r w:rsidR="00082C30">
        <w:rPr>
          <w:rFonts w:ascii="Arial" w:eastAsiaTheme="minorEastAsia" w:hAnsi="Arial" w:cs="Arial" w:hint="eastAsia"/>
          <w:lang w:eastAsia="ko-KR"/>
        </w:rPr>
        <w:t>ing</w:t>
      </w:r>
      <w:r>
        <w:rPr>
          <w:rFonts w:ascii="Arial" w:eastAsiaTheme="minorEastAsia" w:hAnsi="Arial" w:cs="Arial" w:hint="eastAsia"/>
          <w:lang w:eastAsia="ko-KR"/>
        </w:rPr>
        <w:t xml:space="preserve"> 6G RAN to evolve toward a service-plane abstraction where each function can be requested, executed, and managed as a standalone service rather than fragmented </w:t>
      </w:r>
      <w:r>
        <w:rPr>
          <w:rFonts w:ascii="Arial" w:eastAsiaTheme="minorEastAsia" w:hAnsi="Arial" w:cs="Arial"/>
          <w:lang w:eastAsia="ko-KR"/>
        </w:rPr>
        <w:t>pieces</w:t>
      </w:r>
      <w:r>
        <w:rPr>
          <w:rFonts w:ascii="Arial" w:eastAsiaTheme="minorEastAsia" w:hAnsi="Arial" w:cs="Arial" w:hint="eastAsia"/>
          <w:lang w:eastAsia="ko-KR"/>
        </w:rPr>
        <w:t xml:space="preserve"> distributed across multiple logical nodes. </w:t>
      </w:r>
    </w:p>
    <w:p w14:paraId="2BBE9B14" w14:textId="77777777" w:rsidR="00ED7557" w:rsidRDefault="00ED7557" w:rsidP="00ED7557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Proposal 1: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The 6G RAN internal functional split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shall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follow the principle of </w:t>
      </w:r>
      <w:r>
        <w:rPr>
          <w:rFonts w:ascii="Arial" w:eastAsiaTheme="minorEastAsia" w:hAnsi="Arial" w:cs="Arial" w:hint="eastAsia"/>
          <w:b/>
          <w:bCs/>
          <w:lang w:eastAsia="ko-KR"/>
        </w:rPr>
        <w:t>functional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 abstraction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so that each RAN function can be requested, executed, and managed as a self-contained function rather than fragmented pieces distributed across multiple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logical </w:t>
      </w:r>
      <w:r w:rsidRPr="00C26B61">
        <w:rPr>
          <w:rFonts w:ascii="Arial" w:eastAsiaTheme="minorEastAsia" w:hAnsi="Arial" w:cs="Arial"/>
          <w:b/>
          <w:bCs/>
          <w:lang w:eastAsia="ko-KR"/>
        </w:rPr>
        <w:t>nodes.</w:t>
      </w:r>
    </w:p>
    <w:p w14:paraId="4A500676" w14:textId="095139FB" w:rsidR="00ED7557" w:rsidRPr="00C26B61" w:rsidRDefault="00ED7557" w:rsidP="00ED7557">
      <w:pPr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2: RAN3 to study the feasibility of defining the 6G RAN internal functional split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 independent of the Uu protocol stack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AB3CA3">
        <w:rPr>
          <w:rFonts w:ascii="Arial" w:eastAsiaTheme="minorEastAsia" w:hAnsi="Arial" w:cs="Arial"/>
          <w:b/>
          <w:bCs/>
          <w:lang w:eastAsia="ko-KR"/>
        </w:rPr>
        <w:t xml:space="preserve">to avoid the fragmented mapping </w:t>
      </w:r>
      <w:r>
        <w:rPr>
          <w:rFonts w:ascii="Arial" w:eastAsiaTheme="minorEastAsia" w:hAnsi="Arial" w:cs="Arial" w:hint="eastAsia"/>
          <w:b/>
          <w:bCs/>
          <w:lang w:eastAsia="ko-KR"/>
        </w:rPr>
        <w:t>occur</w:t>
      </w:r>
      <w:r w:rsidR="00A45A0E">
        <w:rPr>
          <w:rFonts w:ascii="Arial" w:eastAsiaTheme="minorEastAsia" w:hAnsi="Arial" w:cs="Arial" w:hint="eastAsia"/>
          <w:b/>
          <w:bCs/>
          <w:lang w:eastAsia="ko-KR"/>
        </w:rPr>
        <w:t>r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ed </w:t>
      </w:r>
      <w:r w:rsidRPr="00AB3CA3">
        <w:rPr>
          <w:rFonts w:ascii="Arial" w:eastAsiaTheme="minorEastAsia" w:hAnsi="Arial" w:cs="Arial"/>
          <w:b/>
          <w:bCs/>
          <w:lang w:eastAsia="ko-KR"/>
        </w:rPr>
        <w:t>in 5G and to enable clearer functional roles and interactions.</w:t>
      </w:r>
    </w:p>
    <w:p w14:paraId="3EE0C3BC" w14:textId="77777777" w:rsidR="00784DF6" w:rsidRPr="00784DF6" w:rsidRDefault="00784DF6" w:rsidP="000063F8">
      <w:pPr>
        <w:rPr>
          <w:rFonts w:ascii="Arial" w:eastAsiaTheme="minorEastAsia" w:hAnsi="Arial" w:cs="Arial"/>
          <w:lang w:eastAsia="ko-KR"/>
        </w:rPr>
      </w:pPr>
    </w:p>
    <w:p w14:paraId="0077501E" w14:textId="1D0E4B56" w:rsidR="009B5BF5" w:rsidRPr="008A28E8" w:rsidRDefault="00F67E05" w:rsidP="009B5BF5">
      <w:pPr>
        <w:pStyle w:val="Heading1"/>
        <w:rPr>
          <w:lang w:val="en-US"/>
        </w:rPr>
      </w:pPr>
      <w:r w:rsidRPr="008A28E8">
        <w:rPr>
          <w:lang w:val="en-US"/>
        </w:rPr>
        <w:t>Con</w:t>
      </w:r>
      <w:r w:rsidR="009B5BF5" w:rsidRPr="008A28E8">
        <w:rPr>
          <w:lang w:val="en-US"/>
        </w:rPr>
        <w:t>clusion</w:t>
      </w:r>
    </w:p>
    <w:p w14:paraId="56BBD28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56456DC6" w14:textId="77777777" w:rsidR="00904A9E" w:rsidRDefault="00904A9E" w:rsidP="00904A9E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Proposal 1: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The 6G RAN internal functional split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shall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follow the principle of </w:t>
      </w:r>
      <w:r>
        <w:rPr>
          <w:rFonts w:ascii="Arial" w:eastAsiaTheme="minorEastAsia" w:hAnsi="Arial" w:cs="Arial" w:hint="eastAsia"/>
          <w:b/>
          <w:bCs/>
          <w:lang w:eastAsia="ko-KR"/>
        </w:rPr>
        <w:t>functional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 abstraction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so that each RAN function can be requested, executed, and managed as a self-contained function rather than fragmented pieces distributed across multiple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logical </w:t>
      </w:r>
      <w:r w:rsidRPr="00C26B61">
        <w:rPr>
          <w:rFonts w:ascii="Arial" w:eastAsiaTheme="minorEastAsia" w:hAnsi="Arial" w:cs="Arial"/>
          <w:b/>
          <w:bCs/>
          <w:lang w:eastAsia="ko-KR"/>
        </w:rPr>
        <w:t>nodes.</w:t>
      </w:r>
    </w:p>
    <w:p w14:paraId="40913399" w14:textId="77777777" w:rsidR="00904A9E" w:rsidRPr="00C26B61" w:rsidRDefault="00904A9E" w:rsidP="00904A9E">
      <w:pPr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2: RAN3 to study the feasibility of defining the 6G RAN internal functional split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 independent of the Uu protocol stack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AB3CA3">
        <w:rPr>
          <w:rFonts w:ascii="Arial" w:eastAsiaTheme="minorEastAsia" w:hAnsi="Arial" w:cs="Arial"/>
          <w:b/>
          <w:bCs/>
          <w:lang w:eastAsia="ko-KR"/>
        </w:rPr>
        <w:t xml:space="preserve">to avoid the fragmented mapping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occurred </w:t>
      </w:r>
      <w:r w:rsidRPr="00AB3CA3">
        <w:rPr>
          <w:rFonts w:ascii="Arial" w:eastAsiaTheme="minorEastAsia" w:hAnsi="Arial" w:cs="Arial"/>
          <w:b/>
          <w:bCs/>
          <w:lang w:eastAsia="ko-KR"/>
        </w:rPr>
        <w:t>in 5G and to enable clearer functional roles and interactions.</w:t>
      </w:r>
    </w:p>
    <w:p w14:paraId="6DC74E0D" w14:textId="77777777" w:rsidR="0066067C" w:rsidRPr="00A45A0E" w:rsidRDefault="0066067C" w:rsidP="0066067C">
      <w:pPr>
        <w:rPr>
          <w:rFonts w:ascii="Arial" w:eastAsiaTheme="minorEastAsia" w:hAnsi="Arial" w:cs="Arial"/>
          <w:b/>
          <w:bCs/>
          <w:lang w:val="en-US" w:eastAsia="ko-KR"/>
        </w:rPr>
      </w:pP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6F583E2" w14:textId="2AFD9802" w:rsidR="00EC6E92" w:rsidRDefault="002409D9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[1] </w:t>
      </w:r>
      <w:r w:rsidR="00EC6E92">
        <w:rPr>
          <w:rFonts w:ascii="Arial" w:eastAsiaTheme="minorEastAsia" w:hAnsi="Arial" w:cs="Arial" w:hint="eastAsia"/>
          <w:lang w:val="en-US" w:eastAsia="ko-KR"/>
        </w:rPr>
        <w:t xml:space="preserve">RP-252912, </w:t>
      </w:r>
      <w:r w:rsidR="00EC6E92" w:rsidRPr="00EC6E92">
        <w:rPr>
          <w:rFonts w:ascii="Arial" w:eastAsiaTheme="minorEastAsia" w:hAnsi="Arial" w:cs="Arial"/>
          <w:lang w:val="en-US" w:eastAsia="ko-KR"/>
        </w:rPr>
        <w:t>Revised SID: Study on 6G Radio</w:t>
      </w:r>
      <w:r w:rsidR="00EC6E92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EC6E92" w:rsidRPr="00EC6E92">
        <w:rPr>
          <w:rFonts w:ascii="Arial" w:eastAsiaTheme="minorEastAsia" w:hAnsi="Arial" w:cs="Arial"/>
          <w:lang w:val="en-US" w:eastAsia="ko-KR"/>
        </w:rPr>
        <w:t>NTT DOCOMO, CMCC, AT&amp;T, Vodafone</w:t>
      </w:r>
    </w:p>
    <w:p w14:paraId="41BFB66E" w14:textId="3CBA276F" w:rsidR="00EC6E92" w:rsidRDefault="00EC6E92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196222">
        <w:rPr>
          <w:rFonts w:ascii="Arial" w:eastAsiaTheme="minorEastAsia" w:hAnsi="Arial" w:cs="Arial" w:hint="eastAsia"/>
          <w:lang w:val="en-US" w:eastAsia="ko-KR"/>
        </w:rPr>
        <w:t>2</w:t>
      </w:r>
      <w:r>
        <w:rPr>
          <w:rFonts w:ascii="Arial" w:eastAsiaTheme="minorEastAsia" w:hAnsi="Arial" w:cs="Arial" w:hint="eastAsia"/>
          <w:lang w:val="en-US" w:eastAsia="ko-KR"/>
        </w:rPr>
        <w:t xml:space="preserve">] </w:t>
      </w:r>
      <w:r w:rsidRPr="00EC6E92">
        <w:rPr>
          <w:rFonts w:ascii="Arial" w:eastAsiaTheme="minorEastAsia" w:hAnsi="Arial" w:cs="Arial"/>
          <w:lang w:val="en-US" w:eastAsia="ko-KR"/>
        </w:rPr>
        <w:t>RP-252880, “Summary of Discussion on 6G Requirements for architecture and migration”</w:t>
      </w:r>
      <w:r>
        <w:rPr>
          <w:rFonts w:ascii="Arial" w:eastAsiaTheme="minorEastAsia" w:hAnsi="Arial" w:cs="Arial" w:hint="eastAsia"/>
          <w:lang w:val="en-US" w:eastAsia="ko-KR"/>
        </w:rPr>
        <w:t>,</w:t>
      </w:r>
      <w:r w:rsidRPr="00EC6E92">
        <w:rPr>
          <w:rFonts w:ascii="Arial" w:eastAsiaTheme="minorEastAsia" w:hAnsi="Arial" w:cs="Arial"/>
          <w:lang w:val="en-US" w:eastAsia="ko-KR"/>
        </w:rPr>
        <w:t xml:space="preserve">  NTT DOCOMO</w:t>
      </w:r>
    </w:p>
    <w:p w14:paraId="32A640C9" w14:textId="07CC2E79" w:rsidR="00EC6E92" w:rsidRDefault="00EC6E92" w:rsidP="00DE4888">
      <w:pPr>
        <w:rPr>
          <w:rFonts w:ascii="Arial" w:eastAsiaTheme="minorEastAsia" w:hAnsi="Arial" w:cs="Arial"/>
          <w:lang w:val="en-US" w:eastAsia="ko-KR"/>
        </w:rPr>
      </w:pPr>
      <w:r w:rsidRPr="00EC6E92">
        <w:rPr>
          <w:rFonts w:ascii="Arial" w:eastAsiaTheme="minorEastAsia" w:hAnsi="Arial" w:cs="Arial"/>
          <w:lang w:val="en-US" w:eastAsia="ko-KR"/>
        </w:rPr>
        <w:t>[</w:t>
      </w:r>
      <w:r w:rsidR="00196222">
        <w:rPr>
          <w:rFonts w:ascii="Arial" w:eastAsiaTheme="minorEastAsia" w:hAnsi="Arial" w:cs="Arial" w:hint="eastAsia"/>
          <w:lang w:val="en-US" w:eastAsia="ko-KR"/>
        </w:rPr>
        <w:t>3</w:t>
      </w:r>
      <w:r w:rsidRPr="00EC6E92">
        <w:rPr>
          <w:rFonts w:ascii="Arial" w:eastAsiaTheme="minorEastAsia" w:hAnsi="Arial" w:cs="Arial"/>
          <w:lang w:val="en-US" w:eastAsia="ko-KR"/>
        </w:rPr>
        <w:t xml:space="preserve">] </w:t>
      </w:r>
      <w:r w:rsidRPr="00196222">
        <w:rPr>
          <w:rFonts w:ascii="Arial" w:eastAsiaTheme="minorEastAsia" w:hAnsi="Arial" w:cs="Arial"/>
          <w:lang w:val="en-US" w:eastAsia="ko-KR"/>
        </w:rPr>
        <w:t>RP-252870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EC6E92">
        <w:rPr>
          <w:rFonts w:ascii="Arial" w:eastAsiaTheme="minorEastAsia" w:hAnsi="Arial" w:cs="Arial"/>
          <w:lang w:val="en-US" w:eastAsia="ko-KR"/>
        </w:rPr>
        <w:t>pCR for 38.914 on requirements for architecture and migration for 6G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 w:rsidRPr="00EC6E92">
        <w:rPr>
          <w:rFonts w:ascii="Arial" w:eastAsiaTheme="minorEastAsia" w:hAnsi="Arial" w:cs="Arial"/>
          <w:lang w:val="en-US" w:eastAsia="ko-KR"/>
        </w:rPr>
        <w:t>NTT DOCOMO, INC. (Moderator)</w:t>
      </w:r>
    </w:p>
    <w:p w14:paraId="56DFCC54" w14:textId="3834F2FF" w:rsidR="00EA058C" w:rsidRDefault="00413E64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196222">
        <w:rPr>
          <w:rFonts w:ascii="Arial" w:eastAsiaTheme="minorEastAsia" w:hAnsi="Arial" w:cs="Arial" w:hint="eastAsia"/>
          <w:lang w:val="en-US" w:eastAsia="ko-KR"/>
        </w:rPr>
        <w:t>4</w:t>
      </w:r>
      <w:r>
        <w:rPr>
          <w:rFonts w:ascii="Arial" w:eastAsiaTheme="minorEastAsia" w:hAnsi="Arial" w:cs="Arial" w:hint="eastAsia"/>
          <w:lang w:val="en-US" w:eastAsia="ko-KR"/>
        </w:rPr>
        <w:t>] TS 38.300</w:t>
      </w:r>
      <w:r w:rsidR="00556DF4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556DF4" w:rsidRPr="00556DF4">
        <w:rPr>
          <w:rFonts w:ascii="Arial" w:eastAsiaTheme="minorEastAsia" w:hAnsi="Arial" w:cs="Arial"/>
          <w:lang w:eastAsia="ko-KR"/>
        </w:rPr>
        <w:t>NR; NR and NG-RAN Overall description; Stage-2</w:t>
      </w:r>
    </w:p>
    <w:p w14:paraId="17DF5ADB" w14:textId="05215EAF" w:rsidR="00F35A04" w:rsidRDefault="00F35A04" w:rsidP="00F35A04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[5] </w:t>
      </w:r>
      <w:r>
        <w:rPr>
          <w:rFonts w:ascii="Arial" w:eastAsiaTheme="minorEastAsia" w:hAnsi="Arial" w:cs="Arial" w:hint="eastAsia"/>
          <w:lang w:eastAsia="ko-KR"/>
        </w:rPr>
        <w:t xml:space="preserve">TR 38.801, </w:t>
      </w:r>
      <w:r w:rsidRPr="00273AFA">
        <w:rPr>
          <w:rFonts w:ascii="Arial" w:eastAsiaTheme="minorEastAsia" w:hAnsi="Arial" w:cs="Arial"/>
          <w:lang w:eastAsia="ko-KR"/>
        </w:rPr>
        <w:t>Study on new radio access technology: Radio access architecture and interfaces</w:t>
      </w:r>
      <w:r>
        <w:rPr>
          <w:rFonts w:ascii="Arial" w:eastAsiaTheme="minorEastAsia" w:hAnsi="Arial" w:cs="Arial" w:hint="eastAsia"/>
          <w:lang w:eastAsia="ko-KR"/>
        </w:rPr>
        <w:t xml:space="preserve"> (Rel-14)</w:t>
      </w:r>
    </w:p>
    <w:p w14:paraId="3A71B333" w14:textId="08B7E565" w:rsidR="00413E64" w:rsidRDefault="00413E64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F35A04">
        <w:rPr>
          <w:rFonts w:ascii="Arial" w:eastAsiaTheme="minorEastAsia" w:hAnsi="Arial" w:cs="Arial" w:hint="eastAsia"/>
          <w:lang w:val="en-US" w:eastAsia="ko-KR"/>
        </w:rPr>
        <w:t>6</w:t>
      </w:r>
      <w:r>
        <w:rPr>
          <w:rFonts w:ascii="Arial" w:eastAsiaTheme="minorEastAsia" w:hAnsi="Arial" w:cs="Arial" w:hint="eastAsia"/>
          <w:lang w:val="en-US" w:eastAsia="ko-KR"/>
        </w:rPr>
        <w:t>] TS 38.401</w:t>
      </w:r>
      <w:r w:rsidR="00556DF4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556DF4" w:rsidRPr="00556DF4">
        <w:rPr>
          <w:rFonts w:ascii="Arial" w:eastAsiaTheme="minorEastAsia" w:hAnsi="Arial" w:cs="Arial"/>
          <w:lang w:eastAsia="ko-KR"/>
        </w:rPr>
        <w:t>NG-RAN; Architecture description</w:t>
      </w:r>
    </w:p>
    <w:p w14:paraId="4DECA903" w14:textId="036DD9CE" w:rsidR="00556DF4" w:rsidRDefault="00556DF4" w:rsidP="00DE4888">
      <w:pPr>
        <w:rPr>
          <w:rFonts w:ascii="Arial" w:eastAsiaTheme="minorEastAsia" w:hAnsi="Arial" w:cs="Arial"/>
          <w:lang w:val="en-US" w:eastAsia="ko-KR"/>
        </w:rPr>
      </w:pPr>
    </w:p>
    <w:sectPr w:rsidR="00556DF4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9584" w14:textId="77777777" w:rsidR="009A152E" w:rsidRDefault="009A152E">
      <w:pPr>
        <w:spacing w:after="0"/>
      </w:pPr>
      <w:r>
        <w:separator/>
      </w:r>
    </w:p>
  </w:endnote>
  <w:endnote w:type="continuationSeparator" w:id="0">
    <w:p w14:paraId="13192D7B" w14:textId="77777777" w:rsidR="009A152E" w:rsidRDefault="009A152E">
      <w:pPr>
        <w:spacing w:after="0"/>
      </w:pPr>
      <w:r>
        <w:continuationSeparator/>
      </w:r>
    </w:p>
  </w:endnote>
  <w:endnote w:type="continuationNotice" w:id="1">
    <w:p w14:paraId="3BCAACCF" w14:textId="77777777" w:rsidR="009A152E" w:rsidRDefault="009A1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B70F" w14:textId="77777777" w:rsidR="009A152E" w:rsidRDefault="009A152E">
      <w:pPr>
        <w:spacing w:after="0"/>
      </w:pPr>
      <w:r>
        <w:separator/>
      </w:r>
    </w:p>
  </w:footnote>
  <w:footnote w:type="continuationSeparator" w:id="0">
    <w:p w14:paraId="63AFAC8E" w14:textId="77777777" w:rsidR="009A152E" w:rsidRDefault="009A152E">
      <w:pPr>
        <w:spacing w:after="0"/>
      </w:pPr>
      <w:r>
        <w:continuationSeparator/>
      </w:r>
    </w:p>
  </w:footnote>
  <w:footnote w:type="continuationNotice" w:id="1">
    <w:p w14:paraId="5241F10B" w14:textId="77777777" w:rsidR="009A152E" w:rsidRDefault="009A1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9061FF"/>
    <w:multiLevelType w:val="hybridMultilevel"/>
    <w:tmpl w:val="046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5800B10"/>
    <w:multiLevelType w:val="hybridMultilevel"/>
    <w:tmpl w:val="532E6962"/>
    <w:lvl w:ilvl="0" w:tplc="C130EA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5B96149"/>
    <w:multiLevelType w:val="hybridMultilevel"/>
    <w:tmpl w:val="10D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6A34518"/>
    <w:multiLevelType w:val="hybridMultilevel"/>
    <w:tmpl w:val="ACE420B2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B821FD8"/>
    <w:multiLevelType w:val="hybridMultilevel"/>
    <w:tmpl w:val="A88A6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F2286"/>
    <w:multiLevelType w:val="hybridMultilevel"/>
    <w:tmpl w:val="47365274"/>
    <w:lvl w:ilvl="0" w:tplc="0EF64CF8">
      <w:start w:val="1"/>
      <w:numFmt w:val="decimal"/>
      <w:lvlText w:val="%1."/>
      <w:lvlJc w:val="left"/>
      <w:pPr>
        <w:ind w:left="1619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3" w15:restartNumberingAfterBreak="0">
    <w:nsid w:val="430D05AA"/>
    <w:multiLevelType w:val="hybridMultilevel"/>
    <w:tmpl w:val="0158D3D6"/>
    <w:lvl w:ilvl="0" w:tplc="5DDC13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ADE6080"/>
    <w:multiLevelType w:val="hybridMultilevel"/>
    <w:tmpl w:val="D8CCB3D4"/>
    <w:lvl w:ilvl="0" w:tplc="6A8E4BFC">
      <w:start w:val="6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70720A"/>
    <w:multiLevelType w:val="hybridMultilevel"/>
    <w:tmpl w:val="9566E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59D3184"/>
    <w:multiLevelType w:val="hybridMultilevel"/>
    <w:tmpl w:val="C0E0F13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77F12B58"/>
    <w:multiLevelType w:val="hybridMultilevel"/>
    <w:tmpl w:val="1020E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D4798"/>
    <w:multiLevelType w:val="hybridMultilevel"/>
    <w:tmpl w:val="9FEE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9573135">
    <w:abstractNumId w:val="24"/>
  </w:num>
  <w:num w:numId="2" w16cid:durableId="1782067757">
    <w:abstractNumId w:val="25"/>
  </w:num>
  <w:num w:numId="3" w16cid:durableId="764110430">
    <w:abstractNumId w:val="6"/>
  </w:num>
  <w:num w:numId="4" w16cid:durableId="1890609573">
    <w:abstractNumId w:val="50"/>
  </w:num>
  <w:num w:numId="5" w16cid:durableId="533739771">
    <w:abstractNumId w:val="47"/>
  </w:num>
  <w:num w:numId="6" w16cid:durableId="1490440775">
    <w:abstractNumId w:val="30"/>
  </w:num>
  <w:num w:numId="7" w16cid:durableId="566111216">
    <w:abstractNumId w:val="5"/>
  </w:num>
  <w:num w:numId="8" w16cid:durableId="670068220">
    <w:abstractNumId w:val="48"/>
  </w:num>
  <w:num w:numId="9" w16cid:durableId="478159820">
    <w:abstractNumId w:val="28"/>
  </w:num>
  <w:num w:numId="10" w16cid:durableId="1800952876">
    <w:abstractNumId w:val="42"/>
  </w:num>
  <w:num w:numId="11" w16cid:durableId="2049641704">
    <w:abstractNumId w:val="14"/>
  </w:num>
  <w:num w:numId="12" w16cid:durableId="140271052">
    <w:abstractNumId w:val="38"/>
  </w:num>
  <w:num w:numId="13" w16cid:durableId="12731604">
    <w:abstractNumId w:val="7"/>
  </w:num>
  <w:num w:numId="14" w16cid:durableId="1022509791">
    <w:abstractNumId w:val="51"/>
  </w:num>
  <w:num w:numId="15" w16cid:durableId="1439181995">
    <w:abstractNumId w:val="3"/>
  </w:num>
  <w:num w:numId="16" w16cid:durableId="1863739193">
    <w:abstractNumId w:val="35"/>
  </w:num>
  <w:num w:numId="17" w16cid:durableId="1642004872">
    <w:abstractNumId w:val="41"/>
  </w:num>
  <w:num w:numId="18" w16cid:durableId="1098479836">
    <w:abstractNumId w:val="39"/>
  </w:num>
  <w:num w:numId="19" w16cid:durableId="1145047610">
    <w:abstractNumId w:val="36"/>
  </w:num>
  <w:num w:numId="20" w16cid:durableId="203298323">
    <w:abstractNumId w:val="16"/>
  </w:num>
  <w:num w:numId="21" w16cid:durableId="107969611">
    <w:abstractNumId w:val="44"/>
  </w:num>
  <w:num w:numId="22" w16cid:durableId="1893542723">
    <w:abstractNumId w:val="26"/>
  </w:num>
  <w:num w:numId="23" w16cid:durableId="985742885">
    <w:abstractNumId w:val="8"/>
  </w:num>
  <w:num w:numId="24" w16cid:durableId="324161987">
    <w:abstractNumId w:val="40"/>
  </w:num>
  <w:num w:numId="25" w16cid:durableId="1221750966">
    <w:abstractNumId w:val="32"/>
  </w:num>
  <w:num w:numId="26" w16cid:durableId="595018455">
    <w:abstractNumId w:val="45"/>
  </w:num>
  <w:num w:numId="27" w16cid:durableId="1452631520">
    <w:abstractNumId w:val="10"/>
  </w:num>
  <w:num w:numId="28" w16cid:durableId="1944335893">
    <w:abstractNumId w:val="11"/>
  </w:num>
  <w:num w:numId="29" w16cid:durableId="248730958">
    <w:abstractNumId w:val="19"/>
  </w:num>
  <w:num w:numId="30" w16cid:durableId="509610769">
    <w:abstractNumId w:val="21"/>
  </w:num>
  <w:num w:numId="31" w16cid:durableId="767971259">
    <w:abstractNumId w:val="4"/>
  </w:num>
  <w:num w:numId="32" w16cid:durableId="622154137">
    <w:abstractNumId w:val="15"/>
  </w:num>
  <w:num w:numId="33" w16cid:durableId="1670325539">
    <w:abstractNumId w:val="37"/>
  </w:num>
  <w:num w:numId="34" w16cid:durableId="207184223">
    <w:abstractNumId w:val="20"/>
  </w:num>
  <w:num w:numId="35" w16cid:durableId="1234510610">
    <w:abstractNumId w:val="34"/>
  </w:num>
  <w:num w:numId="36" w16cid:durableId="483592555">
    <w:abstractNumId w:val="22"/>
  </w:num>
  <w:num w:numId="37" w16cid:durableId="1435977047">
    <w:abstractNumId w:val="1"/>
  </w:num>
  <w:num w:numId="38" w16cid:durableId="751506478">
    <w:abstractNumId w:val="17"/>
  </w:num>
  <w:num w:numId="39" w16cid:durableId="137772466">
    <w:abstractNumId w:val="9"/>
  </w:num>
  <w:num w:numId="40" w16cid:durableId="1662000014">
    <w:abstractNumId w:val="23"/>
  </w:num>
  <w:num w:numId="41" w16cid:durableId="854419706">
    <w:abstractNumId w:val="12"/>
  </w:num>
  <w:num w:numId="42" w16cid:durableId="3942785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28950578">
    <w:abstractNumId w:val="31"/>
  </w:num>
  <w:num w:numId="44" w16cid:durableId="1881091868">
    <w:abstractNumId w:val="49"/>
  </w:num>
  <w:num w:numId="45" w16cid:durableId="433407995">
    <w:abstractNumId w:val="43"/>
  </w:num>
  <w:num w:numId="46" w16cid:durableId="1974288089">
    <w:abstractNumId w:val="0"/>
  </w:num>
  <w:num w:numId="47" w16cid:durableId="381178554">
    <w:abstractNumId w:val="27"/>
  </w:num>
  <w:num w:numId="48" w16cid:durableId="1310280601">
    <w:abstractNumId w:val="18"/>
  </w:num>
  <w:num w:numId="49" w16cid:durableId="1062289874">
    <w:abstractNumId w:val="29"/>
  </w:num>
  <w:num w:numId="50" w16cid:durableId="1635020773">
    <w:abstractNumId w:val="46"/>
  </w:num>
  <w:num w:numId="51" w16cid:durableId="1120339043">
    <w:abstractNumId w:val="2"/>
  </w:num>
  <w:num w:numId="52" w16cid:durableId="931665835">
    <w:abstractNumId w:val="13"/>
  </w:num>
  <w:num w:numId="53" w16cid:durableId="1133600973">
    <w:abstractNumId w:val="3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30C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1FCD"/>
    <w:rsid w:val="00002103"/>
    <w:rsid w:val="00002508"/>
    <w:rsid w:val="00002754"/>
    <w:rsid w:val="00002967"/>
    <w:rsid w:val="000029DD"/>
    <w:rsid w:val="00002BCE"/>
    <w:rsid w:val="00002CFB"/>
    <w:rsid w:val="000035A8"/>
    <w:rsid w:val="00003620"/>
    <w:rsid w:val="00003DF8"/>
    <w:rsid w:val="00004508"/>
    <w:rsid w:val="0000461E"/>
    <w:rsid w:val="00004674"/>
    <w:rsid w:val="000048CC"/>
    <w:rsid w:val="00004C15"/>
    <w:rsid w:val="00004CAD"/>
    <w:rsid w:val="00004FC5"/>
    <w:rsid w:val="00005423"/>
    <w:rsid w:val="0000563C"/>
    <w:rsid w:val="00006198"/>
    <w:rsid w:val="0000623B"/>
    <w:rsid w:val="000063F8"/>
    <w:rsid w:val="000065AD"/>
    <w:rsid w:val="000069B0"/>
    <w:rsid w:val="00006C86"/>
    <w:rsid w:val="0000706D"/>
    <w:rsid w:val="00007525"/>
    <w:rsid w:val="000078E0"/>
    <w:rsid w:val="000079A2"/>
    <w:rsid w:val="00010051"/>
    <w:rsid w:val="00010344"/>
    <w:rsid w:val="0001069A"/>
    <w:rsid w:val="000106EE"/>
    <w:rsid w:val="0001079B"/>
    <w:rsid w:val="000108F7"/>
    <w:rsid w:val="00010DB1"/>
    <w:rsid w:val="00011415"/>
    <w:rsid w:val="00011B8D"/>
    <w:rsid w:val="00011CF2"/>
    <w:rsid w:val="0001207E"/>
    <w:rsid w:val="000127BD"/>
    <w:rsid w:val="0001333E"/>
    <w:rsid w:val="000135F4"/>
    <w:rsid w:val="00013619"/>
    <w:rsid w:val="00014737"/>
    <w:rsid w:val="000149F4"/>
    <w:rsid w:val="00014E5D"/>
    <w:rsid w:val="00015302"/>
    <w:rsid w:val="00015BD7"/>
    <w:rsid w:val="00015F05"/>
    <w:rsid w:val="000160BC"/>
    <w:rsid w:val="000167B4"/>
    <w:rsid w:val="000172E9"/>
    <w:rsid w:val="0001766E"/>
    <w:rsid w:val="00017EBF"/>
    <w:rsid w:val="000201F0"/>
    <w:rsid w:val="00020415"/>
    <w:rsid w:val="00020454"/>
    <w:rsid w:val="000208DA"/>
    <w:rsid w:val="00020CD7"/>
    <w:rsid w:val="0002196D"/>
    <w:rsid w:val="00021B7E"/>
    <w:rsid w:val="00021CE5"/>
    <w:rsid w:val="00021E4C"/>
    <w:rsid w:val="000220F8"/>
    <w:rsid w:val="000226BB"/>
    <w:rsid w:val="00022AB1"/>
    <w:rsid w:val="00022CD5"/>
    <w:rsid w:val="00022E53"/>
    <w:rsid w:val="00022F21"/>
    <w:rsid w:val="00023E43"/>
    <w:rsid w:val="00024042"/>
    <w:rsid w:val="00024088"/>
    <w:rsid w:val="000242DA"/>
    <w:rsid w:val="00024A9B"/>
    <w:rsid w:val="00024BEB"/>
    <w:rsid w:val="00025DE5"/>
    <w:rsid w:val="000264D0"/>
    <w:rsid w:val="00026B55"/>
    <w:rsid w:val="00026DB4"/>
    <w:rsid w:val="000270E9"/>
    <w:rsid w:val="000277BE"/>
    <w:rsid w:val="00030C5F"/>
    <w:rsid w:val="00031114"/>
    <w:rsid w:val="0003128D"/>
    <w:rsid w:val="000319BC"/>
    <w:rsid w:val="00031D5F"/>
    <w:rsid w:val="000322B3"/>
    <w:rsid w:val="000325A0"/>
    <w:rsid w:val="0003261B"/>
    <w:rsid w:val="00032F04"/>
    <w:rsid w:val="00033270"/>
    <w:rsid w:val="00033B9A"/>
    <w:rsid w:val="00033F97"/>
    <w:rsid w:val="00034833"/>
    <w:rsid w:val="00034C20"/>
    <w:rsid w:val="0003508C"/>
    <w:rsid w:val="000359A3"/>
    <w:rsid w:val="00035A36"/>
    <w:rsid w:val="00035BF2"/>
    <w:rsid w:val="00035E6C"/>
    <w:rsid w:val="0003603B"/>
    <w:rsid w:val="000361A9"/>
    <w:rsid w:val="000361CD"/>
    <w:rsid w:val="000362E3"/>
    <w:rsid w:val="00037300"/>
    <w:rsid w:val="00037A7A"/>
    <w:rsid w:val="00040158"/>
    <w:rsid w:val="00040CDD"/>
    <w:rsid w:val="00041864"/>
    <w:rsid w:val="00041B45"/>
    <w:rsid w:val="00041BE4"/>
    <w:rsid w:val="00041D42"/>
    <w:rsid w:val="00041D89"/>
    <w:rsid w:val="00042615"/>
    <w:rsid w:val="000430AF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6DF"/>
    <w:rsid w:val="00050AC2"/>
    <w:rsid w:val="00050B96"/>
    <w:rsid w:val="00050CC1"/>
    <w:rsid w:val="00050E59"/>
    <w:rsid w:val="000511A8"/>
    <w:rsid w:val="00051723"/>
    <w:rsid w:val="000519A8"/>
    <w:rsid w:val="00051E8D"/>
    <w:rsid w:val="00052353"/>
    <w:rsid w:val="0005270E"/>
    <w:rsid w:val="0005287F"/>
    <w:rsid w:val="00052BB5"/>
    <w:rsid w:val="00052C98"/>
    <w:rsid w:val="0005331F"/>
    <w:rsid w:val="00053A6B"/>
    <w:rsid w:val="00053FED"/>
    <w:rsid w:val="00054446"/>
    <w:rsid w:val="0005504C"/>
    <w:rsid w:val="000557F9"/>
    <w:rsid w:val="00055921"/>
    <w:rsid w:val="000560FA"/>
    <w:rsid w:val="000561F9"/>
    <w:rsid w:val="00056324"/>
    <w:rsid w:val="00056CD9"/>
    <w:rsid w:val="000574F7"/>
    <w:rsid w:val="000577D2"/>
    <w:rsid w:val="00057F97"/>
    <w:rsid w:val="00060629"/>
    <w:rsid w:val="00060749"/>
    <w:rsid w:val="00060993"/>
    <w:rsid w:val="00060A9D"/>
    <w:rsid w:val="00060B11"/>
    <w:rsid w:val="00060F39"/>
    <w:rsid w:val="00061196"/>
    <w:rsid w:val="000613BE"/>
    <w:rsid w:val="0006184B"/>
    <w:rsid w:val="00061A64"/>
    <w:rsid w:val="00061DF6"/>
    <w:rsid w:val="00061F29"/>
    <w:rsid w:val="00062121"/>
    <w:rsid w:val="000625B4"/>
    <w:rsid w:val="0006280E"/>
    <w:rsid w:val="00062814"/>
    <w:rsid w:val="00062B06"/>
    <w:rsid w:val="00062CDB"/>
    <w:rsid w:val="00064163"/>
    <w:rsid w:val="0006436C"/>
    <w:rsid w:val="00064512"/>
    <w:rsid w:val="0006464D"/>
    <w:rsid w:val="00064B2D"/>
    <w:rsid w:val="000655A9"/>
    <w:rsid w:val="00065D4B"/>
    <w:rsid w:val="000660BE"/>
    <w:rsid w:val="000662FE"/>
    <w:rsid w:val="0006646C"/>
    <w:rsid w:val="0006680B"/>
    <w:rsid w:val="00066C2E"/>
    <w:rsid w:val="000671A8"/>
    <w:rsid w:val="00067935"/>
    <w:rsid w:val="00067E94"/>
    <w:rsid w:val="00067EF7"/>
    <w:rsid w:val="000701B6"/>
    <w:rsid w:val="000702F8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3402"/>
    <w:rsid w:val="00073EAB"/>
    <w:rsid w:val="0007421C"/>
    <w:rsid w:val="00074262"/>
    <w:rsid w:val="0007433C"/>
    <w:rsid w:val="00074D0F"/>
    <w:rsid w:val="0007586F"/>
    <w:rsid w:val="00076237"/>
    <w:rsid w:val="000771E8"/>
    <w:rsid w:val="00077471"/>
    <w:rsid w:val="00077775"/>
    <w:rsid w:val="00077D96"/>
    <w:rsid w:val="00077F55"/>
    <w:rsid w:val="0008003A"/>
    <w:rsid w:val="000800F6"/>
    <w:rsid w:val="000803FC"/>
    <w:rsid w:val="00080A54"/>
    <w:rsid w:val="00080E73"/>
    <w:rsid w:val="000812E2"/>
    <w:rsid w:val="0008190D"/>
    <w:rsid w:val="00081F4A"/>
    <w:rsid w:val="000823A4"/>
    <w:rsid w:val="00082C30"/>
    <w:rsid w:val="00082CFB"/>
    <w:rsid w:val="0008312C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8AE"/>
    <w:rsid w:val="00084B94"/>
    <w:rsid w:val="00084E4C"/>
    <w:rsid w:val="00085690"/>
    <w:rsid w:val="00085CDF"/>
    <w:rsid w:val="00085DB7"/>
    <w:rsid w:val="000875ED"/>
    <w:rsid w:val="00087600"/>
    <w:rsid w:val="00087DBF"/>
    <w:rsid w:val="000902EF"/>
    <w:rsid w:val="000903BE"/>
    <w:rsid w:val="000904A2"/>
    <w:rsid w:val="000906C3"/>
    <w:rsid w:val="00090888"/>
    <w:rsid w:val="00090C2E"/>
    <w:rsid w:val="00090C44"/>
    <w:rsid w:val="0009145D"/>
    <w:rsid w:val="00091C5F"/>
    <w:rsid w:val="00091D95"/>
    <w:rsid w:val="0009208C"/>
    <w:rsid w:val="00092834"/>
    <w:rsid w:val="00092C79"/>
    <w:rsid w:val="00092F69"/>
    <w:rsid w:val="00093066"/>
    <w:rsid w:val="00093A65"/>
    <w:rsid w:val="00093B30"/>
    <w:rsid w:val="00093D28"/>
    <w:rsid w:val="00093DB5"/>
    <w:rsid w:val="000941ED"/>
    <w:rsid w:val="00094618"/>
    <w:rsid w:val="00094665"/>
    <w:rsid w:val="00094887"/>
    <w:rsid w:val="00094BA6"/>
    <w:rsid w:val="00094FFF"/>
    <w:rsid w:val="000950CA"/>
    <w:rsid w:val="000951C0"/>
    <w:rsid w:val="000952CA"/>
    <w:rsid w:val="0009583E"/>
    <w:rsid w:val="00095980"/>
    <w:rsid w:val="000959BF"/>
    <w:rsid w:val="00095D4D"/>
    <w:rsid w:val="00096161"/>
    <w:rsid w:val="00096C58"/>
    <w:rsid w:val="00096F0E"/>
    <w:rsid w:val="00096F64"/>
    <w:rsid w:val="000972E8"/>
    <w:rsid w:val="00097AC9"/>
    <w:rsid w:val="00097AE7"/>
    <w:rsid w:val="00097BFE"/>
    <w:rsid w:val="00097E4F"/>
    <w:rsid w:val="000A03D7"/>
    <w:rsid w:val="000A04F7"/>
    <w:rsid w:val="000A0930"/>
    <w:rsid w:val="000A0F2E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675"/>
    <w:rsid w:val="000A67E8"/>
    <w:rsid w:val="000A68D5"/>
    <w:rsid w:val="000A6F83"/>
    <w:rsid w:val="000A6FBE"/>
    <w:rsid w:val="000A77FB"/>
    <w:rsid w:val="000A786A"/>
    <w:rsid w:val="000A787A"/>
    <w:rsid w:val="000A7D91"/>
    <w:rsid w:val="000B0171"/>
    <w:rsid w:val="000B0590"/>
    <w:rsid w:val="000B0873"/>
    <w:rsid w:val="000B09FE"/>
    <w:rsid w:val="000B0AB4"/>
    <w:rsid w:val="000B14D1"/>
    <w:rsid w:val="000B16B9"/>
    <w:rsid w:val="000B1B4A"/>
    <w:rsid w:val="000B2147"/>
    <w:rsid w:val="000B291E"/>
    <w:rsid w:val="000B2BCD"/>
    <w:rsid w:val="000B366D"/>
    <w:rsid w:val="000B36A3"/>
    <w:rsid w:val="000B390A"/>
    <w:rsid w:val="000B3B65"/>
    <w:rsid w:val="000B46A5"/>
    <w:rsid w:val="000B49E4"/>
    <w:rsid w:val="000B6460"/>
    <w:rsid w:val="000B658C"/>
    <w:rsid w:val="000B6B74"/>
    <w:rsid w:val="000B6DC2"/>
    <w:rsid w:val="000B700B"/>
    <w:rsid w:val="000B7572"/>
    <w:rsid w:val="000C00AD"/>
    <w:rsid w:val="000C050E"/>
    <w:rsid w:val="000C05DB"/>
    <w:rsid w:val="000C066C"/>
    <w:rsid w:val="000C0676"/>
    <w:rsid w:val="000C107A"/>
    <w:rsid w:val="000C1E87"/>
    <w:rsid w:val="000C1EBE"/>
    <w:rsid w:val="000C2656"/>
    <w:rsid w:val="000C2B1C"/>
    <w:rsid w:val="000C2E32"/>
    <w:rsid w:val="000C3512"/>
    <w:rsid w:val="000C3B17"/>
    <w:rsid w:val="000C3C6E"/>
    <w:rsid w:val="000C4015"/>
    <w:rsid w:val="000C4318"/>
    <w:rsid w:val="000C4A96"/>
    <w:rsid w:val="000C54E0"/>
    <w:rsid w:val="000C5A32"/>
    <w:rsid w:val="000C6601"/>
    <w:rsid w:val="000C68E3"/>
    <w:rsid w:val="000C69F5"/>
    <w:rsid w:val="000C6BBC"/>
    <w:rsid w:val="000C758B"/>
    <w:rsid w:val="000C7F81"/>
    <w:rsid w:val="000D035B"/>
    <w:rsid w:val="000D0A4A"/>
    <w:rsid w:val="000D132B"/>
    <w:rsid w:val="000D1539"/>
    <w:rsid w:val="000D16EF"/>
    <w:rsid w:val="000D1B12"/>
    <w:rsid w:val="000D1D35"/>
    <w:rsid w:val="000D1D9F"/>
    <w:rsid w:val="000D2686"/>
    <w:rsid w:val="000D2716"/>
    <w:rsid w:val="000D3744"/>
    <w:rsid w:val="000D3A72"/>
    <w:rsid w:val="000D3CC3"/>
    <w:rsid w:val="000D4131"/>
    <w:rsid w:val="000D49C6"/>
    <w:rsid w:val="000D4E0C"/>
    <w:rsid w:val="000D559D"/>
    <w:rsid w:val="000D5979"/>
    <w:rsid w:val="000D5A29"/>
    <w:rsid w:val="000D5E37"/>
    <w:rsid w:val="000D5E40"/>
    <w:rsid w:val="000D6574"/>
    <w:rsid w:val="000D6655"/>
    <w:rsid w:val="000D695A"/>
    <w:rsid w:val="000D6B69"/>
    <w:rsid w:val="000D728F"/>
    <w:rsid w:val="000D7A9E"/>
    <w:rsid w:val="000E0EA7"/>
    <w:rsid w:val="000E0F03"/>
    <w:rsid w:val="000E22B3"/>
    <w:rsid w:val="000E2768"/>
    <w:rsid w:val="000E2C23"/>
    <w:rsid w:val="000E3DC2"/>
    <w:rsid w:val="000E3FDE"/>
    <w:rsid w:val="000E47FD"/>
    <w:rsid w:val="000E4DF8"/>
    <w:rsid w:val="000E4FDC"/>
    <w:rsid w:val="000E50B3"/>
    <w:rsid w:val="000E52F3"/>
    <w:rsid w:val="000E539A"/>
    <w:rsid w:val="000E556A"/>
    <w:rsid w:val="000E5E9C"/>
    <w:rsid w:val="000E619D"/>
    <w:rsid w:val="000E6313"/>
    <w:rsid w:val="000E6B52"/>
    <w:rsid w:val="000E6BB2"/>
    <w:rsid w:val="000E6CEE"/>
    <w:rsid w:val="000E6E5B"/>
    <w:rsid w:val="000E7213"/>
    <w:rsid w:val="000E7A97"/>
    <w:rsid w:val="000E7D28"/>
    <w:rsid w:val="000F0264"/>
    <w:rsid w:val="000F0347"/>
    <w:rsid w:val="000F068B"/>
    <w:rsid w:val="000F0A1B"/>
    <w:rsid w:val="000F0E61"/>
    <w:rsid w:val="000F19DC"/>
    <w:rsid w:val="000F1E16"/>
    <w:rsid w:val="000F1E2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50E"/>
    <w:rsid w:val="000F4727"/>
    <w:rsid w:val="000F485B"/>
    <w:rsid w:val="000F4987"/>
    <w:rsid w:val="000F5147"/>
    <w:rsid w:val="000F54FA"/>
    <w:rsid w:val="000F58AA"/>
    <w:rsid w:val="000F5C65"/>
    <w:rsid w:val="000F5D04"/>
    <w:rsid w:val="000F63D1"/>
    <w:rsid w:val="000F6CF7"/>
    <w:rsid w:val="000F6FD6"/>
    <w:rsid w:val="000F79DB"/>
    <w:rsid w:val="000F7B6F"/>
    <w:rsid w:val="00100192"/>
    <w:rsid w:val="00100206"/>
    <w:rsid w:val="00100668"/>
    <w:rsid w:val="00100698"/>
    <w:rsid w:val="00101103"/>
    <w:rsid w:val="00101D6C"/>
    <w:rsid w:val="00101E7F"/>
    <w:rsid w:val="00102320"/>
    <w:rsid w:val="00102452"/>
    <w:rsid w:val="0010274C"/>
    <w:rsid w:val="00102A43"/>
    <w:rsid w:val="00102DE5"/>
    <w:rsid w:val="00102E1E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220"/>
    <w:rsid w:val="00110629"/>
    <w:rsid w:val="00110B22"/>
    <w:rsid w:val="001114D2"/>
    <w:rsid w:val="001115FD"/>
    <w:rsid w:val="00111770"/>
    <w:rsid w:val="00111C33"/>
    <w:rsid w:val="00112132"/>
    <w:rsid w:val="001121DC"/>
    <w:rsid w:val="00112756"/>
    <w:rsid w:val="00112C69"/>
    <w:rsid w:val="00112F48"/>
    <w:rsid w:val="001132C0"/>
    <w:rsid w:val="0011360D"/>
    <w:rsid w:val="00113782"/>
    <w:rsid w:val="001138DB"/>
    <w:rsid w:val="00113C9F"/>
    <w:rsid w:val="00113FD9"/>
    <w:rsid w:val="00114364"/>
    <w:rsid w:val="0011472C"/>
    <w:rsid w:val="00114B52"/>
    <w:rsid w:val="001166A9"/>
    <w:rsid w:val="001169C9"/>
    <w:rsid w:val="00116C39"/>
    <w:rsid w:val="00116E4D"/>
    <w:rsid w:val="00116F20"/>
    <w:rsid w:val="00117289"/>
    <w:rsid w:val="0011748A"/>
    <w:rsid w:val="00117C69"/>
    <w:rsid w:val="00117E76"/>
    <w:rsid w:val="001200DB"/>
    <w:rsid w:val="00120158"/>
    <w:rsid w:val="00120216"/>
    <w:rsid w:val="00120A3C"/>
    <w:rsid w:val="001215E8"/>
    <w:rsid w:val="00121806"/>
    <w:rsid w:val="00121F9F"/>
    <w:rsid w:val="0012234A"/>
    <w:rsid w:val="001224F5"/>
    <w:rsid w:val="00122870"/>
    <w:rsid w:val="00122BFD"/>
    <w:rsid w:val="0012309B"/>
    <w:rsid w:val="001232DA"/>
    <w:rsid w:val="00123B5B"/>
    <w:rsid w:val="00124245"/>
    <w:rsid w:val="00124674"/>
    <w:rsid w:val="0012494A"/>
    <w:rsid w:val="00124F5C"/>
    <w:rsid w:val="001252AD"/>
    <w:rsid w:val="00125617"/>
    <w:rsid w:val="0012565C"/>
    <w:rsid w:val="00125E80"/>
    <w:rsid w:val="00125FBB"/>
    <w:rsid w:val="00125FF2"/>
    <w:rsid w:val="0012632E"/>
    <w:rsid w:val="00127110"/>
    <w:rsid w:val="00127291"/>
    <w:rsid w:val="00127C64"/>
    <w:rsid w:val="0013067E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5FE8"/>
    <w:rsid w:val="00136CA7"/>
    <w:rsid w:val="00136CE4"/>
    <w:rsid w:val="001371F2"/>
    <w:rsid w:val="00137347"/>
    <w:rsid w:val="00137431"/>
    <w:rsid w:val="0014028F"/>
    <w:rsid w:val="00140827"/>
    <w:rsid w:val="00141210"/>
    <w:rsid w:val="00141281"/>
    <w:rsid w:val="001413E1"/>
    <w:rsid w:val="001413E5"/>
    <w:rsid w:val="001416BD"/>
    <w:rsid w:val="0014172A"/>
    <w:rsid w:val="00141EF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0B2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820"/>
    <w:rsid w:val="00147A54"/>
    <w:rsid w:val="0015173D"/>
    <w:rsid w:val="00151F0C"/>
    <w:rsid w:val="00151FE6"/>
    <w:rsid w:val="001522A5"/>
    <w:rsid w:val="0015262C"/>
    <w:rsid w:val="00152E03"/>
    <w:rsid w:val="001540A9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0E"/>
    <w:rsid w:val="00155B3F"/>
    <w:rsid w:val="00155F04"/>
    <w:rsid w:val="00156332"/>
    <w:rsid w:val="00156C9B"/>
    <w:rsid w:val="00156FB8"/>
    <w:rsid w:val="00157651"/>
    <w:rsid w:val="0016035C"/>
    <w:rsid w:val="00160416"/>
    <w:rsid w:val="0016046E"/>
    <w:rsid w:val="0016151D"/>
    <w:rsid w:val="001619AC"/>
    <w:rsid w:val="00161F79"/>
    <w:rsid w:val="00162C50"/>
    <w:rsid w:val="00163152"/>
    <w:rsid w:val="0016361A"/>
    <w:rsid w:val="0016378A"/>
    <w:rsid w:val="001645E5"/>
    <w:rsid w:val="001646D7"/>
    <w:rsid w:val="00164B5F"/>
    <w:rsid w:val="00165FC1"/>
    <w:rsid w:val="00165FC4"/>
    <w:rsid w:val="001661B0"/>
    <w:rsid w:val="00166A0F"/>
    <w:rsid w:val="001671ED"/>
    <w:rsid w:val="001676EA"/>
    <w:rsid w:val="00167AFA"/>
    <w:rsid w:val="00167F26"/>
    <w:rsid w:val="0017003B"/>
    <w:rsid w:val="00170088"/>
    <w:rsid w:val="001705E2"/>
    <w:rsid w:val="00170A2D"/>
    <w:rsid w:val="001714B2"/>
    <w:rsid w:val="001714F9"/>
    <w:rsid w:val="00171DA2"/>
    <w:rsid w:val="00171EB0"/>
    <w:rsid w:val="00171FD9"/>
    <w:rsid w:val="001720AB"/>
    <w:rsid w:val="00172425"/>
    <w:rsid w:val="00172BA1"/>
    <w:rsid w:val="00172DFA"/>
    <w:rsid w:val="00173061"/>
    <w:rsid w:val="001731D2"/>
    <w:rsid w:val="00173734"/>
    <w:rsid w:val="00174579"/>
    <w:rsid w:val="00175613"/>
    <w:rsid w:val="00175ADD"/>
    <w:rsid w:val="00175F88"/>
    <w:rsid w:val="001762AA"/>
    <w:rsid w:val="00176965"/>
    <w:rsid w:val="00176A5F"/>
    <w:rsid w:val="00176B30"/>
    <w:rsid w:val="00176EC2"/>
    <w:rsid w:val="00176FAE"/>
    <w:rsid w:val="0017704C"/>
    <w:rsid w:val="00177137"/>
    <w:rsid w:val="00177621"/>
    <w:rsid w:val="0017787D"/>
    <w:rsid w:val="001800DC"/>
    <w:rsid w:val="00180C06"/>
    <w:rsid w:val="00180CEA"/>
    <w:rsid w:val="00180E28"/>
    <w:rsid w:val="00180FE9"/>
    <w:rsid w:val="00181494"/>
    <w:rsid w:val="001814D2"/>
    <w:rsid w:val="0018211E"/>
    <w:rsid w:val="00182E76"/>
    <w:rsid w:val="001833C2"/>
    <w:rsid w:val="001835A8"/>
    <w:rsid w:val="00183D0E"/>
    <w:rsid w:val="00184030"/>
    <w:rsid w:val="0018452B"/>
    <w:rsid w:val="001848BC"/>
    <w:rsid w:val="0018555B"/>
    <w:rsid w:val="001863B1"/>
    <w:rsid w:val="00186488"/>
    <w:rsid w:val="00186827"/>
    <w:rsid w:val="001871C8"/>
    <w:rsid w:val="001873CB"/>
    <w:rsid w:val="00187506"/>
    <w:rsid w:val="00187808"/>
    <w:rsid w:val="0018788E"/>
    <w:rsid w:val="00190139"/>
    <w:rsid w:val="001909C5"/>
    <w:rsid w:val="00190D56"/>
    <w:rsid w:val="00190D73"/>
    <w:rsid w:val="00191018"/>
    <w:rsid w:val="0019186E"/>
    <w:rsid w:val="00191D02"/>
    <w:rsid w:val="00191D5D"/>
    <w:rsid w:val="00192120"/>
    <w:rsid w:val="00192293"/>
    <w:rsid w:val="00192454"/>
    <w:rsid w:val="0019260E"/>
    <w:rsid w:val="001928BF"/>
    <w:rsid w:val="00192C75"/>
    <w:rsid w:val="00192F20"/>
    <w:rsid w:val="001935C7"/>
    <w:rsid w:val="001937F7"/>
    <w:rsid w:val="001937FB"/>
    <w:rsid w:val="001938FE"/>
    <w:rsid w:val="00193DFB"/>
    <w:rsid w:val="00193F9E"/>
    <w:rsid w:val="001943CF"/>
    <w:rsid w:val="001946D5"/>
    <w:rsid w:val="00195332"/>
    <w:rsid w:val="001954F3"/>
    <w:rsid w:val="00196222"/>
    <w:rsid w:val="00196643"/>
    <w:rsid w:val="00196D64"/>
    <w:rsid w:val="0019702A"/>
    <w:rsid w:val="001970BA"/>
    <w:rsid w:val="001970FB"/>
    <w:rsid w:val="001976DE"/>
    <w:rsid w:val="001A053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087"/>
    <w:rsid w:val="001A332D"/>
    <w:rsid w:val="001A36FC"/>
    <w:rsid w:val="001A387D"/>
    <w:rsid w:val="001A3B41"/>
    <w:rsid w:val="001A4066"/>
    <w:rsid w:val="001A42A7"/>
    <w:rsid w:val="001A4766"/>
    <w:rsid w:val="001A49C2"/>
    <w:rsid w:val="001A4A40"/>
    <w:rsid w:val="001A4B1B"/>
    <w:rsid w:val="001A4E62"/>
    <w:rsid w:val="001A4E69"/>
    <w:rsid w:val="001A4F65"/>
    <w:rsid w:val="001A6BFD"/>
    <w:rsid w:val="001A6C88"/>
    <w:rsid w:val="001A6CAB"/>
    <w:rsid w:val="001A6FA7"/>
    <w:rsid w:val="001A71EF"/>
    <w:rsid w:val="001A79A4"/>
    <w:rsid w:val="001A7DCD"/>
    <w:rsid w:val="001B0041"/>
    <w:rsid w:val="001B05A6"/>
    <w:rsid w:val="001B05D4"/>
    <w:rsid w:val="001B09A8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B3"/>
    <w:rsid w:val="001B3BC4"/>
    <w:rsid w:val="001B422D"/>
    <w:rsid w:val="001B4602"/>
    <w:rsid w:val="001B4832"/>
    <w:rsid w:val="001B4B25"/>
    <w:rsid w:val="001B4EE1"/>
    <w:rsid w:val="001B4EEB"/>
    <w:rsid w:val="001B54EC"/>
    <w:rsid w:val="001B5672"/>
    <w:rsid w:val="001B6533"/>
    <w:rsid w:val="001B6770"/>
    <w:rsid w:val="001B6ADF"/>
    <w:rsid w:val="001B7DB1"/>
    <w:rsid w:val="001C0938"/>
    <w:rsid w:val="001C163A"/>
    <w:rsid w:val="001C1E35"/>
    <w:rsid w:val="001C29D3"/>
    <w:rsid w:val="001C2B0D"/>
    <w:rsid w:val="001C3853"/>
    <w:rsid w:val="001C3B17"/>
    <w:rsid w:val="001C3FB9"/>
    <w:rsid w:val="001C4016"/>
    <w:rsid w:val="001C422D"/>
    <w:rsid w:val="001C4571"/>
    <w:rsid w:val="001C4C16"/>
    <w:rsid w:val="001C4C58"/>
    <w:rsid w:val="001C504E"/>
    <w:rsid w:val="001C5296"/>
    <w:rsid w:val="001C5DAA"/>
    <w:rsid w:val="001C5DB8"/>
    <w:rsid w:val="001C5F89"/>
    <w:rsid w:val="001C62C9"/>
    <w:rsid w:val="001C6428"/>
    <w:rsid w:val="001C671C"/>
    <w:rsid w:val="001C6777"/>
    <w:rsid w:val="001C6DFB"/>
    <w:rsid w:val="001C7053"/>
    <w:rsid w:val="001C76ED"/>
    <w:rsid w:val="001C7B91"/>
    <w:rsid w:val="001D0030"/>
    <w:rsid w:val="001D05E4"/>
    <w:rsid w:val="001D0EE3"/>
    <w:rsid w:val="001D0F09"/>
    <w:rsid w:val="001D2102"/>
    <w:rsid w:val="001D25AB"/>
    <w:rsid w:val="001D26EC"/>
    <w:rsid w:val="001D33DF"/>
    <w:rsid w:val="001D3496"/>
    <w:rsid w:val="001D3C39"/>
    <w:rsid w:val="001D3C56"/>
    <w:rsid w:val="001D44E7"/>
    <w:rsid w:val="001D46A5"/>
    <w:rsid w:val="001D4B9F"/>
    <w:rsid w:val="001D4C4A"/>
    <w:rsid w:val="001D5427"/>
    <w:rsid w:val="001D56B1"/>
    <w:rsid w:val="001D5C3F"/>
    <w:rsid w:val="001D5D61"/>
    <w:rsid w:val="001D6132"/>
    <w:rsid w:val="001D66AB"/>
    <w:rsid w:val="001D6DBB"/>
    <w:rsid w:val="001D70AB"/>
    <w:rsid w:val="001D70CF"/>
    <w:rsid w:val="001D738D"/>
    <w:rsid w:val="001D786A"/>
    <w:rsid w:val="001E0528"/>
    <w:rsid w:val="001E063B"/>
    <w:rsid w:val="001E07A9"/>
    <w:rsid w:val="001E0A75"/>
    <w:rsid w:val="001E0CE9"/>
    <w:rsid w:val="001E0E8D"/>
    <w:rsid w:val="001E171C"/>
    <w:rsid w:val="001E1A6F"/>
    <w:rsid w:val="001E1B30"/>
    <w:rsid w:val="001E1E34"/>
    <w:rsid w:val="001E265B"/>
    <w:rsid w:val="001E2707"/>
    <w:rsid w:val="001E2E90"/>
    <w:rsid w:val="001E30AD"/>
    <w:rsid w:val="001E32EA"/>
    <w:rsid w:val="001E3829"/>
    <w:rsid w:val="001E38FC"/>
    <w:rsid w:val="001E48FE"/>
    <w:rsid w:val="001E4DE2"/>
    <w:rsid w:val="001E4E02"/>
    <w:rsid w:val="001E5415"/>
    <w:rsid w:val="001E57E7"/>
    <w:rsid w:val="001E5805"/>
    <w:rsid w:val="001E5AC6"/>
    <w:rsid w:val="001E5E80"/>
    <w:rsid w:val="001E6B72"/>
    <w:rsid w:val="001E6F55"/>
    <w:rsid w:val="001E7228"/>
    <w:rsid w:val="001E778C"/>
    <w:rsid w:val="001E77D9"/>
    <w:rsid w:val="001E7CD9"/>
    <w:rsid w:val="001E7D6B"/>
    <w:rsid w:val="001F0322"/>
    <w:rsid w:val="001F03FA"/>
    <w:rsid w:val="001F0406"/>
    <w:rsid w:val="001F0966"/>
    <w:rsid w:val="001F0A17"/>
    <w:rsid w:val="001F0A35"/>
    <w:rsid w:val="001F0AC8"/>
    <w:rsid w:val="001F0AEC"/>
    <w:rsid w:val="001F0D80"/>
    <w:rsid w:val="001F12ED"/>
    <w:rsid w:val="001F14D0"/>
    <w:rsid w:val="001F1A31"/>
    <w:rsid w:val="001F1AFB"/>
    <w:rsid w:val="001F1CAE"/>
    <w:rsid w:val="001F1E8A"/>
    <w:rsid w:val="001F1ED8"/>
    <w:rsid w:val="001F1F31"/>
    <w:rsid w:val="001F251C"/>
    <w:rsid w:val="001F276A"/>
    <w:rsid w:val="001F284D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1F0"/>
    <w:rsid w:val="001F43B6"/>
    <w:rsid w:val="001F4A5C"/>
    <w:rsid w:val="001F4A87"/>
    <w:rsid w:val="001F50EF"/>
    <w:rsid w:val="001F57C7"/>
    <w:rsid w:val="001F57E8"/>
    <w:rsid w:val="001F5995"/>
    <w:rsid w:val="001F5A97"/>
    <w:rsid w:val="001F5AA0"/>
    <w:rsid w:val="001F5BE9"/>
    <w:rsid w:val="001F5CDA"/>
    <w:rsid w:val="001F6116"/>
    <w:rsid w:val="001F61BB"/>
    <w:rsid w:val="001F77E0"/>
    <w:rsid w:val="001F786D"/>
    <w:rsid w:val="00200058"/>
    <w:rsid w:val="00200671"/>
    <w:rsid w:val="0020075F"/>
    <w:rsid w:val="00200E0D"/>
    <w:rsid w:val="00200EA1"/>
    <w:rsid w:val="00201031"/>
    <w:rsid w:val="002019FF"/>
    <w:rsid w:val="0020249C"/>
    <w:rsid w:val="002024E4"/>
    <w:rsid w:val="0020316E"/>
    <w:rsid w:val="00203342"/>
    <w:rsid w:val="002035BC"/>
    <w:rsid w:val="0020369B"/>
    <w:rsid w:val="002043F5"/>
    <w:rsid w:val="00204679"/>
    <w:rsid w:val="00204D96"/>
    <w:rsid w:val="00205003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EA8"/>
    <w:rsid w:val="00212FC4"/>
    <w:rsid w:val="0021376F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055"/>
    <w:rsid w:val="00216232"/>
    <w:rsid w:val="00216290"/>
    <w:rsid w:val="0021640F"/>
    <w:rsid w:val="002170BC"/>
    <w:rsid w:val="00217214"/>
    <w:rsid w:val="0021735D"/>
    <w:rsid w:val="00217EEF"/>
    <w:rsid w:val="0022015F"/>
    <w:rsid w:val="002204A4"/>
    <w:rsid w:val="0022082F"/>
    <w:rsid w:val="00220865"/>
    <w:rsid w:val="00221DEE"/>
    <w:rsid w:val="00222076"/>
    <w:rsid w:val="00222822"/>
    <w:rsid w:val="00223361"/>
    <w:rsid w:val="00223EA7"/>
    <w:rsid w:val="00224417"/>
    <w:rsid w:val="002256BA"/>
    <w:rsid w:val="00225C0E"/>
    <w:rsid w:val="00225DC6"/>
    <w:rsid w:val="002268B2"/>
    <w:rsid w:val="00226A7B"/>
    <w:rsid w:val="00226F31"/>
    <w:rsid w:val="00227733"/>
    <w:rsid w:val="002277FB"/>
    <w:rsid w:val="00230095"/>
    <w:rsid w:val="002304D4"/>
    <w:rsid w:val="00230513"/>
    <w:rsid w:val="00230976"/>
    <w:rsid w:val="00230AF0"/>
    <w:rsid w:val="00230FA0"/>
    <w:rsid w:val="00231003"/>
    <w:rsid w:val="00231BB2"/>
    <w:rsid w:val="00231EC6"/>
    <w:rsid w:val="0023254D"/>
    <w:rsid w:val="00232623"/>
    <w:rsid w:val="00232783"/>
    <w:rsid w:val="00232E28"/>
    <w:rsid w:val="00232E63"/>
    <w:rsid w:val="00232F32"/>
    <w:rsid w:val="002332ED"/>
    <w:rsid w:val="002337A8"/>
    <w:rsid w:val="00233B43"/>
    <w:rsid w:val="0023403C"/>
    <w:rsid w:val="00234320"/>
    <w:rsid w:val="00234C00"/>
    <w:rsid w:val="0023543C"/>
    <w:rsid w:val="00235588"/>
    <w:rsid w:val="00235FB9"/>
    <w:rsid w:val="00236340"/>
    <w:rsid w:val="0023649C"/>
    <w:rsid w:val="00236B23"/>
    <w:rsid w:val="00236D0C"/>
    <w:rsid w:val="0023728A"/>
    <w:rsid w:val="0023785A"/>
    <w:rsid w:val="00237B59"/>
    <w:rsid w:val="002400B5"/>
    <w:rsid w:val="0024020F"/>
    <w:rsid w:val="002402EB"/>
    <w:rsid w:val="002405FB"/>
    <w:rsid w:val="002409D9"/>
    <w:rsid w:val="0024175A"/>
    <w:rsid w:val="002417F2"/>
    <w:rsid w:val="00241847"/>
    <w:rsid w:val="00241A8C"/>
    <w:rsid w:val="00241BDB"/>
    <w:rsid w:val="00241F79"/>
    <w:rsid w:val="00241F8C"/>
    <w:rsid w:val="00242370"/>
    <w:rsid w:val="00242439"/>
    <w:rsid w:val="00242A2A"/>
    <w:rsid w:val="00242D2D"/>
    <w:rsid w:val="00242D3C"/>
    <w:rsid w:val="0024303E"/>
    <w:rsid w:val="002440D2"/>
    <w:rsid w:val="002442B9"/>
    <w:rsid w:val="002442FB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057"/>
    <w:rsid w:val="0025025C"/>
    <w:rsid w:val="00250B20"/>
    <w:rsid w:val="00250DB2"/>
    <w:rsid w:val="002517A1"/>
    <w:rsid w:val="00251C1E"/>
    <w:rsid w:val="00251C9D"/>
    <w:rsid w:val="00251CAE"/>
    <w:rsid w:val="0025205D"/>
    <w:rsid w:val="00252247"/>
    <w:rsid w:val="00252358"/>
    <w:rsid w:val="0025325F"/>
    <w:rsid w:val="00253780"/>
    <w:rsid w:val="0025386F"/>
    <w:rsid w:val="00253CBE"/>
    <w:rsid w:val="00253CD3"/>
    <w:rsid w:val="00253DD5"/>
    <w:rsid w:val="00253E1F"/>
    <w:rsid w:val="002542F7"/>
    <w:rsid w:val="00254852"/>
    <w:rsid w:val="00254C82"/>
    <w:rsid w:val="002553E2"/>
    <w:rsid w:val="00255448"/>
    <w:rsid w:val="00255588"/>
    <w:rsid w:val="00255683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36F"/>
    <w:rsid w:val="0026089C"/>
    <w:rsid w:val="0026098F"/>
    <w:rsid w:val="00261A94"/>
    <w:rsid w:val="00261D5A"/>
    <w:rsid w:val="00262221"/>
    <w:rsid w:val="00262508"/>
    <w:rsid w:val="00262763"/>
    <w:rsid w:val="00262D65"/>
    <w:rsid w:val="0026396B"/>
    <w:rsid w:val="00263D00"/>
    <w:rsid w:val="00264625"/>
    <w:rsid w:val="00264F5F"/>
    <w:rsid w:val="0026501A"/>
    <w:rsid w:val="002652F3"/>
    <w:rsid w:val="0026565F"/>
    <w:rsid w:val="00265D90"/>
    <w:rsid w:val="00265E80"/>
    <w:rsid w:val="002660DF"/>
    <w:rsid w:val="0026654B"/>
    <w:rsid w:val="002665B7"/>
    <w:rsid w:val="00266A3F"/>
    <w:rsid w:val="002671BF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AA9"/>
    <w:rsid w:val="00271D2B"/>
    <w:rsid w:val="00271FC8"/>
    <w:rsid w:val="00272364"/>
    <w:rsid w:val="002735B5"/>
    <w:rsid w:val="002738D2"/>
    <w:rsid w:val="00273AA6"/>
    <w:rsid w:val="00273D70"/>
    <w:rsid w:val="0027453E"/>
    <w:rsid w:val="002745F1"/>
    <w:rsid w:val="00274E86"/>
    <w:rsid w:val="002759D7"/>
    <w:rsid w:val="00277B6D"/>
    <w:rsid w:val="00280308"/>
    <w:rsid w:val="002807F3"/>
    <w:rsid w:val="002816FC"/>
    <w:rsid w:val="00281CAE"/>
    <w:rsid w:val="00282424"/>
    <w:rsid w:val="0028257F"/>
    <w:rsid w:val="002826F3"/>
    <w:rsid w:val="00282B88"/>
    <w:rsid w:val="00283087"/>
    <w:rsid w:val="00283218"/>
    <w:rsid w:val="00283435"/>
    <w:rsid w:val="002835A2"/>
    <w:rsid w:val="002839CF"/>
    <w:rsid w:val="00283DB2"/>
    <w:rsid w:val="0028415F"/>
    <w:rsid w:val="002841CB"/>
    <w:rsid w:val="002841F6"/>
    <w:rsid w:val="00284AF4"/>
    <w:rsid w:val="00284BFF"/>
    <w:rsid w:val="00284FC9"/>
    <w:rsid w:val="00285521"/>
    <w:rsid w:val="00286415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952"/>
    <w:rsid w:val="00293DA3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2DE"/>
    <w:rsid w:val="002A154D"/>
    <w:rsid w:val="002A16EA"/>
    <w:rsid w:val="002A189C"/>
    <w:rsid w:val="002A1A57"/>
    <w:rsid w:val="002A1AD8"/>
    <w:rsid w:val="002A1CB6"/>
    <w:rsid w:val="002A1CE6"/>
    <w:rsid w:val="002A2A58"/>
    <w:rsid w:val="002A304D"/>
    <w:rsid w:val="002A34B9"/>
    <w:rsid w:val="002A3C01"/>
    <w:rsid w:val="002A49ED"/>
    <w:rsid w:val="002A4F15"/>
    <w:rsid w:val="002A4FB5"/>
    <w:rsid w:val="002A54A8"/>
    <w:rsid w:val="002A5662"/>
    <w:rsid w:val="002A5A55"/>
    <w:rsid w:val="002A609F"/>
    <w:rsid w:val="002A61DD"/>
    <w:rsid w:val="002A668E"/>
    <w:rsid w:val="002A6C32"/>
    <w:rsid w:val="002A6D24"/>
    <w:rsid w:val="002A73E9"/>
    <w:rsid w:val="002A740D"/>
    <w:rsid w:val="002A74AA"/>
    <w:rsid w:val="002A76D5"/>
    <w:rsid w:val="002A778D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3BD5"/>
    <w:rsid w:val="002B3D4D"/>
    <w:rsid w:val="002B4252"/>
    <w:rsid w:val="002B44E9"/>
    <w:rsid w:val="002B4EAA"/>
    <w:rsid w:val="002B4F2E"/>
    <w:rsid w:val="002B4F4E"/>
    <w:rsid w:val="002B555F"/>
    <w:rsid w:val="002B59E3"/>
    <w:rsid w:val="002B60A0"/>
    <w:rsid w:val="002B633E"/>
    <w:rsid w:val="002B6429"/>
    <w:rsid w:val="002B6562"/>
    <w:rsid w:val="002B6CC5"/>
    <w:rsid w:val="002B6F14"/>
    <w:rsid w:val="002B6FB9"/>
    <w:rsid w:val="002B7068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8D8"/>
    <w:rsid w:val="002C2A21"/>
    <w:rsid w:val="002C2B61"/>
    <w:rsid w:val="002C2D4E"/>
    <w:rsid w:val="002C2E6A"/>
    <w:rsid w:val="002C3544"/>
    <w:rsid w:val="002C3A4D"/>
    <w:rsid w:val="002C3C85"/>
    <w:rsid w:val="002C3C8C"/>
    <w:rsid w:val="002C45A6"/>
    <w:rsid w:val="002C462C"/>
    <w:rsid w:val="002C485D"/>
    <w:rsid w:val="002C493A"/>
    <w:rsid w:val="002C6217"/>
    <w:rsid w:val="002C669A"/>
    <w:rsid w:val="002C689F"/>
    <w:rsid w:val="002C6D42"/>
    <w:rsid w:val="002C6E8F"/>
    <w:rsid w:val="002C6FDA"/>
    <w:rsid w:val="002C71CC"/>
    <w:rsid w:val="002C78F7"/>
    <w:rsid w:val="002C7B06"/>
    <w:rsid w:val="002C7B20"/>
    <w:rsid w:val="002D0042"/>
    <w:rsid w:val="002D0136"/>
    <w:rsid w:val="002D02B0"/>
    <w:rsid w:val="002D0D9F"/>
    <w:rsid w:val="002D11ED"/>
    <w:rsid w:val="002D1F38"/>
    <w:rsid w:val="002D2922"/>
    <w:rsid w:val="002D29B9"/>
    <w:rsid w:val="002D2B6F"/>
    <w:rsid w:val="002D2CE4"/>
    <w:rsid w:val="002D383F"/>
    <w:rsid w:val="002D3AAB"/>
    <w:rsid w:val="002D3C1E"/>
    <w:rsid w:val="002D4227"/>
    <w:rsid w:val="002D46AF"/>
    <w:rsid w:val="002D486E"/>
    <w:rsid w:val="002D4B74"/>
    <w:rsid w:val="002D4D25"/>
    <w:rsid w:val="002D5128"/>
    <w:rsid w:val="002D52DC"/>
    <w:rsid w:val="002D5915"/>
    <w:rsid w:val="002D5E89"/>
    <w:rsid w:val="002D60D7"/>
    <w:rsid w:val="002D6173"/>
    <w:rsid w:val="002D62E4"/>
    <w:rsid w:val="002D6876"/>
    <w:rsid w:val="002D6C48"/>
    <w:rsid w:val="002D6F72"/>
    <w:rsid w:val="002D7029"/>
    <w:rsid w:val="002D752D"/>
    <w:rsid w:val="002D7558"/>
    <w:rsid w:val="002D7882"/>
    <w:rsid w:val="002D7F01"/>
    <w:rsid w:val="002D7FBB"/>
    <w:rsid w:val="002E00BF"/>
    <w:rsid w:val="002E0336"/>
    <w:rsid w:val="002E0600"/>
    <w:rsid w:val="002E0A55"/>
    <w:rsid w:val="002E1516"/>
    <w:rsid w:val="002E1602"/>
    <w:rsid w:val="002E1A67"/>
    <w:rsid w:val="002E1D2D"/>
    <w:rsid w:val="002E1FCF"/>
    <w:rsid w:val="002E2926"/>
    <w:rsid w:val="002E30D8"/>
    <w:rsid w:val="002E33BD"/>
    <w:rsid w:val="002E3476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E7EDE"/>
    <w:rsid w:val="002F02D0"/>
    <w:rsid w:val="002F0868"/>
    <w:rsid w:val="002F0A4C"/>
    <w:rsid w:val="002F106A"/>
    <w:rsid w:val="002F14DE"/>
    <w:rsid w:val="002F1876"/>
    <w:rsid w:val="002F1C2B"/>
    <w:rsid w:val="002F260E"/>
    <w:rsid w:val="002F2A63"/>
    <w:rsid w:val="002F2BFA"/>
    <w:rsid w:val="002F35D5"/>
    <w:rsid w:val="002F3673"/>
    <w:rsid w:val="002F37B7"/>
    <w:rsid w:val="002F3896"/>
    <w:rsid w:val="002F3B05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68E7"/>
    <w:rsid w:val="002F6ADE"/>
    <w:rsid w:val="002F7459"/>
    <w:rsid w:val="002F74AC"/>
    <w:rsid w:val="002F7510"/>
    <w:rsid w:val="002F78D2"/>
    <w:rsid w:val="003003D2"/>
    <w:rsid w:val="0030044A"/>
    <w:rsid w:val="00300607"/>
    <w:rsid w:val="00300A64"/>
    <w:rsid w:val="00300BCB"/>
    <w:rsid w:val="00300E4E"/>
    <w:rsid w:val="00300E85"/>
    <w:rsid w:val="00301595"/>
    <w:rsid w:val="00301617"/>
    <w:rsid w:val="003016F1"/>
    <w:rsid w:val="00301746"/>
    <w:rsid w:val="0030246A"/>
    <w:rsid w:val="00303067"/>
    <w:rsid w:val="003030FB"/>
    <w:rsid w:val="00303140"/>
    <w:rsid w:val="003031BF"/>
    <w:rsid w:val="003034C1"/>
    <w:rsid w:val="00303638"/>
    <w:rsid w:val="00303691"/>
    <w:rsid w:val="00303B58"/>
    <w:rsid w:val="00304279"/>
    <w:rsid w:val="00304A11"/>
    <w:rsid w:val="00304BB6"/>
    <w:rsid w:val="00304EC9"/>
    <w:rsid w:val="00305016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165"/>
    <w:rsid w:val="0031034F"/>
    <w:rsid w:val="00310732"/>
    <w:rsid w:val="003107EA"/>
    <w:rsid w:val="00310B4A"/>
    <w:rsid w:val="00310F81"/>
    <w:rsid w:val="00310F9A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A73"/>
    <w:rsid w:val="00316C3C"/>
    <w:rsid w:val="00316D40"/>
    <w:rsid w:val="00316E4E"/>
    <w:rsid w:val="003171DE"/>
    <w:rsid w:val="003173C5"/>
    <w:rsid w:val="00317EF4"/>
    <w:rsid w:val="003201FA"/>
    <w:rsid w:val="003205AC"/>
    <w:rsid w:val="003206E4"/>
    <w:rsid w:val="0032164F"/>
    <w:rsid w:val="003217B9"/>
    <w:rsid w:val="00321AC0"/>
    <w:rsid w:val="00321EF2"/>
    <w:rsid w:val="00322722"/>
    <w:rsid w:val="0032294B"/>
    <w:rsid w:val="00322D3E"/>
    <w:rsid w:val="0032327D"/>
    <w:rsid w:val="003236CC"/>
    <w:rsid w:val="00323B48"/>
    <w:rsid w:val="00323C3C"/>
    <w:rsid w:val="00323EE8"/>
    <w:rsid w:val="00324749"/>
    <w:rsid w:val="00324FCC"/>
    <w:rsid w:val="00325132"/>
    <w:rsid w:val="00325530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2D9"/>
    <w:rsid w:val="00330702"/>
    <w:rsid w:val="003309B5"/>
    <w:rsid w:val="00330D07"/>
    <w:rsid w:val="003311BB"/>
    <w:rsid w:val="00331B21"/>
    <w:rsid w:val="003324CA"/>
    <w:rsid w:val="00333565"/>
    <w:rsid w:val="00333D7A"/>
    <w:rsid w:val="00333FB0"/>
    <w:rsid w:val="003352E3"/>
    <w:rsid w:val="00335F1B"/>
    <w:rsid w:val="003372F1"/>
    <w:rsid w:val="00337810"/>
    <w:rsid w:val="00340062"/>
    <w:rsid w:val="00340F30"/>
    <w:rsid w:val="00341514"/>
    <w:rsid w:val="0034157C"/>
    <w:rsid w:val="00341DF5"/>
    <w:rsid w:val="00341E7E"/>
    <w:rsid w:val="00341F29"/>
    <w:rsid w:val="0034304B"/>
    <w:rsid w:val="0034307A"/>
    <w:rsid w:val="003431A5"/>
    <w:rsid w:val="00343E50"/>
    <w:rsid w:val="00344057"/>
    <w:rsid w:val="0034471D"/>
    <w:rsid w:val="003450AA"/>
    <w:rsid w:val="00345AA7"/>
    <w:rsid w:val="00345C08"/>
    <w:rsid w:val="00346661"/>
    <w:rsid w:val="00346740"/>
    <w:rsid w:val="00346ABC"/>
    <w:rsid w:val="00346E13"/>
    <w:rsid w:val="003470B0"/>
    <w:rsid w:val="0034716A"/>
    <w:rsid w:val="00347ACC"/>
    <w:rsid w:val="00350089"/>
    <w:rsid w:val="003501A0"/>
    <w:rsid w:val="003505B7"/>
    <w:rsid w:val="00350B94"/>
    <w:rsid w:val="00350E5F"/>
    <w:rsid w:val="003512CD"/>
    <w:rsid w:val="00351C4D"/>
    <w:rsid w:val="0035231A"/>
    <w:rsid w:val="003529F9"/>
    <w:rsid w:val="00352EB6"/>
    <w:rsid w:val="00353721"/>
    <w:rsid w:val="00353774"/>
    <w:rsid w:val="0035377E"/>
    <w:rsid w:val="003537F9"/>
    <w:rsid w:val="003539F8"/>
    <w:rsid w:val="00353A68"/>
    <w:rsid w:val="00353AA6"/>
    <w:rsid w:val="0035422E"/>
    <w:rsid w:val="0035425F"/>
    <w:rsid w:val="003543E2"/>
    <w:rsid w:val="00354420"/>
    <w:rsid w:val="00354E06"/>
    <w:rsid w:val="00354EBB"/>
    <w:rsid w:val="00355055"/>
    <w:rsid w:val="0035542F"/>
    <w:rsid w:val="00356507"/>
    <w:rsid w:val="0035656D"/>
    <w:rsid w:val="00356B58"/>
    <w:rsid w:val="00356BD8"/>
    <w:rsid w:val="00356DB6"/>
    <w:rsid w:val="00357284"/>
    <w:rsid w:val="00357441"/>
    <w:rsid w:val="00357725"/>
    <w:rsid w:val="003578C0"/>
    <w:rsid w:val="00357D5B"/>
    <w:rsid w:val="00360213"/>
    <w:rsid w:val="00360AF5"/>
    <w:rsid w:val="00360CB5"/>
    <w:rsid w:val="00361053"/>
    <w:rsid w:val="00362393"/>
    <w:rsid w:val="00362463"/>
    <w:rsid w:val="00363526"/>
    <w:rsid w:val="00363842"/>
    <w:rsid w:val="00364104"/>
    <w:rsid w:val="0036543D"/>
    <w:rsid w:val="00365440"/>
    <w:rsid w:val="00365699"/>
    <w:rsid w:val="0036585B"/>
    <w:rsid w:val="003659B9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2C8F"/>
    <w:rsid w:val="003739B8"/>
    <w:rsid w:val="00373A5E"/>
    <w:rsid w:val="00373B83"/>
    <w:rsid w:val="00373B94"/>
    <w:rsid w:val="00373DC4"/>
    <w:rsid w:val="00374100"/>
    <w:rsid w:val="00374493"/>
    <w:rsid w:val="00374982"/>
    <w:rsid w:val="00374D40"/>
    <w:rsid w:val="00375057"/>
    <w:rsid w:val="003755C0"/>
    <w:rsid w:val="0037571C"/>
    <w:rsid w:val="00375CCE"/>
    <w:rsid w:val="003762DB"/>
    <w:rsid w:val="003763A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282"/>
    <w:rsid w:val="003825C0"/>
    <w:rsid w:val="00383276"/>
    <w:rsid w:val="003832A6"/>
    <w:rsid w:val="0038341D"/>
    <w:rsid w:val="00383672"/>
    <w:rsid w:val="003837DB"/>
    <w:rsid w:val="0038394D"/>
    <w:rsid w:val="00385596"/>
    <w:rsid w:val="00385CD9"/>
    <w:rsid w:val="00385DE0"/>
    <w:rsid w:val="003861E6"/>
    <w:rsid w:val="003865B5"/>
    <w:rsid w:val="00387639"/>
    <w:rsid w:val="00387791"/>
    <w:rsid w:val="00387929"/>
    <w:rsid w:val="00387D1A"/>
    <w:rsid w:val="00387DF3"/>
    <w:rsid w:val="003901C2"/>
    <w:rsid w:val="0039050E"/>
    <w:rsid w:val="003906CB"/>
    <w:rsid w:val="00390E17"/>
    <w:rsid w:val="00390FA5"/>
    <w:rsid w:val="0039133E"/>
    <w:rsid w:val="00391958"/>
    <w:rsid w:val="00391983"/>
    <w:rsid w:val="00391988"/>
    <w:rsid w:val="0039201F"/>
    <w:rsid w:val="003928C9"/>
    <w:rsid w:val="00392946"/>
    <w:rsid w:val="003929CD"/>
    <w:rsid w:val="003932E1"/>
    <w:rsid w:val="003938BC"/>
    <w:rsid w:val="00393A86"/>
    <w:rsid w:val="00394216"/>
    <w:rsid w:val="0039454D"/>
    <w:rsid w:val="003945B5"/>
    <w:rsid w:val="00394915"/>
    <w:rsid w:val="00394FF5"/>
    <w:rsid w:val="00395647"/>
    <w:rsid w:val="0039565B"/>
    <w:rsid w:val="003956A1"/>
    <w:rsid w:val="00395AED"/>
    <w:rsid w:val="0039644C"/>
    <w:rsid w:val="00396B94"/>
    <w:rsid w:val="00396BD5"/>
    <w:rsid w:val="0039753F"/>
    <w:rsid w:val="00397591"/>
    <w:rsid w:val="00397EC1"/>
    <w:rsid w:val="003A0209"/>
    <w:rsid w:val="003A07E0"/>
    <w:rsid w:val="003A0A33"/>
    <w:rsid w:val="003A1271"/>
    <w:rsid w:val="003A127C"/>
    <w:rsid w:val="003A1A2B"/>
    <w:rsid w:val="003A2030"/>
    <w:rsid w:val="003A2372"/>
    <w:rsid w:val="003A2C42"/>
    <w:rsid w:val="003A2D1D"/>
    <w:rsid w:val="003A3C81"/>
    <w:rsid w:val="003A42C0"/>
    <w:rsid w:val="003A4438"/>
    <w:rsid w:val="003A48D6"/>
    <w:rsid w:val="003A4D0E"/>
    <w:rsid w:val="003A52D1"/>
    <w:rsid w:val="003A5584"/>
    <w:rsid w:val="003A5AFA"/>
    <w:rsid w:val="003A5F1A"/>
    <w:rsid w:val="003A62FD"/>
    <w:rsid w:val="003A6720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961"/>
    <w:rsid w:val="003B0C3B"/>
    <w:rsid w:val="003B0CB5"/>
    <w:rsid w:val="003B258D"/>
    <w:rsid w:val="003B2C5A"/>
    <w:rsid w:val="003B32A8"/>
    <w:rsid w:val="003B3944"/>
    <w:rsid w:val="003B3B08"/>
    <w:rsid w:val="003B3D3F"/>
    <w:rsid w:val="003B46C6"/>
    <w:rsid w:val="003B4DE5"/>
    <w:rsid w:val="003B560C"/>
    <w:rsid w:val="003B5C0F"/>
    <w:rsid w:val="003B5FCC"/>
    <w:rsid w:val="003B6DDA"/>
    <w:rsid w:val="003B6F60"/>
    <w:rsid w:val="003B79A6"/>
    <w:rsid w:val="003C01D0"/>
    <w:rsid w:val="003C0EC2"/>
    <w:rsid w:val="003C11BF"/>
    <w:rsid w:val="003C1309"/>
    <w:rsid w:val="003C14C0"/>
    <w:rsid w:val="003C1C2A"/>
    <w:rsid w:val="003C1D4E"/>
    <w:rsid w:val="003C1FFA"/>
    <w:rsid w:val="003C2472"/>
    <w:rsid w:val="003C41AD"/>
    <w:rsid w:val="003C4394"/>
    <w:rsid w:val="003C5416"/>
    <w:rsid w:val="003C54F0"/>
    <w:rsid w:val="003C5697"/>
    <w:rsid w:val="003C5C81"/>
    <w:rsid w:val="003C66AD"/>
    <w:rsid w:val="003C6E10"/>
    <w:rsid w:val="003C7011"/>
    <w:rsid w:val="003C7036"/>
    <w:rsid w:val="003C7753"/>
    <w:rsid w:val="003D0391"/>
    <w:rsid w:val="003D0FC8"/>
    <w:rsid w:val="003D1841"/>
    <w:rsid w:val="003D1E53"/>
    <w:rsid w:val="003D1FC6"/>
    <w:rsid w:val="003D1FDD"/>
    <w:rsid w:val="003D269C"/>
    <w:rsid w:val="003D28C5"/>
    <w:rsid w:val="003D2BC1"/>
    <w:rsid w:val="003D2C42"/>
    <w:rsid w:val="003D3528"/>
    <w:rsid w:val="003D36A4"/>
    <w:rsid w:val="003D3C8B"/>
    <w:rsid w:val="003D3D41"/>
    <w:rsid w:val="003D4118"/>
    <w:rsid w:val="003D50A5"/>
    <w:rsid w:val="003D5390"/>
    <w:rsid w:val="003D5456"/>
    <w:rsid w:val="003D554C"/>
    <w:rsid w:val="003D56E9"/>
    <w:rsid w:val="003D60B7"/>
    <w:rsid w:val="003D6127"/>
    <w:rsid w:val="003D641F"/>
    <w:rsid w:val="003D6988"/>
    <w:rsid w:val="003D69C4"/>
    <w:rsid w:val="003D6A53"/>
    <w:rsid w:val="003D6B7F"/>
    <w:rsid w:val="003D6C67"/>
    <w:rsid w:val="003D77C3"/>
    <w:rsid w:val="003D7D65"/>
    <w:rsid w:val="003E0745"/>
    <w:rsid w:val="003E0A36"/>
    <w:rsid w:val="003E0ACB"/>
    <w:rsid w:val="003E0B31"/>
    <w:rsid w:val="003E0B82"/>
    <w:rsid w:val="003E0E16"/>
    <w:rsid w:val="003E179B"/>
    <w:rsid w:val="003E1905"/>
    <w:rsid w:val="003E1B64"/>
    <w:rsid w:val="003E1BA8"/>
    <w:rsid w:val="003E1F9A"/>
    <w:rsid w:val="003E26F1"/>
    <w:rsid w:val="003E27B7"/>
    <w:rsid w:val="003E28BA"/>
    <w:rsid w:val="003E2BB6"/>
    <w:rsid w:val="003E2C99"/>
    <w:rsid w:val="003E333F"/>
    <w:rsid w:val="003E378B"/>
    <w:rsid w:val="003E38FD"/>
    <w:rsid w:val="003E4142"/>
    <w:rsid w:val="003E4A9C"/>
    <w:rsid w:val="003E5110"/>
    <w:rsid w:val="003E5136"/>
    <w:rsid w:val="003E5C64"/>
    <w:rsid w:val="003E69FD"/>
    <w:rsid w:val="003E6A48"/>
    <w:rsid w:val="003E7400"/>
    <w:rsid w:val="003E763F"/>
    <w:rsid w:val="003E7CA6"/>
    <w:rsid w:val="003E7FB3"/>
    <w:rsid w:val="003F04C9"/>
    <w:rsid w:val="003F082E"/>
    <w:rsid w:val="003F088E"/>
    <w:rsid w:val="003F0CD5"/>
    <w:rsid w:val="003F0FE0"/>
    <w:rsid w:val="003F151E"/>
    <w:rsid w:val="003F1A0E"/>
    <w:rsid w:val="003F2175"/>
    <w:rsid w:val="003F2241"/>
    <w:rsid w:val="003F2E5C"/>
    <w:rsid w:val="003F3B1C"/>
    <w:rsid w:val="003F4E46"/>
    <w:rsid w:val="003F50FE"/>
    <w:rsid w:val="003F53A1"/>
    <w:rsid w:val="003F5887"/>
    <w:rsid w:val="003F5F51"/>
    <w:rsid w:val="003F657D"/>
    <w:rsid w:val="003F69B6"/>
    <w:rsid w:val="003F69F5"/>
    <w:rsid w:val="003F6A36"/>
    <w:rsid w:val="003F6F4C"/>
    <w:rsid w:val="003F7643"/>
    <w:rsid w:val="004004E3"/>
    <w:rsid w:val="00400662"/>
    <w:rsid w:val="00400D32"/>
    <w:rsid w:val="004024A9"/>
    <w:rsid w:val="0040267E"/>
    <w:rsid w:val="00402D7A"/>
    <w:rsid w:val="00402F86"/>
    <w:rsid w:val="00403246"/>
    <w:rsid w:val="00403386"/>
    <w:rsid w:val="00403527"/>
    <w:rsid w:val="00403577"/>
    <w:rsid w:val="00403672"/>
    <w:rsid w:val="00403939"/>
    <w:rsid w:val="00403D32"/>
    <w:rsid w:val="0040404C"/>
    <w:rsid w:val="0040465E"/>
    <w:rsid w:val="00404EF9"/>
    <w:rsid w:val="00405271"/>
    <w:rsid w:val="00405BCA"/>
    <w:rsid w:val="00405F8D"/>
    <w:rsid w:val="0040607A"/>
    <w:rsid w:val="004061CC"/>
    <w:rsid w:val="00406465"/>
    <w:rsid w:val="004065CD"/>
    <w:rsid w:val="00406BC1"/>
    <w:rsid w:val="0040716A"/>
    <w:rsid w:val="00407189"/>
    <w:rsid w:val="004074E6"/>
    <w:rsid w:val="004074F6"/>
    <w:rsid w:val="0040769F"/>
    <w:rsid w:val="004077C1"/>
    <w:rsid w:val="00407A40"/>
    <w:rsid w:val="00407CAC"/>
    <w:rsid w:val="00407DCA"/>
    <w:rsid w:val="00407E06"/>
    <w:rsid w:val="00407F2F"/>
    <w:rsid w:val="004105DB"/>
    <w:rsid w:val="00410E48"/>
    <w:rsid w:val="004114AF"/>
    <w:rsid w:val="00411594"/>
    <w:rsid w:val="00411709"/>
    <w:rsid w:val="004117AD"/>
    <w:rsid w:val="004118D9"/>
    <w:rsid w:val="00411996"/>
    <w:rsid w:val="004119DD"/>
    <w:rsid w:val="00411C5D"/>
    <w:rsid w:val="00411D12"/>
    <w:rsid w:val="00411E79"/>
    <w:rsid w:val="00412292"/>
    <w:rsid w:val="004124FE"/>
    <w:rsid w:val="00412ABE"/>
    <w:rsid w:val="00412BC0"/>
    <w:rsid w:val="00413988"/>
    <w:rsid w:val="00413C1B"/>
    <w:rsid w:val="00413D34"/>
    <w:rsid w:val="00413E64"/>
    <w:rsid w:val="00414145"/>
    <w:rsid w:val="004148F0"/>
    <w:rsid w:val="004149AC"/>
    <w:rsid w:val="00414BD6"/>
    <w:rsid w:val="004152D3"/>
    <w:rsid w:val="00415837"/>
    <w:rsid w:val="004159DE"/>
    <w:rsid w:val="00415A74"/>
    <w:rsid w:val="00415AAC"/>
    <w:rsid w:val="00415ABB"/>
    <w:rsid w:val="004166D7"/>
    <w:rsid w:val="00416799"/>
    <w:rsid w:val="00417348"/>
    <w:rsid w:val="0041755C"/>
    <w:rsid w:val="004178A6"/>
    <w:rsid w:val="0042041D"/>
    <w:rsid w:val="00420E85"/>
    <w:rsid w:val="00421041"/>
    <w:rsid w:val="0042120A"/>
    <w:rsid w:val="00421564"/>
    <w:rsid w:val="00422361"/>
    <w:rsid w:val="0042241D"/>
    <w:rsid w:val="00422978"/>
    <w:rsid w:val="00422BF0"/>
    <w:rsid w:val="00423841"/>
    <w:rsid w:val="0042462C"/>
    <w:rsid w:val="004248E4"/>
    <w:rsid w:val="00424A6E"/>
    <w:rsid w:val="0042518E"/>
    <w:rsid w:val="00425C86"/>
    <w:rsid w:val="00426428"/>
    <w:rsid w:val="00426912"/>
    <w:rsid w:val="00427182"/>
    <w:rsid w:val="0042757D"/>
    <w:rsid w:val="00427759"/>
    <w:rsid w:val="00427BF3"/>
    <w:rsid w:val="00427E8F"/>
    <w:rsid w:val="00430798"/>
    <w:rsid w:val="004307A6"/>
    <w:rsid w:val="004307D6"/>
    <w:rsid w:val="0043174A"/>
    <w:rsid w:val="00431AF1"/>
    <w:rsid w:val="00431E1B"/>
    <w:rsid w:val="0043241F"/>
    <w:rsid w:val="00432493"/>
    <w:rsid w:val="00432907"/>
    <w:rsid w:val="00433251"/>
    <w:rsid w:val="0043377F"/>
    <w:rsid w:val="004338F3"/>
    <w:rsid w:val="00433DF6"/>
    <w:rsid w:val="00434567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232"/>
    <w:rsid w:val="0043752E"/>
    <w:rsid w:val="0043758C"/>
    <w:rsid w:val="004376C1"/>
    <w:rsid w:val="00437A47"/>
    <w:rsid w:val="00437C98"/>
    <w:rsid w:val="004400E3"/>
    <w:rsid w:val="004403B6"/>
    <w:rsid w:val="004404E1"/>
    <w:rsid w:val="004405DF"/>
    <w:rsid w:val="00440925"/>
    <w:rsid w:val="00440B4F"/>
    <w:rsid w:val="00440E06"/>
    <w:rsid w:val="00440FC2"/>
    <w:rsid w:val="004417B4"/>
    <w:rsid w:val="00441973"/>
    <w:rsid w:val="004419D9"/>
    <w:rsid w:val="00441C0F"/>
    <w:rsid w:val="00441C38"/>
    <w:rsid w:val="00442115"/>
    <w:rsid w:val="00442718"/>
    <w:rsid w:val="0044298D"/>
    <w:rsid w:val="00443250"/>
    <w:rsid w:val="004436A8"/>
    <w:rsid w:val="0044397D"/>
    <w:rsid w:val="00444375"/>
    <w:rsid w:val="00444428"/>
    <w:rsid w:val="00444537"/>
    <w:rsid w:val="00445605"/>
    <w:rsid w:val="00445879"/>
    <w:rsid w:val="00445B4B"/>
    <w:rsid w:val="00445C08"/>
    <w:rsid w:val="0044602B"/>
    <w:rsid w:val="0044615A"/>
    <w:rsid w:val="00446DE1"/>
    <w:rsid w:val="0044704D"/>
    <w:rsid w:val="00447469"/>
    <w:rsid w:val="0044782E"/>
    <w:rsid w:val="00447D67"/>
    <w:rsid w:val="00447EC7"/>
    <w:rsid w:val="00450810"/>
    <w:rsid w:val="0045084C"/>
    <w:rsid w:val="004518E7"/>
    <w:rsid w:val="00451BA6"/>
    <w:rsid w:val="00451C11"/>
    <w:rsid w:val="00451C48"/>
    <w:rsid w:val="00452357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47B"/>
    <w:rsid w:val="004555CD"/>
    <w:rsid w:val="004555E4"/>
    <w:rsid w:val="0045563F"/>
    <w:rsid w:val="00455C65"/>
    <w:rsid w:val="00455CA2"/>
    <w:rsid w:val="004567A3"/>
    <w:rsid w:val="00456D79"/>
    <w:rsid w:val="00456F87"/>
    <w:rsid w:val="00457EB7"/>
    <w:rsid w:val="0046054B"/>
    <w:rsid w:val="00460A37"/>
    <w:rsid w:val="00460BB6"/>
    <w:rsid w:val="0046136B"/>
    <w:rsid w:val="0046145C"/>
    <w:rsid w:val="0046188F"/>
    <w:rsid w:val="00461BEC"/>
    <w:rsid w:val="00461D10"/>
    <w:rsid w:val="00461FDA"/>
    <w:rsid w:val="00462030"/>
    <w:rsid w:val="004620F0"/>
    <w:rsid w:val="004626A2"/>
    <w:rsid w:val="004630CA"/>
    <w:rsid w:val="004632CD"/>
    <w:rsid w:val="0046418B"/>
    <w:rsid w:val="0046456E"/>
    <w:rsid w:val="00464CE0"/>
    <w:rsid w:val="00464E06"/>
    <w:rsid w:val="00464E61"/>
    <w:rsid w:val="00464FE8"/>
    <w:rsid w:val="00465AD0"/>
    <w:rsid w:val="00465B7E"/>
    <w:rsid w:val="00465BA5"/>
    <w:rsid w:val="00465BF4"/>
    <w:rsid w:val="0046679D"/>
    <w:rsid w:val="00466806"/>
    <w:rsid w:val="00466AB4"/>
    <w:rsid w:val="00466FB9"/>
    <w:rsid w:val="00467183"/>
    <w:rsid w:val="0046738E"/>
    <w:rsid w:val="00467B4C"/>
    <w:rsid w:val="00467B66"/>
    <w:rsid w:val="00467C9F"/>
    <w:rsid w:val="00470015"/>
    <w:rsid w:val="0047012E"/>
    <w:rsid w:val="004703D9"/>
    <w:rsid w:val="00470F9D"/>
    <w:rsid w:val="0047182C"/>
    <w:rsid w:val="00471C4C"/>
    <w:rsid w:val="00471D76"/>
    <w:rsid w:val="0047210E"/>
    <w:rsid w:val="004724DD"/>
    <w:rsid w:val="00472AB2"/>
    <w:rsid w:val="004731A6"/>
    <w:rsid w:val="004731EE"/>
    <w:rsid w:val="004738F8"/>
    <w:rsid w:val="00473A06"/>
    <w:rsid w:val="00473C86"/>
    <w:rsid w:val="00473E65"/>
    <w:rsid w:val="00473F4A"/>
    <w:rsid w:val="00473FFF"/>
    <w:rsid w:val="0047413C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77CB5"/>
    <w:rsid w:val="00480A56"/>
    <w:rsid w:val="00481AD3"/>
    <w:rsid w:val="00481BDD"/>
    <w:rsid w:val="0048202E"/>
    <w:rsid w:val="00482130"/>
    <w:rsid w:val="004821D1"/>
    <w:rsid w:val="004822C2"/>
    <w:rsid w:val="004826DC"/>
    <w:rsid w:val="00482987"/>
    <w:rsid w:val="00482B06"/>
    <w:rsid w:val="004833AD"/>
    <w:rsid w:val="00483CFD"/>
    <w:rsid w:val="004842CD"/>
    <w:rsid w:val="00484615"/>
    <w:rsid w:val="0048472C"/>
    <w:rsid w:val="00484893"/>
    <w:rsid w:val="0048493E"/>
    <w:rsid w:val="004857D6"/>
    <w:rsid w:val="00485E4E"/>
    <w:rsid w:val="004861B5"/>
    <w:rsid w:val="0048622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20A"/>
    <w:rsid w:val="0049139C"/>
    <w:rsid w:val="004914F0"/>
    <w:rsid w:val="00491939"/>
    <w:rsid w:val="0049205C"/>
    <w:rsid w:val="00492218"/>
    <w:rsid w:val="00492716"/>
    <w:rsid w:val="00492F44"/>
    <w:rsid w:val="004930B4"/>
    <w:rsid w:val="004935FD"/>
    <w:rsid w:val="00493BB0"/>
    <w:rsid w:val="004943CB"/>
    <w:rsid w:val="00495637"/>
    <w:rsid w:val="00495747"/>
    <w:rsid w:val="004958E6"/>
    <w:rsid w:val="004962C5"/>
    <w:rsid w:val="004962D6"/>
    <w:rsid w:val="00496F2E"/>
    <w:rsid w:val="004970A0"/>
    <w:rsid w:val="00497E91"/>
    <w:rsid w:val="004A1264"/>
    <w:rsid w:val="004A2627"/>
    <w:rsid w:val="004A3274"/>
    <w:rsid w:val="004A3305"/>
    <w:rsid w:val="004A36CB"/>
    <w:rsid w:val="004A37E8"/>
    <w:rsid w:val="004A3913"/>
    <w:rsid w:val="004A3EB6"/>
    <w:rsid w:val="004A40A0"/>
    <w:rsid w:val="004A41F5"/>
    <w:rsid w:val="004A42AB"/>
    <w:rsid w:val="004A4AA2"/>
    <w:rsid w:val="004A4CBE"/>
    <w:rsid w:val="004A4D66"/>
    <w:rsid w:val="004A5524"/>
    <w:rsid w:val="004A5EEE"/>
    <w:rsid w:val="004A6426"/>
    <w:rsid w:val="004A6687"/>
    <w:rsid w:val="004A6E40"/>
    <w:rsid w:val="004A7100"/>
    <w:rsid w:val="004A718D"/>
    <w:rsid w:val="004A73D2"/>
    <w:rsid w:val="004A78A8"/>
    <w:rsid w:val="004A7CA4"/>
    <w:rsid w:val="004B0799"/>
    <w:rsid w:val="004B09AE"/>
    <w:rsid w:val="004B12E2"/>
    <w:rsid w:val="004B14CA"/>
    <w:rsid w:val="004B1563"/>
    <w:rsid w:val="004B1A41"/>
    <w:rsid w:val="004B1B6A"/>
    <w:rsid w:val="004B1FD4"/>
    <w:rsid w:val="004B2205"/>
    <w:rsid w:val="004B2252"/>
    <w:rsid w:val="004B2615"/>
    <w:rsid w:val="004B2DFA"/>
    <w:rsid w:val="004B35BE"/>
    <w:rsid w:val="004B38AF"/>
    <w:rsid w:val="004B4CDB"/>
    <w:rsid w:val="004B565D"/>
    <w:rsid w:val="004B6AA0"/>
    <w:rsid w:val="004B6CAE"/>
    <w:rsid w:val="004B6D73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82"/>
    <w:rsid w:val="004C3CA9"/>
    <w:rsid w:val="004C4773"/>
    <w:rsid w:val="004C4A35"/>
    <w:rsid w:val="004C4D9A"/>
    <w:rsid w:val="004C509F"/>
    <w:rsid w:val="004C576B"/>
    <w:rsid w:val="004C57A9"/>
    <w:rsid w:val="004C5A11"/>
    <w:rsid w:val="004C5E63"/>
    <w:rsid w:val="004C5F05"/>
    <w:rsid w:val="004C670F"/>
    <w:rsid w:val="004C7577"/>
    <w:rsid w:val="004C7750"/>
    <w:rsid w:val="004C7D9D"/>
    <w:rsid w:val="004C7F84"/>
    <w:rsid w:val="004D00A3"/>
    <w:rsid w:val="004D0378"/>
    <w:rsid w:val="004D07F2"/>
    <w:rsid w:val="004D0F17"/>
    <w:rsid w:val="004D147E"/>
    <w:rsid w:val="004D1624"/>
    <w:rsid w:val="004D17C6"/>
    <w:rsid w:val="004D18EE"/>
    <w:rsid w:val="004D1B41"/>
    <w:rsid w:val="004D1C6F"/>
    <w:rsid w:val="004D1CB1"/>
    <w:rsid w:val="004D2789"/>
    <w:rsid w:val="004D2969"/>
    <w:rsid w:val="004D2E04"/>
    <w:rsid w:val="004D30A7"/>
    <w:rsid w:val="004D30E0"/>
    <w:rsid w:val="004D3A70"/>
    <w:rsid w:val="004D595A"/>
    <w:rsid w:val="004D6EA5"/>
    <w:rsid w:val="004D6FC2"/>
    <w:rsid w:val="004D746E"/>
    <w:rsid w:val="004D76C8"/>
    <w:rsid w:val="004D777B"/>
    <w:rsid w:val="004E0323"/>
    <w:rsid w:val="004E063B"/>
    <w:rsid w:val="004E0837"/>
    <w:rsid w:val="004E0CA8"/>
    <w:rsid w:val="004E0F13"/>
    <w:rsid w:val="004E10FE"/>
    <w:rsid w:val="004E13C3"/>
    <w:rsid w:val="004E155D"/>
    <w:rsid w:val="004E183C"/>
    <w:rsid w:val="004E1A98"/>
    <w:rsid w:val="004E232E"/>
    <w:rsid w:val="004E23F5"/>
    <w:rsid w:val="004E3AA1"/>
    <w:rsid w:val="004E3F41"/>
    <w:rsid w:val="004E40B5"/>
    <w:rsid w:val="004E4118"/>
    <w:rsid w:val="004E4EF1"/>
    <w:rsid w:val="004E58C0"/>
    <w:rsid w:val="004E5BC5"/>
    <w:rsid w:val="004E5CB3"/>
    <w:rsid w:val="004E6033"/>
    <w:rsid w:val="004E64A0"/>
    <w:rsid w:val="004E67BE"/>
    <w:rsid w:val="004E67CF"/>
    <w:rsid w:val="004E69F0"/>
    <w:rsid w:val="004E6CCD"/>
    <w:rsid w:val="004E79E0"/>
    <w:rsid w:val="004E7AA7"/>
    <w:rsid w:val="004F0218"/>
    <w:rsid w:val="004F0590"/>
    <w:rsid w:val="004F07BC"/>
    <w:rsid w:val="004F08DA"/>
    <w:rsid w:val="004F0983"/>
    <w:rsid w:val="004F0B7D"/>
    <w:rsid w:val="004F0CC9"/>
    <w:rsid w:val="004F159A"/>
    <w:rsid w:val="004F1FCA"/>
    <w:rsid w:val="004F21BD"/>
    <w:rsid w:val="004F25B6"/>
    <w:rsid w:val="004F25FB"/>
    <w:rsid w:val="004F26BF"/>
    <w:rsid w:val="004F285E"/>
    <w:rsid w:val="004F2C96"/>
    <w:rsid w:val="004F37F0"/>
    <w:rsid w:val="004F3906"/>
    <w:rsid w:val="004F404B"/>
    <w:rsid w:val="004F4B02"/>
    <w:rsid w:val="004F50F4"/>
    <w:rsid w:val="004F5B5B"/>
    <w:rsid w:val="004F63B6"/>
    <w:rsid w:val="004F65E7"/>
    <w:rsid w:val="004F66D3"/>
    <w:rsid w:val="004F6B0D"/>
    <w:rsid w:val="004F6DEA"/>
    <w:rsid w:val="004F6E27"/>
    <w:rsid w:val="004F71E3"/>
    <w:rsid w:val="004F72A5"/>
    <w:rsid w:val="004F7A5E"/>
    <w:rsid w:val="004F7CA7"/>
    <w:rsid w:val="004F7DD1"/>
    <w:rsid w:val="00501182"/>
    <w:rsid w:val="005012BB"/>
    <w:rsid w:val="0050228E"/>
    <w:rsid w:val="00503139"/>
    <w:rsid w:val="00503289"/>
    <w:rsid w:val="00503BAC"/>
    <w:rsid w:val="00504615"/>
    <w:rsid w:val="005054FE"/>
    <w:rsid w:val="0050553E"/>
    <w:rsid w:val="00506894"/>
    <w:rsid w:val="005068F0"/>
    <w:rsid w:val="00506B22"/>
    <w:rsid w:val="00506B9E"/>
    <w:rsid w:val="005072B9"/>
    <w:rsid w:val="00507569"/>
    <w:rsid w:val="0050772F"/>
    <w:rsid w:val="00507ACD"/>
    <w:rsid w:val="00507E2B"/>
    <w:rsid w:val="00510221"/>
    <w:rsid w:val="005107F8"/>
    <w:rsid w:val="00510994"/>
    <w:rsid w:val="005109AA"/>
    <w:rsid w:val="00510BA3"/>
    <w:rsid w:val="00511476"/>
    <w:rsid w:val="005115CF"/>
    <w:rsid w:val="005120EB"/>
    <w:rsid w:val="0051212B"/>
    <w:rsid w:val="00512230"/>
    <w:rsid w:val="00512B7A"/>
    <w:rsid w:val="0051313C"/>
    <w:rsid w:val="0051337A"/>
    <w:rsid w:val="00513696"/>
    <w:rsid w:val="005136A7"/>
    <w:rsid w:val="00513A4E"/>
    <w:rsid w:val="00513A52"/>
    <w:rsid w:val="00513AAC"/>
    <w:rsid w:val="00513CAE"/>
    <w:rsid w:val="00514010"/>
    <w:rsid w:val="00514056"/>
    <w:rsid w:val="00514342"/>
    <w:rsid w:val="00514682"/>
    <w:rsid w:val="005146EF"/>
    <w:rsid w:val="00514BB6"/>
    <w:rsid w:val="00514E12"/>
    <w:rsid w:val="00514F30"/>
    <w:rsid w:val="00514F6F"/>
    <w:rsid w:val="005154E6"/>
    <w:rsid w:val="00515715"/>
    <w:rsid w:val="0051573B"/>
    <w:rsid w:val="00515BA4"/>
    <w:rsid w:val="00515DCB"/>
    <w:rsid w:val="00515E73"/>
    <w:rsid w:val="00516071"/>
    <w:rsid w:val="00516235"/>
    <w:rsid w:val="0051644C"/>
    <w:rsid w:val="0051660E"/>
    <w:rsid w:val="00516BA6"/>
    <w:rsid w:val="005175B9"/>
    <w:rsid w:val="005178E1"/>
    <w:rsid w:val="00517BE2"/>
    <w:rsid w:val="00517C69"/>
    <w:rsid w:val="00517F35"/>
    <w:rsid w:val="005201BF"/>
    <w:rsid w:val="0052039C"/>
    <w:rsid w:val="005204E2"/>
    <w:rsid w:val="00520A89"/>
    <w:rsid w:val="00520DFC"/>
    <w:rsid w:val="0052178E"/>
    <w:rsid w:val="00522025"/>
    <w:rsid w:val="00522074"/>
    <w:rsid w:val="005221D0"/>
    <w:rsid w:val="005221E7"/>
    <w:rsid w:val="005223B9"/>
    <w:rsid w:val="00523132"/>
    <w:rsid w:val="005234F5"/>
    <w:rsid w:val="0052350F"/>
    <w:rsid w:val="00523583"/>
    <w:rsid w:val="00523DAA"/>
    <w:rsid w:val="00524045"/>
    <w:rsid w:val="0052450A"/>
    <w:rsid w:val="00524701"/>
    <w:rsid w:val="005249FC"/>
    <w:rsid w:val="00524E7F"/>
    <w:rsid w:val="00525357"/>
    <w:rsid w:val="00525636"/>
    <w:rsid w:val="00525A18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27EFA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2BC"/>
    <w:rsid w:val="0053434A"/>
    <w:rsid w:val="00534940"/>
    <w:rsid w:val="00535352"/>
    <w:rsid w:val="00535786"/>
    <w:rsid w:val="00535829"/>
    <w:rsid w:val="00535E53"/>
    <w:rsid w:val="00536535"/>
    <w:rsid w:val="00536B28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CD"/>
    <w:rsid w:val="0054370B"/>
    <w:rsid w:val="005439C3"/>
    <w:rsid w:val="00543D39"/>
    <w:rsid w:val="00544371"/>
    <w:rsid w:val="00545923"/>
    <w:rsid w:val="00545C8F"/>
    <w:rsid w:val="0054650B"/>
    <w:rsid w:val="00546F3F"/>
    <w:rsid w:val="00547477"/>
    <w:rsid w:val="00547EF0"/>
    <w:rsid w:val="00547F8F"/>
    <w:rsid w:val="00547FC8"/>
    <w:rsid w:val="00550849"/>
    <w:rsid w:val="00550F5B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03E"/>
    <w:rsid w:val="00553222"/>
    <w:rsid w:val="00553F5C"/>
    <w:rsid w:val="00553FC5"/>
    <w:rsid w:val="005542ED"/>
    <w:rsid w:val="005543AB"/>
    <w:rsid w:val="0055489F"/>
    <w:rsid w:val="00554F0F"/>
    <w:rsid w:val="00555135"/>
    <w:rsid w:val="00555995"/>
    <w:rsid w:val="00556B62"/>
    <w:rsid w:val="00556DF4"/>
    <w:rsid w:val="00556EB1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71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7046"/>
    <w:rsid w:val="00567081"/>
    <w:rsid w:val="00570586"/>
    <w:rsid w:val="005705F0"/>
    <w:rsid w:val="00570878"/>
    <w:rsid w:val="00570D5B"/>
    <w:rsid w:val="00570FDD"/>
    <w:rsid w:val="00571214"/>
    <w:rsid w:val="0057139D"/>
    <w:rsid w:val="0057153D"/>
    <w:rsid w:val="005722FA"/>
    <w:rsid w:val="00572418"/>
    <w:rsid w:val="00572F9A"/>
    <w:rsid w:val="00572FDF"/>
    <w:rsid w:val="00573836"/>
    <w:rsid w:val="0057409A"/>
    <w:rsid w:val="00574322"/>
    <w:rsid w:val="00575A1B"/>
    <w:rsid w:val="00575A95"/>
    <w:rsid w:val="00575B10"/>
    <w:rsid w:val="00575D77"/>
    <w:rsid w:val="0057628A"/>
    <w:rsid w:val="0057672A"/>
    <w:rsid w:val="005768B6"/>
    <w:rsid w:val="005768BA"/>
    <w:rsid w:val="00577044"/>
    <w:rsid w:val="005805CE"/>
    <w:rsid w:val="00580D0E"/>
    <w:rsid w:val="005820A4"/>
    <w:rsid w:val="00582644"/>
    <w:rsid w:val="00582667"/>
    <w:rsid w:val="00582924"/>
    <w:rsid w:val="005834B8"/>
    <w:rsid w:val="0058466B"/>
    <w:rsid w:val="00584AB1"/>
    <w:rsid w:val="00584FFD"/>
    <w:rsid w:val="0058521F"/>
    <w:rsid w:val="005859BC"/>
    <w:rsid w:val="00586090"/>
    <w:rsid w:val="0058663E"/>
    <w:rsid w:val="00586B81"/>
    <w:rsid w:val="00586C18"/>
    <w:rsid w:val="00587984"/>
    <w:rsid w:val="00587EDF"/>
    <w:rsid w:val="005906E8"/>
    <w:rsid w:val="00590AE6"/>
    <w:rsid w:val="00590C3B"/>
    <w:rsid w:val="00590D9A"/>
    <w:rsid w:val="00591F78"/>
    <w:rsid w:val="00591F9C"/>
    <w:rsid w:val="005936AB"/>
    <w:rsid w:val="00593A77"/>
    <w:rsid w:val="005946AC"/>
    <w:rsid w:val="00595529"/>
    <w:rsid w:val="005956CB"/>
    <w:rsid w:val="00595DBF"/>
    <w:rsid w:val="00595FAC"/>
    <w:rsid w:val="005960B5"/>
    <w:rsid w:val="005964DB"/>
    <w:rsid w:val="00596B6C"/>
    <w:rsid w:val="00597551"/>
    <w:rsid w:val="00597895"/>
    <w:rsid w:val="00597972"/>
    <w:rsid w:val="00597D0E"/>
    <w:rsid w:val="00597DC8"/>
    <w:rsid w:val="005A019B"/>
    <w:rsid w:val="005A09D5"/>
    <w:rsid w:val="005A0A04"/>
    <w:rsid w:val="005A1869"/>
    <w:rsid w:val="005A1B13"/>
    <w:rsid w:val="005A20DE"/>
    <w:rsid w:val="005A2310"/>
    <w:rsid w:val="005A25E6"/>
    <w:rsid w:val="005A265F"/>
    <w:rsid w:val="005A2B80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3B6"/>
    <w:rsid w:val="005A645D"/>
    <w:rsid w:val="005A64E0"/>
    <w:rsid w:val="005A6C9D"/>
    <w:rsid w:val="005A6CC0"/>
    <w:rsid w:val="005A7585"/>
    <w:rsid w:val="005A7923"/>
    <w:rsid w:val="005A793F"/>
    <w:rsid w:val="005A7A24"/>
    <w:rsid w:val="005A7DA9"/>
    <w:rsid w:val="005A7E62"/>
    <w:rsid w:val="005A7EB7"/>
    <w:rsid w:val="005B022A"/>
    <w:rsid w:val="005B03DC"/>
    <w:rsid w:val="005B040A"/>
    <w:rsid w:val="005B0558"/>
    <w:rsid w:val="005B069D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678"/>
    <w:rsid w:val="005B693F"/>
    <w:rsid w:val="005B6BFB"/>
    <w:rsid w:val="005B6CEF"/>
    <w:rsid w:val="005B6FB9"/>
    <w:rsid w:val="005B73D9"/>
    <w:rsid w:val="005B773E"/>
    <w:rsid w:val="005B792A"/>
    <w:rsid w:val="005B7BB0"/>
    <w:rsid w:val="005B7C9E"/>
    <w:rsid w:val="005B7E52"/>
    <w:rsid w:val="005C0252"/>
    <w:rsid w:val="005C0349"/>
    <w:rsid w:val="005C08A7"/>
    <w:rsid w:val="005C0D14"/>
    <w:rsid w:val="005C2488"/>
    <w:rsid w:val="005C26FF"/>
    <w:rsid w:val="005C2DA2"/>
    <w:rsid w:val="005C2EF0"/>
    <w:rsid w:val="005C311F"/>
    <w:rsid w:val="005C329F"/>
    <w:rsid w:val="005C3697"/>
    <w:rsid w:val="005C3C64"/>
    <w:rsid w:val="005C43D8"/>
    <w:rsid w:val="005C4705"/>
    <w:rsid w:val="005C492E"/>
    <w:rsid w:val="005C4F6F"/>
    <w:rsid w:val="005C5148"/>
    <w:rsid w:val="005C5665"/>
    <w:rsid w:val="005C5EE3"/>
    <w:rsid w:val="005C6387"/>
    <w:rsid w:val="005C6388"/>
    <w:rsid w:val="005C65A2"/>
    <w:rsid w:val="005C6AAA"/>
    <w:rsid w:val="005C74E4"/>
    <w:rsid w:val="005D0666"/>
    <w:rsid w:val="005D0D1C"/>
    <w:rsid w:val="005D0F8C"/>
    <w:rsid w:val="005D1D54"/>
    <w:rsid w:val="005D1E0D"/>
    <w:rsid w:val="005D20FE"/>
    <w:rsid w:val="005D2A78"/>
    <w:rsid w:val="005D3084"/>
    <w:rsid w:val="005D337E"/>
    <w:rsid w:val="005D344D"/>
    <w:rsid w:val="005D3862"/>
    <w:rsid w:val="005D39FE"/>
    <w:rsid w:val="005D4066"/>
    <w:rsid w:val="005D4727"/>
    <w:rsid w:val="005D483D"/>
    <w:rsid w:val="005D4AF1"/>
    <w:rsid w:val="005D51AC"/>
    <w:rsid w:val="005D5829"/>
    <w:rsid w:val="005D5AC7"/>
    <w:rsid w:val="005D5D62"/>
    <w:rsid w:val="005D6FDE"/>
    <w:rsid w:val="005D7228"/>
    <w:rsid w:val="005D7338"/>
    <w:rsid w:val="005D74E6"/>
    <w:rsid w:val="005D7FEF"/>
    <w:rsid w:val="005E071C"/>
    <w:rsid w:val="005E0818"/>
    <w:rsid w:val="005E0BD3"/>
    <w:rsid w:val="005E0F93"/>
    <w:rsid w:val="005E1660"/>
    <w:rsid w:val="005E1CB1"/>
    <w:rsid w:val="005E1EB3"/>
    <w:rsid w:val="005E2631"/>
    <w:rsid w:val="005E2A8D"/>
    <w:rsid w:val="005E2BCB"/>
    <w:rsid w:val="005E30E4"/>
    <w:rsid w:val="005E3142"/>
    <w:rsid w:val="005E33C7"/>
    <w:rsid w:val="005E3428"/>
    <w:rsid w:val="005E3751"/>
    <w:rsid w:val="005E41F9"/>
    <w:rsid w:val="005E4783"/>
    <w:rsid w:val="005E4B0B"/>
    <w:rsid w:val="005E53C6"/>
    <w:rsid w:val="005E59A7"/>
    <w:rsid w:val="005E5F00"/>
    <w:rsid w:val="005E5F80"/>
    <w:rsid w:val="005E5FCC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DA7"/>
    <w:rsid w:val="005F0FAD"/>
    <w:rsid w:val="005F1014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39E6"/>
    <w:rsid w:val="005F3D75"/>
    <w:rsid w:val="005F4080"/>
    <w:rsid w:val="005F414B"/>
    <w:rsid w:val="005F4300"/>
    <w:rsid w:val="005F473C"/>
    <w:rsid w:val="005F4F23"/>
    <w:rsid w:val="005F5058"/>
    <w:rsid w:val="005F5060"/>
    <w:rsid w:val="005F77DF"/>
    <w:rsid w:val="005F795A"/>
    <w:rsid w:val="005F7BEC"/>
    <w:rsid w:val="005F7D7F"/>
    <w:rsid w:val="005F7DA7"/>
    <w:rsid w:val="00600912"/>
    <w:rsid w:val="00600AD0"/>
    <w:rsid w:val="00600DA1"/>
    <w:rsid w:val="006013DD"/>
    <w:rsid w:val="0060172A"/>
    <w:rsid w:val="0060195A"/>
    <w:rsid w:val="00601BBC"/>
    <w:rsid w:val="00601D43"/>
    <w:rsid w:val="006020E6"/>
    <w:rsid w:val="006021F9"/>
    <w:rsid w:val="00602360"/>
    <w:rsid w:val="006023C2"/>
    <w:rsid w:val="006028FD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0F60"/>
    <w:rsid w:val="0061138B"/>
    <w:rsid w:val="0061171A"/>
    <w:rsid w:val="00611F8C"/>
    <w:rsid w:val="0061205D"/>
    <w:rsid w:val="006122BA"/>
    <w:rsid w:val="006123A2"/>
    <w:rsid w:val="006126AD"/>
    <w:rsid w:val="00612E1A"/>
    <w:rsid w:val="00613281"/>
    <w:rsid w:val="00614068"/>
    <w:rsid w:val="00614639"/>
    <w:rsid w:val="00614912"/>
    <w:rsid w:val="00614D58"/>
    <w:rsid w:val="00615480"/>
    <w:rsid w:val="00615C65"/>
    <w:rsid w:val="00616264"/>
    <w:rsid w:val="00616F70"/>
    <w:rsid w:val="0061712E"/>
    <w:rsid w:val="00617138"/>
    <w:rsid w:val="0061768E"/>
    <w:rsid w:val="0061773A"/>
    <w:rsid w:val="00617B26"/>
    <w:rsid w:val="00620672"/>
    <w:rsid w:val="006208AF"/>
    <w:rsid w:val="006209DF"/>
    <w:rsid w:val="006218B2"/>
    <w:rsid w:val="006225C5"/>
    <w:rsid w:val="00622C18"/>
    <w:rsid w:val="00622D7F"/>
    <w:rsid w:val="0062361D"/>
    <w:rsid w:val="006237B6"/>
    <w:rsid w:val="00623D08"/>
    <w:rsid w:val="0062476A"/>
    <w:rsid w:val="0062528B"/>
    <w:rsid w:val="00625719"/>
    <w:rsid w:val="006258CD"/>
    <w:rsid w:val="006259C4"/>
    <w:rsid w:val="006261BF"/>
    <w:rsid w:val="0062663E"/>
    <w:rsid w:val="006269C3"/>
    <w:rsid w:val="006274F1"/>
    <w:rsid w:val="006278CC"/>
    <w:rsid w:val="00627954"/>
    <w:rsid w:val="00630231"/>
    <w:rsid w:val="006312FE"/>
    <w:rsid w:val="00631B79"/>
    <w:rsid w:val="00631BB0"/>
    <w:rsid w:val="00631E46"/>
    <w:rsid w:val="006328B7"/>
    <w:rsid w:val="00632F64"/>
    <w:rsid w:val="00633257"/>
    <w:rsid w:val="0063380B"/>
    <w:rsid w:val="00633B33"/>
    <w:rsid w:val="00633CAB"/>
    <w:rsid w:val="00634338"/>
    <w:rsid w:val="00634B98"/>
    <w:rsid w:val="00634BE9"/>
    <w:rsid w:val="0063545A"/>
    <w:rsid w:val="0063556B"/>
    <w:rsid w:val="006356B5"/>
    <w:rsid w:val="00635A1D"/>
    <w:rsid w:val="006362FE"/>
    <w:rsid w:val="006363ED"/>
    <w:rsid w:val="006369EA"/>
    <w:rsid w:val="00636E26"/>
    <w:rsid w:val="00637588"/>
    <w:rsid w:val="0064024F"/>
    <w:rsid w:val="00641139"/>
    <w:rsid w:val="00641944"/>
    <w:rsid w:val="00641B0D"/>
    <w:rsid w:val="00641CF9"/>
    <w:rsid w:val="00642518"/>
    <w:rsid w:val="00642F88"/>
    <w:rsid w:val="0064381C"/>
    <w:rsid w:val="00643AE8"/>
    <w:rsid w:val="00644068"/>
    <w:rsid w:val="00644DBC"/>
    <w:rsid w:val="006452FC"/>
    <w:rsid w:val="00645347"/>
    <w:rsid w:val="0064536B"/>
    <w:rsid w:val="00645C30"/>
    <w:rsid w:val="00645E4E"/>
    <w:rsid w:val="00646FDA"/>
    <w:rsid w:val="006471C6"/>
    <w:rsid w:val="006473FD"/>
    <w:rsid w:val="006476F5"/>
    <w:rsid w:val="00647847"/>
    <w:rsid w:val="00647A58"/>
    <w:rsid w:val="00650867"/>
    <w:rsid w:val="006508EA"/>
    <w:rsid w:val="00650E69"/>
    <w:rsid w:val="00650E7E"/>
    <w:rsid w:val="006511B2"/>
    <w:rsid w:val="006514D7"/>
    <w:rsid w:val="0065186C"/>
    <w:rsid w:val="00652897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4FC5"/>
    <w:rsid w:val="0065528A"/>
    <w:rsid w:val="0065540F"/>
    <w:rsid w:val="00655890"/>
    <w:rsid w:val="00655B34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067C"/>
    <w:rsid w:val="00661114"/>
    <w:rsid w:val="00661116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BDA"/>
    <w:rsid w:val="00665D21"/>
    <w:rsid w:val="00666A28"/>
    <w:rsid w:val="00666B8D"/>
    <w:rsid w:val="00666C15"/>
    <w:rsid w:val="00666D9E"/>
    <w:rsid w:val="006678DE"/>
    <w:rsid w:val="00667A30"/>
    <w:rsid w:val="00667E34"/>
    <w:rsid w:val="006708A9"/>
    <w:rsid w:val="006708C2"/>
    <w:rsid w:val="0067093F"/>
    <w:rsid w:val="00670B38"/>
    <w:rsid w:val="00670E09"/>
    <w:rsid w:val="00670EAB"/>
    <w:rsid w:val="00671B6B"/>
    <w:rsid w:val="00671CEF"/>
    <w:rsid w:val="006720EF"/>
    <w:rsid w:val="0067240C"/>
    <w:rsid w:val="0067297B"/>
    <w:rsid w:val="006737C6"/>
    <w:rsid w:val="00673931"/>
    <w:rsid w:val="006739F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048"/>
    <w:rsid w:val="0068033F"/>
    <w:rsid w:val="00680E92"/>
    <w:rsid w:val="006812AD"/>
    <w:rsid w:val="006819C8"/>
    <w:rsid w:val="00682431"/>
    <w:rsid w:val="006831C5"/>
    <w:rsid w:val="006834DB"/>
    <w:rsid w:val="0068378E"/>
    <w:rsid w:val="00683D56"/>
    <w:rsid w:val="00683DE5"/>
    <w:rsid w:val="00683F6B"/>
    <w:rsid w:val="0068402B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0890"/>
    <w:rsid w:val="00691125"/>
    <w:rsid w:val="00691164"/>
    <w:rsid w:val="0069173F"/>
    <w:rsid w:val="00691CA2"/>
    <w:rsid w:val="0069287F"/>
    <w:rsid w:val="00692B2C"/>
    <w:rsid w:val="006935AB"/>
    <w:rsid w:val="00693696"/>
    <w:rsid w:val="00693AA2"/>
    <w:rsid w:val="00694517"/>
    <w:rsid w:val="00694A6F"/>
    <w:rsid w:val="00694BAD"/>
    <w:rsid w:val="00694C99"/>
    <w:rsid w:val="00694E5A"/>
    <w:rsid w:val="0069531B"/>
    <w:rsid w:val="00695C89"/>
    <w:rsid w:val="00696828"/>
    <w:rsid w:val="0069768A"/>
    <w:rsid w:val="006979D4"/>
    <w:rsid w:val="00697B94"/>
    <w:rsid w:val="006A02CB"/>
    <w:rsid w:val="006A0334"/>
    <w:rsid w:val="006A0791"/>
    <w:rsid w:val="006A0DD0"/>
    <w:rsid w:val="006A117A"/>
    <w:rsid w:val="006A1234"/>
    <w:rsid w:val="006A1C61"/>
    <w:rsid w:val="006A26D3"/>
    <w:rsid w:val="006A3138"/>
    <w:rsid w:val="006A33CF"/>
    <w:rsid w:val="006A3C17"/>
    <w:rsid w:val="006A3CE7"/>
    <w:rsid w:val="006A3DD2"/>
    <w:rsid w:val="006A4331"/>
    <w:rsid w:val="006A4433"/>
    <w:rsid w:val="006A47D8"/>
    <w:rsid w:val="006A50A9"/>
    <w:rsid w:val="006A5319"/>
    <w:rsid w:val="006A53BE"/>
    <w:rsid w:val="006A552F"/>
    <w:rsid w:val="006A5A77"/>
    <w:rsid w:val="006A5B05"/>
    <w:rsid w:val="006A5C2B"/>
    <w:rsid w:val="006A5E70"/>
    <w:rsid w:val="006A64C8"/>
    <w:rsid w:val="006A6ABD"/>
    <w:rsid w:val="006A6E61"/>
    <w:rsid w:val="006A714B"/>
    <w:rsid w:val="006A73C7"/>
    <w:rsid w:val="006A7539"/>
    <w:rsid w:val="006A79A8"/>
    <w:rsid w:val="006A7AEE"/>
    <w:rsid w:val="006A7D7B"/>
    <w:rsid w:val="006A7D99"/>
    <w:rsid w:val="006B09A2"/>
    <w:rsid w:val="006B18E0"/>
    <w:rsid w:val="006B204F"/>
    <w:rsid w:val="006B20BC"/>
    <w:rsid w:val="006B270C"/>
    <w:rsid w:val="006B2AE0"/>
    <w:rsid w:val="006B3B08"/>
    <w:rsid w:val="006B3CC0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B65"/>
    <w:rsid w:val="006C1EF4"/>
    <w:rsid w:val="006C2B04"/>
    <w:rsid w:val="006C2D21"/>
    <w:rsid w:val="006C31EA"/>
    <w:rsid w:val="006C346B"/>
    <w:rsid w:val="006C3473"/>
    <w:rsid w:val="006C4920"/>
    <w:rsid w:val="006C4F1B"/>
    <w:rsid w:val="006C4F86"/>
    <w:rsid w:val="006C54BB"/>
    <w:rsid w:val="006C5AAF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3A"/>
    <w:rsid w:val="006D1D62"/>
    <w:rsid w:val="006D22DD"/>
    <w:rsid w:val="006D24D0"/>
    <w:rsid w:val="006D2725"/>
    <w:rsid w:val="006D2A3C"/>
    <w:rsid w:val="006D2E2F"/>
    <w:rsid w:val="006D36C1"/>
    <w:rsid w:val="006D3828"/>
    <w:rsid w:val="006D42EF"/>
    <w:rsid w:val="006D44C5"/>
    <w:rsid w:val="006D465B"/>
    <w:rsid w:val="006D4C3A"/>
    <w:rsid w:val="006D51DC"/>
    <w:rsid w:val="006D52FA"/>
    <w:rsid w:val="006D59B0"/>
    <w:rsid w:val="006D61A9"/>
    <w:rsid w:val="006D68BD"/>
    <w:rsid w:val="006D729E"/>
    <w:rsid w:val="006D74A5"/>
    <w:rsid w:val="006D74F7"/>
    <w:rsid w:val="006D763E"/>
    <w:rsid w:val="006D7AE2"/>
    <w:rsid w:val="006D7CFD"/>
    <w:rsid w:val="006E06BE"/>
    <w:rsid w:val="006E0F7D"/>
    <w:rsid w:val="006E154A"/>
    <w:rsid w:val="006E1644"/>
    <w:rsid w:val="006E1DA4"/>
    <w:rsid w:val="006E263F"/>
    <w:rsid w:val="006E2A45"/>
    <w:rsid w:val="006E2F40"/>
    <w:rsid w:val="006E3ADE"/>
    <w:rsid w:val="006E430D"/>
    <w:rsid w:val="006E48B5"/>
    <w:rsid w:val="006E4A95"/>
    <w:rsid w:val="006E4B15"/>
    <w:rsid w:val="006E4D96"/>
    <w:rsid w:val="006E52FD"/>
    <w:rsid w:val="006E5D30"/>
    <w:rsid w:val="006E7285"/>
    <w:rsid w:val="006E786B"/>
    <w:rsid w:val="006E7C44"/>
    <w:rsid w:val="006F0054"/>
    <w:rsid w:val="006F0803"/>
    <w:rsid w:val="006F0960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40C"/>
    <w:rsid w:val="006F6B45"/>
    <w:rsid w:val="006F6C50"/>
    <w:rsid w:val="006F6FD5"/>
    <w:rsid w:val="006F75C2"/>
    <w:rsid w:val="006F795C"/>
    <w:rsid w:val="006F7CDC"/>
    <w:rsid w:val="006F7E8B"/>
    <w:rsid w:val="00700903"/>
    <w:rsid w:val="00700ED6"/>
    <w:rsid w:val="0070103D"/>
    <w:rsid w:val="00701A69"/>
    <w:rsid w:val="00701D4F"/>
    <w:rsid w:val="00701F9F"/>
    <w:rsid w:val="00702840"/>
    <w:rsid w:val="00702AFD"/>
    <w:rsid w:val="00702ED5"/>
    <w:rsid w:val="007035C4"/>
    <w:rsid w:val="00704367"/>
    <w:rsid w:val="00704494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CC7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0081"/>
    <w:rsid w:val="007212F7"/>
    <w:rsid w:val="00721A0E"/>
    <w:rsid w:val="0072205D"/>
    <w:rsid w:val="0072214E"/>
    <w:rsid w:val="007221DF"/>
    <w:rsid w:val="0072297E"/>
    <w:rsid w:val="0072299B"/>
    <w:rsid w:val="0072390A"/>
    <w:rsid w:val="007240A7"/>
    <w:rsid w:val="007252A6"/>
    <w:rsid w:val="00725398"/>
    <w:rsid w:val="007255E9"/>
    <w:rsid w:val="00725F9A"/>
    <w:rsid w:val="0072615D"/>
    <w:rsid w:val="0072666A"/>
    <w:rsid w:val="007267EB"/>
    <w:rsid w:val="0072685A"/>
    <w:rsid w:val="00726883"/>
    <w:rsid w:val="00726A04"/>
    <w:rsid w:val="00726DA8"/>
    <w:rsid w:val="00726F6B"/>
    <w:rsid w:val="007271F8"/>
    <w:rsid w:val="0072744D"/>
    <w:rsid w:val="00727576"/>
    <w:rsid w:val="00727A12"/>
    <w:rsid w:val="00727B96"/>
    <w:rsid w:val="00727D6F"/>
    <w:rsid w:val="00727E38"/>
    <w:rsid w:val="00727E9A"/>
    <w:rsid w:val="00730A12"/>
    <w:rsid w:val="00730CBC"/>
    <w:rsid w:val="00730D45"/>
    <w:rsid w:val="00730F79"/>
    <w:rsid w:val="00731083"/>
    <w:rsid w:val="0073137C"/>
    <w:rsid w:val="007318B5"/>
    <w:rsid w:val="00731A0F"/>
    <w:rsid w:val="00731D2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78C"/>
    <w:rsid w:val="00734AB6"/>
    <w:rsid w:val="00734C4A"/>
    <w:rsid w:val="00734F9C"/>
    <w:rsid w:val="00735141"/>
    <w:rsid w:val="00735207"/>
    <w:rsid w:val="0073582D"/>
    <w:rsid w:val="00735840"/>
    <w:rsid w:val="0073615F"/>
    <w:rsid w:val="00736284"/>
    <w:rsid w:val="007362B9"/>
    <w:rsid w:val="00736809"/>
    <w:rsid w:val="0073695D"/>
    <w:rsid w:val="00736D75"/>
    <w:rsid w:val="00737051"/>
    <w:rsid w:val="0073706D"/>
    <w:rsid w:val="0073783F"/>
    <w:rsid w:val="007378B2"/>
    <w:rsid w:val="007378D8"/>
    <w:rsid w:val="00737B57"/>
    <w:rsid w:val="007402CD"/>
    <w:rsid w:val="0074040D"/>
    <w:rsid w:val="00740E34"/>
    <w:rsid w:val="00740FB9"/>
    <w:rsid w:val="007419C6"/>
    <w:rsid w:val="00741F3F"/>
    <w:rsid w:val="0074249E"/>
    <w:rsid w:val="007429E9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0EE0"/>
    <w:rsid w:val="007513CE"/>
    <w:rsid w:val="00751577"/>
    <w:rsid w:val="00751979"/>
    <w:rsid w:val="00751A37"/>
    <w:rsid w:val="00751B0F"/>
    <w:rsid w:val="00751B25"/>
    <w:rsid w:val="00751CF0"/>
    <w:rsid w:val="0075209E"/>
    <w:rsid w:val="007522BC"/>
    <w:rsid w:val="007529F4"/>
    <w:rsid w:val="00752C02"/>
    <w:rsid w:val="00752F16"/>
    <w:rsid w:val="0075347E"/>
    <w:rsid w:val="00753CDA"/>
    <w:rsid w:val="00754269"/>
    <w:rsid w:val="007542A1"/>
    <w:rsid w:val="007549F5"/>
    <w:rsid w:val="00754A27"/>
    <w:rsid w:val="00754C1A"/>
    <w:rsid w:val="00755448"/>
    <w:rsid w:val="007558E8"/>
    <w:rsid w:val="00755E78"/>
    <w:rsid w:val="00756C31"/>
    <w:rsid w:val="00756C33"/>
    <w:rsid w:val="00756FE2"/>
    <w:rsid w:val="00757C85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3E78"/>
    <w:rsid w:val="00764B0B"/>
    <w:rsid w:val="00765EB1"/>
    <w:rsid w:val="00766115"/>
    <w:rsid w:val="00766358"/>
    <w:rsid w:val="00766491"/>
    <w:rsid w:val="007668C8"/>
    <w:rsid w:val="00767A10"/>
    <w:rsid w:val="00767A9D"/>
    <w:rsid w:val="00770243"/>
    <w:rsid w:val="0077031C"/>
    <w:rsid w:val="00770550"/>
    <w:rsid w:val="00770771"/>
    <w:rsid w:val="00770E75"/>
    <w:rsid w:val="00770EA7"/>
    <w:rsid w:val="007712BF"/>
    <w:rsid w:val="007716D7"/>
    <w:rsid w:val="00771A8D"/>
    <w:rsid w:val="0077218A"/>
    <w:rsid w:val="00772ABA"/>
    <w:rsid w:val="00772EBE"/>
    <w:rsid w:val="0077388A"/>
    <w:rsid w:val="00774DD6"/>
    <w:rsid w:val="0077515D"/>
    <w:rsid w:val="00775A5E"/>
    <w:rsid w:val="00775AEE"/>
    <w:rsid w:val="00775EC3"/>
    <w:rsid w:val="00776615"/>
    <w:rsid w:val="0077664C"/>
    <w:rsid w:val="00776702"/>
    <w:rsid w:val="00777425"/>
    <w:rsid w:val="007776FE"/>
    <w:rsid w:val="00777857"/>
    <w:rsid w:val="00777916"/>
    <w:rsid w:val="007779E3"/>
    <w:rsid w:val="007779F9"/>
    <w:rsid w:val="00777D5A"/>
    <w:rsid w:val="00777FEC"/>
    <w:rsid w:val="0078029A"/>
    <w:rsid w:val="0078029E"/>
    <w:rsid w:val="00780577"/>
    <w:rsid w:val="00780A1F"/>
    <w:rsid w:val="00781819"/>
    <w:rsid w:val="00781BF7"/>
    <w:rsid w:val="00781C2F"/>
    <w:rsid w:val="00782047"/>
    <w:rsid w:val="00782124"/>
    <w:rsid w:val="00782310"/>
    <w:rsid w:val="00782476"/>
    <w:rsid w:val="0078258B"/>
    <w:rsid w:val="007831A8"/>
    <w:rsid w:val="007836C2"/>
    <w:rsid w:val="007842D0"/>
    <w:rsid w:val="00784DF6"/>
    <w:rsid w:val="00785083"/>
    <w:rsid w:val="007851AA"/>
    <w:rsid w:val="0078541F"/>
    <w:rsid w:val="00785945"/>
    <w:rsid w:val="0078603D"/>
    <w:rsid w:val="00786640"/>
    <w:rsid w:val="007868CF"/>
    <w:rsid w:val="00786F13"/>
    <w:rsid w:val="00787969"/>
    <w:rsid w:val="00787A20"/>
    <w:rsid w:val="00787C13"/>
    <w:rsid w:val="00787C5D"/>
    <w:rsid w:val="00787DF1"/>
    <w:rsid w:val="00790221"/>
    <w:rsid w:val="007904A0"/>
    <w:rsid w:val="007905B5"/>
    <w:rsid w:val="007913DA"/>
    <w:rsid w:val="00791EB9"/>
    <w:rsid w:val="0079233C"/>
    <w:rsid w:val="00792F3E"/>
    <w:rsid w:val="00793971"/>
    <w:rsid w:val="00793B8E"/>
    <w:rsid w:val="00793DE8"/>
    <w:rsid w:val="0079437C"/>
    <w:rsid w:val="0079478B"/>
    <w:rsid w:val="00794819"/>
    <w:rsid w:val="00794A0B"/>
    <w:rsid w:val="00794AE3"/>
    <w:rsid w:val="00794FCF"/>
    <w:rsid w:val="0079573C"/>
    <w:rsid w:val="007957C8"/>
    <w:rsid w:val="007959A9"/>
    <w:rsid w:val="00795DE2"/>
    <w:rsid w:val="00796619"/>
    <w:rsid w:val="00797724"/>
    <w:rsid w:val="0079796D"/>
    <w:rsid w:val="007A001B"/>
    <w:rsid w:val="007A0441"/>
    <w:rsid w:val="007A05EF"/>
    <w:rsid w:val="007A0CF9"/>
    <w:rsid w:val="007A0F64"/>
    <w:rsid w:val="007A12B4"/>
    <w:rsid w:val="007A14CE"/>
    <w:rsid w:val="007A1784"/>
    <w:rsid w:val="007A21B3"/>
    <w:rsid w:val="007A2B83"/>
    <w:rsid w:val="007A2F80"/>
    <w:rsid w:val="007A3122"/>
    <w:rsid w:val="007A32E3"/>
    <w:rsid w:val="007A374C"/>
    <w:rsid w:val="007A3980"/>
    <w:rsid w:val="007A3BE5"/>
    <w:rsid w:val="007A3EB2"/>
    <w:rsid w:val="007A3F65"/>
    <w:rsid w:val="007A4256"/>
    <w:rsid w:val="007A43EB"/>
    <w:rsid w:val="007A4CD2"/>
    <w:rsid w:val="007A4CF1"/>
    <w:rsid w:val="007A546D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A09"/>
    <w:rsid w:val="007B2F90"/>
    <w:rsid w:val="007B349C"/>
    <w:rsid w:val="007B3A74"/>
    <w:rsid w:val="007B3E83"/>
    <w:rsid w:val="007B3EF7"/>
    <w:rsid w:val="007B4AAC"/>
    <w:rsid w:val="007B4C8F"/>
    <w:rsid w:val="007B500F"/>
    <w:rsid w:val="007B532F"/>
    <w:rsid w:val="007B53A4"/>
    <w:rsid w:val="007B5934"/>
    <w:rsid w:val="007B5D6A"/>
    <w:rsid w:val="007B601F"/>
    <w:rsid w:val="007B6AE8"/>
    <w:rsid w:val="007B75FA"/>
    <w:rsid w:val="007B7796"/>
    <w:rsid w:val="007C03AE"/>
    <w:rsid w:val="007C0B19"/>
    <w:rsid w:val="007C10CA"/>
    <w:rsid w:val="007C14EF"/>
    <w:rsid w:val="007C1B64"/>
    <w:rsid w:val="007C1E94"/>
    <w:rsid w:val="007C20C4"/>
    <w:rsid w:val="007C213A"/>
    <w:rsid w:val="007C2232"/>
    <w:rsid w:val="007C224A"/>
    <w:rsid w:val="007C2999"/>
    <w:rsid w:val="007C346F"/>
    <w:rsid w:val="007C37B9"/>
    <w:rsid w:val="007C3D0C"/>
    <w:rsid w:val="007C44AC"/>
    <w:rsid w:val="007C45DC"/>
    <w:rsid w:val="007C4846"/>
    <w:rsid w:val="007C4867"/>
    <w:rsid w:val="007C632A"/>
    <w:rsid w:val="007C65C4"/>
    <w:rsid w:val="007C709A"/>
    <w:rsid w:val="007C77E1"/>
    <w:rsid w:val="007C78FA"/>
    <w:rsid w:val="007D17A3"/>
    <w:rsid w:val="007D2289"/>
    <w:rsid w:val="007D2593"/>
    <w:rsid w:val="007D25F7"/>
    <w:rsid w:val="007D28DF"/>
    <w:rsid w:val="007D2ED4"/>
    <w:rsid w:val="007D3C2A"/>
    <w:rsid w:val="007D47F9"/>
    <w:rsid w:val="007D4ECC"/>
    <w:rsid w:val="007D5289"/>
    <w:rsid w:val="007D6912"/>
    <w:rsid w:val="007D6C3D"/>
    <w:rsid w:val="007D6CE6"/>
    <w:rsid w:val="007D765E"/>
    <w:rsid w:val="007D7B21"/>
    <w:rsid w:val="007D7B52"/>
    <w:rsid w:val="007D7D6B"/>
    <w:rsid w:val="007E0421"/>
    <w:rsid w:val="007E0B64"/>
    <w:rsid w:val="007E0D99"/>
    <w:rsid w:val="007E10AE"/>
    <w:rsid w:val="007E10CB"/>
    <w:rsid w:val="007E14FC"/>
    <w:rsid w:val="007E1E2F"/>
    <w:rsid w:val="007E2142"/>
    <w:rsid w:val="007E2320"/>
    <w:rsid w:val="007E2375"/>
    <w:rsid w:val="007E2F58"/>
    <w:rsid w:val="007E325C"/>
    <w:rsid w:val="007E3686"/>
    <w:rsid w:val="007E39AA"/>
    <w:rsid w:val="007E3A44"/>
    <w:rsid w:val="007E3A64"/>
    <w:rsid w:val="007E49AE"/>
    <w:rsid w:val="007E4A01"/>
    <w:rsid w:val="007E4B96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0CA"/>
    <w:rsid w:val="007F137D"/>
    <w:rsid w:val="007F14A4"/>
    <w:rsid w:val="007F1B45"/>
    <w:rsid w:val="007F1C78"/>
    <w:rsid w:val="007F1F93"/>
    <w:rsid w:val="007F20E8"/>
    <w:rsid w:val="007F21E0"/>
    <w:rsid w:val="007F270A"/>
    <w:rsid w:val="007F280F"/>
    <w:rsid w:val="007F2C15"/>
    <w:rsid w:val="007F2E43"/>
    <w:rsid w:val="007F3070"/>
    <w:rsid w:val="007F3104"/>
    <w:rsid w:val="007F3559"/>
    <w:rsid w:val="007F3611"/>
    <w:rsid w:val="007F3C1E"/>
    <w:rsid w:val="007F3D3B"/>
    <w:rsid w:val="007F4053"/>
    <w:rsid w:val="007F40C4"/>
    <w:rsid w:val="007F4240"/>
    <w:rsid w:val="007F4392"/>
    <w:rsid w:val="007F4CA8"/>
    <w:rsid w:val="007F5296"/>
    <w:rsid w:val="007F56AA"/>
    <w:rsid w:val="007F6086"/>
    <w:rsid w:val="007F6114"/>
    <w:rsid w:val="007F6482"/>
    <w:rsid w:val="007F7B88"/>
    <w:rsid w:val="007F7F45"/>
    <w:rsid w:val="00800A96"/>
    <w:rsid w:val="00800B23"/>
    <w:rsid w:val="00800BB2"/>
    <w:rsid w:val="00801095"/>
    <w:rsid w:val="008012AA"/>
    <w:rsid w:val="008015FE"/>
    <w:rsid w:val="0080178B"/>
    <w:rsid w:val="008017BA"/>
    <w:rsid w:val="0080186E"/>
    <w:rsid w:val="00802C99"/>
    <w:rsid w:val="00802D51"/>
    <w:rsid w:val="00803D8B"/>
    <w:rsid w:val="00804182"/>
    <w:rsid w:val="0080495B"/>
    <w:rsid w:val="00804D26"/>
    <w:rsid w:val="008050E8"/>
    <w:rsid w:val="0080566C"/>
    <w:rsid w:val="00805743"/>
    <w:rsid w:val="008059CE"/>
    <w:rsid w:val="00805FD1"/>
    <w:rsid w:val="00806184"/>
    <w:rsid w:val="00806A0D"/>
    <w:rsid w:val="00806E75"/>
    <w:rsid w:val="00806F7B"/>
    <w:rsid w:val="00807279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9D"/>
    <w:rsid w:val="008144EA"/>
    <w:rsid w:val="0081473F"/>
    <w:rsid w:val="00814B2A"/>
    <w:rsid w:val="00814D55"/>
    <w:rsid w:val="0081511A"/>
    <w:rsid w:val="008153EE"/>
    <w:rsid w:val="00815534"/>
    <w:rsid w:val="00815744"/>
    <w:rsid w:val="00815DE9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0B7D"/>
    <w:rsid w:val="0082124B"/>
    <w:rsid w:val="00821F7F"/>
    <w:rsid w:val="0082208F"/>
    <w:rsid w:val="008221A8"/>
    <w:rsid w:val="008223E0"/>
    <w:rsid w:val="008226F0"/>
    <w:rsid w:val="0082276A"/>
    <w:rsid w:val="0082342D"/>
    <w:rsid w:val="008238AE"/>
    <w:rsid w:val="0082394F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10D"/>
    <w:rsid w:val="0082614D"/>
    <w:rsid w:val="0082636D"/>
    <w:rsid w:val="00826549"/>
    <w:rsid w:val="00826A37"/>
    <w:rsid w:val="00826DD0"/>
    <w:rsid w:val="00826E0B"/>
    <w:rsid w:val="00826F62"/>
    <w:rsid w:val="00827D0F"/>
    <w:rsid w:val="0083079C"/>
    <w:rsid w:val="00830FF6"/>
    <w:rsid w:val="00831585"/>
    <w:rsid w:val="00831633"/>
    <w:rsid w:val="00831762"/>
    <w:rsid w:val="00831801"/>
    <w:rsid w:val="0083182E"/>
    <w:rsid w:val="00831AD3"/>
    <w:rsid w:val="00831FBD"/>
    <w:rsid w:val="008323CB"/>
    <w:rsid w:val="008324F5"/>
    <w:rsid w:val="00832791"/>
    <w:rsid w:val="008327A8"/>
    <w:rsid w:val="00833289"/>
    <w:rsid w:val="00833416"/>
    <w:rsid w:val="008339B3"/>
    <w:rsid w:val="00833A0B"/>
    <w:rsid w:val="00833AED"/>
    <w:rsid w:val="008341D4"/>
    <w:rsid w:val="0083436E"/>
    <w:rsid w:val="00834533"/>
    <w:rsid w:val="00834544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21A"/>
    <w:rsid w:val="0084065D"/>
    <w:rsid w:val="00840837"/>
    <w:rsid w:val="008408AD"/>
    <w:rsid w:val="00840F5E"/>
    <w:rsid w:val="0084105E"/>
    <w:rsid w:val="008411BE"/>
    <w:rsid w:val="0084138A"/>
    <w:rsid w:val="00841556"/>
    <w:rsid w:val="00841C7B"/>
    <w:rsid w:val="00842977"/>
    <w:rsid w:val="00842AC3"/>
    <w:rsid w:val="00842BD3"/>
    <w:rsid w:val="00842D64"/>
    <w:rsid w:val="00842EF5"/>
    <w:rsid w:val="0084312C"/>
    <w:rsid w:val="0084337F"/>
    <w:rsid w:val="008434BA"/>
    <w:rsid w:val="00843A3B"/>
    <w:rsid w:val="00843A75"/>
    <w:rsid w:val="00843D8F"/>
    <w:rsid w:val="0084447C"/>
    <w:rsid w:val="008447A9"/>
    <w:rsid w:val="00844AC8"/>
    <w:rsid w:val="00845054"/>
    <w:rsid w:val="0084629A"/>
    <w:rsid w:val="0084660A"/>
    <w:rsid w:val="00846D80"/>
    <w:rsid w:val="00847324"/>
    <w:rsid w:val="008477F1"/>
    <w:rsid w:val="008478E1"/>
    <w:rsid w:val="00847998"/>
    <w:rsid w:val="00847A9B"/>
    <w:rsid w:val="00850065"/>
    <w:rsid w:val="00850445"/>
    <w:rsid w:val="00850B5E"/>
    <w:rsid w:val="00850DDC"/>
    <w:rsid w:val="008517AB"/>
    <w:rsid w:val="00851CB0"/>
    <w:rsid w:val="00851F64"/>
    <w:rsid w:val="008523B4"/>
    <w:rsid w:val="00852D52"/>
    <w:rsid w:val="008534A5"/>
    <w:rsid w:val="00853703"/>
    <w:rsid w:val="00853A6A"/>
    <w:rsid w:val="00854128"/>
    <w:rsid w:val="008541DF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0D7"/>
    <w:rsid w:val="0085610F"/>
    <w:rsid w:val="008561DB"/>
    <w:rsid w:val="0085642D"/>
    <w:rsid w:val="00856B80"/>
    <w:rsid w:val="00856D7C"/>
    <w:rsid w:val="00857B30"/>
    <w:rsid w:val="00860530"/>
    <w:rsid w:val="00860654"/>
    <w:rsid w:val="00861630"/>
    <w:rsid w:val="008619CB"/>
    <w:rsid w:val="00861DB2"/>
    <w:rsid w:val="00861DC3"/>
    <w:rsid w:val="00861F56"/>
    <w:rsid w:val="00861FBE"/>
    <w:rsid w:val="0086231C"/>
    <w:rsid w:val="00862329"/>
    <w:rsid w:val="00862677"/>
    <w:rsid w:val="008626FB"/>
    <w:rsid w:val="00862B17"/>
    <w:rsid w:val="00862BBB"/>
    <w:rsid w:val="00863163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1D2"/>
    <w:rsid w:val="008674D3"/>
    <w:rsid w:val="008675CE"/>
    <w:rsid w:val="0087032D"/>
    <w:rsid w:val="008705EB"/>
    <w:rsid w:val="0087083D"/>
    <w:rsid w:val="0087099E"/>
    <w:rsid w:val="00872493"/>
    <w:rsid w:val="00872994"/>
    <w:rsid w:val="00872A95"/>
    <w:rsid w:val="00872FE7"/>
    <w:rsid w:val="00873670"/>
    <w:rsid w:val="00873EB2"/>
    <w:rsid w:val="008742FA"/>
    <w:rsid w:val="008750B4"/>
    <w:rsid w:val="00875585"/>
    <w:rsid w:val="00875595"/>
    <w:rsid w:val="00876339"/>
    <w:rsid w:val="00876D30"/>
    <w:rsid w:val="00876EE2"/>
    <w:rsid w:val="00877878"/>
    <w:rsid w:val="008779AD"/>
    <w:rsid w:val="00877CB2"/>
    <w:rsid w:val="00877D2B"/>
    <w:rsid w:val="008809F7"/>
    <w:rsid w:val="0088120A"/>
    <w:rsid w:val="008818A3"/>
    <w:rsid w:val="00882427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28E"/>
    <w:rsid w:val="00885397"/>
    <w:rsid w:val="008853D5"/>
    <w:rsid w:val="00885515"/>
    <w:rsid w:val="00885807"/>
    <w:rsid w:val="00885D81"/>
    <w:rsid w:val="00886012"/>
    <w:rsid w:val="00886CBD"/>
    <w:rsid w:val="00887156"/>
    <w:rsid w:val="00887D05"/>
    <w:rsid w:val="00887FF5"/>
    <w:rsid w:val="008908D4"/>
    <w:rsid w:val="00890A61"/>
    <w:rsid w:val="00890CB1"/>
    <w:rsid w:val="008912EA"/>
    <w:rsid w:val="00891A23"/>
    <w:rsid w:val="00891BDE"/>
    <w:rsid w:val="00891D66"/>
    <w:rsid w:val="00891F18"/>
    <w:rsid w:val="00892124"/>
    <w:rsid w:val="00892567"/>
    <w:rsid w:val="00892682"/>
    <w:rsid w:val="00892B77"/>
    <w:rsid w:val="00892E29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AD4"/>
    <w:rsid w:val="00895C8C"/>
    <w:rsid w:val="00895E08"/>
    <w:rsid w:val="00895EE9"/>
    <w:rsid w:val="008963F1"/>
    <w:rsid w:val="00896BBA"/>
    <w:rsid w:val="00896E3A"/>
    <w:rsid w:val="0089702D"/>
    <w:rsid w:val="00897078"/>
    <w:rsid w:val="008A03E6"/>
    <w:rsid w:val="008A047C"/>
    <w:rsid w:val="008A0611"/>
    <w:rsid w:val="008A06A3"/>
    <w:rsid w:val="008A0EC2"/>
    <w:rsid w:val="008A1506"/>
    <w:rsid w:val="008A15D5"/>
    <w:rsid w:val="008A20FA"/>
    <w:rsid w:val="008A2640"/>
    <w:rsid w:val="008A27C7"/>
    <w:rsid w:val="008A28E8"/>
    <w:rsid w:val="008A2914"/>
    <w:rsid w:val="008A2B94"/>
    <w:rsid w:val="008A3BAC"/>
    <w:rsid w:val="008A3BEF"/>
    <w:rsid w:val="008A3DEB"/>
    <w:rsid w:val="008A42C1"/>
    <w:rsid w:val="008A4714"/>
    <w:rsid w:val="008A4C88"/>
    <w:rsid w:val="008A4F25"/>
    <w:rsid w:val="008A5F83"/>
    <w:rsid w:val="008A6277"/>
    <w:rsid w:val="008A6559"/>
    <w:rsid w:val="008A6CB9"/>
    <w:rsid w:val="008A6FDB"/>
    <w:rsid w:val="008A726A"/>
    <w:rsid w:val="008A7774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975"/>
    <w:rsid w:val="008B1A01"/>
    <w:rsid w:val="008B33CD"/>
    <w:rsid w:val="008B3553"/>
    <w:rsid w:val="008B369F"/>
    <w:rsid w:val="008B3B1B"/>
    <w:rsid w:val="008B3B78"/>
    <w:rsid w:val="008B3DDA"/>
    <w:rsid w:val="008B3EA5"/>
    <w:rsid w:val="008B4B60"/>
    <w:rsid w:val="008B4E6D"/>
    <w:rsid w:val="008B5071"/>
    <w:rsid w:val="008B5338"/>
    <w:rsid w:val="008B535D"/>
    <w:rsid w:val="008B57BA"/>
    <w:rsid w:val="008B5970"/>
    <w:rsid w:val="008B5A0A"/>
    <w:rsid w:val="008B5DE2"/>
    <w:rsid w:val="008B6294"/>
    <w:rsid w:val="008B669B"/>
    <w:rsid w:val="008B66A0"/>
    <w:rsid w:val="008B6E93"/>
    <w:rsid w:val="008B73D1"/>
    <w:rsid w:val="008B7A2F"/>
    <w:rsid w:val="008C01A1"/>
    <w:rsid w:val="008C0B3C"/>
    <w:rsid w:val="008C11F2"/>
    <w:rsid w:val="008C13BA"/>
    <w:rsid w:val="008C1E08"/>
    <w:rsid w:val="008C1F38"/>
    <w:rsid w:val="008C2047"/>
    <w:rsid w:val="008C2053"/>
    <w:rsid w:val="008C212D"/>
    <w:rsid w:val="008C21AD"/>
    <w:rsid w:val="008C2B77"/>
    <w:rsid w:val="008C2E18"/>
    <w:rsid w:val="008C2EA3"/>
    <w:rsid w:val="008C384F"/>
    <w:rsid w:val="008C38CE"/>
    <w:rsid w:val="008C3961"/>
    <w:rsid w:val="008C404E"/>
    <w:rsid w:val="008C41CD"/>
    <w:rsid w:val="008C443F"/>
    <w:rsid w:val="008C4AB7"/>
    <w:rsid w:val="008C4FF4"/>
    <w:rsid w:val="008C5AD0"/>
    <w:rsid w:val="008C5EEA"/>
    <w:rsid w:val="008C626B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2CED"/>
    <w:rsid w:val="008D306C"/>
    <w:rsid w:val="008D3273"/>
    <w:rsid w:val="008D32A6"/>
    <w:rsid w:val="008D3BB3"/>
    <w:rsid w:val="008D3C89"/>
    <w:rsid w:val="008D3F73"/>
    <w:rsid w:val="008D4CCC"/>
    <w:rsid w:val="008D5157"/>
    <w:rsid w:val="008D56A4"/>
    <w:rsid w:val="008D5C99"/>
    <w:rsid w:val="008D5E47"/>
    <w:rsid w:val="008D60E4"/>
    <w:rsid w:val="008D62B4"/>
    <w:rsid w:val="008D6D6D"/>
    <w:rsid w:val="008D7DF3"/>
    <w:rsid w:val="008E02D9"/>
    <w:rsid w:val="008E081D"/>
    <w:rsid w:val="008E099E"/>
    <w:rsid w:val="008E0B72"/>
    <w:rsid w:val="008E0F56"/>
    <w:rsid w:val="008E12A3"/>
    <w:rsid w:val="008E19E6"/>
    <w:rsid w:val="008E1BF8"/>
    <w:rsid w:val="008E1DDE"/>
    <w:rsid w:val="008E1F4C"/>
    <w:rsid w:val="008E24E1"/>
    <w:rsid w:val="008E258F"/>
    <w:rsid w:val="008E2AD9"/>
    <w:rsid w:val="008E2B04"/>
    <w:rsid w:val="008E2EB5"/>
    <w:rsid w:val="008E3122"/>
    <w:rsid w:val="008E34FC"/>
    <w:rsid w:val="008E3B09"/>
    <w:rsid w:val="008E3DA7"/>
    <w:rsid w:val="008E475D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353"/>
    <w:rsid w:val="008F2512"/>
    <w:rsid w:val="008F2974"/>
    <w:rsid w:val="008F2CA4"/>
    <w:rsid w:val="008F2CD3"/>
    <w:rsid w:val="008F33AA"/>
    <w:rsid w:val="008F3EE0"/>
    <w:rsid w:val="008F4243"/>
    <w:rsid w:val="008F498F"/>
    <w:rsid w:val="008F49DF"/>
    <w:rsid w:val="008F528E"/>
    <w:rsid w:val="008F66C2"/>
    <w:rsid w:val="008F6825"/>
    <w:rsid w:val="008F6BAB"/>
    <w:rsid w:val="008F6C80"/>
    <w:rsid w:val="008F723E"/>
    <w:rsid w:val="008F7C77"/>
    <w:rsid w:val="008F7D8F"/>
    <w:rsid w:val="008F7FF7"/>
    <w:rsid w:val="009000FB"/>
    <w:rsid w:val="00900411"/>
    <w:rsid w:val="00901084"/>
    <w:rsid w:val="009010CA"/>
    <w:rsid w:val="00901A01"/>
    <w:rsid w:val="009025E2"/>
    <w:rsid w:val="00902603"/>
    <w:rsid w:val="009031B2"/>
    <w:rsid w:val="00903EC0"/>
    <w:rsid w:val="009042A5"/>
    <w:rsid w:val="009044A0"/>
    <w:rsid w:val="00904556"/>
    <w:rsid w:val="00904A9E"/>
    <w:rsid w:val="00904EC5"/>
    <w:rsid w:val="009052A3"/>
    <w:rsid w:val="009052F0"/>
    <w:rsid w:val="00905835"/>
    <w:rsid w:val="00905A83"/>
    <w:rsid w:val="009067F2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1E95"/>
    <w:rsid w:val="00911F48"/>
    <w:rsid w:val="00912095"/>
    <w:rsid w:val="00913195"/>
    <w:rsid w:val="009134A6"/>
    <w:rsid w:val="00913847"/>
    <w:rsid w:val="00913D04"/>
    <w:rsid w:val="00914EC1"/>
    <w:rsid w:val="009159CA"/>
    <w:rsid w:val="0091686B"/>
    <w:rsid w:val="009169DC"/>
    <w:rsid w:val="00916AEA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1E6E"/>
    <w:rsid w:val="009224E8"/>
    <w:rsid w:val="009227C2"/>
    <w:rsid w:val="00922ABB"/>
    <w:rsid w:val="00922BF4"/>
    <w:rsid w:val="00922C71"/>
    <w:rsid w:val="00923099"/>
    <w:rsid w:val="0092405A"/>
    <w:rsid w:val="0092474B"/>
    <w:rsid w:val="00924863"/>
    <w:rsid w:val="0092489F"/>
    <w:rsid w:val="0092499F"/>
    <w:rsid w:val="00924B63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383"/>
    <w:rsid w:val="009306F9"/>
    <w:rsid w:val="0093078D"/>
    <w:rsid w:val="00930865"/>
    <w:rsid w:val="00930E41"/>
    <w:rsid w:val="0093106A"/>
    <w:rsid w:val="00931F6F"/>
    <w:rsid w:val="00932504"/>
    <w:rsid w:val="009327EF"/>
    <w:rsid w:val="00932E2D"/>
    <w:rsid w:val="009331BD"/>
    <w:rsid w:val="009338B6"/>
    <w:rsid w:val="00933AC8"/>
    <w:rsid w:val="00934193"/>
    <w:rsid w:val="009341CF"/>
    <w:rsid w:val="00934942"/>
    <w:rsid w:val="00934C07"/>
    <w:rsid w:val="00934EA9"/>
    <w:rsid w:val="00934EEB"/>
    <w:rsid w:val="009352E8"/>
    <w:rsid w:val="00935360"/>
    <w:rsid w:val="0093561E"/>
    <w:rsid w:val="00935CB5"/>
    <w:rsid w:val="009360AA"/>
    <w:rsid w:val="0093626F"/>
    <w:rsid w:val="00936306"/>
    <w:rsid w:val="00936663"/>
    <w:rsid w:val="009367FA"/>
    <w:rsid w:val="00936BC6"/>
    <w:rsid w:val="00936EE2"/>
    <w:rsid w:val="009370A1"/>
    <w:rsid w:val="00937910"/>
    <w:rsid w:val="00937C6D"/>
    <w:rsid w:val="00940664"/>
    <w:rsid w:val="009412B1"/>
    <w:rsid w:val="0094143B"/>
    <w:rsid w:val="00941441"/>
    <w:rsid w:val="0094147C"/>
    <w:rsid w:val="0094152F"/>
    <w:rsid w:val="0094184C"/>
    <w:rsid w:val="00942598"/>
    <w:rsid w:val="009425A5"/>
    <w:rsid w:val="009429B8"/>
    <w:rsid w:val="00942BEF"/>
    <w:rsid w:val="00942F66"/>
    <w:rsid w:val="00942FD3"/>
    <w:rsid w:val="00942FF8"/>
    <w:rsid w:val="009436C9"/>
    <w:rsid w:val="00943CEF"/>
    <w:rsid w:val="00943D58"/>
    <w:rsid w:val="009445B4"/>
    <w:rsid w:val="00944E34"/>
    <w:rsid w:val="0094568E"/>
    <w:rsid w:val="009456FD"/>
    <w:rsid w:val="00945D76"/>
    <w:rsid w:val="009462A1"/>
    <w:rsid w:val="00946328"/>
    <w:rsid w:val="0094644C"/>
    <w:rsid w:val="0094656C"/>
    <w:rsid w:val="0094665F"/>
    <w:rsid w:val="009469CF"/>
    <w:rsid w:val="009472DB"/>
    <w:rsid w:val="00947365"/>
    <w:rsid w:val="0094736B"/>
    <w:rsid w:val="00950212"/>
    <w:rsid w:val="009505F9"/>
    <w:rsid w:val="00950700"/>
    <w:rsid w:val="009507AF"/>
    <w:rsid w:val="00950A34"/>
    <w:rsid w:val="00950ABB"/>
    <w:rsid w:val="00951077"/>
    <w:rsid w:val="00951182"/>
    <w:rsid w:val="00951482"/>
    <w:rsid w:val="0095195B"/>
    <w:rsid w:val="00951B45"/>
    <w:rsid w:val="00951D9B"/>
    <w:rsid w:val="00951DB8"/>
    <w:rsid w:val="009522F5"/>
    <w:rsid w:val="009530E5"/>
    <w:rsid w:val="0095388E"/>
    <w:rsid w:val="00954099"/>
    <w:rsid w:val="00954257"/>
    <w:rsid w:val="00954690"/>
    <w:rsid w:val="009552A3"/>
    <w:rsid w:val="00956556"/>
    <w:rsid w:val="00956E04"/>
    <w:rsid w:val="00957029"/>
    <w:rsid w:val="009573B1"/>
    <w:rsid w:val="00957EFD"/>
    <w:rsid w:val="0096023C"/>
    <w:rsid w:val="00960275"/>
    <w:rsid w:val="0096027D"/>
    <w:rsid w:val="009602C2"/>
    <w:rsid w:val="00960459"/>
    <w:rsid w:val="009605FB"/>
    <w:rsid w:val="009606EB"/>
    <w:rsid w:val="00960D48"/>
    <w:rsid w:val="00960E29"/>
    <w:rsid w:val="009614F1"/>
    <w:rsid w:val="0096185A"/>
    <w:rsid w:val="00961AFC"/>
    <w:rsid w:val="009620E0"/>
    <w:rsid w:val="009622FB"/>
    <w:rsid w:val="00962712"/>
    <w:rsid w:val="00963928"/>
    <w:rsid w:val="00963C49"/>
    <w:rsid w:val="00963E7D"/>
    <w:rsid w:val="0096402D"/>
    <w:rsid w:val="009647C2"/>
    <w:rsid w:val="00964989"/>
    <w:rsid w:val="00964B73"/>
    <w:rsid w:val="00964C50"/>
    <w:rsid w:val="00964DA9"/>
    <w:rsid w:val="00965816"/>
    <w:rsid w:val="00965DD4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571"/>
    <w:rsid w:val="00970B2C"/>
    <w:rsid w:val="00971805"/>
    <w:rsid w:val="00971DAC"/>
    <w:rsid w:val="00971F58"/>
    <w:rsid w:val="00971F5E"/>
    <w:rsid w:val="00972C31"/>
    <w:rsid w:val="00972FE1"/>
    <w:rsid w:val="009736B9"/>
    <w:rsid w:val="00973AE5"/>
    <w:rsid w:val="00973D53"/>
    <w:rsid w:val="00974348"/>
    <w:rsid w:val="0097447E"/>
    <w:rsid w:val="00974821"/>
    <w:rsid w:val="00974963"/>
    <w:rsid w:val="00974B03"/>
    <w:rsid w:val="00975070"/>
    <w:rsid w:val="0097548C"/>
    <w:rsid w:val="00975C43"/>
    <w:rsid w:val="009762B9"/>
    <w:rsid w:val="00976C75"/>
    <w:rsid w:val="00976F35"/>
    <w:rsid w:val="009774C5"/>
    <w:rsid w:val="00977671"/>
    <w:rsid w:val="0097786A"/>
    <w:rsid w:val="00977B32"/>
    <w:rsid w:val="00977DC8"/>
    <w:rsid w:val="009801B6"/>
    <w:rsid w:val="0098044F"/>
    <w:rsid w:val="009804C1"/>
    <w:rsid w:val="009806C4"/>
    <w:rsid w:val="0098097C"/>
    <w:rsid w:val="00981CC2"/>
    <w:rsid w:val="0098269D"/>
    <w:rsid w:val="00983390"/>
    <w:rsid w:val="0098347E"/>
    <w:rsid w:val="00983A32"/>
    <w:rsid w:val="00983B7E"/>
    <w:rsid w:val="00983E8C"/>
    <w:rsid w:val="00983EAA"/>
    <w:rsid w:val="009846C5"/>
    <w:rsid w:val="00984EEA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8E3"/>
    <w:rsid w:val="00987B55"/>
    <w:rsid w:val="00987D41"/>
    <w:rsid w:val="009901BC"/>
    <w:rsid w:val="009907B9"/>
    <w:rsid w:val="009907D7"/>
    <w:rsid w:val="0099091A"/>
    <w:rsid w:val="00990B01"/>
    <w:rsid w:val="00990BFA"/>
    <w:rsid w:val="00990C40"/>
    <w:rsid w:val="00990E7E"/>
    <w:rsid w:val="00990F2A"/>
    <w:rsid w:val="00991039"/>
    <w:rsid w:val="00991A09"/>
    <w:rsid w:val="00991B8F"/>
    <w:rsid w:val="00991BD6"/>
    <w:rsid w:val="009920C0"/>
    <w:rsid w:val="009921BB"/>
    <w:rsid w:val="00992BA3"/>
    <w:rsid w:val="00992DE0"/>
    <w:rsid w:val="00993E9D"/>
    <w:rsid w:val="00994016"/>
    <w:rsid w:val="009946D0"/>
    <w:rsid w:val="00994BEA"/>
    <w:rsid w:val="00994E46"/>
    <w:rsid w:val="00994F10"/>
    <w:rsid w:val="0099636D"/>
    <w:rsid w:val="009967BB"/>
    <w:rsid w:val="009970A6"/>
    <w:rsid w:val="0099731F"/>
    <w:rsid w:val="009974FA"/>
    <w:rsid w:val="00997CBF"/>
    <w:rsid w:val="009A012F"/>
    <w:rsid w:val="009A0741"/>
    <w:rsid w:val="009A0A67"/>
    <w:rsid w:val="009A108E"/>
    <w:rsid w:val="009A11A4"/>
    <w:rsid w:val="009A152E"/>
    <w:rsid w:val="009A1B5B"/>
    <w:rsid w:val="009A1E34"/>
    <w:rsid w:val="009A2245"/>
    <w:rsid w:val="009A34AC"/>
    <w:rsid w:val="009A34E0"/>
    <w:rsid w:val="009A364B"/>
    <w:rsid w:val="009A39C4"/>
    <w:rsid w:val="009A3B89"/>
    <w:rsid w:val="009A3D65"/>
    <w:rsid w:val="009A3EEA"/>
    <w:rsid w:val="009A4477"/>
    <w:rsid w:val="009A4D02"/>
    <w:rsid w:val="009A52B3"/>
    <w:rsid w:val="009A5BC3"/>
    <w:rsid w:val="009A64B5"/>
    <w:rsid w:val="009A676E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0955"/>
    <w:rsid w:val="009B15E5"/>
    <w:rsid w:val="009B17DC"/>
    <w:rsid w:val="009B1EED"/>
    <w:rsid w:val="009B1FB0"/>
    <w:rsid w:val="009B20F8"/>
    <w:rsid w:val="009B21B0"/>
    <w:rsid w:val="009B25FD"/>
    <w:rsid w:val="009B26C1"/>
    <w:rsid w:val="009B2851"/>
    <w:rsid w:val="009B2E74"/>
    <w:rsid w:val="009B30EA"/>
    <w:rsid w:val="009B3652"/>
    <w:rsid w:val="009B3794"/>
    <w:rsid w:val="009B3AC9"/>
    <w:rsid w:val="009B4369"/>
    <w:rsid w:val="009B4580"/>
    <w:rsid w:val="009B4582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22E"/>
    <w:rsid w:val="009C653B"/>
    <w:rsid w:val="009C690A"/>
    <w:rsid w:val="009C71A1"/>
    <w:rsid w:val="009C734D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5D80"/>
    <w:rsid w:val="009D60D7"/>
    <w:rsid w:val="009D6BB6"/>
    <w:rsid w:val="009D6E56"/>
    <w:rsid w:val="009D7624"/>
    <w:rsid w:val="009D79A4"/>
    <w:rsid w:val="009D7DFF"/>
    <w:rsid w:val="009D7EA0"/>
    <w:rsid w:val="009E0100"/>
    <w:rsid w:val="009E012D"/>
    <w:rsid w:val="009E055C"/>
    <w:rsid w:val="009E05F1"/>
    <w:rsid w:val="009E0FC6"/>
    <w:rsid w:val="009E117B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3685"/>
    <w:rsid w:val="009E40E3"/>
    <w:rsid w:val="009E429A"/>
    <w:rsid w:val="009E42C1"/>
    <w:rsid w:val="009E42CF"/>
    <w:rsid w:val="009E472F"/>
    <w:rsid w:val="009E4E13"/>
    <w:rsid w:val="009E59BD"/>
    <w:rsid w:val="009E5CB4"/>
    <w:rsid w:val="009E6D76"/>
    <w:rsid w:val="009E7022"/>
    <w:rsid w:val="009E7731"/>
    <w:rsid w:val="009E7850"/>
    <w:rsid w:val="009E795E"/>
    <w:rsid w:val="009F008D"/>
    <w:rsid w:val="009F0A18"/>
    <w:rsid w:val="009F0D53"/>
    <w:rsid w:val="009F0E32"/>
    <w:rsid w:val="009F1434"/>
    <w:rsid w:val="009F169E"/>
    <w:rsid w:val="009F171B"/>
    <w:rsid w:val="009F1E72"/>
    <w:rsid w:val="009F2154"/>
    <w:rsid w:val="009F2184"/>
    <w:rsid w:val="009F2CBC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34F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1776"/>
    <w:rsid w:val="00A0190F"/>
    <w:rsid w:val="00A01C97"/>
    <w:rsid w:val="00A01E16"/>
    <w:rsid w:val="00A0362D"/>
    <w:rsid w:val="00A043B5"/>
    <w:rsid w:val="00A045FF"/>
    <w:rsid w:val="00A0490B"/>
    <w:rsid w:val="00A04A5A"/>
    <w:rsid w:val="00A04D96"/>
    <w:rsid w:val="00A04DA8"/>
    <w:rsid w:val="00A05FE4"/>
    <w:rsid w:val="00A06447"/>
    <w:rsid w:val="00A06F03"/>
    <w:rsid w:val="00A07392"/>
    <w:rsid w:val="00A073EE"/>
    <w:rsid w:val="00A074EB"/>
    <w:rsid w:val="00A07834"/>
    <w:rsid w:val="00A07B39"/>
    <w:rsid w:val="00A07E60"/>
    <w:rsid w:val="00A1005D"/>
    <w:rsid w:val="00A1043B"/>
    <w:rsid w:val="00A11027"/>
    <w:rsid w:val="00A1129A"/>
    <w:rsid w:val="00A114B3"/>
    <w:rsid w:val="00A11CD5"/>
    <w:rsid w:val="00A11D96"/>
    <w:rsid w:val="00A126B7"/>
    <w:rsid w:val="00A127F4"/>
    <w:rsid w:val="00A135C5"/>
    <w:rsid w:val="00A1392E"/>
    <w:rsid w:val="00A13B4C"/>
    <w:rsid w:val="00A13D8C"/>
    <w:rsid w:val="00A14531"/>
    <w:rsid w:val="00A1493F"/>
    <w:rsid w:val="00A14D57"/>
    <w:rsid w:val="00A150DC"/>
    <w:rsid w:val="00A1510E"/>
    <w:rsid w:val="00A152A4"/>
    <w:rsid w:val="00A154AF"/>
    <w:rsid w:val="00A15A7A"/>
    <w:rsid w:val="00A1660D"/>
    <w:rsid w:val="00A16ECB"/>
    <w:rsid w:val="00A178FB"/>
    <w:rsid w:val="00A20353"/>
    <w:rsid w:val="00A2044B"/>
    <w:rsid w:val="00A2087F"/>
    <w:rsid w:val="00A20E5B"/>
    <w:rsid w:val="00A2127F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3BD6"/>
    <w:rsid w:val="00A24673"/>
    <w:rsid w:val="00A246A0"/>
    <w:rsid w:val="00A248BA"/>
    <w:rsid w:val="00A24C0F"/>
    <w:rsid w:val="00A24DCF"/>
    <w:rsid w:val="00A24ED4"/>
    <w:rsid w:val="00A2512F"/>
    <w:rsid w:val="00A2515E"/>
    <w:rsid w:val="00A25783"/>
    <w:rsid w:val="00A25E97"/>
    <w:rsid w:val="00A25F4C"/>
    <w:rsid w:val="00A26093"/>
    <w:rsid w:val="00A26501"/>
    <w:rsid w:val="00A27392"/>
    <w:rsid w:val="00A27645"/>
    <w:rsid w:val="00A27F1D"/>
    <w:rsid w:val="00A30040"/>
    <w:rsid w:val="00A3037E"/>
    <w:rsid w:val="00A30397"/>
    <w:rsid w:val="00A30EB4"/>
    <w:rsid w:val="00A3134F"/>
    <w:rsid w:val="00A3167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E3D"/>
    <w:rsid w:val="00A34FB0"/>
    <w:rsid w:val="00A351E1"/>
    <w:rsid w:val="00A35617"/>
    <w:rsid w:val="00A35B5D"/>
    <w:rsid w:val="00A35DAF"/>
    <w:rsid w:val="00A35ECF"/>
    <w:rsid w:val="00A35FBF"/>
    <w:rsid w:val="00A3620E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A46"/>
    <w:rsid w:val="00A44D6C"/>
    <w:rsid w:val="00A453A4"/>
    <w:rsid w:val="00A45496"/>
    <w:rsid w:val="00A456D9"/>
    <w:rsid w:val="00A45A0E"/>
    <w:rsid w:val="00A45B82"/>
    <w:rsid w:val="00A45D0C"/>
    <w:rsid w:val="00A4660B"/>
    <w:rsid w:val="00A46E0B"/>
    <w:rsid w:val="00A47C03"/>
    <w:rsid w:val="00A50205"/>
    <w:rsid w:val="00A50630"/>
    <w:rsid w:val="00A5074D"/>
    <w:rsid w:val="00A517D0"/>
    <w:rsid w:val="00A517FE"/>
    <w:rsid w:val="00A520DD"/>
    <w:rsid w:val="00A522BA"/>
    <w:rsid w:val="00A52354"/>
    <w:rsid w:val="00A52459"/>
    <w:rsid w:val="00A52BF7"/>
    <w:rsid w:val="00A52F12"/>
    <w:rsid w:val="00A5330F"/>
    <w:rsid w:val="00A53B19"/>
    <w:rsid w:val="00A54B24"/>
    <w:rsid w:val="00A54FE4"/>
    <w:rsid w:val="00A55432"/>
    <w:rsid w:val="00A55CD1"/>
    <w:rsid w:val="00A55EE2"/>
    <w:rsid w:val="00A56249"/>
    <w:rsid w:val="00A56515"/>
    <w:rsid w:val="00A56AD2"/>
    <w:rsid w:val="00A56E8E"/>
    <w:rsid w:val="00A56FDC"/>
    <w:rsid w:val="00A57093"/>
    <w:rsid w:val="00A579F6"/>
    <w:rsid w:val="00A57C83"/>
    <w:rsid w:val="00A57E0B"/>
    <w:rsid w:val="00A60863"/>
    <w:rsid w:val="00A60918"/>
    <w:rsid w:val="00A609EE"/>
    <w:rsid w:val="00A60D4F"/>
    <w:rsid w:val="00A60E42"/>
    <w:rsid w:val="00A61465"/>
    <w:rsid w:val="00A6264A"/>
    <w:rsid w:val="00A626E1"/>
    <w:rsid w:val="00A6272F"/>
    <w:rsid w:val="00A62BE4"/>
    <w:rsid w:val="00A62EE5"/>
    <w:rsid w:val="00A62F21"/>
    <w:rsid w:val="00A642A8"/>
    <w:rsid w:val="00A643F0"/>
    <w:rsid w:val="00A64FBB"/>
    <w:rsid w:val="00A65089"/>
    <w:rsid w:val="00A651EF"/>
    <w:rsid w:val="00A6639A"/>
    <w:rsid w:val="00A6665A"/>
    <w:rsid w:val="00A66D65"/>
    <w:rsid w:val="00A67533"/>
    <w:rsid w:val="00A6763D"/>
    <w:rsid w:val="00A6767F"/>
    <w:rsid w:val="00A67E4E"/>
    <w:rsid w:val="00A704DF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31B"/>
    <w:rsid w:val="00A734A6"/>
    <w:rsid w:val="00A73622"/>
    <w:rsid w:val="00A7386A"/>
    <w:rsid w:val="00A74827"/>
    <w:rsid w:val="00A74BCB"/>
    <w:rsid w:val="00A74C3C"/>
    <w:rsid w:val="00A7576E"/>
    <w:rsid w:val="00A75C7C"/>
    <w:rsid w:val="00A75E93"/>
    <w:rsid w:val="00A76206"/>
    <w:rsid w:val="00A767C5"/>
    <w:rsid w:val="00A772A5"/>
    <w:rsid w:val="00A77A4C"/>
    <w:rsid w:val="00A77E0C"/>
    <w:rsid w:val="00A80344"/>
    <w:rsid w:val="00A816E6"/>
    <w:rsid w:val="00A81AB9"/>
    <w:rsid w:val="00A81E6D"/>
    <w:rsid w:val="00A81F24"/>
    <w:rsid w:val="00A823AB"/>
    <w:rsid w:val="00A834BF"/>
    <w:rsid w:val="00A83E7F"/>
    <w:rsid w:val="00A83F3D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6FC4"/>
    <w:rsid w:val="00A871B7"/>
    <w:rsid w:val="00A87441"/>
    <w:rsid w:val="00A874CB"/>
    <w:rsid w:val="00A87A3A"/>
    <w:rsid w:val="00A87BE7"/>
    <w:rsid w:val="00A90114"/>
    <w:rsid w:val="00A901AA"/>
    <w:rsid w:val="00A90222"/>
    <w:rsid w:val="00A90597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730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92D"/>
    <w:rsid w:val="00A97B00"/>
    <w:rsid w:val="00AA0088"/>
    <w:rsid w:val="00AA0426"/>
    <w:rsid w:val="00AA05F3"/>
    <w:rsid w:val="00AA0BEB"/>
    <w:rsid w:val="00AA1202"/>
    <w:rsid w:val="00AA12FD"/>
    <w:rsid w:val="00AA15D0"/>
    <w:rsid w:val="00AA1656"/>
    <w:rsid w:val="00AA1A2C"/>
    <w:rsid w:val="00AA20EF"/>
    <w:rsid w:val="00AA237D"/>
    <w:rsid w:val="00AA240F"/>
    <w:rsid w:val="00AA24AF"/>
    <w:rsid w:val="00AA2667"/>
    <w:rsid w:val="00AA2808"/>
    <w:rsid w:val="00AA2810"/>
    <w:rsid w:val="00AA2B08"/>
    <w:rsid w:val="00AA2C2C"/>
    <w:rsid w:val="00AA2D7A"/>
    <w:rsid w:val="00AA34A1"/>
    <w:rsid w:val="00AA3E42"/>
    <w:rsid w:val="00AA3F47"/>
    <w:rsid w:val="00AA40CC"/>
    <w:rsid w:val="00AA4B55"/>
    <w:rsid w:val="00AA4D89"/>
    <w:rsid w:val="00AA4E4E"/>
    <w:rsid w:val="00AA51B1"/>
    <w:rsid w:val="00AA526F"/>
    <w:rsid w:val="00AA57B9"/>
    <w:rsid w:val="00AA5E7D"/>
    <w:rsid w:val="00AA687A"/>
    <w:rsid w:val="00AA6954"/>
    <w:rsid w:val="00AA6A18"/>
    <w:rsid w:val="00AA6F77"/>
    <w:rsid w:val="00AA6F7C"/>
    <w:rsid w:val="00AA7021"/>
    <w:rsid w:val="00AA75B3"/>
    <w:rsid w:val="00AA7A73"/>
    <w:rsid w:val="00AB0309"/>
    <w:rsid w:val="00AB0BC1"/>
    <w:rsid w:val="00AB10BA"/>
    <w:rsid w:val="00AB17C8"/>
    <w:rsid w:val="00AB1BCF"/>
    <w:rsid w:val="00AB23A0"/>
    <w:rsid w:val="00AB25B0"/>
    <w:rsid w:val="00AB2E56"/>
    <w:rsid w:val="00AB370A"/>
    <w:rsid w:val="00AB3CA3"/>
    <w:rsid w:val="00AB3CF7"/>
    <w:rsid w:val="00AB4143"/>
    <w:rsid w:val="00AB4B3D"/>
    <w:rsid w:val="00AB4CB5"/>
    <w:rsid w:val="00AB4EA7"/>
    <w:rsid w:val="00AB5566"/>
    <w:rsid w:val="00AB56BA"/>
    <w:rsid w:val="00AB5A5D"/>
    <w:rsid w:val="00AB60E3"/>
    <w:rsid w:val="00AB6247"/>
    <w:rsid w:val="00AB63EF"/>
    <w:rsid w:val="00AB6D72"/>
    <w:rsid w:val="00AB759C"/>
    <w:rsid w:val="00AB79E2"/>
    <w:rsid w:val="00AB7B34"/>
    <w:rsid w:val="00AC0A5D"/>
    <w:rsid w:val="00AC0BA0"/>
    <w:rsid w:val="00AC0DF4"/>
    <w:rsid w:val="00AC14A1"/>
    <w:rsid w:val="00AC183E"/>
    <w:rsid w:val="00AC26FB"/>
    <w:rsid w:val="00AC2837"/>
    <w:rsid w:val="00AC2A10"/>
    <w:rsid w:val="00AC2C50"/>
    <w:rsid w:val="00AC2CAB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6DEC"/>
    <w:rsid w:val="00AC7269"/>
    <w:rsid w:val="00AC7AA0"/>
    <w:rsid w:val="00AD0154"/>
    <w:rsid w:val="00AD0303"/>
    <w:rsid w:val="00AD06DE"/>
    <w:rsid w:val="00AD0B45"/>
    <w:rsid w:val="00AD1747"/>
    <w:rsid w:val="00AD227F"/>
    <w:rsid w:val="00AD22DA"/>
    <w:rsid w:val="00AD231F"/>
    <w:rsid w:val="00AD274E"/>
    <w:rsid w:val="00AD2EFC"/>
    <w:rsid w:val="00AD38A5"/>
    <w:rsid w:val="00AD4E5B"/>
    <w:rsid w:val="00AD4F75"/>
    <w:rsid w:val="00AD52EB"/>
    <w:rsid w:val="00AD59A8"/>
    <w:rsid w:val="00AD5A72"/>
    <w:rsid w:val="00AD5C92"/>
    <w:rsid w:val="00AD5F50"/>
    <w:rsid w:val="00AD5F6F"/>
    <w:rsid w:val="00AD63AB"/>
    <w:rsid w:val="00AD67E4"/>
    <w:rsid w:val="00AD6E0C"/>
    <w:rsid w:val="00AD6F8B"/>
    <w:rsid w:val="00AE0D65"/>
    <w:rsid w:val="00AE0EFE"/>
    <w:rsid w:val="00AE1182"/>
    <w:rsid w:val="00AE143F"/>
    <w:rsid w:val="00AE1695"/>
    <w:rsid w:val="00AE193F"/>
    <w:rsid w:val="00AE22DC"/>
    <w:rsid w:val="00AE263C"/>
    <w:rsid w:val="00AE3282"/>
    <w:rsid w:val="00AE344E"/>
    <w:rsid w:val="00AE3969"/>
    <w:rsid w:val="00AE42CC"/>
    <w:rsid w:val="00AE4651"/>
    <w:rsid w:val="00AE48A5"/>
    <w:rsid w:val="00AE4BEF"/>
    <w:rsid w:val="00AE5150"/>
    <w:rsid w:val="00AE55BE"/>
    <w:rsid w:val="00AE5CBE"/>
    <w:rsid w:val="00AE5EDF"/>
    <w:rsid w:val="00AE6155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1342"/>
    <w:rsid w:val="00AF1826"/>
    <w:rsid w:val="00AF1B73"/>
    <w:rsid w:val="00AF1E00"/>
    <w:rsid w:val="00AF2090"/>
    <w:rsid w:val="00AF263A"/>
    <w:rsid w:val="00AF30D7"/>
    <w:rsid w:val="00AF3177"/>
    <w:rsid w:val="00AF3451"/>
    <w:rsid w:val="00AF3A0F"/>
    <w:rsid w:val="00AF3F20"/>
    <w:rsid w:val="00AF43B3"/>
    <w:rsid w:val="00AF4903"/>
    <w:rsid w:val="00AF4AF0"/>
    <w:rsid w:val="00AF4EB7"/>
    <w:rsid w:val="00AF5872"/>
    <w:rsid w:val="00AF5F9F"/>
    <w:rsid w:val="00AF6133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1E11"/>
    <w:rsid w:val="00B02B54"/>
    <w:rsid w:val="00B0331A"/>
    <w:rsid w:val="00B034BC"/>
    <w:rsid w:val="00B0396B"/>
    <w:rsid w:val="00B039EB"/>
    <w:rsid w:val="00B039FC"/>
    <w:rsid w:val="00B03E0E"/>
    <w:rsid w:val="00B04227"/>
    <w:rsid w:val="00B04515"/>
    <w:rsid w:val="00B05B1E"/>
    <w:rsid w:val="00B06338"/>
    <w:rsid w:val="00B070C6"/>
    <w:rsid w:val="00B07169"/>
    <w:rsid w:val="00B0725C"/>
    <w:rsid w:val="00B0728E"/>
    <w:rsid w:val="00B074A4"/>
    <w:rsid w:val="00B07C93"/>
    <w:rsid w:val="00B10021"/>
    <w:rsid w:val="00B1017E"/>
    <w:rsid w:val="00B10411"/>
    <w:rsid w:val="00B10BDC"/>
    <w:rsid w:val="00B10D97"/>
    <w:rsid w:val="00B11663"/>
    <w:rsid w:val="00B11AF6"/>
    <w:rsid w:val="00B12057"/>
    <w:rsid w:val="00B12127"/>
    <w:rsid w:val="00B1220B"/>
    <w:rsid w:val="00B12672"/>
    <w:rsid w:val="00B12E93"/>
    <w:rsid w:val="00B12FD4"/>
    <w:rsid w:val="00B13384"/>
    <w:rsid w:val="00B1390C"/>
    <w:rsid w:val="00B13AE2"/>
    <w:rsid w:val="00B13C95"/>
    <w:rsid w:val="00B13C96"/>
    <w:rsid w:val="00B14082"/>
    <w:rsid w:val="00B1410B"/>
    <w:rsid w:val="00B14296"/>
    <w:rsid w:val="00B14346"/>
    <w:rsid w:val="00B145BC"/>
    <w:rsid w:val="00B14865"/>
    <w:rsid w:val="00B15CD9"/>
    <w:rsid w:val="00B161B3"/>
    <w:rsid w:val="00B16B97"/>
    <w:rsid w:val="00B173C6"/>
    <w:rsid w:val="00B174F6"/>
    <w:rsid w:val="00B17649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996"/>
    <w:rsid w:val="00B23E89"/>
    <w:rsid w:val="00B23F14"/>
    <w:rsid w:val="00B24371"/>
    <w:rsid w:val="00B249E6"/>
    <w:rsid w:val="00B24C48"/>
    <w:rsid w:val="00B25745"/>
    <w:rsid w:val="00B257DF"/>
    <w:rsid w:val="00B2586F"/>
    <w:rsid w:val="00B25877"/>
    <w:rsid w:val="00B259F9"/>
    <w:rsid w:val="00B25E55"/>
    <w:rsid w:val="00B264A5"/>
    <w:rsid w:val="00B26811"/>
    <w:rsid w:val="00B27917"/>
    <w:rsid w:val="00B27C94"/>
    <w:rsid w:val="00B27E19"/>
    <w:rsid w:val="00B27EF6"/>
    <w:rsid w:val="00B30006"/>
    <w:rsid w:val="00B3062E"/>
    <w:rsid w:val="00B307C1"/>
    <w:rsid w:val="00B30AF6"/>
    <w:rsid w:val="00B30FFE"/>
    <w:rsid w:val="00B315A2"/>
    <w:rsid w:val="00B31B3F"/>
    <w:rsid w:val="00B3240A"/>
    <w:rsid w:val="00B3266D"/>
    <w:rsid w:val="00B3283C"/>
    <w:rsid w:val="00B32A77"/>
    <w:rsid w:val="00B32FBB"/>
    <w:rsid w:val="00B3306B"/>
    <w:rsid w:val="00B3341E"/>
    <w:rsid w:val="00B33494"/>
    <w:rsid w:val="00B335B5"/>
    <w:rsid w:val="00B340A1"/>
    <w:rsid w:val="00B34DE7"/>
    <w:rsid w:val="00B34F22"/>
    <w:rsid w:val="00B352B9"/>
    <w:rsid w:val="00B354D5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16EC"/>
    <w:rsid w:val="00B42337"/>
    <w:rsid w:val="00B4263B"/>
    <w:rsid w:val="00B426D6"/>
    <w:rsid w:val="00B42ABA"/>
    <w:rsid w:val="00B42ABC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5C8"/>
    <w:rsid w:val="00B456AC"/>
    <w:rsid w:val="00B45D1E"/>
    <w:rsid w:val="00B45F15"/>
    <w:rsid w:val="00B4616D"/>
    <w:rsid w:val="00B46540"/>
    <w:rsid w:val="00B466AB"/>
    <w:rsid w:val="00B468BF"/>
    <w:rsid w:val="00B46B32"/>
    <w:rsid w:val="00B46FC9"/>
    <w:rsid w:val="00B4760C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74D"/>
    <w:rsid w:val="00B52ED9"/>
    <w:rsid w:val="00B52F7D"/>
    <w:rsid w:val="00B530C6"/>
    <w:rsid w:val="00B5324D"/>
    <w:rsid w:val="00B54756"/>
    <w:rsid w:val="00B55347"/>
    <w:rsid w:val="00B55753"/>
    <w:rsid w:val="00B56116"/>
    <w:rsid w:val="00B565FE"/>
    <w:rsid w:val="00B56AE2"/>
    <w:rsid w:val="00B56BF4"/>
    <w:rsid w:val="00B5732F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7E"/>
    <w:rsid w:val="00B643D6"/>
    <w:rsid w:val="00B65E3B"/>
    <w:rsid w:val="00B65F35"/>
    <w:rsid w:val="00B65F5F"/>
    <w:rsid w:val="00B660C4"/>
    <w:rsid w:val="00B663BA"/>
    <w:rsid w:val="00B66DD2"/>
    <w:rsid w:val="00B67614"/>
    <w:rsid w:val="00B67B13"/>
    <w:rsid w:val="00B67D52"/>
    <w:rsid w:val="00B701BF"/>
    <w:rsid w:val="00B70E82"/>
    <w:rsid w:val="00B711A4"/>
    <w:rsid w:val="00B7240B"/>
    <w:rsid w:val="00B72A4C"/>
    <w:rsid w:val="00B72AA0"/>
    <w:rsid w:val="00B73296"/>
    <w:rsid w:val="00B73374"/>
    <w:rsid w:val="00B737AF"/>
    <w:rsid w:val="00B737BC"/>
    <w:rsid w:val="00B743A9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77F90"/>
    <w:rsid w:val="00B81797"/>
    <w:rsid w:val="00B820A5"/>
    <w:rsid w:val="00B822EA"/>
    <w:rsid w:val="00B82714"/>
    <w:rsid w:val="00B827D4"/>
    <w:rsid w:val="00B827E4"/>
    <w:rsid w:val="00B82EE1"/>
    <w:rsid w:val="00B83C73"/>
    <w:rsid w:val="00B83C7F"/>
    <w:rsid w:val="00B84464"/>
    <w:rsid w:val="00B84B96"/>
    <w:rsid w:val="00B84CA0"/>
    <w:rsid w:val="00B853A8"/>
    <w:rsid w:val="00B85D50"/>
    <w:rsid w:val="00B85E9D"/>
    <w:rsid w:val="00B85FA3"/>
    <w:rsid w:val="00B8603F"/>
    <w:rsid w:val="00B866A1"/>
    <w:rsid w:val="00B86911"/>
    <w:rsid w:val="00B86DB2"/>
    <w:rsid w:val="00B876D5"/>
    <w:rsid w:val="00B876EB"/>
    <w:rsid w:val="00B877FE"/>
    <w:rsid w:val="00B879DD"/>
    <w:rsid w:val="00B87CFE"/>
    <w:rsid w:val="00B87EFE"/>
    <w:rsid w:val="00B90458"/>
    <w:rsid w:val="00B90635"/>
    <w:rsid w:val="00B90725"/>
    <w:rsid w:val="00B90AA0"/>
    <w:rsid w:val="00B9104C"/>
    <w:rsid w:val="00B918BE"/>
    <w:rsid w:val="00B91951"/>
    <w:rsid w:val="00B91D74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710"/>
    <w:rsid w:val="00B96B42"/>
    <w:rsid w:val="00B97AA4"/>
    <w:rsid w:val="00B97FE7"/>
    <w:rsid w:val="00BA00CC"/>
    <w:rsid w:val="00BA0329"/>
    <w:rsid w:val="00BA2150"/>
    <w:rsid w:val="00BA21FB"/>
    <w:rsid w:val="00BA225B"/>
    <w:rsid w:val="00BA24CB"/>
    <w:rsid w:val="00BA2CFA"/>
    <w:rsid w:val="00BA2E29"/>
    <w:rsid w:val="00BA3E4E"/>
    <w:rsid w:val="00BA44EF"/>
    <w:rsid w:val="00BA4727"/>
    <w:rsid w:val="00BA548D"/>
    <w:rsid w:val="00BA5565"/>
    <w:rsid w:val="00BA575D"/>
    <w:rsid w:val="00BA5DBC"/>
    <w:rsid w:val="00BA5E8E"/>
    <w:rsid w:val="00BA62C4"/>
    <w:rsid w:val="00BA69BA"/>
    <w:rsid w:val="00BA6D60"/>
    <w:rsid w:val="00BA6E50"/>
    <w:rsid w:val="00BA718F"/>
    <w:rsid w:val="00BA74F4"/>
    <w:rsid w:val="00BA754E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7D1"/>
    <w:rsid w:val="00BB4A68"/>
    <w:rsid w:val="00BB4B12"/>
    <w:rsid w:val="00BB4B1D"/>
    <w:rsid w:val="00BB4B75"/>
    <w:rsid w:val="00BB4F5B"/>
    <w:rsid w:val="00BB529B"/>
    <w:rsid w:val="00BB598A"/>
    <w:rsid w:val="00BB5E8C"/>
    <w:rsid w:val="00BB62C2"/>
    <w:rsid w:val="00BB6B75"/>
    <w:rsid w:val="00BB6C8F"/>
    <w:rsid w:val="00BB6E61"/>
    <w:rsid w:val="00BB776A"/>
    <w:rsid w:val="00BB782C"/>
    <w:rsid w:val="00BB7A24"/>
    <w:rsid w:val="00BB7B4D"/>
    <w:rsid w:val="00BB7CD3"/>
    <w:rsid w:val="00BC0410"/>
    <w:rsid w:val="00BC07B2"/>
    <w:rsid w:val="00BC1099"/>
    <w:rsid w:val="00BC201B"/>
    <w:rsid w:val="00BC21C8"/>
    <w:rsid w:val="00BC2453"/>
    <w:rsid w:val="00BC27F7"/>
    <w:rsid w:val="00BC329D"/>
    <w:rsid w:val="00BC3AEA"/>
    <w:rsid w:val="00BC3E49"/>
    <w:rsid w:val="00BC5D1B"/>
    <w:rsid w:val="00BC5F63"/>
    <w:rsid w:val="00BC61D8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660"/>
    <w:rsid w:val="00BD2703"/>
    <w:rsid w:val="00BD2A03"/>
    <w:rsid w:val="00BD3263"/>
    <w:rsid w:val="00BD3267"/>
    <w:rsid w:val="00BD3B11"/>
    <w:rsid w:val="00BD3CBC"/>
    <w:rsid w:val="00BD409A"/>
    <w:rsid w:val="00BD42FE"/>
    <w:rsid w:val="00BD447E"/>
    <w:rsid w:val="00BD457A"/>
    <w:rsid w:val="00BD4AF0"/>
    <w:rsid w:val="00BD4CE9"/>
    <w:rsid w:val="00BD4D57"/>
    <w:rsid w:val="00BD4E73"/>
    <w:rsid w:val="00BD5193"/>
    <w:rsid w:val="00BD5221"/>
    <w:rsid w:val="00BD5737"/>
    <w:rsid w:val="00BD67C1"/>
    <w:rsid w:val="00BD6DAF"/>
    <w:rsid w:val="00BD7290"/>
    <w:rsid w:val="00BD7771"/>
    <w:rsid w:val="00BD7807"/>
    <w:rsid w:val="00BD7C1B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913"/>
    <w:rsid w:val="00BE2B85"/>
    <w:rsid w:val="00BE2FF0"/>
    <w:rsid w:val="00BE33D3"/>
    <w:rsid w:val="00BE3F2A"/>
    <w:rsid w:val="00BE43F5"/>
    <w:rsid w:val="00BE486A"/>
    <w:rsid w:val="00BE496F"/>
    <w:rsid w:val="00BE4B69"/>
    <w:rsid w:val="00BE4CC3"/>
    <w:rsid w:val="00BE4E64"/>
    <w:rsid w:val="00BE59B2"/>
    <w:rsid w:val="00BE630E"/>
    <w:rsid w:val="00BE6898"/>
    <w:rsid w:val="00BE6DD6"/>
    <w:rsid w:val="00BE6F16"/>
    <w:rsid w:val="00BE7836"/>
    <w:rsid w:val="00BF00D6"/>
    <w:rsid w:val="00BF02B3"/>
    <w:rsid w:val="00BF0351"/>
    <w:rsid w:val="00BF0ACC"/>
    <w:rsid w:val="00BF0C76"/>
    <w:rsid w:val="00BF0FBC"/>
    <w:rsid w:val="00BF0FF6"/>
    <w:rsid w:val="00BF125F"/>
    <w:rsid w:val="00BF1BBD"/>
    <w:rsid w:val="00BF1CDA"/>
    <w:rsid w:val="00BF36DF"/>
    <w:rsid w:val="00BF45A1"/>
    <w:rsid w:val="00BF4901"/>
    <w:rsid w:val="00BF4B70"/>
    <w:rsid w:val="00BF4DC4"/>
    <w:rsid w:val="00BF5066"/>
    <w:rsid w:val="00BF5362"/>
    <w:rsid w:val="00BF5709"/>
    <w:rsid w:val="00BF5F96"/>
    <w:rsid w:val="00BF6C08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2B2"/>
    <w:rsid w:val="00C023E5"/>
    <w:rsid w:val="00C028CC"/>
    <w:rsid w:val="00C029DE"/>
    <w:rsid w:val="00C02CDC"/>
    <w:rsid w:val="00C02D9A"/>
    <w:rsid w:val="00C0339E"/>
    <w:rsid w:val="00C0389A"/>
    <w:rsid w:val="00C04486"/>
    <w:rsid w:val="00C049BA"/>
    <w:rsid w:val="00C04E6E"/>
    <w:rsid w:val="00C05020"/>
    <w:rsid w:val="00C051FA"/>
    <w:rsid w:val="00C05504"/>
    <w:rsid w:val="00C055FF"/>
    <w:rsid w:val="00C05E14"/>
    <w:rsid w:val="00C06775"/>
    <w:rsid w:val="00C06EBF"/>
    <w:rsid w:val="00C0736A"/>
    <w:rsid w:val="00C07818"/>
    <w:rsid w:val="00C07841"/>
    <w:rsid w:val="00C07CC3"/>
    <w:rsid w:val="00C1061D"/>
    <w:rsid w:val="00C1085B"/>
    <w:rsid w:val="00C10D6D"/>
    <w:rsid w:val="00C10EC1"/>
    <w:rsid w:val="00C10FC7"/>
    <w:rsid w:val="00C1102F"/>
    <w:rsid w:val="00C11400"/>
    <w:rsid w:val="00C119D3"/>
    <w:rsid w:val="00C12897"/>
    <w:rsid w:val="00C12D09"/>
    <w:rsid w:val="00C13079"/>
    <w:rsid w:val="00C130FE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3C8"/>
    <w:rsid w:val="00C16A33"/>
    <w:rsid w:val="00C16BCC"/>
    <w:rsid w:val="00C16BD4"/>
    <w:rsid w:val="00C16C0A"/>
    <w:rsid w:val="00C16C6A"/>
    <w:rsid w:val="00C175EC"/>
    <w:rsid w:val="00C1799E"/>
    <w:rsid w:val="00C17DC7"/>
    <w:rsid w:val="00C20172"/>
    <w:rsid w:val="00C204DE"/>
    <w:rsid w:val="00C207E0"/>
    <w:rsid w:val="00C20CC8"/>
    <w:rsid w:val="00C2147D"/>
    <w:rsid w:val="00C2173B"/>
    <w:rsid w:val="00C219F4"/>
    <w:rsid w:val="00C21E91"/>
    <w:rsid w:val="00C2291C"/>
    <w:rsid w:val="00C23A0C"/>
    <w:rsid w:val="00C23E83"/>
    <w:rsid w:val="00C2406F"/>
    <w:rsid w:val="00C24BA2"/>
    <w:rsid w:val="00C2534A"/>
    <w:rsid w:val="00C2634B"/>
    <w:rsid w:val="00C26449"/>
    <w:rsid w:val="00C26490"/>
    <w:rsid w:val="00C269F8"/>
    <w:rsid w:val="00C26B61"/>
    <w:rsid w:val="00C26B83"/>
    <w:rsid w:val="00C274E5"/>
    <w:rsid w:val="00C27A3F"/>
    <w:rsid w:val="00C30326"/>
    <w:rsid w:val="00C30AA0"/>
    <w:rsid w:val="00C30EDF"/>
    <w:rsid w:val="00C3149C"/>
    <w:rsid w:val="00C318EB"/>
    <w:rsid w:val="00C31A0B"/>
    <w:rsid w:val="00C31CF6"/>
    <w:rsid w:val="00C32BBE"/>
    <w:rsid w:val="00C32E73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6726"/>
    <w:rsid w:val="00C36BDB"/>
    <w:rsid w:val="00C370E9"/>
    <w:rsid w:val="00C37AEB"/>
    <w:rsid w:val="00C407C4"/>
    <w:rsid w:val="00C408DC"/>
    <w:rsid w:val="00C415FA"/>
    <w:rsid w:val="00C426C2"/>
    <w:rsid w:val="00C4339A"/>
    <w:rsid w:val="00C435F9"/>
    <w:rsid w:val="00C43654"/>
    <w:rsid w:val="00C43E33"/>
    <w:rsid w:val="00C43FBC"/>
    <w:rsid w:val="00C440E3"/>
    <w:rsid w:val="00C443C2"/>
    <w:rsid w:val="00C4484C"/>
    <w:rsid w:val="00C44898"/>
    <w:rsid w:val="00C45EB6"/>
    <w:rsid w:val="00C464BD"/>
    <w:rsid w:val="00C46DC9"/>
    <w:rsid w:val="00C46FE0"/>
    <w:rsid w:val="00C471DB"/>
    <w:rsid w:val="00C47818"/>
    <w:rsid w:val="00C4788F"/>
    <w:rsid w:val="00C51060"/>
    <w:rsid w:val="00C5187B"/>
    <w:rsid w:val="00C51A4E"/>
    <w:rsid w:val="00C520C7"/>
    <w:rsid w:val="00C525DF"/>
    <w:rsid w:val="00C52860"/>
    <w:rsid w:val="00C52A9C"/>
    <w:rsid w:val="00C52F02"/>
    <w:rsid w:val="00C53346"/>
    <w:rsid w:val="00C534E6"/>
    <w:rsid w:val="00C535E3"/>
    <w:rsid w:val="00C536D5"/>
    <w:rsid w:val="00C54783"/>
    <w:rsid w:val="00C5548E"/>
    <w:rsid w:val="00C55749"/>
    <w:rsid w:val="00C55E34"/>
    <w:rsid w:val="00C55FB0"/>
    <w:rsid w:val="00C564C0"/>
    <w:rsid w:val="00C56B4B"/>
    <w:rsid w:val="00C572FE"/>
    <w:rsid w:val="00C574F7"/>
    <w:rsid w:val="00C57DCD"/>
    <w:rsid w:val="00C6028B"/>
    <w:rsid w:val="00C60328"/>
    <w:rsid w:val="00C60701"/>
    <w:rsid w:val="00C60B57"/>
    <w:rsid w:val="00C61077"/>
    <w:rsid w:val="00C61295"/>
    <w:rsid w:val="00C615AD"/>
    <w:rsid w:val="00C61D73"/>
    <w:rsid w:val="00C62442"/>
    <w:rsid w:val="00C626C1"/>
    <w:rsid w:val="00C63BD6"/>
    <w:rsid w:val="00C63C73"/>
    <w:rsid w:val="00C63D41"/>
    <w:rsid w:val="00C6407C"/>
    <w:rsid w:val="00C64248"/>
    <w:rsid w:val="00C644FB"/>
    <w:rsid w:val="00C645F9"/>
    <w:rsid w:val="00C6461D"/>
    <w:rsid w:val="00C64A7E"/>
    <w:rsid w:val="00C64EEC"/>
    <w:rsid w:val="00C650FF"/>
    <w:rsid w:val="00C66038"/>
    <w:rsid w:val="00C6642A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6E2"/>
    <w:rsid w:val="00C75D69"/>
    <w:rsid w:val="00C766DC"/>
    <w:rsid w:val="00C77981"/>
    <w:rsid w:val="00C77F2A"/>
    <w:rsid w:val="00C77FC2"/>
    <w:rsid w:val="00C8001F"/>
    <w:rsid w:val="00C80BB4"/>
    <w:rsid w:val="00C81049"/>
    <w:rsid w:val="00C8163D"/>
    <w:rsid w:val="00C8185A"/>
    <w:rsid w:val="00C818B2"/>
    <w:rsid w:val="00C81FCA"/>
    <w:rsid w:val="00C82348"/>
    <w:rsid w:val="00C837E7"/>
    <w:rsid w:val="00C83B0D"/>
    <w:rsid w:val="00C8436D"/>
    <w:rsid w:val="00C845F7"/>
    <w:rsid w:val="00C848E1"/>
    <w:rsid w:val="00C84EF8"/>
    <w:rsid w:val="00C85091"/>
    <w:rsid w:val="00C85CD5"/>
    <w:rsid w:val="00C85D21"/>
    <w:rsid w:val="00C8636C"/>
    <w:rsid w:val="00C864B0"/>
    <w:rsid w:val="00C86772"/>
    <w:rsid w:val="00C87B8B"/>
    <w:rsid w:val="00C87F2B"/>
    <w:rsid w:val="00C901EB"/>
    <w:rsid w:val="00C90BA7"/>
    <w:rsid w:val="00C90FEA"/>
    <w:rsid w:val="00C9137B"/>
    <w:rsid w:val="00C917DD"/>
    <w:rsid w:val="00C91EFC"/>
    <w:rsid w:val="00C9209C"/>
    <w:rsid w:val="00C92384"/>
    <w:rsid w:val="00C9256C"/>
    <w:rsid w:val="00C9334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0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07"/>
    <w:rsid w:val="00CA2187"/>
    <w:rsid w:val="00CA2681"/>
    <w:rsid w:val="00CA36FF"/>
    <w:rsid w:val="00CA372B"/>
    <w:rsid w:val="00CA3823"/>
    <w:rsid w:val="00CA3827"/>
    <w:rsid w:val="00CA38F9"/>
    <w:rsid w:val="00CA4221"/>
    <w:rsid w:val="00CA441A"/>
    <w:rsid w:val="00CA443F"/>
    <w:rsid w:val="00CA4ACF"/>
    <w:rsid w:val="00CA4BE4"/>
    <w:rsid w:val="00CA4CD2"/>
    <w:rsid w:val="00CA4D2C"/>
    <w:rsid w:val="00CA4DE5"/>
    <w:rsid w:val="00CA4E9B"/>
    <w:rsid w:val="00CA519A"/>
    <w:rsid w:val="00CA54B8"/>
    <w:rsid w:val="00CA56EC"/>
    <w:rsid w:val="00CA5AD9"/>
    <w:rsid w:val="00CA622E"/>
    <w:rsid w:val="00CA6771"/>
    <w:rsid w:val="00CA6DB0"/>
    <w:rsid w:val="00CA70B6"/>
    <w:rsid w:val="00CA7614"/>
    <w:rsid w:val="00CA7B0D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71B"/>
    <w:rsid w:val="00CB6904"/>
    <w:rsid w:val="00CB6F25"/>
    <w:rsid w:val="00CC052C"/>
    <w:rsid w:val="00CC0CDD"/>
    <w:rsid w:val="00CC0E87"/>
    <w:rsid w:val="00CC15D3"/>
    <w:rsid w:val="00CC1933"/>
    <w:rsid w:val="00CC265B"/>
    <w:rsid w:val="00CC2927"/>
    <w:rsid w:val="00CC2C00"/>
    <w:rsid w:val="00CC2FE8"/>
    <w:rsid w:val="00CC37B6"/>
    <w:rsid w:val="00CC3869"/>
    <w:rsid w:val="00CC408A"/>
    <w:rsid w:val="00CC45E0"/>
    <w:rsid w:val="00CC4C9C"/>
    <w:rsid w:val="00CC5037"/>
    <w:rsid w:val="00CC5282"/>
    <w:rsid w:val="00CC60A3"/>
    <w:rsid w:val="00CC6252"/>
    <w:rsid w:val="00CC66E4"/>
    <w:rsid w:val="00CC6A43"/>
    <w:rsid w:val="00CC6D61"/>
    <w:rsid w:val="00CC701A"/>
    <w:rsid w:val="00CC7261"/>
    <w:rsid w:val="00CC73C2"/>
    <w:rsid w:val="00CC7441"/>
    <w:rsid w:val="00CD17A3"/>
    <w:rsid w:val="00CD20CC"/>
    <w:rsid w:val="00CD20FD"/>
    <w:rsid w:val="00CD305B"/>
    <w:rsid w:val="00CD342D"/>
    <w:rsid w:val="00CD3ACC"/>
    <w:rsid w:val="00CD3ADA"/>
    <w:rsid w:val="00CD3B35"/>
    <w:rsid w:val="00CD47ED"/>
    <w:rsid w:val="00CD4926"/>
    <w:rsid w:val="00CD4993"/>
    <w:rsid w:val="00CD49C1"/>
    <w:rsid w:val="00CD4E02"/>
    <w:rsid w:val="00CD507E"/>
    <w:rsid w:val="00CD5E6F"/>
    <w:rsid w:val="00CD619D"/>
    <w:rsid w:val="00CD65FD"/>
    <w:rsid w:val="00CD686F"/>
    <w:rsid w:val="00CD6AA7"/>
    <w:rsid w:val="00CD7B16"/>
    <w:rsid w:val="00CD7FC6"/>
    <w:rsid w:val="00CE01DB"/>
    <w:rsid w:val="00CE0505"/>
    <w:rsid w:val="00CE0525"/>
    <w:rsid w:val="00CE06CF"/>
    <w:rsid w:val="00CE09E7"/>
    <w:rsid w:val="00CE0A4D"/>
    <w:rsid w:val="00CE10CF"/>
    <w:rsid w:val="00CE13B7"/>
    <w:rsid w:val="00CE14DE"/>
    <w:rsid w:val="00CE1D09"/>
    <w:rsid w:val="00CE2358"/>
    <w:rsid w:val="00CE25BD"/>
    <w:rsid w:val="00CE27E4"/>
    <w:rsid w:val="00CE2F9F"/>
    <w:rsid w:val="00CE3678"/>
    <w:rsid w:val="00CE4059"/>
    <w:rsid w:val="00CE42BD"/>
    <w:rsid w:val="00CE4651"/>
    <w:rsid w:val="00CE49C5"/>
    <w:rsid w:val="00CE4C4C"/>
    <w:rsid w:val="00CE540A"/>
    <w:rsid w:val="00CE579C"/>
    <w:rsid w:val="00CE5902"/>
    <w:rsid w:val="00CE60BD"/>
    <w:rsid w:val="00CE643F"/>
    <w:rsid w:val="00CE64ED"/>
    <w:rsid w:val="00CE673E"/>
    <w:rsid w:val="00CE68DC"/>
    <w:rsid w:val="00CE6B0C"/>
    <w:rsid w:val="00CE6B90"/>
    <w:rsid w:val="00CE6D3F"/>
    <w:rsid w:val="00CE73B8"/>
    <w:rsid w:val="00CF010A"/>
    <w:rsid w:val="00CF03A0"/>
    <w:rsid w:val="00CF0C3C"/>
    <w:rsid w:val="00CF0D80"/>
    <w:rsid w:val="00CF0FBA"/>
    <w:rsid w:val="00CF1A54"/>
    <w:rsid w:val="00CF1AB0"/>
    <w:rsid w:val="00CF212F"/>
    <w:rsid w:val="00CF2245"/>
    <w:rsid w:val="00CF2CF8"/>
    <w:rsid w:val="00CF2F3A"/>
    <w:rsid w:val="00CF3D17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49"/>
    <w:rsid w:val="00CF739C"/>
    <w:rsid w:val="00CF7454"/>
    <w:rsid w:val="00D002D3"/>
    <w:rsid w:val="00D0056A"/>
    <w:rsid w:val="00D00591"/>
    <w:rsid w:val="00D00668"/>
    <w:rsid w:val="00D00C62"/>
    <w:rsid w:val="00D015F4"/>
    <w:rsid w:val="00D01B51"/>
    <w:rsid w:val="00D01E55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5F6A"/>
    <w:rsid w:val="00D06917"/>
    <w:rsid w:val="00D06A94"/>
    <w:rsid w:val="00D06AEB"/>
    <w:rsid w:val="00D07240"/>
    <w:rsid w:val="00D0724D"/>
    <w:rsid w:val="00D0737E"/>
    <w:rsid w:val="00D07442"/>
    <w:rsid w:val="00D076E4"/>
    <w:rsid w:val="00D07C6F"/>
    <w:rsid w:val="00D1019F"/>
    <w:rsid w:val="00D10634"/>
    <w:rsid w:val="00D10D7C"/>
    <w:rsid w:val="00D10FE0"/>
    <w:rsid w:val="00D111D9"/>
    <w:rsid w:val="00D11299"/>
    <w:rsid w:val="00D119A2"/>
    <w:rsid w:val="00D11F83"/>
    <w:rsid w:val="00D120A7"/>
    <w:rsid w:val="00D1213F"/>
    <w:rsid w:val="00D1270F"/>
    <w:rsid w:val="00D12768"/>
    <w:rsid w:val="00D12808"/>
    <w:rsid w:val="00D1289D"/>
    <w:rsid w:val="00D129A6"/>
    <w:rsid w:val="00D13095"/>
    <w:rsid w:val="00D134A8"/>
    <w:rsid w:val="00D1354A"/>
    <w:rsid w:val="00D1362B"/>
    <w:rsid w:val="00D137B3"/>
    <w:rsid w:val="00D13DFA"/>
    <w:rsid w:val="00D1452C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294"/>
    <w:rsid w:val="00D17954"/>
    <w:rsid w:val="00D17E98"/>
    <w:rsid w:val="00D17EAC"/>
    <w:rsid w:val="00D17F88"/>
    <w:rsid w:val="00D20920"/>
    <w:rsid w:val="00D20B4E"/>
    <w:rsid w:val="00D20BB8"/>
    <w:rsid w:val="00D20DC7"/>
    <w:rsid w:val="00D216A1"/>
    <w:rsid w:val="00D216E2"/>
    <w:rsid w:val="00D2187C"/>
    <w:rsid w:val="00D21930"/>
    <w:rsid w:val="00D21C06"/>
    <w:rsid w:val="00D21C6C"/>
    <w:rsid w:val="00D21D17"/>
    <w:rsid w:val="00D220C1"/>
    <w:rsid w:val="00D2228F"/>
    <w:rsid w:val="00D22366"/>
    <w:rsid w:val="00D229DD"/>
    <w:rsid w:val="00D22A45"/>
    <w:rsid w:val="00D22E4D"/>
    <w:rsid w:val="00D22FA2"/>
    <w:rsid w:val="00D2315C"/>
    <w:rsid w:val="00D23EB3"/>
    <w:rsid w:val="00D2445E"/>
    <w:rsid w:val="00D249F8"/>
    <w:rsid w:val="00D24AFB"/>
    <w:rsid w:val="00D25486"/>
    <w:rsid w:val="00D25717"/>
    <w:rsid w:val="00D2590D"/>
    <w:rsid w:val="00D25E68"/>
    <w:rsid w:val="00D26411"/>
    <w:rsid w:val="00D27233"/>
    <w:rsid w:val="00D301C8"/>
    <w:rsid w:val="00D302C5"/>
    <w:rsid w:val="00D3076C"/>
    <w:rsid w:val="00D308D0"/>
    <w:rsid w:val="00D308D2"/>
    <w:rsid w:val="00D309B8"/>
    <w:rsid w:val="00D31064"/>
    <w:rsid w:val="00D3139C"/>
    <w:rsid w:val="00D320E5"/>
    <w:rsid w:val="00D324ED"/>
    <w:rsid w:val="00D332CF"/>
    <w:rsid w:val="00D3375A"/>
    <w:rsid w:val="00D34005"/>
    <w:rsid w:val="00D341BB"/>
    <w:rsid w:val="00D34AAF"/>
    <w:rsid w:val="00D352D0"/>
    <w:rsid w:val="00D3542E"/>
    <w:rsid w:val="00D3572A"/>
    <w:rsid w:val="00D35735"/>
    <w:rsid w:val="00D35861"/>
    <w:rsid w:val="00D35E6E"/>
    <w:rsid w:val="00D35EF7"/>
    <w:rsid w:val="00D36788"/>
    <w:rsid w:val="00D367D3"/>
    <w:rsid w:val="00D368ED"/>
    <w:rsid w:val="00D36DF6"/>
    <w:rsid w:val="00D37057"/>
    <w:rsid w:val="00D374ED"/>
    <w:rsid w:val="00D37534"/>
    <w:rsid w:val="00D3753C"/>
    <w:rsid w:val="00D37938"/>
    <w:rsid w:val="00D401D5"/>
    <w:rsid w:val="00D4095B"/>
    <w:rsid w:val="00D40A8B"/>
    <w:rsid w:val="00D4129C"/>
    <w:rsid w:val="00D41455"/>
    <w:rsid w:val="00D41D4D"/>
    <w:rsid w:val="00D4281B"/>
    <w:rsid w:val="00D42F10"/>
    <w:rsid w:val="00D434C8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460"/>
    <w:rsid w:val="00D46861"/>
    <w:rsid w:val="00D46DC3"/>
    <w:rsid w:val="00D46F45"/>
    <w:rsid w:val="00D474DB"/>
    <w:rsid w:val="00D500D9"/>
    <w:rsid w:val="00D5082C"/>
    <w:rsid w:val="00D512F9"/>
    <w:rsid w:val="00D513BC"/>
    <w:rsid w:val="00D51888"/>
    <w:rsid w:val="00D518F0"/>
    <w:rsid w:val="00D51928"/>
    <w:rsid w:val="00D519D5"/>
    <w:rsid w:val="00D527C0"/>
    <w:rsid w:val="00D529FC"/>
    <w:rsid w:val="00D52C09"/>
    <w:rsid w:val="00D5309D"/>
    <w:rsid w:val="00D530BB"/>
    <w:rsid w:val="00D53356"/>
    <w:rsid w:val="00D53E10"/>
    <w:rsid w:val="00D53EAA"/>
    <w:rsid w:val="00D5447A"/>
    <w:rsid w:val="00D54DC0"/>
    <w:rsid w:val="00D55521"/>
    <w:rsid w:val="00D55733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6FF"/>
    <w:rsid w:val="00D627F7"/>
    <w:rsid w:val="00D62A29"/>
    <w:rsid w:val="00D62C1F"/>
    <w:rsid w:val="00D62FDE"/>
    <w:rsid w:val="00D63B16"/>
    <w:rsid w:val="00D63C8A"/>
    <w:rsid w:val="00D6420E"/>
    <w:rsid w:val="00D64382"/>
    <w:rsid w:val="00D64665"/>
    <w:rsid w:val="00D6494A"/>
    <w:rsid w:val="00D651DD"/>
    <w:rsid w:val="00D65329"/>
    <w:rsid w:val="00D65617"/>
    <w:rsid w:val="00D6565D"/>
    <w:rsid w:val="00D65F14"/>
    <w:rsid w:val="00D66489"/>
    <w:rsid w:val="00D66558"/>
    <w:rsid w:val="00D665C1"/>
    <w:rsid w:val="00D665C4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CBF"/>
    <w:rsid w:val="00D71D0C"/>
    <w:rsid w:val="00D7212C"/>
    <w:rsid w:val="00D7280A"/>
    <w:rsid w:val="00D72B01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05A1"/>
    <w:rsid w:val="00D80CEF"/>
    <w:rsid w:val="00D80E0A"/>
    <w:rsid w:val="00D811E8"/>
    <w:rsid w:val="00D815FF"/>
    <w:rsid w:val="00D81767"/>
    <w:rsid w:val="00D81ADD"/>
    <w:rsid w:val="00D81F38"/>
    <w:rsid w:val="00D8229D"/>
    <w:rsid w:val="00D823A9"/>
    <w:rsid w:val="00D825C4"/>
    <w:rsid w:val="00D82889"/>
    <w:rsid w:val="00D82979"/>
    <w:rsid w:val="00D829B3"/>
    <w:rsid w:val="00D830CA"/>
    <w:rsid w:val="00D831FA"/>
    <w:rsid w:val="00D8436C"/>
    <w:rsid w:val="00D847AA"/>
    <w:rsid w:val="00D84AF5"/>
    <w:rsid w:val="00D84DC4"/>
    <w:rsid w:val="00D855E1"/>
    <w:rsid w:val="00D85CD8"/>
    <w:rsid w:val="00D85DCE"/>
    <w:rsid w:val="00D85F8F"/>
    <w:rsid w:val="00D865D4"/>
    <w:rsid w:val="00D869A4"/>
    <w:rsid w:val="00D86C7C"/>
    <w:rsid w:val="00D86CDA"/>
    <w:rsid w:val="00D86DB8"/>
    <w:rsid w:val="00D86F7C"/>
    <w:rsid w:val="00D878A3"/>
    <w:rsid w:val="00D87E70"/>
    <w:rsid w:val="00D9035A"/>
    <w:rsid w:val="00D905C5"/>
    <w:rsid w:val="00D908B7"/>
    <w:rsid w:val="00D910C1"/>
    <w:rsid w:val="00D910D4"/>
    <w:rsid w:val="00D91DB5"/>
    <w:rsid w:val="00D91F14"/>
    <w:rsid w:val="00D9214B"/>
    <w:rsid w:val="00D9218C"/>
    <w:rsid w:val="00D925BF"/>
    <w:rsid w:val="00D9275C"/>
    <w:rsid w:val="00D927CC"/>
    <w:rsid w:val="00D9336A"/>
    <w:rsid w:val="00D939B3"/>
    <w:rsid w:val="00D93AAA"/>
    <w:rsid w:val="00D95126"/>
    <w:rsid w:val="00D95301"/>
    <w:rsid w:val="00D9532C"/>
    <w:rsid w:val="00D955BB"/>
    <w:rsid w:val="00D9599F"/>
    <w:rsid w:val="00D95B85"/>
    <w:rsid w:val="00D95F2D"/>
    <w:rsid w:val="00D95F31"/>
    <w:rsid w:val="00D96F03"/>
    <w:rsid w:val="00D97510"/>
    <w:rsid w:val="00DA0318"/>
    <w:rsid w:val="00DA1442"/>
    <w:rsid w:val="00DA1B95"/>
    <w:rsid w:val="00DA200C"/>
    <w:rsid w:val="00DA215F"/>
    <w:rsid w:val="00DA2ACA"/>
    <w:rsid w:val="00DA2D68"/>
    <w:rsid w:val="00DA2DBC"/>
    <w:rsid w:val="00DA2F3B"/>
    <w:rsid w:val="00DA44B9"/>
    <w:rsid w:val="00DA485B"/>
    <w:rsid w:val="00DA4D5D"/>
    <w:rsid w:val="00DA50A2"/>
    <w:rsid w:val="00DA522C"/>
    <w:rsid w:val="00DA5FB7"/>
    <w:rsid w:val="00DA6450"/>
    <w:rsid w:val="00DA7154"/>
    <w:rsid w:val="00DA762F"/>
    <w:rsid w:val="00DA7D74"/>
    <w:rsid w:val="00DB0BA9"/>
    <w:rsid w:val="00DB0E7B"/>
    <w:rsid w:val="00DB2173"/>
    <w:rsid w:val="00DB2C08"/>
    <w:rsid w:val="00DB313B"/>
    <w:rsid w:val="00DB316B"/>
    <w:rsid w:val="00DB3464"/>
    <w:rsid w:val="00DB3632"/>
    <w:rsid w:val="00DB3927"/>
    <w:rsid w:val="00DB3ADB"/>
    <w:rsid w:val="00DB43F5"/>
    <w:rsid w:val="00DB4B86"/>
    <w:rsid w:val="00DB524E"/>
    <w:rsid w:val="00DB56CD"/>
    <w:rsid w:val="00DB5B30"/>
    <w:rsid w:val="00DB5E01"/>
    <w:rsid w:val="00DB5E4C"/>
    <w:rsid w:val="00DB5F1F"/>
    <w:rsid w:val="00DB5F29"/>
    <w:rsid w:val="00DB621A"/>
    <w:rsid w:val="00DB638F"/>
    <w:rsid w:val="00DB6E81"/>
    <w:rsid w:val="00DB7267"/>
    <w:rsid w:val="00DB7BE5"/>
    <w:rsid w:val="00DC04B0"/>
    <w:rsid w:val="00DC0758"/>
    <w:rsid w:val="00DC0A6F"/>
    <w:rsid w:val="00DC0AB0"/>
    <w:rsid w:val="00DC0FB3"/>
    <w:rsid w:val="00DC138A"/>
    <w:rsid w:val="00DC147A"/>
    <w:rsid w:val="00DC1636"/>
    <w:rsid w:val="00DC19A8"/>
    <w:rsid w:val="00DC1CF1"/>
    <w:rsid w:val="00DC1DBF"/>
    <w:rsid w:val="00DC1FC4"/>
    <w:rsid w:val="00DC2900"/>
    <w:rsid w:val="00DC2E8B"/>
    <w:rsid w:val="00DC2F1F"/>
    <w:rsid w:val="00DC30CF"/>
    <w:rsid w:val="00DC3197"/>
    <w:rsid w:val="00DC418E"/>
    <w:rsid w:val="00DC47CA"/>
    <w:rsid w:val="00DC4B27"/>
    <w:rsid w:val="00DC4BB4"/>
    <w:rsid w:val="00DC4CF5"/>
    <w:rsid w:val="00DC4E57"/>
    <w:rsid w:val="00DC51A0"/>
    <w:rsid w:val="00DC52B8"/>
    <w:rsid w:val="00DC5394"/>
    <w:rsid w:val="00DC5754"/>
    <w:rsid w:val="00DC584F"/>
    <w:rsid w:val="00DC5D95"/>
    <w:rsid w:val="00DC6A13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E26"/>
    <w:rsid w:val="00DD0FA1"/>
    <w:rsid w:val="00DD1971"/>
    <w:rsid w:val="00DD1BD4"/>
    <w:rsid w:val="00DD24FB"/>
    <w:rsid w:val="00DD2781"/>
    <w:rsid w:val="00DD2986"/>
    <w:rsid w:val="00DD2BD3"/>
    <w:rsid w:val="00DD2BFF"/>
    <w:rsid w:val="00DD3912"/>
    <w:rsid w:val="00DD3A7A"/>
    <w:rsid w:val="00DD3ACD"/>
    <w:rsid w:val="00DD3E27"/>
    <w:rsid w:val="00DD436E"/>
    <w:rsid w:val="00DD4411"/>
    <w:rsid w:val="00DD4F7B"/>
    <w:rsid w:val="00DD59BE"/>
    <w:rsid w:val="00DD5C9B"/>
    <w:rsid w:val="00DD5CF6"/>
    <w:rsid w:val="00DD5E50"/>
    <w:rsid w:val="00DD60C5"/>
    <w:rsid w:val="00DD64B0"/>
    <w:rsid w:val="00DD64F1"/>
    <w:rsid w:val="00DD6873"/>
    <w:rsid w:val="00DD697C"/>
    <w:rsid w:val="00DD773D"/>
    <w:rsid w:val="00DD779D"/>
    <w:rsid w:val="00DE0871"/>
    <w:rsid w:val="00DE08E6"/>
    <w:rsid w:val="00DE0A31"/>
    <w:rsid w:val="00DE1F6C"/>
    <w:rsid w:val="00DE2347"/>
    <w:rsid w:val="00DE242A"/>
    <w:rsid w:val="00DE2566"/>
    <w:rsid w:val="00DE25C9"/>
    <w:rsid w:val="00DE2A1E"/>
    <w:rsid w:val="00DE2B80"/>
    <w:rsid w:val="00DE2BF9"/>
    <w:rsid w:val="00DE2DC4"/>
    <w:rsid w:val="00DE2F77"/>
    <w:rsid w:val="00DE3427"/>
    <w:rsid w:val="00DE386E"/>
    <w:rsid w:val="00DE3BFC"/>
    <w:rsid w:val="00DE403A"/>
    <w:rsid w:val="00DE413F"/>
    <w:rsid w:val="00DE45A9"/>
    <w:rsid w:val="00DE4888"/>
    <w:rsid w:val="00DE4D7B"/>
    <w:rsid w:val="00DE515D"/>
    <w:rsid w:val="00DE55F2"/>
    <w:rsid w:val="00DE6432"/>
    <w:rsid w:val="00DE65B2"/>
    <w:rsid w:val="00DE6AA3"/>
    <w:rsid w:val="00DE6EAE"/>
    <w:rsid w:val="00DE704B"/>
    <w:rsid w:val="00DF018D"/>
    <w:rsid w:val="00DF0554"/>
    <w:rsid w:val="00DF0B8A"/>
    <w:rsid w:val="00DF0E14"/>
    <w:rsid w:val="00DF14B7"/>
    <w:rsid w:val="00DF17AC"/>
    <w:rsid w:val="00DF195B"/>
    <w:rsid w:val="00DF221E"/>
    <w:rsid w:val="00DF2BD3"/>
    <w:rsid w:val="00DF3343"/>
    <w:rsid w:val="00DF3642"/>
    <w:rsid w:val="00DF386A"/>
    <w:rsid w:val="00DF3B19"/>
    <w:rsid w:val="00DF3B46"/>
    <w:rsid w:val="00DF4736"/>
    <w:rsid w:val="00DF4C19"/>
    <w:rsid w:val="00DF4C20"/>
    <w:rsid w:val="00DF4E08"/>
    <w:rsid w:val="00DF5633"/>
    <w:rsid w:val="00DF5637"/>
    <w:rsid w:val="00DF592C"/>
    <w:rsid w:val="00DF5C34"/>
    <w:rsid w:val="00DF610B"/>
    <w:rsid w:val="00DF6397"/>
    <w:rsid w:val="00DF65FB"/>
    <w:rsid w:val="00DF681E"/>
    <w:rsid w:val="00DF694A"/>
    <w:rsid w:val="00DF6C1A"/>
    <w:rsid w:val="00DF6F4F"/>
    <w:rsid w:val="00DF71D6"/>
    <w:rsid w:val="00DF7C4C"/>
    <w:rsid w:val="00DF7DE1"/>
    <w:rsid w:val="00E00C31"/>
    <w:rsid w:val="00E016D0"/>
    <w:rsid w:val="00E01994"/>
    <w:rsid w:val="00E01A4F"/>
    <w:rsid w:val="00E01CD8"/>
    <w:rsid w:val="00E02492"/>
    <w:rsid w:val="00E0289D"/>
    <w:rsid w:val="00E03124"/>
    <w:rsid w:val="00E03231"/>
    <w:rsid w:val="00E03AD4"/>
    <w:rsid w:val="00E03CCB"/>
    <w:rsid w:val="00E041F5"/>
    <w:rsid w:val="00E04EAA"/>
    <w:rsid w:val="00E05095"/>
    <w:rsid w:val="00E05272"/>
    <w:rsid w:val="00E05F0B"/>
    <w:rsid w:val="00E05F25"/>
    <w:rsid w:val="00E063ED"/>
    <w:rsid w:val="00E0643A"/>
    <w:rsid w:val="00E0682A"/>
    <w:rsid w:val="00E06CF9"/>
    <w:rsid w:val="00E07254"/>
    <w:rsid w:val="00E073D8"/>
    <w:rsid w:val="00E07666"/>
    <w:rsid w:val="00E07795"/>
    <w:rsid w:val="00E07B80"/>
    <w:rsid w:val="00E07E7B"/>
    <w:rsid w:val="00E07EAF"/>
    <w:rsid w:val="00E109A5"/>
    <w:rsid w:val="00E109FD"/>
    <w:rsid w:val="00E1106C"/>
    <w:rsid w:val="00E11120"/>
    <w:rsid w:val="00E11190"/>
    <w:rsid w:val="00E113E2"/>
    <w:rsid w:val="00E11540"/>
    <w:rsid w:val="00E12881"/>
    <w:rsid w:val="00E13818"/>
    <w:rsid w:val="00E13DAF"/>
    <w:rsid w:val="00E14429"/>
    <w:rsid w:val="00E1469F"/>
    <w:rsid w:val="00E14A07"/>
    <w:rsid w:val="00E14ACF"/>
    <w:rsid w:val="00E14DCD"/>
    <w:rsid w:val="00E150DE"/>
    <w:rsid w:val="00E15659"/>
    <w:rsid w:val="00E156F4"/>
    <w:rsid w:val="00E15966"/>
    <w:rsid w:val="00E159AB"/>
    <w:rsid w:val="00E1613E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49"/>
    <w:rsid w:val="00E201F0"/>
    <w:rsid w:val="00E20A08"/>
    <w:rsid w:val="00E20EDE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E42"/>
    <w:rsid w:val="00E23F77"/>
    <w:rsid w:val="00E24830"/>
    <w:rsid w:val="00E24F8C"/>
    <w:rsid w:val="00E2506A"/>
    <w:rsid w:val="00E2585D"/>
    <w:rsid w:val="00E26073"/>
    <w:rsid w:val="00E260D0"/>
    <w:rsid w:val="00E26423"/>
    <w:rsid w:val="00E26AFE"/>
    <w:rsid w:val="00E26BBF"/>
    <w:rsid w:val="00E2753D"/>
    <w:rsid w:val="00E2797A"/>
    <w:rsid w:val="00E27BE5"/>
    <w:rsid w:val="00E27EF6"/>
    <w:rsid w:val="00E3040F"/>
    <w:rsid w:val="00E31000"/>
    <w:rsid w:val="00E312BE"/>
    <w:rsid w:val="00E31734"/>
    <w:rsid w:val="00E31B74"/>
    <w:rsid w:val="00E31DAB"/>
    <w:rsid w:val="00E31EAA"/>
    <w:rsid w:val="00E31FA7"/>
    <w:rsid w:val="00E32117"/>
    <w:rsid w:val="00E323D9"/>
    <w:rsid w:val="00E32407"/>
    <w:rsid w:val="00E327F2"/>
    <w:rsid w:val="00E32896"/>
    <w:rsid w:val="00E32AE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3D"/>
    <w:rsid w:val="00E358E0"/>
    <w:rsid w:val="00E35A26"/>
    <w:rsid w:val="00E35BED"/>
    <w:rsid w:val="00E35DAC"/>
    <w:rsid w:val="00E35F15"/>
    <w:rsid w:val="00E35F7F"/>
    <w:rsid w:val="00E3644C"/>
    <w:rsid w:val="00E36694"/>
    <w:rsid w:val="00E3689C"/>
    <w:rsid w:val="00E36B75"/>
    <w:rsid w:val="00E36F57"/>
    <w:rsid w:val="00E3704D"/>
    <w:rsid w:val="00E371CE"/>
    <w:rsid w:val="00E4061F"/>
    <w:rsid w:val="00E40637"/>
    <w:rsid w:val="00E40677"/>
    <w:rsid w:val="00E40BA9"/>
    <w:rsid w:val="00E40F30"/>
    <w:rsid w:val="00E4133F"/>
    <w:rsid w:val="00E413BF"/>
    <w:rsid w:val="00E41439"/>
    <w:rsid w:val="00E415ED"/>
    <w:rsid w:val="00E419B9"/>
    <w:rsid w:val="00E426FC"/>
    <w:rsid w:val="00E435CD"/>
    <w:rsid w:val="00E44102"/>
    <w:rsid w:val="00E44485"/>
    <w:rsid w:val="00E44785"/>
    <w:rsid w:val="00E44823"/>
    <w:rsid w:val="00E465EE"/>
    <w:rsid w:val="00E4781B"/>
    <w:rsid w:val="00E47A89"/>
    <w:rsid w:val="00E47DDF"/>
    <w:rsid w:val="00E47E89"/>
    <w:rsid w:val="00E5013A"/>
    <w:rsid w:val="00E50548"/>
    <w:rsid w:val="00E50C35"/>
    <w:rsid w:val="00E512DB"/>
    <w:rsid w:val="00E513A3"/>
    <w:rsid w:val="00E521CC"/>
    <w:rsid w:val="00E52782"/>
    <w:rsid w:val="00E52BC5"/>
    <w:rsid w:val="00E53609"/>
    <w:rsid w:val="00E5366E"/>
    <w:rsid w:val="00E53E9E"/>
    <w:rsid w:val="00E544C5"/>
    <w:rsid w:val="00E54B32"/>
    <w:rsid w:val="00E55042"/>
    <w:rsid w:val="00E554DF"/>
    <w:rsid w:val="00E55545"/>
    <w:rsid w:val="00E555DE"/>
    <w:rsid w:val="00E55A55"/>
    <w:rsid w:val="00E55AF0"/>
    <w:rsid w:val="00E55C21"/>
    <w:rsid w:val="00E55EEA"/>
    <w:rsid w:val="00E56213"/>
    <w:rsid w:val="00E564A6"/>
    <w:rsid w:val="00E56522"/>
    <w:rsid w:val="00E576C6"/>
    <w:rsid w:val="00E57A00"/>
    <w:rsid w:val="00E57A37"/>
    <w:rsid w:val="00E60252"/>
    <w:rsid w:val="00E602BB"/>
    <w:rsid w:val="00E602DA"/>
    <w:rsid w:val="00E6033B"/>
    <w:rsid w:val="00E60598"/>
    <w:rsid w:val="00E605CC"/>
    <w:rsid w:val="00E608A4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6"/>
    <w:rsid w:val="00E673CB"/>
    <w:rsid w:val="00E67434"/>
    <w:rsid w:val="00E67D7A"/>
    <w:rsid w:val="00E67EA7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3A5"/>
    <w:rsid w:val="00E72503"/>
    <w:rsid w:val="00E72A32"/>
    <w:rsid w:val="00E72C67"/>
    <w:rsid w:val="00E7304F"/>
    <w:rsid w:val="00E730A4"/>
    <w:rsid w:val="00E731D1"/>
    <w:rsid w:val="00E7328D"/>
    <w:rsid w:val="00E738F0"/>
    <w:rsid w:val="00E73A67"/>
    <w:rsid w:val="00E73D7B"/>
    <w:rsid w:val="00E73EDF"/>
    <w:rsid w:val="00E740F6"/>
    <w:rsid w:val="00E74157"/>
    <w:rsid w:val="00E7461B"/>
    <w:rsid w:val="00E74AAB"/>
    <w:rsid w:val="00E74BC1"/>
    <w:rsid w:val="00E74EE8"/>
    <w:rsid w:val="00E75146"/>
    <w:rsid w:val="00E7540B"/>
    <w:rsid w:val="00E75478"/>
    <w:rsid w:val="00E757B7"/>
    <w:rsid w:val="00E75D7D"/>
    <w:rsid w:val="00E75DFD"/>
    <w:rsid w:val="00E76367"/>
    <w:rsid w:val="00E763A8"/>
    <w:rsid w:val="00E805B1"/>
    <w:rsid w:val="00E806C0"/>
    <w:rsid w:val="00E80DA8"/>
    <w:rsid w:val="00E8111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3D81"/>
    <w:rsid w:val="00E84041"/>
    <w:rsid w:val="00E849EE"/>
    <w:rsid w:val="00E853A4"/>
    <w:rsid w:val="00E85E1C"/>
    <w:rsid w:val="00E86474"/>
    <w:rsid w:val="00E8677F"/>
    <w:rsid w:val="00E87299"/>
    <w:rsid w:val="00E87424"/>
    <w:rsid w:val="00E87725"/>
    <w:rsid w:val="00E87769"/>
    <w:rsid w:val="00E87E93"/>
    <w:rsid w:val="00E87EDD"/>
    <w:rsid w:val="00E90077"/>
    <w:rsid w:val="00E900E3"/>
    <w:rsid w:val="00E90843"/>
    <w:rsid w:val="00E908CD"/>
    <w:rsid w:val="00E90DAB"/>
    <w:rsid w:val="00E91163"/>
    <w:rsid w:val="00E91349"/>
    <w:rsid w:val="00E91A73"/>
    <w:rsid w:val="00E91FFD"/>
    <w:rsid w:val="00E92025"/>
    <w:rsid w:val="00E9226E"/>
    <w:rsid w:val="00E92380"/>
    <w:rsid w:val="00E930A8"/>
    <w:rsid w:val="00E933F7"/>
    <w:rsid w:val="00E9383B"/>
    <w:rsid w:val="00E94561"/>
    <w:rsid w:val="00E94E5C"/>
    <w:rsid w:val="00E9517C"/>
    <w:rsid w:val="00E95C58"/>
    <w:rsid w:val="00E95EA4"/>
    <w:rsid w:val="00E96727"/>
    <w:rsid w:val="00E96793"/>
    <w:rsid w:val="00E96E54"/>
    <w:rsid w:val="00E97169"/>
    <w:rsid w:val="00E97CCC"/>
    <w:rsid w:val="00E97E5E"/>
    <w:rsid w:val="00E97EFE"/>
    <w:rsid w:val="00EA0209"/>
    <w:rsid w:val="00EA058C"/>
    <w:rsid w:val="00EA07B2"/>
    <w:rsid w:val="00EA0C44"/>
    <w:rsid w:val="00EA0F74"/>
    <w:rsid w:val="00EA0FF8"/>
    <w:rsid w:val="00EA120D"/>
    <w:rsid w:val="00EA16B3"/>
    <w:rsid w:val="00EA1AFF"/>
    <w:rsid w:val="00EA28A0"/>
    <w:rsid w:val="00EA2D34"/>
    <w:rsid w:val="00EA2DB5"/>
    <w:rsid w:val="00EA2EDC"/>
    <w:rsid w:val="00EA2FE8"/>
    <w:rsid w:val="00EA3E2F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50A"/>
    <w:rsid w:val="00EB0A76"/>
    <w:rsid w:val="00EB0B7A"/>
    <w:rsid w:val="00EB0DF9"/>
    <w:rsid w:val="00EB1636"/>
    <w:rsid w:val="00EB19F4"/>
    <w:rsid w:val="00EB1F9F"/>
    <w:rsid w:val="00EB1FBE"/>
    <w:rsid w:val="00EB2284"/>
    <w:rsid w:val="00EB27B1"/>
    <w:rsid w:val="00EB2EC0"/>
    <w:rsid w:val="00EB2F58"/>
    <w:rsid w:val="00EB3101"/>
    <w:rsid w:val="00EB3157"/>
    <w:rsid w:val="00EB337B"/>
    <w:rsid w:val="00EB33EC"/>
    <w:rsid w:val="00EB3778"/>
    <w:rsid w:val="00EB3E1E"/>
    <w:rsid w:val="00EB4212"/>
    <w:rsid w:val="00EB43BD"/>
    <w:rsid w:val="00EB4CDB"/>
    <w:rsid w:val="00EB4D6F"/>
    <w:rsid w:val="00EB4F94"/>
    <w:rsid w:val="00EB5262"/>
    <w:rsid w:val="00EB5428"/>
    <w:rsid w:val="00EB546D"/>
    <w:rsid w:val="00EB54E4"/>
    <w:rsid w:val="00EB57A4"/>
    <w:rsid w:val="00EB5B4B"/>
    <w:rsid w:val="00EB6163"/>
    <w:rsid w:val="00EB6165"/>
    <w:rsid w:val="00EB6325"/>
    <w:rsid w:val="00EB6AB8"/>
    <w:rsid w:val="00EB6AC5"/>
    <w:rsid w:val="00EB6DC7"/>
    <w:rsid w:val="00EB6E19"/>
    <w:rsid w:val="00EB6FC7"/>
    <w:rsid w:val="00EB70FC"/>
    <w:rsid w:val="00EB7443"/>
    <w:rsid w:val="00EB74B8"/>
    <w:rsid w:val="00EB7714"/>
    <w:rsid w:val="00EB7A16"/>
    <w:rsid w:val="00EB7C30"/>
    <w:rsid w:val="00EB7D12"/>
    <w:rsid w:val="00EB7E51"/>
    <w:rsid w:val="00EC0904"/>
    <w:rsid w:val="00EC0A73"/>
    <w:rsid w:val="00EC0BCD"/>
    <w:rsid w:val="00EC0CCF"/>
    <w:rsid w:val="00EC1465"/>
    <w:rsid w:val="00EC15C4"/>
    <w:rsid w:val="00EC172D"/>
    <w:rsid w:val="00EC1734"/>
    <w:rsid w:val="00EC17FF"/>
    <w:rsid w:val="00EC1D0F"/>
    <w:rsid w:val="00EC1EB7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476F"/>
    <w:rsid w:val="00EC556F"/>
    <w:rsid w:val="00EC56A5"/>
    <w:rsid w:val="00EC59AD"/>
    <w:rsid w:val="00EC6AB2"/>
    <w:rsid w:val="00EC6E92"/>
    <w:rsid w:val="00EC7483"/>
    <w:rsid w:val="00EC7779"/>
    <w:rsid w:val="00EC7979"/>
    <w:rsid w:val="00EC7B54"/>
    <w:rsid w:val="00ED06A9"/>
    <w:rsid w:val="00ED09FB"/>
    <w:rsid w:val="00ED0C5A"/>
    <w:rsid w:val="00ED130E"/>
    <w:rsid w:val="00ED16E0"/>
    <w:rsid w:val="00ED2375"/>
    <w:rsid w:val="00ED25B4"/>
    <w:rsid w:val="00ED2A43"/>
    <w:rsid w:val="00ED2C1A"/>
    <w:rsid w:val="00ED2EE0"/>
    <w:rsid w:val="00ED3015"/>
    <w:rsid w:val="00ED322E"/>
    <w:rsid w:val="00ED32B2"/>
    <w:rsid w:val="00ED3943"/>
    <w:rsid w:val="00ED3CAD"/>
    <w:rsid w:val="00ED48F0"/>
    <w:rsid w:val="00ED4E92"/>
    <w:rsid w:val="00ED4F68"/>
    <w:rsid w:val="00ED5480"/>
    <w:rsid w:val="00ED57EB"/>
    <w:rsid w:val="00ED585B"/>
    <w:rsid w:val="00ED5A6D"/>
    <w:rsid w:val="00ED5EFA"/>
    <w:rsid w:val="00ED5F29"/>
    <w:rsid w:val="00ED6052"/>
    <w:rsid w:val="00ED626D"/>
    <w:rsid w:val="00ED631D"/>
    <w:rsid w:val="00ED7393"/>
    <w:rsid w:val="00ED73BB"/>
    <w:rsid w:val="00ED7459"/>
    <w:rsid w:val="00ED7557"/>
    <w:rsid w:val="00EE010C"/>
    <w:rsid w:val="00EE0799"/>
    <w:rsid w:val="00EE0A4D"/>
    <w:rsid w:val="00EE1230"/>
    <w:rsid w:val="00EE1662"/>
    <w:rsid w:val="00EE18A6"/>
    <w:rsid w:val="00EE1977"/>
    <w:rsid w:val="00EE1D09"/>
    <w:rsid w:val="00EE1E02"/>
    <w:rsid w:val="00EE2382"/>
    <w:rsid w:val="00EE2587"/>
    <w:rsid w:val="00EE25A9"/>
    <w:rsid w:val="00EE27B2"/>
    <w:rsid w:val="00EE289E"/>
    <w:rsid w:val="00EE2B0B"/>
    <w:rsid w:val="00EE3178"/>
    <w:rsid w:val="00EE3B52"/>
    <w:rsid w:val="00EE3C1A"/>
    <w:rsid w:val="00EE3CBC"/>
    <w:rsid w:val="00EE3E2F"/>
    <w:rsid w:val="00EE4061"/>
    <w:rsid w:val="00EE44DE"/>
    <w:rsid w:val="00EE5A1F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01"/>
    <w:rsid w:val="00EF0F80"/>
    <w:rsid w:val="00EF10A9"/>
    <w:rsid w:val="00EF124C"/>
    <w:rsid w:val="00EF1964"/>
    <w:rsid w:val="00EF1CAA"/>
    <w:rsid w:val="00EF1D15"/>
    <w:rsid w:val="00EF22E9"/>
    <w:rsid w:val="00EF26EB"/>
    <w:rsid w:val="00EF28C0"/>
    <w:rsid w:val="00EF2F82"/>
    <w:rsid w:val="00EF30EA"/>
    <w:rsid w:val="00EF3272"/>
    <w:rsid w:val="00EF366C"/>
    <w:rsid w:val="00EF3C1E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054D"/>
    <w:rsid w:val="00F008C4"/>
    <w:rsid w:val="00F015B1"/>
    <w:rsid w:val="00F01A97"/>
    <w:rsid w:val="00F01BFA"/>
    <w:rsid w:val="00F01E62"/>
    <w:rsid w:val="00F02093"/>
    <w:rsid w:val="00F023CD"/>
    <w:rsid w:val="00F0310A"/>
    <w:rsid w:val="00F03EBF"/>
    <w:rsid w:val="00F0488F"/>
    <w:rsid w:val="00F04C6C"/>
    <w:rsid w:val="00F04E76"/>
    <w:rsid w:val="00F05006"/>
    <w:rsid w:val="00F050F4"/>
    <w:rsid w:val="00F05D48"/>
    <w:rsid w:val="00F06003"/>
    <w:rsid w:val="00F060CE"/>
    <w:rsid w:val="00F068B0"/>
    <w:rsid w:val="00F10170"/>
    <w:rsid w:val="00F105D8"/>
    <w:rsid w:val="00F10ED0"/>
    <w:rsid w:val="00F113C3"/>
    <w:rsid w:val="00F117C8"/>
    <w:rsid w:val="00F11879"/>
    <w:rsid w:val="00F118EF"/>
    <w:rsid w:val="00F11B85"/>
    <w:rsid w:val="00F1216C"/>
    <w:rsid w:val="00F125C3"/>
    <w:rsid w:val="00F12CED"/>
    <w:rsid w:val="00F1331D"/>
    <w:rsid w:val="00F1364B"/>
    <w:rsid w:val="00F136B6"/>
    <w:rsid w:val="00F13DA7"/>
    <w:rsid w:val="00F14377"/>
    <w:rsid w:val="00F145C3"/>
    <w:rsid w:val="00F1480D"/>
    <w:rsid w:val="00F14AC5"/>
    <w:rsid w:val="00F14EE4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94E"/>
    <w:rsid w:val="00F22A67"/>
    <w:rsid w:val="00F22D31"/>
    <w:rsid w:val="00F22D3B"/>
    <w:rsid w:val="00F22E66"/>
    <w:rsid w:val="00F22FA8"/>
    <w:rsid w:val="00F23207"/>
    <w:rsid w:val="00F235B7"/>
    <w:rsid w:val="00F236A5"/>
    <w:rsid w:val="00F23D37"/>
    <w:rsid w:val="00F2416F"/>
    <w:rsid w:val="00F24B92"/>
    <w:rsid w:val="00F24BDA"/>
    <w:rsid w:val="00F24C16"/>
    <w:rsid w:val="00F24EC7"/>
    <w:rsid w:val="00F252E2"/>
    <w:rsid w:val="00F25509"/>
    <w:rsid w:val="00F25ADB"/>
    <w:rsid w:val="00F25DEC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0EC"/>
    <w:rsid w:val="00F31434"/>
    <w:rsid w:val="00F31656"/>
    <w:rsid w:val="00F31692"/>
    <w:rsid w:val="00F31864"/>
    <w:rsid w:val="00F31D0F"/>
    <w:rsid w:val="00F32484"/>
    <w:rsid w:val="00F32B32"/>
    <w:rsid w:val="00F32F86"/>
    <w:rsid w:val="00F33D59"/>
    <w:rsid w:val="00F341D2"/>
    <w:rsid w:val="00F34297"/>
    <w:rsid w:val="00F34632"/>
    <w:rsid w:val="00F34ED9"/>
    <w:rsid w:val="00F3541E"/>
    <w:rsid w:val="00F35A04"/>
    <w:rsid w:val="00F36971"/>
    <w:rsid w:val="00F37073"/>
    <w:rsid w:val="00F370D2"/>
    <w:rsid w:val="00F3724E"/>
    <w:rsid w:val="00F376CA"/>
    <w:rsid w:val="00F37811"/>
    <w:rsid w:val="00F37C43"/>
    <w:rsid w:val="00F37CD1"/>
    <w:rsid w:val="00F37EB2"/>
    <w:rsid w:val="00F40093"/>
    <w:rsid w:val="00F4043B"/>
    <w:rsid w:val="00F4092F"/>
    <w:rsid w:val="00F40E5F"/>
    <w:rsid w:val="00F40F9F"/>
    <w:rsid w:val="00F41015"/>
    <w:rsid w:val="00F41D85"/>
    <w:rsid w:val="00F4228F"/>
    <w:rsid w:val="00F428AC"/>
    <w:rsid w:val="00F42E5A"/>
    <w:rsid w:val="00F430D8"/>
    <w:rsid w:val="00F434A1"/>
    <w:rsid w:val="00F43A07"/>
    <w:rsid w:val="00F442C7"/>
    <w:rsid w:val="00F44AB8"/>
    <w:rsid w:val="00F44BBD"/>
    <w:rsid w:val="00F4521E"/>
    <w:rsid w:val="00F458EA"/>
    <w:rsid w:val="00F4648C"/>
    <w:rsid w:val="00F466E7"/>
    <w:rsid w:val="00F46C79"/>
    <w:rsid w:val="00F47513"/>
    <w:rsid w:val="00F476E9"/>
    <w:rsid w:val="00F47892"/>
    <w:rsid w:val="00F47986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057"/>
    <w:rsid w:val="00F52583"/>
    <w:rsid w:val="00F52A02"/>
    <w:rsid w:val="00F52B0D"/>
    <w:rsid w:val="00F52FC4"/>
    <w:rsid w:val="00F53226"/>
    <w:rsid w:val="00F53366"/>
    <w:rsid w:val="00F5344D"/>
    <w:rsid w:val="00F53606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79F1"/>
    <w:rsid w:val="00F57B85"/>
    <w:rsid w:val="00F57D0E"/>
    <w:rsid w:val="00F60010"/>
    <w:rsid w:val="00F600AC"/>
    <w:rsid w:val="00F60444"/>
    <w:rsid w:val="00F60544"/>
    <w:rsid w:val="00F605B9"/>
    <w:rsid w:val="00F60B11"/>
    <w:rsid w:val="00F61186"/>
    <w:rsid w:val="00F612AA"/>
    <w:rsid w:val="00F6130E"/>
    <w:rsid w:val="00F61359"/>
    <w:rsid w:val="00F615AD"/>
    <w:rsid w:val="00F617E5"/>
    <w:rsid w:val="00F61A8E"/>
    <w:rsid w:val="00F61ADC"/>
    <w:rsid w:val="00F620FA"/>
    <w:rsid w:val="00F62894"/>
    <w:rsid w:val="00F62ECD"/>
    <w:rsid w:val="00F632D9"/>
    <w:rsid w:val="00F6346D"/>
    <w:rsid w:val="00F634F7"/>
    <w:rsid w:val="00F637F9"/>
    <w:rsid w:val="00F638E0"/>
    <w:rsid w:val="00F63B04"/>
    <w:rsid w:val="00F641C2"/>
    <w:rsid w:val="00F64A31"/>
    <w:rsid w:val="00F65432"/>
    <w:rsid w:val="00F656D4"/>
    <w:rsid w:val="00F6576C"/>
    <w:rsid w:val="00F65825"/>
    <w:rsid w:val="00F65C3F"/>
    <w:rsid w:val="00F65E8D"/>
    <w:rsid w:val="00F65F82"/>
    <w:rsid w:val="00F66120"/>
    <w:rsid w:val="00F666CD"/>
    <w:rsid w:val="00F66807"/>
    <w:rsid w:val="00F67A0C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2FDE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AEF"/>
    <w:rsid w:val="00F74DB7"/>
    <w:rsid w:val="00F74E1B"/>
    <w:rsid w:val="00F7535C"/>
    <w:rsid w:val="00F753A4"/>
    <w:rsid w:val="00F755BA"/>
    <w:rsid w:val="00F758FE"/>
    <w:rsid w:val="00F7636B"/>
    <w:rsid w:val="00F7689F"/>
    <w:rsid w:val="00F768B2"/>
    <w:rsid w:val="00F76B51"/>
    <w:rsid w:val="00F772B5"/>
    <w:rsid w:val="00F77FFC"/>
    <w:rsid w:val="00F803F4"/>
    <w:rsid w:val="00F80A25"/>
    <w:rsid w:val="00F80CFF"/>
    <w:rsid w:val="00F8175E"/>
    <w:rsid w:val="00F81FC6"/>
    <w:rsid w:val="00F8235B"/>
    <w:rsid w:val="00F82DED"/>
    <w:rsid w:val="00F82E63"/>
    <w:rsid w:val="00F82F7C"/>
    <w:rsid w:val="00F82FE5"/>
    <w:rsid w:val="00F833B4"/>
    <w:rsid w:val="00F83BC8"/>
    <w:rsid w:val="00F83C1A"/>
    <w:rsid w:val="00F83D68"/>
    <w:rsid w:val="00F8438C"/>
    <w:rsid w:val="00F84B5E"/>
    <w:rsid w:val="00F84C91"/>
    <w:rsid w:val="00F8502B"/>
    <w:rsid w:val="00F8534A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0D56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01E"/>
    <w:rsid w:val="00F9319A"/>
    <w:rsid w:val="00F932E0"/>
    <w:rsid w:val="00F937F2"/>
    <w:rsid w:val="00F94355"/>
    <w:rsid w:val="00F94A3F"/>
    <w:rsid w:val="00F95058"/>
    <w:rsid w:val="00F95236"/>
    <w:rsid w:val="00F9559F"/>
    <w:rsid w:val="00F9572C"/>
    <w:rsid w:val="00F962FA"/>
    <w:rsid w:val="00F96A38"/>
    <w:rsid w:val="00F970B6"/>
    <w:rsid w:val="00F97E93"/>
    <w:rsid w:val="00FA0ABF"/>
    <w:rsid w:val="00FA0F4F"/>
    <w:rsid w:val="00FA130B"/>
    <w:rsid w:val="00FA1BBE"/>
    <w:rsid w:val="00FA1C62"/>
    <w:rsid w:val="00FA224B"/>
    <w:rsid w:val="00FA23A0"/>
    <w:rsid w:val="00FA27E4"/>
    <w:rsid w:val="00FA2A39"/>
    <w:rsid w:val="00FA3583"/>
    <w:rsid w:val="00FA3B1D"/>
    <w:rsid w:val="00FA3FE3"/>
    <w:rsid w:val="00FA4381"/>
    <w:rsid w:val="00FA467D"/>
    <w:rsid w:val="00FA4778"/>
    <w:rsid w:val="00FA49AB"/>
    <w:rsid w:val="00FA4A05"/>
    <w:rsid w:val="00FA4ED6"/>
    <w:rsid w:val="00FA5CCD"/>
    <w:rsid w:val="00FA5FFC"/>
    <w:rsid w:val="00FA6151"/>
    <w:rsid w:val="00FA6604"/>
    <w:rsid w:val="00FA6C3F"/>
    <w:rsid w:val="00FA72B5"/>
    <w:rsid w:val="00FA73AA"/>
    <w:rsid w:val="00FA7770"/>
    <w:rsid w:val="00FB0382"/>
    <w:rsid w:val="00FB105F"/>
    <w:rsid w:val="00FB15AD"/>
    <w:rsid w:val="00FB1671"/>
    <w:rsid w:val="00FB16AD"/>
    <w:rsid w:val="00FB1A40"/>
    <w:rsid w:val="00FB1F78"/>
    <w:rsid w:val="00FB2737"/>
    <w:rsid w:val="00FB2976"/>
    <w:rsid w:val="00FB32DA"/>
    <w:rsid w:val="00FB36C4"/>
    <w:rsid w:val="00FB3AF1"/>
    <w:rsid w:val="00FB3F0B"/>
    <w:rsid w:val="00FB463A"/>
    <w:rsid w:val="00FB4652"/>
    <w:rsid w:val="00FB4847"/>
    <w:rsid w:val="00FB4890"/>
    <w:rsid w:val="00FB4B8A"/>
    <w:rsid w:val="00FB4C30"/>
    <w:rsid w:val="00FB4EA7"/>
    <w:rsid w:val="00FB4EAC"/>
    <w:rsid w:val="00FB557A"/>
    <w:rsid w:val="00FB6B5D"/>
    <w:rsid w:val="00FB6E32"/>
    <w:rsid w:val="00FB7CB2"/>
    <w:rsid w:val="00FB7E90"/>
    <w:rsid w:val="00FC0131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3ED9"/>
    <w:rsid w:val="00FC407A"/>
    <w:rsid w:val="00FC420F"/>
    <w:rsid w:val="00FC51D2"/>
    <w:rsid w:val="00FC5521"/>
    <w:rsid w:val="00FC5581"/>
    <w:rsid w:val="00FC5D03"/>
    <w:rsid w:val="00FC65EE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2D0A"/>
    <w:rsid w:val="00FD2F1E"/>
    <w:rsid w:val="00FD323F"/>
    <w:rsid w:val="00FD331C"/>
    <w:rsid w:val="00FD3CFE"/>
    <w:rsid w:val="00FD42F3"/>
    <w:rsid w:val="00FD46E2"/>
    <w:rsid w:val="00FD477E"/>
    <w:rsid w:val="00FD5030"/>
    <w:rsid w:val="00FD52A8"/>
    <w:rsid w:val="00FD560E"/>
    <w:rsid w:val="00FD5B17"/>
    <w:rsid w:val="00FD5C33"/>
    <w:rsid w:val="00FD61DF"/>
    <w:rsid w:val="00FD7426"/>
    <w:rsid w:val="00FD7794"/>
    <w:rsid w:val="00FD7E27"/>
    <w:rsid w:val="00FD7E4E"/>
    <w:rsid w:val="00FD7EBC"/>
    <w:rsid w:val="00FE00E8"/>
    <w:rsid w:val="00FE0F3A"/>
    <w:rsid w:val="00FE13DD"/>
    <w:rsid w:val="00FE145A"/>
    <w:rsid w:val="00FE14DD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3E0D"/>
    <w:rsid w:val="00FE41AC"/>
    <w:rsid w:val="00FE454B"/>
    <w:rsid w:val="00FE4997"/>
    <w:rsid w:val="00FE5095"/>
    <w:rsid w:val="00FE509C"/>
    <w:rsid w:val="00FE528F"/>
    <w:rsid w:val="00FE5747"/>
    <w:rsid w:val="00FE57DD"/>
    <w:rsid w:val="00FE5ABE"/>
    <w:rsid w:val="00FE5D5A"/>
    <w:rsid w:val="00FE5DB5"/>
    <w:rsid w:val="00FE602B"/>
    <w:rsid w:val="00FE661A"/>
    <w:rsid w:val="00FE677A"/>
    <w:rsid w:val="00FE6C26"/>
    <w:rsid w:val="00FE70D0"/>
    <w:rsid w:val="00FE71B2"/>
    <w:rsid w:val="00FE74EC"/>
    <w:rsid w:val="00FE79E2"/>
    <w:rsid w:val="00FF001F"/>
    <w:rsid w:val="00FF0CF3"/>
    <w:rsid w:val="00FF107A"/>
    <w:rsid w:val="00FF2178"/>
    <w:rsid w:val="00FF24A1"/>
    <w:rsid w:val="00FF33C0"/>
    <w:rsid w:val="00FF3C9F"/>
    <w:rsid w:val="00FF3CB3"/>
    <w:rsid w:val="00FF4200"/>
    <w:rsid w:val="00FF46C3"/>
    <w:rsid w:val="00FF4EB3"/>
    <w:rsid w:val="00FF5528"/>
    <w:rsid w:val="00FF5E15"/>
    <w:rsid w:val="00FF5ED8"/>
    <w:rsid w:val="00FF6059"/>
    <w:rsid w:val="00FF6704"/>
    <w:rsid w:val="00FF6CE3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6E7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목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uiPriority w:val="99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15"/>
      </w:numPr>
    </w:pPr>
  </w:style>
  <w:style w:type="numbering" w:customStyle="1" w:styleId="1">
    <w:name w:val="项目编号1"/>
    <w:basedOn w:val="NoList"/>
    <w:rsid w:val="0068033F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8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</TotalTime>
  <Pages>5</Pages>
  <Words>1564</Words>
  <Characters>8904</Characters>
  <Application>Microsoft Office Word</Application>
  <DocSecurity>0</DocSecurity>
  <PresentationFormat/>
  <Lines>74</Lines>
  <Paragraphs>20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 (LGE)</cp:lastModifiedBy>
  <cp:revision>36</cp:revision>
  <cp:lastPrinted>2007-08-01T14:26:00Z</cp:lastPrinted>
  <dcterms:created xsi:type="dcterms:W3CDTF">2025-10-02T20:49:00Z</dcterms:created>
  <dcterms:modified xsi:type="dcterms:W3CDTF">2025-11-07T04:34:00Z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