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A4E286" w14:textId="648CF1D6" w:rsidR="0063326E" w:rsidRPr="00FB60BC" w:rsidRDefault="0063326E" w:rsidP="0063326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#12</w:t>
      </w:r>
      <w:r w:rsidR="006931CA">
        <w:rPr>
          <w:rFonts w:eastAsia="맑은 고딕" w:cs="Arial"/>
          <w:b/>
          <w:noProof/>
          <w:color w:val="000000"/>
          <w:sz w:val="24"/>
          <w:lang w:eastAsia="ko-KR"/>
        </w:rPr>
        <w:t>8</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sidR="00D457F8">
        <w:rPr>
          <w:rFonts w:eastAsia="맑은 고딕" w:cs="Arial" w:hint="eastAsia"/>
          <w:b/>
          <w:noProof/>
          <w:color w:val="000000"/>
          <w:sz w:val="24"/>
          <w:szCs w:val="32"/>
          <w:lang w:eastAsia="ko-KR"/>
        </w:rPr>
        <w:t>5</w:t>
      </w:r>
      <w:r w:rsidR="00DB6FCB">
        <w:rPr>
          <w:rFonts w:eastAsia="맑은 고딕" w:cs="Arial"/>
          <w:b/>
          <w:noProof/>
          <w:color w:val="000000"/>
          <w:sz w:val="24"/>
          <w:szCs w:val="32"/>
          <w:lang w:eastAsia="ko-KR"/>
        </w:rPr>
        <w:t>3148</w:t>
      </w:r>
    </w:p>
    <w:p w14:paraId="1592DEA3" w14:textId="77CECCA9" w:rsidR="0063326E" w:rsidRPr="00CB2509" w:rsidRDefault="00530636" w:rsidP="0063326E">
      <w:pPr>
        <w:pStyle w:val="CRCoverPage"/>
        <w:tabs>
          <w:tab w:val="right" w:pos="9639"/>
        </w:tabs>
        <w:spacing w:after="0"/>
        <w:rPr>
          <w:rFonts w:eastAsia="맑은 고딕" w:cs="Arial"/>
          <w:b/>
          <w:noProof/>
          <w:color w:val="000000"/>
          <w:sz w:val="24"/>
          <w:vertAlign w:val="superscript"/>
          <w:lang w:eastAsia="ko-KR"/>
        </w:rPr>
      </w:pPr>
      <w:r>
        <w:rPr>
          <w:b/>
          <w:noProof/>
          <w:sz w:val="24"/>
        </w:rPr>
        <w:t>Malta</w:t>
      </w:r>
      <w:r w:rsidR="006931CA" w:rsidRPr="0067047B">
        <w:rPr>
          <w:b/>
          <w:noProof/>
          <w:sz w:val="24"/>
        </w:rPr>
        <w:t>, M</w:t>
      </w:r>
      <w:r>
        <w:rPr>
          <w:b/>
          <w:noProof/>
          <w:sz w:val="24"/>
        </w:rPr>
        <w:t>T</w:t>
      </w:r>
      <w:r w:rsidR="006931CA">
        <w:rPr>
          <w:b/>
          <w:noProof/>
          <w:sz w:val="24"/>
        </w:rPr>
        <w:t>, 19</w:t>
      </w:r>
      <w:r w:rsidR="006931CA" w:rsidRPr="00B0049A">
        <w:rPr>
          <w:b/>
          <w:noProof/>
          <w:sz w:val="24"/>
        </w:rPr>
        <w:t xml:space="preserve"> – </w:t>
      </w:r>
      <w:r w:rsidR="006931CA">
        <w:rPr>
          <w:b/>
          <w:noProof/>
          <w:sz w:val="24"/>
        </w:rPr>
        <w:t>23</w:t>
      </w:r>
      <w:r w:rsidR="006931CA" w:rsidRPr="00B0049A">
        <w:rPr>
          <w:b/>
          <w:noProof/>
          <w:sz w:val="24"/>
        </w:rPr>
        <w:t xml:space="preserve"> </w:t>
      </w:r>
      <w:r w:rsidR="006931CA">
        <w:rPr>
          <w:b/>
          <w:noProof/>
          <w:sz w:val="24"/>
        </w:rPr>
        <w:t>May</w:t>
      </w:r>
      <w:r w:rsidR="006931CA" w:rsidRPr="006E54B8">
        <w:rPr>
          <w:b/>
          <w:noProof/>
          <w:sz w:val="24"/>
        </w:rPr>
        <w:t xml:space="preserve"> </w:t>
      </w:r>
      <w:r w:rsidR="006931CA" w:rsidRPr="00D62F72">
        <w:rPr>
          <w:b/>
          <w:noProof/>
          <w:sz w:val="24"/>
        </w:rPr>
        <w:t>202</w:t>
      </w:r>
      <w:r w:rsidR="006931CA">
        <w:rPr>
          <w:rFonts w:eastAsia="맑은 고딕" w:cs="Arial" w:hint="eastAsia"/>
          <w:b/>
          <w:noProof/>
          <w:color w:val="000000"/>
          <w:sz w:val="24"/>
          <w:lang w:eastAsia="ko-KR"/>
        </w:rPr>
        <w:t>5</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2C781DA0"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89657A" w:rsidRPr="00857946">
        <w:rPr>
          <w:rFonts w:ascii="Arial" w:hAnsi="Arial" w:cs="Arial" w:hint="eastAsia"/>
          <w:b/>
          <w:noProof/>
          <w:sz w:val="24"/>
          <w:szCs w:val="28"/>
          <w:lang w:val="en-US" w:eastAsia="ko-KR"/>
        </w:rPr>
        <w:t>2</w:t>
      </w:r>
      <w:r w:rsidR="00B54FF5" w:rsidRPr="00857946">
        <w:rPr>
          <w:rFonts w:ascii="Arial" w:hAnsi="Arial" w:cs="Arial" w:hint="eastAsia"/>
          <w:b/>
          <w:noProof/>
          <w:sz w:val="24"/>
          <w:szCs w:val="28"/>
          <w:lang w:val="en-US" w:eastAsia="ko-KR"/>
        </w:rPr>
        <w:t>2</w:t>
      </w:r>
      <w:r w:rsidR="00377CBB" w:rsidRPr="00857946">
        <w:rPr>
          <w:rFonts w:ascii="Arial" w:hAnsi="Arial" w:cs="Arial"/>
          <w:b/>
          <w:noProof/>
          <w:sz w:val="24"/>
          <w:szCs w:val="28"/>
          <w:lang w:val="en-US"/>
        </w:rPr>
        <w:t>.</w:t>
      </w:r>
      <w:r w:rsidR="0089657A" w:rsidRPr="00857946">
        <w:rPr>
          <w:rFonts w:ascii="Arial" w:hAnsi="Arial" w:cs="Arial" w:hint="eastAsia"/>
          <w:b/>
          <w:noProof/>
          <w:sz w:val="24"/>
          <w:szCs w:val="28"/>
          <w:lang w:val="en-US" w:eastAsia="ko-KR"/>
        </w:rPr>
        <w:t>2</w:t>
      </w:r>
    </w:p>
    <w:p w14:paraId="44055826" w14:textId="64366DB8" w:rsidR="008C24F3" w:rsidRPr="00D04CE4"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D04CE4">
        <w:rPr>
          <w:rFonts w:ascii="Arial" w:hAnsi="Arial" w:cs="Arial"/>
          <w:b/>
          <w:noProof/>
          <w:sz w:val="24"/>
          <w:szCs w:val="28"/>
          <w:lang w:val="en-US"/>
        </w:rPr>
        <w:t>Electronics Inc.</w:t>
      </w:r>
      <w:r w:rsidR="00EB1184">
        <w:rPr>
          <w:rFonts w:ascii="Arial" w:hAnsi="Arial" w:cs="Arial"/>
          <w:b/>
          <w:noProof/>
          <w:sz w:val="24"/>
          <w:szCs w:val="28"/>
          <w:lang w:val="en-US"/>
        </w:rPr>
        <w:t>, FirstNet</w:t>
      </w:r>
    </w:p>
    <w:p w14:paraId="1C13897E" w14:textId="15F7BA7D" w:rsidR="008C24F3" w:rsidRPr="00053B4B" w:rsidRDefault="008C24F3" w:rsidP="00EE5C1A">
      <w:pPr>
        <w:tabs>
          <w:tab w:val="left" w:pos="1487"/>
        </w:tabs>
        <w:spacing w:after="60" w:line="288" w:lineRule="auto"/>
        <w:ind w:left="1884" w:hangingChars="800" w:hanging="1884"/>
        <w:jc w:val="both"/>
        <w:rPr>
          <w:rFonts w:ascii="Arial" w:hAnsi="Arial" w:cs="Arial"/>
          <w:b/>
          <w:noProof/>
          <w:sz w:val="24"/>
          <w:szCs w:val="28"/>
          <w:lang w:val="en-US" w:eastAsia="ko-KR"/>
        </w:rPr>
      </w:pPr>
      <w:r w:rsidRPr="00D04CE4">
        <w:rPr>
          <w:rFonts w:ascii="Arial" w:hAnsi="Arial" w:cs="Arial"/>
          <w:b/>
          <w:noProof/>
          <w:sz w:val="24"/>
          <w:szCs w:val="28"/>
          <w:lang w:val="en-US"/>
        </w:rPr>
        <w:t>Title:</w:t>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E806D1">
        <w:rPr>
          <w:rFonts w:ascii="Arial" w:hAnsi="Arial" w:cs="Arial" w:hint="eastAsia"/>
          <w:b/>
          <w:noProof/>
          <w:sz w:val="24"/>
          <w:szCs w:val="28"/>
          <w:lang w:val="en-US" w:eastAsia="ko-KR"/>
        </w:rPr>
        <w:t>Discussion on</w:t>
      </w:r>
      <w:r w:rsidR="0038721C" w:rsidRPr="0038721C">
        <w:rPr>
          <w:rFonts w:ascii="Arial" w:hAnsi="Arial" w:cs="Arial" w:hint="eastAsia"/>
          <w:b/>
          <w:noProof/>
          <w:sz w:val="24"/>
          <w:szCs w:val="28"/>
          <w:lang w:val="en-US" w:eastAsia="ko-KR"/>
        </w:rPr>
        <w:t xml:space="preserve"> service continuity in</w:t>
      </w:r>
      <w:r w:rsidR="003C2705" w:rsidRPr="0038721C">
        <w:rPr>
          <w:rFonts w:ascii="Arial" w:hAnsi="Arial" w:cs="Arial" w:hint="eastAsia"/>
          <w:b/>
          <w:noProof/>
          <w:sz w:val="24"/>
          <w:szCs w:val="28"/>
          <w:lang w:val="en-US" w:eastAsia="ko-KR"/>
        </w:rPr>
        <w:t xml:space="preserve"> Multi-hop relay</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053B4B">
        <w:rPr>
          <w:rFonts w:ascii="Arial" w:hAnsi="Arial" w:cs="Arial"/>
          <w:b/>
          <w:noProof/>
          <w:sz w:val="24"/>
          <w:szCs w:val="28"/>
          <w:lang w:val="en-US"/>
        </w:rPr>
        <w:t>Document for:</w:t>
      </w:r>
      <w:r w:rsidRPr="00053B4B">
        <w:rPr>
          <w:rFonts w:ascii="Arial" w:hAnsi="Arial" w:cs="Arial"/>
          <w:b/>
          <w:noProof/>
          <w:sz w:val="24"/>
          <w:szCs w:val="28"/>
          <w:lang w:val="en-US"/>
        </w:rPr>
        <w:tab/>
      </w:r>
      <w:r w:rsidRPr="00053B4B">
        <w:rPr>
          <w:rFonts w:ascii="Arial" w:hAnsi="Arial" w:cs="Arial"/>
          <w:b/>
          <w:noProof/>
          <w:sz w:val="24"/>
          <w:szCs w:val="28"/>
          <w:lang w:val="en-US"/>
        </w:rPr>
        <w:tab/>
      </w:r>
      <w:r w:rsidR="008C24F3" w:rsidRPr="00053B4B">
        <w:rPr>
          <w:rFonts w:ascii="Arial" w:hAnsi="Arial" w:cs="Arial"/>
          <w:b/>
          <w:noProof/>
          <w:sz w:val="24"/>
          <w:szCs w:val="28"/>
          <w:lang w:val="en-US"/>
        </w:rPr>
        <w:t>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19262537" w14:textId="72BD0F5A" w:rsidR="008A1CB5" w:rsidRPr="00DA4A37" w:rsidRDefault="008A1CB5" w:rsidP="008A1CB5">
      <w:pPr>
        <w:rPr>
          <w:highlight w:val="green"/>
        </w:rPr>
      </w:pPr>
      <w:r w:rsidRPr="00DA4A37">
        <w:t>New Rel-1</w:t>
      </w:r>
      <w:r>
        <w:rPr>
          <w:rFonts w:hint="eastAsia"/>
          <w:lang w:eastAsia="ko-KR"/>
        </w:rPr>
        <w:t>9</w:t>
      </w:r>
      <w:r w:rsidRPr="00DA4A37">
        <w:t xml:space="preserve"> </w:t>
      </w:r>
      <w:r>
        <w:rPr>
          <w:rFonts w:hint="eastAsia"/>
          <w:lang w:eastAsia="ko-KR"/>
        </w:rPr>
        <w:t>W</w:t>
      </w:r>
      <w:r w:rsidRPr="00DA4A37">
        <w:rPr>
          <w:lang w:eastAsia="ko-KR"/>
        </w:rPr>
        <w:t xml:space="preserve">ID on </w:t>
      </w:r>
      <w:r w:rsidR="0089657A" w:rsidRPr="0089657A">
        <w:rPr>
          <w:lang w:eastAsia="ko-KR"/>
        </w:rPr>
        <w:t xml:space="preserve">NR sidelink multi-hop relay </w:t>
      </w:r>
      <w:r w:rsidRPr="00DA4A37">
        <w:rPr>
          <w:lang w:eastAsia="ko-KR"/>
        </w:rPr>
        <w:t>was</w:t>
      </w:r>
      <w:r>
        <w:rPr>
          <w:lang w:eastAsia="ko-KR"/>
        </w:rPr>
        <w:t xml:space="preserve"> agre</w:t>
      </w:r>
      <w:r w:rsidRPr="00DA4A37">
        <w:rPr>
          <w:lang w:eastAsia="ko-KR"/>
        </w:rPr>
        <w:t>ed</w:t>
      </w:r>
      <w:r w:rsidRPr="00DA4A37">
        <w:t xml:space="preserve"> at RAN</w:t>
      </w:r>
      <w:r>
        <w:t xml:space="preserve"> </w:t>
      </w:r>
      <w:r w:rsidRPr="00DA4A37">
        <w:t>#</w:t>
      </w:r>
      <w:r>
        <w:rPr>
          <w:rFonts w:hint="eastAsia"/>
          <w:lang w:eastAsia="ko-KR"/>
        </w:rPr>
        <w:t>10</w:t>
      </w:r>
      <w:r w:rsidR="0089657A">
        <w:rPr>
          <w:rFonts w:hint="eastAsia"/>
          <w:lang w:eastAsia="ko-KR"/>
        </w:rPr>
        <w:t>4</w:t>
      </w:r>
      <w:r w:rsidRPr="00DA4A37">
        <w:t xml:space="preserve"> [1]. </w:t>
      </w:r>
      <w:r w:rsidRPr="00F63A8B">
        <w:t xml:space="preserve">One of the objectives in this </w:t>
      </w:r>
      <w:r>
        <w:rPr>
          <w:rFonts w:hint="eastAsia"/>
          <w:lang w:eastAsia="ko-KR"/>
        </w:rPr>
        <w:t>W</w:t>
      </w:r>
      <w:r w:rsidRPr="00830F04">
        <w:t xml:space="preserve">ID is to </w:t>
      </w:r>
      <w:r>
        <w:rPr>
          <w:rFonts w:hint="eastAsia"/>
          <w:lang w:eastAsia="ko-KR"/>
        </w:rPr>
        <w:t>specif</w:t>
      </w:r>
      <w:r w:rsidRPr="00830F04">
        <w:rPr>
          <w:lang w:eastAsia="ko-KR"/>
        </w:rPr>
        <w:t xml:space="preserve">y </w:t>
      </w:r>
      <w:r w:rsidR="005E6D36" w:rsidRPr="005E6D36">
        <w:rPr>
          <w:rFonts w:eastAsia="DengXian"/>
        </w:rPr>
        <w:t xml:space="preserve">intra-gNB service continuity </w:t>
      </w:r>
      <w:r w:rsidR="005E6D36" w:rsidRPr="005E6D36">
        <w:rPr>
          <w:lang w:eastAsia="ko-KR"/>
        </w:rPr>
        <w:t xml:space="preserve">scenarios for </w:t>
      </w:r>
      <w:r w:rsidR="005E6D36" w:rsidRPr="005E6D36">
        <w:rPr>
          <w:rFonts w:hint="eastAsia"/>
          <w:lang w:eastAsia="ko-KR"/>
        </w:rPr>
        <w:t>M</w:t>
      </w:r>
      <w:r w:rsidR="005E6D36" w:rsidRPr="005E6D36">
        <w:rPr>
          <w:lang w:eastAsia="ko-KR"/>
        </w:rPr>
        <w:t>ulti-hop U2N</w:t>
      </w:r>
      <w:r w:rsidR="005E6D36" w:rsidRPr="005E6D36">
        <w:rPr>
          <w:rFonts w:eastAsia="DengXian"/>
        </w:rPr>
        <w:t xml:space="preserve"> </w:t>
      </w:r>
      <w:r w:rsidR="005E6D36">
        <w:rPr>
          <w:rFonts w:eastAsiaTheme="minorEastAsia" w:hint="eastAsia"/>
          <w:lang w:eastAsia="ko-KR"/>
        </w:rPr>
        <w:t>R</w:t>
      </w:r>
      <w:r w:rsidR="005E6D36" w:rsidRPr="005E6D36">
        <w:rPr>
          <w:rFonts w:eastAsia="DengXian"/>
        </w:rPr>
        <w:t xml:space="preserve">elay </w:t>
      </w:r>
      <w:r>
        <w:t>as follows</w:t>
      </w:r>
      <w:r w:rsidRPr="00F63A8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A1CB5" w:rsidRPr="00DA4A37" w14:paraId="0FCCA562" w14:textId="77777777" w:rsidTr="00B35C3B">
        <w:tc>
          <w:tcPr>
            <w:tcW w:w="9837" w:type="dxa"/>
            <w:shd w:val="clear" w:color="auto" w:fill="auto"/>
          </w:tcPr>
          <w:p w14:paraId="676E6FF1" w14:textId="77777777" w:rsidR="008A1CB5" w:rsidRPr="00F63A8B" w:rsidRDefault="008A1CB5" w:rsidP="00B35C3B">
            <w:r w:rsidRPr="00F63A8B">
              <w:rPr>
                <w:rFonts w:ascii="맑은 고딕" w:eastAsia="맑은 고딕" w:hAnsi="맑은 고딕" w:hint="eastAsia"/>
                <w:lang w:eastAsia="ko-KR"/>
              </w:rPr>
              <w:t>…</w:t>
            </w:r>
          </w:p>
          <w:p w14:paraId="7B4188C6" w14:textId="77777777" w:rsidR="0089657A" w:rsidRPr="005E6D36" w:rsidRDefault="0089657A" w:rsidP="0089657A">
            <w:pPr>
              <w:spacing w:before="120" w:after="0" w:line="280" w:lineRule="atLeast"/>
              <w:jc w:val="both"/>
              <w:rPr>
                <w:rFonts w:eastAsia="DengXian"/>
              </w:rPr>
            </w:pPr>
            <w:r w:rsidRPr="005E6D36">
              <w:rPr>
                <w:rFonts w:eastAsia="DengXian"/>
              </w:rPr>
              <w:t xml:space="preserve">The objective of this work item is to specify solutions that are needed to support multi-hop Layer-2 UE-to-Network relay for a </w:t>
            </w:r>
            <w:r w:rsidRPr="005E6D36">
              <w:rPr>
                <w:lang w:eastAsia="ko-KR"/>
              </w:rPr>
              <w:t>single indirect path via SL relay UEs</w:t>
            </w:r>
            <w:r w:rsidRPr="005E6D36">
              <w:rPr>
                <w:rFonts w:eastAsia="DengXian"/>
              </w:rPr>
              <w:t xml:space="preserve"> based on Rel-17/18 SL relay functionalities [RAN2, RAN3]</w:t>
            </w:r>
          </w:p>
          <w:p w14:paraId="1C291A6E" w14:textId="77777777" w:rsidR="0089657A" w:rsidRPr="005E6D36" w:rsidRDefault="0089657A">
            <w:pPr>
              <w:numPr>
                <w:ilvl w:val="0"/>
                <w:numId w:val="10"/>
              </w:numPr>
              <w:overflowPunct w:val="0"/>
              <w:autoSpaceDE w:val="0"/>
              <w:autoSpaceDN w:val="0"/>
              <w:adjustRightInd w:val="0"/>
              <w:spacing w:before="120" w:after="0" w:line="280" w:lineRule="atLeast"/>
              <w:jc w:val="both"/>
              <w:rPr>
                <w:rFonts w:eastAsia="DengXian"/>
                <w:lang w:val="en-US"/>
              </w:rPr>
            </w:pPr>
            <w:r w:rsidRPr="005E6D36">
              <w:rPr>
                <w:rFonts w:eastAsia="DengXian"/>
              </w:rPr>
              <w:t xml:space="preserve">Specify mechanisms to support </w:t>
            </w:r>
            <w:r w:rsidRPr="005E6D36">
              <w:rPr>
                <w:rFonts w:hint="eastAsia"/>
                <w:lang w:eastAsia="ko-KR"/>
              </w:rPr>
              <w:t>up to two</w:t>
            </w:r>
            <w:r w:rsidRPr="005E6D36">
              <w:rPr>
                <w:rFonts w:eastAsia="DengXian"/>
              </w:rPr>
              <w:t xml:space="preserve"> additional hop</w:t>
            </w:r>
            <w:r w:rsidRPr="005E6D36">
              <w:rPr>
                <w:rFonts w:hint="eastAsia"/>
                <w:lang w:eastAsia="ko-KR"/>
              </w:rPr>
              <w:t>s</w:t>
            </w:r>
            <w:r w:rsidRPr="005E6D36">
              <w:rPr>
                <w:rFonts w:eastAsia="DengXian"/>
              </w:rPr>
              <w:t xml:space="preserve"> relay</w:t>
            </w:r>
            <w:r w:rsidRPr="005E6D36">
              <w:rPr>
                <w:rFonts w:hint="eastAsia"/>
                <w:lang w:eastAsia="ko-KR"/>
              </w:rPr>
              <w:t>s</w:t>
            </w:r>
            <w:r w:rsidRPr="005E6D36">
              <w:rPr>
                <w:rFonts w:eastAsia="DengXian"/>
              </w:rPr>
              <w:t xml:space="preserve"> on top of Rel-17 U2N relay</w:t>
            </w:r>
            <w:r w:rsidRPr="005E6D36">
              <w:t xml:space="preserve">. </w:t>
            </w:r>
            <w:r w:rsidRPr="005E6D36">
              <w:rPr>
                <w:lang w:eastAsia="ko-KR"/>
              </w:rPr>
              <w:t xml:space="preserve">The work starts with one additional hop relay (i.e., remote UE -&gt; </w:t>
            </w:r>
            <w:r w:rsidRPr="005E6D36">
              <w:rPr>
                <w:rFonts w:hint="eastAsia"/>
                <w:lang w:eastAsia="ko-KR"/>
              </w:rPr>
              <w:t xml:space="preserve">first </w:t>
            </w:r>
            <w:r w:rsidRPr="005E6D36">
              <w:rPr>
                <w:lang w:eastAsia="ko-KR"/>
              </w:rPr>
              <w:t xml:space="preserve">relay UE -&gt; </w:t>
            </w:r>
            <w:r w:rsidRPr="005E6D36">
              <w:rPr>
                <w:rFonts w:hint="eastAsia"/>
                <w:lang w:eastAsia="ko-KR"/>
              </w:rPr>
              <w:t xml:space="preserve">last </w:t>
            </w:r>
            <w:r w:rsidRPr="005E6D36">
              <w:rPr>
                <w:lang w:eastAsia="ko-KR"/>
              </w:rPr>
              <w:t xml:space="preserve">relay UE -&gt; gNB) until RAN#107 and further check will be made in RAN#107 if it can be easily extended to two additional hops relays (i.e., remote UE -&gt; </w:t>
            </w:r>
            <w:r w:rsidRPr="005E6D36">
              <w:rPr>
                <w:rFonts w:hint="eastAsia"/>
                <w:lang w:eastAsia="ko-KR"/>
              </w:rPr>
              <w:t xml:space="preserve">first </w:t>
            </w:r>
            <w:r w:rsidRPr="005E6D36">
              <w:rPr>
                <w:lang w:eastAsia="ko-KR"/>
              </w:rPr>
              <w:t xml:space="preserve">relay UE -&gt; </w:t>
            </w:r>
            <w:r w:rsidRPr="005E6D36">
              <w:rPr>
                <w:rFonts w:hint="eastAsia"/>
                <w:lang w:eastAsia="ko-KR"/>
              </w:rPr>
              <w:t xml:space="preserve">second </w:t>
            </w:r>
            <w:r w:rsidRPr="005E6D36">
              <w:rPr>
                <w:lang w:eastAsia="ko-KR"/>
              </w:rPr>
              <w:t xml:space="preserve">relay UE -&gt; </w:t>
            </w:r>
            <w:r w:rsidRPr="005E6D36">
              <w:rPr>
                <w:rFonts w:hint="eastAsia"/>
                <w:lang w:eastAsia="ko-KR"/>
              </w:rPr>
              <w:t xml:space="preserve">last </w:t>
            </w:r>
            <w:r w:rsidRPr="005E6D36">
              <w:rPr>
                <w:lang w:eastAsia="ko-KR"/>
              </w:rPr>
              <w:t xml:space="preserve">relay UE -&gt; gNB). </w:t>
            </w:r>
            <w:r w:rsidRPr="005E6D36">
              <w:t>A necessary criterion for the specified mechanisms is easy extensibility to support two additional hop relays for the work done until RAN#107 and to be forward compatible for future extensions for additional relays.</w:t>
            </w:r>
          </w:p>
          <w:p w14:paraId="6FE7A33B" w14:textId="77777777" w:rsidR="0089657A" w:rsidRPr="005E6D36" w:rsidRDefault="0089657A">
            <w:pPr>
              <w:numPr>
                <w:ilvl w:val="1"/>
                <w:numId w:val="10"/>
              </w:numPr>
              <w:overflowPunct w:val="0"/>
              <w:autoSpaceDE w:val="0"/>
              <w:autoSpaceDN w:val="0"/>
              <w:adjustRightInd w:val="0"/>
              <w:spacing w:before="120" w:after="0" w:line="280" w:lineRule="atLeast"/>
              <w:jc w:val="both"/>
              <w:rPr>
                <w:rFonts w:eastAsia="DengXian"/>
              </w:rPr>
            </w:pPr>
            <w:r w:rsidRPr="005E6D36">
              <w:rPr>
                <w:rFonts w:eastAsia="DengXian"/>
              </w:rPr>
              <w:t>Relay discovery and (re)selection [RAN2]</w:t>
            </w:r>
          </w:p>
          <w:p w14:paraId="246E1442" w14:textId="77777777" w:rsidR="0089657A" w:rsidRPr="005E6D36" w:rsidRDefault="0089657A">
            <w:pPr>
              <w:numPr>
                <w:ilvl w:val="1"/>
                <w:numId w:val="10"/>
              </w:numPr>
              <w:overflowPunct w:val="0"/>
              <w:autoSpaceDE w:val="0"/>
              <w:autoSpaceDN w:val="0"/>
              <w:adjustRightInd w:val="0"/>
              <w:spacing w:before="120" w:after="0" w:line="280" w:lineRule="atLeast"/>
              <w:jc w:val="both"/>
              <w:rPr>
                <w:rFonts w:eastAsia="DengXian"/>
              </w:rPr>
            </w:pPr>
            <w:r w:rsidRPr="005E6D36">
              <w:rPr>
                <w:rFonts w:eastAsia="DengXian"/>
              </w:rPr>
              <w:t>Signalling</w:t>
            </w:r>
            <w:r w:rsidRPr="005E6D36">
              <w:rPr>
                <w:rFonts w:eastAsia="DengXian" w:hint="eastAsia"/>
              </w:rPr>
              <w:t xml:space="preserve"> </w:t>
            </w:r>
            <w:r w:rsidRPr="005E6D36">
              <w:rPr>
                <w:rFonts w:eastAsia="DengXian"/>
              </w:rPr>
              <w:t>support for relay UEs and remote UE authorization if SA2 concludes it is needed [RAN3]</w:t>
            </w:r>
          </w:p>
          <w:p w14:paraId="2E0BEB57" w14:textId="77777777" w:rsidR="0089657A" w:rsidRPr="005E6D36" w:rsidRDefault="0089657A">
            <w:pPr>
              <w:numPr>
                <w:ilvl w:val="1"/>
                <w:numId w:val="10"/>
              </w:numPr>
              <w:overflowPunct w:val="0"/>
              <w:autoSpaceDE w:val="0"/>
              <w:autoSpaceDN w:val="0"/>
              <w:adjustRightInd w:val="0"/>
              <w:spacing w:before="120" w:after="0" w:line="280" w:lineRule="atLeast"/>
              <w:jc w:val="both"/>
              <w:rPr>
                <w:rFonts w:eastAsia="DengXian"/>
              </w:rPr>
            </w:pPr>
            <w:r w:rsidRPr="005E6D36">
              <w:rPr>
                <w:rFonts w:eastAsia="DengXian"/>
              </w:rPr>
              <w:t>Impact on SRAP and QoS handling for multi-hop [RAN2]</w:t>
            </w:r>
          </w:p>
          <w:p w14:paraId="1A502766" w14:textId="77777777" w:rsidR="0089657A" w:rsidRPr="005E6D36" w:rsidRDefault="0089657A">
            <w:pPr>
              <w:numPr>
                <w:ilvl w:val="1"/>
                <w:numId w:val="10"/>
              </w:numPr>
              <w:overflowPunct w:val="0"/>
              <w:autoSpaceDE w:val="0"/>
              <w:autoSpaceDN w:val="0"/>
              <w:adjustRightInd w:val="0"/>
              <w:spacing w:before="120" w:after="0" w:line="280" w:lineRule="atLeast"/>
              <w:jc w:val="both"/>
              <w:rPr>
                <w:rFonts w:eastAsia="DengXian"/>
              </w:rPr>
            </w:pPr>
            <w:r w:rsidRPr="005E6D36">
              <w:rPr>
                <w:rFonts w:eastAsia="DengXian"/>
              </w:rPr>
              <w:t>Control plane procedures [RAN2, RAN3]</w:t>
            </w:r>
          </w:p>
          <w:p w14:paraId="10042FC7" w14:textId="77777777" w:rsidR="0089657A" w:rsidRPr="005E6D36" w:rsidRDefault="0089657A">
            <w:pPr>
              <w:numPr>
                <w:ilvl w:val="0"/>
                <w:numId w:val="10"/>
              </w:numPr>
              <w:overflowPunct w:val="0"/>
              <w:autoSpaceDE w:val="0"/>
              <w:autoSpaceDN w:val="0"/>
              <w:adjustRightInd w:val="0"/>
              <w:spacing w:before="120" w:after="0" w:line="280" w:lineRule="atLeast"/>
              <w:jc w:val="both"/>
              <w:rPr>
                <w:rFonts w:eastAsia="DengXian"/>
                <w:highlight w:val="yellow"/>
              </w:rPr>
            </w:pPr>
            <w:r w:rsidRPr="005E6D36">
              <w:rPr>
                <w:rFonts w:eastAsia="DengXian"/>
                <w:highlight w:val="yellow"/>
              </w:rPr>
              <w:t>Specify the following intra-gNB service continuity scenarios for multi-hop U2N relay</w:t>
            </w:r>
            <w:r w:rsidRPr="005E6D36">
              <w:rPr>
                <w:highlight w:val="yellow"/>
                <w:lang w:val="en-US" w:eastAsia="ko-KR"/>
              </w:rPr>
              <w:t xml:space="preserve"> based on Rel-17/18 procedures</w:t>
            </w:r>
            <w:r w:rsidRPr="005E6D36">
              <w:rPr>
                <w:rFonts w:hint="eastAsia"/>
                <w:highlight w:val="yellow"/>
                <w:lang w:val="en-US" w:eastAsia="ko-KR"/>
              </w:rPr>
              <w:t xml:space="preserve"> (for remote UE)</w:t>
            </w:r>
            <w:r w:rsidRPr="005E6D36">
              <w:rPr>
                <w:rFonts w:eastAsia="DengXian"/>
                <w:highlight w:val="yellow"/>
              </w:rPr>
              <w:t>:</w:t>
            </w:r>
          </w:p>
          <w:p w14:paraId="0BA98FDB" w14:textId="77777777" w:rsidR="0089657A" w:rsidRPr="005E6D36" w:rsidRDefault="0089657A" w:rsidP="0089657A">
            <w:pPr>
              <w:spacing w:before="120" w:after="0" w:line="280" w:lineRule="atLeast"/>
              <w:ind w:firstLine="360"/>
              <w:jc w:val="both"/>
              <w:rPr>
                <w:b/>
                <w:bCs/>
                <w:highlight w:val="yellow"/>
                <w:u w:val="single"/>
                <w:lang w:eastAsia="ko-KR"/>
              </w:rPr>
            </w:pPr>
            <w:r w:rsidRPr="005E6D36">
              <w:rPr>
                <w:rFonts w:hint="eastAsia"/>
                <w:b/>
                <w:bCs/>
                <w:highlight w:val="yellow"/>
                <w:u w:val="single"/>
                <w:lang w:eastAsia="ko-KR"/>
              </w:rPr>
              <w:t>First Priority:</w:t>
            </w:r>
          </w:p>
          <w:p w14:paraId="03007EA2" w14:textId="77777777" w:rsidR="0089657A" w:rsidRPr="005E6D36" w:rsidRDefault="0089657A">
            <w:pPr>
              <w:numPr>
                <w:ilvl w:val="0"/>
                <w:numId w:val="13"/>
              </w:numPr>
              <w:overflowPunct w:val="0"/>
              <w:autoSpaceDE w:val="0"/>
              <w:autoSpaceDN w:val="0"/>
              <w:adjustRightInd w:val="0"/>
              <w:spacing w:before="120" w:after="0" w:line="280" w:lineRule="atLeast"/>
              <w:jc w:val="both"/>
              <w:rPr>
                <w:highlight w:val="yellow"/>
                <w:lang w:eastAsia="ko-KR"/>
              </w:rPr>
            </w:pPr>
            <w:r w:rsidRPr="005E6D36">
              <w:rPr>
                <w:highlight w:val="yellow"/>
                <w:lang w:eastAsia="ko-KR"/>
              </w:rPr>
              <w:t>Intra-gNB multi-hop indirect to direct path switching</w:t>
            </w:r>
            <w:r w:rsidRPr="005E6D36">
              <w:rPr>
                <w:rFonts w:hint="eastAsia"/>
                <w:highlight w:val="yellow"/>
                <w:lang w:eastAsia="ko-KR"/>
              </w:rPr>
              <w:t xml:space="preserve"> using existing framework</w:t>
            </w:r>
          </w:p>
          <w:p w14:paraId="4506B790" w14:textId="77777777" w:rsidR="0089657A" w:rsidRPr="005E6D36" w:rsidRDefault="0089657A">
            <w:pPr>
              <w:numPr>
                <w:ilvl w:val="0"/>
                <w:numId w:val="13"/>
              </w:numPr>
              <w:overflowPunct w:val="0"/>
              <w:autoSpaceDE w:val="0"/>
              <w:autoSpaceDN w:val="0"/>
              <w:adjustRightInd w:val="0"/>
              <w:spacing w:before="120" w:after="0" w:line="280" w:lineRule="atLeast"/>
              <w:jc w:val="both"/>
              <w:rPr>
                <w:highlight w:val="yellow"/>
                <w:lang w:eastAsia="ko-KR"/>
              </w:rPr>
            </w:pPr>
            <w:r w:rsidRPr="005E6D36">
              <w:rPr>
                <w:highlight w:val="yellow"/>
                <w:lang w:eastAsia="ko-KR"/>
              </w:rPr>
              <w:t>Intra-gNB multi-hop indirect to single-hop indirect path switching</w:t>
            </w:r>
            <w:r w:rsidRPr="005E6D36">
              <w:rPr>
                <w:rFonts w:hint="eastAsia"/>
                <w:highlight w:val="yellow"/>
                <w:lang w:eastAsia="ko-KR"/>
              </w:rPr>
              <w:t xml:space="preserve"> using existing framework</w:t>
            </w:r>
          </w:p>
          <w:p w14:paraId="2DBCD753" w14:textId="77777777" w:rsidR="0089657A" w:rsidRPr="005E6D36" w:rsidRDefault="0089657A" w:rsidP="0089657A">
            <w:pPr>
              <w:spacing w:before="120" w:after="0" w:line="280" w:lineRule="atLeast"/>
              <w:ind w:left="400"/>
              <w:jc w:val="both"/>
              <w:rPr>
                <w:b/>
                <w:bCs/>
                <w:highlight w:val="yellow"/>
                <w:u w:val="single"/>
                <w:lang w:eastAsia="ko-KR"/>
              </w:rPr>
            </w:pPr>
            <w:r w:rsidRPr="005E6D36">
              <w:rPr>
                <w:rFonts w:hint="eastAsia"/>
                <w:b/>
                <w:bCs/>
                <w:highlight w:val="yellow"/>
                <w:u w:val="single"/>
                <w:lang w:eastAsia="ko-KR"/>
              </w:rPr>
              <w:t>Second Priority</w:t>
            </w:r>
            <w:r w:rsidRPr="005E6D36">
              <w:rPr>
                <w:b/>
                <w:bCs/>
                <w:highlight w:val="yellow"/>
                <w:u w:val="single"/>
                <w:lang w:eastAsia="ko-KR"/>
              </w:rPr>
              <w:t xml:space="preserve"> in order of importance</w:t>
            </w:r>
            <w:r w:rsidRPr="005E6D36">
              <w:rPr>
                <w:rFonts w:hint="eastAsia"/>
                <w:b/>
                <w:bCs/>
                <w:highlight w:val="yellow"/>
                <w:u w:val="single"/>
                <w:lang w:eastAsia="ko-KR"/>
              </w:rPr>
              <w:t>:</w:t>
            </w:r>
          </w:p>
          <w:p w14:paraId="409D449F" w14:textId="77777777" w:rsidR="0089657A" w:rsidRPr="005E6D36" w:rsidRDefault="0089657A">
            <w:pPr>
              <w:numPr>
                <w:ilvl w:val="0"/>
                <w:numId w:val="13"/>
              </w:numPr>
              <w:overflowPunct w:val="0"/>
              <w:autoSpaceDE w:val="0"/>
              <w:autoSpaceDN w:val="0"/>
              <w:adjustRightInd w:val="0"/>
              <w:spacing w:before="120" w:after="0" w:line="280" w:lineRule="atLeast"/>
              <w:jc w:val="both"/>
              <w:rPr>
                <w:highlight w:val="yellow"/>
                <w:lang w:eastAsia="ko-KR"/>
              </w:rPr>
            </w:pPr>
            <w:r w:rsidRPr="005E6D36">
              <w:rPr>
                <w:highlight w:val="yellow"/>
                <w:lang w:eastAsia="ko-KR"/>
              </w:rPr>
              <w:t xml:space="preserve">Intra-gNB direct </w:t>
            </w:r>
            <w:r w:rsidRPr="005E6D36">
              <w:rPr>
                <w:rFonts w:hint="eastAsia"/>
                <w:highlight w:val="yellow"/>
                <w:lang w:eastAsia="ko-KR"/>
              </w:rPr>
              <w:t>t</w:t>
            </w:r>
            <w:r w:rsidRPr="005E6D36">
              <w:rPr>
                <w:highlight w:val="yellow"/>
                <w:lang w:eastAsia="ko-KR"/>
              </w:rPr>
              <w:t>o multi-hop indirect path switching</w:t>
            </w:r>
          </w:p>
          <w:p w14:paraId="6C5E6DD0" w14:textId="77777777" w:rsidR="0089657A" w:rsidRPr="005E6D36" w:rsidRDefault="0089657A">
            <w:pPr>
              <w:numPr>
                <w:ilvl w:val="0"/>
                <w:numId w:val="13"/>
              </w:numPr>
              <w:overflowPunct w:val="0"/>
              <w:autoSpaceDE w:val="0"/>
              <w:autoSpaceDN w:val="0"/>
              <w:adjustRightInd w:val="0"/>
              <w:spacing w:before="120" w:after="0" w:line="280" w:lineRule="atLeast"/>
              <w:jc w:val="both"/>
              <w:rPr>
                <w:highlight w:val="yellow"/>
                <w:lang w:eastAsia="ko-KR"/>
              </w:rPr>
            </w:pPr>
            <w:r w:rsidRPr="005E6D36">
              <w:rPr>
                <w:highlight w:val="yellow"/>
                <w:lang w:eastAsia="ko-KR"/>
              </w:rPr>
              <w:t xml:space="preserve">Intra-gNB single-hop indirect </w:t>
            </w:r>
            <w:r w:rsidRPr="005E6D36">
              <w:rPr>
                <w:rFonts w:hint="eastAsia"/>
                <w:highlight w:val="yellow"/>
                <w:lang w:eastAsia="ko-KR"/>
              </w:rPr>
              <w:t>t</w:t>
            </w:r>
            <w:r w:rsidRPr="005E6D36">
              <w:rPr>
                <w:highlight w:val="yellow"/>
                <w:lang w:eastAsia="ko-KR"/>
              </w:rPr>
              <w:t>o multi-hop indirect path switching</w:t>
            </w:r>
          </w:p>
          <w:p w14:paraId="7DA7AD89" w14:textId="77777777" w:rsidR="0089657A" w:rsidRPr="009E6D0F" w:rsidRDefault="0089657A" w:rsidP="0089657A">
            <w:pPr>
              <w:spacing w:before="120" w:after="0" w:line="280" w:lineRule="atLeast"/>
              <w:ind w:left="400"/>
              <w:jc w:val="both"/>
              <w:rPr>
                <w:lang w:eastAsia="ko-KR"/>
              </w:rPr>
            </w:pPr>
            <w:r w:rsidRPr="005E6D36">
              <w:rPr>
                <w:highlight w:val="yellow"/>
                <w:lang w:eastAsia="ko-KR"/>
              </w:rPr>
              <w:t>The scenarios C and D are limited to path switching to a target indirect path consisting of the last relay UE in “direct” RRC Connected mode and all the other intermediate relay(s) in “indirect” RRC Connected mode to the same cell.</w:t>
            </w:r>
          </w:p>
          <w:p w14:paraId="24B94D0B" w14:textId="77777777" w:rsidR="0089657A" w:rsidRPr="009E6D0F" w:rsidRDefault="0089657A" w:rsidP="0089657A">
            <w:pPr>
              <w:spacing w:after="0"/>
              <w:rPr>
                <w:bCs/>
              </w:rPr>
            </w:pPr>
          </w:p>
          <w:p w14:paraId="73CD649A" w14:textId="77777777" w:rsidR="0089657A" w:rsidRPr="009E6D0F" w:rsidRDefault="0089657A" w:rsidP="0089657A">
            <w:pPr>
              <w:spacing w:after="0"/>
              <w:rPr>
                <w:bCs/>
              </w:rPr>
            </w:pPr>
            <w:r w:rsidRPr="003153D5">
              <w:rPr>
                <w:bCs/>
              </w:rPr>
              <w:t xml:space="preserve">NOTE: The current existing measurement framework and existing data forwarding mechanism should be reused. </w:t>
            </w:r>
          </w:p>
          <w:p w14:paraId="2487FB9E" w14:textId="77777777" w:rsidR="008A1CB5" w:rsidRPr="00DA4A37" w:rsidRDefault="008A1CB5" w:rsidP="00B35C3B">
            <w:pPr>
              <w:rPr>
                <w:highlight w:val="green"/>
              </w:rPr>
            </w:pPr>
            <w:r w:rsidRPr="00F63A8B">
              <w:rPr>
                <w:rFonts w:ascii="맑은 고딕" w:eastAsia="맑은 고딕" w:hAnsi="맑은 고딕" w:hint="eastAsia"/>
                <w:lang w:eastAsia="ko-KR"/>
              </w:rPr>
              <w:t>…</w:t>
            </w:r>
          </w:p>
        </w:tc>
      </w:tr>
    </w:tbl>
    <w:p w14:paraId="38F150EE" w14:textId="77777777" w:rsidR="008A1CB5" w:rsidRPr="00DA4A37" w:rsidRDefault="008A1CB5" w:rsidP="008A1CB5">
      <w:pPr>
        <w:rPr>
          <w:highlight w:val="green"/>
        </w:rPr>
      </w:pPr>
    </w:p>
    <w:p w14:paraId="2F35AEE9" w14:textId="0871ED7A" w:rsidR="00E52B02" w:rsidRDefault="008A1CB5" w:rsidP="00473324">
      <w:pPr>
        <w:jc w:val="both"/>
        <w:rPr>
          <w:lang w:eastAsia="ko-KR"/>
        </w:rPr>
      </w:pPr>
      <w:r w:rsidRPr="006D4800">
        <w:lastRenderedPageBreak/>
        <w:t>In</w:t>
      </w:r>
      <w:r w:rsidR="00063F29">
        <w:t xml:space="preserve"> RAN3#127bis meeting, it was agreed that from the RAN3 point of view, Scenarios A and B can be supported by the existing procedures, thus having no RAN3 impact. </w:t>
      </w:r>
      <w:r w:rsidR="00FE07D6">
        <w:t>F</w:t>
      </w:r>
      <w:r w:rsidR="00063F29">
        <w:t xml:space="preserve">or </w:t>
      </w:r>
      <w:r w:rsidR="00063F29" w:rsidRPr="00063F29">
        <w:t>Scenarios C and D, RAN3</w:t>
      </w:r>
      <w:r w:rsidR="00063F29">
        <w:t xml:space="preserve"> decided</w:t>
      </w:r>
      <w:r w:rsidR="00063F29" w:rsidRPr="00063F29">
        <w:t xml:space="preserve"> </w:t>
      </w:r>
      <w:r w:rsidR="00063F29">
        <w:t xml:space="preserve">to </w:t>
      </w:r>
      <w:r w:rsidR="00063F29" w:rsidRPr="00063F29">
        <w:t>wait for RAN2 progress</w:t>
      </w:r>
      <w:r w:rsidR="00063F29">
        <w:t>. In</w:t>
      </w:r>
      <w:r w:rsidRPr="006D4800">
        <w:t xml:space="preserve"> this contribution, we </w:t>
      </w:r>
      <w:r w:rsidRPr="003E362F">
        <w:t xml:space="preserve">will discuss </w:t>
      </w:r>
      <w:r w:rsidRPr="003E362F">
        <w:rPr>
          <w:rFonts w:eastAsia="맑은 고딕"/>
          <w:lang w:eastAsia="ko-KR"/>
        </w:rPr>
        <w:t xml:space="preserve">the </w:t>
      </w:r>
      <w:r w:rsidR="007416CF">
        <w:rPr>
          <w:rFonts w:eastAsia="맑은 고딕" w:hint="eastAsia"/>
          <w:lang w:eastAsia="ko-KR"/>
        </w:rPr>
        <w:t xml:space="preserve">RAN3 </w:t>
      </w:r>
      <w:r w:rsidRPr="003E362F">
        <w:rPr>
          <w:rFonts w:eastAsia="SimSun"/>
          <w:lang w:val="en-US" w:eastAsia="ja-JP"/>
        </w:rPr>
        <w:t>impact</w:t>
      </w:r>
      <w:r w:rsidRPr="003E362F">
        <w:rPr>
          <w:rFonts w:eastAsiaTheme="minorEastAsia" w:hint="eastAsia"/>
          <w:lang w:val="en-US" w:eastAsia="ko-KR"/>
        </w:rPr>
        <w:t>s</w:t>
      </w:r>
      <w:r w:rsidRPr="003E362F">
        <w:rPr>
          <w:rFonts w:eastAsia="SimSun"/>
          <w:lang w:val="en-US" w:eastAsia="ja-JP"/>
        </w:rPr>
        <w:t xml:space="preserve"> on </w:t>
      </w:r>
      <w:r w:rsidR="005E6D36" w:rsidRPr="005E6D36">
        <w:rPr>
          <w:rFonts w:eastAsiaTheme="minorEastAsia"/>
          <w:lang w:val="en-US" w:eastAsia="ko-KR"/>
        </w:rPr>
        <w:t xml:space="preserve">intra-gNB service continuity for </w:t>
      </w:r>
      <w:r w:rsidR="00063F29">
        <w:rPr>
          <w:rFonts w:eastAsiaTheme="minorEastAsia"/>
          <w:lang w:val="en-US" w:eastAsia="ko-KR"/>
        </w:rPr>
        <w:t>Scenarios C and D</w:t>
      </w:r>
      <w:r w:rsidR="007416CF">
        <w:rPr>
          <w:rFonts w:eastAsiaTheme="minorEastAsia" w:hint="eastAsia"/>
          <w:lang w:val="en-US" w:eastAsia="ko-KR"/>
        </w:rPr>
        <w:t>,</w:t>
      </w:r>
      <w:r w:rsidRPr="003E362F">
        <w:rPr>
          <w:rFonts w:eastAsia="맑은 고딕"/>
          <w:lang w:eastAsia="ko-KR"/>
        </w:rPr>
        <w:t xml:space="preserve"> and </w:t>
      </w:r>
      <w:r w:rsidR="00FE07D6">
        <w:rPr>
          <w:rFonts w:eastAsia="맑은 고딕"/>
          <w:lang w:eastAsia="ko-KR"/>
        </w:rPr>
        <w:t xml:space="preserve">then </w:t>
      </w:r>
      <w:r w:rsidRPr="003E362F">
        <w:rPr>
          <w:rFonts w:eastAsia="맑은 고딕"/>
          <w:lang w:eastAsia="ko-KR"/>
        </w:rPr>
        <w:t>provide our view</w:t>
      </w:r>
      <w:r w:rsidR="00063F29">
        <w:rPr>
          <w:rFonts w:eastAsia="맑은 고딕"/>
          <w:lang w:eastAsia="ko-KR"/>
        </w:rPr>
        <w:t>s</w:t>
      </w:r>
      <w:r w:rsidRPr="003E362F">
        <w:rPr>
          <w:rFonts w:eastAsia="맑은 고딕"/>
          <w:lang w:eastAsia="ko-KR"/>
        </w:rPr>
        <w:t xml:space="preserve">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A54AA09" w14:textId="03BF8464" w:rsidR="008108D3" w:rsidRDefault="00980E2F" w:rsidP="0007043B">
      <w:pPr>
        <w:spacing w:after="120"/>
        <w:rPr>
          <w:rFonts w:eastAsiaTheme="minorEastAsia"/>
          <w:bCs/>
          <w:lang w:val="en-US" w:eastAsia="ko-KR"/>
        </w:rPr>
      </w:pPr>
      <w:r>
        <w:rPr>
          <w:rFonts w:eastAsiaTheme="minorEastAsia"/>
          <w:bCs/>
          <w:lang w:val="en-US" w:eastAsia="ko-KR"/>
        </w:rPr>
        <w:t>I</w:t>
      </w:r>
      <w:r>
        <w:rPr>
          <w:rFonts w:eastAsiaTheme="minorEastAsia" w:hint="eastAsia"/>
          <w:bCs/>
          <w:lang w:val="en-US" w:eastAsia="ko-KR"/>
        </w:rPr>
        <w:t>n RAN2#12</w:t>
      </w:r>
      <w:r w:rsidR="00A93ACB">
        <w:rPr>
          <w:rFonts w:eastAsiaTheme="minorEastAsia"/>
          <w:bCs/>
          <w:lang w:val="en-US" w:eastAsia="ko-KR"/>
        </w:rPr>
        <w:t>9bis</w:t>
      </w:r>
      <w:r>
        <w:rPr>
          <w:rFonts w:eastAsiaTheme="minorEastAsia" w:hint="eastAsia"/>
          <w:bCs/>
          <w:lang w:val="en-US" w:eastAsia="ko-KR"/>
        </w:rPr>
        <w:t xml:space="preserve"> meeting, the following was </w:t>
      </w:r>
      <w:r w:rsidRPr="00AE32FD">
        <w:rPr>
          <w:rFonts w:eastAsiaTheme="minorEastAsia" w:hint="eastAsia"/>
          <w:bCs/>
          <w:lang w:val="en-US" w:eastAsia="ko-KR"/>
        </w:rPr>
        <w:t>agreed in [</w:t>
      </w:r>
      <w:r w:rsidR="00AE32FD" w:rsidRPr="00AE32FD">
        <w:rPr>
          <w:rFonts w:eastAsiaTheme="minorEastAsia" w:hint="eastAsia"/>
          <w:bCs/>
          <w:lang w:val="en-US" w:eastAsia="ko-KR"/>
        </w:rPr>
        <w:t>2</w:t>
      </w:r>
      <w:r w:rsidRPr="00AE32FD">
        <w:rPr>
          <w:rFonts w:eastAsiaTheme="minorEastAsia" w:hint="eastAsia"/>
          <w:bCs/>
          <w:lang w:val="en-US" w:eastAsia="ko-KR"/>
        </w:rPr>
        <w:t>]:</w:t>
      </w:r>
    </w:p>
    <w:p w14:paraId="76007C42" w14:textId="67E68947" w:rsidR="00980E2F" w:rsidRPr="00980E2F" w:rsidRDefault="00980E2F" w:rsidP="00980E2F">
      <w:pPr>
        <w:pStyle w:val="Doc-text2"/>
        <w:pBdr>
          <w:top w:val="single" w:sz="4" w:space="1" w:color="auto"/>
          <w:left w:val="single" w:sz="4" w:space="4" w:color="auto"/>
          <w:bottom w:val="single" w:sz="4" w:space="1" w:color="auto"/>
          <w:right w:val="single" w:sz="4" w:space="4" w:color="auto"/>
        </w:pBdr>
        <w:rPr>
          <w:b/>
          <w:bCs/>
          <w:u w:val="single"/>
        </w:rPr>
      </w:pPr>
      <w:r w:rsidRPr="00980E2F">
        <w:rPr>
          <w:b/>
          <w:bCs/>
          <w:u w:val="single"/>
        </w:rPr>
        <w:t>Agreement</w:t>
      </w:r>
      <w:r w:rsidRPr="00980E2F">
        <w:rPr>
          <w:rFonts w:hint="eastAsia"/>
          <w:b/>
          <w:bCs/>
          <w:u w:val="single"/>
        </w:rPr>
        <w:t xml:space="preserve"> in RAN2#12</w:t>
      </w:r>
      <w:r w:rsidR="00A93ACB">
        <w:rPr>
          <w:b/>
          <w:bCs/>
          <w:u w:val="single"/>
        </w:rPr>
        <w:t>9bis</w:t>
      </w:r>
      <w:r w:rsidR="00FE07D6">
        <w:rPr>
          <w:b/>
          <w:bCs/>
          <w:u w:val="single"/>
        </w:rPr>
        <w:t xml:space="preserve"> [2]</w:t>
      </w:r>
      <w:r w:rsidRPr="00980E2F">
        <w:rPr>
          <w:b/>
          <w:bCs/>
          <w:u w:val="single"/>
        </w:rPr>
        <w:t>:</w:t>
      </w:r>
    </w:p>
    <w:p w14:paraId="08544391" w14:textId="24D51D11" w:rsidR="002A3815" w:rsidRPr="00912AA5" w:rsidRDefault="00A93ACB" w:rsidP="00A93ACB">
      <w:pPr>
        <w:pStyle w:val="Doc-text2"/>
        <w:pBdr>
          <w:top w:val="single" w:sz="4" w:space="1" w:color="auto"/>
          <w:left w:val="single" w:sz="4" w:space="4" w:color="auto"/>
          <w:bottom w:val="single" w:sz="4" w:space="1" w:color="auto"/>
          <w:right w:val="single" w:sz="4" w:space="4" w:color="auto"/>
        </w:pBdr>
      </w:pPr>
      <w:r w:rsidRPr="00A93ACB">
        <w:t>RAN2 will not address cases of service continuity towards a relay path with intermediate relays in idle/inactive under the current WID</w:t>
      </w:r>
      <w:r w:rsidR="002A3815">
        <w:t>.</w:t>
      </w:r>
    </w:p>
    <w:p w14:paraId="5C97624B" w14:textId="71D9AA6A" w:rsidR="00CC5AE5" w:rsidRDefault="00F52CF8" w:rsidP="0057792B">
      <w:pPr>
        <w:spacing w:after="120"/>
        <w:rPr>
          <w:rFonts w:eastAsiaTheme="minorEastAsia"/>
          <w:bCs/>
          <w:lang w:val="en-US" w:eastAsia="ko-KR"/>
        </w:rPr>
      </w:pPr>
      <w:r>
        <w:rPr>
          <w:rFonts w:eastAsiaTheme="minorEastAsia"/>
          <w:bCs/>
          <w:lang w:val="en-US" w:eastAsia="ko-KR"/>
        </w:rPr>
        <w:t xml:space="preserve">In Rel-17 single-hop relay operation, the target U2N Relay UE can be in RRC_INACTIVE/IDLE state. Therefore, the reception of the </w:t>
      </w:r>
      <w:r w:rsidRPr="00CC5AE5">
        <w:rPr>
          <w:rFonts w:eastAsiaTheme="minorEastAsia"/>
          <w:bCs/>
          <w:i/>
          <w:iCs/>
          <w:lang w:val="en-US" w:eastAsia="ko-KR"/>
        </w:rPr>
        <w:t>RRCReconfigurationComplete</w:t>
      </w:r>
      <w:r w:rsidRPr="00CC5AE5">
        <w:rPr>
          <w:rFonts w:eastAsiaTheme="minorEastAsia"/>
          <w:bCs/>
          <w:lang w:val="en-US" w:eastAsia="ko-KR"/>
        </w:rPr>
        <w:t xml:space="preserve"> message</w:t>
      </w:r>
      <w:r>
        <w:rPr>
          <w:rFonts w:eastAsiaTheme="minorEastAsia"/>
          <w:bCs/>
          <w:lang w:val="en-US" w:eastAsia="ko-KR"/>
        </w:rPr>
        <w:t xml:space="preserve"> from the U2N Remote UE </w:t>
      </w:r>
      <w:r w:rsidRPr="008118AE">
        <w:t xml:space="preserve">will trigger RRC setup/resume procedure for the U2N </w:t>
      </w:r>
      <w:r>
        <w:t>R</w:t>
      </w:r>
      <w:r w:rsidRPr="008118AE">
        <w:t>elay UE to enter RRC_CONNECTED state</w:t>
      </w:r>
      <w:r>
        <w:t>.</w:t>
      </w:r>
      <w:r w:rsidRPr="00F52CF8">
        <w:t xml:space="preserve"> </w:t>
      </w:r>
      <w:r>
        <w:t xml:space="preserve">However, in Rel-19 multi-hop relay operation, </w:t>
      </w:r>
      <w:r>
        <w:rPr>
          <w:rFonts w:eastAsiaTheme="minorEastAsia"/>
          <w:bCs/>
          <w:lang w:val="en-US" w:eastAsia="ko-KR"/>
        </w:rPr>
        <w:t>the U2N Relay UE(s) in RRC_INACTIVE/IDLE is not considered as the candidate target(s) a</w:t>
      </w:r>
      <w:r w:rsidR="00153B77">
        <w:rPr>
          <w:rFonts w:eastAsiaTheme="minorEastAsia" w:hint="eastAsia"/>
          <w:bCs/>
          <w:lang w:val="en-US" w:eastAsia="ko-KR"/>
        </w:rPr>
        <w:t>ccording to RAN2 agreement</w:t>
      </w:r>
      <w:r w:rsidR="00CC5AE5">
        <w:rPr>
          <w:rFonts w:eastAsiaTheme="minorEastAsia"/>
          <w:bCs/>
          <w:lang w:val="en-US" w:eastAsia="ko-KR"/>
        </w:rPr>
        <w:t xml:space="preserve">. </w:t>
      </w:r>
      <w:r>
        <w:rPr>
          <w:rFonts w:eastAsiaTheme="minorEastAsia"/>
          <w:bCs/>
          <w:lang w:val="en-US" w:eastAsia="ko-KR"/>
        </w:rPr>
        <w:t xml:space="preserve">Therefore, </w:t>
      </w:r>
      <w:r w:rsidR="0057792B">
        <w:rPr>
          <w:rFonts w:eastAsiaTheme="minorEastAsia"/>
          <w:bCs/>
          <w:lang w:val="en-US" w:eastAsia="ko-KR"/>
        </w:rPr>
        <w:t xml:space="preserve">since </w:t>
      </w:r>
      <w:r>
        <w:rPr>
          <w:rFonts w:eastAsiaTheme="minorEastAsia"/>
          <w:bCs/>
          <w:lang w:val="en-US" w:eastAsia="ko-KR"/>
        </w:rPr>
        <w:t xml:space="preserve">the gNB </w:t>
      </w:r>
      <w:r w:rsidR="0057792B">
        <w:rPr>
          <w:rFonts w:eastAsiaTheme="minorEastAsia"/>
          <w:bCs/>
          <w:lang w:val="en-US" w:eastAsia="ko-KR"/>
        </w:rPr>
        <w:t>is already</w:t>
      </w:r>
      <w:r>
        <w:rPr>
          <w:rFonts w:eastAsiaTheme="minorEastAsia"/>
          <w:bCs/>
          <w:lang w:val="en-US" w:eastAsia="ko-KR"/>
        </w:rPr>
        <w:t xml:space="preserve"> aware that some </w:t>
      </w:r>
      <w:r>
        <w:t>U2N Relay UEs in RRC_CONNECTED are connected to the gNB via the multi-hop indirect path</w:t>
      </w:r>
      <w:r w:rsidR="0057792B">
        <w:t>, it can choose</w:t>
      </w:r>
      <w:r w:rsidR="00470880">
        <w:t xml:space="preserve"> th</w:t>
      </w:r>
      <w:r>
        <w:t>is</w:t>
      </w:r>
      <w:r w:rsidR="00470880">
        <w:t xml:space="preserve"> multi-hop indirect path </w:t>
      </w:r>
      <w:r>
        <w:t>as the target.</w:t>
      </w:r>
      <w:r w:rsidR="0057792B">
        <w:t xml:space="preserve"> Then, as soon as the gNB decides to switch the U2N Remote UE to the multi-hop indirect path, the </w:t>
      </w:r>
      <w:r w:rsidR="0057792B" w:rsidRPr="008118AE">
        <w:t>reconfiguration</w:t>
      </w:r>
      <w:r w:rsidR="0057792B">
        <w:t>s</w:t>
      </w:r>
      <w:r w:rsidR="0057792B" w:rsidRPr="008118AE">
        <w:t xml:space="preserve"> to target U2N Relay UE</w:t>
      </w:r>
      <w:r w:rsidR="0057792B">
        <w:t xml:space="preserve">s in the </w:t>
      </w:r>
      <w:r w:rsidR="0057792B" w:rsidRPr="004A0D4D">
        <w:t>multi-hop indirect path</w:t>
      </w:r>
      <w:r w:rsidR="0057792B" w:rsidRPr="008118AE">
        <w:t xml:space="preserve"> </w:t>
      </w:r>
      <w:r w:rsidR="0057792B">
        <w:t>are always</w:t>
      </w:r>
      <w:r w:rsidR="0057792B" w:rsidRPr="008118AE">
        <w:t xml:space="preserve"> performed among U2N Relay UE</w:t>
      </w:r>
      <w:r w:rsidR="0057792B">
        <w:t>s</w:t>
      </w:r>
      <w:r w:rsidR="0057792B" w:rsidRPr="008118AE">
        <w:t>, the target gNB-DU and gNB-CU</w:t>
      </w:r>
      <w:r w:rsidR="0057792B">
        <w:t xml:space="preserve"> </w:t>
      </w:r>
      <w:r w:rsidR="00CC5AE5">
        <w:t>in Scenarios C and D</w:t>
      </w:r>
      <w:r w:rsidR="0057792B">
        <w:t>.</w:t>
      </w:r>
      <w:r w:rsidR="00272842">
        <w:t xml:space="preserve"> </w:t>
      </w:r>
    </w:p>
    <w:p w14:paraId="1AA9E815" w14:textId="573365B5" w:rsidR="00CC5AE5" w:rsidRPr="004A0D4D" w:rsidRDefault="004A0D4D" w:rsidP="0007043B">
      <w:pPr>
        <w:spacing w:after="120"/>
        <w:rPr>
          <w:rFonts w:eastAsiaTheme="minorEastAsia"/>
          <w:b/>
          <w:lang w:val="en-US" w:eastAsia="ko-KR"/>
        </w:rPr>
      </w:pPr>
      <w:r w:rsidRPr="004A0D4D">
        <w:rPr>
          <w:rFonts w:eastAsiaTheme="minorEastAsia" w:hint="eastAsia"/>
          <w:b/>
          <w:lang w:val="en-US" w:eastAsia="ko-KR"/>
        </w:rPr>
        <w:t>O</w:t>
      </w:r>
      <w:r w:rsidRPr="004A0D4D">
        <w:rPr>
          <w:rFonts w:eastAsiaTheme="minorEastAsia"/>
          <w:b/>
          <w:lang w:val="en-US" w:eastAsia="ko-KR"/>
        </w:rPr>
        <w:t>bservation 1: In Scenarios C and D, the U2N Relay UE(s) in RRC_INACTIVE/IDLE is not considered as the candidate target(s).</w:t>
      </w:r>
    </w:p>
    <w:p w14:paraId="3D308C2B" w14:textId="7271E5FD" w:rsidR="0057792B" w:rsidRDefault="0057792B" w:rsidP="0007043B">
      <w:pPr>
        <w:spacing w:after="120"/>
        <w:rPr>
          <w:rFonts w:eastAsiaTheme="minorEastAsia"/>
          <w:b/>
          <w:lang w:val="en-US" w:eastAsia="ko-KR"/>
        </w:rPr>
      </w:pPr>
      <w:r w:rsidRPr="004A0D4D">
        <w:rPr>
          <w:rFonts w:eastAsiaTheme="minorEastAsia" w:hint="eastAsia"/>
          <w:b/>
          <w:lang w:val="en-US" w:eastAsia="ko-KR"/>
        </w:rPr>
        <w:t>O</w:t>
      </w:r>
      <w:r w:rsidRPr="004A0D4D">
        <w:rPr>
          <w:rFonts w:eastAsiaTheme="minorEastAsia"/>
          <w:b/>
          <w:lang w:val="en-US" w:eastAsia="ko-KR"/>
        </w:rPr>
        <w:t xml:space="preserve">bservation </w:t>
      </w:r>
      <w:r>
        <w:rPr>
          <w:rFonts w:eastAsiaTheme="minorEastAsia"/>
          <w:b/>
          <w:lang w:val="en-US" w:eastAsia="ko-KR"/>
        </w:rPr>
        <w:t>2</w:t>
      </w:r>
      <w:r w:rsidRPr="004A0D4D">
        <w:rPr>
          <w:rFonts w:eastAsiaTheme="minorEastAsia"/>
          <w:b/>
          <w:lang w:val="en-US" w:eastAsia="ko-KR"/>
        </w:rPr>
        <w:t>: In Scenarios C and D,</w:t>
      </w:r>
      <w:r>
        <w:rPr>
          <w:rFonts w:eastAsiaTheme="minorEastAsia"/>
          <w:b/>
          <w:lang w:val="en-US" w:eastAsia="ko-KR"/>
        </w:rPr>
        <w:t xml:space="preserve"> </w:t>
      </w:r>
      <w:r w:rsidRPr="0057792B">
        <w:rPr>
          <w:rFonts w:eastAsiaTheme="minorEastAsia"/>
          <w:b/>
          <w:lang w:val="en-US" w:eastAsia="ko-KR"/>
        </w:rPr>
        <w:t>the gNB is already aware that some U2N Relay UEs in RRC_CONNECTED are connected to the gNB via the multi-hop indirect path</w:t>
      </w:r>
      <w:r>
        <w:rPr>
          <w:rFonts w:eastAsiaTheme="minorEastAsia"/>
          <w:b/>
          <w:lang w:val="en-US" w:eastAsia="ko-KR"/>
        </w:rPr>
        <w:t>.</w:t>
      </w:r>
    </w:p>
    <w:p w14:paraId="75269931" w14:textId="1528715E" w:rsidR="004A0D4D" w:rsidRDefault="0057792B" w:rsidP="0007043B">
      <w:pPr>
        <w:spacing w:after="120"/>
        <w:rPr>
          <w:b/>
        </w:rPr>
      </w:pPr>
      <w:r w:rsidRPr="004A0D4D">
        <w:rPr>
          <w:rFonts w:eastAsiaTheme="minorEastAsia" w:hint="eastAsia"/>
          <w:b/>
          <w:lang w:val="en-US" w:eastAsia="ko-KR"/>
        </w:rPr>
        <w:t>O</w:t>
      </w:r>
      <w:r w:rsidRPr="004A0D4D">
        <w:rPr>
          <w:rFonts w:eastAsiaTheme="minorEastAsia"/>
          <w:b/>
          <w:lang w:val="en-US" w:eastAsia="ko-KR"/>
        </w:rPr>
        <w:t xml:space="preserve">bservation </w:t>
      </w:r>
      <w:r>
        <w:rPr>
          <w:rFonts w:eastAsiaTheme="minorEastAsia"/>
          <w:b/>
          <w:lang w:val="en-US" w:eastAsia="ko-KR"/>
        </w:rPr>
        <w:t>3</w:t>
      </w:r>
      <w:r w:rsidRPr="004A0D4D">
        <w:rPr>
          <w:rFonts w:eastAsiaTheme="minorEastAsia"/>
          <w:b/>
          <w:lang w:val="en-US" w:eastAsia="ko-KR"/>
        </w:rPr>
        <w:t xml:space="preserve">: </w:t>
      </w:r>
      <w:r w:rsidR="004A0D4D" w:rsidRPr="004A0D4D">
        <w:rPr>
          <w:b/>
        </w:rPr>
        <w:t>In Scenarios C and D, the reconfigurations to target U2N Relay UEs in the multi-hop indirect path are always performed among U2N Relay UEs, the target gNB-DU and gNB-CU.</w:t>
      </w:r>
    </w:p>
    <w:p w14:paraId="40CC2516" w14:textId="648D6969" w:rsidR="00CC5AE5" w:rsidRDefault="00272842" w:rsidP="0007043B">
      <w:pPr>
        <w:spacing w:after="120"/>
        <w:rPr>
          <w:rFonts w:eastAsiaTheme="minorEastAsia"/>
          <w:bCs/>
          <w:lang w:val="en-US" w:eastAsia="ko-KR"/>
        </w:rPr>
      </w:pPr>
      <w:r>
        <w:t>During the reconfiguration, the PC5 Relay RLC channel configuration for relaying the RBs of the U2N Remote UE</w:t>
      </w:r>
      <w:r w:rsidR="00111EEF">
        <w:t xml:space="preserve"> and the </w:t>
      </w:r>
      <w:r w:rsidR="00111EEF" w:rsidRPr="00111EEF">
        <w:t>bearer mapping configuration</w:t>
      </w:r>
      <w:r w:rsidR="00111EEF">
        <w:t xml:space="preserve"> are</w:t>
      </w:r>
      <w:r>
        <w:t xml:space="preserve"> configured to all U2N Relay UEs in target multi-hop indirect path. To this end, the gNB-CU needs to request to the gNB-DU serving </w:t>
      </w:r>
      <w:r>
        <w:rPr>
          <w:rFonts w:eastAsiaTheme="minorEastAsia" w:hint="eastAsia"/>
          <w:bCs/>
          <w:lang w:val="en-US" w:eastAsia="ko-KR"/>
        </w:rPr>
        <w:t xml:space="preserve">the multi-hop </w:t>
      </w:r>
      <w:r>
        <w:rPr>
          <w:rFonts w:eastAsiaTheme="minorEastAsia"/>
          <w:bCs/>
          <w:lang w:val="en-US" w:eastAsia="ko-KR"/>
        </w:rPr>
        <w:t xml:space="preserve">indirect path </w:t>
      </w:r>
      <w:r w:rsidRPr="00272842">
        <w:rPr>
          <w:rFonts w:eastAsiaTheme="minorEastAsia"/>
          <w:bCs/>
          <w:lang w:val="en-US" w:eastAsia="ko-KR"/>
        </w:rPr>
        <w:t>the PC5 Relay RLC channel configuration</w:t>
      </w:r>
      <w:r>
        <w:rPr>
          <w:rFonts w:eastAsiaTheme="minorEastAsia"/>
          <w:bCs/>
          <w:lang w:val="en-US" w:eastAsia="ko-KR"/>
        </w:rPr>
        <w:t>s towards the child UE and parent UE.</w:t>
      </w:r>
      <w:r w:rsidR="00B35C3B" w:rsidRPr="00B35C3B">
        <w:rPr>
          <w:rFonts w:eastAsiaTheme="minorEastAsia"/>
          <w:bCs/>
          <w:lang w:val="en-US" w:eastAsia="ko-KR"/>
        </w:rPr>
        <w:t xml:space="preserve"> </w:t>
      </w:r>
      <w:r w:rsidR="00B35C3B">
        <w:rPr>
          <w:rFonts w:eastAsiaTheme="minorEastAsia"/>
          <w:bCs/>
          <w:lang w:val="en-US" w:eastAsia="ko-KR"/>
        </w:rPr>
        <w:t>In the U2N Remote UE’s initial access procedure,</w:t>
      </w:r>
      <w:r>
        <w:rPr>
          <w:rFonts w:eastAsiaTheme="minorEastAsia"/>
          <w:bCs/>
          <w:lang w:val="en-US" w:eastAsia="ko-KR"/>
        </w:rPr>
        <w:t xml:space="preserve"> </w:t>
      </w:r>
      <w:r w:rsidR="00B35C3B">
        <w:rPr>
          <w:rFonts w:eastAsiaTheme="minorEastAsia"/>
          <w:bCs/>
          <w:lang w:val="en-US" w:eastAsia="ko-KR"/>
        </w:rPr>
        <w:t>s</w:t>
      </w:r>
      <w:r>
        <w:rPr>
          <w:rFonts w:eastAsiaTheme="minorEastAsia"/>
          <w:bCs/>
          <w:lang w:val="en-US" w:eastAsia="ko-KR"/>
        </w:rPr>
        <w:t xml:space="preserve">ince RAN3 already has the working assumption to reuse the </w:t>
      </w:r>
      <w:r w:rsidRPr="00272842">
        <w:rPr>
          <w:rFonts w:eastAsiaTheme="minorEastAsia"/>
          <w:bCs/>
          <w:i/>
          <w:iCs/>
          <w:lang w:val="en-US" w:eastAsia="ko-KR"/>
        </w:rPr>
        <w:t>Peer UE ID</w:t>
      </w:r>
      <w:r>
        <w:rPr>
          <w:rFonts w:eastAsiaTheme="minorEastAsia"/>
          <w:bCs/>
          <w:lang w:val="en-US" w:eastAsia="ko-KR"/>
        </w:rPr>
        <w:t xml:space="preserve"> IE as the counterpart information, this is already covered in F1AP. </w:t>
      </w:r>
    </w:p>
    <w:p w14:paraId="323F4C34" w14:textId="5B9286B6" w:rsidR="00272842" w:rsidRDefault="00272842" w:rsidP="008E6CB5">
      <w:pPr>
        <w:spacing w:after="120"/>
        <w:rPr>
          <w:rFonts w:eastAsiaTheme="minorEastAsia"/>
          <w:b/>
          <w:lang w:val="en-US" w:eastAsia="ko-KR"/>
        </w:rPr>
      </w:pPr>
      <w:r w:rsidRPr="004A0D4D">
        <w:rPr>
          <w:rFonts w:eastAsiaTheme="minorEastAsia" w:hint="eastAsia"/>
          <w:b/>
          <w:lang w:val="en-US" w:eastAsia="ko-KR"/>
        </w:rPr>
        <w:t>O</w:t>
      </w:r>
      <w:r w:rsidRPr="004A0D4D">
        <w:rPr>
          <w:rFonts w:eastAsiaTheme="minorEastAsia"/>
          <w:b/>
          <w:lang w:val="en-US" w:eastAsia="ko-KR"/>
        </w:rPr>
        <w:t xml:space="preserve">bservation </w:t>
      </w:r>
      <w:r>
        <w:rPr>
          <w:rFonts w:eastAsiaTheme="minorEastAsia"/>
          <w:b/>
          <w:lang w:val="en-US" w:eastAsia="ko-KR"/>
        </w:rPr>
        <w:t>4</w:t>
      </w:r>
      <w:r w:rsidRPr="004A0D4D">
        <w:rPr>
          <w:rFonts w:eastAsiaTheme="minorEastAsia"/>
          <w:b/>
          <w:lang w:val="en-US" w:eastAsia="ko-KR"/>
        </w:rPr>
        <w:t>:</w:t>
      </w:r>
      <w:r>
        <w:rPr>
          <w:rFonts w:eastAsiaTheme="minorEastAsia"/>
          <w:b/>
          <w:lang w:val="en-US" w:eastAsia="ko-KR"/>
        </w:rPr>
        <w:t xml:space="preserve"> </w:t>
      </w:r>
      <w:r w:rsidR="00B35C3B" w:rsidRPr="00B35C3B">
        <w:rPr>
          <w:rFonts w:eastAsiaTheme="minorEastAsia"/>
          <w:b/>
          <w:lang w:val="en-US" w:eastAsia="ko-KR"/>
        </w:rPr>
        <w:t xml:space="preserve">In the U2N Remote UE’s initial access procedure, </w:t>
      </w:r>
      <w:r w:rsidR="00B35C3B">
        <w:rPr>
          <w:rFonts w:eastAsiaTheme="minorEastAsia"/>
          <w:b/>
          <w:lang w:val="en-US" w:eastAsia="ko-KR"/>
        </w:rPr>
        <w:t xml:space="preserve">RAN3 already agreed to enhance the F1AP messages (e.g., Peer UE ID) to configure the </w:t>
      </w:r>
      <w:r w:rsidR="00B35C3B" w:rsidRPr="00B35C3B">
        <w:rPr>
          <w:rFonts w:eastAsiaTheme="minorEastAsia"/>
          <w:b/>
          <w:lang w:val="en-US" w:eastAsia="ko-KR"/>
        </w:rPr>
        <w:t>PC5 Relay RLC channels towards the child UE and parent UE</w:t>
      </w:r>
      <w:r w:rsidR="00B35C3B">
        <w:rPr>
          <w:rFonts w:eastAsiaTheme="minorEastAsia"/>
          <w:b/>
          <w:lang w:val="en-US" w:eastAsia="ko-KR"/>
        </w:rPr>
        <w:t>.</w:t>
      </w:r>
    </w:p>
    <w:p w14:paraId="64D4D758" w14:textId="4AEF1702" w:rsidR="00272842" w:rsidRDefault="00B35C3B" w:rsidP="008E6CB5">
      <w:pPr>
        <w:spacing w:after="120"/>
        <w:rPr>
          <w:rFonts w:eastAsiaTheme="minorEastAsia"/>
          <w:b/>
          <w:lang w:val="en-US" w:eastAsia="ko-KR"/>
        </w:rPr>
      </w:pPr>
      <w:r w:rsidRPr="004A0D4D">
        <w:rPr>
          <w:rFonts w:eastAsiaTheme="minorEastAsia" w:hint="eastAsia"/>
          <w:b/>
          <w:lang w:val="en-US" w:eastAsia="ko-KR"/>
        </w:rPr>
        <w:t>O</w:t>
      </w:r>
      <w:r w:rsidRPr="004A0D4D">
        <w:rPr>
          <w:rFonts w:eastAsiaTheme="minorEastAsia"/>
          <w:b/>
          <w:lang w:val="en-US" w:eastAsia="ko-KR"/>
        </w:rPr>
        <w:t xml:space="preserve">bservation </w:t>
      </w:r>
      <w:r>
        <w:rPr>
          <w:rFonts w:eastAsiaTheme="minorEastAsia"/>
          <w:b/>
          <w:lang w:val="en-US" w:eastAsia="ko-KR"/>
        </w:rPr>
        <w:t>5</w:t>
      </w:r>
      <w:r w:rsidRPr="004A0D4D">
        <w:rPr>
          <w:rFonts w:eastAsiaTheme="minorEastAsia"/>
          <w:b/>
          <w:lang w:val="en-US" w:eastAsia="ko-KR"/>
        </w:rPr>
        <w:t>:</w:t>
      </w:r>
      <w:r w:rsidRPr="00B35C3B">
        <w:rPr>
          <w:rFonts w:eastAsiaTheme="minorEastAsia"/>
          <w:b/>
          <w:lang w:val="en-US" w:eastAsia="ko-KR"/>
        </w:rPr>
        <w:t xml:space="preserve"> </w:t>
      </w:r>
      <w:r>
        <w:rPr>
          <w:rFonts w:eastAsiaTheme="minorEastAsia"/>
          <w:b/>
          <w:lang w:val="en-US" w:eastAsia="ko-KR"/>
        </w:rPr>
        <w:t xml:space="preserve">During the </w:t>
      </w:r>
      <w:r w:rsidRPr="004A0D4D">
        <w:rPr>
          <w:b/>
        </w:rPr>
        <w:t>reconfigurations to the U2N Relay UEs in the</w:t>
      </w:r>
      <w:r w:rsidRPr="00B35C3B">
        <w:rPr>
          <w:b/>
        </w:rPr>
        <w:t xml:space="preserve"> </w:t>
      </w:r>
      <w:r w:rsidRPr="004A0D4D">
        <w:rPr>
          <w:b/>
        </w:rPr>
        <w:t>target</w:t>
      </w:r>
      <w:r>
        <w:rPr>
          <w:b/>
        </w:rPr>
        <w:t xml:space="preserve"> path, </w:t>
      </w:r>
      <w:r w:rsidRPr="00B35C3B">
        <w:rPr>
          <w:rFonts w:eastAsiaTheme="minorEastAsia"/>
          <w:b/>
          <w:lang w:val="en-US" w:eastAsia="ko-KR"/>
        </w:rPr>
        <w:t>the PC5 Relay RLC channel</w:t>
      </w:r>
      <w:r>
        <w:rPr>
          <w:rFonts w:eastAsiaTheme="minorEastAsia"/>
          <w:b/>
          <w:lang w:val="en-US" w:eastAsia="ko-KR"/>
        </w:rPr>
        <w:t>s</w:t>
      </w:r>
      <w:r w:rsidRPr="00B35C3B">
        <w:rPr>
          <w:rFonts w:eastAsiaTheme="minorEastAsia"/>
          <w:b/>
          <w:lang w:val="en-US" w:eastAsia="ko-KR"/>
        </w:rPr>
        <w:t xml:space="preserve"> towards the child UE and parent UE</w:t>
      </w:r>
      <w:r w:rsidR="00111EEF">
        <w:rPr>
          <w:rFonts w:eastAsiaTheme="minorEastAsia"/>
          <w:b/>
          <w:lang w:val="en-US" w:eastAsia="ko-KR"/>
        </w:rPr>
        <w:t xml:space="preserve">, and </w:t>
      </w:r>
      <w:r w:rsidR="00111EEF" w:rsidRPr="00111EEF">
        <w:rPr>
          <w:rFonts w:eastAsiaTheme="minorEastAsia"/>
          <w:b/>
          <w:lang w:val="en-US" w:eastAsia="ko-KR"/>
        </w:rPr>
        <w:t>the bearer mapping configuration</w:t>
      </w:r>
      <w:r>
        <w:rPr>
          <w:rFonts w:eastAsiaTheme="minorEastAsia"/>
          <w:b/>
          <w:lang w:val="en-US" w:eastAsia="ko-KR"/>
        </w:rPr>
        <w:t xml:space="preserve"> can be configured by using the F1AP signalings.</w:t>
      </w:r>
    </w:p>
    <w:p w14:paraId="095190DD" w14:textId="77777777" w:rsidR="00B35C3B" w:rsidRDefault="00B35C3B" w:rsidP="008E6CB5">
      <w:pPr>
        <w:spacing w:after="120"/>
        <w:rPr>
          <w:rFonts w:eastAsiaTheme="minorEastAsia"/>
          <w:bCs/>
          <w:lang w:val="en-US" w:eastAsia="ko-KR"/>
        </w:rPr>
      </w:pPr>
    </w:p>
    <w:p w14:paraId="3B21E743" w14:textId="415B40E1" w:rsidR="008E6CB5" w:rsidRPr="00470880" w:rsidRDefault="00470880" w:rsidP="008E6CB5">
      <w:pPr>
        <w:spacing w:after="120"/>
        <w:rPr>
          <w:rFonts w:eastAsiaTheme="minorEastAsia"/>
          <w:bCs/>
          <w:lang w:eastAsia="ko-KR"/>
        </w:rPr>
      </w:pPr>
      <w:r>
        <w:rPr>
          <w:rFonts w:eastAsiaTheme="minorEastAsia" w:hint="eastAsia"/>
          <w:bCs/>
          <w:lang w:val="en-US" w:eastAsia="ko-KR"/>
        </w:rPr>
        <w:t>From RAN3</w:t>
      </w:r>
      <w:r>
        <w:rPr>
          <w:rFonts w:eastAsiaTheme="minorEastAsia"/>
          <w:bCs/>
          <w:lang w:val="en-US" w:eastAsia="ko-KR"/>
        </w:rPr>
        <w:t>’</w:t>
      </w:r>
      <w:r>
        <w:rPr>
          <w:rFonts w:eastAsiaTheme="minorEastAsia" w:hint="eastAsia"/>
          <w:bCs/>
          <w:lang w:val="en-US" w:eastAsia="ko-KR"/>
        </w:rPr>
        <w:t xml:space="preserve">s point of view, when the gNB-DU serving the direct path and the gNB-DU serving the multi-hop </w:t>
      </w:r>
      <w:r w:rsidR="0074531F">
        <w:rPr>
          <w:rFonts w:eastAsiaTheme="minorEastAsia"/>
          <w:bCs/>
          <w:lang w:val="en-US" w:eastAsia="ko-KR"/>
        </w:rPr>
        <w:t>indirect path</w:t>
      </w:r>
      <w:r>
        <w:rPr>
          <w:rFonts w:eastAsiaTheme="minorEastAsia" w:hint="eastAsia"/>
          <w:bCs/>
          <w:lang w:val="en-US" w:eastAsia="ko-KR"/>
        </w:rPr>
        <w:t xml:space="preserve"> are different, the </w:t>
      </w:r>
      <w:r>
        <w:rPr>
          <w:rFonts w:eastAsiaTheme="minorEastAsia"/>
          <w:bCs/>
          <w:lang w:val="en-US" w:eastAsia="ko-KR"/>
        </w:rPr>
        <w:t>i</w:t>
      </w:r>
      <w:r w:rsidRPr="004A0D4D">
        <w:rPr>
          <w:rFonts w:eastAsiaTheme="minorEastAsia"/>
          <w:bCs/>
          <w:lang w:val="en-US" w:eastAsia="ko-KR"/>
        </w:rPr>
        <w:t>nter-gNB-DU switch from direct to indirect path</w:t>
      </w:r>
      <w:r>
        <w:rPr>
          <w:rFonts w:eastAsiaTheme="minorEastAsia"/>
          <w:bCs/>
          <w:lang w:val="en-US" w:eastAsia="ko-KR"/>
        </w:rPr>
        <w:t xml:space="preserve"> in Figure 8.19.4.1-1 of </w:t>
      </w:r>
      <w:r>
        <w:rPr>
          <w:rFonts w:eastAsiaTheme="minorEastAsia" w:hint="eastAsia"/>
          <w:bCs/>
          <w:lang w:val="en-US" w:eastAsia="ko-KR"/>
        </w:rPr>
        <w:t xml:space="preserve">TS 38.401 can be used as a baseline to support Scenario </w:t>
      </w:r>
      <w:r>
        <w:rPr>
          <w:rFonts w:eastAsiaTheme="minorEastAsia"/>
          <w:bCs/>
          <w:lang w:val="en-US" w:eastAsia="ko-KR"/>
        </w:rPr>
        <w:t>C</w:t>
      </w:r>
      <w:r>
        <w:rPr>
          <w:rFonts w:eastAsiaTheme="minorEastAsia" w:hint="eastAsia"/>
          <w:bCs/>
          <w:lang w:val="en-US" w:eastAsia="ko-KR"/>
        </w:rPr>
        <w:t xml:space="preserve">. </w:t>
      </w:r>
      <w:r w:rsidR="008E6CB5">
        <w:rPr>
          <w:rFonts w:eastAsiaTheme="minorEastAsia" w:hint="eastAsia"/>
          <w:bCs/>
          <w:lang w:val="en-US" w:eastAsia="ko-KR"/>
        </w:rPr>
        <w:t xml:space="preserve">For example, </w:t>
      </w:r>
      <w:r w:rsidR="008E6CB5" w:rsidRPr="006B5CC2">
        <w:rPr>
          <w:rFonts w:eastAsiaTheme="minorEastAsia"/>
          <w:bCs/>
          <w:lang w:val="en-US" w:eastAsia="ko-KR"/>
        </w:rPr>
        <w:t xml:space="preserve">the inter-gNB-DU switch from </w:t>
      </w:r>
      <w:r w:rsidR="008E6CB5" w:rsidRPr="004A0D4D">
        <w:rPr>
          <w:rFonts w:eastAsiaTheme="minorEastAsia"/>
          <w:bCs/>
          <w:lang w:val="en-US" w:eastAsia="ko-KR"/>
        </w:rPr>
        <w:t xml:space="preserve">direct to multi-hop indirect path </w:t>
      </w:r>
      <w:r w:rsidR="008E6CB5">
        <w:rPr>
          <w:rFonts w:eastAsiaTheme="minorEastAsia" w:hint="eastAsia"/>
          <w:bCs/>
          <w:lang w:val="en-US" w:eastAsia="ko-KR"/>
        </w:rPr>
        <w:t xml:space="preserve">can be illustrated in Figure </w:t>
      </w:r>
      <w:r w:rsidR="008E6CB5">
        <w:rPr>
          <w:rFonts w:eastAsiaTheme="minorEastAsia"/>
          <w:bCs/>
          <w:lang w:val="en-US" w:eastAsia="ko-KR"/>
        </w:rPr>
        <w:t>1</w:t>
      </w:r>
      <w:r w:rsidR="008E6CB5">
        <w:rPr>
          <w:rFonts w:eastAsiaTheme="minorEastAsia" w:hint="eastAsia"/>
          <w:bCs/>
          <w:lang w:val="en-US" w:eastAsia="ko-KR"/>
        </w:rPr>
        <w:t>.</w:t>
      </w:r>
    </w:p>
    <w:p w14:paraId="1EB1CB96" w14:textId="77777777" w:rsidR="008E6CB5" w:rsidRDefault="008E6CB5" w:rsidP="008E6CB5">
      <w:pPr>
        <w:spacing w:after="120"/>
        <w:rPr>
          <w:rFonts w:eastAsiaTheme="minorEastAsia"/>
          <w:bCs/>
          <w:lang w:val="en-US" w:eastAsia="ko-KR"/>
        </w:rPr>
      </w:pPr>
    </w:p>
    <w:p w14:paraId="25DBEF98" w14:textId="26F13E1D" w:rsidR="008E6CB5" w:rsidRDefault="00111EEF" w:rsidP="008E6CB5">
      <w:pPr>
        <w:spacing w:after="120"/>
        <w:jc w:val="center"/>
      </w:pPr>
      <w:r>
        <w:object w:dxaOrig="14941" w:dyaOrig="12255" w14:anchorId="6E7C8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65pt;height:376.85pt" o:ole="">
            <v:imagedata r:id="rId8" o:title=""/>
          </v:shape>
          <o:OLEObject Type="Embed" ProgID="Visio.Drawing.11" ShapeID="_x0000_i1025" DrawAspect="Content" ObjectID="_1808114457" r:id="rId9"/>
        </w:object>
      </w:r>
    </w:p>
    <w:p w14:paraId="0183533E" w14:textId="77777777" w:rsidR="008E6CB5" w:rsidRPr="00AE32FD" w:rsidRDefault="008E6CB5" w:rsidP="008E6CB5">
      <w:pPr>
        <w:pStyle w:val="TF"/>
        <w:spacing w:after="0"/>
        <w:rPr>
          <w:rFonts w:ascii="Times New Roman" w:hAnsi="Times New Roman"/>
          <w:lang w:eastAsia="ko-KR"/>
        </w:rPr>
      </w:pPr>
      <w:r w:rsidRPr="00AE32FD">
        <w:rPr>
          <w:rFonts w:ascii="Times New Roman" w:hAnsi="Times New Roman"/>
        </w:rPr>
        <w:t xml:space="preserve">Figure </w:t>
      </w:r>
      <w:r>
        <w:rPr>
          <w:rFonts w:ascii="Times New Roman" w:hAnsi="Times New Roman"/>
          <w:lang w:eastAsia="ko-KR"/>
        </w:rPr>
        <w:t>1</w:t>
      </w:r>
      <w:r w:rsidRPr="00AE32FD">
        <w:rPr>
          <w:rFonts w:ascii="Times New Roman" w:hAnsi="Times New Roman"/>
        </w:rPr>
        <w:t xml:space="preserve">: </w:t>
      </w:r>
      <w:r w:rsidRPr="00AE32FD">
        <w:rPr>
          <w:rFonts w:ascii="Times New Roman" w:hAnsi="Times New Roman"/>
          <w:lang w:eastAsia="ko-KR"/>
        </w:rPr>
        <w:t xml:space="preserve">Overall procedure for </w:t>
      </w:r>
      <w:r w:rsidRPr="006B5CC2">
        <w:rPr>
          <w:rFonts w:ascii="Times New Roman" w:hAnsi="Times New Roman"/>
          <w:lang w:eastAsia="ko-KR"/>
        </w:rPr>
        <w:t xml:space="preserve">inter-gNB-DU switch </w:t>
      </w:r>
      <w:r w:rsidRPr="004A0D4D">
        <w:rPr>
          <w:rFonts w:ascii="Times New Roman" w:hAnsi="Times New Roman"/>
          <w:lang w:eastAsia="ko-KR"/>
        </w:rPr>
        <w:t>direct to multi-hop indirect path</w:t>
      </w:r>
    </w:p>
    <w:p w14:paraId="17DDAF00" w14:textId="261D2DC5" w:rsidR="008E6CB5" w:rsidRDefault="008E6CB5" w:rsidP="00470880">
      <w:pPr>
        <w:spacing w:after="120"/>
        <w:rPr>
          <w:rFonts w:eastAsiaTheme="minorEastAsia"/>
          <w:bCs/>
          <w:lang w:val="en-US" w:eastAsia="ko-KR"/>
        </w:rPr>
      </w:pPr>
    </w:p>
    <w:p w14:paraId="65A6F4D2" w14:textId="1DEB1A2C" w:rsidR="00470880" w:rsidRDefault="00D85BC2" w:rsidP="00470880">
      <w:pPr>
        <w:spacing w:after="120"/>
        <w:rPr>
          <w:rFonts w:eastAsiaTheme="minorEastAsia"/>
          <w:bCs/>
          <w:lang w:val="en-US" w:eastAsia="ko-KR"/>
        </w:rPr>
      </w:pPr>
      <w:r>
        <w:rPr>
          <w:rFonts w:eastAsiaTheme="minorEastAsia" w:hint="eastAsia"/>
          <w:bCs/>
          <w:lang w:val="en-US" w:eastAsia="ko-KR"/>
        </w:rPr>
        <w:t>I</w:t>
      </w:r>
      <w:r>
        <w:rPr>
          <w:rFonts w:eastAsiaTheme="minorEastAsia"/>
          <w:bCs/>
          <w:lang w:val="en-US" w:eastAsia="ko-KR"/>
        </w:rPr>
        <w:t xml:space="preserve">n Figure 1, the gNB-CU already knows that the U2N Relay UEs in multi-hop indirect path are connected via the target gNB-DU. Therefore, it repeats the reconfiguration to each U2N Relay UE in multi-hop indirect path via the target gNB-DU. Then, the gNB-CU sends the </w:t>
      </w:r>
      <w:r>
        <w:rPr>
          <w:rFonts w:eastAsiaTheme="minorEastAsia" w:hint="eastAsia"/>
          <w:bCs/>
          <w:lang w:val="en-US" w:eastAsia="ko-KR"/>
        </w:rPr>
        <w:t xml:space="preserve">UE CONTEXT SETUP REQUEST message </w:t>
      </w:r>
      <w:r>
        <w:rPr>
          <w:rFonts w:eastAsiaTheme="minorEastAsia"/>
          <w:bCs/>
          <w:lang w:val="en-US" w:eastAsia="ko-KR"/>
        </w:rPr>
        <w:t>o</w:t>
      </w:r>
      <w:r>
        <w:rPr>
          <w:rFonts w:eastAsiaTheme="minorEastAsia" w:hint="eastAsia"/>
          <w:bCs/>
          <w:lang w:val="en-US" w:eastAsia="ko-KR"/>
        </w:rPr>
        <w:t>f the</w:t>
      </w:r>
      <w:r>
        <w:rPr>
          <w:rFonts w:eastAsiaTheme="minorEastAsia"/>
          <w:bCs/>
          <w:lang w:val="en-US" w:eastAsia="ko-KR"/>
        </w:rPr>
        <w:t xml:space="preserve"> U2N</w:t>
      </w:r>
      <w:r>
        <w:rPr>
          <w:rFonts w:eastAsiaTheme="minorEastAsia" w:hint="eastAsia"/>
          <w:bCs/>
          <w:lang w:val="en-US" w:eastAsia="ko-KR"/>
        </w:rPr>
        <w:t xml:space="preserve"> Remote UE</w:t>
      </w:r>
      <w:r>
        <w:rPr>
          <w:rFonts w:eastAsiaTheme="minorEastAsia"/>
          <w:bCs/>
          <w:lang w:val="en-US" w:eastAsia="ko-KR"/>
        </w:rPr>
        <w:t xml:space="preserve"> to the target gNB-DU. </w:t>
      </w:r>
      <w:r w:rsidR="008E6CB5">
        <w:rPr>
          <w:rFonts w:eastAsiaTheme="minorEastAsia"/>
          <w:bCs/>
          <w:lang w:val="en-US" w:eastAsia="ko-KR"/>
        </w:rPr>
        <w:t>In Rel-17 i</w:t>
      </w:r>
      <w:r w:rsidR="008E6CB5" w:rsidRPr="008E6CB5">
        <w:rPr>
          <w:rFonts w:eastAsiaTheme="minorEastAsia"/>
          <w:bCs/>
          <w:lang w:val="en-US" w:eastAsia="ko-KR"/>
        </w:rPr>
        <w:t>nter-gNB-DU switch from direct to indirect path</w:t>
      </w:r>
      <w:r w:rsidR="008E6CB5">
        <w:rPr>
          <w:rFonts w:eastAsiaTheme="minorEastAsia"/>
          <w:bCs/>
          <w:lang w:val="en-US" w:eastAsia="ko-KR"/>
        </w:rPr>
        <w:t xml:space="preserve">, </w:t>
      </w:r>
      <w:r w:rsidR="008E6CB5">
        <w:rPr>
          <w:rFonts w:eastAsiaTheme="minorEastAsia" w:hint="eastAsia"/>
          <w:bCs/>
          <w:lang w:val="en-US" w:eastAsia="ko-KR"/>
        </w:rPr>
        <w:t xml:space="preserve">the UE CONTEXT SETUP REQUEST message </w:t>
      </w:r>
      <w:r w:rsidR="008E6CB5" w:rsidRPr="008E6CB5">
        <w:rPr>
          <w:rFonts w:eastAsiaTheme="minorEastAsia"/>
          <w:bCs/>
          <w:lang w:val="en-US" w:eastAsia="ko-KR"/>
        </w:rPr>
        <w:t xml:space="preserve">contains the </w:t>
      </w:r>
      <w:r w:rsidR="008E6CB5">
        <w:rPr>
          <w:rFonts w:eastAsiaTheme="minorEastAsia"/>
          <w:bCs/>
          <w:lang w:val="en-US" w:eastAsia="ko-KR"/>
        </w:rPr>
        <w:t xml:space="preserve">following </w:t>
      </w:r>
      <w:r w:rsidR="008E6CB5" w:rsidRPr="008E6CB5">
        <w:rPr>
          <w:rFonts w:eastAsiaTheme="minorEastAsia"/>
          <w:bCs/>
          <w:lang w:val="en-US" w:eastAsia="ko-KR"/>
        </w:rPr>
        <w:t>path switch configuration</w:t>
      </w:r>
      <w:r w:rsidR="008E6CB5">
        <w:rPr>
          <w:rFonts w:eastAsiaTheme="minorEastAsia"/>
          <w:bCs/>
          <w:lang w:val="en-US" w:eastAsia="ko-KR"/>
        </w:rPr>
        <w:t>.</w:t>
      </w:r>
    </w:p>
    <w:tbl>
      <w:tblPr>
        <w:tblStyle w:val="af4"/>
        <w:tblW w:w="0" w:type="auto"/>
        <w:tblLook w:val="04A0" w:firstRow="1" w:lastRow="0" w:firstColumn="1" w:lastColumn="0" w:noHBand="0" w:noVBand="1"/>
      </w:tblPr>
      <w:tblGrid>
        <w:gridCol w:w="9631"/>
      </w:tblGrid>
      <w:tr w:rsidR="008E6CB5" w14:paraId="17EB292B" w14:textId="77777777" w:rsidTr="00B35C3B">
        <w:tc>
          <w:tcPr>
            <w:tcW w:w="9631" w:type="dxa"/>
          </w:tcPr>
          <w:p w14:paraId="3A71474C" w14:textId="02B0B837" w:rsidR="008E6CB5" w:rsidRPr="00B80AA6" w:rsidRDefault="008E6CB5" w:rsidP="00B35C3B">
            <w:pPr>
              <w:spacing w:after="120"/>
              <w:rPr>
                <w:rFonts w:eastAsiaTheme="minorEastAsia"/>
                <w:b/>
                <w:u w:val="single"/>
                <w:lang w:eastAsia="ko-KR"/>
              </w:rPr>
            </w:pPr>
            <w:r>
              <w:rPr>
                <w:rFonts w:eastAsiaTheme="minorEastAsia"/>
                <w:b/>
                <w:u w:val="single"/>
                <w:lang w:eastAsia="ko-KR"/>
              </w:rPr>
              <w:t>TS 38.473</w:t>
            </w:r>
            <w:r>
              <w:rPr>
                <w:rFonts w:eastAsiaTheme="minorEastAsia" w:hint="eastAsia"/>
                <w:b/>
                <w:u w:val="single"/>
                <w:lang w:eastAsia="ko-KR"/>
              </w:rPr>
              <w:t>:</w:t>
            </w:r>
          </w:p>
          <w:p w14:paraId="26C8F1BF" w14:textId="5A8D0F19" w:rsidR="008E6CB5" w:rsidRDefault="008E6CB5" w:rsidP="00B35C3B">
            <w:pPr>
              <w:spacing w:after="120"/>
              <w:rPr>
                <w:rFonts w:eastAsiaTheme="minorEastAsia"/>
                <w:bCs/>
                <w:lang w:eastAsia="ko-KR"/>
              </w:rPr>
            </w:pPr>
            <w:r>
              <w:rPr>
                <w:rFonts w:asciiTheme="minorEastAsia" w:eastAsiaTheme="minorEastAsia" w:hAnsiTheme="minorEastAsia" w:hint="eastAsia"/>
                <w:bCs/>
                <w:lang w:val="en-US" w:eastAsia="ko-KR"/>
              </w:rPr>
              <w:t>…</w:t>
            </w:r>
          </w:p>
          <w:p w14:paraId="1EFF1D87" w14:textId="77777777" w:rsidR="008E6CB5" w:rsidRPr="008E6CB5" w:rsidRDefault="008E6CB5" w:rsidP="008E6CB5">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0" w:name="_Toc99038942"/>
            <w:bookmarkStart w:id="1" w:name="_Toc99731205"/>
            <w:bookmarkStart w:id="2" w:name="_Toc105511336"/>
            <w:bookmarkStart w:id="3" w:name="_Toc105927868"/>
            <w:bookmarkStart w:id="4" w:name="_Toc106110408"/>
            <w:bookmarkStart w:id="5" w:name="_Toc113835845"/>
            <w:bookmarkStart w:id="6" w:name="_Toc120124693"/>
            <w:bookmarkStart w:id="7" w:name="_Toc192844119"/>
            <w:r w:rsidRPr="008E6CB5">
              <w:rPr>
                <w:rFonts w:ascii="Arial" w:eastAsia="Times New Roman" w:hAnsi="Arial"/>
                <w:sz w:val="24"/>
                <w:lang w:eastAsia="en-GB"/>
              </w:rPr>
              <w:t>9.3.1.263</w:t>
            </w:r>
            <w:r w:rsidRPr="008E6CB5">
              <w:rPr>
                <w:rFonts w:ascii="Arial" w:eastAsia="Times New Roman" w:hAnsi="Arial"/>
                <w:sz w:val="24"/>
                <w:lang w:eastAsia="en-GB"/>
              </w:rPr>
              <w:tab/>
            </w:r>
            <w:r w:rsidRPr="008E6CB5">
              <w:rPr>
                <w:rFonts w:ascii="Arial" w:eastAsia="FangSong" w:hAnsi="Arial"/>
                <w:sz w:val="24"/>
                <w:lang w:eastAsia="en-GB"/>
              </w:rPr>
              <w:t>Path Switch Configuration</w:t>
            </w:r>
            <w:bookmarkEnd w:id="0"/>
            <w:bookmarkEnd w:id="1"/>
            <w:bookmarkEnd w:id="2"/>
            <w:bookmarkEnd w:id="3"/>
            <w:bookmarkEnd w:id="4"/>
            <w:bookmarkEnd w:id="5"/>
            <w:bookmarkEnd w:id="6"/>
            <w:bookmarkEnd w:id="7"/>
          </w:p>
          <w:p w14:paraId="3C1C9770" w14:textId="77777777" w:rsidR="008E6CB5" w:rsidRPr="008E6CB5" w:rsidRDefault="008E6CB5" w:rsidP="008E6CB5">
            <w:pPr>
              <w:widowControl w:val="0"/>
              <w:overflowPunct w:val="0"/>
              <w:autoSpaceDE w:val="0"/>
              <w:autoSpaceDN w:val="0"/>
              <w:adjustRightInd w:val="0"/>
              <w:textAlignment w:val="baseline"/>
              <w:rPr>
                <w:rFonts w:eastAsia="Tahoma"/>
                <w:lang w:eastAsia="zh-CN"/>
              </w:rPr>
            </w:pPr>
            <w:r w:rsidRPr="008E6CB5">
              <w:rPr>
                <w:rFonts w:eastAsia="Tahoma"/>
                <w:lang w:eastAsia="zh-CN"/>
              </w:rPr>
              <w:t>This IE provides information for switching to an indirect path from a direct path</w:t>
            </w:r>
            <w:r w:rsidRPr="008E6CB5">
              <w:rPr>
                <w:rFonts w:eastAsia="Times New Roman" w:hint="eastAsia"/>
                <w:lang w:eastAsia="ko-KR"/>
              </w:rPr>
              <w:t xml:space="preserve"> or from another indirect path. This IE is also used for </w:t>
            </w:r>
            <w:r w:rsidRPr="008E6CB5">
              <w:rPr>
                <w:rFonts w:eastAsia="Times New Roman"/>
                <w:lang w:eastAsia="ko-KR"/>
              </w:rPr>
              <w:t xml:space="preserve">only </w:t>
            </w:r>
            <w:r w:rsidRPr="008E6CB5">
              <w:rPr>
                <w:rFonts w:eastAsia="Times New Roman" w:hint="eastAsia"/>
                <w:lang w:eastAsia="ko-KR"/>
              </w:rPr>
              <w:t xml:space="preserve">releasing the direct </w:t>
            </w:r>
            <w:r w:rsidRPr="008E6CB5">
              <w:rPr>
                <w:rFonts w:eastAsia="Times New Roman"/>
                <w:lang w:eastAsia="ko-KR"/>
              </w:rPr>
              <w:t>path</w:t>
            </w:r>
            <w:r w:rsidRPr="008E6CB5">
              <w:rPr>
                <w:rFonts w:eastAsia="Times New Roman" w:hint="eastAsia"/>
                <w:lang w:eastAsia="ko-KR"/>
              </w:rPr>
              <w:t xml:space="preserve"> during MP</w:t>
            </w:r>
            <w:r w:rsidRPr="008E6CB5">
              <w:rPr>
                <w:rFonts w:eastAsia="Tahoma"/>
                <w:lang w:eastAsia="zh-CN"/>
              </w:rP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9"/>
              <w:gridCol w:w="1056"/>
              <w:gridCol w:w="1407"/>
              <w:gridCol w:w="1828"/>
              <w:gridCol w:w="2812"/>
            </w:tblGrid>
            <w:tr w:rsidR="008E6CB5" w:rsidRPr="008E6CB5" w14:paraId="105A65E8" w14:textId="77777777" w:rsidTr="00B35C3B">
              <w:tc>
                <w:tcPr>
                  <w:tcW w:w="1259" w:type="pct"/>
                </w:tcPr>
                <w:p w14:paraId="2FEA83E6" w14:textId="77777777" w:rsidR="008E6CB5" w:rsidRPr="008E6CB5" w:rsidRDefault="008E6CB5" w:rsidP="008E6CB5">
                  <w:pPr>
                    <w:widowControl w:val="0"/>
                    <w:overflowPunct w:val="0"/>
                    <w:autoSpaceDE w:val="0"/>
                    <w:autoSpaceDN w:val="0"/>
                    <w:adjustRightInd w:val="0"/>
                    <w:spacing w:after="0"/>
                    <w:jc w:val="center"/>
                    <w:textAlignment w:val="baseline"/>
                    <w:rPr>
                      <w:rFonts w:ascii="Arial" w:eastAsia="Tahoma" w:hAnsi="Arial"/>
                      <w:b/>
                      <w:sz w:val="18"/>
                      <w:lang w:eastAsia="ko-KR"/>
                    </w:rPr>
                  </w:pPr>
                  <w:r w:rsidRPr="008E6CB5">
                    <w:rPr>
                      <w:rFonts w:ascii="Arial" w:eastAsia="Tahoma" w:hAnsi="Arial"/>
                      <w:b/>
                      <w:sz w:val="18"/>
                      <w:lang w:eastAsia="ko-KR"/>
                    </w:rPr>
                    <w:t>IE/Group Name</w:t>
                  </w:r>
                </w:p>
              </w:tc>
              <w:tc>
                <w:tcPr>
                  <w:tcW w:w="556" w:type="pct"/>
                </w:tcPr>
                <w:p w14:paraId="52D2CAB9" w14:textId="77777777" w:rsidR="008E6CB5" w:rsidRPr="008E6CB5" w:rsidRDefault="008E6CB5" w:rsidP="008E6CB5">
                  <w:pPr>
                    <w:widowControl w:val="0"/>
                    <w:overflowPunct w:val="0"/>
                    <w:autoSpaceDE w:val="0"/>
                    <w:autoSpaceDN w:val="0"/>
                    <w:adjustRightInd w:val="0"/>
                    <w:spacing w:after="0"/>
                    <w:jc w:val="center"/>
                    <w:textAlignment w:val="baseline"/>
                    <w:rPr>
                      <w:rFonts w:ascii="Arial" w:eastAsia="Tahoma" w:hAnsi="Arial"/>
                      <w:b/>
                      <w:sz w:val="18"/>
                      <w:lang w:eastAsia="ko-KR"/>
                    </w:rPr>
                  </w:pPr>
                  <w:r w:rsidRPr="008E6CB5">
                    <w:rPr>
                      <w:rFonts w:ascii="Arial" w:eastAsia="Tahoma" w:hAnsi="Arial"/>
                      <w:b/>
                      <w:sz w:val="18"/>
                      <w:lang w:eastAsia="ko-KR"/>
                    </w:rPr>
                    <w:t>Presence</w:t>
                  </w:r>
                </w:p>
              </w:tc>
              <w:tc>
                <w:tcPr>
                  <w:tcW w:w="741" w:type="pct"/>
                </w:tcPr>
                <w:p w14:paraId="7BB7EF93" w14:textId="77777777" w:rsidR="008E6CB5" w:rsidRPr="008E6CB5" w:rsidRDefault="008E6CB5" w:rsidP="008E6CB5">
                  <w:pPr>
                    <w:widowControl w:val="0"/>
                    <w:overflowPunct w:val="0"/>
                    <w:autoSpaceDE w:val="0"/>
                    <w:autoSpaceDN w:val="0"/>
                    <w:adjustRightInd w:val="0"/>
                    <w:spacing w:after="0"/>
                    <w:jc w:val="center"/>
                    <w:textAlignment w:val="baseline"/>
                    <w:rPr>
                      <w:rFonts w:ascii="Arial" w:eastAsia="Tahoma" w:hAnsi="Arial"/>
                      <w:b/>
                      <w:sz w:val="18"/>
                      <w:lang w:eastAsia="ko-KR"/>
                    </w:rPr>
                  </w:pPr>
                  <w:r w:rsidRPr="008E6CB5">
                    <w:rPr>
                      <w:rFonts w:ascii="Arial" w:eastAsia="Tahoma" w:hAnsi="Arial"/>
                      <w:b/>
                      <w:sz w:val="18"/>
                      <w:lang w:eastAsia="ko-KR"/>
                    </w:rPr>
                    <w:t>Range</w:t>
                  </w:r>
                </w:p>
              </w:tc>
              <w:tc>
                <w:tcPr>
                  <w:tcW w:w="963" w:type="pct"/>
                </w:tcPr>
                <w:p w14:paraId="5A6EC879" w14:textId="77777777" w:rsidR="008E6CB5" w:rsidRPr="008E6CB5" w:rsidRDefault="008E6CB5" w:rsidP="008E6CB5">
                  <w:pPr>
                    <w:widowControl w:val="0"/>
                    <w:overflowPunct w:val="0"/>
                    <w:autoSpaceDE w:val="0"/>
                    <w:autoSpaceDN w:val="0"/>
                    <w:adjustRightInd w:val="0"/>
                    <w:spacing w:after="0"/>
                    <w:jc w:val="center"/>
                    <w:textAlignment w:val="baseline"/>
                    <w:rPr>
                      <w:rFonts w:ascii="Arial" w:eastAsia="Tahoma" w:hAnsi="Arial"/>
                      <w:b/>
                      <w:sz w:val="18"/>
                      <w:lang w:eastAsia="ko-KR"/>
                    </w:rPr>
                  </w:pPr>
                  <w:r w:rsidRPr="008E6CB5">
                    <w:rPr>
                      <w:rFonts w:ascii="Arial" w:eastAsia="Tahoma" w:hAnsi="Arial"/>
                      <w:b/>
                      <w:sz w:val="18"/>
                      <w:lang w:eastAsia="ko-KR"/>
                    </w:rPr>
                    <w:t>IE type and reference</w:t>
                  </w:r>
                </w:p>
              </w:tc>
              <w:tc>
                <w:tcPr>
                  <w:tcW w:w="1481" w:type="pct"/>
                </w:tcPr>
                <w:p w14:paraId="670D9D5A" w14:textId="77777777" w:rsidR="008E6CB5" w:rsidRPr="008E6CB5" w:rsidRDefault="008E6CB5" w:rsidP="008E6CB5">
                  <w:pPr>
                    <w:widowControl w:val="0"/>
                    <w:overflowPunct w:val="0"/>
                    <w:autoSpaceDE w:val="0"/>
                    <w:autoSpaceDN w:val="0"/>
                    <w:adjustRightInd w:val="0"/>
                    <w:spacing w:after="0"/>
                    <w:jc w:val="center"/>
                    <w:textAlignment w:val="baseline"/>
                    <w:rPr>
                      <w:rFonts w:ascii="Arial" w:eastAsia="Tahoma" w:hAnsi="Arial"/>
                      <w:b/>
                      <w:sz w:val="18"/>
                      <w:lang w:eastAsia="ko-KR"/>
                    </w:rPr>
                  </w:pPr>
                  <w:r w:rsidRPr="008E6CB5">
                    <w:rPr>
                      <w:rFonts w:ascii="Arial" w:eastAsia="Tahoma" w:hAnsi="Arial"/>
                      <w:b/>
                      <w:sz w:val="18"/>
                      <w:lang w:eastAsia="ko-KR"/>
                    </w:rPr>
                    <w:t>Semantics description</w:t>
                  </w:r>
                </w:p>
              </w:tc>
            </w:tr>
            <w:tr w:rsidR="008E6CB5" w:rsidRPr="008E6CB5" w14:paraId="4717B420" w14:textId="77777777" w:rsidTr="00B35C3B">
              <w:tc>
                <w:tcPr>
                  <w:tcW w:w="1259" w:type="pct"/>
                </w:tcPr>
                <w:p w14:paraId="77043172"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z w:val="18"/>
                      <w:lang w:eastAsia="ko-KR"/>
                    </w:rPr>
                  </w:pPr>
                  <w:r w:rsidRPr="008E6CB5">
                    <w:rPr>
                      <w:rFonts w:ascii="Arial" w:eastAsia="Tahoma" w:hAnsi="Arial"/>
                      <w:sz w:val="18"/>
                      <w:lang w:eastAsia="ja-JP"/>
                    </w:rPr>
                    <w:t>Target Relay UE ID</w:t>
                  </w:r>
                </w:p>
              </w:tc>
              <w:tc>
                <w:tcPr>
                  <w:tcW w:w="556" w:type="pct"/>
                </w:tcPr>
                <w:p w14:paraId="76E9DD25"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z w:val="18"/>
                      <w:lang w:eastAsia="ko-KR"/>
                    </w:rPr>
                  </w:pPr>
                  <w:r w:rsidRPr="008E6CB5">
                    <w:rPr>
                      <w:rFonts w:ascii="Arial" w:eastAsia="Tahoma" w:hAnsi="Arial"/>
                      <w:sz w:val="18"/>
                      <w:lang w:eastAsia="ko-KR"/>
                    </w:rPr>
                    <w:t>M</w:t>
                  </w:r>
                </w:p>
              </w:tc>
              <w:tc>
                <w:tcPr>
                  <w:tcW w:w="741" w:type="pct"/>
                </w:tcPr>
                <w:p w14:paraId="04D5C2AA"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z w:val="18"/>
                      <w:lang w:eastAsia="ko-KR"/>
                    </w:rPr>
                  </w:pPr>
                </w:p>
              </w:tc>
              <w:tc>
                <w:tcPr>
                  <w:tcW w:w="963" w:type="pct"/>
                </w:tcPr>
                <w:p w14:paraId="1799AEBB"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z w:val="18"/>
                      <w:lang w:eastAsia="ko-KR"/>
                    </w:rPr>
                  </w:pPr>
                  <w:r w:rsidRPr="008E6CB5">
                    <w:rPr>
                      <w:rFonts w:ascii="Arial" w:eastAsia="Tahoma" w:hAnsi="Arial"/>
                      <w:sz w:val="18"/>
                      <w:lang w:eastAsia="ko-KR"/>
                    </w:rPr>
                    <w:t>BIT STRING (SIZE(24))</w:t>
                  </w:r>
                </w:p>
              </w:tc>
              <w:tc>
                <w:tcPr>
                  <w:tcW w:w="1481" w:type="pct"/>
                </w:tcPr>
                <w:p w14:paraId="7DD0ED88" w14:textId="77777777" w:rsidR="008E6CB5" w:rsidRPr="008E6CB5" w:rsidRDefault="008E6CB5" w:rsidP="008E6CB5">
                  <w:pPr>
                    <w:widowControl w:val="0"/>
                    <w:overflowPunct w:val="0"/>
                    <w:autoSpaceDE w:val="0"/>
                    <w:autoSpaceDN w:val="0"/>
                    <w:adjustRightInd w:val="0"/>
                    <w:spacing w:after="0"/>
                    <w:textAlignment w:val="baseline"/>
                    <w:rPr>
                      <w:rFonts w:ascii="Arial" w:eastAsia="Times New Roman" w:hAnsi="Arial"/>
                      <w:sz w:val="18"/>
                      <w:lang w:eastAsia="ko-KR"/>
                    </w:rPr>
                  </w:pPr>
                  <w:r w:rsidRPr="008E6CB5">
                    <w:rPr>
                      <w:rFonts w:ascii="Arial" w:eastAsia="Tahoma" w:hAnsi="Arial"/>
                      <w:snapToGrid w:val="0"/>
                      <w:sz w:val="18"/>
                      <w:lang w:eastAsia="ko-KR"/>
                    </w:rPr>
                    <w:t xml:space="preserve">Corresponds to the </w:t>
                  </w:r>
                  <w:r w:rsidRPr="008E6CB5">
                    <w:rPr>
                      <w:rFonts w:ascii="Arial" w:eastAsia="Tahoma" w:hAnsi="Arial"/>
                      <w:i/>
                      <w:snapToGrid w:val="0"/>
                      <w:sz w:val="18"/>
                      <w:lang w:eastAsia="ko-KR"/>
                    </w:rPr>
                    <w:t>targetRelayUE-Identity</w:t>
                  </w:r>
                  <w:r w:rsidRPr="008E6CB5">
                    <w:rPr>
                      <w:rFonts w:ascii="Arial" w:eastAsia="Tahoma" w:hAnsi="Arial"/>
                      <w:snapToGrid w:val="0"/>
                      <w:sz w:val="18"/>
                      <w:lang w:eastAsia="ko-KR"/>
                    </w:rPr>
                    <w:t xml:space="preserve"> contained in </w:t>
                  </w:r>
                  <w:r w:rsidRPr="008E6CB5">
                    <w:rPr>
                      <w:rFonts w:ascii="Arial" w:eastAsia="Times New Roman" w:hAnsi="Arial"/>
                      <w:sz w:val="18"/>
                      <w:lang w:eastAsia="ko-KR"/>
                    </w:rPr>
                    <w:t xml:space="preserve">the </w:t>
                  </w:r>
                  <w:r w:rsidRPr="008E6CB5">
                    <w:rPr>
                      <w:rFonts w:ascii="Arial" w:eastAsia="Times New Roman" w:hAnsi="Arial"/>
                      <w:i/>
                      <w:sz w:val="18"/>
                      <w:lang w:eastAsia="ko-KR"/>
                    </w:rPr>
                    <w:t>CellGroupConfig</w:t>
                  </w:r>
                  <w:r w:rsidRPr="008E6CB5">
                    <w:rPr>
                      <w:rFonts w:ascii="Arial" w:eastAsia="Times New Roman" w:hAnsi="Arial"/>
                      <w:sz w:val="18"/>
                      <w:lang w:eastAsia="ko-KR"/>
                    </w:rPr>
                    <w:t xml:space="preserve"> IE</w:t>
                  </w:r>
                  <w:r w:rsidRPr="008E6CB5">
                    <w:rPr>
                      <w:rFonts w:ascii="Arial" w:eastAsia="Tahoma" w:hAnsi="Arial"/>
                      <w:snapToGrid w:val="0"/>
                      <w:sz w:val="18"/>
                      <w:lang w:eastAsia="ko-KR"/>
                    </w:rPr>
                    <w:t>,</w:t>
                  </w:r>
                  <w:r w:rsidRPr="008E6CB5">
                    <w:rPr>
                      <w:rFonts w:ascii="Arial" w:eastAsia="Times New Roman" w:hAnsi="Arial"/>
                      <w:i/>
                      <w:iCs/>
                      <w:sz w:val="18"/>
                      <w:szCs w:val="22"/>
                      <w:lang w:eastAsia="zh-CN"/>
                    </w:rPr>
                    <w:t xml:space="preserve"> </w:t>
                  </w:r>
                  <w:r w:rsidRPr="008E6CB5">
                    <w:rPr>
                      <w:rFonts w:ascii="Arial" w:eastAsia="Times New Roman" w:hAnsi="Arial"/>
                      <w:sz w:val="18"/>
                      <w:lang w:eastAsia="ko-KR"/>
                    </w:rPr>
                    <w:t>defined in TS 38.331 [</w:t>
                  </w:r>
                  <w:r w:rsidRPr="008E6CB5">
                    <w:rPr>
                      <w:rFonts w:ascii="Arial" w:eastAsia="Cambria Math" w:hAnsi="Arial"/>
                      <w:sz w:val="18"/>
                      <w:lang w:eastAsia="ja-JP"/>
                    </w:rPr>
                    <w:t>8</w:t>
                  </w:r>
                  <w:r w:rsidRPr="008E6CB5">
                    <w:rPr>
                      <w:rFonts w:ascii="Arial" w:eastAsia="Times New Roman" w:hAnsi="Arial"/>
                      <w:sz w:val="18"/>
                      <w:lang w:eastAsia="ko-KR"/>
                    </w:rPr>
                    <w:t>]</w:t>
                  </w:r>
                </w:p>
                <w:p w14:paraId="5335840C"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napToGrid w:val="0"/>
                      <w:sz w:val="18"/>
                      <w:lang w:eastAsia="ko-KR"/>
                    </w:rPr>
                  </w:pPr>
                </w:p>
              </w:tc>
            </w:tr>
            <w:tr w:rsidR="008E6CB5" w:rsidRPr="008E6CB5" w14:paraId="68418CDE" w14:textId="77777777" w:rsidTr="00B35C3B">
              <w:tc>
                <w:tcPr>
                  <w:tcW w:w="1259" w:type="pct"/>
                </w:tcPr>
                <w:p w14:paraId="7365FB73"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z w:val="18"/>
                      <w:lang w:eastAsia="ja-JP"/>
                    </w:rPr>
                  </w:pPr>
                  <w:r w:rsidRPr="008E6CB5">
                    <w:rPr>
                      <w:rFonts w:ascii="Arial" w:eastAsia="Tahoma" w:hAnsi="Arial"/>
                      <w:sz w:val="18"/>
                      <w:lang w:eastAsia="ko-KR"/>
                    </w:rPr>
                    <w:t>Remote UE Local ID</w:t>
                  </w:r>
                </w:p>
              </w:tc>
              <w:tc>
                <w:tcPr>
                  <w:tcW w:w="556" w:type="pct"/>
                </w:tcPr>
                <w:p w14:paraId="2A6C6417"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z w:val="18"/>
                      <w:lang w:eastAsia="ko-KR"/>
                    </w:rPr>
                  </w:pPr>
                  <w:r w:rsidRPr="008E6CB5">
                    <w:rPr>
                      <w:rFonts w:ascii="Arial" w:eastAsia="Tahoma" w:hAnsi="Arial"/>
                      <w:sz w:val="18"/>
                      <w:lang w:eastAsia="ko-KR"/>
                    </w:rPr>
                    <w:t>M</w:t>
                  </w:r>
                </w:p>
              </w:tc>
              <w:tc>
                <w:tcPr>
                  <w:tcW w:w="741" w:type="pct"/>
                </w:tcPr>
                <w:p w14:paraId="1B487CD5"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z w:val="18"/>
                      <w:lang w:eastAsia="ko-KR"/>
                    </w:rPr>
                  </w:pPr>
                </w:p>
              </w:tc>
              <w:tc>
                <w:tcPr>
                  <w:tcW w:w="963" w:type="pct"/>
                </w:tcPr>
                <w:p w14:paraId="46E9ACE1"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napToGrid w:val="0"/>
                      <w:sz w:val="18"/>
                      <w:lang w:eastAsia="ko-KR"/>
                    </w:rPr>
                  </w:pPr>
                  <w:r w:rsidRPr="008E6CB5">
                    <w:rPr>
                      <w:rFonts w:ascii="Arial" w:eastAsia="Tahoma" w:hAnsi="Arial"/>
                      <w:snapToGrid w:val="0"/>
                      <w:sz w:val="18"/>
                      <w:lang w:eastAsia="ko-KR"/>
                    </w:rPr>
                    <w:t>9.3.1.267</w:t>
                  </w:r>
                </w:p>
              </w:tc>
              <w:tc>
                <w:tcPr>
                  <w:tcW w:w="1481" w:type="pct"/>
                </w:tcPr>
                <w:p w14:paraId="0D9A01BE"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napToGrid w:val="0"/>
                      <w:sz w:val="18"/>
                      <w:lang w:eastAsia="ko-KR"/>
                    </w:rPr>
                  </w:pPr>
                </w:p>
              </w:tc>
            </w:tr>
            <w:tr w:rsidR="008E6CB5" w:rsidRPr="008E6CB5" w14:paraId="2C173CB3" w14:textId="77777777" w:rsidTr="00B35C3B">
              <w:tc>
                <w:tcPr>
                  <w:tcW w:w="1259" w:type="pct"/>
                </w:tcPr>
                <w:p w14:paraId="35C61F5A"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z w:val="18"/>
                      <w:lang w:eastAsia="zh-CN"/>
                    </w:rPr>
                  </w:pPr>
                  <w:r w:rsidRPr="008E6CB5">
                    <w:rPr>
                      <w:rFonts w:ascii="Arial" w:eastAsia="Tahoma" w:hAnsi="Arial"/>
                      <w:sz w:val="18"/>
                      <w:lang w:eastAsia="zh-CN"/>
                    </w:rPr>
                    <w:t>T420</w:t>
                  </w:r>
                </w:p>
              </w:tc>
              <w:tc>
                <w:tcPr>
                  <w:tcW w:w="556" w:type="pct"/>
                </w:tcPr>
                <w:p w14:paraId="0CAD9F75"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z w:val="18"/>
                      <w:lang w:eastAsia="ko-KR"/>
                    </w:rPr>
                  </w:pPr>
                  <w:r w:rsidRPr="008E6CB5">
                    <w:rPr>
                      <w:rFonts w:ascii="Arial" w:eastAsia="Tahoma" w:hAnsi="Arial"/>
                      <w:sz w:val="18"/>
                      <w:lang w:eastAsia="ko-KR"/>
                    </w:rPr>
                    <w:t>M</w:t>
                  </w:r>
                </w:p>
              </w:tc>
              <w:tc>
                <w:tcPr>
                  <w:tcW w:w="741" w:type="pct"/>
                </w:tcPr>
                <w:p w14:paraId="7BCB0439"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z w:val="18"/>
                      <w:lang w:eastAsia="ko-KR"/>
                    </w:rPr>
                  </w:pPr>
                </w:p>
              </w:tc>
              <w:tc>
                <w:tcPr>
                  <w:tcW w:w="963" w:type="pct"/>
                </w:tcPr>
                <w:p w14:paraId="366DEBCE"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napToGrid w:val="0"/>
                      <w:sz w:val="18"/>
                      <w:lang w:eastAsia="ko-KR"/>
                    </w:rPr>
                  </w:pPr>
                  <w:r w:rsidRPr="008E6CB5">
                    <w:rPr>
                      <w:rFonts w:ascii="Arial" w:eastAsia="Tahoma" w:hAnsi="Arial"/>
                      <w:snapToGrid w:val="0"/>
                      <w:sz w:val="18"/>
                      <w:lang w:eastAsia="ko-KR"/>
                    </w:rPr>
                    <w:t xml:space="preserve">ENUMERATED (ms50, ms100, ms150, ms200, ms500, ms1000, </w:t>
                  </w:r>
                  <w:r w:rsidRPr="008E6CB5">
                    <w:rPr>
                      <w:rFonts w:ascii="Arial" w:eastAsia="Tahoma" w:hAnsi="Arial"/>
                      <w:snapToGrid w:val="0"/>
                      <w:sz w:val="18"/>
                      <w:lang w:eastAsia="ko-KR"/>
                    </w:rPr>
                    <w:lastRenderedPageBreak/>
                    <w:t>ms2000, ms10000)</w:t>
                  </w:r>
                </w:p>
              </w:tc>
              <w:tc>
                <w:tcPr>
                  <w:tcW w:w="1481" w:type="pct"/>
                </w:tcPr>
                <w:p w14:paraId="31FC034C"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napToGrid w:val="0"/>
                      <w:sz w:val="18"/>
                      <w:lang w:eastAsia="ko-KR"/>
                    </w:rPr>
                  </w:pPr>
                  <w:r w:rsidRPr="008E6CB5">
                    <w:rPr>
                      <w:rFonts w:ascii="Arial" w:eastAsia="Tahoma" w:hAnsi="Arial"/>
                      <w:snapToGrid w:val="0"/>
                      <w:sz w:val="18"/>
                      <w:lang w:eastAsia="ko-KR"/>
                    </w:rPr>
                    <w:lastRenderedPageBreak/>
                    <w:t xml:space="preserve">Corresponds to the </w:t>
                  </w:r>
                  <w:r w:rsidRPr="008E6CB5">
                    <w:rPr>
                      <w:rFonts w:ascii="Arial" w:eastAsia="Tahoma" w:hAnsi="Arial"/>
                      <w:sz w:val="18"/>
                      <w:lang w:eastAsia="zh-CN"/>
                    </w:rPr>
                    <w:t>t</w:t>
                  </w:r>
                  <w:r w:rsidRPr="008E6CB5">
                    <w:rPr>
                      <w:rFonts w:ascii="Arial" w:eastAsia="Tahoma" w:hAnsi="Arial"/>
                      <w:i/>
                      <w:sz w:val="18"/>
                      <w:lang w:eastAsia="zh-CN"/>
                    </w:rPr>
                    <w:t>420</w:t>
                  </w:r>
                  <w:r w:rsidRPr="008E6CB5">
                    <w:rPr>
                      <w:rFonts w:ascii="Arial" w:eastAsia="SimSun" w:hAnsi="Arial"/>
                      <w:sz w:val="18"/>
                      <w:lang w:eastAsia="ko-KR"/>
                    </w:rPr>
                    <w:t xml:space="preserve"> contained in the </w:t>
                  </w:r>
                  <w:r w:rsidRPr="008E6CB5">
                    <w:rPr>
                      <w:rFonts w:ascii="Arial" w:eastAsia="SimSun" w:hAnsi="Arial"/>
                      <w:i/>
                      <w:sz w:val="18"/>
                      <w:lang w:eastAsia="ko-KR"/>
                    </w:rPr>
                    <w:t>CellGroupConfig</w:t>
                  </w:r>
                  <w:r w:rsidRPr="008E6CB5">
                    <w:rPr>
                      <w:rFonts w:ascii="Arial" w:eastAsia="SimSun" w:hAnsi="Arial"/>
                      <w:sz w:val="18"/>
                      <w:lang w:eastAsia="ko-KR"/>
                    </w:rPr>
                    <w:t xml:space="preserve"> IE</w:t>
                  </w:r>
                  <w:r w:rsidRPr="008E6CB5">
                    <w:rPr>
                      <w:rFonts w:ascii="Arial" w:eastAsia="Tahoma" w:hAnsi="Arial"/>
                      <w:snapToGrid w:val="0"/>
                      <w:sz w:val="18"/>
                      <w:lang w:eastAsia="ko-KR"/>
                    </w:rPr>
                    <w:t>, defined in TS 38.331 [8]</w:t>
                  </w:r>
                  <w:r w:rsidRPr="008E6CB5">
                    <w:rPr>
                      <w:rFonts w:ascii="Arial" w:eastAsia="Tahoma" w:hAnsi="Arial"/>
                      <w:snapToGrid w:val="0"/>
                      <w:sz w:val="18"/>
                      <w:lang w:eastAsia="ko-KR"/>
                    </w:rPr>
                    <w:br/>
                  </w:r>
                </w:p>
              </w:tc>
            </w:tr>
          </w:tbl>
          <w:p w14:paraId="3D5C45B6" w14:textId="431C274C" w:rsidR="008E6CB5" w:rsidRDefault="008E6CB5" w:rsidP="00B35C3B">
            <w:pPr>
              <w:overflowPunct w:val="0"/>
              <w:autoSpaceDE w:val="0"/>
              <w:autoSpaceDN w:val="0"/>
              <w:adjustRightInd w:val="0"/>
              <w:spacing w:before="120" w:afterLines="50" w:after="120" w:line="280" w:lineRule="atLeast"/>
              <w:jc w:val="both"/>
              <w:rPr>
                <w:rFonts w:eastAsiaTheme="minorEastAsia"/>
                <w:bCs/>
                <w:lang w:val="en-US" w:eastAsia="ko-KR"/>
              </w:rPr>
            </w:pPr>
            <w:r w:rsidRPr="008E6CB5">
              <w:rPr>
                <w:rFonts w:eastAsiaTheme="minorEastAsia" w:hint="eastAsia"/>
                <w:bCs/>
                <w:lang w:val="en-US" w:eastAsia="ko-KR"/>
              </w:rPr>
              <w:lastRenderedPageBreak/>
              <w:t>…</w:t>
            </w:r>
          </w:p>
        </w:tc>
      </w:tr>
    </w:tbl>
    <w:p w14:paraId="48EE9148" w14:textId="77777777" w:rsidR="00D85BC2" w:rsidRPr="00D85BC2" w:rsidRDefault="00D85BC2" w:rsidP="008E6CB5">
      <w:pPr>
        <w:spacing w:after="120"/>
        <w:rPr>
          <w:rFonts w:eastAsiaTheme="minorEastAsia"/>
          <w:bCs/>
          <w:sz w:val="4"/>
          <w:szCs w:val="4"/>
          <w:lang w:val="en-US" w:eastAsia="ko-KR"/>
        </w:rPr>
      </w:pPr>
    </w:p>
    <w:p w14:paraId="4C223130" w14:textId="57187387" w:rsidR="008E6CB5" w:rsidRDefault="008E6CB5" w:rsidP="008E6CB5">
      <w:pPr>
        <w:spacing w:after="120"/>
        <w:rPr>
          <w:rFonts w:eastAsiaTheme="minorEastAsia"/>
          <w:bCs/>
          <w:lang w:val="en-US" w:eastAsia="ko-KR"/>
        </w:rPr>
      </w:pPr>
      <w:r>
        <w:rPr>
          <w:rFonts w:eastAsiaTheme="minorEastAsia"/>
          <w:bCs/>
          <w:lang w:val="en-US" w:eastAsia="ko-KR"/>
        </w:rPr>
        <w:t>Based on t</w:t>
      </w:r>
      <w:r w:rsidR="00111EEF">
        <w:rPr>
          <w:rFonts w:eastAsiaTheme="minorEastAsia"/>
          <w:bCs/>
          <w:lang w:val="en-US" w:eastAsia="ko-KR"/>
        </w:rPr>
        <w:t>his IE</w:t>
      </w:r>
      <w:r>
        <w:rPr>
          <w:rFonts w:eastAsiaTheme="minorEastAsia"/>
          <w:bCs/>
          <w:lang w:val="en-US" w:eastAsia="ko-KR"/>
        </w:rPr>
        <w:t xml:space="preserve">, the gNB-DU generates the </w:t>
      </w:r>
      <w:r w:rsidRPr="008E6CB5">
        <w:rPr>
          <w:rFonts w:eastAsiaTheme="minorEastAsia"/>
          <w:bCs/>
          <w:i/>
          <w:iCs/>
          <w:lang w:val="en-US" w:eastAsia="ko-KR"/>
        </w:rPr>
        <w:t>CellGroupConfig</w:t>
      </w:r>
      <w:r>
        <w:rPr>
          <w:rFonts w:eastAsiaTheme="minorEastAsia"/>
          <w:bCs/>
          <w:lang w:val="en-US" w:eastAsia="ko-KR"/>
        </w:rPr>
        <w:t xml:space="preserve"> IE containing the </w:t>
      </w:r>
      <w:r w:rsidRPr="008E6CB5">
        <w:rPr>
          <w:rFonts w:eastAsiaTheme="minorEastAsia"/>
          <w:bCs/>
          <w:i/>
          <w:iCs/>
          <w:lang w:val="en-US" w:eastAsia="ko-KR"/>
        </w:rPr>
        <w:t>sl-PathSwitchConfig-r17</w:t>
      </w:r>
      <w:r>
        <w:rPr>
          <w:rFonts w:eastAsiaTheme="minorEastAsia"/>
          <w:bCs/>
          <w:lang w:val="en-US" w:eastAsia="ko-KR"/>
        </w:rPr>
        <w:t xml:space="preserve"> IE. </w:t>
      </w:r>
      <w:r>
        <w:rPr>
          <w:rFonts w:eastAsiaTheme="minorEastAsia" w:hint="eastAsia"/>
          <w:bCs/>
          <w:lang w:val="en-US" w:eastAsia="ko-KR"/>
        </w:rPr>
        <w:t>We think that in Rel-19 Multi-hop Relay, this IE can be used</w:t>
      </w:r>
      <w:r w:rsidR="00F801C2">
        <w:rPr>
          <w:rFonts w:eastAsiaTheme="minorEastAsia"/>
          <w:bCs/>
          <w:lang w:val="en-US" w:eastAsia="ko-KR"/>
        </w:rPr>
        <w:t xml:space="preserve"> as a baseline</w:t>
      </w:r>
      <w:r>
        <w:rPr>
          <w:rFonts w:eastAsiaTheme="minorEastAsia" w:hint="eastAsia"/>
          <w:bCs/>
          <w:lang w:val="en-US" w:eastAsia="ko-KR"/>
        </w:rPr>
        <w:t xml:space="preserve"> to support Scenario</w:t>
      </w:r>
      <w:r w:rsidR="00407D2D">
        <w:rPr>
          <w:rFonts w:eastAsiaTheme="minorEastAsia"/>
          <w:bCs/>
          <w:lang w:val="en-US" w:eastAsia="ko-KR"/>
        </w:rPr>
        <w:t>s</w:t>
      </w:r>
      <w:r>
        <w:rPr>
          <w:rFonts w:eastAsiaTheme="minorEastAsia" w:hint="eastAsia"/>
          <w:bCs/>
          <w:lang w:val="en-US" w:eastAsia="ko-KR"/>
        </w:rPr>
        <w:t xml:space="preserve"> </w:t>
      </w:r>
      <w:r>
        <w:rPr>
          <w:rFonts w:eastAsiaTheme="minorEastAsia"/>
          <w:bCs/>
          <w:lang w:val="en-US" w:eastAsia="ko-KR"/>
        </w:rPr>
        <w:t>C</w:t>
      </w:r>
      <w:r w:rsidR="00407D2D">
        <w:rPr>
          <w:rFonts w:eastAsiaTheme="minorEastAsia"/>
          <w:bCs/>
          <w:lang w:val="en-US" w:eastAsia="ko-KR"/>
        </w:rPr>
        <w:t xml:space="preserve"> and D</w:t>
      </w:r>
      <w:r>
        <w:rPr>
          <w:rFonts w:eastAsiaTheme="minorEastAsia" w:hint="eastAsia"/>
          <w:bCs/>
          <w:lang w:val="en-US" w:eastAsia="ko-KR"/>
        </w:rPr>
        <w:t xml:space="preserve">. </w:t>
      </w:r>
      <w:r w:rsidR="00F801C2">
        <w:rPr>
          <w:rFonts w:eastAsiaTheme="minorEastAsia"/>
          <w:bCs/>
          <w:lang w:val="en-US" w:eastAsia="ko-KR"/>
        </w:rPr>
        <w:t xml:space="preserve">For example, the destination L2 ID of the First Relay UE in </w:t>
      </w:r>
      <w:r w:rsidR="00F801C2">
        <w:rPr>
          <w:rFonts w:eastAsiaTheme="minorEastAsia" w:hint="eastAsia"/>
          <w:bCs/>
          <w:lang w:val="en-US" w:eastAsia="ko-KR"/>
        </w:rPr>
        <w:t>t</w:t>
      </w:r>
      <w:r w:rsidR="00F801C2">
        <w:rPr>
          <w:rFonts w:eastAsiaTheme="minorEastAsia"/>
          <w:bCs/>
          <w:lang w:val="en-US" w:eastAsia="ko-KR"/>
        </w:rPr>
        <w:t xml:space="preserve">he target multi-hop indirect path can be set to the </w:t>
      </w:r>
      <w:r w:rsidR="00F801C2" w:rsidRPr="00F801C2">
        <w:rPr>
          <w:rFonts w:eastAsiaTheme="minorEastAsia"/>
          <w:bCs/>
          <w:i/>
          <w:iCs/>
          <w:lang w:val="en-US" w:eastAsia="ko-KR"/>
        </w:rPr>
        <w:t>Target Relay UE ID</w:t>
      </w:r>
      <w:r w:rsidR="00F801C2">
        <w:rPr>
          <w:rFonts w:eastAsiaTheme="minorEastAsia"/>
          <w:bCs/>
          <w:lang w:val="en-US" w:eastAsia="ko-KR"/>
        </w:rPr>
        <w:t xml:space="preserve"> IE. Our understanding is that there is no issue to reuse the T420 and the Remote UE Local ID. One issue to be discussed is whether the information (e.g., L2 ID) for other U2N Relay UEs in the multi-hop indirect path should be provided to the U2N Remote UE. Anyhow</w:t>
      </w:r>
      <w:r>
        <w:rPr>
          <w:rFonts w:eastAsiaTheme="minorEastAsia" w:hint="eastAsia"/>
          <w:bCs/>
          <w:lang w:val="en-US" w:eastAsia="ko-KR"/>
        </w:rPr>
        <w:t xml:space="preserve">, </w:t>
      </w:r>
      <w:r w:rsidR="00F801C2">
        <w:rPr>
          <w:rFonts w:eastAsiaTheme="minorEastAsia"/>
          <w:bCs/>
          <w:lang w:val="en-US" w:eastAsia="ko-KR"/>
        </w:rPr>
        <w:t>w</w:t>
      </w:r>
      <w:r w:rsidR="00F801C2" w:rsidRPr="00F801C2">
        <w:rPr>
          <w:rFonts w:eastAsiaTheme="minorEastAsia"/>
          <w:bCs/>
          <w:lang w:val="en-US" w:eastAsia="ko-KR"/>
        </w:rPr>
        <w:t xml:space="preserve">hether to reuse the existing </w:t>
      </w:r>
      <w:r w:rsidR="00F801C2" w:rsidRPr="00790299">
        <w:rPr>
          <w:rFonts w:eastAsiaTheme="minorEastAsia"/>
          <w:bCs/>
          <w:i/>
          <w:iCs/>
          <w:lang w:val="en-US" w:eastAsia="ko-KR"/>
        </w:rPr>
        <w:t>Path Switch Configuration</w:t>
      </w:r>
      <w:r w:rsidR="00F801C2" w:rsidRPr="00F801C2">
        <w:rPr>
          <w:rFonts w:eastAsiaTheme="minorEastAsia"/>
          <w:bCs/>
          <w:lang w:val="en-US" w:eastAsia="ko-KR"/>
        </w:rPr>
        <w:t xml:space="preserve"> IE</w:t>
      </w:r>
      <w:r>
        <w:rPr>
          <w:rFonts w:eastAsiaTheme="minorEastAsia" w:hint="eastAsia"/>
          <w:bCs/>
          <w:lang w:val="en-US" w:eastAsia="ko-KR"/>
        </w:rPr>
        <w:t xml:space="preserve"> is pending to RAN2</w:t>
      </w:r>
      <w:r>
        <w:rPr>
          <w:rFonts w:eastAsiaTheme="minorEastAsia"/>
          <w:bCs/>
          <w:lang w:val="en-US" w:eastAsia="ko-KR"/>
        </w:rPr>
        <w:t>’s final</w:t>
      </w:r>
      <w:r>
        <w:rPr>
          <w:rFonts w:eastAsiaTheme="minorEastAsia" w:hint="eastAsia"/>
          <w:bCs/>
          <w:lang w:val="en-US" w:eastAsia="ko-KR"/>
        </w:rPr>
        <w:t xml:space="preserve"> decision.</w:t>
      </w:r>
    </w:p>
    <w:p w14:paraId="6A872FCA" w14:textId="6660613C" w:rsidR="00152966" w:rsidRDefault="00152966" w:rsidP="008E6CB5">
      <w:pPr>
        <w:spacing w:after="120"/>
        <w:rPr>
          <w:rFonts w:eastAsiaTheme="minorEastAsia"/>
          <w:b/>
          <w:lang w:val="en-US" w:eastAsia="ko-KR"/>
        </w:rPr>
      </w:pPr>
      <w:r w:rsidRPr="00696CC5">
        <w:rPr>
          <w:rFonts w:eastAsiaTheme="minorEastAsia" w:hint="eastAsia"/>
          <w:b/>
          <w:lang w:val="en-US" w:eastAsia="ko-KR"/>
        </w:rPr>
        <w:t xml:space="preserve">Proposal </w:t>
      </w:r>
      <w:r w:rsidR="00407D2D">
        <w:rPr>
          <w:rFonts w:eastAsiaTheme="minorEastAsia"/>
          <w:b/>
          <w:lang w:val="en-US" w:eastAsia="ko-KR"/>
        </w:rPr>
        <w:t>1</w:t>
      </w:r>
      <w:r w:rsidRPr="00696CC5">
        <w:rPr>
          <w:rFonts w:eastAsiaTheme="minorEastAsia" w:hint="eastAsia"/>
          <w:b/>
          <w:lang w:val="en-US" w:eastAsia="ko-KR"/>
        </w:rPr>
        <w:t xml:space="preserve">: Whether to reuse the existing </w:t>
      </w:r>
      <w:r w:rsidRPr="00696CC5">
        <w:rPr>
          <w:rFonts w:eastAsiaTheme="minorEastAsia" w:hint="eastAsia"/>
          <w:b/>
          <w:i/>
          <w:iCs/>
          <w:lang w:val="en-US" w:eastAsia="ko-KR"/>
        </w:rPr>
        <w:t>Path Switch Configuration</w:t>
      </w:r>
      <w:r w:rsidRPr="00696CC5">
        <w:rPr>
          <w:rFonts w:eastAsiaTheme="minorEastAsia" w:hint="eastAsia"/>
          <w:b/>
          <w:lang w:val="en-US" w:eastAsia="ko-KR"/>
        </w:rPr>
        <w:t xml:space="preserve"> IE for Scenario</w:t>
      </w:r>
      <w:r w:rsidR="00407D2D">
        <w:rPr>
          <w:rFonts w:eastAsiaTheme="minorEastAsia"/>
          <w:b/>
          <w:lang w:val="en-US" w:eastAsia="ko-KR"/>
        </w:rPr>
        <w:t>s</w:t>
      </w:r>
      <w:r w:rsidRPr="00696CC5">
        <w:rPr>
          <w:rFonts w:eastAsiaTheme="minorEastAsia" w:hint="eastAsia"/>
          <w:b/>
          <w:lang w:val="en-US" w:eastAsia="ko-KR"/>
        </w:rPr>
        <w:t xml:space="preserve"> </w:t>
      </w:r>
      <w:r w:rsidR="00407D2D">
        <w:rPr>
          <w:rFonts w:eastAsiaTheme="minorEastAsia"/>
          <w:b/>
          <w:lang w:val="en-US" w:eastAsia="ko-KR"/>
        </w:rPr>
        <w:t>C</w:t>
      </w:r>
      <w:r w:rsidR="002F71ED">
        <w:rPr>
          <w:rFonts w:eastAsiaTheme="minorEastAsia"/>
          <w:b/>
          <w:lang w:val="en-US" w:eastAsia="ko-KR"/>
        </w:rPr>
        <w:t xml:space="preserve"> </w:t>
      </w:r>
      <w:r w:rsidR="00407D2D">
        <w:rPr>
          <w:rFonts w:eastAsiaTheme="minorEastAsia"/>
          <w:b/>
          <w:lang w:val="en-US" w:eastAsia="ko-KR"/>
        </w:rPr>
        <w:t>and D</w:t>
      </w:r>
      <w:r w:rsidRPr="00696CC5">
        <w:rPr>
          <w:rFonts w:eastAsiaTheme="minorEastAsia" w:hint="eastAsia"/>
          <w:b/>
          <w:lang w:val="en-US" w:eastAsia="ko-KR"/>
        </w:rPr>
        <w:t xml:space="preserve"> is pending to RAN2 </w:t>
      </w:r>
      <w:r w:rsidR="002F71ED">
        <w:rPr>
          <w:rFonts w:eastAsiaTheme="minorEastAsia"/>
          <w:b/>
          <w:lang w:val="en-US" w:eastAsia="ko-KR"/>
        </w:rPr>
        <w:t xml:space="preserve">discussion on the </w:t>
      </w:r>
      <w:r w:rsidR="002F71ED" w:rsidRPr="002F71ED">
        <w:rPr>
          <w:rFonts w:eastAsiaTheme="minorEastAsia"/>
          <w:b/>
          <w:i/>
          <w:iCs/>
          <w:lang w:val="en-US" w:eastAsia="ko-KR"/>
        </w:rPr>
        <w:t>sl-PathSwitchConfig-r17</w:t>
      </w:r>
      <w:r w:rsidR="002F71ED" w:rsidRPr="002F71ED">
        <w:rPr>
          <w:rFonts w:eastAsiaTheme="minorEastAsia"/>
          <w:b/>
          <w:lang w:val="en-US" w:eastAsia="ko-KR"/>
        </w:rPr>
        <w:t xml:space="preserve"> IE</w:t>
      </w:r>
      <w:r w:rsidRPr="00696CC5">
        <w:rPr>
          <w:rFonts w:eastAsiaTheme="minorEastAsia" w:hint="eastAsia"/>
          <w:b/>
          <w:lang w:val="en-US" w:eastAsia="ko-KR"/>
        </w:rPr>
        <w:t xml:space="preserve">. </w:t>
      </w:r>
    </w:p>
    <w:p w14:paraId="6DD52CE4" w14:textId="219659C0" w:rsidR="0086165F" w:rsidRDefault="0086165F" w:rsidP="008E6CB5">
      <w:pPr>
        <w:spacing w:after="120"/>
        <w:rPr>
          <w:rFonts w:eastAsiaTheme="minorEastAsia"/>
          <w:bCs/>
          <w:lang w:val="en-US" w:eastAsia="ko-KR"/>
        </w:rPr>
      </w:pPr>
      <w:r>
        <w:rPr>
          <w:rFonts w:eastAsiaTheme="minorEastAsia" w:hint="eastAsia"/>
          <w:bCs/>
          <w:lang w:val="en-US" w:eastAsia="ko-KR"/>
        </w:rPr>
        <w:t>S</w:t>
      </w:r>
      <w:r>
        <w:rPr>
          <w:rFonts w:eastAsiaTheme="minorEastAsia"/>
          <w:bCs/>
          <w:lang w:val="en-US" w:eastAsia="ko-KR"/>
        </w:rPr>
        <w:t xml:space="preserve">ince the PC5 connections among the First Relay UE, the Intermediate Relay UE, and the Last Relay UE are already established, the PC5 connection between the U2N Remote UE and the target First Relay UE is only established in Step 11. </w:t>
      </w:r>
    </w:p>
    <w:p w14:paraId="6D0C81D6" w14:textId="3BA3551E" w:rsidR="0086165F" w:rsidRDefault="0086165F" w:rsidP="008E6CB5">
      <w:pPr>
        <w:spacing w:after="120"/>
        <w:rPr>
          <w:rFonts w:eastAsiaTheme="minorEastAsia"/>
          <w:bCs/>
          <w:lang w:val="en-US" w:eastAsia="ko-KR"/>
        </w:rPr>
      </w:pPr>
      <w:r>
        <w:rPr>
          <w:rFonts w:eastAsiaTheme="minorEastAsia" w:hint="eastAsia"/>
          <w:bCs/>
          <w:lang w:val="en-US" w:eastAsia="ko-KR"/>
        </w:rPr>
        <w:t xml:space="preserve">For the case where the gNB-DU serving the direct path and the gNB-DU serving the multi-hop relays are same, the existing </w:t>
      </w:r>
      <w:r>
        <w:rPr>
          <w:rFonts w:eastAsiaTheme="minorEastAsia"/>
          <w:bCs/>
          <w:lang w:val="en-US" w:eastAsia="ko-KR"/>
        </w:rPr>
        <w:t>i</w:t>
      </w:r>
      <w:r w:rsidRPr="0086165F">
        <w:rPr>
          <w:rFonts w:eastAsiaTheme="minorEastAsia"/>
          <w:bCs/>
          <w:lang w:val="en-US" w:eastAsia="ko-KR"/>
        </w:rPr>
        <w:t>ntra-gNB-DU switch from direct to indirect path</w:t>
      </w:r>
      <w:r>
        <w:rPr>
          <w:rFonts w:eastAsiaTheme="minorEastAsia" w:hint="eastAsia"/>
          <w:bCs/>
          <w:lang w:val="en-US" w:eastAsia="ko-KR"/>
        </w:rPr>
        <w:t xml:space="preserve"> in </w:t>
      </w:r>
      <w:r>
        <w:rPr>
          <w:rFonts w:eastAsiaTheme="minorEastAsia"/>
          <w:bCs/>
          <w:lang w:val="en-US" w:eastAsia="ko-KR"/>
        </w:rPr>
        <w:t>Figure</w:t>
      </w:r>
      <w:r>
        <w:rPr>
          <w:rFonts w:eastAsiaTheme="minorEastAsia" w:hint="eastAsia"/>
          <w:bCs/>
          <w:lang w:val="en-US" w:eastAsia="ko-KR"/>
        </w:rPr>
        <w:t xml:space="preserve"> 8.</w:t>
      </w:r>
      <w:r>
        <w:rPr>
          <w:rFonts w:eastAsiaTheme="minorEastAsia"/>
          <w:bCs/>
          <w:lang w:val="en-US" w:eastAsia="ko-KR"/>
        </w:rPr>
        <w:t>19</w:t>
      </w:r>
      <w:r>
        <w:rPr>
          <w:rFonts w:eastAsiaTheme="minorEastAsia" w:hint="eastAsia"/>
          <w:bCs/>
          <w:lang w:val="en-US" w:eastAsia="ko-KR"/>
        </w:rPr>
        <w:t>.</w:t>
      </w:r>
      <w:r>
        <w:rPr>
          <w:rFonts w:eastAsiaTheme="minorEastAsia"/>
          <w:bCs/>
          <w:lang w:val="en-US" w:eastAsia="ko-KR"/>
        </w:rPr>
        <w:t>4</w:t>
      </w:r>
      <w:r>
        <w:rPr>
          <w:rFonts w:eastAsiaTheme="minorEastAsia" w:hint="eastAsia"/>
          <w:bCs/>
          <w:lang w:val="en-US" w:eastAsia="ko-KR"/>
        </w:rPr>
        <w:t>.2</w:t>
      </w:r>
      <w:r>
        <w:rPr>
          <w:rFonts w:eastAsiaTheme="minorEastAsia"/>
          <w:bCs/>
          <w:lang w:val="en-US" w:eastAsia="ko-KR"/>
        </w:rPr>
        <w:t>-1</w:t>
      </w:r>
      <w:r>
        <w:rPr>
          <w:rFonts w:eastAsiaTheme="minorEastAsia" w:hint="eastAsia"/>
          <w:bCs/>
          <w:lang w:val="en-US" w:eastAsia="ko-KR"/>
        </w:rPr>
        <w:t xml:space="preserve"> of TS 38.401 can be used as a baseline. Similar to the inter-gNB-DU case, the UE CONTEXT MODIFICATION REQUEST message o</w:t>
      </w:r>
      <w:r>
        <w:rPr>
          <w:rFonts w:eastAsiaTheme="minorEastAsia"/>
          <w:bCs/>
          <w:lang w:val="en-US" w:eastAsia="ko-KR"/>
        </w:rPr>
        <w:t>f</w:t>
      </w:r>
      <w:r>
        <w:rPr>
          <w:rFonts w:eastAsiaTheme="minorEastAsia" w:hint="eastAsia"/>
          <w:bCs/>
          <w:lang w:val="en-US" w:eastAsia="ko-KR"/>
        </w:rPr>
        <w:t xml:space="preserve"> the Remote UE is used to support the intra-gNB-DU case in Scenario </w:t>
      </w:r>
      <w:r>
        <w:rPr>
          <w:rFonts w:eastAsiaTheme="minorEastAsia"/>
          <w:bCs/>
          <w:lang w:val="en-US" w:eastAsia="ko-KR"/>
        </w:rPr>
        <w:t>C</w:t>
      </w:r>
      <w:r>
        <w:rPr>
          <w:rFonts w:eastAsiaTheme="minorEastAsia" w:hint="eastAsia"/>
          <w:bCs/>
          <w:lang w:val="en-US" w:eastAsia="ko-KR"/>
        </w:rPr>
        <w:t xml:space="preserve">. Also, </w:t>
      </w:r>
      <w:r>
        <w:rPr>
          <w:rFonts w:eastAsiaTheme="minorEastAsia"/>
          <w:bCs/>
          <w:lang w:val="en-US" w:eastAsia="ko-KR"/>
        </w:rPr>
        <w:t xml:space="preserve">if RAN2 finally decides to reuse the </w:t>
      </w:r>
      <w:r w:rsidRPr="008E6CB5">
        <w:rPr>
          <w:rFonts w:eastAsiaTheme="minorEastAsia"/>
          <w:bCs/>
          <w:i/>
          <w:iCs/>
          <w:lang w:val="en-US" w:eastAsia="ko-KR"/>
        </w:rPr>
        <w:t>sl-PathSwitchConfig-r17</w:t>
      </w:r>
      <w:r>
        <w:rPr>
          <w:rFonts w:eastAsiaTheme="minorEastAsia"/>
          <w:bCs/>
          <w:lang w:val="en-US" w:eastAsia="ko-KR"/>
        </w:rPr>
        <w:t xml:space="preserve"> IE for Scenario C, </w:t>
      </w:r>
      <w:r>
        <w:rPr>
          <w:rFonts w:eastAsiaTheme="minorEastAsia" w:hint="eastAsia"/>
          <w:bCs/>
          <w:lang w:val="en-US" w:eastAsia="ko-KR"/>
        </w:rPr>
        <w:t>this message already contains th</w:t>
      </w:r>
      <w:r>
        <w:rPr>
          <w:rFonts w:eastAsiaTheme="minorEastAsia"/>
          <w:bCs/>
          <w:lang w:val="en-US" w:eastAsia="ko-KR"/>
        </w:rPr>
        <w:t>is IE, thus having no RAN3 impact</w:t>
      </w:r>
      <w:r>
        <w:rPr>
          <w:rFonts w:eastAsiaTheme="minorEastAsia" w:hint="eastAsia"/>
          <w:bCs/>
          <w:lang w:val="en-US" w:eastAsia="ko-KR"/>
        </w:rPr>
        <w:t>.</w:t>
      </w:r>
    </w:p>
    <w:p w14:paraId="4CC428E2" w14:textId="2E7BAFF8" w:rsidR="0086165F" w:rsidRDefault="002165F4" w:rsidP="0086165F">
      <w:pPr>
        <w:spacing w:after="120"/>
        <w:rPr>
          <w:rFonts w:eastAsiaTheme="minorEastAsia"/>
          <w:b/>
          <w:lang w:val="en-US" w:eastAsia="ko-KR"/>
        </w:rPr>
      </w:pPr>
      <w:r w:rsidRPr="003C6631">
        <w:rPr>
          <w:rFonts w:eastAsiaTheme="minorEastAsia" w:hint="eastAsia"/>
          <w:b/>
          <w:lang w:val="en-US" w:eastAsia="ko-KR"/>
        </w:rPr>
        <w:t xml:space="preserve">Proposal </w:t>
      </w:r>
      <w:r>
        <w:rPr>
          <w:rFonts w:eastAsiaTheme="minorEastAsia"/>
          <w:b/>
          <w:lang w:val="en-US" w:eastAsia="ko-KR"/>
        </w:rPr>
        <w:t>2</w:t>
      </w:r>
      <w:r w:rsidRPr="003C6631">
        <w:rPr>
          <w:rFonts w:eastAsiaTheme="minorEastAsia" w:hint="eastAsia"/>
          <w:b/>
          <w:lang w:val="en-US" w:eastAsia="ko-KR"/>
        </w:rPr>
        <w:t xml:space="preserve">: </w:t>
      </w:r>
      <w:r w:rsidR="0086165F">
        <w:rPr>
          <w:rFonts w:eastAsiaTheme="minorEastAsia" w:hint="eastAsia"/>
          <w:b/>
          <w:lang w:val="en-US" w:eastAsia="ko-KR"/>
        </w:rPr>
        <w:t xml:space="preserve">For </w:t>
      </w:r>
      <w:r w:rsidR="0086165F">
        <w:rPr>
          <w:rFonts w:eastAsiaTheme="minorEastAsia"/>
          <w:b/>
          <w:lang w:val="en-US" w:eastAsia="ko-KR"/>
        </w:rPr>
        <w:t>Scenario C</w:t>
      </w:r>
      <w:r w:rsidR="0086165F">
        <w:rPr>
          <w:rFonts w:eastAsiaTheme="minorEastAsia" w:hint="eastAsia"/>
          <w:b/>
          <w:lang w:val="en-US" w:eastAsia="ko-KR"/>
        </w:rPr>
        <w:t xml:space="preserve">, </w:t>
      </w:r>
      <w:r w:rsidR="0086165F" w:rsidRPr="006B5CC2">
        <w:rPr>
          <w:rFonts w:eastAsiaTheme="minorEastAsia"/>
          <w:b/>
          <w:lang w:val="en-US" w:eastAsia="ko-KR"/>
        </w:rPr>
        <w:t xml:space="preserve">the existing </w:t>
      </w:r>
      <w:r w:rsidR="0086165F">
        <w:rPr>
          <w:rFonts w:eastAsiaTheme="minorEastAsia"/>
          <w:b/>
          <w:lang w:val="en-US" w:eastAsia="ko-KR"/>
        </w:rPr>
        <w:t>procedures</w:t>
      </w:r>
      <w:r w:rsidR="0086165F" w:rsidRPr="006B5CC2">
        <w:rPr>
          <w:rFonts w:eastAsiaTheme="minorEastAsia"/>
          <w:b/>
          <w:lang w:val="en-US" w:eastAsia="ko-KR"/>
        </w:rPr>
        <w:t xml:space="preserve"> in Figure</w:t>
      </w:r>
      <w:r w:rsidR="0086165F">
        <w:rPr>
          <w:rFonts w:eastAsiaTheme="minorEastAsia"/>
          <w:b/>
          <w:lang w:val="en-US" w:eastAsia="ko-KR"/>
        </w:rPr>
        <w:t>s</w:t>
      </w:r>
      <w:r w:rsidR="0086165F" w:rsidRPr="006B5CC2">
        <w:rPr>
          <w:rFonts w:eastAsiaTheme="minorEastAsia"/>
          <w:b/>
          <w:lang w:val="en-US" w:eastAsia="ko-KR"/>
        </w:rPr>
        <w:t xml:space="preserve"> 8.</w:t>
      </w:r>
      <w:r w:rsidR="0086165F">
        <w:rPr>
          <w:rFonts w:eastAsiaTheme="minorEastAsia"/>
          <w:b/>
          <w:lang w:val="en-US" w:eastAsia="ko-KR"/>
        </w:rPr>
        <w:t>19</w:t>
      </w:r>
      <w:r w:rsidR="0086165F" w:rsidRPr="006B5CC2">
        <w:rPr>
          <w:rFonts w:eastAsiaTheme="minorEastAsia"/>
          <w:b/>
          <w:lang w:val="en-US" w:eastAsia="ko-KR"/>
        </w:rPr>
        <w:t>.</w:t>
      </w:r>
      <w:r w:rsidR="0086165F">
        <w:rPr>
          <w:rFonts w:eastAsiaTheme="minorEastAsia"/>
          <w:b/>
          <w:lang w:val="en-US" w:eastAsia="ko-KR"/>
        </w:rPr>
        <w:t>4</w:t>
      </w:r>
      <w:r w:rsidR="0086165F" w:rsidRPr="006B5CC2">
        <w:rPr>
          <w:rFonts w:eastAsiaTheme="minorEastAsia"/>
          <w:b/>
          <w:lang w:val="en-US" w:eastAsia="ko-KR"/>
        </w:rPr>
        <w:t xml:space="preserve">.1-1 </w:t>
      </w:r>
      <w:r w:rsidR="0086165F">
        <w:rPr>
          <w:rFonts w:eastAsiaTheme="minorEastAsia"/>
          <w:b/>
          <w:lang w:val="en-US" w:eastAsia="ko-KR"/>
        </w:rPr>
        <w:t xml:space="preserve">and </w:t>
      </w:r>
      <w:r w:rsidR="0086165F" w:rsidRPr="006B5CC2">
        <w:rPr>
          <w:rFonts w:eastAsiaTheme="minorEastAsia"/>
          <w:b/>
          <w:lang w:val="en-US" w:eastAsia="ko-KR"/>
        </w:rPr>
        <w:t>8.</w:t>
      </w:r>
      <w:r w:rsidR="0086165F">
        <w:rPr>
          <w:rFonts w:eastAsiaTheme="minorEastAsia"/>
          <w:b/>
          <w:lang w:val="en-US" w:eastAsia="ko-KR"/>
        </w:rPr>
        <w:t>19</w:t>
      </w:r>
      <w:r w:rsidR="0086165F" w:rsidRPr="006B5CC2">
        <w:rPr>
          <w:rFonts w:eastAsiaTheme="minorEastAsia"/>
          <w:b/>
          <w:lang w:val="en-US" w:eastAsia="ko-KR"/>
        </w:rPr>
        <w:t>.</w:t>
      </w:r>
      <w:r w:rsidR="0086165F">
        <w:rPr>
          <w:rFonts w:eastAsiaTheme="minorEastAsia"/>
          <w:b/>
          <w:lang w:val="en-US" w:eastAsia="ko-KR"/>
        </w:rPr>
        <w:t>4</w:t>
      </w:r>
      <w:r w:rsidR="0086165F" w:rsidRPr="006B5CC2">
        <w:rPr>
          <w:rFonts w:eastAsiaTheme="minorEastAsia"/>
          <w:b/>
          <w:lang w:val="en-US" w:eastAsia="ko-KR"/>
        </w:rPr>
        <w:t>.</w:t>
      </w:r>
      <w:r w:rsidR="0086165F">
        <w:rPr>
          <w:rFonts w:eastAsiaTheme="minorEastAsia"/>
          <w:b/>
          <w:lang w:val="en-US" w:eastAsia="ko-KR"/>
        </w:rPr>
        <w:t>2</w:t>
      </w:r>
      <w:r w:rsidR="0086165F" w:rsidRPr="006B5CC2">
        <w:rPr>
          <w:rFonts w:eastAsiaTheme="minorEastAsia"/>
          <w:b/>
          <w:lang w:val="en-US" w:eastAsia="ko-KR"/>
        </w:rPr>
        <w:t>-1 of TS 38.401 can be used as a baseline</w:t>
      </w:r>
      <w:r w:rsidR="0086165F">
        <w:rPr>
          <w:rFonts w:eastAsiaTheme="minorEastAsia" w:hint="eastAsia"/>
          <w:b/>
          <w:lang w:val="en-US" w:eastAsia="ko-KR"/>
        </w:rPr>
        <w:t>.</w:t>
      </w:r>
    </w:p>
    <w:p w14:paraId="5D4EC53B" w14:textId="7A422C1F" w:rsidR="00790299" w:rsidRDefault="0086165F" w:rsidP="00790299">
      <w:pPr>
        <w:spacing w:after="120"/>
        <w:rPr>
          <w:rFonts w:eastAsiaTheme="minorEastAsia"/>
          <w:bCs/>
          <w:lang w:val="en-US" w:eastAsia="ko-KR"/>
        </w:rPr>
      </w:pPr>
      <w:r>
        <w:rPr>
          <w:rFonts w:eastAsiaTheme="minorEastAsia" w:hint="eastAsia"/>
          <w:bCs/>
          <w:lang w:val="en-US" w:eastAsia="ko-KR"/>
        </w:rPr>
        <w:t xml:space="preserve">From F1 signaling point of view, there is no big difference between the existing </w:t>
      </w:r>
      <w:r>
        <w:rPr>
          <w:rFonts w:eastAsiaTheme="minorEastAsia"/>
          <w:bCs/>
          <w:lang w:val="en-US" w:eastAsia="ko-KR"/>
        </w:rPr>
        <w:t xml:space="preserve">single-hop </w:t>
      </w:r>
      <w:r w:rsidRPr="0086165F">
        <w:rPr>
          <w:rFonts w:eastAsiaTheme="minorEastAsia"/>
          <w:bCs/>
          <w:lang w:val="en-US" w:eastAsia="ko-KR"/>
        </w:rPr>
        <w:t>switch from direct to indirect path</w:t>
      </w:r>
      <w:r w:rsidRPr="0086165F">
        <w:rPr>
          <w:rFonts w:eastAsiaTheme="minorEastAsia" w:hint="eastAsia"/>
          <w:bCs/>
          <w:lang w:val="en-US" w:eastAsia="ko-KR"/>
        </w:rPr>
        <w:t xml:space="preserve"> </w:t>
      </w:r>
      <w:r>
        <w:rPr>
          <w:rFonts w:eastAsiaTheme="minorEastAsia"/>
          <w:bCs/>
          <w:lang w:val="en-US" w:eastAsia="ko-KR"/>
        </w:rPr>
        <w:t xml:space="preserve">in TS 38.401 </w:t>
      </w:r>
      <w:r>
        <w:rPr>
          <w:rFonts w:eastAsiaTheme="minorEastAsia" w:hint="eastAsia"/>
          <w:bCs/>
          <w:lang w:val="en-US" w:eastAsia="ko-KR"/>
        </w:rPr>
        <w:t xml:space="preserve">and </w:t>
      </w:r>
      <w:r>
        <w:rPr>
          <w:rFonts w:eastAsiaTheme="minorEastAsia"/>
          <w:bCs/>
          <w:lang w:val="en-US" w:eastAsia="ko-KR"/>
        </w:rPr>
        <w:t xml:space="preserve">Rel-19 </w:t>
      </w:r>
      <w:r w:rsidRPr="0086165F">
        <w:rPr>
          <w:rFonts w:eastAsiaTheme="minorEastAsia"/>
          <w:bCs/>
          <w:lang w:val="en-US" w:eastAsia="ko-KR"/>
        </w:rPr>
        <w:t>direct to multi-hop indirect path switching</w:t>
      </w:r>
      <w:r w:rsidR="002165F4">
        <w:rPr>
          <w:rFonts w:eastAsiaTheme="minorEastAsia"/>
          <w:bCs/>
          <w:lang w:val="en-US" w:eastAsia="ko-KR"/>
        </w:rPr>
        <w:t>, except the PC5 Relay RLC channel configurations towards the child UE and the Parent UE</w:t>
      </w:r>
      <w:r w:rsidR="00790299">
        <w:rPr>
          <w:rFonts w:eastAsiaTheme="minorEastAsia"/>
          <w:bCs/>
          <w:lang w:val="en-US" w:eastAsia="ko-KR"/>
        </w:rPr>
        <w:t>.</w:t>
      </w:r>
      <w:r>
        <w:rPr>
          <w:rFonts w:eastAsiaTheme="minorEastAsia" w:hint="eastAsia"/>
          <w:bCs/>
          <w:lang w:val="en-US" w:eastAsia="ko-KR"/>
        </w:rPr>
        <w:t xml:space="preserve"> The main difference is that in</w:t>
      </w:r>
      <w:r w:rsidR="00790299" w:rsidRPr="00790299">
        <w:rPr>
          <w:rFonts w:eastAsiaTheme="minorEastAsia"/>
          <w:bCs/>
          <w:lang w:val="en-US" w:eastAsia="ko-KR"/>
        </w:rPr>
        <w:t xml:space="preserve"> </w:t>
      </w:r>
      <w:r w:rsidR="00790299">
        <w:rPr>
          <w:rFonts w:eastAsiaTheme="minorEastAsia"/>
          <w:bCs/>
          <w:lang w:val="en-US" w:eastAsia="ko-KR"/>
        </w:rPr>
        <w:t xml:space="preserve">Rel-19 </w:t>
      </w:r>
      <w:r w:rsidR="00790299" w:rsidRPr="0086165F">
        <w:rPr>
          <w:rFonts w:eastAsiaTheme="minorEastAsia"/>
          <w:bCs/>
          <w:lang w:val="en-US" w:eastAsia="ko-KR"/>
        </w:rPr>
        <w:t>direct to multi-hop indirect path switching</w:t>
      </w:r>
      <w:r w:rsidR="00790299">
        <w:rPr>
          <w:rFonts w:eastAsiaTheme="minorEastAsia"/>
          <w:bCs/>
          <w:lang w:val="en-US" w:eastAsia="ko-KR"/>
        </w:rPr>
        <w:t xml:space="preserve">, </w:t>
      </w:r>
      <w:r w:rsidR="00790299">
        <w:rPr>
          <w:rFonts w:eastAsiaTheme="minorEastAsia" w:hint="eastAsia"/>
          <w:bCs/>
          <w:lang w:val="en-US" w:eastAsia="ko-KR"/>
        </w:rPr>
        <w:t xml:space="preserve">the </w:t>
      </w:r>
      <w:r w:rsidR="00790299" w:rsidRPr="00AA0FBB">
        <w:rPr>
          <w:rFonts w:eastAsiaTheme="minorEastAsia"/>
          <w:bCs/>
          <w:lang w:val="en-US" w:eastAsia="ko-KR"/>
        </w:rPr>
        <w:t xml:space="preserve">gNB </w:t>
      </w:r>
      <w:r w:rsidR="00790299">
        <w:rPr>
          <w:rFonts w:eastAsiaTheme="minorEastAsia"/>
          <w:bCs/>
          <w:lang w:val="en-US" w:eastAsia="ko-KR"/>
        </w:rPr>
        <w:t>initiate</w:t>
      </w:r>
      <w:r w:rsidR="00790299" w:rsidRPr="00AA0FBB">
        <w:rPr>
          <w:rFonts w:eastAsiaTheme="minorEastAsia"/>
          <w:bCs/>
          <w:lang w:val="en-US" w:eastAsia="ko-KR"/>
        </w:rPr>
        <w:t xml:space="preserve">s the </w:t>
      </w:r>
      <w:r w:rsidR="00790299" w:rsidRPr="00790299">
        <w:rPr>
          <w:rFonts w:eastAsiaTheme="minorEastAsia"/>
          <w:bCs/>
          <w:lang w:val="en-US" w:eastAsia="ko-KR"/>
        </w:rPr>
        <w:t>Reconfiguration</w:t>
      </w:r>
      <w:r w:rsidR="00790299">
        <w:rPr>
          <w:rFonts w:eastAsiaTheme="minorEastAsia"/>
          <w:bCs/>
          <w:lang w:val="en-US" w:eastAsia="ko-KR"/>
        </w:rPr>
        <w:t>s</w:t>
      </w:r>
      <w:r w:rsidR="00790299" w:rsidRPr="00AA0FBB">
        <w:rPr>
          <w:rFonts w:eastAsiaTheme="minorEastAsia"/>
          <w:bCs/>
          <w:lang w:val="en-US" w:eastAsia="ko-KR"/>
        </w:rPr>
        <w:t xml:space="preserve"> to the </w:t>
      </w:r>
      <w:r w:rsidR="00790299">
        <w:rPr>
          <w:rFonts w:eastAsiaTheme="minorEastAsia"/>
          <w:bCs/>
          <w:lang w:val="en-US" w:eastAsia="ko-KR"/>
        </w:rPr>
        <w:t xml:space="preserve">all U2N </w:t>
      </w:r>
      <w:r w:rsidR="00790299" w:rsidRPr="00AA0FBB">
        <w:rPr>
          <w:rFonts w:eastAsiaTheme="minorEastAsia"/>
          <w:bCs/>
          <w:lang w:val="en-US" w:eastAsia="ko-KR"/>
        </w:rPr>
        <w:t xml:space="preserve">Relay UEs to </w:t>
      </w:r>
      <w:r w:rsidR="00790299">
        <w:rPr>
          <w:rFonts w:eastAsiaTheme="minorEastAsia"/>
          <w:bCs/>
          <w:lang w:val="en-US" w:eastAsia="ko-KR"/>
        </w:rPr>
        <w:t>support the U2N Remote UE on the multi-hop indirect</w:t>
      </w:r>
      <w:r w:rsidR="00790299">
        <w:rPr>
          <w:rFonts w:eastAsiaTheme="minorEastAsia" w:hint="eastAsia"/>
          <w:bCs/>
          <w:lang w:val="en-US" w:eastAsia="ko-KR"/>
        </w:rPr>
        <w:t xml:space="preserve"> path</w:t>
      </w:r>
      <w:r w:rsidR="00790299">
        <w:rPr>
          <w:rFonts w:eastAsiaTheme="minorEastAsia"/>
          <w:bCs/>
          <w:lang w:val="en-US" w:eastAsia="ko-KR"/>
        </w:rPr>
        <w:t>.</w:t>
      </w:r>
      <w:r w:rsidR="00790299" w:rsidRPr="00790299">
        <w:rPr>
          <w:rFonts w:eastAsiaTheme="minorEastAsia" w:hint="eastAsia"/>
          <w:bCs/>
          <w:lang w:val="en-US" w:eastAsia="ko-KR"/>
        </w:rPr>
        <w:t xml:space="preserve"> </w:t>
      </w:r>
      <w:r w:rsidR="00790299">
        <w:rPr>
          <w:rFonts w:eastAsiaTheme="minorEastAsia" w:hint="eastAsia"/>
          <w:bCs/>
          <w:lang w:val="en-US" w:eastAsia="ko-KR"/>
        </w:rPr>
        <w:t>However, this point can be covered by the RAN2 baseline procedure. Hence, there is no need for the RAN3 to capture</w:t>
      </w:r>
      <w:r w:rsidR="00790299">
        <w:rPr>
          <w:rFonts w:eastAsiaTheme="minorEastAsia"/>
          <w:bCs/>
          <w:lang w:val="en-US" w:eastAsia="ko-KR"/>
        </w:rPr>
        <w:t xml:space="preserve"> the overall procedure to support Scenario C.</w:t>
      </w:r>
    </w:p>
    <w:p w14:paraId="3CA219BB" w14:textId="44E45CA0" w:rsidR="0086165F" w:rsidRPr="003C6631" w:rsidRDefault="0086165F" w:rsidP="0086165F">
      <w:pPr>
        <w:spacing w:after="120"/>
        <w:rPr>
          <w:rFonts w:eastAsiaTheme="minorEastAsia"/>
          <w:b/>
          <w:lang w:eastAsia="ko-KR"/>
        </w:rPr>
      </w:pPr>
      <w:r w:rsidRPr="003C6631">
        <w:rPr>
          <w:rFonts w:eastAsiaTheme="minorEastAsia" w:hint="eastAsia"/>
          <w:b/>
          <w:lang w:val="en-US" w:eastAsia="ko-KR"/>
        </w:rPr>
        <w:t xml:space="preserve">Proposal </w:t>
      </w:r>
      <w:r w:rsidR="002165F4">
        <w:rPr>
          <w:rFonts w:eastAsiaTheme="minorEastAsia"/>
          <w:b/>
          <w:lang w:val="en-US" w:eastAsia="ko-KR"/>
        </w:rPr>
        <w:t>3</w:t>
      </w:r>
      <w:r w:rsidRPr="003C6631">
        <w:rPr>
          <w:rFonts w:eastAsiaTheme="minorEastAsia" w:hint="eastAsia"/>
          <w:b/>
          <w:lang w:val="en-US" w:eastAsia="ko-KR"/>
        </w:rPr>
        <w:t xml:space="preserve">: No need to capture the procedure for Scenario </w:t>
      </w:r>
      <w:r w:rsidR="00790299">
        <w:rPr>
          <w:rFonts w:eastAsiaTheme="minorEastAsia"/>
          <w:b/>
          <w:lang w:val="en-US" w:eastAsia="ko-KR"/>
        </w:rPr>
        <w:t>C</w:t>
      </w:r>
      <w:r w:rsidRPr="003C6631">
        <w:rPr>
          <w:rFonts w:eastAsiaTheme="minorEastAsia" w:hint="eastAsia"/>
          <w:b/>
          <w:lang w:val="en-US" w:eastAsia="ko-KR"/>
        </w:rPr>
        <w:t xml:space="preserve"> into TS 38.401.</w:t>
      </w:r>
    </w:p>
    <w:p w14:paraId="040546A1" w14:textId="3FA22DFD" w:rsidR="0086165F" w:rsidRDefault="0086165F" w:rsidP="008E6CB5">
      <w:pPr>
        <w:spacing w:after="120"/>
        <w:rPr>
          <w:rFonts w:eastAsiaTheme="minorEastAsia"/>
          <w:bCs/>
          <w:lang w:eastAsia="ko-KR"/>
        </w:rPr>
      </w:pPr>
    </w:p>
    <w:p w14:paraId="0E8D7B71" w14:textId="26EE5379" w:rsidR="00126FE3" w:rsidRDefault="00B1285E" w:rsidP="00126FE3">
      <w:pPr>
        <w:spacing w:after="120"/>
        <w:rPr>
          <w:rFonts w:eastAsiaTheme="minorEastAsia"/>
          <w:bCs/>
          <w:lang w:val="en-US" w:eastAsia="ko-KR"/>
        </w:rPr>
      </w:pPr>
      <w:r>
        <w:rPr>
          <w:rFonts w:eastAsiaTheme="minorEastAsia" w:hint="eastAsia"/>
          <w:bCs/>
          <w:lang w:val="en-US" w:eastAsia="ko-KR"/>
        </w:rPr>
        <w:t>F</w:t>
      </w:r>
      <w:r>
        <w:rPr>
          <w:rFonts w:eastAsiaTheme="minorEastAsia"/>
          <w:bCs/>
          <w:lang w:val="en-US" w:eastAsia="ko-KR"/>
        </w:rPr>
        <w:t xml:space="preserve">or Scenario B, </w:t>
      </w:r>
      <w:r w:rsidR="00126FE3">
        <w:rPr>
          <w:rFonts w:eastAsiaTheme="minorEastAsia"/>
          <w:bCs/>
          <w:lang w:val="en-US" w:eastAsia="ko-KR"/>
        </w:rPr>
        <w:t xml:space="preserve">RAN2 discussed </w:t>
      </w:r>
      <w:r w:rsidR="00193B4F">
        <w:rPr>
          <w:rFonts w:eastAsiaTheme="minorEastAsia"/>
          <w:bCs/>
          <w:lang w:val="en-US" w:eastAsia="ko-KR"/>
        </w:rPr>
        <w:t>whether the target U2N Relay UE is the (First/Intermediate/Last) Relay UE which is on the source multi-hop indirect path, and concluded the following agreements [3]:</w:t>
      </w:r>
    </w:p>
    <w:p w14:paraId="64C54610" w14:textId="0359D5D8" w:rsidR="00126FE3" w:rsidRPr="00980E2F" w:rsidRDefault="00126FE3" w:rsidP="00126FE3">
      <w:pPr>
        <w:pStyle w:val="Doc-text2"/>
        <w:pBdr>
          <w:top w:val="single" w:sz="4" w:space="1" w:color="auto"/>
          <w:left w:val="single" w:sz="4" w:space="4" w:color="auto"/>
          <w:bottom w:val="single" w:sz="4" w:space="1" w:color="auto"/>
          <w:right w:val="single" w:sz="4" w:space="4" w:color="auto"/>
        </w:pBdr>
        <w:rPr>
          <w:b/>
          <w:bCs/>
          <w:u w:val="single"/>
        </w:rPr>
      </w:pPr>
      <w:r w:rsidRPr="00980E2F">
        <w:rPr>
          <w:b/>
          <w:bCs/>
          <w:u w:val="single"/>
        </w:rPr>
        <w:t>Agreement</w:t>
      </w:r>
      <w:r w:rsidRPr="00980E2F">
        <w:rPr>
          <w:rFonts w:hint="eastAsia"/>
          <w:b/>
          <w:bCs/>
          <w:u w:val="single"/>
        </w:rPr>
        <w:t xml:space="preserve"> in RAN2#128</w:t>
      </w:r>
      <w:r>
        <w:rPr>
          <w:b/>
          <w:bCs/>
          <w:u w:val="single"/>
        </w:rPr>
        <w:t xml:space="preserve"> [3]</w:t>
      </w:r>
      <w:r w:rsidRPr="00980E2F">
        <w:rPr>
          <w:b/>
          <w:bCs/>
          <w:u w:val="single"/>
        </w:rPr>
        <w:t>:</w:t>
      </w:r>
    </w:p>
    <w:p w14:paraId="7F1DAD80" w14:textId="77777777" w:rsidR="00126FE3" w:rsidRDefault="00126FE3" w:rsidP="00126FE3">
      <w:pPr>
        <w:pStyle w:val="Doc-text2"/>
        <w:pBdr>
          <w:top w:val="single" w:sz="4" w:space="1" w:color="auto"/>
          <w:left w:val="single" w:sz="4" w:space="4" w:color="auto"/>
          <w:bottom w:val="single" w:sz="4" w:space="1" w:color="auto"/>
          <w:right w:val="single" w:sz="4" w:space="4" w:color="auto"/>
        </w:pBdr>
      </w:pPr>
      <w:r>
        <w:t>For scenario B, RAN2 supports the case that the target U2N relay UE is a new relay UE which is not on the source relay path, and existing Rel-18 indirect path to indirect path switching can be reused.</w:t>
      </w:r>
    </w:p>
    <w:p w14:paraId="3095F19A" w14:textId="77777777" w:rsidR="00126FE3" w:rsidRDefault="00126FE3" w:rsidP="00126FE3">
      <w:pPr>
        <w:pStyle w:val="Doc-text2"/>
        <w:pBdr>
          <w:top w:val="single" w:sz="4" w:space="1" w:color="auto"/>
          <w:left w:val="single" w:sz="4" w:space="4" w:color="auto"/>
          <w:bottom w:val="single" w:sz="4" w:space="1" w:color="auto"/>
          <w:right w:val="single" w:sz="4" w:space="4" w:color="auto"/>
        </w:pBdr>
      </w:pPr>
      <w:r>
        <w:t>For scenario B, RAN2 will support the case that the target single-hop relay UE is the last relay UE on the source path using the existing Rel-18 i2i path switching.  Spec impact will be minimised.</w:t>
      </w:r>
    </w:p>
    <w:p w14:paraId="03625C38" w14:textId="77777777" w:rsidR="00126FE3" w:rsidRDefault="00126FE3" w:rsidP="00126FE3">
      <w:pPr>
        <w:pStyle w:val="Doc-text2"/>
        <w:pBdr>
          <w:top w:val="single" w:sz="4" w:space="1" w:color="auto"/>
          <w:left w:val="single" w:sz="4" w:space="4" w:color="auto"/>
          <w:bottom w:val="single" w:sz="4" w:space="1" w:color="auto"/>
          <w:right w:val="single" w:sz="4" w:space="4" w:color="auto"/>
        </w:pBdr>
      </w:pPr>
      <w:r>
        <w:t>For scenario B, RAN2 does not specify anything to support the case that that the target U2N relay UE is an intermediate relay UE which is on the source relay path using a single procedure.  This case can be handled in the baseline control plane model, if necessary and subject to network implementation, by sequential path switches for the remote UE and the target intermediate relay UE.</w:t>
      </w:r>
    </w:p>
    <w:p w14:paraId="3C75FC84" w14:textId="2E9694BE" w:rsidR="0074531F" w:rsidRDefault="00193B4F" w:rsidP="00790299">
      <w:pPr>
        <w:spacing w:after="120"/>
        <w:rPr>
          <w:rFonts w:eastAsiaTheme="minorEastAsia"/>
          <w:bCs/>
          <w:lang w:val="en-US" w:eastAsia="ko-KR"/>
        </w:rPr>
      </w:pPr>
      <w:r>
        <w:rPr>
          <w:rFonts w:eastAsiaTheme="minorEastAsia"/>
          <w:bCs/>
          <w:lang w:eastAsia="ko-KR"/>
        </w:rPr>
        <w:t>In Scenario D, a similar approach could be discussed. That is, the source U2N Relay UE can be a new Relay UE which is not on the target multi-hop indirect path. It is also possible that the source U2N Relay UE can be the (First</w:t>
      </w:r>
      <w:r>
        <w:rPr>
          <w:rFonts w:eastAsiaTheme="minorEastAsia"/>
          <w:bCs/>
          <w:lang w:val="en-US" w:eastAsia="ko-KR"/>
        </w:rPr>
        <w:t xml:space="preserve">/Intermediate/Last) Relay UE which is on the target multi-hop indirect path. </w:t>
      </w:r>
      <w:r w:rsidR="002F71ED">
        <w:rPr>
          <w:rFonts w:eastAsiaTheme="minorEastAsia"/>
          <w:bCs/>
          <w:lang w:val="en-US" w:eastAsia="ko-KR"/>
        </w:rPr>
        <w:t xml:space="preserve">For now, RAN3 can consider the first case (i.e., </w:t>
      </w:r>
      <w:r w:rsidR="002F71ED">
        <w:rPr>
          <w:rFonts w:eastAsiaTheme="minorEastAsia"/>
          <w:bCs/>
          <w:lang w:eastAsia="ko-KR"/>
        </w:rPr>
        <w:t xml:space="preserve">the source U2N Relay UE is a new Relay UE which is not on the target multi-hop indirect path) as a baseline. </w:t>
      </w:r>
      <w:r w:rsidR="0074531F">
        <w:rPr>
          <w:rFonts w:eastAsiaTheme="minorEastAsia"/>
          <w:bCs/>
          <w:lang w:val="en-US" w:eastAsia="ko-KR"/>
        </w:rPr>
        <w:t xml:space="preserve">RAN2 will </w:t>
      </w:r>
      <w:r w:rsidR="002F71ED">
        <w:rPr>
          <w:rFonts w:eastAsiaTheme="minorEastAsia"/>
          <w:bCs/>
          <w:lang w:val="en-US" w:eastAsia="ko-KR"/>
        </w:rPr>
        <w:t xml:space="preserve">determine </w:t>
      </w:r>
      <w:r w:rsidR="0074531F">
        <w:rPr>
          <w:rFonts w:eastAsiaTheme="minorEastAsia"/>
          <w:bCs/>
          <w:lang w:val="en-US" w:eastAsia="ko-KR"/>
        </w:rPr>
        <w:t xml:space="preserve">which cases </w:t>
      </w:r>
      <w:r w:rsidR="002F71ED">
        <w:rPr>
          <w:rFonts w:eastAsiaTheme="minorEastAsia"/>
          <w:bCs/>
          <w:lang w:val="en-US" w:eastAsia="ko-KR"/>
        </w:rPr>
        <w:t xml:space="preserve">are additionally supported </w:t>
      </w:r>
      <w:r w:rsidR="0074531F">
        <w:rPr>
          <w:rFonts w:eastAsiaTheme="minorEastAsia"/>
          <w:bCs/>
          <w:lang w:val="en-US" w:eastAsia="ko-KR"/>
        </w:rPr>
        <w:t xml:space="preserve">in Rel-19. </w:t>
      </w:r>
    </w:p>
    <w:p w14:paraId="158CAEFD" w14:textId="40BB284F" w:rsidR="0074531F" w:rsidRDefault="002F71ED" w:rsidP="00790299">
      <w:pPr>
        <w:spacing w:after="120"/>
        <w:rPr>
          <w:rFonts w:eastAsiaTheme="minorEastAsia"/>
          <w:bCs/>
          <w:lang w:val="en-US" w:eastAsia="ko-KR"/>
        </w:rPr>
      </w:pPr>
      <w:r>
        <w:rPr>
          <w:rFonts w:eastAsiaTheme="minorEastAsia"/>
          <w:b/>
          <w:lang w:val="en-US" w:eastAsia="ko-KR"/>
        </w:rPr>
        <w:t>Proposal</w:t>
      </w:r>
      <w:r w:rsidR="0074531F" w:rsidRPr="004A0D4D">
        <w:rPr>
          <w:rFonts w:eastAsiaTheme="minorEastAsia"/>
          <w:b/>
          <w:lang w:val="en-US" w:eastAsia="ko-KR"/>
        </w:rPr>
        <w:t xml:space="preserve"> </w:t>
      </w:r>
      <w:r w:rsidR="002165F4">
        <w:rPr>
          <w:rFonts w:eastAsiaTheme="minorEastAsia"/>
          <w:b/>
          <w:lang w:val="en-US" w:eastAsia="ko-KR"/>
        </w:rPr>
        <w:t>4</w:t>
      </w:r>
      <w:r w:rsidR="0074531F" w:rsidRPr="004A0D4D">
        <w:rPr>
          <w:rFonts w:eastAsiaTheme="minorEastAsia"/>
          <w:b/>
          <w:lang w:val="en-US" w:eastAsia="ko-KR"/>
        </w:rPr>
        <w:t>:</w:t>
      </w:r>
      <w:r w:rsidR="0074531F">
        <w:rPr>
          <w:rFonts w:eastAsiaTheme="minorEastAsia"/>
          <w:b/>
          <w:lang w:val="en-US" w:eastAsia="ko-KR"/>
        </w:rPr>
        <w:t xml:space="preserve"> In Scenario D, RAN3 </w:t>
      </w:r>
      <w:r>
        <w:rPr>
          <w:rFonts w:eastAsiaTheme="minorEastAsia"/>
          <w:b/>
          <w:lang w:val="en-US" w:eastAsia="ko-KR"/>
        </w:rPr>
        <w:t xml:space="preserve">should </w:t>
      </w:r>
      <w:r w:rsidR="0074531F">
        <w:rPr>
          <w:rFonts w:eastAsiaTheme="minorEastAsia"/>
          <w:b/>
          <w:lang w:val="en-US" w:eastAsia="ko-KR"/>
        </w:rPr>
        <w:t xml:space="preserve">first consider that </w:t>
      </w:r>
      <w:r w:rsidR="0074531F" w:rsidRPr="0074531F">
        <w:rPr>
          <w:rFonts w:eastAsiaTheme="minorEastAsia"/>
          <w:b/>
          <w:lang w:val="en-US" w:eastAsia="ko-KR"/>
        </w:rPr>
        <w:t>the source U2N Relay UE is a new Relay UE which is not on the target multi-hop indirect path</w:t>
      </w:r>
      <w:r w:rsidR="0074531F">
        <w:rPr>
          <w:rFonts w:eastAsiaTheme="minorEastAsia"/>
          <w:b/>
          <w:lang w:val="en-US" w:eastAsia="ko-KR"/>
        </w:rPr>
        <w:t>.</w:t>
      </w:r>
    </w:p>
    <w:p w14:paraId="5E706C86" w14:textId="45BD8649" w:rsidR="00152966" w:rsidRDefault="00790299" w:rsidP="00152966">
      <w:pPr>
        <w:spacing w:after="120"/>
        <w:rPr>
          <w:rFonts w:eastAsiaTheme="minorEastAsia"/>
          <w:bCs/>
          <w:lang w:val="en-US" w:eastAsia="ko-KR"/>
        </w:rPr>
      </w:pPr>
      <w:r>
        <w:rPr>
          <w:rFonts w:eastAsiaTheme="minorEastAsia" w:hint="eastAsia"/>
          <w:bCs/>
          <w:lang w:val="en-US" w:eastAsia="ko-KR"/>
        </w:rPr>
        <w:t xml:space="preserve">Regarding the case that </w:t>
      </w:r>
      <w:r w:rsidR="0074531F">
        <w:rPr>
          <w:rFonts w:eastAsiaTheme="minorEastAsia"/>
          <w:bCs/>
          <w:lang w:val="en-US" w:eastAsia="ko-KR"/>
        </w:rPr>
        <w:t>the source</w:t>
      </w:r>
      <w:r w:rsidRPr="00B415CB">
        <w:rPr>
          <w:rFonts w:eastAsiaTheme="minorEastAsia"/>
          <w:bCs/>
          <w:lang w:val="en-US" w:eastAsia="ko-KR"/>
        </w:rPr>
        <w:t xml:space="preserve"> </w:t>
      </w:r>
      <w:r w:rsidR="0074531F">
        <w:rPr>
          <w:rFonts w:eastAsiaTheme="minorEastAsia"/>
          <w:bCs/>
          <w:lang w:val="en-US" w:eastAsia="ko-KR"/>
        </w:rPr>
        <w:t xml:space="preserve">U2N </w:t>
      </w:r>
      <w:r>
        <w:rPr>
          <w:rFonts w:eastAsiaTheme="minorEastAsia" w:hint="eastAsia"/>
          <w:bCs/>
          <w:lang w:val="en-US" w:eastAsia="ko-KR"/>
        </w:rPr>
        <w:t>R</w:t>
      </w:r>
      <w:r w:rsidRPr="00B415CB">
        <w:rPr>
          <w:rFonts w:eastAsiaTheme="minorEastAsia"/>
          <w:bCs/>
          <w:lang w:val="en-US" w:eastAsia="ko-KR"/>
        </w:rPr>
        <w:t xml:space="preserve">elay UE is a new </w:t>
      </w:r>
      <w:r w:rsidR="0074531F">
        <w:rPr>
          <w:rFonts w:eastAsiaTheme="minorEastAsia"/>
          <w:bCs/>
          <w:lang w:val="en-US" w:eastAsia="ko-KR"/>
        </w:rPr>
        <w:t xml:space="preserve">U2N </w:t>
      </w:r>
      <w:r>
        <w:rPr>
          <w:rFonts w:eastAsiaTheme="minorEastAsia" w:hint="eastAsia"/>
          <w:bCs/>
          <w:lang w:val="en-US" w:eastAsia="ko-KR"/>
        </w:rPr>
        <w:t>R</w:t>
      </w:r>
      <w:r w:rsidRPr="00B415CB">
        <w:rPr>
          <w:rFonts w:eastAsiaTheme="minorEastAsia"/>
          <w:bCs/>
          <w:lang w:val="en-US" w:eastAsia="ko-KR"/>
        </w:rPr>
        <w:t xml:space="preserve">elay UE which is not on the </w:t>
      </w:r>
      <w:r w:rsidR="0074531F">
        <w:rPr>
          <w:rFonts w:eastAsiaTheme="minorEastAsia"/>
          <w:bCs/>
          <w:lang w:val="en-US" w:eastAsia="ko-KR"/>
        </w:rPr>
        <w:t>target</w:t>
      </w:r>
      <w:r w:rsidRPr="00B415CB">
        <w:rPr>
          <w:rFonts w:eastAsiaTheme="minorEastAsia"/>
          <w:bCs/>
          <w:lang w:val="en-US" w:eastAsia="ko-KR"/>
        </w:rPr>
        <w:t xml:space="preserve"> relay path</w:t>
      </w:r>
      <w:r>
        <w:rPr>
          <w:rFonts w:eastAsiaTheme="minorEastAsia" w:hint="eastAsia"/>
          <w:bCs/>
          <w:lang w:val="en-US" w:eastAsia="ko-KR"/>
        </w:rPr>
        <w:t xml:space="preserve">, there may be two sub-cases. When the gNB-DU serving the </w:t>
      </w:r>
      <w:r w:rsidR="0074531F">
        <w:rPr>
          <w:rFonts w:eastAsiaTheme="minorEastAsia"/>
          <w:bCs/>
          <w:lang w:val="en-US" w:eastAsia="ko-KR"/>
        </w:rPr>
        <w:t xml:space="preserve">single-hop indirect path and </w:t>
      </w:r>
      <w:r w:rsidR="0074531F">
        <w:rPr>
          <w:rFonts w:eastAsiaTheme="minorEastAsia" w:hint="eastAsia"/>
          <w:bCs/>
          <w:lang w:val="en-US" w:eastAsia="ko-KR"/>
        </w:rPr>
        <w:t xml:space="preserve">the gNB-DU serving the </w:t>
      </w:r>
      <w:r w:rsidR="0074531F">
        <w:rPr>
          <w:rFonts w:eastAsiaTheme="minorEastAsia"/>
          <w:bCs/>
          <w:lang w:val="en-US" w:eastAsia="ko-KR"/>
        </w:rPr>
        <w:t>multi-hop indirect path</w:t>
      </w:r>
      <w:r w:rsidR="0074531F">
        <w:rPr>
          <w:rFonts w:eastAsiaTheme="minorEastAsia" w:hint="eastAsia"/>
          <w:bCs/>
          <w:lang w:val="en-US" w:eastAsia="ko-KR"/>
        </w:rPr>
        <w:t xml:space="preserve"> are same</w:t>
      </w:r>
      <w:r w:rsidR="0074531F">
        <w:rPr>
          <w:rFonts w:eastAsiaTheme="minorEastAsia"/>
          <w:bCs/>
          <w:lang w:val="en-US" w:eastAsia="ko-KR"/>
        </w:rPr>
        <w:t xml:space="preserve">, </w:t>
      </w:r>
      <w:r w:rsidR="0074531F">
        <w:rPr>
          <w:lang w:eastAsia="zh-CN"/>
        </w:rPr>
        <w:t xml:space="preserve">the U2N </w:t>
      </w:r>
      <w:r w:rsidR="0074531F">
        <w:rPr>
          <w:rFonts w:hint="eastAsia"/>
          <w:lang w:eastAsia="ko-KR"/>
        </w:rPr>
        <w:t xml:space="preserve">Remote </w:t>
      </w:r>
      <w:r w:rsidR="0074531F" w:rsidRPr="00B8401F">
        <w:rPr>
          <w:lang w:eastAsia="zh-CN"/>
        </w:rPr>
        <w:t>UE moves from one cell</w:t>
      </w:r>
      <w:r w:rsidR="0074531F">
        <w:rPr>
          <w:rFonts w:hint="eastAsia"/>
          <w:lang w:eastAsia="ko-KR"/>
        </w:rPr>
        <w:t xml:space="preserve"> serving the source </w:t>
      </w:r>
      <w:r w:rsidR="0074531F">
        <w:rPr>
          <w:lang w:eastAsia="ko-KR"/>
        </w:rPr>
        <w:t>single-hop indirect</w:t>
      </w:r>
      <w:r w:rsidR="0074531F">
        <w:rPr>
          <w:rFonts w:hint="eastAsia"/>
          <w:lang w:eastAsia="ko-KR"/>
        </w:rPr>
        <w:t xml:space="preserve"> path</w:t>
      </w:r>
      <w:r w:rsidR="0074531F" w:rsidRPr="00B8401F">
        <w:rPr>
          <w:lang w:eastAsia="zh-CN"/>
        </w:rPr>
        <w:t xml:space="preserve"> to another cell</w:t>
      </w:r>
      <w:r w:rsidR="0074531F">
        <w:rPr>
          <w:rFonts w:hint="eastAsia"/>
          <w:lang w:eastAsia="ko-KR"/>
        </w:rPr>
        <w:t xml:space="preserve"> serving the </w:t>
      </w:r>
      <w:r w:rsidR="0074531F">
        <w:rPr>
          <w:lang w:eastAsia="ko-KR"/>
        </w:rPr>
        <w:t>t</w:t>
      </w:r>
      <w:r w:rsidR="0074531F">
        <w:rPr>
          <w:rFonts w:hint="eastAsia"/>
          <w:lang w:eastAsia="ko-KR"/>
        </w:rPr>
        <w:t xml:space="preserve">arget </w:t>
      </w:r>
      <w:r w:rsidR="0074531F">
        <w:rPr>
          <w:lang w:eastAsia="ko-KR"/>
        </w:rPr>
        <w:t>multi-hop indirect path</w:t>
      </w:r>
      <w:r w:rsidR="0074531F" w:rsidRPr="00B8401F">
        <w:rPr>
          <w:lang w:eastAsia="zh-CN"/>
        </w:rPr>
        <w:t xml:space="preserve"> within the same gNB-DU</w:t>
      </w:r>
      <w:r w:rsidR="0074531F">
        <w:rPr>
          <w:rFonts w:hint="eastAsia"/>
          <w:lang w:eastAsia="ko-KR"/>
        </w:rPr>
        <w:t xml:space="preserve">. </w:t>
      </w:r>
      <w:r w:rsidR="00152966">
        <w:rPr>
          <w:rFonts w:hint="eastAsia"/>
          <w:lang w:eastAsia="ko-KR"/>
        </w:rPr>
        <w:t xml:space="preserve">In this case, the gNB-CU initiates the UE </w:t>
      </w:r>
      <w:r w:rsidR="00152966">
        <w:rPr>
          <w:rFonts w:hint="eastAsia"/>
          <w:lang w:eastAsia="ko-KR"/>
        </w:rPr>
        <w:lastRenderedPageBreak/>
        <w:t>Context Modification procedure to the gNB-DU to inform the path switch from</w:t>
      </w:r>
      <w:r w:rsidR="00152966">
        <w:rPr>
          <w:lang w:eastAsia="ko-KR"/>
        </w:rPr>
        <w:t xml:space="preserve"> </w:t>
      </w:r>
      <w:r w:rsidR="00152966">
        <w:rPr>
          <w:rFonts w:hint="eastAsia"/>
          <w:lang w:eastAsia="ko-KR"/>
        </w:rPr>
        <w:t>single-hop indirect path</w:t>
      </w:r>
      <w:r w:rsidR="00152966">
        <w:rPr>
          <w:lang w:eastAsia="ko-KR"/>
        </w:rPr>
        <w:t xml:space="preserve"> to</w:t>
      </w:r>
      <w:r w:rsidR="00152966">
        <w:rPr>
          <w:rFonts w:hint="eastAsia"/>
          <w:lang w:eastAsia="ko-KR"/>
        </w:rPr>
        <w:t xml:space="preserve"> the multi-hop indirect </w:t>
      </w:r>
      <w:r w:rsidR="00152966">
        <w:rPr>
          <w:lang w:eastAsia="ko-KR"/>
        </w:rPr>
        <w:t>path</w:t>
      </w:r>
      <w:r w:rsidR="00152966">
        <w:rPr>
          <w:rFonts w:hint="eastAsia"/>
          <w:lang w:eastAsia="ko-KR"/>
        </w:rPr>
        <w:t xml:space="preserve">. </w:t>
      </w:r>
      <w:r w:rsidR="00152966">
        <w:rPr>
          <w:lang w:eastAsia="ko-KR"/>
        </w:rPr>
        <w:t>W</w:t>
      </w:r>
      <w:r w:rsidR="00152966">
        <w:rPr>
          <w:rFonts w:hint="eastAsia"/>
          <w:lang w:eastAsia="ko-KR"/>
        </w:rPr>
        <w:t xml:space="preserve">e think that </w:t>
      </w:r>
      <w:r w:rsidR="00152966">
        <w:rPr>
          <w:rFonts w:eastAsiaTheme="minorEastAsia" w:hint="eastAsia"/>
          <w:bCs/>
          <w:lang w:val="en-US" w:eastAsia="ko-KR"/>
        </w:rPr>
        <w:t xml:space="preserve">the </w:t>
      </w:r>
      <w:r w:rsidR="00152966" w:rsidRPr="0034249F">
        <w:rPr>
          <w:rFonts w:eastAsiaTheme="minorEastAsia" w:hint="eastAsia"/>
          <w:bCs/>
          <w:i/>
          <w:iCs/>
          <w:lang w:val="en-US" w:eastAsia="ko-KR"/>
        </w:rPr>
        <w:t>Path Switch Configuration</w:t>
      </w:r>
      <w:r w:rsidR="00152966">
        <w:rPr>
          <w:rFonts w:eastAsiaTheme="minorEastAsia" w:hint="eastAsia"/>
          <w:bCs/>
          <w:lang w:val="en-US" w:eastAsia="ko-KR"/>
        </w:rPr>
        <w:t xml:space="preserve"> IE</w:t>
      </w:r>
      <w:r w:rsidR="00152966">
        <w:rPr>
          <w:rFonts w:eastAsiaTheme="minorEastAsia"/>
          <w:bCs/>
          <w:lang w:val="en-US" w:eastAsia="ko-KR"/>
        </w:rPr>
        <w:t xml:space="preserve"> containing the L2 ID of the target First Relay UE</w:t>
      </w:r>
      <w:r w:rsidR="00152966">
        <w:rPr>
          <w:rFonts w:eastAsiaTheme="minorEastAsia" w:hint="eastAsia"/>
          <w:bCs/>
          <w:lang w:val="en-US" w:eastAsia="ko-KR"/>
        </w:rPr>
        <w:t xml:space="preserve"> can be </w:t>
      </w:r>
      <w:r w:rsidR="00152966">
        <w:rPr>
          <w:rFonts w:eastAsiaTheme="minorEastAsia"/>
          <w:bCs/>
          <w:lang w:val="en-US" w:eastAsia="ko-KR"/>
        </w:rPr>
        <w:t xml:space="preserve">also </w:t>
      </w:r>
      <w:r w:rsidR="00152966">
        <w:rPr>
          <w:rFonts w:eastAsiaTheme="minorEastAsia" w:hint="eastAsia"/>
          <w:bCs/>
          <w:lang w:val="en-US" w:eastAsia="ko-KR"/>
        </w:rPr>
        <w:t xml:space="preserve">included in the UE CONTEXT MODIFICATION REQUEST message. </w:t>
      </w:r>
      <w:r w:rsidR="00152966">
        <w:rPr>
          <w:rFonts w:eastAsiaTheme="minorEastAsia"/>
          <w:bCs/>
          <w:lang w:val="en-US" w:eastAsia="ko-KR"/>
        </w:rPr>
        <w:t>In addition, t</w:t>
      </w:r>
      <w:r w:rsidR="00152966">
        <w:rPr>
          <w:rFonts w:eastAsiaTheme="minorEastAsia" w:hint="eastAsia"/>
          <w:bCs/>
          <w:lang w:val="en-US" w:eastAsia="ko-KR"/>
        </w:rPr>
        <w:t>he gNB-CU can request</w:t>
      </w:r>
      <w:r w:rsidR="004D3BAF">
        <w:rPr>
          <w:rFonts w:eastAsiaTheme="minorEastAsia"/>
          <w:bCs/>
          <w:lang w:val="en-US" w:eastAsia="ko-KR"/>
        </w:rPr>
        <w:t xml:space="preserve"> to the gNB-DU</w:t>
      </w:r>
      <w:r w:rsidR="00152966">
        <w:rPr>
          <w:rFonts w:eastAsiaTheme="minorEastAsia" w:hint="eastAsia"/>
          <w:bCs/>
          <w:lang w:val="en-US" w:eastAsia="ko-KR"/>
        </w:rPr>
        <w:t xml:space="preserve"> the PC5 Relay RLC channel configuration</w:t>
      </w:r>
      <w:r w:rsidR="00152966">
        <w:rPr>
          <w:rFonts w:eastAsiaTheme="minorEastAsia"/>
          <w:bCs/>
          <w:lang w:val="en-US" w:eastAsia="ko-KR"/>
        </w:rPr>
        <w:t>s for relaying the RBs of the U2N Remote UE</w:t>
      </w:r>
      <w:r w:rsidR="00152966" w:rsidRPr="00152966">
        <w:rPr>
          <w:rFonts w:eastAsiaTheme="minorEastAsia" w:hint="eastAsia"/>
          <w:bCs/>
          <w:lang w:val="en-US" w:eastAsia="ko-KR"/>
        </w:rPr>
        <w:t xml:space="preserve"> </w:t>
      </w:r>
      <w:r w:rsidR="00152966">
        <w:rPr>
          <w:rFonts w:eastAsiaTheme="minorEastAsia" w:hint="eastAsia"/>
          <w:bCs/>
          <w:lang w:val="en-US" w:eastAsia="ko-KR"/>
        </w:rPr>
        <w:t xml:space="preserve">by using </w:t>
      </w:r>
      <w:r w:rsidR="00152966">
        <w:rPr>
          <w:rFonts w:eastAsiaTheme="minorEastAsia"/>
          <w:bCs/>
          <w:lang w:val="en-US" w:eastAsia="ko-KR"/>
        </w:rPr>
        <w:t xml:space="preserve">the </w:t>
      </w:r>
      <w:r w:rsidR="00152966">
        <w:rPr>
          <w:rFonts w:eastAsiaTheme="minorEastAsia" w:hint="eastAsia"/>
          <w:bCs/>
          <w:lang w:val="en-US" w:eastAsia="ko-KR"/>
        </w:rPr>
        <w:t>F1AP message</w:t>
      </w:r>
      <w:r w:rsidR="00152966">
        <w:rPr>
          <w:rFonts w:eastAsiaTheme="minorEastAsia"/>
          <w:bCs/>
          <w:lang w:val="en-US" w:eastAsia="ko-KR"/>
        </w:rPr>
        <w:t>s</w:t>
      </w:r>
      <w:r w:rsidR="004D3BAF">
        <w:rPr>
          <w:rFonts w:eastAsiaTheme="minorEastAsia"/>
          <w:bCs/>
          <w:lang w:val="en-US" w:eastAsia="ko-KR"/>
        </w:rPr>
        <w:t xml:space="preserve"> with the </w:t>
      </w:r>
      <w:r w:rsidR="004D3BAF" w:rsidRPr="004D3BAF">
        <w:rPr>
          <w:rFonts w:eastAsiaTheme="minorEastAsia"/>
          <w:bCs/>
          <w:i/>
          <w:iCs/>
          <w:lang w:val="en-US" w:eastAsia="ko-KR"/>
        </w:rPr>
        <w:t>Peer UE ID</w:t>
      </w:r>
      <w:r w:rsidR="004D3BAF">
        <w:rPr>
          <w:rFonts w:eastAsiaTheme="minorEastAsia"/>
          <w:bCs/>
          <w:lang w:val="en-US" w:eastAsia="ko-KR"/>
        </w:rPr>
        <w:t xml:space="preserve"> IE</w:t>
      </w:r>
      <w:r w:rsidR="00152966">
        <w:rPr>
          <w:rFonts w:eastAsiaTheme="minorEastAsia"/>
          <w:bCs/>
          <w:lang w:val="en-US" w:eastAsia="ko-KR"/>
        </w:rPr>
        <w:t xml:space="preserve">, and then configure it to each U2N </w:t>
      </w:r>
      <w:r w:rsidR="00152966">
        <w:rPr>
          <w:rFonts w:eastAsiaTheme="minorEastAsia" w:hint="eastAsia"/>
          <w:bCs/>
          <w:lang w:val="en-US" w:eastAsia="ko-KR"/>
        </w:rPr>
        <w:t>Relay UE</w:t>
      </w:r>
      <w:r w:rsidR="00152966">
        <w:rPr>
          <w:rFonts w:eastAsiaTheme="minorEastAsia"/>
          <w:bCs/>
          <w:lang w:val="en-US" w:eastAsia="ko-KR"/>
        </w:rPr>
        <w:t>s in t</w:t>
      </w:r>
      <w:r w:rsidR="00152966">
        <w:rPr>
          <w:rFonts w:eastAsiaTheme="minorEastAsia" w:hint="eastAsia"/>
          <w:bCs/>
          <w:lang w:val="en-US" w:eastAsia="ko-KR"/>
        </w:rPr>
        <w:t>arget</w:t>
      </w:r>
      <w:r w:rsidR="00152966">
        <w:rPr>
          <w:rFonts w:eastAsiaTheme="minorEastAsia"/>
          <w:bCs/>
          <w:lang w:val="en-US" w:eastAsia="ko-KR"/>
        </w:rPr>
        <w:t xml:space="preserve"> multi-hop indirect path</w:t>
      </w:r>
      <w:r w:rsidR="00152966">
        <w:rPr>
          <w:rFonts w:eastAsiaTheme="minorEastAsia" w:hint="eastAsia"/>
          <w:bCs/>
          <w:lang w:val="en-US" w:eastAsia="ko-KR"/>
        </w:rPr>
        <w:t xml:space="preserve">. </w:t>
      </w:r>
      <w:r w:rsidR="00152966">
        <w:rPr>
          <w:rFonts w:eastAsiaTheme="minorEastAsia"/>
          <w:bCs/>
          <w:lang w:val="en-US" w:eastAsia="ko-KR"/>
        </w:rPr>
        <w:t>T</w:t>
      </w:r>
      <w:r w:rsidR="00152966">
        <w:rPr>
          <w:rFonts w:eastAsiaTheme="minorEastAsia" w:hint="eastAsia"/>
          <w:bCs/>
          <w:lang w:val="en-US" w:eastAsia="ko-KR"/>
        </w:rPr>
        <w:t xml:space="preserve">herefore, it seems that no enhancement </w:t>
      </w:r>
      <w:r w:rsidR="00C82118">
        <w:rPr>
          <w:rFonts w:eastAsiaTheme="minorEastAsia"/>
          <w:bCs/>
          <w:lang w:val="en-US" w:eastAsia="ko-KR"/>
        </w:rPr>
        <w:t>in</w:t>
      </w:r>
      <w:r w:rsidR="00C82118">
        <w:rPr>
          <w:rFonts w:eastAsiaTheme="minorEastAsia" w:hint="eastAsia"/>
          <w:bCs/>
          <w:lang w:val="en-US" w:eastAsia="ko-KR"/>
        </w:rPr>
        <w:t xml:space="preserve"> the intra-gNB-DU case </w:t>
      </w:r>
      <w:r w:rsidR="00152966">
        <w:rPr>
          <w:rFonts w:eastAsiaTheme="minorEastAsia" w:hint="eastAsia"/>
          <w:bCs/>
          <w:lang w:val="en-US" w:eastAsia="ko-KR"/>
        </w:rPr>
        <w:t xml:space="preserve">is needed for Scenario </w:t>
      </w:r>
      <w:r w:rsidR="00152966">
        <w:rPr>
          <w:rFonts w:eastAsiaTheme="minorEastAsia"/>
          <w:bCs/>
          <w:lang w:val="en-US" w:eastAsia="ko-KR"/>
        </w:rPr>
        <w:t>D</w:t>
      </w:r>
      <w:r w:rsidR="00152966">
        <w:rPr>
          <w:rFonts w:eastAsiaTheme="minorEastAsia" w:hint="eastAsia"/>
          <w:bCs/>
          <w:lang w:val="en-US" w:eastAsia="ko-KR"/>
        </w:rPr>
        <w:t>.</w:t>
      </w:r>
    </w:p>
    <w:p w14:paraId="351FCC05" w14:textId="58C5B607" w:rsidR="00790299" w:rsidRDefault="00790299" w:rsidP="00790299">
      <w:pPr>
        <w:spacing w:after="120"/>
        <w:rPr>
          <w:rFonts w:eastAsiaTheme="minorEastAsia"/>
          <w:bCs/>
          <w:lang w:val="en-US" w:eastAsia="ko-KR"/>
        </w:rPr>
      </w:pPr>
      <w:r>
        <w:rPr>
          <w:rFonts w:hint="eastAsia"/>
          <w:lang w:eastAsia="ko-KR"/>
        </w:rPr>
        <w:t xml:space="preserve">For the case where </w:t>
      </w:r>
      <w:r>
        <w:rPr>
          <w:rFonts w:eastAsiaTheme="minorEastAsia" w:hint="eastAsia"/>
          <w:bCs/>
          <w:lang w:val="en-US" w:eastAsia="ko-KR"/>
        </w:rPr>
        <w:t xml:space="preserve">the gNB-DU serving the source </w:t>
      </w:r>
      <w:r w:rsidR="00152966">
        <w:rPr>
          <w:rFonts w:eastAsiaTheme="minorEastAsia"/>
          <w:bCs/>
          <w:lang w:val="en-US" w:eastAsia="ko-KR"/>
        </w:rPr>
        <w:t>single-hop indirect</w:t>
      </w:r>
      <w:r>
        <w:rPr>
          <w:rFonts w:eastAsiaTheme="minorEastAsia" w:hint="eastAsia"/>
          <w:bCs/>
          <w:lang w:val="en-US" w:eastAsia="ko-KR"/>
        </w:rPr>
        <w:t xml:space="preserve"> path and the gNB-DU serving the </w:t>
      </w:r>
      <w:r w:rsidR="00152966">
        <w:rPr>
          <w:rFonts w:eastAsiaTheme="minorEastAsia"/>
          <w:bCs/>
          <w:lang w:val="en-US" w:eastAsia="ko-KR"/>
        </w:rPr>
        <w:t>t</w:t>
      </w:r>
      <w:r>
        <w:rPr>
          <w:rFonts w:eastAsiaTheme="minorEastAsia" w:hint="eastAsia"/>
          <w:bCs/>
          <w:lang w:val="en-US" w:eastAsia="ko-KR"/>
        </w:rPr>
        <w:t xml:space="preserve">arget </w:t>
      </w:r>
      <w:r w:rsidR="00152966">
        <w:rPr>
          <w:rFonts w:eastAsiaTheme="minorEastAsia"/>
          <w:bCs/>
          <w:lang w:val="en-US" w:eastAsia="ko-KR"/>
        </w:rPr>
        <w:t>multi-hop indirect</w:t>
      </w:r>
      <w:r w:rsidR="00152966">
        <w:rPr>
          <w:rFonts w:eastAsiaTheme="minorEastAsia" w:hint="eastAsia"/>
          <w:bCs/>
          <w:lang w:val="en-US" w:eastAsia="ko-KR"/>
        </w:rPr>
        <w:t xml:space="preserve"> path </w:t>
      </w:r>
      <w:r>
        <w:rPr>
          <w:rFonts w:eastAsiaTheme="minorEastAsia" w:hint="eastAsia"/>
          <w:bCs/>
          <w:lang w:val="en-US" w:eastAsia="ko-KR"/>
        </w:rPr>
        <w:t xml:space="preserve">are different, </w:t>
      </w:r>
      <w:r w:rsidRPr="006B5CC2">
        <w:rPr>
          <w:rFonts w:eastAsiaTheme="minorEastAsia"/>
          <w:bCs/>
          <w:lang w:val="en-US" w:eastAsia="ko-KR"/>
        </w:rPr>
        <w:t xml:space="preserve">the inter-gNB-DU switch from </w:t>
      </w:r>
      <w:r w:rsidR="00152966">
        <w:rPr>
          <w:rFonts w:eastAsiaTheme="minorEastAsia" w:hint="eastAsia"/>
          <w:bCs/>
          <w:lang w:val="en-US" w:eastAsia="ko-KR"/>
        </w:rPr>
        <w:t xml:space="preserve">single-hop </w:t>
      </w:r>
      <w:r w:rsidRPr="006B5CC2">
        <w:rPr>
          <w:rFonts w:eastAsiaTheme="minorEastAsia"/>
          <w:bCs/>
          <w:lang w:val="en-US" w:eastAsia="ko-KR"/>
        </w:rPr>
        <w:t xml:space="preserve">indirect to </w:t>
      </w:r>
      <w:r w:rsidR="00152966" w:rsidRPr="006B5CC2">
        <w:rPr>
          <w:rFonts w:eastAsiaTheme="minorEastAsia"/>
          <w:bCs/>
          <w:lang w:val="en-US" w:eastAsia="ko-KR"/>
        </w:rPr>
        <w:t xml:space="preserve">multi-hop </w:t>
      </w:r>
      <w:r>
        <w:rPr>
          <w:rFonts w:eastAsiaTheme="minorEastAsia" w:hint="eastAsia"/>
          <w:bCs/>
          <w:lang w:val="en-US" w:eastAsia="ko-KR"/>
        </w:rPr>
        <w:t>in</w:t>
      </w:r>
      <w:r w:rsidRPr="006B5CC2">
        <w:rPr>
          <w:rFonts w:eastAsiaTheme="minorEastAsia"/>
          <w:bCs/>
          <w:lang w:val="en-US" w:eastAsia="ko-KR"/>
        </w:rPr>
        <w:t>direct path</w:t>
      </w:r>
      <w:r>
        <w:rPr>
          <w:rFonts w:eastAsiaTheme="minorEastAsia" w:hint="eastAsia"/>
          <w:bCs/>
          <w:lang w:val="en-US" w:eastAsia="ko-KR"/>
        </w:rPr>
        <w:t xml:space="preserve"> can be illustrated in Figure </w:t>
      </w:r>
      <w:r w:rsidR="00152966">
        <w:rPr>
          <w:rFonts w:eastAsiaTheme="minorEastAsia"/>
          <w:bCs/>
          <w:lang w:val="en-US" w:eastAsia="ko-KR"/>
        </w:rPr>
        <w:t>2</w:t>
      </w:r>
      <w:r>
        <w:rPr>
          <w:rFonts w:eastAsiaTheme="minorEastAsia" w:hint="eastAsia"/>
          <w:bCs/>
          <w:lang w:val="en-US" w:eastAsia="ko-KR"/>
        </w:rPr>
        <w:t>.</w:t>
      </w:r>
    </w:p>
    <w:p w14:paraId="4BCB16AE" w14:textId="4931EDE6" w:rsidR="00790299" w:rsidRPr="00790299" w:rsidRDefault="00790299" w:rsidP="008E6CB5">
      <w:pPr>
        <w:spacing w:after="120"/>
        <w:rPr>
          <w:rFonts w:eastAsiaTheme="minorEastAsia"/>
          <w:bCs/>
          <w:lang w:val="en-US" w:eastAsia="ko-KR"/>
        </w:rPr>
      </w:pPr>
    </w:p>
    <w:p w14:paraId="254FE77E" w14:textId="17B8988F" w:rsidR="00696CC5" w:rsidRDefault="00612A20" w:rsidP="00696CC5">
      <w:pPr>
        <w:spacing w:after="120"/>
        <w:jc w:val="center"/>
      </w:pPr>
      <w:r>
        <w:object w:dxaOrig="17070" w:dyaOrig="13816" w14:anchorId="3DE56B3D">
          <v:shape id="_x0000_i1026" type="#_x0000_t75" style="width:469.4pt;height:380.55pt" o:ole="">
            <v:imagedata r:id="rId10" o:title=""/>
          </v:shape>
          <o:OLEObject Type="Embed" ProgID="Visio.Drawing.11" ShapeID="_x0000_i1026" DrawAspect="Content" ObjectID="_1808114458" r:id="rId11"/>
        </w:object>
      </w:r>
    </w:p>
    <w:p w14:paraId="05708892" w14:textId="2B8F3189" w:rsidR="00696CC5" w:rsidRPr="00AE32FD" w:rsidRDefault="00696CC5" w:rsidP="00696CC5">
      <w:pPr>
        <w:pStyle w:val="TF"/>
        <w:spacing w:after="0"/>
        <w:rPr>
          <w:rFonts w:ascii="Times New Roman" w:hAnsi="Times New Roman"/>
          <w:lang w:eastAsia="ko-KR"/>
        </w:rPr>
      </w:pPr>
      <w:r w:rsidRPr="00AE32FD">
        <w:rPr>
          <w:rFonts w:ascii="Times New Roman" w:hAnsi="Times New Roman"/>
        </w:rPr>
        <w:t xml:space="preserve">Figure </w:t>
      </w:r>
      <w:r w:rsidR="00152966">
        <w:rPr>
          <w:rFonts w:ascii="Times New Roman" w:hAnsi="Times New Roman"/>
        </w:rPr>
        <w:t>2</w:t>
      </w:r>
      <w:r w:rsidRPr="00AE32FD">
        <w:rPr>
          <w:rFonts w:ascii="Times New Roman" w:hAnsi="Times New Roman"/>
        </w:rPr>
        <w:t xml:space="preserve">: </w:t>
      </w:r>
      <w:r w:rsidRPr="00AE32FD">
        <w:rPr>
          <w:rFonts w:ascii="Times New Roman" w:hAnsi="Times New Roman"/>
          <w:lang w:eastAsia="ko-KR"/>
        </w:rPr>
        <w:t xml:space="preserve">Overall procedure for </w:t>
      </w:r>
      <w:r w:rsidRPr="006B5CC2">
        <w:rPr>
          <w:rFonts w:ascii="Times New Roman" w:hAnsi="Times New Roman"/>
          <w:lang w:eastAsia="ko-KR"/>
        </w:rPr>
        <w:t xml:space="preserve">inter-gNB-DU switch from </w:t>
      </w:r>
      <w:r w:rsidR="00152966">
        <w:rPr>
          <w:rFonts w:ascii="Times New Roman" w:hAnsi="Times New Roman" w:hint="eastAsia"/>
          <w:lang w:eastAsia="ko-KR"/>
        </w:rPr>
        <w:t xml:space="preserve">single-hop </w:t>
      </w:r>
      <w:r w:rsidRPr="006B5CC2">
        <w:rPr>
          <w:rFonts w:ascii="Times New Roman" w:hAnsi="Times New Roman"/>
          <w:lang w:eastAsia="ko-KR"/>
        </w:rPr>
        <w:t xml:space="preserve">indirect to </w:t>
      </w:r>
      <w:r w:rsidR="00152966" w:rsidRPr="006B5CC2">
        <w:rPr>
          <w:rFonts w:ascii="Times New Roman" w:hAnsi="Times New Roman"/>
          <w:lang w:eastAsia="ko-KR"/>
        </w:rPr>
        <w:t xml:space="preserve">multi-hop </w:t>
      </w:r>
      <w:r w:rsidRPr="006B5CC2">
        <w:rPr>
          <w:rFonts w:ascii="Times New Roman" w:hAnsi="Times New Roman"/>
          <w:lang w:eastAsia="ko-KR"/>
        </w:rPr>
        <w:t>direct path</w:t>
      </w:r>
    </w:p>
    <w:p w14:paraId="04198BE4" w14:textId="77777777" w:rsidR="00696CC5" w:rsidRPr="00696CC5" w:rsidRDefault="00696CC5" w:rsidP="0007043B">
      <w:pPr>
        <w:spacing w:after="120"/>
        <w:rPr>
          <w:rFonts w:eastAsiaTheme="minorEastAsia"/>
          <w:bCs/>
          <w:lang w:eastAsia="ko-KR"/>
        </w:rPr>
      </w:pPr>
    </w:p>
    <w:p w14:paraId="011F3711" w14:textId="44FC41BA" w:rsidR="00245F12" w:rsidRDefault="002F71ED" w:rsidP="00B35C3B">
      <w:pPr>
        <w:spacing w:after="120"/>
        <w:rPr>
          <w:rFonts w:eastAsiaTheme="minorEastAsia"/>
          <w:bCs/>
          <w:lang w:val="en-US" w:eastAsia="ko-KR"/>
        </w:rPr>
      </w:pPr>
      <w:r>
        <w:rPr>
          <w:rFonts w:eastAsiaTheme="minorEastAsia"/>
          <w:bCs/>
          <w:lang w:val="en-US" w:eastAsia="ko-KR"/>
        </w:rPr>
        <w:t xml:space="preserve">As mentioned earlier, if RAN2 agrees to reuse </w:t>
      </w:r>
      <w:r>
        <w:rPr>
          <w:rFonts w:eastAsiaTheme="minorEastAsia" w:hint="eastAsia"/>
          <w:bCs/>
          <w:lang w:val="en-US" w:eastAsia="ko-KR"/>
        </w:rPr>
        <w:t xml:space="preserve">the </w:t>
      </w:r>
      <w:r w:rsidRPr="00245F12">
        <w:rPr>
          <w:rFonts w:eastAsiaTheme="minorEastAsia"/>
          <w:bCs/>
          <w:i/>
          <w:iCs/>
          <w:lang w:val="en-US" w:eastAsia="ko-KR"/>
        </w:rPr>
        <w:t>sl-PathSwitchConfig-r17</w:t>
      </w:r>
      <w:r>
        <w:rPr>
          <w:rFonts w:eastAsiaTheme="minorEastAsia" w:hint="eastAsia"/>
          <w:bCs/>
          <w:lang w:val="en-US" w:eastAsia="ko-KR"/>
        </w:rPr>
        <w:t xml:space="preserve"> IE</w:t>
      </w:r>
      <w:r>
        <w:rPr>
          <w:rFonts w:eastAsiaTheme="minorEastAsia"/>
          <w:bCs/>
          <w:lang w:val="en-US" w:eastAsia="ko-KR"/>
        </w:rPr>
        <w:t xml:space="preserve"> for Scenarios C and D, </w:t>
      </w:r>
      <w:r>
        <w:rPr>
          <w:rFonts w:eastAsiaTheme="minorEastAsia" w:hint="eastAsia"/>
          <w:bCs/>
          <w:lang w:val="en-US" w:eastAsia="ko-KR"/>
        </w:rPr>
        <w:t xml:space="preserve">the gNB-CU sends to the target gNB-DU the UE CONTEXT SETUP REQUEST message containing the existing </w:t>
      </w:r>
      <w:r w:rsidRPr="0034249F">
        <w:rPr>
          <w:rFonts w:eastAsiaTheme="minorEastAsia" w:hint="eastAsia"/>
          <w:bCs/>
          <w:i/>
          <w:iCs/>
          <w:lang w:val="en-US" w:eastAsia="ko-KR"/>
        </w:rPr>
        <w:t>Path Switch Configuration</w:t>
      </w:r>
      <w:r>
        <w:rPr>
          <w:rFonts w:eastAsiaTheme="minorEastAsia" w:hint="eastAsia"/>
          <w:bCs/>
          <w:lang w:val="en-US" w:eastAsia="ko-KR"/>
        </w:rPr>
        <w:t xml:space="preserve"> IE</w:t>
      </w:r>
      <w:r>
        <w:rPr>
          <w:rFonts w:eastAsiaTheme="minorEastAsia"/>
          <w:bCs/>
          <w:lang w:val="en-US" w:eastAsia="ko-KR"/>
        </w:rPr>
        <w:t xml:space="preserve"> in Step 7. </w:t>
      </w:r>
      <w:r w:rsidR="00245F12">
        <w:rPr>
          <w:rFonts w:eastAsiaTheme="minorEastAsia"/>
          <w:bCs/>
          <w:lang w:val="en-US" w:eastAsia="ko-KR"/>
        </w:rPr>
        <w:t>U</w:t>
      </w:r>
      <w:r w:rsidR="00245F12">
        <w:rPr>
          <w:rFonts w:eastAsiaTheme="minorEastAsia" w:hint="eastAsia"/>
          <w:bCs/>
          <w:lang w:val="en-US" w:eastAsia="ko-KR"/>
        </w:rPr>
        <w:t xml:space="preserve">pon reception of this IE, the gNB-DU then generates the </w:t>
      </w:r>
      <w:r w:rsidR="00245F12" w:rsidRPr="00245F12">
        <w:rPr>
          <w:rFonts w:eastAsiaTheme="minorEastAsia"/>
          <w:bCs/>
          <w:i/>
          <w:iCs/>
          <w:lang w:val="en-US" w:eastAsia="ko-KR"/>
        </w:rPr>
        <w:t>ReconfigurationWithSync</w:t>
      </w:r>
      <w:r w:rsidR="00245F12">
        <w:rPr>
          <w:rFonts w:eastAsiaTheme="minorEastAsia" w:hint="eastAsia"/>
          <w:bCs/>
          <w:lang w:val="en-US" w:eastAsia="ko-KR"/>
        </w:rPr>
        <w:t xml:space="preserve"> IE including the </w:t>
      </w:r>
      <w:r w:rsidR="00245F12" w:rsidRPr="00245F12">
        <w:rPr>
          <w:rFonts w:eastAsiaTheme="minorEastAsia"/>
          <w:bCs/>
          <w:i/>
          <w:iCs/>
          <w:lang w:val="en-US" w:eastAsia="ko-KR"/>
        </w:rPr>
        <w:t>sl-PathSwitchConfig-r17</w:t>
      </w:r>
      <w:r w:rsidR="00245F12">
        <w:rPr>
          <w:rFonts w:eastAsiaTheme="minorEastAsia" w:hint="eastAsia"/>
          <w:bCs/>
          <w:lang w:val="en-US" w:eastAsia="ko-KR"/>
        </w:rPr>
        <w:t xml:space="preserve"> IE. </w:t>
      </w:r>
      <w:r w:rsidR="00B35C3B">
        <w:rPr>
          <w:rFonts w:eastAsiaTheme="minorEastAsia"/>
          <w:bCs/>
          <w:lang w:val="en-US" w:eastAsia="ko-KR"/>
        </w:rPr>
        <w:t xml:space="preserve">Hence, there is no need to further enhance the existing UE Context Setup procedure to </w:t>
      </w:r>
      <w:r w:rsidR="00B35C3B">
        <w:rPr>
          <w:rFonts w:eastAsiaTheme="minorEastAsia" w:hint="eastAsia"/>
          <w:bCs/>
          <w:lang w:val="en-US" w:eastAsia="ko-KR"/>
        </w:rPr>
        <w:t xml:space="preserve">support the </w:t>
      </w:r>
      <w:r w:rsidR="00B35C3B" w:rsidRPr="00AA0FBB">
        <w:rPr>
          <w:rFonts w:eastAsiaTheme="minorEastAsia"/>
          <w:bCs/>
          <w:lang w:val="en-US" w:eastAsia="ko-KR"/>
        </w:rPr>
        <w:t xml:space="preserve">inter-gNB-DU switch from </w:t>
      </w:r>
      <w:r w:rsidR="00B35C3B">
        <w:rPr>
          <w:rFonts w:eastAsiaTheme="minorEastAsia" w:hint="eastAsia"/>
          <w:bCs/>
          <w:lang w:val="en-US" w:eastAsia="ko-KR"/>
        </w:rPr>
        <w:t xml:space="preserve">single-hop </w:t>
      </w:r>
      <w:r w:rsidR="00B35C3B" w:rsidRPr="00AA0FBB">
        <w:rPr>
          <w:rFonts w:eastAsiaTheme="minorEastAsia"/>
          <w:bCs/>
          <w:lang w:val="en-US" w:eastAsia="ko-KR"/>
        </w:rPr>
        <w:t xml:space="preserve">indirect to multi-hop </w:t>
      </w:r>
      <w:r w:rsidR="00B35C3B">
        <w:rPr>
          <w:rFonts w:eastAsiaTheme="minorEastAsia" w:hint="eastAsia"/>
          <w:bCs/>
          <w:lang w:val="en-US" w:eastAsia="ko-KR"/>
        </w:rPr>
        <w:t>in</w:t>
      </w:r>
      <w:r w:rsidR="00B35C3B" w:rsidRPr="00AA0FBB">
        <w:rPr>
          <w:rFonts w:eastAsiaTheme="minorEastAsia"/>
          <w:bCs/>
          <w:lang w:val="en-US" w:eastAsia="ko-KR"/>
        </w:rPr>
        <w:t>direct path</w:t>
      </w:r>
      <w:r w:rsidR="00B35C3B">
        <w:rPr>
          <w:rFonts w:eastAsiaTheme="minorEastAsia"/>
          <w:bCs/>
          <w:lang w:val="en-US" w:eastAsia="ko-KR"/>
        </w:rPr>
        <w:t>.</w:t>
      </w:r>
    </w:p>
    <w:p w14:paraId="42BD564B" w14:textId="75DBEA7B" w:rsidR="00245F12" w:rsidRDefault="00245F12" w:rsidP="00696CC5">
      <w:pPr>
        <w:spacing w:after="120"/>
        <w:rPr>
          <w:rFonts w:eastAsiaTheme="minorEastAsia"/>
          <w:bCs/>
          <w:lang w:val="en-US" w:eastAsia="ko-KR"/>
        </w:rPr>
      </w:pPr>
      <w:r w:rsidRPr="00245F12">
        <w:rPr>
          <w:rFonts w:eastAsiaTheme="minorEastAsia" w:hint="eastAsia"/>
          <w:b/>
          <w:lang w:val="en-US" w:eastAsia="ko-KR"/>
        </w:rPr>
        <w:t xml:space="preserve">Proposal </w:t>
      </w:r>
      <w:r w:rsidR="002165F4">
        <w:rPr>
          <w:rFonts w:eastAsiaTheme="minorEastAsia"/>
          <w:b/>
          <w:lang w:val="en-US" w:eastAsia="ko-KR"/>
        </w:rPr>
        <w:t>5</w:t>
      </w:r>
      <w:r w:rsidRPr="00245F12">
        <w:rPr>
          <w:rFonts w:eastAsiaTheme="minorEastAsia" w:hint="eastAsia"/>
          <w:b/>
          <w:lang w:val="en-US" w:eastAsia="ko-KR"/>
        </w:rPr>
        <w:t>:</w:t>
      </w:r>
      <w:r>
        <w:rPr>
          <w:rFonts w:eastAsiaTheme="minorEastAsia" w:hint="eastAsia"/>
          <w:bCs/>
          <w:lang w:val="en-US" w:eastAsia="ko-KR"/>
        </w:rPr>
        <w:t xml:space="preserve"> </w:t>
      </w:r>
      <w:r w:rsidR="00C82118" w:rsidRPr="00C82118">
        <w:rPr>
          <w:rFonts w:eastAsiaTheme="minorEastAsia"/>
          <w:b/>
          <w:lang w:val="en-US" w:eastAsia="ko-KR"/>
        </w:rPr>
        <w:t>In Scenario D, there is no need to further enhance the UE Context Setup</w:t>
      </w:r>
      <w:r w:rsidR="00C82118">
        <w:rPr>
          <w:rFonts w:eastAsiaTheme="minorEastAsia"/>
          <w:b/>
          <w:lang w:val="en-US" w:eastAsia="ko-KR"/>
        </w:rPr>
        <w:t xml:space="preserve"> and </w:t>
      </w:r>
      <w:r w:rsidR="00C82118" w:rsidRPr="00C82118">
        <w:rPr>
          <w:rFonts w:eastAsiaTheme="minorEastAsia"/>
          <w:b/>
          <w:lang w:val="en-US" w:eastAsia="ko-KR"/>
        </w:rPr>
        <w:t xml:space="preserve">UE Context </w:t>
      </w:r>
      <w:r w:rsidR="00C82118">
        <w:rPr>
          <w:rFonts w:eastAsiaTheme="minorEastAsia"/>
          <w:b/>
          <w:lang w:val="en-US" w:eastAsia="ko-KR"/>
        </w:rPr>
        <w:t>Modification</w:t>
      </w:r>
      <w:r w:rsidR="00C82118" w:rsidRPr="00C82118">
        <w:rPr>
          <w:rFonts w:eastAsiaTheme="minorEastAsia"/>
          <w:b/>
          <w:lang w:val="en-US" w:eastAsia="ko-KR"/>
        </w:rPr>
        <w:t xml:space="preserve"> procedure</w:t>
      </w:r>
      <w:r>
        <w:rPr>
          <w:rFonts w:eastAsiaTheme="minorEastAsia" w:hint="eastAsia"/>
          <w:b/>
          <w:lang w:val="en-US" w:eastAsia="ko-KR"/>
        </w:rPr>
        <w:t>.</w:t>
      </w:r>
    </w:p>
    <w:p w14:paraId="7798BC45" w14:textId="595946DC" w:rsidR="00696CC5" w:rsidRDefault="00696CC5" w:rsidP="00696CC5">
      <w:pPr>
        <w:spacing w:after="120"/>
        <w:rPr>
          <w:rFonts w:eastAsiaTheme="minorEastAsia"/>
          <w:bCs/>
          <w:lang w:val="en-US" w:eastAsia="ko-KR"/>
        </w:rPr>
      </w:pPr>
      <w:r>
        <w:rPr>
          <w:rFonts w:eastAsiaTheme="minorEastAsia" w:hint="eastAsia"/>
          <w:bCs/>
          <w:lang w:val="en-US" w:eastAsia="ko-KR"/>
        </w:rPr>
        <w:t xml:space="preserve">As discussed in Proposal 3, from </w:t>
      </w:r>
      <w:r w:rsidR="004E5156">
        <w:rPr>
          <w:rFonts w:eastAsiaTheme="minorEastAsia" w:hint="eastAsia"/>
          <w:bCs/>
          <w:lang w:val="en-US" w:eastAsia="ko-KR"/>
        </w:rPr>
        <w:t>F1</w:t>
      </w:r>
      <w:r>
        <w:rPr>
          <w:rFonts w:eastAsiaTheme="minorEastAsia" w:hint="eastAsia"/>
          <w:bCs/>
          <w:lang w:val="en-US" w:eastAsia="ko-KR"/>
        </w:rPr>
        <w:t xml:space="preserve"> signaling point of view, there is no big difference between the procedure for the </w:t>
      </w:r>
      <w:r w:rsidRPr="00AA0FBB">
        <w:rPr>
          <w:rFonts w:eastAsiaTheme="minorEastAsia"/>
          <w:bCs/>
          <w:lang w:val="en-US" w:eastAsia="ko-KR"/>
        </w:rPr>
        <w:t xml:space="preserve">inter-gNB-DU switch from </w:t>
      </w:r>
      <w:r w:rsidR="004E5156">
        <w:rPr>
          <w:rFonts w:eastAsiaTheme="minorEastAsia" w:hint="eastAsia"/>
          <w:bCs/>
          <w:lang w:val="en-US" w:eastAsia="ko-KR"/>
        </w:rPr>
        <w:t>single-hop in</w:t>
      </w:r>
      <w:r w:rsidRPr="00AA0FBB">
        <w:rPr>
          <w:rFonts w:eastAsiaTheme="minorEastAsia"/>
          <w:bCs/>
          <w:lang w:val="en-US" w:eastAsia="ko-KR"/>
        </w:rPr>
        <w:t xml:space="preserve">direct to </w:t>
      </w:r>
      <w:r>
        <w:rPr>
          <w:rFonts w:eastAsiaTheme="minorEastAsia" w:hint="eastAsia"/>
          <w:bCs/>
          <w:lang w:val="en-US" w:eastAsia="ko-KR"/>
        </w:rPr>
        <w:t>single-hop in</w:t>
      </w:r>
      <w:r w:rsidRPr="00AA0FBB">
        <w:rPr>
          <w:rFonts w:eastAsiaTheme="minorEastAsia"/>
          <w:bCs/>
          <w:lang w:val="en-US" w:eastAsia="ko-KR"/>
        </w:rPr>
        <w:t>direct path</w:t>
      </w:r>
      <w:r>
        <w:rPr>
          <w:rFonts w:eastAsiaTheme="minorEastAsia" w:hint="eastAsia"/>
          <w:bCs/>
          <w:lang w:val="en-US" w:eastAsia="ko-KR"/>
        </w:rPr>
        <w:t xml:space="preserve"> and the </w:t>
      </w:r>
      <w:r w:rsidRPr="00AA0FBB">
        <w:rPr>
          <w:rFonts w:eastAsiaTheme="minorEastAsia"/>
          <w:bCs/>
          <w:lang w:val="en-US" w:eastAsia="ko-KR"/>
        </w:rPr>
        <w:t xml:space="preserve">inter-gNB-DU switch from </w:t>
      </w:r>
      <w:r w:rsidR="00C82118">
        <w:rPr>
          <w:rFonts w:eastAsiaTheme="minorEastAsia" w:hint="eastAsia"/>
          <w:bCs/>
          <w:lang w:val="en-US" w:eastAsia="ko-KR"/>
        </w:rPr>
        <w:t xml:space="preserve">single-hop </w:t>
      </w:r>
      <w:r w:rsidRPr="00AA0FBB">
        <w:rPr>
          <w:rFonts w:eastAsiaTheme="minorEastAsia"/>
          <w:bCs/>
          <w:lang w:val="en-US" w:eastAsia="ko-KR"/>
        </w:rPr>
        <w:t xml:space="preserve">indirect to </w:t>
      </w:r>
      <w:r w:rsidR="00C82118" w:rsidRPr="00AA0FBB">
        <w:rPr>
          <w:rFonts w:eastAsiaTheme="minorEastAsia"/>
          <w:bCs/>
          <w:lang w:val="en-US" w:eastAsia="ko-KR"/>
        </w:rPr>
        <w:t xml:space="preserve">multi-hop </w:t>
      </w:r>
      <w:r>
        <w:rPr>
          <w:rFonts w:eastAsiaTheme="minorEastAsia" w:hint="eastAsia"/>
          <w:bCs/>
          <w:lang w:val="en-US" w:eastAsia="ko-KR"/>
        </w:rPr>
        <w:t xml:space="preserve">indirect </w:t>
      </w:r>
      <w:r w:rsidRPr="00AA0FBB">
        <w:rPr>
          <w:rFonts w:eastAsiaTheme="minorEastAsia"/>
          <w:bCs/>
          <w:lang w:val="en-US" w:eastAsia="ko-KR"/>
        </w:rPr>
        <w:t>path</w:t>
      </w:r>
      <w:r w:rsidR="002165F4">
        <w:rPr>
          <w:rFonts w:eastAsiaTheme="minorEastAsia"/>
          <w:bCs/>
          <w:lang w:val="en-US" w:eastAsia="ko-KR"/>
        </w:rPr>
        <w:t>, except the PC5 Relay RLC channel configurations towards the child UE and the Parent UE</w:t>
      </w:r>
      <w:r>
        <w:rPr>
          <w:rFonts w:eastAsiaTheme="minorEastAsia" w:hint="eastAsia"/>
          <w:bCs/>
          <w:lang w:val="en-US" w:eastAsia="ko-KR"/>
        </w:rPr>
        <w:t xml:space="preserve">. Also, in Rel-18 U2N Relay enhancement, it was already agreed in RAN3 that the overall procedure for path switch from single-hop indirect to single-hop indirect path is not introduced in TS 38.401. </w:t>
      </w:r>
      <w:r w:rsidR="004E5156">
        <w:rPr>
          <w:rFonts w:eastAsiaTheme="minorEastAsia" w:hint="eastAsia"/>
          <w:bCs/>
          <w:lang w:val="en-US" w:eastAsia="ko-KR"/>
        </w:rPr>
        <w:t xml:space="preserve">Hence, there is no need for the RAN3 to capture </w:t>
      </w:r>
      <w:r w:rsidR="00C82118">
        <w:rPr>
          <w:rFonts w:eastAsiaTheme="minorEastAsia"/>
          <w:bCs/>
          <w:lang w:val="en-US" w:eastAsia="ko-KR"/>
        </w:rPr>
        <w:t>the path</w:t>
      </w:r>
      <w:r w:rsidR="004E5156" w:rsidRPr="00AA0FBB">
        <w:rPr>
          <w:rFonts w:eastAsiaTheme="minorEastAsia"/>
          <w:bCs/>
          <w:lang w:val="en-US" w:eastAsia="ko-KR"/>
        </w:rPr>
        <w:t xml:space="preserve"> switch from </w:t>
      </w:r>
      <w:r w:rsidR="00C82118">
        <w:rPr>
          <w:rFonts w:eastAsiaTheme="minorEastAsia" w:hint="eastAsia"/>
          <w:bCs/>
          <w:lang w:val="en-US" w:eastAsia="ko-KR"/>
        </w:rPr>
        <w:t>single-hop</w:t>
      </w:r>
      <w:r w:rsidR="00C82118" w:rsidRPr="00AA0FBB">
        <w:rPr>
          <w:rFonts w:eastAsiaTheme="minorEastAsia"/>
          <w:bCs/>
          <w:lang w:val="en-US" w:eastAsia="ko-KR"/>
        </w:rPr>
        <w:t xml:space="preserve"> </w:t>
      </w:r>
      <w:r w:rsidR="004E5156" w:rsidRPr="00AA0FBB">
        <w:rPr>
          <w:rFonts w:eastAsiaTheme="minorEastAsia"/>
          <w:bCs/>
          <w:lang w:val="en-US" w:eastAsia="ko-KR"/>
        </w:rPr>
        <w:t xml:space="preserve">indirect to </w:t>
      </w:r>
      <w:r w:rsidR="00C82118" w:rsidRPr="00AA0FBB">
        <w:rPr>
          <w:rFonts w:eastAsiaTheme="minorEastAsia"/>
          <w:bCs/>
          <w:lang w:val="en-US" w:eastAsia="ko-KR"/>
        </w:rPr>
        <w:t xml:space="preserve">multi-hop </w:t>
      </w:r>
      <w:r w:rsidR="004E5156">
        <w:rPr>
          <w:rFonts w:eastAsiaTheme="minorEastAsia" w:hint="eastAsia"/>
          <w:bCs/>
          <w:lang w:val="en-US" w:eastAsia="ko-KR"/>
        </w:rPr>
        <w:t>in</w:t>
      </w:r>
      <w:r w:rsidR="004E5156" w:rsidRPr="00AA0FBB">
        <w:rPr>
          <w:rFonts w:eastAsiaTheme="minorEastAsia"/>
          <w:bCs/>
          <w:lang w:val="en-US" w:eastAsia="ko-KR"/>
        </w:rPr>
        <w:t>direct path</w:t>
      </w:r>
      <w:r w:rsidR="004E5156">
        <w:rPr>
          <w:rFonts w:eastAsiaTheme="minorEastAsia" w:hint="eastAsia"/>
          <w:bCs/>
          <w:lang w:val="en-US" w:eastAsia="ko-KR"/>
        </w:rPr>
        <w:t xml:space="preserve"> into TS 38.401</w:t>
      </w:r>
      <w:r w:rsidR="00C82118">
        <w:rPr>
          <w:rFonts w:eastAsiaTheme="minorEastAsia"/>
          <w:bCs/>
          <w:lang w:val="en-US" w:eastAsia="ko-KR"/>
        </w:rPr>
        <w:t>.</w:t>
      </w:r>
    </w:p>
    <w:p w14:paraId="397B9050" w14:textId="1AEA6B2F" w:rsidR="00696CC5" w:rsidRPr="003C6631" w:rsidRDefault="00696CC5" w:rsidP="00696CC5">
      <w:pPr>
        <w:spacing w:after="120"/>
        <w:rPr>
          <w:rFonts w:eastAsiaTheme="minorEastAsia"/>
          <w:b/>
          <w:lang w:eastAsia="ko-KR"/>
        </w:rPr>
      </w:pPr>
      <w:r w:rsidRPr="003C6631">
        <w:rPr>
          <w:rFonts w:eastAsiaTheme="minorEastAsia" w:hint="eastAsia"/>
          <w:b/>
          <w:lang w:val="en-US" w:eastAsia="ko-KR"/>
        </w:rPr>
        <w:lastRenderedPageBreak/>
        <w:t xml:space="preserve">Proposal </w:t>
      </w:r>
      <w:r w:rsidR="002165F4">
        <w:rPr>
          <w:rFonts w:eastAsiaTheme="minorEastAsia"/>
          <w:b/>
          <w:lang w:val="en-US" w:eastAsia="ko-KR"/>
        </w:rPr>
        <w:t>6</w:t>
      </w:r>
      <w:r w:rsidRPr="003C6631">
        <w:rPr>
          <w:rFonts w:eastAsiaTheme="minorEastAsia" w:hint="eastAsia"/>
          <w:b/>
          <w:lang w:val="en-US" w:eastAsia="ko-KR"/>
        </w:rPr>
        <w:t xml:space="preserve">: No need to capture the </w:t>
      </w:r>
      <w:r>
        <w:rPr>
          <w:rFonts w:eastAsiaTheme="minorEastAsia" w:hint="eastAsia"/>
          <w:b/>
          <w:lang w:val="en-US" w:eastAsia="ko-KR"/>
        </w:rPr>
        <w:t xml:space="preserve">overall </w:t>
      </w:r>
      <w:r w:rsidRPr="003C6631">
        <w:rPr>
          <w:rFonts w:eastAsiaTheme="minorEastAsia" w:hint="eastAsia"/>
          <w:b/>
          <w:lang w:val="en-US" w:eastAsia="ko-KR"/>
        </w:rPr>
        <w:t xml:space="preserve">procedure for Scenario </w:t>
      </w:r>
      <w:r w:rsidR="00C82118">
        <w:rPr>
          <w:rFonts w:eastAsiaTheme="minorEastAsia"/>
          <w:b/>
          <w:lang w:val="en-US" w:eastAsia="ko-KR"/>
        </w:rPr>
        <w:t>D</w:t>
      </w:r>
      <w:r w:rsidRPr="003C6631">
        <w:rPr>
          <w:rFonts w:eastAsiaTheme="minorEastAsia" w:hint="eastAsia"/>
          <w:b/>
          <w:lang w:val="en-US" w:eastAsia="ko-KR"/>
        </w:rPr>
        <w:t xml:space="preserve"> into TS 38.401.</w:t>
      </w:r>
    </w:p>
    <w:p w14:paraId="39E8F5F1" w14:textId="46C55282" w:rsidR="004B59AC" w:rsidRDefault="004B59AC" w:rsidP="0063307A">
      <w:pPr>
        <w:pStyle w:val="B1"/>
        <w:ind w:left="0" w:firstLine="0"/>
        <w:rPr>
          <w:lang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14583416" w:rsidR="00362625" w:rsidRPr="00473324" w:rsidRDefault="00362625" w:rsidP="00362625">
      <w:pPr>
        <w:jc w:val="both"/>
        <w:rPr>
          <w:rFonts w:eastAsia="맑은 고딕"/>
          <w:lang w:eastAsia="ko-KR"/>
        </w:rPr>
      </w:pPr>
      <w:r w:rsidRPr="007416CF">
        <w:rPr>
          <w:rFonts w:hint="eastAsia"/>
          <w:lang w:eastAsia="zh-CN"/>
        </w:rPr>
        <w:t xml:space="preserve">In this </w:t>
      </w:r>
      <w:r w:rsidRPr="007416CF">
        <w:rPr>
          <w:rFonts w:eastAsia="맑은 고딕" w:hint="eastAsia"/>
          <w:lang w:eastAsia="ko-KR"/>
        </w:rPr>
        <w:t>contribution</w:t>
      </w:r>
      <w:r w:rsidRPr="007416CF">
        <w:rPr>
          <w:rFonts w:hint="eastAsia"/>
          <w:lang w:eastAsia="zh-CN"/>
        </w:rPr>
        <w:t xml:space="preserve">, </w:t>
      </w:r>
      <w:r w:rsidRPr="007416CF">
        <w:rPr>
          <w:rFonts w:eastAsia="맑은 고딕" w:hint="eastAsia"/>
          <w:lang w:eastAsia="ko-KR"/>
        </w:rPr>
        <w:t xml:space="preserve">we </w:t>
      </w:r>
      <w:r w:rsidRPr="007416CF">
        <w:rPr>
          <w:rFonts w:eastAsia="맑은 고딕"/>
          <w:lang w:eastAsia="ko-KR"/>
        </w:rPr>
        <w:t xml:space="preserve">focused </w:t>
      </w:r>
      <w:r w:rsidR="00063F29" w:rsidRPr="003E362F">
        <w:rPr>
          <w:rFonts w:eastAsia="맑은 고딕"/>
          <w:lang w:eastAsia="ko-KR"/>
        </w:rPr>
        <w:t xml:space="preserve">the </w:t>
      </w:r>
      <w:r w:rsidR="00063F29">
        <w:rPr>
          <w:rFonts w:eastAsia="맑은 고딕" w:hint="eastAsia"/>
          <w:lang w:eastAsia="ko-KR"/>
        </w:rPr>
        <w:t xml:space="preserve">RAN3 </w:t>
      </w:r>
      <w:r w:rsidR="00063F29" w:rsidRPr="003E362F">
        <w:rPr>
          <w:rFonts w:eastAsia="SimSun"/>
          <w:lang w:val="en-US" w:eastAsia="ja-JP"/>
        </w:rPr>
        <w:t>impact</w:t>
      </w:r>
      <w:r w:rsidR="00063F29" w:rsidRPr="003E362F">
        <w:rPr>
          <w:rFonts w:eastAsiaTheme="minorEastAsia" w:hint="eastAsia"/>
          <w:lang w:val="en-US" w:eastAsia="ko-KR"/>
        </w:rPr>
        <w:t>s</w:t>
      </w:r>
      <w:r w:rsidR="00063F29" w:rsidRPr="003E362F">
        <w:rPr>
          <w:rFonts w:eastAsia="SimSun"/>
          <w:lang w:val="en-US" w:eastAsia="ja-JP"/>
        </w:rPr>
        <w:t xml:space="preserve"> on </w:t>
      </w:r>
      <w:r w:rsidR="00063F29" w:rsidRPr="005E6D36">
        <w:rPr>
          <w:rFonts w:eastAsiaTheme="minorEastAsia"/>
          <w:lang w:val="en-US" w:eastAsia="ko-KR"/>
        </w:rPr>
        <w:t xml:space="preserve">intra-gNB service continuity for </w:t>
      </w:r>
      <w:r w:rsidR="00063F29">
        <w:rPr>
          <w:rFonts w:eastAsiaTheme="minorEastAsia"/>
          <w:lang w:val="en-US" w:eastAsia="ko-KR"/>
        </w:rPr>
        <w:t>Scenarios C and D</w:t>
      </w:r>
      <w:r w:rsidR="00063F29">
        <w:rPr>
          <w:rFonts w:eastAsiaTheme="minorEastAsia" w:hint="eastAsia"/>
          <w:lang w:val="en-US" w:eastAsia="ko-KR"/>
        </w:rPr>
        <w:t>,</w:t>
      </w:r>
      <w:r w:rsidR="00063F29" w:rsidRPr="003E362F">
        <w:rPr>
          <w:rFonts w:eastAsia="맑은 고딕"/>
          <w:lang w:eastAsia="ko-KR"/>
        </w:rPr>
        <w:t xml:space="preserve"> and </w:t>
      </w:r>
      <w:r w:rsidR="002165F4">
        <w:rPr>
          <w:rFonts w:eastAsia="맑은 고딕"/>
          <w:lang w:eastAsia="ko-KR"/>
        </w:rPr>
        <w:t xml:space="preserve">then </w:t>
      </w:r>
      <w:r w:rsidR="00063F29" w:rsidRPr="003E362F">
        <w:rPr>
          <w:rFonts w:eastAsia="맑은 고딕"/>
          <w:lang w:eastAsia="ko-KR"/>
        </w:rPr>
        <w:t>provide</w:t>
      </w:r>
      <w:r w:rsidR="00063F29">
        <w:rPr>
          <w:rFonts w:eastAsia="맑은 고딕"/>
          <w:lang w:eastAsia="ko-KR"/>
        </w:rPr>
        <w:t>d</w:t>
      </w:r>
      <w:r w:rsidR="00063F29" w:rsidRPr="003E362F">
        <w:rPr>
          <w:rFonts w:eastAsia="맑은 고딕"/>
          <w:lang w:eastAsia="ko-KR"/>
        </w:rPr>
        <w:t xml:space="preserve"> </w:t>
      </w:r>
      <w:r w:rsidRPr="007416CF">
        <w:rPr>
          <w:rFonts w:eastAsia="맑은 고딕" w:hint="eastAsia"/>
          <w:lang w:eastAsia="ko-KR"/>
        </w:rPr>
        <w:t>our view</w:t>
      </w:r>
      <w:r w:rsidR="00063F29">
        <w:rPr>
          <w:rFonts w:eastAsia="맑은 고딕"/>
          <w:lang w:eastAsia="ko-KR"/>
        </w:rPr>
        <w:t>s</w:t>
      </w:r>
      <w:r w:rsidRPr="007416CF">
        <w:rPr>
          <w:rFonts w:eastAsia="맑은 고딕" w:hint="eastAsia"/>
          <w:lang w:eastAsia="ko-KR"/>
        </w:rPr>
        <w:t xml:space="preserve"> on </w:t>
      </w:r>
      <w:r w:rsidRPr="007416CF">
        <w:rPr>
          <w:rFonts w:eastAsia="맑은 고딕"/>
          <w:lang w:eastAsia="ko-KR"/>
        </w:rPr>
        <w:t>it</w:t>
      </w:r>
      <w:r w:rsidRPr="007416CF">
        <w:rPr>
          <w:rFonts w:eastAsia="맑은 고딕" w:hint="eastAsia"/>
          <w:lang w:eastAsia="ko-KR"/>
        </w:rPr>
        <w:t>. T</w:t>
      </w:r>
      <w:r w:rsidRPr="007416CF">
        <w:rPr>
          <w:rFonts w:eastAsia="맑은 고딕"/>
          <w:lang w:eastAsia="ko-KR"/>
        </w:rPr>
        <w:t>h</w:t>
      </w:r>
      <w:r w:rsidRPr="007416CF">
        <w:rPr>
          <w:rFonts w:eastAsia="맑은 고딕" w:hint="eastAsia"/>
          <w:lang w:eastAsia="ko-KR"/>
        </w:rPr>
        <w:t>e following proposal</w:t>
      </w:r>
      <w:r w:rsidRPr="007416CF">
        <w:rPr>
          <w:rFonts w:eastAsia="맑은 고딕"/>
          <w:lang w:eastAsia="ko-KR"/>
        </w:rPr>
        <w:t>s are</w:t>
      </w:r>
      <w:r w:rsidRPr="007416CF">
        <w:rPr>
          <w:rFonts w:eastAsia="맑은 고딕" w:hint="eastAsia"/>
          <w:lang w:eastAsia="ko-KR"/>
        </w:rPr>
        <w:t xml:space="preserve"> kindly suggested to RAN3</w:t>
      </w:r>
      <w:r w:rsidRPr="007416CF">
        <w:rPr>
          <w:rFonts w:eastAsia="맑은 고딕"/>
          <w:lang w:eastAsia="ko-KR"/>
        </w:rPr>
        <w:t>:</w:t>
      </w:r>
    </w:p>
    <w:p w14:paraId="08FFE896" w14:textId="1B390BC4" w:rsidR="00E806D1" w:rsidRDefault="002165F4" w:rsidP="00E806D1">
      <w:pPr>
        <w:spacing w:after="120"/>
        <w:rPr>
          <w:rFonts w:eastAsiaTheme="minorEastAsia"/>
          <w:b/>
          <w:lang w:val="en-US" w:eastAsia="ko-KR"/>
        </w:rPr>
      </w:pPr>
      <w:r w:rsidRPr="00696CC5">
        <w:rPr>
          <w:rFonts w:eastAsiaTheme="minorEastAsia" w:hint="eastAsia"/>
          <w:b/>
          <w:lang w:val="en-US" w:eastAsia="ko-KR"/>
        </w:rPr>
        <w:t xml:space="preserve">Proposal </w:t>
      </w:r>
      <w:r>
        <w:rPr>
          <w:rFonts w:eastAsiaTheme="minorEastAsia"/>
          <w:b/>
          <w:lang w:val="en-US" w:eastAsia="ko-KR"/>
        </w:rPr>
        <w:t>1</w:t>
      </w:r>
      <w:r w:rsidRPr="00696CC5">
        <w:rPr>
          <w:rFonts w:eastAsiaTheme="minorEastAsia" w:hint="eastAsia"/>
          <w:b/>
          <w:lang w:val="en-US" w:eastAsia="ko-KR"/>
        </w:rPr>
        <w:t xml:space="preserve">: Whether to reuse the existing </w:t>
      </w:r>
      <w:r w:rsidRPr="00696CC5">
        <w:rPr>
          <w:rFonts w:eastAsiaTheme="minorEastAsia" w:hint="eastAsia"/>
          <w:b/>
          <w:i/>
          <w:iCs/>
          <w:lang w:val="en-US" w:eastAsia="ko-KR"/>
        </w:rPr>
        <w:t>Path Switch Configuration</w:t>
      </w:r>
      <w:r w:rsidRPr="00696CC5">
        <w:rPr>
          <w:rFonts w:eastAsiaTheme="minorEastAsia" w:hint="eastAsia"/>
          <w:b/>
          <w:lang w:val="en-US" w:eastAsia="ko-KR"/>
        </w:rPr>
        <w:t xml:space="preserve"> IE for Scenario</w:t>
      </w:r>
      <w:r>
        <w:rPr>
          <w:rFonts w:eastAsiaTheme="minorEastAsia"/>
          <w:b/>
          <w:lang w:val="en-US" w:eastAsia="ko-KR"/>
        </w:rPr>
        <w:t>s</w:t>
      </w:r>
      <w:r w:rsidRPr="00696CC5">
        <w:rPr>
          <w:rFonts w:eastAsiaTheme="minorEastAsia" w:hint="eastAsia"/>
          <w:b/>
          <w:lang w:val="en-US" w:eastAsia="ko-KR"/>
        </w:rPr>
        <w:t xml:space="preserve"> </w:t>
      </w:r>
      <w:r>
        <w:rPr>
          <w:rFonts w:eastAsiaTheme="minorEastAsia"/>
          <w:b/>
          <w:lang w:val="en-US" w:eastAsia="ko-KR"/>
        </w:rPr>
        <w:t>C and D</w:t>
      </w:r>
      <w:r w:rsidRPr="00696CC5">
        <w:rPr>
          <w:rFonts w:eastAsiaTheme="minorEastAsia" w:hint="eastAsia"/>
          <w:b/>
          <w:lang w:val="en-US" w:eastAsia="ko-KR"/>
        </w:rPr>
        <w:t xml:space="preserve"> is pending to RAN2 </w:t>
      </w:r>
      <w:r>
        <w:rPr>
          <w:rFonts w:eastAsiaTheme="minorEastAsia"/>
          <w:b/>
          <w:lang w:val="en-US" w:eastAsia="ko-KR"/>
        </w:rPr>
        <w:t xml:space="preserve">discussion on the </w:t>
      </w:r>
      <w:r w:rsidRPr="002F71ED">
        <w:rPr>
          <w:rFonts w:eastAsiaTheme="minorEastAsia"/>
          <w:b/>
          <w:i/>
          <w:iCs/>
          <w:lang w:val="en-US" w:eastAsia="ko-KR"/>
        </w:rPr>
        <w:t>sl-PathSwitchConfig-r17</w:t>
      </w:r>
      <w:r w:rsidRPr="002F71ED">
        <w:rPr>
          <w:rFonts w:eastAsiaTheme="minorEastAsia"/>
          <w:b/>
          <w:lang w:val="en-US" w:eastAsia="ko-KR"/>
        </w:rPr>
        <w:t xml:space="preserve"> IE</w:t>
      </w:r>
      <w:r w:rsidR="00E806D1">
        <w:rPr>
          <w:rFonts w:eastAsiaTheme="minorEastAsia" w:hint="eastAsia"/>
          <w:b/>
          <w:lang w:val="en-US" w:eastAsia="ko-KR"/>
        </w:rPr>
        <w:t>.</w:t>
      </w:r>
    </w:p>
    <w:p w14:paraId="27687D5D" w14:textId="52C34A60" w:rsidR="00E806D1" w:rsidRDefault="002165F4" w:rsidP="00E806D1">
      <w:pPr>
        <w:spacing w:after="120"/>
        <w:rPr>
          <w:rFonts w:eastAsiaTheme="minorEastAsia"/>
          <w:b/>
          <w:lang w:val="en-US" w:eastAsia="ko-KR"/>
        </w:rPr>
      </w:pPr>
      <w:r w:rsidRPr="003C6631">
        <w:rPr>
          <w:rFonts w:eastAsiaTheme="minorEastAsia" w:hint="eastAsia"/>
          <w:b/>
          <w:lang w:val="en-US" w:eastAsia="ko-KR"/>
        </w:rPr>
        <w:t xml:space="preserve">Proposal </w:t>
      </w:r>
      <w:r>
        <w:rPr>
          <w:rFonts w:eastAsiaTheme="minorEastAsia"/>
          <w:b/>
          <w:lang w:val="en-US" w:eastAsia="ko-KR"/>
        </w:rPr>
        <w:t>2</w:t>
      </w:r>
      <w:r w:rsidRPr="003C6631">
        <w:rPr>
          <w:rFonts w:eastAsiaTheme="minorEastAsia" w:hint="eastAsia"/>
          <w:b/>
          <w:lang w:val="en-US" w:eastAsia="ko-KR"/>
        </w:rPr>
        <w:t xml:space="preserve">: </w:t>
      </w:r>
      <w:r>
        <w:rPr>
          <w:rFonts w:eastAsiaTheme="minorEastAsia" w:hint="eastAsia"/>
          <w:b/>
          <w:lang w:val="en-US" w:eastAsia="ko-KR"/>
        </w:rPr>
        <w:t xml:space="preserve">For </w:t>
      </w:r>
      <w:r>
        <w:rPr>
          <w:rFonts w:eastAsiaTheme="minorEastAsia"/>
          <w:b/>
          <w:lang w:val="en-US" w:eastAsia="ko-KR"/>
        </w:rPr>
        <w:t>Scenario C</w:t>
      </w:r>
      <w:r>
        <w:rPr>
          <w:rFonts w:eastAsiaTheme="minorEastAsia" w:hint="eastAsia"/>
          <w:b/>
          <w:lang w:val="en-US" w:eastAsia="ko-KR"/>
        </w:rPr>
        <w:t xml:space="preserve">, </w:t>
      </w:r>
      <w:r w:rsidRPr="006B5CC2">
        <w:rPr>
          <w:rFonts w:eastAsiaTheme="minorEastAsia"/>
          <w:b/>
          <w:lang w:val="en-US" w:eastAsia="ko-KR"/>
        </w:rPr>
        <w:t xml:space="preserve">the existing </w:t>
      </w:r>
      <w:r>
        <w:rPr>
          <w:rFonts w:eastAsiaTheme="minorEastAsia"/>
          <w:b/>
          <w:lang w:val="en-US" w:eastAsia="ko-KR"/>
        </w:rPr>
        <w:t>procedures</w:t>
      </w:r>
      <w:r w:rsidRPr="006B5CC2">
        <w:rPr>
          <w:rFonts w:eastAsiaTheme="minorEastAsia"/>
          <w:b/>
          <w:lang w:val="en-US" w:eastAsia="ko-KR"/>
        </w:rPr>
        <w:t xml:space="preserve"> in Figure</w:t>
      </w:r>
      <w:r>
        <w:rPr>
          <w:rFonts w:eastAsiaTheme="minorEastAsia"/>
          <w:b/>
          <w:lang w:val="en-US" w:eastAsia="ko-KR"/>
        </w:rPr>
        <w:t>s</w:t>
      </w:r>
      <w:r w:rsidRPr="006B5CC2">
        <w:rPr>
          <w:rFonts w:eastAsiaTheme="minorEastAsia"/>
          <w:b/>
          <w:lang w:val="en-US" w:eastAsia="ko-KR"/>
        </w:rPr>
        <w:t xml:space="preserve"> 8.</w:t>
      </w:r>
      <w:r>
        <w:rPr>
          <w:rFonts w:eastAsiaTheme="minorEastAsia"/>
          <w:b/>
          <w:lang w:val="en-US" w:eastAsia="ko-KR"/>
        </w:rPr>
        <w:t>19</w:t>
      </w:r>
      <w:r w:rsidRPr="006B5CC2">
        <w:rPr>
          <w:rFonts w:eastAsiaTheme="minorEastAsia"/>
          <w:b/>
          <w:lang w:val="en-US" w:eastAsia="ko-KR"/>
        </w:rPr>
        <w:t>.</w:t>
      </w:r>
      <w:r>
        <w:rPr>
          <w:rFonts w:eastAsiaTheme="minorEastAsia"/>
          <w:b/>
          <w:lang w:val="en-US" w:eastAsia="ko-KR"/>
        </w:rPr>
        <w:t>4</w:t>
      </w:r>
      <w:r w:rsidRPr="006B5CC2">
        <w:rPr>
          <w:rFonts w:eastAsiaTheme="minorEastAsia"/>
          <w:b/>
          <w:lang w:val="en-US" w:eastAsia="ko-KR"/>
        </w:rPr>
        <w:t xml:space="preserve">.1-1 </w:t>
      </w:r>
      <w:r>
        <w:rPr>
          <w:rFonts w:eastAsiaTheme="minorEastAsia"/>
          <w:b/>
          <w:lang w:val="en-US" w:eastAsia="ko-KR"/>
        </w:rPr>
        <w:t xml:space="preserve">and </w:t>
      </w:r>
      <w:r w:rsidRPr="006B5CC2">
        <w:rPr>
          <w:rFonts w:eastAsiaTheme="minorEastAsia"/>
          <w:b/>
          <w:lang w:val="en-US" w:eastAsia="ko-KR"/>
        </w:rPr>
        <w:t>8.</w:t>
      </w:r>
      <w:r>
        <w:rPr>
          <w:rFonts w:eastAsiaTheme="minorEastAsia"/>
          <w:b/>
          <w:lang w:val="en-US" w:eastAsia="ko-KR"/>
        </w:rPr>
        <w:t>19</w:t>
      </w:r>
      <w:r w:rsidRPr="006B5CC2">
        <w:rPr>
          <w:rFonts w:eastAsiaTheme="minorEastAsia"/>
          <w:b/>
          <w:lang w:val="en-US" w:eastAsia="ko-KR"/>
        </w:rPr>
        <w:t>.</w:t>
      </w:r>
      <w:r>
        <w:rPr>
          <w:rFonts w:eastAsiaTheme="minorEastAsia"/>
          <w:b/>
          <w:lang w:val="en-US" w:eastAsia="ko-KR"/>
        </w:rPr>
        <w:t>4</w:t>
      </w:r>
      <w:r w:rsidRPr="006B5CC2">
        <w:rPr>
          <w:rFonts w:eastAsiaTheme="minorEastAsia"/>
          <w:b/>
          <w:lang w:val="en-US" w:eastAsia="ko-KR"/>
        </w:rPr>
        <w:t>.</w:t>
      </w:r>
      <w:r>
        <w:rPr>
          <w:rFonts w:eastAsiaTheme="minorEastAsia"/>
          <w:b/>
          <w:lang w:val="en-US" w:eastAsia="ko-KR"/>
        </w:rPr>
        <w:t>2</w:t>
      </w:r>
      <w:r w:rsidRPr="006B5CC2">
        <w:rPr>
          <w:rFonts w:eastAsiaTheme="minorEastAsia"/>
          <w:b/>
          <w:lang w:val="en-US" w:eastAsia="ko-KR"/>
        </w:rPr>
        <w:t>-1 of TS 38.401 can be used as a baseline</w:t>
      </w:r>
      <w:r w:rsidR="00E806D1">
        <w:rPr>
          <w:rFonts w:eastAsiaTheme="minorEastAsia" w:hint="eastAsia"/>
          <w:b/>
          <w:lang w:val="en-US" w:eastAsia="ko-KR"/>
        </w:rPr>
        <w:t>.</w:t>
      </w:r>
    </w:p>
    <w:p w14:paraId="5D15C662" w14:textId="790BC119" w:rsidR="00E806D1" w:rsidRDefault="002165F4" w:rsidP="00E806D1">
      <w:pPr>
        <w:spacing w:after="120"/>
        <w:rPr>
          <w:rFonts w:eastAsiaTheme="minorEastAsia"/>
          <w:b/>
          <w:lang w:val="en-US" w:eastAsia="ko-KR"/>
        </w:rPr>
      </w:pPr>
      <w:r w:rsidRPr="003C6631">
        <w:rPr>
          <w:rFonts w:eastAsiaTheme="minorEastAsia" w:hint="eastAsia"/>
          <w:b/>
          <w:lang w:val="en-US" w:eastAsia="ko-KR"/>
        </w:rPr>
        <w:t xml:space="preserve">Proposal </w:t>
      </w:r>
      <w:r>
        <w:rPr>
          <w:rFonts w:eastAsiaTheme="minorEastAsia"/>
          <w:b/>
          <w:lang w:val="en-US" w:eastAsia="ko-KR"/>
        </w:rPr>
        <w:t>3</w:t>
      </w:r>
      <w:r w:rsidRPr="003C6631">
        <w:rPr>
          <w:rFonts w:eastAsiaTheme="minorEastAsia" w:hint="eastAsia"/>
          <w:b/>
          <w:lang w:val="en-US" w:eastAsia="ko-KR"/>
        </w:rPr>
        <w:t xml:space="preserve">: No need to capture the procedure for Scenario </w:t>
      </w:r>
      <w:r>
        <w:rPr>
          <w:rFonts w:eastAsiaTheme="minorEastAsia"/>
          <w:b/>
          <w:lang w:val="en-US" w:eastAsia="ko-KR"/>
        </w:rPr>
        <w:t>C</w:t>
      </w:r>
      <w:r w:rsidRPr="003C6631">
        <w:rPr>
          <w:rFonts w:eastAsiaTheme="minorEastAsia" w:hint="eastAsia"/>
          <w:b/>
          <w:lang w:val="en-US" w:eastAsia="ko-KR"/>
        </w:rPr>
        <w:t xml:space="preserve"> into TS 38.401</w:t>
      </w:r>
      <w:r w:rsidR="00E806D1" w:rsidRPr="003C6631">
        <w:rPr>
          <w:rFonts w:eastAsiaTheme="minorEastAsia" w:hint="eastAsia"/>
          <w:b/>
          <w:lang w:val="en-US" w:eastAsia="ko-KR"/>
        </w:rPr>
        <w:t>.</w:t>
      </w:r>
    </w:p>
    <w:p w14:paraId="48262A60" w14:textId="35D11DE7" w:rsidR="00E806D1" w:rsidRDefault="002165F4" w:rsidP="00E806D1">
      <w:pPr>
        <w:spacing w:after="120"/>
        <w:rPr>
          <w:rFonts w:eastAsiaTheme="minorEastAsia"/>
          <w:b/>
          <w:lang w:val="en-US" w:eastAsia="ko-KR"/>
        </w:rPr>
      </w:pPr>
      <w:r>
        <w:rPr>
          <w:rFonts w:eastAsiaTheme="minorEastAsia"/>
          <w:b/>
          <w:lang w:val="en-US" w:eastAsia="ko-KR"/>
        </w:rPr>
        <w:t>Proposal</w:t>
      </w:r>
      <w:r w:rsidRPr="004A0D4D">
        <w:rPr>
          <w:rFonts w:eastAsiaTheme="minorEastAsia"/>
          <w:b/>
          <w:lang w:val="en-US" w:eastAsia="ko-KR"/>
        </w:rPr>
        <w:t xml:space="preserve"> </w:t>
      </w:r>
      <w:r>
        <w:rPr>
          <w:rFonts w:eastAsiaTheme="minorEastAsia"/>
          <w:b/>
          <w:lang w:val="en-US" w:eastAsia="ko-KR"/>
        </w:rPr>
        <w:t>4</w:t>
      </w:r>
      <w:r w:rsidRPr="004A0D4D">
        <w:rPr>
          <w:rFonts w:eastAsiaTheme="minorEastAsia"/>
          <w:b/>
          <w:lang w:val="en-US" w:eastAsia="ko-KR"/>
        </w:rPr>
        <w:t>:</w:t>
      </w:r>
      <w:r>
        <w:rPr>
          <w:rFonts w:eastAsiaTheme="minorEastAsia"/>
          <w:b/>
          <w:lang w:val="en-US" w:eastAsia="ko-KR"/>
        </w:rPr>
        <w:t xml:space="preserve"> In Scenario D, RAN3 should first consider that </w:t>
      </w:r>
      <w:r w:rsidRPr="0074531F">
        <w:rPr>
          <w:rFonts w:eastAsiaTheme="minorEastAsia"/>
          <w:b/>
          <w:lang w:val="en-US" w:eastAsia="ko-KR"/>
        </w:rPr>
        <w:t>the source U2N Relay UE is a new Relay UE which is not on the target multi-hop indirect path</w:t>
      </w:r>
      <w:r w:rsidR="00E806D1" w:rsidRPr="00696CC5">
        <w:rPr>
          <w:rFonts w:eastAsiaTheme="minorEastAsia" w:hint="eastAsia"/>
          <w:b/>
          <w:lang w:val="en-US" w:eastAsia="ko-KR"/>
        </w:rPr>
        <w:t>.</w:t>
      </w:r>
    </w:p>
    <w:p w14:paraId="0B5D27EB" w14:textId="6BA0BD0B" w:rsidR="00E806D1" w:rsidRDefault="002165F4" w:rsidP="00E806D1">
      <w:pPr>
        <w:spacing w:after="120"/>
        <w:rPr>
          <w:rFonts w:eastAsiaTheme="minorEastAsia"/>
          <w:bCs/>
          <w:lang w:val="en-US" w:eastAsia="ko-KR"/>
        </w:rPr>
      </w:pPr>
      <w:r w:rsidRPr="00245F12">
        <w:rPr>
          <w:rFonts w:eastAsiaTheme="minorEastAsia" w:hint="eastAsia"/>
          <w:b/>
          <w:lang w:val="en-US" w:eastAsia="ko-KR"/>
        </w:rPr>
        <w:t xml:space="preserve">Proposal </w:t>
      </w:r>
      <w:r>
        <w:rPr>
          <w:rFonts w:eastAsiaTheme="minorEastAsia"/>
          <w:b/>
          <w:lang w:val="en-US" w:eastAsia="ko-KR"/>
        </w:rPr>
        <w:t>5</w:t>
      </w:r>
      <w:r w:rsidRPr="00245F12">
        <w:rPr>
          <w:rFonts w:eastAsiaTheme="minorEastAsia" w:hint="eastAsia"/>
          <w:b/>
          <w:lang w:val="en-US" w:eastAsia="ko-KR"/>
        </w:rPr>
        <w:t>:</w:t>
      </w:r>
      <w:r>
        <w:rPr>
          <w:rFonts w:eastAsiaTheme="minorEastAsia" w:hint="eastAsia"/>
          <w:bCs/>
          <w:lang w:val="en-US" w:eastAsia="ko-KR"/>
        </w:rPr>
        <w:t xml:space="preserve"> </w:t>
      </w:r>
      <w:r w:rsidRPr="00C82118">
        <w:rPr>
          <w:rFonts w:eastAsiaTheme="minorEastAsia"/>
          <w:b/>
          <w:lang w:val="en-US" w:eastAsia="ko-KR"/>
        </w:rPr>
        <w:t>In Scenario D, there is no need to further enhance the UE Context Setup</w:t>
      </w:r>
      <w:r>
        <w:rPr>
          <w:rFonts w:eastAsiaTheme="minorEastAsia"/>
          <w:b/>
          <w:lang w:val="en-US" w:eastAsia="ko-KR"/>
        </w:rPr>
        <w:t xml:space="preserve"> and </w:t>
      </w:r>
      <w:r w:rsidRPr="00C82118">
        <w:rPr>
          <w:rFonts w:eastAsiaTheme="minorEastAsia"/>
          <w:b/>
          <w:lang w:val="en-US" w:eastAsia="ko-KR"/>
        </w:rPr>
        <w:t xml:space="preserve">UE Context </w:t>
      </w:r>
      <w:r>
        <w:rPr>
          <w:rFonts w:eastAsiaTheme="minorEastAsia"/>
          <w:b/>
          <w:lang w:val="en-US" w:eastAsia="ko-KR"/>
        </w:rPr>
        <w:t>Modification</w:t>
      </w:r>
      <w:r w:rsidRPr="00C82118">
        <w:rPr>
          <w:rFonts w:eastAsiaTheme="minorEastAsia"/>
          <w:b/>
          <w:lang w:val="en-US" w:eastAsia="ko-KR"/>
        </w:rPr>
        <w:t xml:space="preserve"> procedure</w:t>
      </w:r>
      <w:r w:rsidR="00E806D1">
        <w:rPr>
          <w:rFonts w:eastAsiaTheme="minorEastAsia" w:hint="eastAsia"/>
          <w:b/>
          <w:lang w:val="en-US" w:eastAsia="ko-KR"/>
        </w:rPr>
        <w:t>.</w:t>
      </w:r>
    </w:p>
    <w:p w14:paraId="5CA51F39" w14:textId="15F0EC7C" w:rsidR="00D07D56" w:rsidRPr="00E806D1" w:rsidRDefault="002165F4" w:rsidP="00E806D1">
      <w:pPr>
        <w:spacing w:after="120"/>
        <w:rPr>
          <w:rFonts w:eastAsiaTheme="minorEastAsia"/>
          <w:b/>
          <w:lang w:val="en-US" w:eastAsia="ko-KR"/>
        </w:rPr>
      </w:pPr>
      <w:r w:rsidRPr="003C6631">
        <w:rPr>
          <w:rFonts w:eastAsiaTheme="minorEastAsia" w:hint="eastAsia"/>
          <w:b/>
          <w:lang w:val="en-US" w:eastAsia="ko-KR"/>
        </w:rPr>
        <w:t xml:space="preserve">Proposal </w:t>
      </w:r>
      <w:r>
        <w:rPr>
          <w:rFonts w:eastAsiaTheme="minorEastAsia"/>
          <w:b/>
          <w:lang w:val="en-US" w:eastAsia="ko-KR"/>
        </w:rPr>
        <w:t>6</w:t>
      </w:r>
      <w:r w:rsidRPr="003C6631">
        <w:rPr>
          <w:rFonts w:eastAsiaTheme="minorEastAsia" w:hint="eastAsia"/>
          <w:b/>
          <w:lang w:val="en-US" w:eastAsia="ko-KR"/>
        </w:rPr>
        <w:t xml:space="preserve">: No need to capture the </w:t>
      </w:r>
      <w:r>
        <w:rPr>
          <w:rFonts w:eastAsiaTheme="minorEastAsia" w:hint="eastAsia"/>
          <w:b/>
          <w:lang w:val="en-US" w:eastAsia="ko-KR"/>
        </w:rPr>
        <w:t xml:space="preserve">overall </w:t>
      </w:r>
      <w:r w:rsidRPr="003C6631">
        <w:rPr>
          <w:rFonts w:eastAsiaTheme="minorEastAsia" w:hint="eastAsia"/>
          <w:b/>
          <w:lang w:val="en-US" w:eastAsia="ko-KR"/>
        </w:rPr>
        <w:t xml:space="preserve">procedure for Scenario </w:t>
      </w:r>
      <w:r>
        <w:rPr>
          <w:rFonts w:eastAsiaTheme="minorEastAsia"/>
          <w:b/>
          <w:lang w:val="en-US" w:eastAsia="ko-KR"/>
        </w:rPr>
        <w:t>D</w:t>
      </w:r>
      <w:r w:rsidRPr="003C6631">
        <w:rPr>
          <w:rFonts w:eastAsiaTheme="minorEastAsia" w:hint="eastAsia"/>
          <w:b/>
          <w:lang w:val="en-US" w:eastAsia="ko-KR"/>
        </w:rPr>
        <w:t xml:space="preserve"> into TS 38.401</w:t>
      </w:r>
      <w:r w:rsidR="00D07D56" w:rsidRPr="00D07D56">
        <w:rPr>
          <w:b/>
          <w:bCs/>
          <w:lang w:eastAsia="ko-KR"/>
        </w:rPr>
        <w:t>.</w:t>
      </w:r>
    </w:p>
    <w:p w14:paraId="4CD9D5E7" w14:textId="77777777" w:rsidR="00105CA6" w:rsidRPr="0061137C" w:rsidRDefault="00105CA6"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58297845" w14:textId="0E7783FA" w:rsidR="008A1CB5" w:rsidRDefault="008A1CB5">
      <w:pPr>
        <w:numPr>
          <w:ilvl w:val="0"/>
          <w:numId w:val="11"/>
        </w:numPr>
        <w:overflowPunct w:val="0"/>
        <w:autoSpaceDE w:val="0"/>
        <w:autoSpaceDN w:val="0"/>
        <w:adjustRightInd w:val="0"/>
        <w:textAlignment w:val="baseline"/>
        <w:rPr>
          <w:lang w:eastAsia="ko-KR"/>
        </w:rPr>
      </w:pPr>
      <w:r>
        <w:rPr>
          <w:rFonts w:hint="eastAsia"/>
          <w:lang w:eastAsia="ko-KR"/>
        </w:rPr>
        <w:t>RP-2423</w:t>
      </w:r>
      <w:r w:rsidR="0089657A">
        <w:rPr>
          <w:rFonts w:hint="eastAsia"/>
          <w:lang w:eastAsia="ko-KR"/>
        </w:rPr>
        <w:t>4</w:t>
      </w:r>
      <w:r>
        <w:rPr>
          <w:rFonts w:hint="eastAsia"/>
          <w:lang w:eastAsia="ko-KR"/>
        </w:rPr>
        <w:t xml:space="preserve">9, </w:t>
      </w:r>
      <w:r>
        <w:rPr>
          <w:lang w:eastAsia="ko-KR"/>
        </w:rPr>
        <w:t>“</w:t>
      </w:r>
      <w:r w:rsidR="0089657A" w:rsidRPr="0089657A">
        <w:rPr>
          <w:lang w:eastAsia="ko-KR"/>
        </w:rPr>
        <w:t>Revised WID on NR sidelink multi-hop relay</w:t>
      </w:r>
      <w:r>
        <w:rPr>
          <w:rFonts w:hint="eastAsia"/>
          <w:lang w:eastAsia="ko-KR"/>
        </w:rPr>
        <w:t>,</w:t>
      </w:r>
      <w:r>
        <w:rPr>
          <w:lang w:eastAsia="ko-KR"/>
        </w:rPr>
        <w:t>”</w:t>
      </w:r>
      <w:r>
        <w:rPr>
          <w:rFonts w:hint="eastAsia"/>
          <w:lang w:eastAsia="ko-KR"/>
        </w:rPr>
        <w:t xml:space="preserve"> </w:t>
      </w:r>
      <w:r w:rsidR="0089657A" w:rsidRPr="0089657A">
        <w:rPr>
          <w:lang w:eastAsia="ko-KR"/>
        </w:rPr>
        <w:t>LG Electronics, InterDigital, FirstNet</w:t>
      </w:r>
      <w:r>
        <w:rPr>
          <w:rFonts w:hint="eastAsia"/>
          <w:lang w:eastAsia="ko-KR"/>
        </w:rPr>
        <w:t>, September, 2024.</w:t>
      </w:r>
    </w:p>
    <w:p w14:paraId="5358E707" w14:textId="09ABC1EB" w:rsidR="0089657A" w:rsidRDefault="007250BE">
      <w:pPr>
        <w:numPr>
          <w:ilvl w:val="0"/>
          <w:numId w:val="11"/>
        </w:numPr>
        <w:overflowPunct w:val="0"/>
        <w:autoSpaceDE w:val="0"/>
        <w:autoSpaceDN w:val="0"/>
        <w:adjustRightInd w:val="0"/>
        <w:textAlignment w:val="baseline"/>
        <w:rPr>
          <w:lang w:eastAsia="ko-KR"/>
        </w:rPr>
      </w:pPr>
      <w:r w:rsidRPr="007250BE">
        <w:rPr>
          <w:lang w:eastAsia="ko-KR"/>
        </w:rPr>
        <w:t>R2-250</w:t>
      </w:r>
      <w:r w:rsidR="00A93ACB">
        <w:rPr>
          <w:lang w:eastAsia="ko-KR"/>
        </w:rPr>
        <w:t>2984</w:t>
      </w:r>
      <w:r w:rsidR="00AE32FD">
        <w:rPr>
          <w:rFonts w:hint="eastAsia"/>
          <w:lang w:eastAsia="ko-KR"/>
        </w:rPr>
        <w:t xml:space="preserve">, </w:t>
      </w:r>
      <w:r w:rsidR="00AE32FD">
        <w:rPr>
          <w:lang w:eastAsia="ko-KR"/>
        </w:rPr>
        <w:t>“</w:t>
      </w:r>
      <w:r w:rsidR="00A93ACB" w:rsidRPr="00A93ACB">
        <w:rPr>
          <w:lang w:eastAsia="ko-KR"/>
        </w:rPr>
        <w:t>Report from session on positioning and sidelink relay</w:t>
      </w:r>
      <w:r w:rsidR="00AE32FD">
        <w:rPr>
          <w:rFonts w:hint="eastAsia"/>
          <w:lang w:eastAsia="ko-KR"/>
        </w:rPr>
        <w:t>,</w:t>
      </w:r>
      <w:r w:rsidR="00AE32FD">
        <w:rPr>
          <w:lang w:eastAsia="ko-KR"/>
        </w:rPr>
        <w:t>”</w:t>
      </w:r>
      <w:r w:rsidR="00AE32FD">
        <w:rPr>
          <w:rFonts w:hint="eastAsia"/>
          <w:lang w:eastAsia="ko-KR"/>
        </w:rPr>
        <w:t xml:space="preserve"> </w:t>
      </w:r>
      <w:r w:rsidR="00AE32FD" w:rsidRPr="00AE32FD">
        <w:rPr>
          <w:lang w:eastAsia="ko-KR"/>
        </w:rPr>
        <w:t>Session Chair (MediaTek)</w:t>
      </w:r>
      <w:r w:rsidR="00AE32FD">
        <w:rPr>
          <w:rFonts w:hint="eastAsia"/>
          <w:lang w:eastAsia="ko-KR"/>
        </w:rPr>
        <w:t xml:space="preserve">, </w:t>
      </w:r>
      <w:r w:rsidR="00A93ACB">
        <w:rPr>
          <w:lang w:eastAsia="ko-KR"/>
        </w:rPr>
        <w:t>April</w:t>
      </w:r>
      <w:r w:rsidR="00AE32FD">
        <w:rPr>
          <w:rFonts w:hint="eastAsia"/>
          <w:lang w:eastAsia="ko-KR"/>
        </w:rPr>
        <w:t>, 202</w:t>
      </w:r>
      <w:r w:rsidR="00A93ACB">
        <w:rPr>
          <w:lang w:eastAsia="ko-KR"/>
        </w:rPr>
        <w:t>5</w:t>
      </w:r>
      <w:r w:rsidR="00AE32FD">
        <w:rPr>
          <w:rFonts w:hint="eastAsia"/>
          <w:lang w:eastAsia="ko-KR"/>
        </w:rPr>
        <w:t>.</w:t>
      </w:r>
    </w:p>
    <w:p w14:paraId="1D3B04DA" w14:textId="7C35E6AC" w:rsidR="00126FE3" w:rsidRDefault="00126FE3">
      <w:pPr>
        <w:numPr>
          <w:ilvl w:val="0"/>
          <w:numId w:val="11"/>
        </w:numPr>
        <w:overflowPunct w:val="0"/>
        <w:autoSpaceDE w:val="0"/>
        <w:autoSpaceDN w:val="0"/>
        <w:adjustRightInd w:val="0"/>
        <w:textAlignment w:val="baseline"/>
        <w:rPr>
          <w:lang w:eastAsia="ko-KR"/>
        </w:rPr>
      </w:pPr>
      <w:r w:rsidRPr="007250BE">
        <w:rPr>
          <w:lang w:eastAsia="ko-KR"/>
        </w:rPr>
        <w:t>R2-2501334</w:t>
      </w:r>
      <w:r>
        <w:rPr>
          <w:rFonts w:hint="eastAsia"/>
          <w:lang w:eastAsia="ko-KR"/>
        </w:rPr>
        <w:t xml:space="preserve">, </w:t>
      </w:r>
      <w:r>
        <w:rPr>
          <w:lang w:eastAsia="ko-KR"/>
        </w:rPr>
        <w:t>“</w:t>
      </w:r>
      <w:r w:rsidRPr="00AE32FD">
        <w:rPr>
          <w:lang w:eastAsia="ko-KR"/>
        </w:rPr>
        <w:t>Report from session on positioning and sidelink relay</w:t>
      </w:r>
      <w:r>
        <w:rPr>
          <w:rFonts w:hint="eastAsia"/>
          <w:lang w:eastAsia="ko-KR"/>
        </w:rPr>
        <w:t>,</w:t>
      </w:r>
      <w:r>
        <w:rPr>
          <w:lang w:eastAsia="ko-KR"/>
        </w:rPr>
        <w:t>”</w:t>
      </w:r>
      <w:r>
        <w:rPr>
          <w:rFonts w:hint="eastAsia"/>
          <w:lang w:eastAsia="ko-KR"/>
        </w:rPr>
        <w:t xml:space="preserve"> </w:t>
      </w:r>
      <w:r w:rsidRPr="00AE32FD">
        <w:rPr>
          <w:lang w:eastAsia="ko-KR"/>
        </w:rPr>
        <w:t>Session Chair (MediaTek)</w:t>
      </w:r>
      <w:r>
        <w:rPr>
          <w:rFonts w:hint="eastAsia"/>
          <w:lang w:eastAsia="ko-KR"/>
        </w:rPr>
        <w:t>, November, 2024.</w:t>
      </w:r>
    </w:p>
    <w:sectPr w:rsidR="00126FE3" w:rsidSect="00030AA1">
      <w:footerReference w:type="even" r:id="rId12"/>
      <w:footerReference w:type="default" r:id="rId13"/>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7B9546" w14:textId="77777777" w:rsidR="004E0306" w:rsidRDefault="004E0306">
      <w:pPr>
        <w:pStyle w:val="1"/>
      </w:pPr>
      <w:r>
        <w:separator/>
      </w:r>
    </w:p>
  </w:endnote>
  <w:endnote w:type="continuationSeparator" w:id="0">
    <w:p w14:paraId="748B2E84" w14:textId="77777777" w:rsidR="004E0306" w:rsidRDefault="004E030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B35C3B" w:rsidRDefault="00B35C3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35C3B" w:rsidRDefault="00B35C3B">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B35C3B" w:rsidRDefault="00B35C3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B35C3B" w:rsidRDefault="00B35C3B">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707E40" w14:textId="77777777" w:rsidR="004E0306" w:rsidRDefault="004E0306">
      <w:pPr>
        <w:pStyle w:val="1"/>
      </w:pPr>
      <w:r>
        <w:separator/>
      </w:r>
    </w:p>
  </w:footnote>
  <w:footnote w:type="continuationSeparator" w:id="0">
    <w:p w14:paraId="39AA094D" w14:textId="77777777" w:rsidR="004E0306" w:rsidRDefault="004E0306">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916C4"/>
    <w:multiLevelType w:val="hybridMultilevel"/>
    <w:tmpl w:val="321A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204E1"/>
    <w:multiLevelType w:val="multilevel"/>
    <w:tmpl w:val="084204E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3"/>
  </w:num>
  <w:num w:numId="3">
    <w:abstractNumId w:val="9"/>
  </w:num>
  <w:num w:numId="4">
    <w:abstractNumId w:val="14"/>
  </w:num>
  <w:num w:numId="5">
    <w:abstractNumId w:val="10"/>
  </w:num>
  <w:num w:numId="6">
    <w:abstractNumId w:val="13"/>
  </w:num>
  <w:num w:numId="7">
    <w:abstractNumId w:val="7"/>
  </w:num>
  <w:num w:numId="8">
    <w:abstractNumId w:val="11"/>
  </w:num>
  <w:num w:numId="9">
    <w:abstractNumId w:val="12"/>
  </w:num>
  <w:num w:numId="10">
    <w:abstractNumId w:val="4"/>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
  </w:num>
  <w:num w:numId="1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2B7"/>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846"/>
    <w:rsid w:val="000149D5"/>
    <w:rsid w:val="00014D4C"/>
    <w:rsid w:val="00014E5A"/>
    <w:rsid w:val="0001508C"/>
    <w:rsid w:val="00015508"/>
    <w:rsid w:val="000158EA"/>
    <w:rsid w:val="00016239"/>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3E"/>
    <w:rsid w:val="000261B0"/>
    <w:rsid w:val="00026714"/>
    <w:rsid w:val="00026A97"/>
    <w:rsid w:val="000270AF"/>
    <w:rsid w:val="00027CDF"/>
    <w:rsid w:val="00027F4D"/>
    <w:rsid w:val="000303A7"/>
    <w:rsid w:val="00030447"/>
    <w:rsid w:val="000305B9"/>
    <w:rsid w:val="00030AA1"/>
    <w:rsid w:val="00030B62"/>
    <w:rsid w:val="00030BA1"/>
    <w:rsid w:val="0003120A"/>
    <w:rsid w:val="000313EF"/>
    <w:rsid w:val="000319AA"/>
    <w:rsid w:val="00032179"/>
    <w:rsid w:val="0003250A"/>
    <w:rsid w:val="000325C5"/>
    <w:rsid w:val="00032884"/>
    <w:rsid w:val="00032D0E"/>
    <w:rsid w:val="00032E6E"/>
    <w:rsid w:val="00033077"/>
    <w:rsid w:val="000330F2"/>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BE8"/>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032"/>
    <w:rsid w:val="00047BE4"/>
    <w:rsid w:val="00047C88"/>
    <w:rsid w:val="000502C3"/>
    <w:rsid w:val="00050301"/>
    <w:rsid w:val="00050C70"/>
    <w:rsid w:val="00050F82"/>
    <w:rsid w:val="000510C2"/>
    <w:rsid w:val="0005128F"/>
    <w:rsid w:val="000518FD"/>
    <w:rsid w:val="00051E26"/>
    <w:rsid w:val="000526DD"/>
    <w:rsid w:val="000526DE"/>
    <w:rsid w:val="000530E4"/>
    <w:rsid w:val="00053587"/>
    <w:rsid w:val="00053B4B"/>
    <w:rsid w:val="00053D06"/>
    <w:rsid w:val="00054BB9"/>
    <w:rsid w:val="00054E74"/>
    <w:rsid w:val="000550C1"/>
    <w:rsid w:val="000552FD"/>
    <w:rsid w:val="00055397"/>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3F29"/>
    <w:rsid w:val="00064627"/>
    <w:rsid w:val="000648BB"/>
    <w:rsid w:val="0006490A"/>
    <w:rsid w:val="00064B70"/>
    <w:rsid w:val="00064DE2"/>
    <w:rsid w:val="000653C6"/>
    <w:rsid w:val="00065781"/>
    <w:rsid w:val="000657A7"/>
    <w:rsid w:val="000661D3"/>
    <w:rsid w:val="000669DA"/>
    <w:rsid w:val="00067176"/>
    <w:rsid w:val="000676D5"/>
    <w:rsid w:val="000679F2"/>
    <w:rsid w:val="0007043B"/>
    <w:rsid w:val="000705AF"/>
    <w:rsid w:val="00070A00"/>
    <w:rsid w:val="00071169"/>
    <w:rsid w:val="00071684"/>
    <w:rsid w:val="00071DEB"/>
    <w:rsid w:val="00072077"/>
    <w:rsid w:val="0007231E"/>
    <w:rsid w:val="00072454"/>
    <w:rsid w:val="000724CA"/>
    <w:rsid w:val="00072DFA"/>
    <w:rsid w:val="0007302B"/>
    <w:rsid w:val="000730C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BD9"/>
    <w:rsid w:val="000A0F3F"/>
    <w:rsid w:val="000A129B"/>
    <w:rsid w:val="000A14B6"/>
    <w:rsid w:val="000A14C3"/>
    <w:rsid w:val="000A1A2D"/>
    <w:rsid w:val="000A1B97"/>
    <w:rsid w:val="000A1CDE"/>
    <w:rsid w:val="000A2184"/>
    <w:rsid w:val="000A2578"/>
    <w:rsid w:val="000A28A5"/>
    <w:rsid w:val="000A2B02"/>
    <w:rsid w:val="000A2B91"/>
    <w:rsid w:val="000A2FD8"/>
    <w:rsid w:val="000A3977"/>
    <w:rsid w:val="000A3AD8"/>
    <w:rsid w:val="000A4FEB"/>
    <w:rsid w:val="000A5250"/>
    <w:rsid w:val="000A57B4"/>
    <w:rsid w:val="000A5A45"/>
    <w:rsid w:val="000A5C90"/>
    <w:rsid w:val="000A5F1C"/>
    <w:rsid w:val="000A6153"/>
    <w:rsid w:val="000A64AB"/>
    <w:rsid w:val="000A651A"/>
    <w:rsid w:val="000A671B"/>
    <w:rsid w:val="000A6D3E"/>
    <w:rsid w:val="000A782C"/>
    <w:rsid w:val="000A7A30"/>
    <w:rsid w:val="000A7CDA"/>
    <w:rsid w:val="000A7E4C"/>
    <w:rsid w:val="000A7EF0"/>
    <w:rsid w:val="000A7F22"/>
    <w:rsid w:val="000B01E4"/>
    <w:rsid w:val="000B0538"/>
    <w:rsid w:val="000B06A4"/>
    <w:rsid w:val="000B0E70"/>
    <w:rsid w:val="000B0F6A"/>
    <w:rsid w:val="000B1266"/>
    <w:rsid w:val="000B268E"/>
    <w:rsid w:val="000B2D3D"/>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39A"/>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65C"/>
    <w:rsid w:val="000E0790"/>
    <w:rsid w:val="000E116A"/>
    <w:rsid w:val="000E11C3"/>
    <w:rsid w:val="000E1AE2"/>
    <w:rsid w:val="000E2AB7"/>
    <w:rsid w:val="000E3326"/>
    <w:rsid w:val="000E3354"/>
    <w:rsid w:val="000E36E7"/>
    <w:rsid w:val="000E38A8"/>
    <w:rsid w:val="000E3BE6"/>
    <w:rsid w:val="000E4371"/>
    <w:rsid w:val="000E44C8"/>
    <w:rsid w:val="000E45D5"/>
    <w:rsid w:val="000E5467"/>
    <w:rsid w:val="000E5A10"/>
    <w:rsid w:val="000E5B23"/>
    <w:rsid w:val="000E6068"/>
    <w:rsid w:val="000E61FD"/>
    <w:rsid w:val="000E6730"/>
    <w:rsid w:val="000E6924"/>
    <w:rsid w:val="000E6AD0"/>
    <w:rsid w:val="000E71AE"/>
    <w:rsid w:val="000E72C6"/>
    <w:rsid w:val="000F017E"/>
    <w:rsid w:val="000F0BD5"/>
    <w:rsid w:val="000F14F2"/>
    <w:rsid w:val="000F1730"/>
    <w:rsid w:val="000F17E0"/>
    <w:rsid w:val="000F20BF"/>
    <w:rsid w:val="000F22DF"/>
    <w:rsid w:val="000F27E0"/>
    <w:rsid w:val="000F28B4"/>
    <w:rsid w:val="000F294B"/>
    <w:rsid w:val="000F3E28"/>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4FD"/>
    <w:rsid w:val="00101CF1"/>
    <w:rsid w:val="00102F89"/>
    <w:rsid w:val="00103104"/>
    <w:rsid w:val="00104089"/>
    <w:rsid w:val="00104512"/>
    <w:rsid w:val="00104572"/>
    <w:rsid w:val="00104782"/>
    <w:rsid w:val="00104F9E"/>
    <w:rsid w:val="00105CA6"/>
    <w:rsid w:val="00105E76"/>
    <w:rsid w:val="00105FE2"/>
    <w:rsid w:val="00105FFA"/>
    <w:rsid w:val="0010619B"/>
    <w:rsid w:val="001061D8"/>
    <w:rsid w:val="001064C9"/>
    <w:rsid w:val="00106B15"/>
    <w:rsid w:val="00106DC4"/>
    <w:rsid w:val="0010702C"/>
    <w:rsid w:val="00107FE8"/>
    <w:rsid w:val="00110061"/>
    <w:rsid w:val="001107F5"/>
    <w:rsid w:val="00110C20"/>
    <w:rsid w:val="00110DD8"/>
    <w:rsid w:val="00110E7F"/>
    <w:rsid w:val="00111713"/>
    <w:rsid w:val="00111A5D"/>
    <w:rsid w:val="00111EEF"/>
    <w:rsid w:val="00111F23"/>
    <w:rsid w:val="00112738"/>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F2"/>
    <w:rsid w:val="00120E71"/>
    <w:rsid w:val="00121183"/>
    <w:rsid w:val="001212CC"/>
    <w:rsid w:val="00121C8C"/>
    <w:rsid w:val="00121D20"/>
    <w:rsid w:val="00121D90"/>
    <w:rsid w:val="00121F74"/>
    <w:rsid w:val="001224E5"/>
    <w:rsid w:val="001226B4"/>
    <w:rsid w:val="001226FE"/>
    <w:rsid w:val="00122BBB"/>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6D1"/>
    <w:rsid w:val="00126FE3"/>
    <w:rsid w:val="00127891"/>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AC9"/>
    <w:rsid w:val="00140EF1"/>
    <w:rsid w:val="00140F88"/>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4BB8"/>
    <w:rsid w:val="00144C6B"/>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2212"/>
    <w:rsid w:val="0015265C"/>
    <w:rsid w:val="00152966"/>
    <w:rsid w:val="00152B71"/>
    <w:rsid w:val="00152E15"/>
    <w:rsid w:val="00152F37"/>
    <w:rsid w:val="0015301E"/>
    <w:rsid w:val="00153409"/>
    <w:rsid w:val="0015343A"/>
    <w:rsid w:val="00153B77"/>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152"/>
    <w:rsid w:val="00161D7B"/>
    <w:rsid w:val="001628D0"/>
    <w:rsid w:val="00162987"/>
    <w:rsid w:val="0016299F"/>
    <w:rsid w:val="00162C08"/>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B09"/>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A5"/>
    <w:rsid w:val="001754D5"/>
    <w:rsid w:val="00175609"/>
    <w:rsid w:val="001756E8"/>
    <w:rsid w:val="0017578B"/>
    <w:rsid w:val="00175E34"/>
    <w:rsid w:val="0017613F"/>
    <w:rsid w:val="00176A15"/>
    <w:rsid w:val="00176C5B"/>
    <w:rsid w:val="00177438"/>
    <w:rsid w:val="00177F9B"/>
    <w:rsid w:val="00180038"/>
    <w:rsid w:val="001801CA"/>
    <w:rsid w:val="00180B55"/>
    <w:rsid w:val="00180E7E"/>
    <w:rsid w:val="0018157E"/>
    <w:rsid w:val="00181714"/>
    <w:rsid w:val="00181AE0"/>
    <w:rsid w:val="00181D98"/>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B18"/>
    <w:rsid w:val="00193B4F"/>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7"/>
    <w:rsid w:val="001A118E"/>
    <w:rsid w:val="001A1B91"/>
    <w:rsid w:val="001A1DF7"/>
    <w:rsid w:val="001A3194"/>
    <w:rsid w:val="001A328F"/>
    <w:rsid w:val="001A369D"/>
    <w:rsid w:val="001A3A3D"/>
    <w:rsid w:val="001A3CC9"/>
    <w:rsid w:val="001A3D96"/>
    <w:rsid w:val="001A3D9E"/>
    <w:rsid w:val="001A4A85"/>
    <w:rsid w:val="001A54EF"/>
    <w:rsid w:val="001A59F5"/>
    <w:rsid w:val="001A6369"/>
    <w:rsid w:val="001A6434"/>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0CB"/>
    <w:rsid w:val="001B6423"/>
    <w:rsid w:val="001B6C94"/>
    <w:rsid w:val="001B70BD"/>
    <w:rsid w:val="001B7731"/>
    <w:rsid w:val="001B7785"/>
    <w:rsid w:val="001B780F"/>
    <w:rsid w:val="001B7965"/>
    <w:rsid w:val="001B7BBB"/>
    <w:rsid w:val="001B7F70"/>
    <w:rsid w:val="001C036D"/>
    <w:rsid w:val="001C0710"/>
    <w:rsid w:val="001C0F5C"/>
    <w:rsid w:val="001C17A9"/>
    <w:rsid w:val="001C1938"/>
    <w:rsid w:val="001C1C10"/>
    <w:rsid w:val="001C2004"/>
    <w:rsid w:val="001C24C7"/>
    <w:rsid w:val="001C271D"/>
    <w:rsid w:val="001C271E"/>
    <w:rsid w:val="001C3BCA"/>
    <w:rsid w:val="001C43B3"/>
    <w:rsid w:val="001C4446"/>
    <w:rsid w:val="001C4512"/>
    <w:rsid w:val="001C4528"/>
    <w:rsid w:val="001C474E"/>
    <w:rsid w:val="001C4A0E"/>
    <w:rsid w:val="001C4C59"/>
    <w:rsid w:val="001C556B"/>
    <w:rsid w:val="001C6805"/>
    <w:rsid w:val="001C710D"/>
    <w:rsid w:val="001C726B"/>
    <w:rsid w:val="001C7381"/>
    <w:rsid w:val="001D04C5"/>
    <w:rsid w:val="001D070E"/>
    <w:rsid w:val="001D0FA9"/>
    <w:rsid w:val="001D109C"/>
    <w:rsid w:val="001D12E9"/>
    <w:rsid w:val="001D18AB"/>
    <w:rsid w:val="001D2308"/>
    <w:rsid w:val="001D233D"/>
    <w:rsid w:val="001D243B"/>
    <w:rsid w:val="001D2F21"/>
    <w:rsid w:val="001D3098"/>
    <w:rsid w:val="001D30DC"/>
    <w:rsid w:val="001D3A3D"/>
    <w:rsid w:val="001D4B45"/>
    <w:rsid w:val="001D4C22"/>
    <w:rsid w:val="001D4C29"/>
    <w:rsid w:val="001D55B5"/>
    <w:rsid w:val="001D6074"/>
    <w:rsid w:val="001D6AE4"/>
    <w:rsid w:val="001D715C"/>
    <w:rsid w:val="001D7971"/>
    <w:rsid w:val="001D7D0B"/>
    <w:rsid w:val="001E046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9BF"/>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088"/>
    <w:rsid w:val="00210653"/>
    <w:rsid w:val="002107C1"/>
    <w:rsid w:val="00210A68"/>
    <w:rsid w:val="00210BC1"/>
    <w:rsid w:val="00210F6F"/>
    <w:rsid w:val="00211387"/>
    <w:rsid w:val="00211C3F"/>
    <w:rsid w:val="00212053"/>
    <w:rsid w:val="00212730"/>
    <w:rsid w:val="00213174"/>
    <w:rsid w:val="002136AF"/>
    <w:rsid w:val="00213D43"/>
    <w:rsid w:val="00213E11"/>
    <w:rsid w:val="002144A6"/>
    <w:rsid w:val="0021484E"/>
    <w:rsid w:val="00214AA2"/>
    <w:rsid w:val="0021535D"/>
    <w:rsid w:val="002162E6"/>
    <w:rsid w:val="002165F4"/>
    <w:rsid w:val="0021666C"/>
    <w:rsid w:val="0021674F"/>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44"/>
    <w:rsid w:val="00225F97"/>
    <w:rsid w:val="002263CC"/>
    <w:rsid w:val="00227BFC"/>
    <w:rsid w:val="00230908"/>
    <w:rsid w:val="00230C26"/>
    <w:rsid w:val="00230FD8"/>
    <w:rsid w:val="002313B2"/>
    <w:rsid w:val="002316EE"/>
    <w:rsid w:val="002317CD"/>
    <w:rsid w:val="00231C70"/>
    <w:rsid w:val="00232571"/>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5664"/>
    <w:rsid w:val="00245D9E"/>
    <w:rsid w:val="00245F12"/>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0"/>
    <w:rsid w:val="0025221C"/>
    <w:rsid w:val="0025227F"/>
    <w:rsid w:val="002528C7"/>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42"/>
    <w:rsid w:val="00272883"/>
    <w:rsid w:val="00272B1F"/>
    <w:rsid w:val="00272C30"/>
    <w:rsid w:val="002732C7"/>
    <w:rsid w:val="0027334E"/>
    <w:rsid w:val="0027378C"/>
    <w:rsid w:val="00273B23"/>
    <w:rsid w:val="002743D3"/>
    <w:rsid w:val="0027476A"/>
    <w:rsid w:val="00274D35"/>
    <w:rsid w:val="00275382"/>
    <w:rsid w:val="0027540E"/>
    <w:rsid w:val="00275BBC"/>
    <w:rsid w:val="0027639F"/>
    <w:rsid w:val="002778A2"/>
    <w:rsid w:val="002803B2"/>
    <w:rsid w:val="00280679"/>
    <w:rsid w:val="002812B1"/>
    <w:rsid w:val="0028191B"/>
    <w:rsid w:val="00281E00"/>
    <w:rsid w:val="00281F1D"/>
    <w:rsid w:val="0028241F"/>
    <w:rsid w:val="002826EF"/>
    <w:rsid w:val="00282E07"/>
    <w:rsid w:val="0028321B"/>
    <w:rsid w:val="0028328A"/>
    <w:rsid w:val="0028350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0F77"/>
    <w:rsid w:val="002912E2"/>
    <w:rsid w:val="0029150D"/>
    <w:rsid w:val="002917F1"/>
    <w:rsid w:val="00291C4B"/>
    <w:rsid w:val="00291D3C"/>
    <w:rsid w:val="00291DD2"/>
    <w:rsid w:val="00292056"/>
    <w:rsid w:val="00292062"/>
    <w:rsid w:val="00292ADC"/>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AF"/>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3815"/>
    <w:rsid w:val="002A4239"/>
    <w:rsid w:val="002A42DD"/>
    <w:rsid w:val="002A4962"/>
    <w:rsid w:val="002A49DB"/>
    <w:rsid w:val="002A4A84"/>
    <w:rsid w:val="002A4AEA"/>
    <w:rsid w:val="002A4EFF"/>
    <w:rsid w:val="002A508F"/>
    <w:rsid w:val="002A526D"/>
    <w:rsid w:val="002A53D0"/>
    <w:rsid w:val="002A5533"/>
    <w:rsid w:val="002A55A1"/>
    <w:rsid w:val="002A57E4"/>
    <w:rsid w:val="002A57E8"/>
    <w:rsid w:val="002A582B"/>
    <w:rsid w:val="002A66EB"/>
    <w:rsid w:val="002A68C7"/>
    <w:rsid w:val="002A6C99"/>
    <w:rsid w:val="002A747F"/>
    <w:rsid w:val="002A7C23"/>
    <w:rsid w:val="002B0134"/>
    <w:rsid w:val="002B0D11"/>
    <w:rsid w:val="002B0E3C"/>
    <w:rsid w:val="002B10EC"/>
    <w:rsid w:val="002B1579"/>
    <w:rsid w:val="002B1A55"/>
    <w:rsid w:val="002B23FE"/>
    <w:rsid w:val="002B273C"/>
    <w:rsid w:val="002B2A5A"/>
    <w:rsid w:val="002B2FCA"/>
    <w:rsid w:val="002B3354"/>
    <w:rsid w:val="002B3548"/>
    <w:rsid w:val="002B35A2"/>
    <w:rsid w:val="002B3700"/>
    <w:rsid w:val="002B3875"/>
    <w:rsid w:val="002B3C2D"/>
    <w:rsid w:val="002B40A0"/>
    <w:rsid w:val="002B454C"/>
    <w:rsid w:val="002B4CC3"/>
    <w:rsid w:val="002B4E98"/>
    <w:rsid w:val="002B576F"/>
    <w:rsid w:val="002B578F"/>
    <w:rsid w:val="002B5BB3"/>
    <w:rsid w:val="002B6517"/>
    <w:rsid w:val="002B6573"/>
    <w:rsid w:val="002B6B6B"/>
    <w:rsid w:val="002B6BB9"/>
    <w:rsid w:val="002B786B"/>
    <w:rsid w:val="002B7BB5"/>
    <w:rsid w:val="002C0940"/>
    <w:rsid w:val="002C0B9F"/>
    <w:rsid w:val="002C0DED"/>
    <w:rsid w:val="002C14B0"/>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91A"/>
    <w:rsid w:val="002C6F4B"/>
    <w:rsid w:val="002C72A3"/>
    <w:rsid w:val="002C75B8"/>
    <w:rsid w:val="002C78C9"/>
    <w:rsid w:val="002C78D5"/>
    <w:rsid w:val="002C7CCC"/>
    <w:rsid w:val="002D083C"/>
    <w:rsid w:val="002D08E3"/>
    <w:rsid w:val="002D097C"/>
    <w:rsid w:val="002D19B2"/>
    <w:rsid w:val="002D1BB5"/>
    <w:rsid w:val="002D1E91"/>
    <w:rsid w:val="002D2626"/>
    <w:rsid w:val="002D2EAF"/>
    <w:rsid w:val="002D3071"/>
    <w:rsid w:val="002D310F"/>
    <w:rsid w:val="002D39DB"/>
    <w:rsid w:val="002D3E38"/>
    <w:rsid w:val="002D5613"/>
    <w:rsid w:val="002D5895"/>
    <w:rsid w:val="002D58F9"/>
    <w:rsid w:val="002D638B"/>
    <w:rsid w:val="002D63C8"/>
    <w:rsid w:val="002D673E"/>
    <w:rsid w:val="002D67B9"/>
    <w:rsid w:val="002D6D8C"/>
    <w:rsid w:val="002D71DC"/>
    <w:rsid w:val="002D7E6F"/>
    <w:rsid w:val="002E07C1"/>
    <w:rsid w:val="002E09BD"/>
    <w:rsid w:val="002E0F8D"/>
    <w:rsid w:val="002E128A"/>
    <w:rsid w:val="002E247F"/>
    <w:rsid w:val="002E2861"/>
    <w:rsid w:val="002E3753"/>
    <w:rsid w:val="002E39A4"/>
    <w:rsid w:val="002E3B89"/>
    <w:rsid w:val="002E4087"/>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1ED"/>
    <w:rsid w:val="002F72A2"/>
    <w:rsid w:val="002F7744"/>
    <w:rsid w:val="002F7E11"/>
    <w:rsid w:val="002F7FCF"/>
    <w:rsid w:val="0030009B"/>
    <w:rsid w:val="00300251"/>
    <w:rsid w:val="003005AD"/>
    <w:rsid w:val="00300E29"/>
    <w:rsid w:val="00300FF4"/>
    <w:rsid w:val="00301015"/>
    <w:rsid w:val="003011BB"/>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6919"/>
    <w:rsid w:val="003071B3"/>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536"/>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7D6"/>
    <w:rsid w:val="00332910"/>
    <w:rsid w:val="00332DEF"/>
    <w:rsid w:val="00333667"/>
    <w:rsid w:val="003338E6"/>
    <w:rsid w:val="00334D59"/>
    <w:rsid w:val="00335010"/>
    <w:rsid w:val="0033505B"/>
    <w:rsid w:val="00335EE6"/>
    <w:rsid w:val="00335FEC"/>
    <w:rsid w:val="00336A8F"/>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49F"/>
    <w:rsid w:val="0034262F"/>
    <w:rsid w:val="00342850"/>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57C58"/>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1B8"/>
    <w:rsid w:val="00367271"/>
    <w:rsid w:val="003701E5"/>
    <w:rsid w:val="00370D03"/>
    <w:rsid w:val="00372D10"/>
    <w:rsid w:val="0037324A"/>
    <w:rsid w:val="0037386B"/>
    <w:rsid w:val="003741BC"/>
    <w:rsid w:val="0037431E"/>
    <w:rsid w:val="00374EBB"/>
    <w:rsid w:val="0037500C"/>
    <w:rsid w:val="003756C3"/>
    <w:rsid w:val="00375861"/>
    <w:rsid w:val="00376165"/>
    <w:rsid w:val="00376407"/>
    <w:rsid w:val="00376933"/>
    <w:rsid w:val="00377338"/>
    <w:rsid w:val="003777A3"/>
    <w:rsid w:val="00377CBB"/>
    <w:rsid w:val="00380305"/>
    <w:rsid w:val="0038051E"/>
    <w:rsid w:val="00380D82"/>
    <w:rsid w:val="00382342"/>
    <w:rsid w:val="00382DFF"/>
    <w:rsid w:val="00383CBC"/>
    <w:rsid w:val="00383F48"/>
    <w:rsid w:val="00384EDF"/>
    <w:rsid w:val="0038534B"/>
    <w:rsid w:val="00385FD9"/>
    <w:rsid w:val="00386025"/>
    <w:rsid w:val="003863C6"/>
    <w:rsid w:val="00386BED"/>
    <w:rsid w:val="00386E62"/>
    <w:rsid w:val="0038721C"/>
    <w:rsid w:val="003872D9"/>
    <w:rsid w:val="0038787D"/>
    <w:rsid w:val="003878CD"/>
    <w:rsid w:val="0039028F"/>
    <w:rsid w:val="00390D21"/>
    <w:rsid w:val="00390EC2"/>
    <w:rsid w:val="003911C7"/>
    <w:rsid w:val="003911FB"/>
    <w:rsid w:val="003915E0"/>
    <w:rsid w:val="00391DAF"/>
    <w:rsid w:val="003920F6"/>
    <w:rsid w:val="003924C0"/>
    <w:rsid w:val="00392706"/>
    <w:rsid w:val="00392AED"/>
    <w:rsid w:val="00392CF0"/>
    <w:rsid w:val="00393442"/>
    <w:rsid w:val="00393575"/>
    <w:rsid w:val="0039398A"/>
    <w:rsid w:val="003941AB"/>
    <w:rsid w:val="00394D0E"/>
    <w:rsid w:val="003951E6"/>
    <w:rsid w:val="00395625"/>
    <w:rsid w:val="0039562A"/>
    <w:rsid w:val="003971BE"/>
    <w:rsid w:val="003972D5"/>
    <w:rsid w:val="0039753D"/>
    <w:rsid w:val="00397D4D"/>
    <w:rsid w:val="003A03EC"/>
    <w:rsid w:val="003A0889"/>
    <w:rsid w:val="003A0DBA"/>
    <w:rsid w:val="003A15ED"/>
    <w:rsid w:val="003A16FC"/>
    <w:rsid w:val="003A191F"/>
    <w:rsid w:val="003A1B84"/>
    <w:rsid w:val="003A23EE"/>
    <w:rsid w:val="003A2480"/>
    <w:rsid w:val="003A263C"/>
    <w:rsid w:val="003A2749"/>
    <w:rsid w:val="003A27BC"/>
    <w:rsid w:val="003A30F8"/>
    <w:rsid w:val="003A36D3"/>
    <w:rsid w:val="003A3814"/>
    <w:rsid w:val="003A3CD8"/>
    <w:rsid w:val="003A420B"/>
    <w:rsid w:val="003A45B4"/>
    <w:rsid w:val="003A4D67"/>
    <w:rsid w:val="003A4DA4"/>
    <w:rsid w:val="003A5143"/>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0EBF"/>
    <w:rsid w:val="003C106F"/>
    <w:rsid w:val="003C14C6"/>
    <w:rsid w:val="003C14F5"/>
    <w:rsid w:val="003C24AD"/>
    <w:rsid w:val="003C2678"/>
    <w:rsid w:val="003C2705"/>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6631"/>
    <w:rsid w:val="003C7316"/>
    <w:rsid w:val="003C7CD6"/>
    <w:rsid w:val="003C7E7C"/>
    <w:rsid w:val="003D063B"/>
    <w:rsid w:val="003D0B25"/>
    <w:rsid w:val="003D0D91"/>
    <w:rsid w:val="003D1094"/>
    <w:rsid w:val="003D10C0"/>
    <w:rsid w:val="003D114E"/>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3E07"/>
    <w:rsid w:val="003D44F4"/>
    <w:rsid w:val="003D4F49"/>
    <w:rsid w:val="003D563A"/>
    <w:rsid w:val="003D5664"/>
    <w:rsid w:val="003D5C52"/>
    <w:rsid w:val="003D6695"/>
    <w:rsid w:val="003D6879"/>
    <w:rsid w:val="003D6954"/>
    <w:rsid w:val="003D6C89"/>
    <w:rsid w:val="003D6DDA"/>
    <w:rsid w:val="003D70BC"/>
    <w:rsid w:val="003D7507"/>
    <w:rsid w:val="003D7B1A"/>
    <w:rsid w:val="003D7BA7"/>
    <w:rsid w:val="003D7F27"/>
    <w:rsid w:val="003E0189"/>
    <w:rsid w:val="003E091A"/>
    <w:rsid w:val="003E0D23"/>
    <w:rsid w:val="003E0F91"/>
    <w:rsid w:val="003E0FD0"/>
    <w:rsid w:val="003E1E06"/>
    <w:rsid w:val="003E1EBF"/>
    <w:rsid w:val="003E237E"/>
    <w:rsid w:val="003E303B"/>
    <w:rsid w:val="003E3698"/>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924"/>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D2D"/>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48DB"/>
    <w:rsid w:val="00425389"/>
    <w:rsid w:val="004255F9"/>
    <w:rsid w:val="00425789"/>
    <w:rsid w:val="004258C4"/>
    <w:rsid w:val="00426505"/>
    <w:rsid w:val="004268B0"/>
    <w:rsid w:val="00426AD7"/>
    <w:rsid w:val="00426B85"/>
    <w:rsid w:val="00426F28"/>
    <w:rsid w:val="00426F9E"/>
    <w:rsid w:val="00427222"/>
    <w:rsid w:val="00427399"/>
    <w:rsid w:val="004277A0"/>
    <w:rsid w:val="004300B9"/>
    <w:rsid w:val="004303D9"/>
    <w:rsid w:val="00430E2D"/>
    <w:rsid w:val="00431198"/>
    <w:rsid w:val="0043141C"/>
    <w:rsid w:val="0043165B"/>
    <w:rsid w:val="0043259B"/>
    <w:rsid w:val="00432801"/>
    <w:rsid w:val="004339AE"/>
    <w:rsid w:val="00433A4D"/>
    <w:rsid w:val="00433CBB"/>
    <w:rsid w:val="004340DB"/>
    <w:rsid w:val="0043434F"/>
    <w:rsid w:val="004343D5"/>
    <w:rsid w:val="00434E08"/>
    <w:rsid w:val="00435889"/>
    <w:rsid w:val="00436495"/>
    <w:rsid w:val="004368B7"/>
    <w:rsid w:val="00436CFF"/>
    <w:rsid w:val="0043783C"/>
    <w:rsid w:val="00440140"/>
    <w:rsid w:val="00440329"/>
    <w:rsid w:val="004416C2"/>
    <w:rsid w:val="00441AA4"/>
    <w:rsid w:val="00441AFA"/>
    <w:rsid w:val="00441BE1"/>
    <w:rsid w:val="00442728"/>
    <w:rsid w:val="00442768"/>
    <w:rsid w:val="00442D5B"/>
    <w:rsid w:val="0044399D"/>
    <w:rsid w:val="00443B5A"/>
    <w:rsid w:val="004442CC"/>
    <w:rsid w:val="004446D1"/>
    <w:rsid w:val="00444F9F"/>
    <w:rsid w:val="0044522F"/>
    <w:rsid w:val="004452D6"/>
    <w:rsid w:val="00445653"/>
    <w:rsid w:val="0044575E"/>
    <w:rsid w:val="00445C73"/>
    <w:rsid w:val="00445DA1"/>
    <w:rsid w:val="00445F52"/>
    <w:rsid w:val="004463D3"/>
    <w:rsid w:val="0044656B"/>
    <w:rsid w:val="00446836"/>
    <w:rsid w:val="00446CBE"/>
    <w:rsid w:val="00446CF4"/>
    <w:rsid w:val="00447479"/>
    <w:rsid w:val="004476A6"/>
    <w:rsid w:val="0044785F"/>
    <w:rsid w:val="0044795A"/>
    <w:rsid w:val="00450068"/>
    <w:rsid w:val="00450215"/>
    <w:rsid w:val="00450264"/>
    <w:rsid w:val="004503DE"/>
    <w:rsid w:val="00450DAC"/>
    <w:rsid w:val="004512F4"/>
    <w:rsid w:val="0045180F"/>
    <w:rsid w:val="00451C57"/>
    <w:rsid w:val="00451FAC"/>
    <w:rsid w:val="00452124"/>
    <w:rsid w:val="004521FB"/>
    <w:rsid w:val="004524F2"/>
    <w:rsid w:val="00452734"/>
    <w:rsid w:val="00452E4D"/>
    <w:rsid w:val="00453256"/>
    <w:rsid w:val="0045384F"/>
    <w:rsid w:val="00453969"/>
    <w:rsid w:val="004539D1"/>
    <w:rsid w:val="00453CF3"/>
    <w:rsid w:val="00453DDA"/>
    <w:rsid w:val="004543CA"/>
    <w:rsid w:val="004544E7"/>
    <w:rsid w:val="004547C5"/>
    <w:rsid w:val="00454C33"/>
    <w:rsid w:val="00454D39"/>
    <w:rsid w:val="00454D55"/>
    <w:rsid w:val="00454E2C"/>
    <w:rsid w:val="00454E90"/>
    <w:rsid w:val="004550F9"/>
    <w:rsid w:val="0045545F"/>
    <w:rsid w:val="0045581E"/>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880"/>
    <w:rsid w:val="00470949"/>
    <w:rsid w:val="0047156E"/>
    <w:rsid w:val="00471601"/>
    <w:rsid w:val="0047167F"/>
    <w:rsid w:val="00471D70"/>
    <w:rsid w:val="00471FE8"/>
    <w:rsid w:val="00473102"/>
    <w:rsid w:val="0047330F"/>
    <w:rsid w:val="00473324"/>
    <w:rsid w:val="00473660"/>
    <w:rsid w:val="004740E7"/>
    <w:rsid w:val="0047449C"/>
    <w:rsid w:val="0047484A"/>
    <w:rsid w:val="004748B0"/>
    <w:rsid w:val="00474CA6"/>
    <w:rsid w:val="00474DBE"/>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365"/>
    <w:rsid w:val="00484772"/>
    <w:rsid w:val="00484AB4"/>
    <w:rsid w:val="00484ACC"/>
    <w:rsid w:val="00484B1E"/>
    <w:rsid w:val="004851B9"/>
    <w:rsid w:val="004865D5"/>
    <w:rsid w:val="00486C39"/>
    <w:rsid w:val="00487DEB"/>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97BF5"/>
    <w:rsid w:val="00497C3C"/>
    <w:rsid w:val="004A038F"/>
    <w:rsid w:val="004A0820"/>
    <w:rsid w:val="004A0A88"/>
    <w:rsid w:val="004A0D4D"/>
    <w:rsid w:val="004A1205"/>
    <w:rsid w:val="004A1B6B"/>
    <w:rsid w:val="004A1FAC"/>
    <w:rsid w:val="004A2AD0"/>
    <w:rsid w:val="004A32A9"/>
    <w:rsid w:val="004A4068"/>
    <w:rsid w:val="004A4547"/>
    <w:rsid w:val="004A468D"/>
    <w:rsid w:val="004A4DED"/>
    <w:rsid w:val="004A4DEF"/>
    <w:rsid w:val="004A5092"/>
    <w:rsid w:val="004A543A"/>
    <w:rsid w:val="004A5954"/>
    <w:rsid w:val="004A5A88"/>
    <w:rsid w:val="004A5C11"/>
    <w:rsid w:val="004A5E1D"/>
    <w:rsid w:val="004A6164"/>
    <w:rsid w:val="004A66B5"/>
    <w:rsid w:val="004A67BB"/>
    <w:rsid w:val="004A7AF0"/>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AC"/>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3BAF"/>
    <w:rsid w:val="004D40DC"/>
    <w:rsid w:val="004D421C"/>
    <w:rsid w:val="004D443D"/>
    <w:rsid w:val="004D4809"/>
    <w:rsid w:val="004D4873"/>
    <w:rsid w:val="004D4D86"/>
    <w:rsid w:val="004D56FC"/>
    <w:rsid w:val="004D5AB7"/>
    <w:rsid w:val="004D5C9D"/>
    <w:rsid w:val="004D5CF8"/>
    <w:rsid w:val="004D5D9C"/>
    <w:rsid w:val="004D5F78"/>
    <w:rsid w:val="004D624E"/>
    <w:rsid w:val="004D64C5"/>
    <w:rsid w:val="004D6C83"/>
    <w:rsid w:val="004D701D"/>
    <w:rsid w:val="004D715F"/>
    <w:rsid w:val="004D748C"/>
    <w:rsid w:val="004D74D7"/>
    <w:rsid w:val="004D774F"/>
    <w:rsid w:val="004E0306"/>
    <w:rsid w:val="004E0499"/>
    <w:rsid w:val="004E0539"/>
    <w:rsid w:val="004E075C"/>
    <w:rsid w:val="004E09A9"/>
    <w:rsid w:val="004E0FAE"/>
    <w:rsid w:val="004E1026"/>
    <w:rsid w:val="004E2503"/>
    <w:rsid w:val="004E2E96"/>
    <w:rsid w:val="004E30A8"/>
    <w:rsid w:val="004E3139"/>
    <w:rsid w:val="004E3840"/>
    <w:rsid w:val="004E39BF"/>
    <w:rsid w:val="004E3E6D"/>
    <w:rsid w:val="004E40D1"/>
    <w:rsid w:val="004E4414"/>
    <w:rsid w:val="004E4933"/>
    <w:rsid w:val="004E4B7B"/>
    <w:rsid w:val="004E4FFE"/>
    <w:rsid w:val="004E5156"/>
    <w:rsid w:val="004E516D"/>
    <w:rsid w:val="004E58CD"/>
    <w:rsid w:val="004E656D"/>
    <w:rsid w:val="004E6948"/>
    <w:rsid w:val="004E6B57"/>
    <w:rsid w:val="004E6F34"/>
    <w:rsid w:val="004E79CF"/>
    <w:rsid w:val="004E7CFF"/>
    <w:rsid w:val="004E7FD7"/>
    <w:rsid w:val="004F027F"/>
    <w:rsid w:val="004F0879"/>
    <w:rsid w:val="004F10A8"/>
    <w:rsid w:val="004F12AF"/>
    <w:rsid w:val="004F14AC"/>
    <w:rsid w:val="004F2698"/>
    <w:rsid w:val="004F291B"/>
    <w:rsid w:val="004F2CC5"/>
    <w:rsid w:val="004F2F29"/>
    <w:rsid w:val="004F396D"/>
    <w:rsid w:val="004F3A95"/>
    <w:rsid w:val="004F3F12"/>
    <w:rsid w:val="004F4160"/>
    <w:rsid w:val="004F45A4"/>
    <w:rsid w:val="004F4628"/>
    <w:rsid w:val="004F479E"/>
    <w:rsid w:val="004F5453"/>
    <w:rsid w:val="004F58A3"/>
    <w:rsid w:val="004F5941"/>
    <w:rsid w:val="004F63B7"/>
    <w:rsid w:val="004F65ED"/>
    <w:rsid w:val="004F6697"/>
    <w:rsid w:val="004F675C"/>
    <w:rsid w:val="004F679E"/>
    <w:rsid w:val="004F6CB1"/>
    <w:rsid w:val="004F6CE6"/>
    <w:rsid w:val="004F6FB6"/>
    <w:rsid w:val="004F76EB"/>
    <w:rsid w:val="004F7CEB"/>
    <w:rsid w:val="004F7E9F"/>
    <w:rsid w:val="005000F2"/>
    <w:rsid w:val="005003ED"/>
    <w:rsid w:val="00500817"/>
    <w:rsid w:val="005013A7"/>
    <w:rsid w:val="00501554"/>
    <w:rsid w:val="00501882"/>
    <w:rsid w:val="005023F5"/>
    <w:rsid w:val="00502682"/>
    <w:rsid w:val="005033D5"/>
    <w:rsid w:val="00503C4E"/>
    <w:rsid w:val="0050405D"/>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7D7"/>
    <w:rsid w:val="00521B18"/>
    <w:rsid w:val="00521F13"/>
    <w:rsid w:val="00522A12"/>
    <w:rsid w:val="00522F53"/>
    <w:rsid w:val="00523328"/>
    <w:rsid w:val="00523732"/>
    <w:rsid w:val="005238A1"/>
    <w:rsid w:val="00523C5D"/>
    <w:rsid w:val="00523E01"/>
    <w:rsid w:val="00523FD4"/>
    <w:rsid w:val="005240C3"/>
    <w:rsid w:val="0052416E"/>
    <w:rsid w:val="00525CE1"/>
    <w:rsid w:val="005266CF"/>
    <w:rsid w:val="00526CDB"/>
    <w:rsid w:val="00526DD6"/>
    <w:rsid w:val="005271BF"/>
    <w:rsid w:val="005271D2"/>
    <w:rsid w:val="00527637"/>
    <w:rsid w:val="005277B6"/>
    <w:rsid w:val="00527D06"/>
    <w:rsid w:val="0053023C"/>
    <w:rsid w:val="00530636"/>
    <w:rsid w:val="00530742"/>
    <w:rsid w:val="00530937"/>
    <w:rsid w:val="00530D1C"/>
    <w:rsid w:val="0053147D"/>
    <w:rsid w:val="005315CB"/>
    <w:rsid w:val="00531E0D"/>
    <w:rsid w:val="00531E1F"/>
    <w:rsid w:val="005322B5"/>
    <w:rsid w:val="0053272C"/>
    <w:rsid w:val="005328C8"/>
    <w:rsid w:val="0053303C"/>
    <w:rsid w:val="005330DA"/>
    <w:rsid w:val="0053316B"/>
    <w:rsid w:val="005334AC"/>
    <w:rsid w:val="005346E7"/>
    <w:rsid w:val="005347A5"/>
    <w:rsid w:val="0053512E"/>
    <w:rsid w:val="00535534"/>
    <w:rsid w:val="0053555B"/>
    <w:rsid w:val="005355C0"/>
    <w:rsid w:val="005356A1"/>
    <w:rsid w:val="00536018"/>
    <w:rsid w:val="005361C4"/>
    <w:rsid w:val="005372A8"/>
    <w:rsid w:val="005372D7"/>
    <w:rsid w:val="0053763E"/>
    <w:rsid w:val="00540354"/>
    <w:rsid w:val="0054061C"/>
    <w:rsid w:val="00540C54"/>
    <w:rsid w:val="00540E02"/>
    <w:rsid w:val="0054121F"/>
    <w:rsid w:val="00541647"/>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8C8"/>
    <w:rsid w:val="005449CF"/>
    <w:rsid w:val="00545287"/>
    <w:rsid w:val="005453C6"/>
    <w:rsid w:val="005456D5"/>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60493"/>
    <w:rsid w:val="0056071C"/>
    <w:rsid w:val="0056085D"/>
    <w:rsid w:val="00560C55"/>
    <w:rsid w:val="00560EAD"/>
    <w:rsid w:val="00560F9F"/>
    <w:rsid w:val="005615C2"/>
    <w:rsid w:val="00561744"/>
    <w:rsid w:val="005619DD"/>
    <w:rsid w:val="00561A65"/>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413"/>
    <w:rsid w:val="00570C14"/>
    <w:rsid w:val="00571148"/>
    <w:rsid w:val="005717C3"/>
    <w:rsid w:val="00572573"/>
    <w:rsid w:val="0057271C"/>
    <w:rsid w:val="00572BD9"/>
    <w:rsid w:val="00572E71"/>
    <w:rsid w:val="00572F78"/>
    <w:rsid w:val="00573066"/>
    <w:rsid w:val="005730DD"/>
    <w:rsid w:val="00573B62"/>
    <w:rsid w:val="00574225"/>
    <w:rsid w:val="005747D9"/>
    <w:rsid w:val="00574D12"/>
    <w:rsid w:val="00575106"/>
    <w:rsid w:val="00575472"/>
    <w:rsid w:val="00575A34"/>
    <w:rsid w:val="00575AF6"/>
    <w:rsid w:val="0057666F"/>
    <w:rsid w:val="00576CF8"/>
    <w:rsid w:val="00576E75"/>
    <w:rsid w:val="00576F82"/>
    <w:rsid w:val="005772BC"/>
    <w:rsid w:val="00577653"/>
    <w:rsid w:val="0057792B"/>
    <w:rsid w:val="00577B6C"/>
    <w:rsid w:val="0058000F"/>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277"/>
    <w:rsid w:val="005938B8"/>
    <w:rsid w:val="00593B38"/>
    <w:rsid w:val="005945F1"/>
    <w:rsid w:val="00594772"/>
    <w:rsid w:val="00594EB4"/>
    <w:rsid w:val="00595278"/>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1F"/>
    <w:rsid w:val="005B0190"/>
    <w:rsid w:val="005B0B66"/>
    <w:rsid w:val="005B13CE"/>
    <w:rsid w:val="005B1526"/>
    <w:rsid w:val="005B1C82"/>
    <w:rsid w:val="005B1F7E"/>
    <w:rsid w:val="005B2555"/>
    <w:rsid w:val="005B2814"/>
    <w:rsid w:val="005B2B56"/>
    <w:rsid w:val="005B3468"/>
    <w:rsid w:val="005B3525"/>
    <w:rsid w:val="005B38AB"/>
    <w:rsid w:val="005B4AAC"/>
    <w:rsid w:val="005B51E6"/>
    <w:rsid w:val="005B5506"/>
    <w:rsid w:val="005B5B86"/>
    <w:rsid w:val="005B5BE2"/>
    <w:rsid w:val="005B640D"/>
    <w:rsid w:val="005B71AD"/>
    <w:rsid w:val="005B72AC"/>
    <w:rsid w:val="005B77F4"/>
    <w:rsid w:val="005B7902"/>
    <w:rsid w:val="005C025D"/>
    <w:rsid w:val="005C0646"/>
    <w:rsid w:val="005C075E"/>
    <w:rsid w:val="005C0E71"/>
    <w:rsid w:val="005C0F65"/>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37"/>
    <w:rsid w:val="005C73A8"/>
    <w:rsid w:val="005C7693"/>
    <w:rsid w:val="005C7833"/>
    <w:rsid w:val="005C7900"/>
    <w:rsid w:val="005C7907"/>
    <w:rsid w:val="005C79ED"/>
    <w:rsid w:val="005C7EE0"/>
    <w:rsid w:val="005D004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0E17"/>
    <w:rsid w:val="005E1287"/>
    <w:rsid w:val="005E17AE"/>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31B"/>
    <w:rsid w:val="005E6485"/>
    <w:rsid w:val="005E6C0C"/>
    <w:rsid w:val="005E6D36"/>
    <w:rsid w:val="005E6F6F"/>
    <w:rsid w:val="005E705D"/>
    <w:rsid w:val="005E71A7"/>
    <w:rsid w:val="005E7E01"/>
    <w:rsid w:val="005F08EA"/>
    <w:rsid w:val="005F0E9D"/>
    <w:rsid w:val="005F1A5C"/>
    <w:rsid w:val="005F1AE8"/>
    <w:rsid w:val="005F1C46"/>
    <w:rsid w:val="005F1EB3"/>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0FE2"/>
    <w:rsid w:val="00601193"/>
    <w:rsid w:val="00602116"/>
    <w:rsid w:val="006024C2"/>
    <w:rsid w:val="00602916"/>
    <w:rsid w:val="00602C52"/>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37C"/>
    <w:rsid w:val="00611593"/>
    <w:rsid w:val="00611A28"/>
    <w:rsid w:val="00611E3D"/>
    <w:rsid w:val="00611E53"/>
    <w:rsid w:val="00612170"/>
    <w:rsid w:val="006124A1"/>
    <w:rsid w:val="006124B7"/>
    <w:rsid w:val="006125E1"/>
    <w:rsid w:val="00612A2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5BE0"/>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A4E"/>
    <w:rsid w:val="00626ABF"/>
    <w:rsid w:val="00626D55"/>
    <w:rsid w:val="006275D8"/>
    <w:rsid w:val="00627B06"/>
    <w:rsid w:val="006300B9"/>
    <w:rsid w:val="00630AA5"/>
    <w:rsid w:val="00631AED"/>
    <w:rsid w:val="00631EEF"/>
    <w:rsid w:val="0063204E"/>
    <w:rsid w:val="0063208A"/>
    <w:rsid w:val="00632134"/>
    <w:rsid w:val="0063213A"/>
    <w:rsid w:val="00632679"/>
    <w:rsid w:val="00632CBF"/>
    <w:rsid w:val="0063307A"/>
    <w:rsid w:val="0063326E"/>
    <w:rsid w:val="00633433"/>
    <w:rsid w:val="00633651"/>
    <w:rsid w:val="006336E8"/>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1D4F"/>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9F6"/>
    <w:rsid w:val="00646A14"/>
    <w:rsid w:val="00646CD5"/>
    <w:rsid w:val="006471A0"/>
    <w:rsid w:val="00647250"/>
    <w:rsid w:val="006472EC"/>
    <w:rsid w:val="006473FD"/>
    <w:rsid w:val="00647C6F"/>
    <w:rsid w:val="00647EC5"/>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D12"/>
    <w:rsid w:val="00655084"/>
    <w:rsid w:val="00655487"/>
    <w:rsid w:val="006557EB"/>
    <w:rsid w:val="00655CFB"/>
    <w:rsid w:val="00656109"/>
    <w:rsid w:val="006561FB"/>
    <w:rsid w:val="006565F0"/>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38A"/>
    <w:rsid w:val="0066643B"/>
    <w:rsid w:val="0066647A"/>
    <w:rsid w:val="00666642"/>
    <w:rsid w:val="006671B3"/>
    <w:rsid w:val="0066735E"/>
    <w:rsid w:val="0066740F"/>
    <w:rsid w:val="00667DF2"/>
    <w:rsid w:val="00667E11"/>
    <w:rsid w:val="00670160"/>
    <w:rsid w:val="006701BD"/>
    <w:rsid w:val="00670BF7"/>
    <w:rsid w:val="006710A2"/>
    <w:rsid w:val="006715B2"/>
    <w:rsid w:val="00671617"/>
    <w:rsid w:val="00671940"/>
    <w:rsid w:val="00671ABC"/>
    <w:rsid w:val="00671D1B"/>
    <w:rsid w:val="006722B7"/>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77D44"/>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86F90"/>
    <w:rsid w:val="00690455"/>
    <w:rsid w:val="00690B5A"/>
    <w:rsid w:val="00690EF8"/>
    <w:rsid w:val="006912AD"/>
    <w:rsid w:val="0069143C"/>
    <w:rsid w:val="006915D7"/>
    <w:rsid w:val="00692185"/>
    <w:rsid w:val="006930B2"/>
    <w:rsid w:val="006931CA"/>
    <w:rsid w:val="006934A7"/>
    <w:rsid w:val="00693C1D"/>
    <w:rsid w:val="00694375"/>
    <w:rsid w:val="006943B1"/>
    <w:rsid w:val="00694CA3"/>
    <w:rsid w:val="006955ED"/>
    <w:rsid w:val="00695818"/>
    <w:rsid w:val="006959EF"/>
    <w:rsid w:val="00696C55"/>
    <w:rsid w:val="00696CC5"/>
    <w:rsid w:val="006973EF"/>
    <w:rsid w:val="00697723"/>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5CC2"/>
    <w:rsid w:val="006B649B"/>
    <w:rsid w:val="006B6869"/>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195"/>
    <w:rsid w:val="006D5920"/>
    <w:rsid w:val="006D5A37"/>
    <w:rsid w:val="006D5D1B"/>
    <w:rsid w:val="006D5DBA"/>
    <w:rsid w:val="006D6140"/>
    <w:rsid w:val="006D62AB"/>
    <w:rsid w:val="006D661E"/>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2F3"/>
    <w:rsid w:val="006E4B46"/>
    <w:rsid w:val="006E4E68"/>
    <w:rsid w:val="006E54B8"/>
    <w:rsid w:val="006E58DC"/>
    <w:rsid w:val="006E596C"/>
    <w:rsid w:val="006E5D44"/>
    <w:rsid w:val="006E5D7A"/>
    <w:rsid w:val="006E5F3B"/>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42"/>
    <w:rsid w:val="006F5E87"/>
    <w:rsid w:val="006F6C45"/>
    <w:rsid w:val="006F6FFF"/>
    <w:rsid w:val="006F7671"/>
    <w:rsid w:val="006F77F5"/>
    <w:rsid w:val="006F7A9E"/>
    <w:rsid w:val="006F7B50"/>
    <w:rsid w:val="0070003B"/>
    <w:rsid w:val="00700048"/>
    <w:rsid w:val="00700CEC"/>
    <w:rsid w:val="00700D4F"/>
    <w:rsid w:val="00701C9A"/>
    <w:rsid w:val="00701E1B"/>
    <w:rsid w:val="00702189"/>
    <w:rsid w:val="007024BD"/>
    <w:rsid w:val="00702DA1"/>
    <w:rsid w:val="00703707"/>
    <w:rsid w:val="007038EB"/>
    <w:rsid w:val="0070450B"/>
    <w:rsid w:val="007047F4"/>
    <w:rsid w:val="00705279"/>
    <w:rsid w:val="00705292"/>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0E32"/>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0BE"/>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931"/>
    <w:rsid w:val="00730DB0"/>
    <w:rsid w:val="007312F3"/>
    <w:rsid w:val="007315F7"/>
    <w:rsid w:val="00731CE9"/>
    <w:rsid w:val="00732265"/>
    <w:rsid w:val="00732684"/>
    <w:rsid w:val="007329D3"/>
    <w:rsid w:val="00732A4B"/>
    <w:rsid w:val="00732ECC"/>
    <w:rsid w:val="00732F3C"/>
    <w:rsid w:val="00732FD8"/>
    <w:rsid w:val="007335CB"/>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B4A"/>
    <w:rsid w:val="00737E5B"/>
    <w:rsid w:val="00737EC5"/>
    <w:rsid w:val="00737EE8"/>
    <w:rsid w:val="00737F87"/>
    <w:rsid w:val="007402AF"/>
    <w:rsid w:val="00740826"/>
    <w:rsid w:val="0074143A"/>
    <w:rsid w:val="007416CF"/>
    <w:rsid w:val="00741B7D"/>
    <w:rsid w:val="00741D04"/>
    <w:rsid w:val="00741D84"/>
    <w:rsid w:val="00742097"/>
    <w:rsid w:val="00742117"/>
    <w:rsid w:val="00743552"/>
    <w:rsid w:val="0074385E"/>
    <w:rsid w:val="00743EB8"/>
    <w:rsid w:val="00744A47"/>
    <w:rsid w:val="00744F98"/>
    <w:rsid w:val="00745187"/>
    <w:rsid w:val="007452BC"/>
    <w:rsid w:val="0074531F"/>
    <w:rsid w:val="00745C41"/>
    <w:rsid w:val="00745D26"/>
    <w:rsid w:val="0074662F"/>
    <w:rsid w:val="00746CD2"/>
    <w:rsid w:val="00747519"/>
    <w:rsid w:val="00747B01"/>
    <w:rsid w:val="00750456"/>
    <w:rsid w:val="0075072A"/>
    <w:rsid w:val="0075116B"/>
    <w:rsid w:val="00751742"/>
    <w:rsid w:val="00751E87"/>
    <w:rsid w:val="00752A22"/>
    <w:rsid w:val="00752AB8"/>
    <w:rsid w:val="00752D9A"/>
    <w:rsid w:val="00753A21"/>
    <w:rsid w:val="00753EDC"/>
    <w:rsid w:val="007543D8"/>
    <w:rsid w:val="0075465A"/>
    <w:rsid w:val="0075486F"/>
    <w:rsid w:val="00755654"/>
    <w:rsid w:val="00755765"/>
    <w:rsid w:val="00755DFA"/>
    <w:rsid w:val="00756552"/>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4EF9"/>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510"/>
    <w:rsid w:val="007739E5"/>
    <w:rsid w:val="00773ADC"/>
    <w:rsid w:val="00773BD7"/>
    <w:rsid w:val="00773C22"/>
    <w:rsid w:val="00773E51"/>
    <w:rsid w:val="00774464"/>
    <w:rsid w:val="007755A1"/>
    <w:rsid w:val="00775797"/>
    <w:rsid w:val="00775D98"/>
    <w:rsid w:val="0077653A"/>
    <w:rsid w:val="00776DF1"/>
    <w:rsid w:val="00776EF1"/>
    <w:rsid w:val="0077732D"/>
    <w:rsid w:val="00777601"/>
    <w:rsid w:val="0077768A"/>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299"/>
    <w:rsid w:val="00790870"/>
    <w:rsid w:val="00790917"/>
    <w:rsid w:val="00790A70"/>
    <w:rsid w:val="00790EAF"/>
    <w:rsid w:val="00791287"/>
    <w:rsid w:val="00791F60"/>
    <w:rsid w:val="00792D23"/>
    <w:rsid w:val="007931BC"/>
    <w:rsid w:val="00793989"/>
    <w:rsid w:val="00794443"/>
    <w:rsid w:val="00794AA3"/>
    <w:rsid w:val="00794AE1"/>
    <w:rsid w:val="00794DB4"/>
    <w:rsid w:val="007951E8"/>
    <w:rsid w:val="00795B1A"/>
    <w:rsid w:val="00795DE2"/>
    <w:rsid w:val="00796633"/>
    <w:rsid w:val="00796820"/>
    <w:rsid w:val="0079691A"/>
    <w:rsid w:val="00796E09"/>
    <w:rsid w:val="007970D8"/>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5468"/>
    <w:rsid w:val="007A5CC3"/>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2C7"/>
    <w:rsid w:val="007B2331"/>
    <w:rsid w:val="007B2650"/>
    <w:rsid w:val="007B26F1"/>
    <w:rsid w:val="007B27C7"/>
    <w:rsid w:val="007B2A2D"/>
    <w:rsid w:val="007B2A4F"/>
    <w:rsid w:val="007B2B3D"/>
    <w:rsid w:val="007B2B67"/>
    <w:rsid w:val="007B2D8A"/>
    <w:rsid w:val="007B34B7"/>
    <w:rsid w:val="007B36C8"/>
    <w:rsid w:val="007B3969"/>
    <w:rsid w:val="007B39BC"/>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37BE"/>
    <w:rsid w:val="007C415A"/>
    <w:rsid w:val="007C484A"/>
    <w:rsid w:val="007C4DF0"/>
    <w:rsid w:val="007C5645"/>
    <w:rsid w:val="007C5949"/>
    <w:rsid w:val="007C5A51"/>
    <w:rsid w:val="007C62CC"/>
    <w:rsid w:val="007C63EF"/>
    <w:rsid w:val="007C65EE"/>
    <w:rsid w:val="007C6730"/>
    <w:rsid w:val="007C6EDF"/>
    <w:rsid w:val="007C7291"/>
    <w:rsid w:val="007C75D7"/>
    <w:rsid w:val="007C7CA5"/>
    <w:rsid w:val="007D08C2"/>
    <w:rsid w:val="007D0A52"/>
    <w:rsid w:val="007D0E40"/>
    <w:rsid w:val="007D0FCD"/>
    <w:rsid w:val="007D1191"/>
    <w:rsid w:val="007D1DB4"/>
    <w:rsid w:val="007D223F"/>
    <w:rsid w:val="007D2C09"/>
    <w:rsid w:val="007D32F3"/>
    <w:rsid w:val="007D3392"/>
    <w:rsid w:val="007D3605"/>
    <w:rsid w:val="007D382C"/>
    <w:rsid w:val="007D3BCA"/>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006"/>
    <w:rsid w:val="007E2482"/>
    <w:rsid w:val="007E25ED"/>
    <w:rsid w:val="007E2725"/>
    <w:rsid w:val="007E2F75"/>
    <w:rsid w:val="007E332F"/>
    <w:rsid w:val="007E3CC4"/>
    <w:rsid w:val="007E481B"/>
    <w:rsid w:val="007E4BB6"/>
    <w:rsid w:val="007E4F18"/>
    <w:rsid w:val="007E5016"/>
    <w:rsid w:val="007E5233"/>
    <w:rsid w:val="007E5269"/>
    <w:rsid w:val="007E575B"/>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ECE"/>
    <w:rsid w:val="007F79AC"/>
    <w:rsid w:val="0080073D"/>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A87"/>
    <w:rsid w:val="00803D6F"/>
    <w:rsid w:val="00804812"/>
    <w:rsid w:val="00804A39"/>
    <w:rsid w:val="00804B60"/>
    <w:rsid w:val="00805636"/>
    <w:rsid w:val="00805788"/>
    <w:rsid w:val="008059BC"/>
    <w:rsid w:val="00805A20"/>
    <w:rsid w:val="00805E13"/>
    <w:rsid w:val="00806A5B"/>
    <w:rsid w:val="00807701"/>
    <w:rsid w:val="00807857"/>
    <w:rsid w:val="00807FB2"/>
    <w:rsid w:val="008100CF"/>
    <w:rsid w:val="00810223"/>
    <w:rsid w:val="00810272"/>
    <w:rsid w:val="008102D2"/>
    <w:rsid w:val="008102EA"/>
    <w:rsid w:val="00810671"/>
    <w:rsid w:val="008108D3"/>
    <w:rsid w:val="00810FEA"/>
    <w:rsid w:val="008110B0"/>
    <w:rsid w:val="008118C1"/>
    <w:rsid w:val="00811D0A"/>
    <w:rsid w:val="00812418"/>
    <w:rsid w:val="008125AB"/>
    <w:rsid w:val="008125AC"/>
    <w:rsid w:val="008127A9"/>
    <w:rsid w:val="00812842"/>
    <w:rsid w:val="008139DC"/>
    <w:rsid w:val="00813C57"/>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31"/>
    <w:rsid w:val="008265A4"/>
    <w:rsid w:val="00826F36"/>
    <w:rsid w:val="0082711C"/>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7D"/>
    <w:rsid w:val="00836EFB"/>
    <w:rsid w:val="00837272"/>
    <w:rsid w:val="008373F2"/>
    <w:rsid w:val="008375A2"/>
    <w:rsid w:val="00837915"/>
    <w:rsid w:val="00837CD8"/>
    <w:rsid w:val="0084004B"/>
    <w:rsid w:val="0084018E"/>
    <w:rsid w:val="008401A7"/>
    <w:rsid w:val="008401DB"/>
    <w:rsid w:val="008402BF"/>
    <w:rsid w:val="00840630"/>
    <w:rsid w:val="008407B8"/>
    <w:rsid w:val="008407C4"/>
    <w:rsid w:val="00840953"/>
    <w:rsid w:val="00840954"/>
    <w:rsid w:val="00840A22"/>
    <w:rsid w:val="00841379"/>
    <w:rsid w:val="0084150B"/>
    <w:rsid w:val="008416D5"/>
    <w:rsid w:val="00842102"/>
    <w:rsid w:val="0084244D"/>
    <w:rsid w:val="0084285D"/>
    <w:rsid w:val="008428AD"/>
    <w:rsid w:val="00842B93"/>
    <w:rsid w:val="0084303E"/>
    <w:rsid w:val="00843671"/>
    <w:rsid w:val="008437DC"/>
    <w:rsid w:val="0084394D"/>
    <w:rsid w:val="00843AC8"/>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57946"/>
    <w:rsid w:val="008604E3"/>
    <w:rsid w:val="00860751"/>
    <w:rsid w:val="00860ABC"/>
    <w:rsid w:val="008614BD"/>
    <w:rsid w:val="0086165F"/>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17"/>
    <w:rsid w:val="008822BD"/>
    <w:rsid w:val="008827C2"/>
    <w:rsid w:val="00882FD8"/>
    <w:rsid w:val="0088328D"/>
    <w:rsid w:val="00883462"/>
    <w:rsid w:val="00883497"/>
    <w:rsid w:val="00883E69"/>
    <w:rsid w:val="00883F46"/>
    <w:rsid w:val="00884820"/>
    <w:rsid w:val="00884832"/>
    <w:rsid w:val="00885393"/>
    <w:rsid w:val="00885B5A"/>
    <w:rsid w:val="00886503"/>
    <w:rsid w:val="008868A5"/>
    <w:rsid w:val="008869E0"/>
    <w:rsid w:val="00886A9A"/>
    <w:rsid w:val="00886B61"/>
    <w:rsid w:val="00886BDE"/>
    <w:rsid w:val="0088790C"/>
    <w:rsid w:val="008901A9"/>
    <w:rsid w:val="00890722"/>
    <w:rsid w:val="00891676"/>
    <w:rsid w:val="00891C44"/>
    <w:rsid w:val="008924F6"/>
    <w:rsid w:val="008925D0"/>
    <w:rsid w:val="00892D7D"/>
    <w:rsid w:val="00892F4B"/>
    <w:rsid w:val="00892F86"/>
    <w:rsid w:val="00893914"/>
    <w:rsid w:val="00893B47"/>
    <w:rsid w:val="0089411B"/>
    <w:rsid w:val="008946AF"/>
    <w:rsid w:val="008946BF"/>
    <w:rsid w:val="00894C7C"/>
    <w:rsid w:val="008950A3"/>
    <w:rsid w:val="00895822"/>
    <w:rsid w:val="00895A4B"/>
    <w:rsid w:val="00895A58"/>
    <w:rsid w:val="00896020"/>
    <w:rsid w:val="0089657A"/>
    <w:rsid w:val="00896593"/>
    <w:rsid w:val="00896720"/>
    <w:rsid w:val="00896921"/>
    <w:rsid w:val="00896FCB"/>
    <w:rsid w:val="00897B3F"/>
    <w:rsid w:val="00897DF2"/>
    <w:rsid w:val="008A0D10"/>
    <w:rsid w:val="008A12AE"/>
    <w:rsid w:val="008A1648"/>
    <w:rsid w:val="008A191C"/>
    <w:rsid w:val="008A1C52"/>
    <w:rsid w:val="008A1CB5"/>
    <w:rsid w:val="008A1CF7"/>
    <w:rsid w:val="008A1EB9"/>
    <w:rsid w:val="008A1F5D"/>
    <w:rsid w:val="008A21A8"/>
    <w:rsid w:val="008A3245"/>
    <w:rsid w:val="008A324F"/>
    <w:rsid w:val="008A3257"/>
    <w:rsid w:val="008A3613"/>
    <w:rsid w:val="008A3DCA"/>
    <w:rsid w:val="008A3FF3"/>
    <w:rsid w:val="008A42A5"/>
    <w:rsid w:val="008A44BC"/>
    <w:rsid w:val="008A48FF"/>
    <w:rsid w:val="008A4910"/>
    <w:rsid w:val="008A4FD2"/>
    <w:rsid w:val="008A5B9D"/>
    <w:rsid w:val="008A5EB0"/>
    <w:rsid w:val="008A61F2"/>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AA6"/>
    <w:rsid w:val="008B3D28"/>
    <w:rsid w:val="008B41E4"/>
    <w:rsid w:val="008B47F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1D2"/>
    <w:rsid w:val="008E620F"/>
    <w:rsid w:val="008E627B"/>
    <w:rsid w:val="008E6812"/>
    <w:rsid w:val="008E6A2F"/>
    <w:rsid w:val="008E6A31"/>
    <w:rsid w:val="008E6C65"/>
    <w:rsid w:val="008E6CB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741"/>
    <w:rsid w:val="008F5821"/>
    <w:rsid w:val="008F5EF3"/>
    <w:rsid w:val="008F6003"/>
    <w:rsid w:val="008F67D8"/>
    <w:rsid w:val="008F67E6"/>
    <w:rsid w:val="008F6B5F"/>
    <w:rsid w:val="008F71A8"/>
    <w:rsid w:val="008F74E9"/>
    <w:rsid w:val="008F7BA4"/>
    <w:rsid w:val="00901878"/>
    <w:rsid w:val="00901DF4"/>
    <w:rsid w:val="0090238F"/>
    <w:rsid w:val="009025C4"/>
    <w:rsid w:val="009025EE"/>
    <w:rsid w:val="009026F2"/>
    <w:rsid w:val="009033DA"/>
    <w:rsid w:val="009033DD"/>
    <w:rsid w:val="00903A45"/>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6AB"/>
    <w:rsid w:val="009117CF"/>
    <w:rsid w:val="00911F42"/>
    <w:rsid w:val="00912A55"/>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5EA0"/>
    <w:rsid w:val="0091606D"/>
    <w:rsid w:val="0091608F"/>
    <w:rsid w:val="009167AE"/>
    <w:rsid w:val="00916B30"/>
    <w:rsid w:val="00917317"/>
    <w:rsid w:val="0091759E"/>
    <w:rsid w:val="00917670"/>
    <w:rsid w:val="00917AAE"/>
    <w:rsid w:val="00917BCE"/>
    <w:rsid w:val="009201B1"/>
    <w:rsid w:val="009208D1"/>
    <w:rsid w:val="0092098A"/>
    <w:rsid w:val="00920EB7"/>
    <w:rsid w:val="0092109A"/>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68D"/>
    <w:rsid w:val="00941732"/>
    <w:rsid w:val="0094196A"/>
    <w:rsid w:val="00941979"/>
    <w:rsid w:val="00942161"/>
    <w:rsid w:val="00942620"/>
    <w:rsid w:val="00942B6F"/>
    <w:rsid w:val="009446B6"/>
    <w:rsid w:val="009448E7"/>
    <w:rsid w:val="00944C46"/>
    <w:rsid w:val="0094501A"/>
    <w:rsid w:val="009453E3"/>
    <w:rsid w:val="009458CE"/>
    <w:rsid w:val="009462C8"/>
    <w:rsid w:val="00946A21"/>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0ECA"/>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7CE"/>
    <w:rsid w:val="00965E5C"/>
    <w:rsid w:val="00965EC6"/>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0FB2"/>
    <w:rsid w:val="00971499"/>
    <w:rsid w:val="0097158C"/>
    <w:rsid w:val="00971783"/>
    <w:rsid w:val="00972510"/>
    <w:rsid w:val="00972633"/>
    <w:rsid w:val="00972931"/>
    <w:rsid w:val="00973181"/>
    <w:rsid w:val="00973444"/>
    <w:rsid w:val="00973A1F"/>
    <w:rsid w:val="00973CF7"/>
    <w:rsid w:val="009740BD"/>
    <w:rsid w:val="009743AB"/>
    <w:rsid w:val="0097450E"/>
    <w:rsid w:val="009746F3"/>
    <w:rsid w:val="00975A9A"/>
    <w:rsid w:val="00975CF8"/>
    <w:rsid w:val="0097653B"/>
    <w:rsid w:val="0097654D"/>
    <w:rsid w:val="0097704A"/>
    <w:rsid w:val="00977705"/>
    <w:rsid w:val="00977D43"/>
    <w:rsid w:val="00977F37"/>
    <w:rsid w:val="0098060B"/>
    <w:rsid w:val="0098078C"/>
    <w:rsid w:val="00980966"/>
    <w:rsid w:val="00980A32"/>
    <w:rsid w:val="00980D85"/>
    <w:rsid w:val="00980E2F"/>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5BEB"/>
    <w:rsid w:val="00985C9A"/>
    <w:rsid w:val="0098690E"/>
    <w:rsid w:val="00986AE2"/>
    <w:rsid w:val="00986E14"/>
    <w:rsid w:val="00986E7B"/>
    <w:rsid w:val="00987141"/>
    <w:rsid w:val="00987470"/>
    <w:rsid w:val="0098779E"/>
    <w:rsid w:val="00987B7E"/>
    <w:rsid w:val="00987CCF"/>
    <w:rsid w:val="00987D19"/>
    <w:rsid w:val="00987F6D"/>
    <w:rsid w:val="009901D3"/>
    <w:rsid w:val="0099037C"/>
    <w:rsid w:val="00990623"/>
    <w:rsid w:val="009908EE"/>
    <w:rsid w:val="00990E8C"/>
    <w:rsid w:val="00990F57"/>
    <w:rsid w:val="00991A67"/>
    <w:rsid w:val="00991A9B"/>
    <w:rsid w:val="0099266C"/>
    <w:rsid w:val="0099283E"/>
    <w:rsid w:val="009931B2"/>
    <w:rsid w:val="00993F3B"/>
    <w:rsid w:val="009942A6"/>
    <w:rsid w:val="009944EE"/>
    <w:rsid w:val="00994E72"/>
    <w:rsid w:val="00995A2F"/>
    <w:rsid w:val="00995C01"/>
    <w:rsid w:val="0099619A"/>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B7F55"/>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3F2"/>
    <w:rsid w:val="009D74FE"/>
    <w:rsid w:val="009D750A"/>
    <w:rsid w:val="009D782E"/>
    <w:rsid w:val="009E06F6"/>
    <w:rsid w:val="009E0D77"/>
    <w:rsid w:val="009E1003"/>
    <w:rsid w:val="009E13F9"/>
    <w:rsid w:val="009E1556"/>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94"/>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32D"/>
    <w:rsid w:val="009F4E06"/>
    <w:rsid w:val="009F4F07"/>
    <w:rsid w:val="009F509E"/>
    <w:rsid w:val="009F52F7"/>
    <w:rsid w:val="009F530B"/>
    <w:rsid w:val="009F57CB"/>
    <w:rsid w:val="009F5957"/>
    <w:rsid w:val="009F6CF6"/>
    <w:rsid w:val="009F6F96"/>
    <w:rsid w:val="009F791D"/>
    <w:rsid w:val="009F7AC2"/>
    <w:rsid w:val="00A00638"/>
    <w:rsid w:val="00A0085E"/>
    <w:rsid w:val="00A0088A"/>
    <w:rsid w:val="00A00A61"/>
    <w:rsid w:val="00A00C36"/>
    <w:rsid w:val="00A02072"/>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4B"/>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3D1"/>
    <w:rsid w:val="00A215E3"/>
    <w:rsid w:val="00A22177"/>
    <w:rsid w:val="00A22335"/>
    <w:rsid w:val="00A22603"/>
    <w:rsid w:val="00A22947"/>
    <w:rsid w:val="00A22AD4"/>
    <w:rsid w:val="00A22BB4"/>
    <w:rsid w:val="00A233D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2F9"/>
    <w:rsid w:val="00A42A7D"/>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E66"/>
    <w:rsid w:val="00A548D9"/>
    <w:rsid w:val="00A55032"/>
    <w:rsid w:val="00A55ECB"/>
    <w:rsid w:val="00A55F8D"/>
    <w:rsid w:val="00A56632"/>
    <w:rsid w:val="00A569BC"/>
    <w:rsid w:val="00A56CBA"/>
    <w:rsid w:val="00A5737D"/>
    <w:rsid w:val="00A5742A"/>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48B"/>
    <w:rsid w:val="00A63B38"/>
    <w:rsid w:val="00A63D80"/>
    <w:rsid w:val="00A63F61"/>
    <w:rsid w:val="00A63F7D"/>
    <w:rsid w:val="00A640C4"/>
    <w:rsid w:val="00A64345"/>
    <w:rsid w:val="00A64532"/>
    <w:rsid w:val="00A64ADC"/>
    <w:rsid w:val="00A65040"/>
    <w:rsid w:val="00A65F01"/>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3B98"/>
    <w:rsid w:val="00A74B52"/>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58"/>
    <w:rsid w:val="00A82AE1"/>
    <w:rsid w:val="00A82E4A"/>
    <w:rsid w:val="00A838EE"/>
    <w:rsid w:val="00A8408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0A"/>
    <w:rsid w:val="00A9176A"/>
    <w:rsid w:val="00A929C5"/>
    <w:rsid w:val="00A934FD"/>
    <w:rsid w:val="00A937B3"/>
    <w:rsid w:val="00A93942"/>
    <w:rsid w:val="00A93ACB"/>
    <w:rsid w:val="00A93B8A"/>
    <w:rsid w:val="00A93E97"/>
    <w:rsid w:val="00A945CF"/>
    <w:rsid w:val="00A94682"/>
    <w:rsid w:val="00A94820"/>
    <w:rsid w:val="00A949DA"/>
    <w:rsid w:val="00A95165"/>
    <w:rsid w:val="00A9523D"/>
    <w:rsid w:val="00A95430"/>
    <w:rsid w:val="00A95512"/>
    <w:rsid w:val="00A955AF"/>
    <w:rsid w:val="00A95A95"/>
    <w:rsid w:val="00A95D2A"/>
    <w:rsid w:val="00A961AF"/>
    <w:rsid w:val="00A9645B"/>
    <w:rsid w:val="00A96545"/>
    <w:rsid w:val="00AA0663"/>
    <w:rsid w:val="00AA0A70"/>
    <w:rsid w:val="00AA0ABF"/>
    <w:rsid w:val="00AA0F12"/>
    <w:rsid w:val="00AA0FBB"/>
    <w:rsid w:val="00AA17AF"/>
    <w:rsid w:val="00AA1AC6"/>
    <w:rsid w:val="00AA2046"/>
    <w:rsid w:val="00AA2621"/>
    <w:rsid w:val="00AA2D6F"/>
    <w:rsid w:val="00AA3049"/>
    <w:rsid w:val="00AA315F"/>
    <w:rsid w:val="00AA3314"/>
    <w:rsid w:val="00AA38F5"/>
    <w:rsid w:val="00AA3A5F"/>
    <w:rsid w:val="00AA3F0C"/>
    <w:rsid w:val="00AA3F19"/>
    <w:rsid w:val="00AA4538"/>
    <w:rsid w:val="00AA4781"/>
    <w:rsid w:val="00AA48AC"/>
    <w:rsid w:val="00AA50C4"/>
    <w:rsid w:val="00AA535D"/>
    <w:rsid w:val="00AA56EA"/>
    <w:rsid w:val="00AA58EE"/>
    <w:rsid w:val="00AA5A37"/>
    <w:rsid w:val="00AA6409"/>
    <w:rsid w:val="00AA6464"/>
    <w:rsid w:val="00AA6579"/>
    <w:rsid w:val="00AA7270"/>
    <w:rsid w:val="00AA753B"/>
    <w:rsid w:val="00AA7563"/>
    <w:rsid w:val="00AA75C4"/>
    <w:rsid w:val="00AA75D5"/>
    <w:rsid w:val="00AA7963"/>
    <w:rsid w:val="00AA7A75"/>
    <w:rsid w:val="00AB0285"/>
    <w:rsid w:val="00AB0730"/>
    <w:rsid w:val="00AB095B"/>
    <w:rsid w:val="00AB0D38"/>
    <w:rsid w:val="00AB19C3"/>
    <w:rsid w:val="00AB28C9"/>
    <w:rsid w:val="00AB384A"/>
    <w:rsid w:val="00AB3902"/>
    <w:rsid w:val="00AB397B"/>
    <w:rsid w:val="00AB3D78"/>
    <w:rsid w:val="00AB3D83"/>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74F"/>
    <w:rsid w:val="00AC2752"/>
    <w:rsid w:val="00AC2B35"/>
    <w:rsid w:val="00AC3351"/>
    <w:rsid w:val="00AC34C0"/>
    <w:rsid w:val="00AC34DB"/>
    <w:rsid w:val="00AC35F0"/>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82C"/>
    <w:rsid w:val="00AE0C9D"/>
    <w:rsid w:val="00AE1291"/>
    <w:rsid w:val="00AE17E6"/>
    <w:rsid w:val="00AE2515"/>
    <w:rsid w:val="00AE26EA"/>
    <w:rsid w:val="00AE32FD"/>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5C"/>
    <w:rsid w:val="00AF2087"/>
    <w:rsid w:val="00AF2569"/>
    <w:rsid w:val="00AF271D"/>
    <w:rsid w:val="00AF312B"/>
    <w:rsid w:val="00AF39FE"/>
    <w:rsid w:val="00AF3C42"/>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9D"/>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85E"/>
    <w:rsid w:val="00B12974"/>
    <w:rsid w:val="00B1298A"/>
    <w:rsid w:val="00B1331C"/>
    <w:rsid w:val="00B1333C"/>
    <w:rsid w:val="00B1349A"/>
    <w:rsid w:val="00B138F3"/>
    <w:rsid w:val="00B13913"/>
    <w:rsid w:val="00B1400F"/>
    <w:rsid w:val="00B14215"/>
    <w:rsid w:val="00B14D59"/>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A30"/>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C3B"/>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5CB"/>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A09"/>
    <w:rsid w:val="00B50CD8"/>
    <w:rsid w:val="00B5160B"/>
    <w:rsid w:val="00B51B87"/>
    <w:rsid w:val="00B51E3F"/>
    <w:rsid w:val="00B51EB7"/>
    <w:rsid w:val="00B51F9B"/>
    <w:rsid w:val="00B51FF1"/>
    <w:rsid w:val="00B52511"/>
    <w:rsid w:val="00B52558"/>
    <w:rsid w:val="00B531D1"/>
    <w:rsid w:val="00B53D5D"/>
    <w:rsid w:val="00B54593"/>
    <w:rsid w:val="00B54FF5"/>
    <w:rsid w:val="00B54FFF"/>
    <w:rsid w:val="00B55122"/>
    <w:rsid w:val="00B55127"/>
    <w:rsid w:val="00B552CE"/>
    <w:rsid w:val="00B55DF4"/>
    <w:rsid w:val="00B5606A"/>
    <w:rsid w:val="00B567FB"/>
    <w:rsid w:val="00B56952"/>
    <w:rsid w:val="00B56976"/>
    <w:rsid w:val="00B56988"/>
    <w:rsid w:val="00B56D21"/>
    <w:rsid w:val="00B56E5B"/>
    <w:rsid w:val="00B57749"/>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6E2"/>
    <w:rsid w:val="00B6778B"/>
    <w:rsid w:val="00B679D1"/>
    <w:rsid w:val="00B67A61"/>
    <w:rsid w:val="00B70278"/>
    <w:rsid w:val="00B70BBA"/>
    <w:rsid w:val="00B70FCD"/>
    <w:rsid w:val="00B71BB8"/>
    <w:rsid w:val="00B71D08"/>
    <w:rsid w:val="00B71F45"/>
    <w:rsid w:val="00B72515"/>
    <w:rsid w:val="00B72889"/>
    <w:rsid w:val="00B72BFB"/>
    <w:rsid w:val="00B72C88"/>
    <w:rsid w:val="00B72FD9"/>
    <w:rsid w:val="00B7313B"/>
    <w:rsid w:val="00B73D38"/>
    <w:rsid w:val="00B73E16"/>
    <w:rsid w:val="00B740AB"/>
    <w:rsid w:val="00B74E0B"/>
    <w:rsid w:val="00B75064"/>
    <w:rsid w:val="00B7544C"/>
    <w:rsid w:val="00B754D5"/>
    <w:rsid w:val="00B75541"/>
    <w:rsid w:val="00B75A01"/>
    <w:rsid w:val="00B75B0F"/>
    <w:rsid w:val="00B75B80"/>
    <w:rsid w:val="00B75D98"/>
    <w:rsid w:val="00B76177"/>
    <w:rsid w:val="00B76287"/>
    <w:rsid w:val="00B76B73"/>
    <w:rsid w:val="00B772D9"/>
    <w:rsid w:val="00B7755F"/>
    <w:rsid w:val="00B779C0"/>
    <w:rsid w:val="00B77A51"/>
    <w:rsid w:val="00B80456"/>
    <w:rsid w:val="00B80523"/>
    <w:rsid w:val="00B80581"/>
    <w:rsid w:val="00B80886"/>
    <w:rsid w:val="00B80AA6"/>
    <w:rsid w:val="00B810FB"/>
    <w:rsid w:val="00B816C5"/>
    <w:rsid w:val="00B8171E"/>
    <w:rsid w:val="00B81CC3"/>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28A"/>
    <w:rsid w:val="00B90908"/>
    <w:rsid w:val="00B90F91"/>
    <w:rsid w:val="00B91515"/>
    <w:rsid w:val="00B91A67"/>
    <w:rsid w:val="00B91BB6"/>
    <w:rsid w:val="00B91D1C"/>
    <w:rsid w:val="00B91ECD"/>
    <w:rsid w:val="00B92475"/>
    <w:rsid w:val="00B92B8B"/>
    <w:rsid w:val="00B92D92"/>
    <w:rsid w:val="00B934E0"/>
    <w:rsid w:val="00B93971"/>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0B0"/>
    <w:rsid w:val="00B9742B"/>
    <w:rsid w:val="00B978DF"/>
    <w:rsid w:val="00B97F46"/>
    <w:rsid w:val="00B97FA1"/>
    <w:rsid w:val="00BA026E"/>
    <w:rsid w:val="00BA0D4F"/>
    <w:rsid w:val="00BA13E5"/>
    <w:rsid w:val="00BA15C1"/>
    <w:rsid w:val="00BA1647"/>
    <w:rsid w:val="00BA19B3"/>
    <w:rsid w:val="00BA2073"/>
    <w:rsid w:val="00BA2400"/>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3C49"/>
    <w:rsid w:val="00BB47D8"/>
    <w:rsid w:val="00BB4ADA"/>
    <w:rsid w:val="00BB5335"/>
    <w:rsid w:val="00BB55C9"/>
    <w:rsid w:val="00BB55D7"/>
    <w:rsid w:val="00BB58C2"/>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2CF1"/>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9B1"/>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26D"/>
    <w:rsid w:val="00BE64BE"/>
    <w:rsid w:val="00BE6880"/>
    <w:rsid w:val="00BE6A32"/>
    <w:rsid w:val="00BE703B"/>
    <w:rsid w:val="00BE71EA"/>
    <w:rsid w:val="00BE75A4"/>
    <w:rsid w:val="00BE7A39"/>
    <w:rsid w:val="00BF01FE"/>
    <w:rsid w:val="00BF0210"/>
    <w:rsid w:val="00BF0604"/>
    <w:rsid w:val="00BF081A"/>
    <w:rsid w:val="00BF087D"/>
    <w:rsid w:val="00BF11E3"/>
    <w:rsid w:val="00BF191C"/>
    <w:rsid w:val="00BF1CDE"/>
    <w:rsid w:val="00BF1F7B"/>
    <w:rsid w:val="00BF22B1"/>
    <w:rsid w:val="00BF2436"/>
    <w:rsid w:val="00BF25CD"/>
    <w:rsid w:val="00BF2789"/>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6A6"/>
    <w:rsid w:val="00C018E2"/>
    <w:rsid w:val="00C01B52"/>
    <w:rsid w:val="00C01C59"/>
    <w:rsid w:val="00C02117"/>
    <w:rsid w:val="00C023E8"/>
    <w:rsid w:val="00C02958"/>
    <w:rsid w:val="00C0342A"/>
    <w:rsid w:val="00C037DD"/>
    <w:rsid w:val="00C03A82"/>
    <w:rsid w:val="00C049CB"/>
    <w:rsid w:val="00C04E19"/>
    <w:rsid w:val="00C05100"/>
    <w:rsid w:val="00C05B39"/>
    <w:rsid w:val="00C0624A"/>
    <w:rsid w:val="00C0724C"/>
    <w:rsid w:val="00C10085"/>
    <w:rsid w:val="00C100EA"/>
    <w:rsid w:val="00C10E9A"/>
    <w:rsid w:val="00C11142"/>
    <w:rsid w:val="00C11BD3"/>
    <w:rsid w:val="00C122B6"/>
    <w:rsid w:val="00C1271A"/>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4DF"/>
    <w:rsid w:val="00C26EAD"/>
    <w:rsid w:val="00C27754"/>
    <w:rsid w:val="00C30093"/>
    <w:rsid w:val="00C30189"/>
    <w:rsid w:val="00C30323"/>
    <w:rsid w:val="00C30599"/>
    <w:rsid w:val="00C309EE"/>
    <w:rsid w:val="00C30BB8"/>
    <w:rsid w:val="00C30C7A"/>
    <w:rsid w:val="00C30C86"/>
    <w:rsid w:val="00C30CEC"/>
    <w:rsid w:val="00C3116B"/>
    <w:rsid w:val="00C31791"/>
    <w:rsid w:val="00C31977"/>
    <w:rsid w:val="00C31D38"/>
    <w:rsid w:val="00C3220E"/>
    <w:rsid w:val="00C32AAC"/>
    <w:rsid w:val="00C32D53"/>
    <w:rsid w:val="00C338B2"/>
    <w:rsid w:val="00C33BEA"/>
    <w:rsid w:val="00C342DC"/>
    <w:rsid w:val="00C343F7"/>
    <w:rsid w:val="00C34862"/>
    <w:rsid w:val="00C34B68"/>
    <w:rsid w:val="00C34ED3"/>
    <w:rsid w:val="00C3516C"/>
    <w:rsid w:val="00C3518C"/>
    <w:rsid w:val="00C353D1"/>
    <w:rsid w:val="00C353FA"/>
    <w:rsid w:val="00C35896"/>
    <w:rsid w:val="00C35B61"/>
    <w:rsid w:val="00C35C6C"/>
    <w:rsid w:val="00C35E6D"/>
    <w:rsid w:val="00C36B56"/>
    <w:rsid w:val="00C36CC1"/>
    <w:rsid w:val="00C375E7"/>
    <w:rsid w:val="00C376A6"/>
    <w:rsid w:val="00C37E10"/>
    <w:rsid w:val="00C37E70"/>
    <w:rsid w:val="00C406B4"/>
    <w:rsid w:val="00C40705"/>
    <w:rsid w:val="00C40AD5"/>
    <w:rsid w:val="00C40FCF"/>
    <w:rsid w:val="00C41CF7"/>
    <w:rsid w:val="00C41EBF"/>
    <w:rsid w:val="00C4289E"/>
    <w:rsid w:val="00C43194"/>
    <w:rsid w:val="00C4326F"/>
    <w:rsid w:val="00C435C4"/>
    <w:rsid w:val="00C43873"/>
    <w:rsid w:val="00C43A3C"/>
    <w:rsid w:val="00C447A9"/>
    <w:rsid w:val="00C44921"/>
    <w:rsid w:val="00C44C36"/>
    <w:rsid w:val="00C4540E"/>
    <w:rsid w:val="00C45BEB"/>
    <w:rsid w:val="00C45C21"/>
    <w:rsid w:val="00C45C79"/>
    <w:rsid w:val="00C45EC1"/>
    <w:rsid w:val="00C46501"/>
    <w:rsid w:val="00C46522"/>
    <w:rsid w:val="00C4663F"/>
    <w:rsid w:val="00C46A1A"/>
    <w:rsid w:val="00C473C7"/>
    <w:rsid w:val="00C508D0"/>
    <w:rsid w:val="00C50D9D"/>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332"/>
    <w:rsid w:val="00C53854"/>
    <w:rsid w:val="00C538CE"/>
    <w:rsid w:val="00C53D98"/>
    <w:rsid w:val="00C53ECA"/>
    <w:rsid w:val="00C53FB2"/>
    <w:rsid w:val="00C54A03"/>
    <w:rsid w:val="00C54F50"/>
    <w:rsid w:val="00C55782"/>
    <w:rsid w:val="00C55892"/>
    <w:rsid w:val="00C55C53"/>
    <w:rsid w:val="00C55CCB"/>
    <w:rsid w:val="00C55EBF"/>
    <w:rsid w:val="00C5608F"/>
    <w:rsid w:val="00C5631D"/>
    <w:rsid w:val="00C56344"/>
    <w:rsid w:val="00C567F3"/>
    <w:rsid w:val="00C56E54"/>
    <w:rsid w:val="00C573A8"/>
    <w:rsid w:val="00C57ACF"/>
    <w:rsid w:val="00C57F25"/>
    <w:rsid w:val="00C57F72"/>
    <w:rsid w:val="00C60580"/>
    <w:rsid w:val="00C608E3"/>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6F0"/>
    <w:rsid w:val="00C77C68"/>
    <w:rsid w:val="00C80AB6"/>
    <w:rsid w:val="00C80FEE"/>
    <w:rsid w:val="00C81712"/>
    <w:rsid w:val="00C81C72"/>
    <w:rsid w:val="00C81DF6"/>
    <w:rsid w:val="00C82118"/>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329"/>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695"/>
    <w:rsid w:val="00CB7733"/>
    <w:rsid w:val="00CC076A"/>
    <w:rsid w:val="00CC0D71"/>
    <w:rsid w:val="00CC0E97"/>
    <w:rsid w:val="00CC0EC8"/>
    <w:rsid w:val="00CC12CA"/>
    <w:rsid w:val="00CC1325"/>
    <w:rsid w:val="00CC1376"/>
    <w:rsid w:val="00CC15E6"/>
    <w:rsid w:val="00CC18E2"/>
    <w:rsid w:val="00CC19A0"/>
    <w:rsid w:val="00CC1A55"/>
    <w:rsid w:val="00CC1F06"/>
    <w:rsid w:val="00CC233C"/>
    <w:rsid w:val="00CC2A8C"/>
    <w:rsid w:val="00CC3031"/>
    <w:rsid w:val="00CC3457"/>
    <w:rsid w:val="00CC3DC0"/>
    <w:rsid w:val="00CC4607"/>
    <w:rsid w:val="00CC4DA2"/>
    <w:rsid w:val="00CC5090"/>
    <w:rsid w:val="00CC5113"/>
    <w:rsid w:val="00CC5AE5"/>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854"/>
    <w:rsid w:val="00CD1EE7"/>
    <w:rsid w:val="00CD2365"/>
    <w:rsid w:val="00CD2656"/>
    <w:rsid w:val="00CD2DC5"/>
    <w:rsid w:val="00CD2F1E"/>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4F8A"/>
    <w:rsid w:val="00CE518D"/>
    <w:rsid w:val="00CE5DAC"/>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50F"/>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56"/>
    <w:rsid w:val="00D07DC2"/>
    <w:rsid w:val="00D101FB"/>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30F"/>
    <w:rsid w:val="00D177F2"/>
    <w:rsid w:val="00D17C41"/>
    <w:rsid w:val="00D17C81"/>
    <w:rsid w:val="00D17E72"/>
    <w:rsid w:val="00D20D35"/>
    <w:rsid w:val="00D2139C"/>
    <w:rsid w:val="00D21990"/>
    <w:rsid w:val="00D21EE7"/>
    <w:rsid w:val="00D22728"/>
    <w:rsid w:val="00D2278B"/>
    <w:rsid w:val="00D22A88"/>
    <w:rsid w:val="00D22DB1"/>
    <w:rsid w:val="00D23283"/>
    <w:rsid w:val="00D232FE"/>
    <w:rsid w:val="00D243EB"/>
    <w:rsid w:val="00D244A4"/>
    <w:rsid w:val="00D24B73"/>
    <w:rsid w:val="00D25926"/>
    <w:rsid w:val="00D25DB8"/>
    <w:rsid w:val="00D26242"/>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B44"/>
    <w:rsid w:val="00D33F29"/>
    <w:rsid w:val="00D341AE"/>
    <w:rsid w:val="00D35419"/>
    <w:rsid w:val="00D35504"/>
    <w:rsid w:val="00D35773"/>
    <w:rsid w:val="00D35ABF"/>
    <w:rsid w:val="00D3638D"/>
    <w:rsid w:val="00D36B1C"/>
    <w:rsid w:val="00D36CB7"/>
    <w:rsid w:val="00D40079"/>
    <w:rsid w:val="00D413A3"/>
    <w:rsid w:val="00D41A58"/>
    <w:rsid w:val="00D41B6A"/>
    <w:rsid w:val="00D422C0"/>
    <w:rsid w:val="00D426A7"/>
    <w:rsid w:val="00D43699"/>
    <w:rsid w:val="00D43736"/>
    <w:rsid w:val="00D43803"/>
    <w:rsid w:val="00D442BD"/>
    <w:rsid w:val="00D442E1"/>
    <w:rsid w:val="00D44548"/>
    <w:rsid w:val="00D447A4"/>
    <w:rsid w:val="00D45582"/>
    <w:rsid w:val="00D4569B"/>
    <w:rsid w:val="00D45705"/>
    <w:rsid w:val="00D457F8"/>
    <w:rsid w:val="00D458F2"/>
    <w:rsid w:val="00D462F2"/>
    <w:rsid w:val="00D46344"/>
    <w:rsid w:val="00D4665C"/>
    <w:rsid w:val="00D466B4"/>
    <w:rsid w:val="00D467A2"/>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2775"/>
    <w:rsid w:val="00D52ECB"/>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08DC"/>
    <w:rsid w:val="00D61464"/>
    <w:rsid w:val="00D62846"/>
    <w:rsid w:val="00D62B25"/>
    <w:rsid w:val="00D62C9D"/>
    <w:rsid w:val="00D62CC8"/>
    <w:rsid w:val="00D62E4E"/>
    <w:rsid w:val="00D62F72"/>
    <w:rsid w:val="00D63141"/>
    <w:rsid w:val="00D6323B"/>
    <w:rsid w:val="00D63491"/>
    <w:rsid w:val="00D63DF4"/>
    <w:rsid w:val="00D63FCC"/>
    <w:rsid w:val="00D6526E"/>
    <w:rsid w:val="00D65441"/>
    <w:rsid w:val="00D6544B"/>
    <w:rsid w:val="00D659AA"/>
    <w:rsid w:val="00D66610"/>
    <w:rsid w:val="00D669BD"/>
    <w:rsid w:val="00D66D4B"/>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380"/>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BC2"/>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02B"/>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ECC"/>
    <w:rsid w:val="00DA7F48"/>
    <w:rsid w:val="00DB0231"/>
    <w:rsid w:val="00DB0492"/>
    <w:rsid w:val="00DB093D"/>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6FCB"/>
    <w:rsid w:val="00DB723A"/>
    <w:rsid w:val="00DB72A6"/>
    <w:rsid w:val="00DB761F"/>
    <w:rsid w:val="00DB7CB0"/>
    <w:rsid w:val="00DB7F33"/>
    <w:rsid w:val="00DC00CB"/>
    <w:rsid w:val="00DC06FE"/>
    <w:rsid w:val="00DC0A77"/>
    <w:rsid w:val="00DC0D35"/>
    <w:rsid w:val="00DC0EDC"/>
    <w:rsid w:val="00DC0EE9"/>
    <w:rsid w:val="00DC1791"/>
    <w:rsid w:val="00DC189C"/>
    <w:rsid w:val="00DC1976"/>
    <w:rsid w:val="00DC1990"/>
    <w:rsid w:val="00DC1CBC"/>
    <w:rsid w:val="00DC200A"/>
    <w:rsid w:val="00DC33E6"/>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0B7"/>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97F"/>
    <w:rsid w:val="00DE0E5A"/>
    <w:rsid w:val="00DE11A2"/>
    <w:rsid w:val="00DE124F"/>
    <w:rsid w:val="00DE216F"/>
    <w:rsid w:val="00DE27FA"/>
    <w:rsid w:val="00DE3530"/>
    <w:rsid w:val="00DE392C"/>
    <w:rsid w:val="00DE4094"/>
    <w:rsid w:val="00DE4302"/>
    <w:rsid w:val="00DE4EDB"/>
    <w:rsid w:val="00DE510D"/>
    <w:rsid w:val="00DE54C4"/>
    <w:rsid w:val="00DE56E6"/>
    <w:rsid w:val="00DE59EE"/>
    <w:rsid w:val="00DE5ADE"/>
    <w:rsid w:val="00DE5BFF"/>
    <w:rsid w:val="00DE64A9"/>
    <w:rsid w:val="00DE69B3"/>
    <w:rsid w:val="00DE6DAF"/>
    <w:rsid w:val="00DE6E94"/>
    <w:rsid w:val="00DE6F02"/>
    <w:rsid w:val="00DE7F4F"/>
    <w:rsid w:val="00DF02C7"/>
    <w:rsid w:val="00DF0332"/>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49E"/>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2ECC"/>
    <w:rsid w:val="00E13586"/>
    <w:rsid w:val="00E136AF"/>
    <w:rsid w:val="00E13D0B"/>
    <w:rsid w:val="00E13E0D"/>
    <w:rsid w:val="00E14148"/>
    <w:rsid w:val="00E142A5"/>
    <w:rsid w:val="00E14501"/>
    <w:rsid w:val="00E14751"/>
    <w:rsid w:val="00E149AE"/>
    <w:rsid w:val="00E1519E"/>
    <w:rsid w:val="00E15644"/>
    <w:rsid w:val="00E15F48"/>
    <w:rsid w:val="00E164F5"/>
    <w:rsid w:val="00E16643"/>
    <w:rsid w:val="00E16D3E"/>
    <w:rsid w:val="00E17160"/>
    <w:rsid w:val="00E17264"/>
    <w:rsid w:val="00E17B6F"/>
    <w:rsid w:val="00E201E6"/>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15C"/>
    <w:rsid w:val="00E327D2"/>
    <w:rsid w:val="00E329E2"/>
    <w:rsid w:val="00E32A3A"/>
    <w:rsid w:val="00E32D1B"/>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193"/>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B02"/>
    <w:rsid w:val="00E53735"/>
    <w:rsid w:val="00E53CA7"/>
    <w:rsid w:val="00E53D12"/>
    <w:rsid w:val="00E54086"/>
    <w:rsid w:val="00E546A5"/>
    <w:rsid w:val="00E54802"/>
    <w:rsid w:val="00E54F11"/>
    <w:rsid w:val="00E55A86"/>
    <w:rsid w:val="00E55F7A"/>
    <w:rsid w:val="00E56184"/>
    <w:rsid w:val="00E57752"/>
    <w:rsid w:val="00E602EF"/>
    <w:rsid w:val="00E6033C"/>
    <w:rsid w:val="00E608A1"/>
    <w:rsid w:val="00E60D2A"/>
    <w:rsid w:val="00E61035"/>
    <w:rsid w:val="00E6151D"/>
    <w:rsid w:val="00E61CD0"/>
    <w:rsid w:val="00E62159"/>
    <w:rsid w:val="00E626BE"/>
    <w:rsid w:val="00E62780"/>
    <w:rsid w:val="00E62E9F"/>
    <w:rsid w:val="00E62EF1"/>
    <w:rsid w:val="00E630B4"/>
    <w:rsid w:val="00E63895"/>
    <w:rsid w:val="00E63AD3"/>
    <w:rsid w:val="00E64115"/>
    <w:rsid w:val="00E645D7"/>
    <w:rsid w:val="00E64B36"/>
    <w:rsid w:val="00E64FCF"/>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2DE6"/>
    <w:rsid w:val="00E73033"/>
    <w:rsid w:val="00E7315C"/>
    <w:rsid w:val="00E73A8C"/>
    <w:rsid w:val="00E740A2"/>
    <w:rsid w:val="00E7478A"/>
    <w:rsid w:val="00E74B96"/>
    <w:rsid w:val="00E753DF"/>
    <w:rsid w:val="00E7547C"/>
    <w:rsid w:val="00E754C3"/>
    <w:rsid w:val="00E75798"/>
    <w:rsid w:val="00E7652B"/>
    <w:rsid w:val="00E77F05"/>
    <w:rsid w:val="00E8042F"/>
    <w:rsid w:val="00E806D1"/>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30"/>
    <w:rsid w:val="00E954ED"/>
    <w:rsid w:val="00E95991"/>
    <w:rsid w:val="00E95CC4"/>
    <w:rsid w:val="00E95DEC"/>
    <w:rsid w:val="00E96205"/>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8ED"/>
    <w:rsid w:val="00EA7ACA"/>
    <w:rsid w:val="00EA7B41"/>
    <w:rsid w:val="00EA7DB5"/>
    <w:rsid w:val="00EA7E68"/>
    <w:rsid w:val="00EB0181"/>
    <w:rsid w:val="00EB040B"/>
    <w:rsid w:val="00EB05DB"/>
    <w:rsid w:val="00EB09EC"/>
    <w:rsid w:val="00EB1184"/>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357"/>
    <w:rsid w:val="00EC6705"/>
    <w:rsid w:val="00EC6710"/>
    <w:rsid w:val="00EC6DE4"/>
    <w:rsid w:val="00EC7150"/>
    <w:rsid w:val="00EC721B"/>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100"/>
    <w:rsid w:val="00ED330C"/>
    <w:rsid w:val="00ED37B1"/>
    <w:rsid w:val="00ED4678"/>
    <w:rsid w:val="00ED46B6"/>
    <w:rsid w:val="00ED49DB"/>
    <w:rsid w:val="00ED4B4B"/>
    <w:rsid w:val="00ED5688"/>
    <w:rsid w:val="00ED58CC"/>
    <w:rsid w:val="00ED58EE"/>
    <w:rsid w:val="00ED5BF5"/>
    <w:rsid w:val="00ED5F0B"/>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4EC8"/>
    <w:rsid w:val="00EE561C"/>
    <w:rsid w:val="00EE5C1A"/>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5A"/>
    <w:rsid w:val="00EF6BB4"/>
    <w:rsid w:val="00EF713C"/>
    <w:rsid w:val="00EF77D8"/>
    <w:rsid w:val="00F00384"/>
    <w:rsid w:val="00F0080F"/>
    <w:rsid w:val="00F00B5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030"/>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407"/>
    <w:rsid w:val="00F1768E"/>
    <w:rsid w:val="00F17865"/>
    <w:rsid w:val="00F17C4B"/>
    <w:rsid w:val="00F202F8"/>
    <w:rsid w:val="00F206E0"/>
    <w:rsid w:val="00F20713"/>
    <w:rsid w:val="00F20C1A"/>
    <w:rsid w:val="00F20D6F"/>
    <w:rsid w:val="00F20DB0"/>
    <w:rsid w:val="00F21060"/>
    <w:rsid w:val="00F211F7"/>
    <w:rsid w:val="00F214CB"/>
    <w:rsid w:val="00F21518"/>
    <w:rsid w:val="00F21680"/>
    <w:rsid w:val="00F21732"/>
    <w:rsid w:val="00F218A1"/>
    <w:rsid w:val="00F219E6"/>
    <w:rsid w:val="00F220E9"/>
    <w:rsid w:val="00F22187"/>
    <w:rsid w:val="00F2234A"/>
    <w:rsid w:val="00F22371"/>
    <w:rsid w:val="00F22640"/>
    <w:rsid w:val="00F23442"/>
    <w:rsid w:val="00F24185"/>
    <w:rsid w:val="00F24631"/>
    <w:rsid w:val="00F24F2A"/>
    <w:rsid w:val="00F251A0"/>
    <w:rsid w:val="00F25343"/>
    <w:rsid w:val="00F2548F"/>
    <w:rsid w:val="00F25588"/>
    <w:rsid w:val="00F27FA3"/>
    <w:rsid w:val="00F30A66"/>
    <w:rsid w:val="00F30EBF"/>
    <w:rsid w:val="00F313D9"/>
    <w:rsid w:val="00F315D6"/>
    <w:rsid w:val="00F317E9"/>
    <w:rsid w:val="00F31993"/>
    <w:rsid w:val="00F327BB"/>
    <w:rsid w:val="00F3292C"/>
    <w:rsid w:val="00F32C2A"/>
    <w:rsid w:val="00F33889"/>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81"/>
    <w:rsid w:val="00F40CCF"/>
    <w:rsid w:val="00F4103F"/>
    <w:rsid w:val="00F41580"/>
    <w:rsid w:val="00F41BC1"/>
    <w:rsid w:val="00F41DDC"/>
    <w:rsid w:val="00F420E9"/>
    <w:rsid w:val="00F42178"/>
    <w:rsid w:val="00F424DE"/>
    <w:rsid w:val="00F425FE"/>
    <w:rsid w:val="00F42996"/>
    <w:rsid w:val="00F42A9A"/>
    <w:rsid w:val="00F42D88"/>
    <w:rsid w:val="00F43747"/>
    <w:rsid w:val="00F43A97"/>
    <w:rsid w:val="00F43F64"/>
    <w:rsid w:val="00F44227"/>
    <w:rsid w:val="00F443A5"/>
    <w:rsid w:val="00F445AB"/>
    <w:rsid w:val="00F4474C"/>
    <w:rsid w:val="00F452B8"/>
    <w:rsid w:val="00F45B51"/>
    <w:rsid w:val="00F4643D"/>
    <w:rsid w:val="00F46C3A"/>
    <w:rsid w:val="00F47209"/>
    <w:rsid w:val="00F47274"/>
    <w:rsid w:val="00F474E3"/>
    <w:rsid w:val="00F476E1"/>
    <w:rsid w:val="00F50A4E"/>
    <w:rsid w:val="00F50E1C"/>
    <w:rsid w:val="00F51082"/>
    <w:rsid w:val="00F516DD"/>
    <w:rsid w:val="00F517AC"/>
    <w:rsid w:val="00F51E43"/>
    <w:rsid w:val="00F5229E"/>
    <w:rsid w:val="00F52851"/>
    <w:rsid w:val="00F52B85"/>
    <w:rsid w:val="00F52CF8"/>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822"/>
    <w:rsid w:val="00F600BE"/>
    <w:rsid w:val="00F601B9"/>
    <w:rsid w:val="00F601F9"/>
    <w:rsid w:val="00F60315"/>
    <w:rsid w:val="00F60335"/>
    <w:rsid w:val="00F608AD"/>
    <w:rsid w:val="00F6092C"/>
    <w:rsid w:val="00F60B45"/>
    <w:rsid w:val="00F61B3F"/>
    <w:rsid w:val="00F620EB"/>
    <w:rsid w:val="00F62816"/>
    <w:rsid w:val="00F628CB"/>
    <w:rsid w:val="00F62A7D"/>
    <w:rsid w:val="00F630BA"/>
    <w:rsid w:val="00F631BD"/>
    <w:rsid w:val="00F63295"/>
    <w:rsid w:val="00F63453"/>
    <w:rsid w:val="00F63623"/>
    <w:rsid w:val="00F6366C"/>
    <w:rsid w:val="00F649FB"/>
    <w:rsid w:val="00F64B80"/>
    <w:rsid w:val="00F650BF"/>
    <w:rsid w:val="00F65319"/>
    <w:rsid w:val="00F656CB"/>
    <w:rsid w:val="00F65B34"/>
    <w:rsid w:val="00F66203"/>
    <w:rsid w:val="00F6670D"/>
    <w:rsid w:val="00F66AA7"/>
    <w:rsid w:val="00F66CB7"/>
    <w:rsid w:val="00F66D16"/>
    <w:rsid w:val="00F67308"/>
    <w:rsid w:val="00F67951"/>
    <w:rsid w:val="00F67DC8"/>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1C2"/>
    <w:rsid w:val="00F80200"/>
    <w:rsid w:val="00F803E6"/>
    <w:rsid w:val="00F80762"/>
    <w:rsid w:val="00F80F56"/>
    <w:rsid w:val="00F81535"/>
    <w:rsid w:val="00F8173E"/>
    <w:rsid w:val="00F81A25"/>
    <w:rsid w:val="00F81D46"/>
    <w:rsid w:val="00F81EC8"/>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0911"/>
    <w:rsid w:val="00F91EE2"/>
    <w:rsid w:val="00F920A3"/>
    <w:rsid w:val="00F92739"/>
    <w:rsid w:val="00F93021"/>
    <w:rsid w:val="00F933EC"/>
    <w:rsid w:val="00F93859"/>
    <w:rsid w:val="00F93976"/>
    <w:rsid w:val="00F93F2B"/>
    <w:rsid w:val="00F94343"/>
    <w:rsid w:val="00F9443C"/>
    <w:rsid w:val="00F9494A"/>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97EDC"/>
    <w:rsid w:val="00FA00C0"/>
    <w:rsid w:val="00FA136B"/>
    <w:rsid w:val="00FA146D"/>
    <w:rsid w:val="00FA14C1"/>
    <w:rsid w:val="00FA16B0"/>
    <w:rsid w:val="00FA17A0"/>
    <w:rsid w:val="00FA19E7"/>
    <w:rsid w:val="00FA1AE7"/>
    <w:rsid w:val="00FA22E0"/>
    <w:rsid w:val="00FA2335"/>
    <w:rsid w:val="00FA2438"/>
    <w:rsid w:val="00FA2E18"/>
    <w:rsid w:val="00FA2F22"/>
    <w:rsid w:val="00FA3316"/>
    <w:rsid w:val="00FA38DC"/>
    <w:rsid w:val="00FA3917"/>
    <w:rsid w:val="00FA45DA"/>
    <w:rsid w:val="00FA4C44"/>
    <w:rsid w:val="00FA4D04"/>
    <w:rsid w:val="00FA5215"/>
    <w:rsid w:val="00FA5B43"/>
    <w:rsid w:val="00FA5D9E"/>
    <w:rsid w:val="00FA5F53"/>
    <w:rsid w:val="00FA6847"/>
    <w:rsid w:val="00FA6994"/>
    <w:rsid w:val="00FA6BA5"/>
    <w:rsid w:val="00FA7193"/>
    <w:rsid w:val="00FA7D10"/>
    <w:rsid w:val="00FB0585"/>
    <w:rsid w:val="00FB19C7"/>
    <w:rsid w:val="00FB1F05"/>
    <w:rsid w:val="00FB282C"/>
    <w:rsid w:val="00FB2A17"/>
    <w:rsid w:val="00FB2D42"/>
    <w:rsid w:val="00FB2FA4"/>
    <w:rsid w:val="00FB39D5"/>
    <w:rsid w:val="00FB3B07"/>
    <w:rsid w:val="00FB3C34"/>
    <w:rsid w:val="00FB40F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195C"/>
    <w:rsid w:val="00FC2456"/>
    <w:rsid w:val="00FC2907"/>
    <w:rsid w:val="00FC2F86"/>
    <w:rsid w:val="00FC37D8"/>
    <w:rsid w:val="00FC385C"/>
    <w:rsid w:val="00FC4139"/>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6AF5"/>
    <w:rsid w:val="00FD7119"/>
    <w:rsid w:val="00FD754D"/>
    <w:rsid w:val="00FD76BC"/>
    <w:rsid w:val="00FD76FF"/>
    <w:rsid w:val="00FD7BB9"/>
    <w:rsid w:val="00FD7C0C"/>
    <w:rsid w:val="00FE00C3"/>
    <w:rsid w:val="00FE0563"/>
    <w:rsid w:val="00FE07D6"/>
    <w:rsid w:val="00FE0B4E"/>
    <w:rsid w:val="00FE10BD"/>
    <w:rsid w:val="00FE110B"/>
    <w:rsid w:val="00FE130C"/>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94E"/>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qFormat/>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365</TotalTime>
  <Pages>6</Pages>
  <Words>2292</Words>
  <Characters>13067</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22</cp:revision>
  <cp:lastPrinted>2014-08-09T03:01:00Z</cp:lastPrinted>
  <dcterms:created xsi:type="dcterms:W3CDTF">2025-03-26T23:29:00Z</dcterms:created>
  <dcterms:modified xsi:type="dcterms:W3CDTF">2025-05-07T00:08:00Z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