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2F" w:rsidRDefault="00FB77F4">
      <w:pPr>
        <w:pStyle w:val="ac"/>
        <w:tabs>
          <w:tab w:val="right" w:pos="9923"/>
        </w:tabs>
        <w:ind w:right="-7"/>
        <w:rPr>
          <w:rFonts w:cs="Arial"/>
          <w:bCs/>
          <w:i/>
          <w:sz w:val="32"/>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#127</w:t>
      </w:r>
      <w:r>
        <w:rPr>
          <w:rFonts w:cs="Arial"/>
          <w:bCs/>
          <w:sz w:val="24"/>
        </w:rPr>
        <w:tab/>
        <w:t>R3-25</w:t>
      </w:r>
      <w:r w:rsidR="00F56E03">
        <w:rPr>
          <w:rFonts w:cs="Arial"/>
          <w:bCs/>
          <w:sz w:val="24"/>
        </w:rPr>
        <w:t>0826</w:t>
      </w:r>
    </w:p>
    <w:p w:rsidR="000E172F" w:rsidRDefault="00FB77F4">
      <w:pPr>
        <w:pStyle w:val="ac"/>
        <w:tabs>
          <w:tab w:val="left" w:pos="2410"/>
        </w:tabs>
        <w:rPr>
          <w:rFonts w:eastAsia="宋体" w:cs="Arial"/>
          <w:sz w:val="24"/>
          <w:szCs w:val="24"/>
          <w:lang w:val="en-US" w:eastAsia="zh-CN"/>
        </w:rPr>
      </w:pPr>
      <w:r>
        <w:rPr>
          <w:sz w:val="24"/>
        </w:rPr>
        <w:t>Athens, Greece, 17-21 Feb, 202</w:t>
      </w:r>
      <w:r>
        <w:rPr>
          <w:rFonts w:eastAsia="宋体" w:hint="eastAsia"/>
          <w:sz w:val="24"/>
          <w:lang w:val="en-US" w:eastAsia="zh-CN"/>
        </w:rPr>
        <w:t>5</w:t>
      </w:r>
    </w:p>
    <w:p w:rsidR="000E172F" w:rsidRDefault="000E172F">
      <w:pPr>
        <w:pStyle w:val="ac"/>
        <w:tabs>
          <w:tab w:val="left" w:pos="2410"/>
        </w:tabs>
        <w:rPr>
          <w:bCs/>
          <w:sz w:val="24"/>
          <w:lang w:val="de-DE"/>
        </w:rPr>
      </w:pPr>
    </w:p>
    <w:p w:rsidR="000E172F" w:rsidRDefault="00FB77F4">
      <w:pPr>
        <w:pStyle w:val="CRCoverPage"/>
        <w:tabs>
          <w:tab w:val="left" w:pos="1985"/>
          <w:tab w:val="left" w:pos="2410"/>
        </w:tabs>
        <w:rPr>
          <w:rFonts w:cs="Arial"/>
          <w:b/>
          <w:bCs/>
          <w:sz w:val="24"/>
          <w:lang w:val="de-DE" w:eastAsia="ja-JP"/>
        </w:rPr>
      </w:pPr>
      <w:r>
        <w:rPr>
          <w:rFonts w:cs="Arial"/>
          <w:b/>
          <w:bCs/>
          <w:sz w:val="24"/>
          <w:lang w:val="de-DE"/>
        </w:rPr>
        <w:t>Agenda item:</w:t>
      </w:r>
      <w:r>
        <w:rPr>
          <w:rFonts w:cs="Arial"/>
          <w:b/>
          <w:bCs/>
          <w:sz w:val="24"/>
          <w:lang w:val="de-DE"/>
        </w:rPr>
        <w:tab/>
        <w:t>10.3.2</w:t>
      </w:r>
    </w:p>
    <w:p w:rsidR="000E172F" w:rsidRDefault="00FB77F4">
      <w:pPr>
        <w:tabs>
          <w:tab w:val="left" w:pos="1985"/>
          <w:tab w:val="left" w:pos="2410"/>
        </w:tabs>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ZTE Corporation</w:t>
      </w:r>
    </w:p>
    <w:p w:rsidR="000E172F" w:rsidRDefault="00FB77F4">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r>
      <w:proofErr w:type="spellStart"/>
      <w:r w:rsidR="000A58E0" w:rsidRPr="000A58E0">
        <w:rPr>
          <w:rFonts w:ascii="Arial" w:eastAsia="宋体" w:hAnsi="Arial" w:cs="Arial"/>
          <w:b/>
          <w:bCs/>
          <w:sz w:val="24"/>
          <w:lang w:val="en-US" w:eastAsia="zh-CN"/>
        </w:rPr>
        <w:t>SoD</w:t>
      </w:r>
      <w:proofErr w:type="spellEnd"/>
      <w:r w:rsidR="000A58E0" w:rsidRPr="000A58E0">
        <w:rPr>
          <w:rFonts w:ascii="Arial" w:eastAsia="宋体" w:hAnsi="Arial" w:cs="Arial"/>
          <w:b/>
          <w:bCs/>
          <w:sz w:val="24"/>
          <w:lang w:val="en-US" w:eastAsia="zh-CN"/>
        </w:rPr>
        <w:t xml:space="preserve"> of S</w:t>
      </w:r>
      <w:bookmarkStart w:id="1" w:name="_GoBack"/>
      <w:bookmarkEnd w:id="1"/>
      <w:r w:rsidR="000A58E0" w:rsidRPr="000A58E0">
        <w:rPr>
          <w:rFonts w:ascii="Arial" w:eastAsia="宋体" w:hAnsi="Arial" w:cs="Arial"/>
          <w:b/>
          <w:bCs/>
          <w:sz w:val="24"/>
          <w:lang w:val="en-US" w:eastAsia="zh-CN"/>
        </w:rPr>
        <w:t>ONMDT slicing related</w:t>
      </w:r>
    </w:p>
    <w:p w:rsidR="000E172F" w:rsidRDefault="00FB77F4">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0E172F" w:rsidRDefault="00FB77F4">
      <w:pPr>
        <w:pStyle w:val="1"/>
        <w:tabs>
          <w:tab w:val="left" w:pos="2410"/>
        </w:tabs>
      </w:pPr>
      <w:r>
        <w:t>1</w:t>
      </w:r>
      <w:r>
        <w:tab/>
        <w:t>Introduction</w:t>
      </w:r>
    </w:p>
    <w:p w:rsidR="000E172F" w:rsidRDefault="00FB77F4">
      <w:bookmarkStart w:id="2" w:name="_Toc474247438"/>
      <w:r>
        <w:t xml:space="preserve">This document </w:t>
      </w:r>
      <w:r>
        <w:rPr>
          <w:rFonts w:eastAsia="宋体" w:hint="eastAsia"/>
          <w:lang w:eastAsia="zh-CN"/>
        </w:rPr>
        <w:t>summarizes</w:t>
      </w:r>
      <w:r>
        <w:t xml:space="preserve"> the discussion on network slicing.</w:t>
      </w:r>
    </w:p>
    <w:p w:rsidR="000E172F" w:rsidRDefault="00FB77F4">
      <w:pPr>
        <w:pStyle w:val="1"/>
        <w:tabs>
          <w:tab w:val="left" w:pos="2410"/>
        </w:tabs>
      </w:pPr>
      <w:r>
        <w:t>2</w:t>
      </w:r>
      <w:r>
        <w:tab/>
        <w:t>For the meeting notes</w:t>
      </w:r>
    </w:p>
    <w:p w:rsidR="00292ED3" w:rsidRDefault="007E4B00" w:rsidP="00292ED3">
      <w:r>
        <w:t>Slice-based Cell Reselection Enhancement</w:t>
      </w:r>
      <w:r w:rsidR="00292ED3">
        <w:t>:</w:t>
      </w:r>
    </w:p>
    <w:p w:rsidR="00292ED3" w:rsidRDefault="00292ED3" w:rsidP="00292ED3">
      <w:r w:rsidRPr="00292ED3">
        <w:rPr>
          <w:rFonts w:hint="eastAsia"/>
        </w:rPr>
        <w:t>User case 1</w:t>
      </w:r>
      <w:r w:rsidRPr="00292ED3">
        <w:rPr>
          <w:rFonts w:hint="eastAsia"/>
        </w:rPr>
        <w:t>：</w:t>
      </w:r>
      <w:r w:rsidRPr="00292ED3">
        <w:rPr>
          <w:rFonts w:hint="eastAsia"/>
        </w:rPr>
        <w:t>Optimize the mapping of S-NSSAI to NSAG or optimize the frequency priorities</w:t>
      </w:r>
    </w:p>
    <w:p w:rsidR="0095055D" w:rsidRPr="00E97110" w:rsidRDefault="0095055D" w:rsidP="00E97110">
      <w:pPr>
        <w:pStyle w:val="a0"/>
        <w:ind w:left="284"/>
        <w:rPr>
          <w:bCs/>
          <w:color w:val="4472C4" w:themeColor="accent1"/>
          <w:lang w:val="en-US" w:eastAsia="zh-CN"/>
        </w:rPr>
      </w:pPr>
      <w:r w:rsidRPr="00E97110">
        <w:rPr>
          <w:bCs/>
          <w:color w:val="4472C4" w:themeColor="accent1"/>
          <w:lang w:val="en-US" w:eastAsia="zh-CN"/>
        </w:rPr>
        <w:t>RAN3 has identified following user cases need to be solved in Rel-19:</w:t>
      </w:r>
    </w:p>
    <w:p w:rsidR="0095055D" w:rsidRPr="00263B5E" w:rsidRDefault="0095055D" w:rsidP="00E97110">
      <w:pPr>
        <w:pStyle w:val="a0"/>
        <w:numPr>
          <w:ilvl w:val="0"/>
          <w:numId w:val="10"/>
        </w:numPr>
        <w:ind w:left="1004"/>
        <w:rPr>
          <w:rFonts w:ascii="宋体" w:eastAsia="宋体" w:hAnsi="宋体" w:cs="宋体"/>
          <w:color w:val="92D050"/>
          <w:lang w:eastAsia="zh-CN"/>
        </w:rPr>
      </w:pPr>
      <w:r w:rsidRPr="00263B5E">
        <w:rPr>
          <w:color w:val="92D050"/>
        </w:rPr>
        <w:t>The UE is unable to find suitable cell in the frequency corresponding to the prioritized NSAG,</w:t>
      </w:r>
      <w:r w:rsidRPr="00263B5E">
        <w:rPr>
          <w:color w:val="92D050"/>
          <w:lang w:val="en-US" w:eastAsia="zh-CN"/>
        </w:rPr>
        <w:t xml:space="preserve"> UE fallback to legacy Cell reselection procedure.</w:t>
      </w:r>
    </w:p>
    <w:p w:rsidR="0095055D" w:rsidRDefault="0095055D" w:rsidP="00E97110">
      <w:pPr>
        <w:pStyle w:val="a0"/>
        <w:numPr>
          <w:ilvl w:val="0"/>
          <w:numId w:val="10"/>
        </w:numPr>
        <w:ind w:left="1004"/>
        <w:rPr>
          <w:color w:val="4472C4" w:themeColor="accent1"/>
          <w:lang w:eastAsia="zh-CN"/>
        </w:rPr>
      </w:pPr>
      <w:r w:rsidRPr="00C0679C">
        <w:rPr>
          <w:rFonts w:hint="eastAsia"/>
          <w:color w:val="4472C4" w:themeColor="accent1"/>
          <w:lang w:eastAsia="zh-CN"/>
        </w:rPr>
        <w:t>UE cannot reselect to the highest priority frequency because the highest priority frequency cannot support highest priority slice that supporting in UE or with low priority</w:t>
      </w:r>
      <w:r w:rsidRPr="00C0679C">
        <w:rPr>
          <w:color w:val="4472C4" w:themeColor="accent1"/>
          <w:lang w:eastAsia="zh-CN"/>
        </w:rPr>
        <w:t>.</w:t>
      </w:r>
    </w:p>
    <w:p w:rsidR="0095055D" w:rsidRPr="00257EAB" w:rsidRDefault="0095055D" w:rsidP="00E97110">
      <w:pPr>
        <w:pStyle w:val="a0"/>
        <w:numPr>
          <w:ilvl w:val="0"/>
          <w:numId w:val="10"/>
        </w:numPr>
        <w:ind w:left="1004"/>
        <w:rPr>
          <w:color w:val="4472C4" w:themeColor="accent1"/>
          <w:lang w:eastAsia="zh-CN"/>
        </w:rPr>
      </w:pPr>
      <w:r>
        <w:rPr>
          <w:color w:val="4472C4" w:themeColor="accent1"/>
        </w:rPr>
        <w:t>S</w:t>
      </w:r>
      <w:r w:rsidRPr="00257EAB">
        <w:rPr>
          <w:color w:val="4472C4" w:themeColor="accent1"/>
        </w:rPr>
        <w:t>elects a cell where the needed slice is not supported at all or partially supported.</w:t>
      </w:r>
    </w:p>
    <w:p w:rsidR="0095055D" w:rsidRPr="00C0679C" w:rsidRDefault="0095055D" w:rsidP="00E97110">
      <w:pPr>
        <w:pStyle w:val="a0"/>
        <w:numPr>
          <w:ilvl w:val="0"/>
          <w:numId w:val="10"/>
        </w:numPr>
        <w:ind w:left="1004"/>
        <w:rPr>
          <w:color w:val="4472C4" w:themeColor="accent1"/>
          <w:lang w:val="en-US" w:eastAsia="zh-CN"/>
        </w:rPr>
      </w:pPr>
      <w:r>
        <w:rPr>
          <w:color w:val="4472C4" w:themeColor="accent1"/>
        </w:rPr>
        <w:t>When configure</w:t>
      </w:r>
      <w:r w:rsidRPr="00C0679C">
        <w:rPr>
          <w:color w:val="4472C4" w:themeColor="accent1"/>
        </w:rPr>
        <w:t xml:space="preserve"> NSAG priorities, the UE still must be redirected at the connection setup</w:t>
      </w:r>
      <w:r>
        <w:rPr>
          <w:color w:val="4472C4" w:themeColor="accent1"/>
        </w:rPr>
        <w:t>.</w:t>
      </w:r>
    </w:p>
    <w:p w:rsidR="000E172F" w:rsidRPr="00E97110" w:rsidRDefault="0095055D" w:rsidP="00E97110">
      <w:pPr>
        <w:pStyle w:val="a0"/>
        <w:ind w:left="284"/>
        <w:rPr>
          <w:bCs/>
          <w:color w:val="4472C4" w:themeColor="accent1"/>
          <w:lang w:val="en-US" w:eastAsia="zh-CN"/>
        </w:rPr>
      </w:pPr>
      <w:r w:rsidRPr="00E97110">
        <w:rPr>
          <w:rFonts w:hint="eastAsia"/>
          <w:bCs/>
          <w:color w:val="4472C4" w:themeColor="accent1"/>
          <w:lang w:val="en-US" w:eastAsia="zh-CN"/>
        </w:rPr>
        <w:t xml:space="preserve">Whether the identified </w:t>
      </w:r>
      <w:r w:rsidRPr="00E97110">
        <w:rPr>
          <w:bCs/>
          <w:color w:val="4472C4" w:themeColor="accent1"/>
          <w:lang w:val="en-US" w:eastAsia="zh-CN"/>
        </w:rPr>
        <w:t>user cases</w:t>
      </w:r>
      <w:r w:rsidRPr="00E97110">
        <w:rPr>
          <w:rFonts w:hint="eastAsia"/>
          <w:bCs/>
          <w:color w:val="4472C4" w:themeColor="accent1"/>
          <w:lang w:val="en-US" w:eastAsia="zh-CN"/>
        </w:rPr>
        <w:t xml:space="preserve"> can be solved in current mechanism or cause heavy UE burden?</w:t>
      </w:r>
    </w:p>
    <w:p w:rsidR="000E172F" w:rsidRDefault="00E97110" w:rsidP="00213F4C">
      <w:r w:rsidRPr="00E97110">
        <w:rPr>
          <w:rFonts w:hint="eastAsia"/>
        </w:rPr>
        <w:t>User case 2</w:t>
      </w:r>
      <w:r w:rsidRPr="00E97110">
        <w:rPr>
          <w:rFonts w:hint="eastAsia"/>
        </w:rPr>
        <w:t>：</w:t>
      </w:r>
      <w:r w:rsidRPr="00E97110">
        <w:rPr>
          <w:rFonts w:hint="eastAsia"/>
        </w:rPr>
        <w:t>Optimize the mapping of S-NSSAI to NSAG or optimize the frequency priorities</w:t>
      </w:r>
    </w:p>
    <w:p w:rsidR="00E97110" w:rsidRPr="00E97110" w:rsidRDefault="00213F4C" w:rsidP="00E97110">
      <w:pPr>
        <w:pStyle w:val="a0"/>
        <w:ind w:left="284"/>
        <w:rPr>
          <w:color w:val="0070C0"/>
        </w:rPr>
      </w:pPr>
      <w:r>
        <w:rPr>
          <w:color w:val="0070C0"/>
        </w:rPr>
        <w:t>B</w:t>
      </w:r>
      <w:r w:rsidR="00E97110" w:rsidRPr="00E97110">
        <w:rPr>
          <w:color w:val="0070C0"/>
        </w:rPr>
        <w:t>enefits in making the OAM aware that the logged MDT reports were collected by a UE using slice-based cell reselection information (and not general cell reselection information)</w:t>
      </w:r>
      <w:r>
        <w:rPr>
          <w:color w:val="0070C0"/>
        </w:rPr>
        <w:t>.</w:t>
      </w:r>
    </w:p>
    <w:p w:rsidR="00E97110" w:rsidRDefault="00E97110" w:rsidP="00E97110">
      <w:pPr>
        <w:pStyle w:val="a0"/>
        <w:rPr>
          <w:lang w:val="en-US" w:eastAsia="zh-CN"/>
        </w:rPr>
      </w:pPr>
      <w:r>
        <w:rPr>
          <w:rFonts w:hint="eastAsia"/>
          <w:lang w:val="en-US" w:eastAsia="zh-CN"/>
        </w:rPr>
        <w:t>LS to RAN2</w:t>
      </w:r>
      <w:r>
        <w:rPr>
          <w:lang w:val="en-US" w:eastAsia="zh-CN"/>
        </w:rPr>
        <w:t>?</w:t>
      </w:r>
    </w:p>
    <w:p w:rsidR="00E97110" w:rsidRPr="00E97110" w:rsidRDefault="007F5658" w:rsidP="00E97110">
      <w:pPr>
        <w:pStyle w:val="a0"/>
        <w:rPr>
          <w:b/>
          <w:bCs/>
          <w:color w:val="4472C4" w:themeColor="accent1"/>
          <w:lang w:val="en-US" w:eastAsia="zh-CN"/>
        </w:rPr>
      </w:pPr>
      <w:r>
        <w:rPr>
          <w:b/>
          <w:bCs/>
          <w:color w:val="4472C4" w:themeColor="accent1"/>
          <w:lang w:val="en-US" w:eastAsia="zh-CN"/>
        </w:rPr>
        <w:t>Others can be discussed in next meeting.</w:t>
      </w:r>
    </w:p>
    <w:p w:rsidR="000E172F" w:rsidRDefault="00FB77F4">
      <w:pPr>
        <w:pStyle w:val="1"/>
        <w:numPr>
          <w:ilvl w:val="0"/>
          <w:numId w:val="3"/>
        </w:numPr>
        <w:tabs>
          <w:tab w:val="left" w:pos="2410"/>
        </w:tabs>
      </w:pPr>
      <w:r>
        <w:t>Discussion</w:t>
      </w:r>
    </w:p>
    <w:p w:rsidR="000E172F" w:rsidRDefault="00FB77F4">
      <w:pPr>
        <w:pStyle w:val="1"/>
      </w:pPr>
      <w:r>
        <w:t>1. Slice-based Cell Reselection Enhancement</w:t>
      </w:r>
    </w:p>
    <w:p w:rsidR="000E172F" w:rsidRDefault="00FB77F4">
      <w:pPr>
        <w:pStyle w:val="2"/>
        <w:rPr>
          <w:rFonts w:eastAsia="宋体"/>
          <w:b/>
          <w:bCs/>
          <w:lang w:val="en-US" w:eastAsia="zh-CN"/>
        </w:rPr>
      </w:pPr>
      <w:r>
        <w:rPr>
          <w:rFonts w:eastAsia="宋体" w:hint="eastAsia"/>
          <w:b/>
          <w:bCs/>
          <w:lang w:val="en-US" w:eastAsia="zh-CN"/>
        </w:rPr>
        <w:t>User case 1</w:t>
      </w:r>
      <w:r>
        <w:rPr>
          <w:rFonts w:eastAsia="宋体" w:hint="eastAsia"/>
          <w:b/>
          <w:bCs/>
          <w:lang w:val="en-US" w:eastAsia="zh-CN"/>
        </w:rPr>
        <w:t>：</w:t>
      </w:r>
      <w:r>
        <w:rPr>
          <w:rFonts w:eastAsia="宋体" w:hint="eastAsia"/>
          <w:b/>
          <w:bCs/>
          <w:lang w:val="en-US" w:eastAsia="zh-CN"/>
        </w:rPr>
        <w:t>Optimize the mapping of S-NSSAI to NSAG or optimize the frequency priorities</w:t>
      </w:r>
    </w:p>
    <w:p w:rsidR="000E172F" w:rsidRDefault="00FB77F4">
      <w:pPr>
        <w:pStyle w:val="3"/>
        <w:rPr>
          <w:lang w:val="en-US" w:eastAsia="zh-CN"/>
        </w:rPr>
      </w:pPr>
      <w:r>
        <w:rPr>
          <w:rFonts w:hint="eastAsia"/>
          <w:lang w:val="en-US" w:eastAsia="zh-CN"/>
        </w:rPr>
        <w:t>Justification discussion:</w:t>
      </w:r>
    </w:p>
    <w:p w:rsidR="000E172F" w:rsidRDefault="00FB77F4">
      <w:pPr>
        <w:rPr>
          <w:lang w:val="en-US" w:eastAsia="zh-CN"/>
        </w:rPr>
      </w:pPr>
      <w:r>
        <w:rPr>
          <w:rFonts w:hint="eastAsia"/>
          <w:lang w:val="en-US" w:eastAsia="zh-CN"/>
        </w:rPr>
        <w:t>In previous RAN3</w:t>
      </w:r>
      <w:r>
        <w:rPr>
          <w:lang w:val="en-US" w:eastAsia="zh-CN"/>
        </w:rPr>
        <w:t>’</w:t>
      </w:r>
      <w:r>
        <w:rPr>
          <w:rFonts w:hint="eastAsia"/>
          <w:lang w:val="en-US" w:eastAsia="zh-CN"/>
        </w:rPr>
        <w:t>s meeting, the following has already agreed.</w:t>
      </w:r>
    </w:p>
    <w:p w:rsidR="000E172F" w:rsidRDefault="00FB77F4">
      <w:pPr>
        <w:rPr>
          <w:rFonts w:eastAsia="等线" w:cs="Calibri"/>
          <w:b/>
          <w:color w:val="008000"/>
          <w:sz w:val="18"/>
          <w:szCs w:val="22"/>
        </w:rPr>
      </w:pPr>
      <w:r>
        <w:rPr>
          <w:rFonts w:eastAsia="MS Mincho" w:cs="Calibri"/>
          <w:i/>
          <w:iCs/>
          <w:color w:val="00B050"/>
          <w:kern w:val="2"/>
          <w:sz w:val="16"/>
          <w:szCs w:val="16"/>
        </w:rPr>
        <w:t xml:space="preserve">RAN3 to </w:t>
      </w:r>
      <w:r>
        <w:rPr>
          <w:rFonts w:eastAsia="MS Mincho" w:cs="Calibri" w:hint="eastAsia"/>
          <w:i/>
          <w:iCs/>
          <w:color w:val="00B050"/>
          <w:kern w:val="2"/>
          <w:sz w:val="16"/>
          <w:szCs w:val="16"/>
        </w:rPr>
        <w:t>work on</w:t>
      </w:r>
      <w:r>
        <w:rPr>
          <w:rFonts w:eastAsia="MS Mincho" w:cs="Calibri"/>
          <w:i/>
          <w:iCs/>
          <w:color w:val="00B050"/>
          <w:kern w:val="2"/>
          <w:sz w:val="16"/>
          <w:szCs w:val="16"/>
        </w:rPr>
        <w:t xml:space="preserve"> logged MDT enhancement for slice-based cell reselection</w:t>
      </w:r>
      <w:r>
        <w:rPr>
          <w:rFonts w:eastAsia="MS Mincho" w:cs="Calibri" w:hint="eastAsia"/>
          <w:i/>
          <w:iCs/>
          <w:color w:val="00B050"/>
          <w:kern w:val="2"/>
          <w:sz w:val="16"/>
          <w:szCs w:val="16"/>
        </w:rPr>
        <w:t>.</w:t>
      </w:r>
    </w:p>
    <w:p w:rsidR="000E172F" w:rsidRDefault="00FB77F4">
      <w:pPr>
        <w:rPr>
          <w:lang w:val="en-US" w:eastAsia="zh-CN"/>
        </w:rPr>
      </w:pPr>
      <w:r>
        <w:rPr>
          <w:rFonts w:hint="eastAsia"/>
          <w:lang w:val="en-US" w:eastAsia="zh-CN"/>
        </w:rPr>
        <w:t>Because still several compan</w:t>
      </w:r>
      <w:r w:rsidR="00661801">
        <w:rPr>
          <w:lang w:val="en-US" w:eastAsia="zh-CN"/>
        </w:rPr>
        <w:t>ies</w:t>
      </w:r>
      <w:r>
        <w:rPr>
          <w:rFonts w:hint="eastAsia"/>
          <w:lang w:val="en-US" w:eastAsia="zh-CN"/>
        </w:rPr>
        <w:t xml:space="preserve"> object to send LS to RAN2 for this user case, then RAN3 should at first discuss whether issues can be identified in RAN3 and whether current mechanism can be re-used to solve these issues.</w:t>
      </w:r>
    </w:p>
    <w:p w:rsidR="000E172F" w:rsidRDefault="00FB77F4">
      <w:pPr>
        <w:pStyle w:val="5"/>
        <w:rPr>
          <w:lang w:val="en-US" w:eastAsia="zh-CN"/>
        </w:rPr>
      </w:pPr>
      <w:r>
        <w:rPr>
          <w:rFonts w:hint="eastAsia"/>
          <w:lang w:val="en-US" w:eastAsia="zh-CN"/>
        </w:rPr>
        <w:lastRenderedPageBreak/>
        <w:t>Issues can be identified in RAN3:</w:t>
      </w:r>
    </w:p>
    <w:p w:rsidR="000E172F" w:rsidRDefault="00FB77F4">
      <w:pPr>
        <w:pStyle w:val="af5"/>
        <w:numPr>
          <w:ilvl w:val="0"/>
          <w:numId w:val="4"/>
        </w:numPr>
        <w:ind w:left="714" w:hanging="357"/>
        <w:contextualSpacing w:val="0"/>
      </w:pPr>
      <w:r>
        <w:t xml:space="preserve">Despite following the NSAG priorities, the UE selects a cell where the needed slice is not supported or not </w:t>
      </w:r>
      <w:r w:rsidR="0049438E">
        <w:t>allowed.</w:t>
      </w:r>
      <w:r w:rsidR="0049438E">
        <w:rPr>
          <w:rFonts w:eastAsia="宋体"/>
          <w:lang w:eastAsia="zh-CN"/>
        </w:rPr>
        <w:t xml:space="preserve"> [</w:t>
      </w:r>
      <w:r>
        <w:rPr>
          <w:rFonts w:eastAsia="宋体" w:hint="eastAsia"/>
          <w:lang w:eastAsia="zh-CN"/>
        </w:rPr>
        <w:t>1]</w:t>
      </w:r>
    </w:p>
    <w:p w:rsidR="000E172F" w:rsidRDefault="00FB77F4">
      <w:pPr>
        <w:pStyle w:val="af5"/>
        <w:numPr>
          <w:ilvl w:val="1"/>
          <w:numId w:val="4"/>
        </w:numPr>
        <w:ind w:left="1134" w:hanging="357"/>
        <w:contextualSpacing w:val="0"/>
        <w:rPr>
          <w:lang w:eastAsia="zh-CN"/>
        </w:rPr>
      </w:pPr>
      <w:r>
        <w:rPr>
          <w:rFonts w:hint="eastAsia"/>
          <w:lang w:val="en-GB" w:eastAsia="zh-CN"/>
        </w:rPr>
        <w:t xml:space="preserve">UE cannot reselect to the highest priority frequency because the highest priority frequency cannot support highest priority slice that supporting in UE or with low priority. Network should try to deploy UE preferred slice in highest priority </w:t>
      </w:r>
      <w:r w:rsidR="0049438E">
        <w:rPr>
          <w:lang w:val="en-GB" w:eastAsia="zh-CN"/>
        </w:rPr>
        <w:t>frequency</w:t>
      </w:r>
      <w:r w:rsidR="0049438E">
        <w:rPr>
          <w:lang w:eastAsia="zh-CN"/>
        </w:rPr>
        <w:t xml:space="preserve"> [</w:t>
      </w:r>
      <w:r>
        <w:rPr>
          <w:rFonts w:hint="eastAsia"/>
          <w:lang w:eastAsia="zh-CN"/>
        </w:rPr>
        <w:t>4]</w:t>
      </w:r>
    </w:p>
    <w:tbl>
      <w:tblPr>
        <w:tblW w:w="8774" w:type="dxa"/>
        <w:tblInd w:w="407" w:type="dxa"/>
        <w:tblCellMar>
          <w:left w:w="0" w:type="dxa"/>
          <w:right w:w="0" w:type="dxa"/>
        </w:tblCellMar>
        <w:tblLook w:val="04A0" w:firstRow="1" w:lastRow="0" w:firstColumn="1" w:lastColumn="0" w:noHBand="0" w:noVBand="1"/>
      </w:tblPr>
      <w:tblGrid>
        <w:gridCol w:w="692"/>
        <w:gridCol w:w="1115"/>
        <w:gridCol w:w="1171"/>
        <w:gridCol w:w="1787"/>
        <w:gridCol w:w="946"/>
        <w:gridCol w:w="1097"/>
        <w:gridCol w:w="1097"/>
        <w:gridCol w:w="869"/>
      </w:tblGrid>
      <w:tr w:rsidR="000E172F">
        <w:trPr>
          <w:gridAfter w:val="1"/>
          <w:wAfter w:w="869" w:type="dxa"/>
          <w:trHeight w:val="407"/>
        </w:trPr>
        <w:tc>
          <w:tcPr>
            <w:tcW w:w="692"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0E172F">
            <w:pPr>
              <w:rPr>
                <w:rFonts w:ascii="Arial" w:hAnsi="Arial" w:cs="Arial"/>
                <w:sz w:val="36"/>
                <w:szCs w:val="36"/>
              </w:rPr>
            </w:pPr>
          </w:p>
        </w:tc>
        <w:tc>
          <w:tcPr>
            <w:tcW w:w="1115"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NSAG1</w:t>
            </w:r>
          </w:p>
        </w:tc>
        <w:tc>
          <w:tcPr>
            <w:tcW w:w="1171"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NSAG2</w:t>
            </w:r>
          </w:p>
        </w:tc>
        <w:tc>
          <w:tcPr>
            <w:tcW w:w="1787" w:type="dxa"/>
            <w:vMerge w:val="restart"/>
            <w:tcBorders>
              <w:top w:val="single" w:sz="8" w:space="0" w:color="000000"/>
              <w:left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21"/>
                <w:szCs w:val="36"/>
              </w:rPr>
            </w:pPr>
            <w:r>
              <w:rPr>
                <w:rFonts w:ascii="Arial" w:hAnsi="Arial" w:cs="Arial"/>
                <w:sz w:val="21"/>
                <w:szCs w:val="36"/>
              </w:rPr>
              <w:t>P</w:t>
            </w:r>
            <w:r>
              <w:rPr>
                <w:rFonts w:ascii="Arial" w:hAnsi="Arial" w:cs="Arial" w:hint="eastAsia"/>
                <w:sz w:val="21"/>
                <w:szCs w:val="36"/>
              </w:rPr>
              <w:t>riority in UE side:</w:t>
            </w:r>
          </w:p>
          <w:p w:rsidR="000E172F" w:rsidRDefault="00FB77F4">
            <w:pPr>
              <w:pStyle w:val="ae"/>
              <w:spacing w:before="0" w:beforeAutospacing="0" w:after="0" w:afterAutospacing="0"/>
              <w:jc w:val="center"/>
              <w:rPr>
                <w:rFonts w:ascii="Arial" w:hAnsi="Arial" w:cs="Arial"/>
                <w:sz w:val="18"/>
                <w:szCs w:val="36"/>
              </w:rPr>
            </w:pPr>
            <w:r>
              <w:rPr>
                <w:rFonts w:ascii="Arial" w:hAnsi="Arial" w:cs="Arial"/>
                <w:sz w:val="18"/>
                <w:szCs w:val="36"/>
              </w:rPr>
              <w:t>N</w:t>
            </w:r>
            <w:r>
              <w:rPr>
                <w:rFonts w:ascii="Arial" w:hAnsi="Arial" w:cs="Arial" w:hint="eastAsia"/>
                <w:sz w:val="18"/>
                <w:szCs w:val="36"/>
              </w:rPr>
              <w:t>SA</w:t>
            </w:r>
            <w:r>
              <w:rPr>
                <w:rFonts w:ascii="Arial" w:hAnsi="Arial" w:cs="Arial"/>
                <w:sz w:val="18"/>
                <w:szCs w:val="36"/>
              </w:rPr>
              <w:t>G1 &gt; NSAG2 F1&gt;F2&gt;F3</w:t>
            </w:r>
          </w:p>
          <w:p w:rsidR="000E172F" w:rsidRDefault="00FB77F4">
            <w:pPr>
              <w:pStyle w:val="ae"/>
              <w:spacing w:before="0" w:beforeAutospacing="0" w:after="0" w:afterAutospacing="0"/>
              <w:jc w:val="center"/>
              <w:rPr>
                <w:rFonts w:ascii="Arial" w:hAnsi="Arial" w:cs="Arial"/>
                <w:sz w:val="18"/>
                <w:szCs w:val="36"/>
              </w:rPr>
            </w:pPr>
            <w:r>
              <w:rPr>
                <w:rFonts w:ascii="Arial" w:hAnsi="Arial" w:cs="Arial" w:hint="eastAsia"/>
                <w:sz w:val="18"/>
                <w:szCs w:val="36"/>
              </w:rPr>
              <w:t>7&gt;4&gt;2</w:t>
            </w:r>
          </w:p>
          <w:p w:rsidR="000E172F" w:rsidRDefault="00FB77F4">
            <w:pPr>
              <w:pStyle w:val="ae"/>
              <w:spacing w:before="0" w:beforeAutospacing="0" w:after="0" w:afterAutospacing="0"/>
              <w:rPr>
                <w:rFonts w:ascii="Arial" w:hAnsi="Arial" w:cs="Arial"/>
                <w:sz w:val="36"/>
                <w:szCs w:val="36"/>
              </w:rPr>
            </w:pPr>
            <w:r>
              <w:rPr>
                <w:rFonts w:ascii="Arial" w:hAnsi="Arial" w:cs="Arial"/>
                <w:noProof/>
                <w:sz w:val="18"/>
                <w:szCs w:val="36"/>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210185</wp:posOffset>
                      </wp:positionV>
                      <wp:extent cx="746125" cy="386080"/>
                      <wp:effectExtent l="6350" t="15875" r="9525" b="24765"/>
                      <wp:wrapNone/>
                      <wp:docPr id="1" name="右箭头 1"/>
                      <wp:cNvGraphicFramePr/>
                      <a:graphic xmlns:a="http://schemas.openxmlformats.org/drawingml/2006/main">
                        <a:graphicData uri="http://schemas.microsoft.com/office/word/2010/wordprocessingShape">
                          <wps:wsp>
                            <wps:cNvSpPr/>
                            <wps:spPr>
                              <a:xfrm>
                                <a:off x="0" y="0"/>
                                <a:ext cx="746125" cy="386080"/>
                              </a:xfrm>
                              <a:prstGeom prst="rightArrow">
                                <a:avLst>
                                  <a:gd name="adj1" fmla="val 50000"/>
                                  <a:gd name="adj2" fmla="val 48314"/>
                                </a:avLst>
                              </a:prstGeom>
                              <a:solidFill>
                                <a:srgbClr val="FFFFFF"/>
                              </a:solidFill>
                              <a:ln w="12700" cap="flat" cmpd="sng">
                                <a:solidFill>
                                  <a:srgbClr val="9BBB59"/>
                                </a:solidFill>
                                <a:prstDash val="dash"/>
                                <a:miter/>
                                <a:headEnd type="none" w="med" len="med"/>
                                <a:tailEnd type="none" w="med" len="med"/>
                              </a:ln>
                            </wps:spPr>
                            <wps:txbx>
                              <w:txbxContent>
                                <w:p w:rsidR="000E172F" w:rsidRDefault="00FB77F4">
                                  <w:pPr>
                                    <w:rPr>
                                      <w:b/>
                                      <w:sz w:val="18"/>
                                      <w:lang w:eastAsia="zh-CN"/>
                                    </w:rPr>
                                  </w:pPr>
                                  <w:r>
                                    <w:rPr>
                                      <w:b/>
                                      <w:sz w:val="18"/>
                                      <w:lang w:eastAsia="zh-CN"/>
                                    </w:rPr>
                                    <w:t>R</w:t>
                                  </w:r>
                                  <w:r>
                                    <w:rPr>
                                      <w:rFonts w:hint="eastAsia"/>
                                      <w:b/>
                                      <w:sz w:val="18"/>
                                      <w:lang w:eastAsia="zh-CN"/>
                                    </w:rPr>
                                    <w:t xml:space="preserve">e-order </w:t>
                                  </w:r>
                                </w:p>
                              </w:txbxContent>
                            </wps:txbx>
                            <wps:bodyP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 o:spid="_x0000_s1026" type="#_x0000_t13" style="position:absolute;margin-left:15.35pt;margin-top:16.55pt;width:58.75pt;height:3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" strokecolor="#9bbb59" strokeweight="1pt">
                      <v:stroke dashstyle="dash"/>
                      <v:textbox>
                        <w:txbxContent>
                          <w:p w:rsidR="000E172F" w:rsidRDefault="00FB77F4">
                            <w:pPr>
                              <w:rPr>
                                <w:b/>
                                <w:sz w:val="18"/>
                                <w:lang w:eastAsia="zh-CN"/>
                              </w:rPr>
                            </w:pPr>
                            <w:r>
                              <w:rPr>
                                <w:b/>
                                <w:sz w:val="18"/>
                                <w:lang w:eastAsia="zh-CN"/>
                              </w:rPr>
                              <w:t>R</w:t>
                            </w:r>
                            <w:r>
                              <w:rPr>
                                <w:rFonts w:hint="eastAsia"/>
                                <w:b/>
                                <w:sz w:val="18"/>
                                <w:lang w:eastAsia="zh-CN"/>
                              </w:rPr>
                              <w:t xml:space="preserve">e-order </w:t>
                            </w:r>
                          </w:p>
                        </w:txbxContent>
                      </v:textbox>
                    </v:shape>
                  </w:pict>
                </mc:Fallback>
              </mc:AlternateContent>
            </w:r>
            <w:r>
              <w:rPr>
                <w:rFonts w:ascii="Arial" w:hAnsi="Arial" w:cs="Arial"/>
                <w:sz w:val="18"/>
                <w:szCs w:val="36"/>
              </w:rPr>
              <w:t>“</w:t>
            </w:r>
            <w:proofErr w:type="gramStart"/>
            <w:r>
              <w:rPr>
                <w:rFonts w:ascii="Arial" w:hAnsi="Arial" w:cs="Arial" w:hint="eastAsia"/>
                <w:sz w:val="18"/>
                <w:szCs w:val="36"/>
              </w:rPr>
              <w:t>-</w:t>
            </w:r>
            <w:r>
              <w:rPr>
                <w:rFonts w:ascii="Arial" w:hAnsi="Arial" w:cs="Arial"/>
                <w:sz w:val="18"/>
                <w:szCs w:val="36"/>
              </w:rPr>
              <w:t>“</w:t>
            </w:r>
            <w:r>
              <w:rPr>
                <w:rFonts w:ascii="Arial" w:hAnsi="Arial" w:cs="Arial" w:hint="eastAsia"/>
                <w:sz w:val="18"/>
                <w:szCs w:val="36"/>
              </w:rPr>
              <w:t xml:space="preserve"> means</w:t>
            </w:r>
            <w:proofErr w:type="gramEnd"/>
            <w:r>
              <w:rPr>
                <w:rFonts w:ascii="Arial" w:hAnsi="Arial" w:cs="Arial" w:hint="eastAsia"/>
                <w:sz w:val="18"/>
                <w:szCs w:val="36"/>
              </w:rPr>
              <w:t xml:space="preserve"> not support</w:t>
            </w:r>
          </w:p>
        </w:tc>
        <w:tc>
          <w:tcPr>
            <w:tcW w:w="946"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0E172F">
            <w:pPr>
              <w:pStyle w:val="ae"/>
              <w:spacing w:before="0" w:beforeAutospacing="0" w:after="0" w:afterAutospacing="0"/>
              <w:jc w:val="center"/>
              <w:rPr>
                <w:rFonts w:ascii="Arial" w:hAnsi="Arial" w:cs="Arial"/>
                <w:sz w:val="36"/>
                <w:szCs w:val="36"/>
              </w:rPr>
            </w:pPr>
          </w:p>
        </w:tc>
        <w:tc>
          <w:tcPr>
            <w:tcW w:w="1097"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NSAG1</w:t>
            </w:r>
          </w:p>
        </w:tc>
        <w:tc>
          <w:tcPr>
            <w:tcW w:w="1097"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FB77F4">
            <w:pPr>
              <w:pStyle w:val="ae"/>
              <w:spacing w:before="0" w:beforeAutospacing="0" w:after="0" w:afterAutospacing="0"/>
              <w:jc w:val="center"/>
              <w:rPr>
                <w:rFonts w:ascii="Arial" w:eastAsia="微软雅黑" w:hAnsi="Arial" w:cs="Arial"/>
                <w:b/>
                <w:bCs/>
                <w:color w:val="FFFFFF"/>
                <w:kern w:val="24"/>
              </w:rPr>
            </w:pPr>
            <w:r>
              <w:rPr>
                <w:rFonts w:ascii="Arial" w:eastAsia="微软雅黑" w:hAnsi="Arial" w:cs="Arial"/>
                <w:b/>
                <w:bCs/>
                <w:color w:val="FFFFFF"/>
                <w:kern w:val="24"/>
              </w:rPr>
              <w:t>NSAG2</w:t>
            </w: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F1</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787" w:type="dxa"/>
            <w:vMerge/>
            <w:tcBorders>
              <w:left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F3</w:t>
            </w:r>
          </w:p>
        </w:tc>
        <w:tc>
          <w:tcPr>
            <w:tcW w:w="1097" w:type="dxa"/>
            <w:tcBorders>
              <w:top w:val="single" w:sz="8" w:space="0" w:color="000000"/>
              <w:left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097" w:type="dxa"/>
            <w:tcBorders>
              <w:top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2</w:t>
            </w:r>
          </w:p>
        </w:tc>
        <w:tc>
          <w:tcPr>
            <w:tcW w:w="869" w:type="dxa"/>
            <w:tcBorders>
              <w:left w:val="single" w:sz="8" w:space="0" w:color="000000"/>
            </w:tcBorders>
          </w:tcPr>
          <w:p w:rsidR="000E172F" w:rsidRDefault="000E172F">
            <w:pPr>
              <w:pStyle w:val="ae"/>
              <w:spacing w:before="0" w:beforeAutospacing="0" w:after="0" w:afterAutospacing="0"/>
              <w:rPr>
                <w:rFonts w:ascii="Arial" w:hAnsi="Arial" w:cs="Arial"/>
                <w:sz w:val="36"/>
                <w:szCs w:val="36"/>
              </w:rPr>
            </w:pP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F2</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4</w:t>
            </w:r>
          </w:p>
        </w:tc>
        <w:tc>
          <w:tcPr>
            <w:tcW w:w="1787" w:type="dxa"/>
            <w:vMerge/>
            <w:tcBorders>
              <w:left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F2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4</w:t>
            </w:r>
          </w:p>
        </w:tc>
        <w:tc>
          <w:tcPr>
            <w:tcW w:w="869" w:type="dxa"/>
          </w:tcPr>
          <w:p w:rsidR="000E172F" w:rsidRDefault="000E172F">
            <w:pPr>
              <w:pStyle w:val="ae"/>
              <w:spacing w:before="0" w:beforeAutospacing="0" w:after="0" w:afterAutospacing="0"/>
              <w:jc w:val="center"/>
              <w:rPr>
                <w:rFonts w:ascii="Arial" w:eastAsia="微软雅黑" w:hAnsi="Arial" w:cs="Arial"/>
                <w:b/>
                <w:bCs/>
                <w:color w:val="FFFFFF"/>
                <w:kern w:val="24"/>
              </w:rPr>
            </w:pP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F3</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2</w:t>
            </w:r>
          </w:p>
        </w:tc>
        <w:tc>
          <w:tcPr>
            <w:tcW w:w="1787" w:type="dxa"/>
            <w:vMerge/>
            <w:tcBorders>
              <w:left w:val="single" w:sz="8" w:space="0" w:color="000000"/>
              <w:bottom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w:t>
            </w:r>
            <w:r>
              <w:rPr>
                <w:rFonts w:ascii="Arial" w:eastAsia="微软雅黑" w:hAnsi="Arial" w:cs="Arial" w:hint="eastAsia"/>
                <w:color w:val="000000"/>
                <w:kern w:val="24"/>
              </w:rPr>
              <w:t>1</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7</w:t>
            </w:r>
          </w:p>
        </w:tc>
        <w:tc>
          <w:tcPr>
            <w:tcW w:w="869" w:type="dxa"/>
          </w:tcPr>
          <w:p w:rsidR="000E172F" w:rsidRDefault="000E172F">
            <w:pPr>
              <w:pStyle w:val="ae"/>
              <w:spacing w:before="0" w:beforeAutospacing="0" w:after="0" w:afterAutospacing="0"/>
              <w:jc w:val="center"/>
              <w:rPr>
                <w:rFonts w:ascii="Arial" w:eastAsia="微软雅黑" w:hAnsi="Arial" w:cs="Arial"/>
                <w:color w:val="000000"/>
                <w:kern w:val="24"/>
              </w:rPr>
            </w:pPr>
          </w:p>
        </w:tc>
      </w:tr>
    </w:tbl>
    <w:p w:rsidR="000E172F" w:rsidRDefault="00FB77F4">
      <w:pPr>
        <w:pStyle w:val="af5"/>
        <w:numPr>
          <w:ilvl w:val="1"/>
          <w:numId w:val="4"/>
        </w:numPr>
        <w:ind w:left="1134" w:hanging="357"/>
        <w:contextualSpacing w:val="0"/>
        <w:rPr>
          <w:lang w:eastAsia="zh-CN"/>
        </w:rPr>
      </w:pPr>
      <w:r>
        <w:rPr>
          <w:rFonts w:hint="eastAsia"/>
          <w:lang w:eastAsia="zh-CN"/>
        </w:rPr>
        <w:t xml:space="preserve">Highest ranked cell or best cell support none of intended </w:t>
      </w:r>
      <w:proofErr w:type="gramStart"/>
      <w:r>
        <w:rPr>
          <w:rFonts w:hint="eastAsia"/>
          <w:lang w:eastAsia="zh-CN"/>
        </w:rPr>
        <w:t>NSAGs[</w:t>
      </w:r>
      <w:proofErr w:type="gramEnd"/>
      <w:r>
        <w:rPr>
          <w:rFonts w:hint="eastAsia"/>
          <w:lang w:eastAsia="zh-CN"/>
        </w:rPr>
        <w:t>10]</w:t>
      </w:r>
    </w:p>
    <w:p w:rsidR="000E172F" w:rsidRDefault="00FB77F4">
      <w:pPr>
        <w:pStyle w:val="af5"/>
        <w:numPr>
          <w:ilvl w:val="1"/>
          <w:numId w:val="4"/>
        </w:numPr>
        <w:ind w:left="1134" w:hanging="357"/>
        <w:contextualSpacing w:val="0"/>
        <w:rPr>
          <w:lang w:eastAsia="zh-CN"/>
        </w:rPr>
      </w:pPr>
      <w:r>
        <w:rPr>
          <w:rFonts w:hint="eastAsia"/>
          <w:lang w:eastAsia="zh-CN"/>
        </w:rPr>
        <w:t xml:space="preserve">Highest ranked cell or best cell not support all intended </w:t>
      </w:r>
      <w:proofErr w:type="gramStart"/>
      <w:r>
        <w:rPr>
          <w:rFonts w:hint="eastAsia"/>
          <w:lang w:eastAsia="zh-CN"/>
        </w:rPr>
        <w:t>NSAGs[</w:t>
      </w:r>
      <w:proofErr w:type="gramEnd"/>
      <w:r>
        <w:rPr>
          <w:rFonts w:hint="eastAsia"/>
          <w:lang w:eastAsia="zh-CN"/>
        </w:rPr>
        <w:t>10]</w:t>
      </w:r>
    </w:p>
    <w:tbl>
      <w:tblPr>
        <w:tblStyle w:val="af1"/>
        <w:tblW w:w="0" w:type="auto"/>
        <w:tblLook w:val="04A0" w:firstRow="1" w:lastRow="0" w:firstColumn="1" w:lastColumn="0" w:noHBand="0" w:noVBand="1"/>
      </w:tblPr>
      <w:tblGrid>
        <w:gridCol w:w="3815"/>
        <w:gridCol w:w="2472"/>
      </w:tblGrid>
      <w:tr w:rsidR="000E172F">
        <w:tc>
          <w:tcPr>
            <w:tcW w:w="3815" w:type="dxa"/>
          </w:tcPr>
          <w:p w:rsidR="000E172F" w:rsidRDefault="00FB77F4">
            <w:pPr>
              <w:pStyle w:val="a0"/>
              <w:rPr>
                <w:iCs/>
                <w:lang w:val="en-US" w:eastAsia="zh-CN"/>
              </w:rPr>
            </w:pPr>
            <w:proofErr w:type="spellStart"/>
            <w:r>
              <w:rPr>
                <w:rFonts w:hint="eastAsia"/>
                <w:iCs/>
                <w:lang w:val="en-US" w:eastAsia="zh-CN"/>
              </w:rPr>
              <w:t>gNB</w:t>
            </w:r>
            <w:proofErr w:type="spellEnd"/>
            <w:r>
              <w:rPr>
                <w:rFonts w:hint="eastAsia"/>
                <w:iCs/>
                <w:lang w:val="en-US" w:eastAsia="zh-CN"/>
              </w:rPr>
              <w:t xml:space="preserve"> frequency deployment</w:t>
            </w:r>
          </w:p>
        </w:tc>
        <w:tc>
          <w:tcPr>
            <w:tcW w:w="2472" w:type="dxa"/>
          </w:tcPr>
          <w:p w:rsidR="000E172F" w:rsidRDefault="00FB77F4">
            <w:pPr>
              <w:pStyle w:val="a0"/>
              <w:rPr>
                <w:rFonts w:eastAsia="宋体"/>
                <w:iCs/>
                <w:lang w:val="en-US" w:eastAsia="zh-CN"/>
              </w:rPr>
            </w:pPr>
            <w:r>
              <w:rPr>
                <w:rFonts w:hint="eastAsia"/>
                <w:iCs/>
                <w:lang w:val="en-US" w:eastAsia="zh-CN"/>
              </w:rPr>
              <w:t>Cell ID and supported NSAG</w:t>
            </w:r>
          </w:p>
        </w:tc>
      </w:tr>
      <w:tr w:rsidR="000E172F">
        <w:tc>
          <w:tcPr>
            <w:tcW w:w="3815" w:type="dxa"/>
          </w:tcPr>
          <w:p w:rsidR="000E172F" w:rsidRDefault="00FB77F4">
            <w:pPr>
              <w:pStyle w:val="a0"/>
              <w:rPr>
                <w:iCs/>
                <w:lang w:val="en-US" w:eastAsia="zh-CN"/>
              </w:rPr>
            </w:pPr>
            <w:r>
              <w:rPr>
                <w:rFonts w:hint="eastAsia"/>
                <w:iCs/>
                <w:lang w:val="en-US" w:eastAsia="zh-CN"/>
              </w:rPr>
              <w:t>Frequency 1</w:t>
            </w:r>
          </w:p>
        </w:tc>
        <w:tc>
          <w:tcPr>
            <w:tcW w:w="2472" w:type="dxa"/>
          </w:tcPr>
          <w:p w:rsidR="000E172F" w:rsidRDefault="00FB77F4">
            <w:pPr>
              <w:pStyle w:val="a0"/>
              <w:rPr>
                <w:rFonts w:eastAsia="宋体"/>
                <w:iCs/>
                <w:lang w:val="en-US" w:eastAsia="zh-CN"/>
              </w:rPr>
            </w:pPr>
            <w:r>
              <w:rPr>
                <w:rFonts w:hint="eastAsia"/>
                <w:iCs/>
                <w:lang w:val="en-US" w:eastAsia="zh-CN"/>
              </w:rPr>
              <w:t>Cell 1, NSAG C</w:t>
            </w:r>
          </w:p>
        </w:tc>
      </w:tr>
      <w:tr w:rsidR="000E172F">
        <w:tc>
          <w:tcPr>
            <w:tcW w:w="3815" w:type="dxa"/>
          </w:tcPr>
          <w:p w:rsidR="000E172F" w:rsidRDefault="00FB77F4">
            <w:pPr>
              <w:pStyle w:val="a0"/>
              <w:rPr>
                <w:iCs/>
                <w:lang w:val="en-US" w:eastAsia="zh-CN"/>
              </w:rPr>
            </w:pPr>
            <w:r>
              <w:rPr>
                <w:rFonts w:hint="eastAsia"/>
                <w:iCs/>
                <w:lang w:val="en-US" w:eastAsia="zh-CN"/>
              </w:rPr>
              <w:t>Frequency 2</w:t>
            </w:r>
          </w:p>
        </w:tc>
        <w:tc>
          <w:tcPr>
            <w:tcW w:w="2472" w:type="dxa"/>
          </w:tcPr>
          <w:p w:rsidR="000E172F" w:rsidRDefault="00FB77F4">
            <w:pPr>
              <w:pStyle w:val="a0"/>
              <w:rPr>
                <w:iCs/>
                <w:lang w:val="en-US" w:eastAsia="zh-CN"/>
              </w:rPr>
            </w:pPr>
            <w:r>
              <w:rPr>
                <w:rFonts w:hint="eastAsia"/>
                <w:iCs/>
                <w:lang w:val="en-US" w:eastAsia="zh-CN"/>
              </w:rPr>
              <w:t>Cell 2, NSAG A, B, C</w:t>
            </w:r>
          </w:p>
        </w:tc>
      </w:tr>
      <w:tr w:rsidR="000E172F">
        <w:tc>
          <w:tcPr>
            <w:tcW w:w="3815" w:type="dxa"/>
          </w:tcPr>
          <w:p w:rsidR="000E172F" w:rsidRDefault="00FB77F4">
            <w:pPr>
              <w:pStyle w:val="a0"/>
              <w:rPr>
                <w:iCs/>
                <w:lang w:val="en-US" w:eastAsia="zh-CN"/>
              </w:rPr>
            </w:pPr>
            <w:r>
              <w:rPr>
                <w:rFonts w:hint="eastAsia"/>
                <w:iCs/>
                <w:lang w:val="en-US" w:eastAsia="zh-CN"/>
              </w:rPr>
              <w:t>Frequency 3</w:t>
            </w:r>
          </w:p>
        </w:tc>
        <w:tc>
          <w:tcPr>
            <w:tcW w:w="2472" w:type="dxa"/>
          </w:tcPr>
          <w:p w:rsidR="000E172F" w:rsidRDefault="00FB77F4">
            <w:pPr>
              <w:pStyle w:val="a0"/>
              <w:rPr>
                <w:iCs/>
                <w:lang w:val="en-US" w:eastAsia="zh-CN"/>
              </w:rPr>
            </w:pPr>
            <w:r>
              <w:rPr>
                <w:rFonts w:hint="eastAsia"/>
                <w:iCs/>
                <w:lang w:val="en-US" w:eastAsia="zh-CN"/>
              </w:rPr>
              <w:t>Cell 3, NSAG B, C</w:t>
            </w:r>
          </w:p>
        </w:tc>
      </w:tr>
    </w:tbl>
    <w:p w:rsidR="000E172F" w:rsidRDefault="000E172F">
      <w:pPr>
        <w:pStyle w:val="af5"/>
        <w:ind w:left="777"/>
        <w:contextualSpacing w:val="0"/>
        <w:rPr>
          <w:lang w:eastAsia="zh-CN"/>
        </w:rPr>
      </w:pPr>
    </w:p>
    <w:tbl>
      <w:tblPr>
        <w:tblW w:w="4997" w:type="pct"/>
        <w:tblCellMar>
          <w:left w:w="0" w:type="dxa"/>
          <w:right w:w="0" w:type="dxa"/>
        </w:tblCellMar>
        <w:tblLook w:val="04A0" w:firstRow="1" w:lastRow="0" w:firstColumn="1" w:lastColumn="0" w:noHBand="0" w:noVBand="1"/>
      </w:tblPr>
      <w:tblGrid>
        <w:gridCol w:w="5044"/>
        <w:gridCol w:w="4571"/>
      </w:tblGrid>
      <w:tr w:rsidR="000E172F">
        <w:trPr>
          <w:trHeight w:val="20"/>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rsidR="000E172F" w:rsidRDefault="00FB77F4">
            <w:pPr>
              <w:jc w:val="center"/>
              <w:rPr>
                <w:b/>
                <w:bCs/>
                <w:lang w:val="en-US"/>
              </w:rPr>
            </w:pPr>
            <w:r>
              <w:rPr>
                <w:rFonts w:hint="eastAsia"/>
                <w:lang w:val="en-US" w:eastAsia="zh-CN"/>
              </w:rPr>
              <w:t>Comparison</w:t>
            </w:r>
          </w:p>
        </w:tc>
      </w:tr>
      <w:tr w:rsidR="000E172F">
        <w:trPr>
          <w:trHeight w:val="57"/>
        </w:trPr>
        <w:tc>
          <w:tcPr>
            <w:tcW w:w="2623"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pStyle w:val="af5"/>
              <w:ind w:left="360"/>
              <w:rPr>
                <w:lang w:val="sv-SE"/>
              </w:rPr>
            </w:pPr>
            <w:r>
              <w:rPr>
                <w:rFonts w:hint="eastAsia"/>
                <w:color w:val="00B050"/>
                <w:lang w:eastAsia="zh-CN"/>
              </w:rPr>
              <w:t>Ideal result</w:t>
            </w:r>
            <w:r>
              <w:rPr>
                <w:rFonts w:hint="eastAsia"/>
                <w:lang w:eastAsia="zh-CN"/>
              </w:rPr>
              <w:t xml:space="preserve"> of Slice based Cell reselection result </w:t>
            </w:r>
          </w:p>
        </w:tc>
        <w:tc>
          <w:tcPr>
            <w:tcW w:w="2376"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rPr>
                <w:lang w:val="sv-SE"/>
              </w:rPr>
            </w:pPr>
            <w:r>
              <w:rPr>
                <w:rFonts w:hint="eastAsia"/>
                <w:iCs/>
                <w:lang w:val="en-US" w:eastAsia="zh-CN"/>
              </w:rPr>
              <w:t xml:space="preserve">Frequency 2 (NSAG </w:t>
            </w:r>
            <w:r>
              <w:rPr>
                <w:lang w:val="sv-SE"/>
              </w:rPr>
              <w:t>A&amp;B</w:t>
            </w:r>
            <w:r>
              <w:rPr>
                <w:rFonts w:hint="eastAsia"/>
                <w:lang w:val="en-US" w:eastAsia="zh-CN"/>
              </w:rPr>
              <w:t>&amp;C</w:t>
            </w:r>
            <w:r>
              <w:rPr>
                <w:lang w:val="sv-SE"/>
              </w:rPr>
              <w:t>)</w:t>
            </w:r>
          </w:p>
        </w:tc>
      </w:tr>
      <w:tr w:rsidR="000E172F">
        <w:trPr>
          <w:trHeight w:val="57"/>
        </w:trPr>
        <w:tc>
          <w:tcPr>
            <w:tcW w:w="2623"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pStyle w:val="af5"/>
              <w:ind w:left="360"/>
            </w:pPr>
            <w:r>
              <w:rPr>
                <w:rFonts w:hint="eastAsia"/>
                <w:color w:val="FF0000"/>
                <w:lang w:eastAsia="zh-CN"/>
              </w:rPr>
              <w:t xml:space="preserve">Bad result </w:t>
            </w:r>
            <w:r>
              <w:rPr>
                <w:rFonts w:hint="eastAsia"/>
                <w:lang w:eastAsia="zh-CN"/>
              </w:rPr>
              <w:t>of Slice based Cell reselection result</w:t>
            </w:r>
          </w:p>
        </w:tc>
        <w:tc>
          <w:tcPr>
            <w:tcW w:w="2376" w:type="pct"/>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rsidR="000E172F" w:rsidRDefault="00FB77F4">
            <w:pPr>
              <w:rPr>
                <w:lang w:val="sv-SE"/>
              </w:rPr>
            </w:pPr>
            <w:r>
              <w:rPr>
                <w:rFonts w:hint="eastAsia"/>
                <w:iCs/>
                <w:lang w:val="en-US" w:eastAsia="zh-CN"/>
              </w:rPr>
              <w:t xml:space="preserve">Frequency </w:t>
            </w:r>
            <w:r>
              <w:rPr>
                <w:lang w:val="sv-SE"/>
              </w:rPr>
              <w:t>3 (</w:t>
            </w:r>
            <w:r>
              <w:rPr>
                <w:rFonts w:hint="eastAsia"/>
                <w:lang w:val="en-US" w:eastAsia="zh-CN"/>
              </w:rPr>
              <w:t xml:space="preserve">NSAG </w:t>
            </w:r>
            <w:r>
              <w:rPr>
                <w:lang w:val="sv-SE"/>
              </w:rPr>
              <w:t>B</w:t>
            </w:r>
            <w:r>
              <w:rPr>
                <w:rFonts w:hint="eastAsia"/>
                <w:lang w:val="en-US" w:eastAsia="zh-CN"/>
              </w:rPr>
              <w:t>&amp;C</w:t>
            </w:r>
            <w:r>
              <w:rPr>
                <w:lang w:val="sv-SE"/>
              </w:rPr>
              <w:t>)</w:t>
            </w:r>
          </w:p>
        </w:tc>
      </w:tr>
    </w:tbl>
    <w:p w:rsidR="000E172F" w:rsidRDefault="000E172F">
      <w:pPr>
        <w:pStyle w:val="af5"/>
        <w:ind w:left="777"/>
        <w:contextualSpacing w:val="0"/>
        <w:rPr>
          <w:lang w:eastAsia="zh-CN"/>
        </w:rPr>
      </w:pPr>
    </w:p>
    <w:p w:rsidR="000E172F" w:rsidRDefault="00FB77F4">
      <w:pPr>
        <w:pStyle w:val="af5"/>
        <w:numPr>
          <w:ilvl w:val="0"/>
          <w:numId w:val="4"/>
        </w:numPr>
        <w:ind w:left="714" w:hanging="357"/>
        <w:contextualSpacing w:val="0"/>
      </w:pPr>
      <w:r>
        <w:t xml:space="preserve">Despite following the NSAG priorities, the UE still must be redirected at the connection </w:t>
      </w:r>
      <w:proofErr w:type="gramStart"/>
      <w:r>
        <w:t>setup.</w:t>
      </w:r>
      <w:r>
        <w:rPr>
          <w:rFonts w:eastAsia="宋体" w:hint="eastAsia"/>
          <w:lang w:eastAsia="zh-CN"/>
        </w:rPr>
        <w:t>[</w:t>
      </w:r>
      <w:proofErr w:type="gramEnd"/>
      <w:r>
        <w:rPr>
          <w:rFonts w:eastAsia="宋体" w:hint="eastAsia"/>
          <w:lang w:eastAsia="zh-CN"/>
        </w:rPr>
        <w:t>2]</w:t>
      </w:r>
    </w:p>
    <w:p w:rsidR="000E172F" w:rsidRDefault="00FB77F4">
      <w:pPr>
        <w:pStyle w:val="af5"/>
        <w:numPr>
          <w:ilvl w:val="0"/>
          <w:numId w:val="4"/>
        </w:numPr>
        <w:ind w:left="714" w:hanging="357"/>
        <w:contextualSpacing w:val="0"/>
      </w:pPr>
      <w:r>
        <w:t xml:space="preserve">After following the priorities of the highest priority NSAG of the UE, the UE is forced to revert to lower-priority NSAG config and repeat cell reselection </w:t>
      </w:r>
      <w:proofErr w:type="gramStart"/>
      <w:r>
        <w:t>process.</w:t>
      </w:r>
      <w:r>
        <w:rPr>
          <w:rFonts w:eastAsia="宋体" w:hint="eastAsia"/>
          <w:lang w:eastAsia="zh-CN"/>
        </w:rPr>
        <w:t>[</w:t>
      </w:r>
      <w:proofErr w:type="gramEnd"/>
      <w:r>
        <w:rPr>
          <w:rFonts w:eastAsia="宋体" w:hint="eastAsia"/>
          <w:lang w:eastAsia="zh-CN"/>
        </w:rPr>
        <w:t>3]</w:t>
      </w:r>
    </w:p>
    <w:p w:rsidR="000E172F" w:rsidRDefault="00FB77F4">
      <w:pPr>
        <w:pStyle w:val="af5"/>
        <w:numPr>
          <w:ilvl w:val="0"/>
          <w:numId w:val="4"/>
        </w:numPr>
        <w:ind w:left="714" w:hanging="357"/>
        <w:contextualSpacing w:val="0"/>
        <w:rPr>
          <w:lang w:eastAsia="zh-CN"/>
        </w:rPr>
      </w:pPr>
      <w:r>
        <w:rPr>
          <w:rFonts w:ascii="Arial" w:eastAsia="宋体" w:hAnsi="Arial" w:cs="Arial" w:hint="eastAsia"/>
          <w:b/>
          <w:bCs/>
          <w:szCs w:val="20"/>
        </w:rPr>
        <w:t xml:space="preserve"> </w:t>
      </w:r>
      <w:r>
        <w:rPr>
          <w:rFonts w:hint="eastAsia"/>
        </w:rPr>
        <w:t xml:space="preserve">highest ranked cell or best cell can be reported to the network to adjust the </w:t>
      </w:r>
      <w:proofErr w:type="spellStart"/>
      <w:r>
        <w:rPr>
          <w:rFonts w:hint="eastAsia"/>
        </w:rPr>
        <w:t>sliceAllowedCellListNR</w:t>
      </w:r>
      <w:proofErr w:type="spellEnd"/>
      <w:r>
        <w:rPr>
          <w:rFonts w:hint="eastAsia"/>
        </w:rPr>
        <w:t xml:space="preserve"> and </w:t>
      </w:r>
      <w:proofErr w:type="spellStart"/>
      <w:proofErr w:type="gramStart"/>
      <w:r>
        <w:rPr>
          <w:rFonts w:hint="eastAsia"/>
        </w:rPr>
        <w:t>sliceExcludedCellListNR</w:t>
      </w:r>
      <w:proofErr w:type="spellEnd"/>
      <w:r>
        <w:rPr>
          <w:rFonts w:eastAsia="宋体" w:hint="eastAsia"/>
          <w:lang w:eastAsia="zh-CN"/>
        </w:rPr>
        <w:t>[</w:t>
      </w:r>
      <w:proofErr w:type="gramEnd"/>
      <w:r>
        <w:rPr>
          <w:rFonts w:eastAsia="宋体" w:hint="eastAsia"/>
          <w:lang w:eastAsia="zh-CN"/>
        </w:rPr>
        <w:t>9]</w:t>
      </w:r>
    </w:p>
    <w:p w:rsidR="000E172F" w:rsidRDefault="00FB77F4">
      <w:pPr>
        <w:pStyle w:val="a0"/>
        <w:rPr>
          <w:b/>
          <w:bCs/>
          <w:lang w:val="en-US" w:eastAsia="zh-CN"/>
        </w:rPr>
      </w:pPr>
      <w:r>
        <w:rPr>
          <w:rFonts w:hint="eastAsia"/>
          <w:b/>
          <w:bCs/>
          <w:lang w:val="en-US" w:eastAsia="zh-CN"/>
        </w:rPr>
        <w:t>Conclusion:</w:t>
      </w:r>
      <w:r w:rsidR="00661801">
        <w:rPr>
          <w:b/>
          <w:bCs/>
          <w:lang w:val="en-US" w:eastAsia="zh-CN"/>
        </w:rPr>
        <w:t xml:space="preserve"> Can we agree above issue</w:t>
      </w:r>
      <w:r w:rsidR="00CF59EC">
        <w:rPr>
          <w:b/>
          <w:bCs/>
          <w:lang w:val="en-US" w:eastAsia="zh-CN"/>
        </w:rPr>
        <w:t>s</w:t>
      </w:r>
      <w:r w:rsidR="00661801">
        <w:rPr>
          <w:b/>
          <w:bCs/>
          <w:lang w:val="en-US" w:eastAsia="zh-CN"/>
        </w:rPr>
        <w:t>?</w:t>
      </w:r>
    </w:p>
    <w:p w:rsidR="00C0679C" w:rsidRPr="00C0679C" w:rsidRDefault="00C0679C">
      <w:pPr>
        <w:pStyle w:val="a0"/>
        <w:rPr>
          <w:b/>
          <w:bCs/>
          <w:color w:val="4472C4" w:themeColor="accent1"/>
          <w:lang w:val="en-US" w:eastAsia="zh-CN"/>
        </w:rPr>
      </w:pPr>
      <w:r w:rsidRPr="00C0679C">
        <w:rPr>
          <w:b/>
          <w:bCs/>
          <w:color w:val="4472C4" w:themeColor="accent1"/>
          <w:lang w:val="en-US" w:eastAsia="zh-CN"/>
        </w:rPr>
        <w:t>RAN3 has identified following user cases need to be solved in Rel-19:</w:t>
      </w:r>
    </w:p>
    <w:p w:rsidR="00602402" w:rsidRPr="00263B5E" w:rsidRDefault="00BF2DBF" w:rsidP="009100AC">
      <w:pPr>
        <w:pStyle w:val="a0"/>
        <w:numPr>
          <w:ilvl w:val="0"/>
          <w:numId w:val="10"/>
        </w:numPr>
        <w:rPr>
          <w:rFonts w:ascii="宋体" w:eastAsia="宋体" w:hAnsi="宋体" w:cs="宋体"/>
          <w:color w:val="92D050"/>
          <w:lang w:eastAsia="zh-CN"/>
        </w:rPr>
      </w:pPr>
      <w:r w:rsidRPr="00263B5E">
        <w:rPr>
          <w:color w:val="92D050"/>
        </w:rPr>
        <w:t>T</w:t>
      </w:r>
      <w:r w:rsidR="00BD0A19" w:rsidRPr="00263B5E">
        <w:rPr>
          <w:color w:val="92D050"/>
        </w:rPr>
        <w:t xml:space="preserve">he UE </w:t>
      </w:r>
      <w:r w:rsidR="00602402" w:rsidRPr="00263B5E">
        <w:rPr>
          <w:color w:val="92D050"/>
        </w:rPr>
        <w:t xml:space="preserve">is unable to </w:t>
      </w:r>
      <w:r w:rsidR="00257EAB" w:rsidRPr="00263B5E">
        <w:rPr>
          <w:color w:val="92D050"/>
        </w:rPr>
        <w:t>find suitable cell in the</w:t>
      </w:r>
      <w:r w:rsidR="00602402" w:rsidRPr="00263B5E">
        <w:rPr>
          <w:color w:val="92D050"/>
        </w:rPr>
        <w:t xml:space="preserve"> </w:t>
      </w:r>
      <w:r w:rsidR="00257EAB" w:rsidRPr="00263B5E">
        <w:rPr>
          <w:color w:val="92D050"/>
        </w:rPr>
        <w:t>frequency</w:t>
      </w:r>
      <w:r w:rsidRPr="00263B5E">
        <w:rPr>
          <w:color w:val="92D050"/>
        </w:rPr>
        <w:t xml:space="preserve"> corresponding to the prioritized NSAG,</w:t>
      </w:r>
      <w:r w:rsidRPr="00263B5E">
        <w:rPr>
          <w:color w:val="92D050"/>
          <w:lang w:val="en-US" w:eastAsia="zh-CN"/>
        </w:rPr>
        <w:t xml:space="preserve"> UE fallback to legacy Cell reselection procedure.</w:t>
      </w:r>
    </w:p>
    <w:p w:rsidR="009100AC" w:rsidRDefault="009100AC" w:rsidP="009100AC">
      <w:pPr>
        <w:pStyle w:val="a0"/>
        <w:numPr>
          <w:ilvl w:val="0"/>
          <w:numId w:val="10"/>
        </w:numPr>
        <w:rPr>
          <w:color w:val="4472C4" w:themeColor="accent1"/>
          <w:lang w:eastAsia="zh-CN"/>
        </w:rPr>
      </w:pPr>
      <w:r w:rsidRPr="00C0679C">
        <w:rPr>
          <w:rFonts w:hint="eastAsia"/>
          <w:color w:val="4472C4" w:themeColor="accent1"/>
          <w:lang w:eastAsia="zh-CN"/>
        </w:rPr>
        <w:t>UE cannot reselect to the highest priority frequency because the highest priority frequency cannot support highest priority slice that supporting in UE or with low priority</w:t>
      </w:r>
      <w:r w:rsidRPr="00C0679C">
        <w:rPr>
          <w:color w:val="4472C4" w:themeColor="accent1"/>
          <w:lang w:eastAsia="zh-CN"/>
        </w:rPr>
        <w:t>.</w:t>
      </w:r>
    </w:p>
    <w:p w:rsidR="00257EAB" w:rsidRPr="00257EAB" w:rsidRDefault="00BF2DBF" w:rsidP="009100AC">
      <w:pPr>
        <w:pStyle w:val="a0"/>
        <w:numPr>
          <w:ilvl w:val="0"/>
          <w:numId w:val="10"/>
        </w:numPr>
        <w:rPr>
          <w:color w:val="4472C4" w:themeColor="accent1"/>
          <w:lang w:eastAsia="zh-CN"/>
        </w:rPr>
      </w:pPr>
      <w:r>
        <w:rPr>
          <w:color w:val="4472C4" w:themeColor="accent1"/>
        </w:rPr>
        <w:t>S</w:t>
      </w:r>
      <w:r w:rsidR="00257EAB" w:rsidRPr="00257EAB">
        <w:rPr>
          <w:color w:val="4472C4" w:themeColor="accent1"/>
        </w:rPr>
        <w:t>elects a cell where the needed slice is not supported at all or partially supported.</w:t>
      </w:r>
    </w:p>
    <w:p w:rsidR="00661801" w:rsidRPr="00C0679C" w:rsidRDefault="00263B5E" w:rsidP="009100AC">
      <w:pPr>
        <w:pStyle w:val="a0"/>
        <w:numPr>
          <w:ilvl w:val="0"/>
          <w:numId w:val="10"/>
        </w:numPr>
        <w:rPr>
          <w:color w:val="4472C4" w:themeColor="accent1"/>
          <w:lang w:val="en-US" w:eastAsia="zh-CN"/>
        </w:rPr>
      </w:pPr>
      <w:r>
        <w:rPr>
          <w:color w:val="4472C4" w:themeColor="accent1"/>
        </w:rPr>
        <w:t>When configure</w:t>
      </w:r>
      <w:r w:rsidR="009100AC" w:rsidRPr="00C0679C">
        <w:rPr>
          <w:color w:val="4472C4" w:themeColor="accent1"/>
        </w:rPr>
        <w:t xml:space="preserve"> NSAG priorities, the UE still must be redirected at the connection setup</w:t>
      </w:r>
      <w:r>
        <w:rPr>
          <w:color w:val="4472C4" w:themeColor="accent1"/>
        </w:rPr>
        <w:t>.</w:t>
      </w:r>
    </w:p>
    <w:p w:rsidR="00661801" w:rsidRDefault="00661801">
      <w:pPr>
        <w:pStyle w:val="a0"/>
        <w:rPr>
          <w:lang w:val="en-US" w:eastAsia="zh-CN"/>
        </w:rPr>
      </w:pPr>
    </w:p>
    <w:p w:rsidR="000E172F" w:rsidRDefault="00FB77F4">
      <w:pPr>
        <w:pStyle w:val="5"/>
        <w:rPr>
          <w:lang w:val="en-US" w:eastAsia="zh-CN"/>
        </w:rPr>
      </w:pPr>
      <w:r>
        <w:rPr>
          <w:rFonts w:hint="eastAsia"/>
          <w:lang w:val="en-US" w:eastAsia="zh-CN"/>
        </w:rPr>
        <w:lastRenderedPageBreak/>
        <w:t>Whether the identified issues can be solved in current mechanism or cause heavy UE burden?</w:t>
      </w:r>
    </w:p>
    <w:p w:rsidR="000E172F" w:rsidRDefault="00FB77F4">
      <w:pPr>
        <w:pStyle w:val="6"/>
        <w:rPr>
          <w:lang w:val="en-US" w:eastAsia="zh-CN"/>
        </w:rPr>
      </w:pPr>
      <w:r>
        <w:rPr>
          <w:rFonts w:hint="eastAsia"/>
          <w:lang w:val="en-US" w:eastAsia="zh-CN"/>
        </w:rPr>
        <w:t>Object view 1: [8]</w:t>
      </w:r>
    </w:p>
    <w:p w:rsidR="000E172F" w:rsidRDefault="00FB77F4">
      <w:pPr>
        <w:rPr>
          <w:b/>
          <w:iCs/>
          <w:color w:val="000000"/>
          <w:sz w:val="22"/>
        </w:rPr>
      </w:pPr>
      <w:r>
        <w:rPr>
          <w:b/>
          <w:iCs/>
          <w:color w:val="000000"/>
          <w:sz w:val="22"/>
        </w:rPr>
        <w:t>It is possible to determine the following using the existing logged MDT framework</w:t>
      </w:r>
    </w:p>
    <w:p w:rsidR="000E172F" w:rsidRDefault="00FB77F4">
      <w:pPr>
        <w:numPr>
          <w:ilvl w:val="0"/>
          <w:numId w:val="5"/>
        </w:numPr>
        <w:rPr>
          <w:b/>
          <w:iCs/>
          <w:color w:val="000000"/>
          <w:sz w:val="22"/>
        </w:rPr>
      </w:pPr>
      <w:r>
        <w:rPr>
          <w:b/>
          <w:iCs/>
          <w:color w:val="000000"/>
          <w:sz w:val="22"/>
        </w:rPr>
        <w:t xml:space="preserve">Whether legacy cell reselection is used or NSAG based cell reselection is used </w:t>
      </w:r>
    </w:p>
    <w:p w:rsidR="000E172F" w:rsidRDefault="00FB77F4">
      <w:pPr>
        <w:numPr>
          <w:ilvl w:val="0"/>
          <w:numId w:val="5"/>
        </w:numPr>
        <w:rPr>
          <w:b/>
          <w:iCs/>
          <w:color w:val="000000"/>
          <w:sz w:val="22"/>
        </w:rPr>
      </w:pPr>
      <w:r>
        <w:rPr>
          <w:b/>
          <w:iCs/>
          <w:color w:val="000000"/>
          <w:sz w:val="22"/>
        </w:rPr>
        <w:t>The NSAG(s) used for the NSAG based cell reselection</w:t>
      </w:r>
    </w:p>
    <w:p w:rsidR="000E172F" w:rsidRDefault="00FB77F4">
      <w:pPr>
        <w:numPr>
          <w:ilvl w:val="0"/>
          <w:numId w:val="5"/>
        </w:numPr>
        <w:rPr>
          <w:b/>
          <w:iCs/>
          <w:color w:val="000000"/>
          <w:sz w:val="22"/>
        </w:rPr>
      </w:pPr>
      <w:r>
        <w:rPr>
          <w:b/>
          <w:iCs/>
          <w:color w:val="000000"/>
          <w:sz w:val="22"/>
        </w:rPr>
        <w:t>Whether the UE has reselected to an optimal cell supporting the NSAG(s) triggering the NSAG based cell reselection.</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s question 1:</w:t>
      </w:r>
      <w:r w:rsidR="00404FCF">
        <w:rPr>
          <w:rFonts w:eastAsia="宋体"/>
          <w:lang w:val="en-US" w:eastAsia="zh-CN"/>
        </w:rPr>
        <w:t xml:space="preserve"> </w:t>
      </w:r>
      <w:r>
        <w:rPr>
          <w:rFonts w:eastAsia="宋体" w:hint="eastAsia"/>
          <w:lang w:val="en-US" w:eastAsia="zh-CN"/>
        </w:rPr>
        <w:t>How could RAN aware UE</w:t>
      </w:r>
      <w:r>
        <w:rPr>
          <w:rFonts w:eastAsia="宋体"/>
          <w:lang w:val="en-US" w:eastAsia="zh-CN"/>
        </w:rPr>
        <w:t>’</w:t>
      </w:r>
      <w:r>
        <w:rPr>
          <w:rFonts w:eastAsia="宋体" w:hint="eastAsia"/>
          <w:lang w:val="en-US" w:eastAsia="zh-CN"/>
        </w:rPr>
        <w:t xml:space="preserve">s NSAG </w:t>
      </w:r>
      <w:r w:rsidR="00404FCF">
        <w:rPr>
          <w:rFonts w:eastAsia="宋体"/>
          <w:lang w:val="en-US" w:eastAsia="zh-CN"/>
        </w:rPr>
        <w:t>priorities?</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s question 2:</w:t>
      </w:r>
      <w:r w:rsidR="00404FCF">
        <w:rPr>
          <w:rFonts w:eastAsia="宋体"/>
          <w:lang w:val="en-US" w:eastAsia="zh-CN"/>
        </w:rPr>
        <w:t xml:space="preserve"> </w:t>
      </w:r>
      <w:r>
        <w:rPr>
          <w:rFonts w:eastAsia="宋体" w:hint="eastAsia"/>
          <w:lang w:val="en-US" w:eastAsia="zh-CN"/>
        </w:rPr>
        <w:t>How could RAN aware UE</w:t>
      </w:r>
      <w:r>
        <w:rPr>
          <w:rFonts w:eastAsia="宋体"/>
          <w:lang w:val="en-US" w:eastAsia="zh-CN"/>
        </w:rPr>
        <w:t>’</w:t>
      </w:r>
      <w:r>
        <w:rPr>
          <w:rFonts w:eastAsia="宋体" w:hint="eastAsia"/>
          <w:lang w:val="en-US" w:eastAsia="zh-CN"/>
        </w:rPr>
        <w:t>s request Slice is not on the current frequency, because UE may not request resource of all request Slice.</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s question 3:</w:t>
      </w:r>
      <w:r w:rsidR="00404FCF">
        <w:rPr>
          <w:rFonts w:eastAsia="宋体"/>
          <w:lang w:val="en-US" w:eastAsia="zh-CN"/>
        </w:rPr>
        <w:t xml:space="preserve"> </w:t>
      </w:r>
      <w:r>
        <w:rPr>
          <w:rFonts w:eastAsia="宋体" w:hint="eastAsia"/>
          <w:lang w:val="en-US" w:eastAsia="zh-CN"/>
        </w:rPr>
        <w:t>How could RAN aware UE</w:t>
      </w:r>
      <w:r>
        <w:rPr>
          <w:rFonts w:eastAsia="宋体"/>
          <w:lang w:val="en-US" w:eastAsia="zh-CN"/>
        </w:rPr>
        <w:t>’</w:t>
      </w:r>
      <w:r>
        <w:rPr>
          <w:rFonts w:eastAsia="宋体" w:hint="eastAsia"/>
          <w:lang w:val="en-US" w:eastAsia="zh-CN"/>
        </w:rPr>
        <w:t>s fall back to legacy cell-reselection?</w:t>
      </w:r>
    </w:p>
    <w:p w:rsidR="000E172F" w:rsidRDefault="00FB77F4">
      <w:pPr>
        <w:pStyle w:val="a0"/>
        <w:rPr>
          <w:rFonts w:eastAsia="宋体"/>
          <w:lang w:val="en-US" w:eastAsia="zh-CN"/>
        </w:rPr>
      </w:pPr>
      <w:r>
        <w:rPr>
          <w:rFonts w:eastAsia="宋体" w:hint="eastAsia"/>
          <w:lang w:val="en-US" w:eastAsia="zh-CN"/>
        </w:rPr>
        <w:t>Any more clarification?</w:t>
      </w:r>
    </w:p>
    <w:p w:rsidR="000E172F" w:rsidRPr="00661801" w:rsidRDefault="00FB77F4">
      <w:pPr>
        <w:pStyle w:val="a0"/>
        <w:rPr>
          <w:b/>
          <w:bCs/>
          <w:lang w:val="en-US" w:eastAsia="zh-CN"/>
        </w:rPr>
      </w:pPr>
      <w:r w:rsidRPr="00661801">
        <w:rPr>
          <w:rFonts w:hint="eastAsia"/>
          <w:b/>
          <w:bCs/>
          <w:lang w:val="en-US" w:eastAsia="zh-CN"/>
        </w:rPr>
        <w:t>Conclusion:</w:t>
      </w:r>
      <w:r w:rsidR="00661801" w:rsidRPr="00661801">
        <w:rPr>
          <w:rFonts w:hint="eastAsia"/>
          <w:b/>
          <w:bCs/>
          <w:lang w:val="en-US" w:eastAsia="zh-CN"/>
        </w:rPr>
        <w:t xml:space="preserve"> </w:t>
      </w:r>
      <w:r w:rsidR="00661801" w:rsidRPr="00661801">
        <w:rPr>
          <w:b/>
          <w:bCs/>
          <w:lang w:val="en-US" w:eastAsia="zh-CN"/>
        </w:rPr>
        <w:t>I</w:t>
      </w:r>
      <w:r w:rsidR="00661801" w:rsidRPr="00661801">
        <w:rPr>
          <w:rFonts w:hint="eastAsia"/>
          <w:b/>
          <w:bCs/>
          <w:lang w:val="en-US" w:eastAsia="zh-CN"/>
        </w:rPr>
        <w:t>dentified issues can be solved in current mechanism</w:t>
      </w:r>
      <w:r w:rsidR="00661801" w:rsidRPr="00661801">
        <w:rPr>
          <w:b/>
          <w:bCs/>
          <w:lang w:val="en-US" w:eastAsia="zh-CN"/>
        </w:rPr>
        <w:t>?</w:t>
      </w:r>
    </w:p>
    <w:p w:rsidR="000E172F" w:rsidRDefault="000E172F">
      <w:pPr>
        <w:pStyle w:val="a0"/>
        <w:rPr>
          <w:rFonts w:eastAsia="宋体"/>
          <w:lang w:val="en-US" w:eastAsia="zh-CN"/>
        </w:rPr>
      </w:pPr>
    </w:p>
    <w:p w:rsidR="000E172F" w:rsidRDefault="000E172F">
      <w:pPr>
        <w:pStyle w:val="a0"/>
        <w:rPr>
          <w:rFonts w:eastAsia="宋体"/>
          <w:lang w:val="en-US" w:eastAsia="zh-CN"/>
        </w:rPr>
      </w:pPr>
    </w:p>
    <w:p w:rsidR="000E172F" w:rsidRDefault="00FB77F4">
      <w:pPr>
        <w:pStyle w:val="6"/>
        <w:rPr>
          <w:lang w:val="en-US" w:eastAsia="zh-CN"/>
        </w:rPr>
      </w:pPr>
      <w:r>
        <w:rPr>
          <w:rFonts w:hint="eastAsia"/>
          <w:lang w:val="en-US" w:eastAsia="zh-CN"/>
        </w:rPr>
        <w:t>Object view 2:</w:t>
      </w:r>
      <w:r w:rsidR="008641D7">
        <w:rPr>
          <w:lang w:val="en-US" w:eastAsia="zh-CN"/>
        </w:rPr>
        <w:t xml:space="preserve"> </w:t>
      </w:r>
      <w:r>
        <w:rPr>
          <w:rFonts w:hint="eastAsia"/>
          <w:lang w:val="en-US" w:eastAsia="zh-CN"/>
        </w:rPr>
        <w:t>[2]</w:t>
      </w:r>
    </w:p>
    <w:p w:rsidR="000E172F" w:rsidRDefault="00FB77F4">
      <w:pPr>
        <w:pStyle w:val="a0"/>
        <w:rPr>
          <w:rFonts w:eastAsia="宋体"/>
          <w:b/>
          <w:bCs/>
          <w:lang w:val="en-US" w:eastAsia="zh-CN"/>
        </w:rPr>
      </w:pPr>
      <w:bookmarkStart w:id="3" w:name="_Toc178770887"/>
      <w:bookmarkStart w:id="4" w:name="_Toc181740675"/>
      <w:bookmarkStart w:id="5" w:name="_Toc178793457"/>
      <w:bookmarkStart w:id="6" w:name="_Toc181719459"/>
      <w:r>
        <w:rPr>
          <w:rFonts w:eastAsia="宋体" w:hint="eastAsia"/>
          <w:b/>
          <w:bCs/>
          <w:lang w:val="en-US" w:eastAsia="zh-CN"/>
        </w:rPr>
        <w:t xml:space="preserve">Requiring the UE to log the NSAGs or frequency priorities in the logged MDT report adds burden for UE to store these configurations in RRC_IDLE and adds to </w:t>
      </w:r>
      <w:proofErr w:type="spellStart"/>
      <w:r>
        <w:rPr>
          <w:rFonts w:eastAsia="宋体" w:hint="eastAsia"/>
          <w:b/>
          <w:bCs/>
          <w:lang w:val="en-US" w:eastAsia="zh-CN"/>
        </w:rPr>
        <w:t>Uu</w:t>
      </w:r>
      <w:proofErr w:type="spellEnd"/>
      <w:r>
        <w:rPr>
          <w:rFonts w:eastAsia="宋体" w:hint="eastAsia"/>
          <w:b/>
          <w:bCs/>
          <w:lang w:val="en-US" w:eastAsia="zh-CN"/>
        </w:rPr>
        <w:t xml:space="preserve"> overhead in logged MDT report. </w:t>
      </w:r>
      <w:proofErr w:type="spellStart"/>
      <w:r>
        <w:rPr>
          <w:rFonts w:eastAsia="宋体" w:hint="eastAsia"/>
          <w:b/>
          <w:bCs/>
          <w:lang w:val="en-US" w:eastAsia="zh-CN"/>
        </w:rPr>
        <w:t>gNB</w:t>
      </w:r>
      <w:proofErr w:type="spellEnd"/>
      <w:r>
        <w:rPr>
          <w:rFonts w:eastAsia="宋体" w:hint="eastAsia"/>
          <w:b/>
          <w:bCs/>
          <w:lang w:val="en-US" w:eastAsia="zh-CN"/>
        </w:rPr>
        <w:t xml:space="preserve"> should be able to store this information if needed</w:t>
      </w:r>
      <w:bookmarkEnd w:id="3"/>
      <w:bookmarkEnd w:id="4"/>
      <w:bookmarkEnd w:id="5"/>
      <w:bookmarkEnd w:id="6"/>
      <w:r>
        <w:rPr>
          <w:rFonts w:eastAsia="宋体" w:hint="eastAsia"/>
          <w:b/>
          <w:bCs/>
          <w:lang w:val="en-US" w:eastAsia="zh-CN"/>
        </w:rPr>
        <w:t>.</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1: </w:t>
      </w:r>
      <w:r>
        <w:t>Logged MDT measurements are sent on Signalling Radio Bearer SRB2 in RRC_CONNECTED state.</w:t>
      </w:r>
      <w:r>
        <w:rPr>
          <w:rFonts w:eastAsia="宋体" w:hint="eastAsia"/>
          <w:lang w:val="en-US" w:eastAsia="zh-CN"/>
        </w:rPr>
        <w:t xml:space="preserve"> Whether information for optimizing Slice based Cell-reselection priorities really add burden in UU interface.</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2: The log only collected when sub-optimal event </w:t>
      </w:r>
      <w:proofErr w:type="spellStart"/>
      <w:proofErr w:type="gramStart"/>
      <w:r>
        <w:rPr>
          <w:rFonts w:eastAsia="宋体" w:hint="eastAsia"/>
          <w:lang w:val="en-US" w:eastAsia="zh-CN"/>
        </w:rPr>
        <w:t>happen,weather</w:t>
      </w:r>
      <w:proofErr w:type="spellEnd"/>
      <w:proofErr w:type="gramEnd"/>
      <w:r>
        <w:rPr>
          <w:rFonts w:eastAsia="宋体" w:hint="eastAsia"/>
          <w:lang w:val="en-US" w:eastAsia="zh-CN"/>
        </w:rPr>
        <w:t xml:space="preserve"> the data would affect the maximum 64k byte capacity in a UE?</w:t>
      </w:r>
    </w:p>
    <w:p w:rsidR="000E172F" w:rsidRDefault="00FB77F4">
      <w:pPr>
        <w:pStyle w:val="a0"/>
        <w:rPr>
          <w:rFonts w:eastAsia="宋体"/>
          <w:lang w:val="en-US" w:eastAsia="zh-CN"/>
        </w:rPr>
      </w:pPr>
      <w:r>
        <w:rPr>
          <w:rFonts w:eastAsia="宋体" w:hint="eastAsia"/>
          <w:lang w:val="en-US" w:eastAsia="zh-CN"/>
        </w:rPr>
        <w:t xml:space="preserve">Moderator </w:t>
      </w:r>
      <w:r>
        <w:rPr>
          <w:rFonts w:eastAsia="宋体"/>
          <w:lang w:val="en-US" w:eastAsia="zh-CN"/>
        </w:rPr>
        <w:t>‘</w:t>
      </w:r>
      <w:r>
        <w:rPr>
          <w:rFonts w:eastAsia="宋体" w:hint="eastAsia"/>
          <w:lang w:val="en-US" w:eastAsia="zh-CN"/>
        </w:rPr>
        <w:t xml:space="preserve">s question </w:t>
      </w:r>
      <w:r w:rsidR="00365F0C">
        <w:rPr>
          <w:rFonts w:eastAsia="宋体"/>
          <w:lang w:val="en-US" w:eastAsia="zh-CN"/>
        </w:rPr>
        <w:t>3</w:t>
      </w:r>
      <w:r>
        <w:rPr>
          <w:rFonts w:eastAsia="宋体" w:hint="eastAsia"/>
          <w:lang w:val="en-US" w:eastAsia="zh-CN"/>
        </w:rPr>
        <w:t xml:space="preserve">: How many </w:t>
      </w:r>
      <w:proofErr w:type="gramStart"/>
      <w:r>
        <w:rPr>
          <w:rFonts w:eastAsia="宋体" w:hint="eastAsia"/>
          <w:lang w:val="en-US" w:eastAsia="zh-CN"/>
        </w:rPr>
        <w:t>company</w:t>
      </w:r>
      <w:proofErr w:type="gramEnd"/>
      <w:r>
        <w:rPr>
          <w:rFonts w:eastAsia="宋体" w:hint="eastAsia"/>
          <w:lang w:val="en-US" w:eastAsia="zh-CN"/>
        </w:rPr>
        <w:t xml:space="preserve"> support this user </w:t>
      </w:r>
      <w:r w:rsidR="00365F0C">
        <w:rPr>
          <w:rFonts w:eastAsia="宋体"/>
          <w:lang w:val="en-US" w:eastAsia="zh-CN"/>
        </w:rPr>
        <w:t>case?</w:t>
      </w:r>
      <w:r>
        <w:rPr>
          <w:rFonts w:eastAsia="宋体" w:hint="eastAsia"/>
          <w:lang w:val="en-US" w:eastAsia="zh-CN"/>
        </w:rPr>
        <w:t xml:space="preserve"> And how many </w:t>
      </w:r>
      <w:r w:rsidR="00365F0C">
        <w:rPr>
          <w:rFonts w:eastAsia="宋体"/>
          <w:lang w:val="en-US" w:eastAsia="zh-CN"/>
        </w:rPr>
        <w:t>companies</w:t>
      </w:r>
      <w:r>
        <w:rPr>
          <w:rFonts w:eastAsia="宋体" w:hint="eastAsia"/>
          <w:lang w:val="en-US" w:eastAsia="zh-CN"/>
        </w:rPr>
        <w:t xml:space="preserve"> </w:t>
      </w:r>
      <w:r w:rsidR="00365F0C">
        <w:rPr>
          <w:rFonts w:eastAsia="宋体"/>
          <w:lang w:val="en-US" w:eastAsia="zh-CN"/>
        </w:rPr>
        <w:t>objects</w:t>
      </w:r>
      <w:r>
        <w:rPr>
          <w:rFonts w:eastAsia="宋体" w:hint="eastAsia"/>
          <w:lang w:val="en-US" w:eastAsia="zh-CN"/>
        </w:rPr>
        <w:t xml:space="preserve"> this user case?</w:t>
      </w:r>
    </w:p>
    <w:p w:rsidR="008641D7" w:rsidRPr="00661801" w:rsidRDefault="008641D7" w:rsidP="008641D7">
      <w:pPr>
        <w:pStyle w:val="a0"/>
        <w:rPr>
          <w:b/>
          <w:bCs/>
          <w:lang w:val="en-US" w:eastAsia="zh-CN"/>
        </w:rPr>
      </w:pPr>
      <w:r w:rsidRPr="00661801">
        <w:rPr>
          <w:rFonts w:hint="eastAsia"/>
          <w:b/>
          <w:bCs/>
          <w:lang w:val="en-US" w:eastAsia="zh-CN"/>
        </w:rPr>
        <w:t xml:space="preserve">Conclusion: </w:t>
      </w:r>
      <w:r w:rsidRPr="00661801">
        <w:rPr>
          <w:b/>
          <w:bCs/>
          <w:lang w:val="en-US" w:eastAsia="zh-CN"/>
        </w:rPr>
        <w:t>I</w:t>
      </w:r>
      <w:r w:rsidRPr="00661801">
        <w:rPr>
          <w:rFonts w:hint="eastAsia"/>
          <w:b/>
          <w:bCs/>
          <w:lang w:val="en-US" w:eastAsia="zh-CN"/>
        </w:rPr>
        <w:t xml:space="preserve">dentified issues </w:t>
      </w:r>
      <w:r w:rsidRPr="008641D7">
        <w:rPr>
          <w:rFonts w:hint="eastAsia"/>
          <w:b/>
          <w:bCs/>
          <w:lang w:val="en-US" w:eastAsia="zh-CN"/>
        </w:rPr>
        <w:t>cause heavy UE burden</w:t>
      </w:r>
      <w:r w:rsidRPr="00661801">
        <w:rPr>
          <w:b/>
          <w:bCs/>
          <w:lang w:val="en-US" w:eastAsia="zh-CN"/>
        </w:rPr>
        <w:t>?</w:t>
      </w:r>
    </w:p>
    <w:p w:rsidR="000E172F" w:rsidRDefault="000E172F">
      <w:pPr>
        <w:pStyle w:val="a0"/>
        <w:rPr>
          <w:rFonts w:eastAsia="宋体"/>
          <w:lang w:val="en-US" w:eastAsia="zh-CN"/>
        </w:rPr>
      </w:pPr>
    </w:p>
    <w:p w:rsidR="008641D7" w:rsidRDefault="008641D7">
      <w:pPr>
        <w:pStyle w:val="a0"/>
        <w:rPr>
          <w:rFonts w:eastAsia="宋体"/>
          <w:lang w:val="en-US" w:eastAsia="zh-CN"/>
        </w:rPr>
      </w:pPr>
    </w:p>
    <w:p w:rsidR="000E172F" w:rsidRDefault="00FB77F4">
      <w:pPr>
        <w:pStyle w:val="3"/>
        <w:rPr>
          <w:lang w:val="en-US" w:eastAsia="zh-CN"/>
        </w:rPr>
      </w:pPr>
      <w:r>
        <w:rPr>
          <w:rFonts w:hint="eastAsia"/>
          <w:lang w:val="en-US" w:eastAsia="zh-CN"/>
        </w:rPr>
        <w:t xml:space="preserve">Assistant information need provided from the UE? </w:t>
      </w:r>
    </w:p>
    <w:p w:rsidR="000E172F" w:rsidRDefault="00FB77F4">
      <w:pPr>
        <w:pStyle w:val="af5"/>
        <w:spacing w:after="120"/>
        <w:ind w:left="0"/>
        <w:rPr>
          <w:rFonts w:ascii="Arial" w:hAnsi="Arial" w:cs="Arial"/>
          <w:bCs/>
        </w:rPr>
      </w:pPr>
      <w:r>
        <w:rPr>
          <w:rFonts w:ascii="Arial" w:eastAsia="宋体" w:hAnsi="Arial" w:cs="Arial" w:hint="eastAsia"/>
          <w:bCs/>
          <w:lang w:eastAsia="zh-CN"/>
        </w:rPr>
        <w:t>1</w:t>
      </w:r>
      <w:r>
        <w:rPr>
          <w:rFonts w:ascii="Arial" w:eastAsia="宋体" w:hAnsi="Arial" w:cs="Arial" w:hint="eastAsia"/>
          <w:bCs/>
          <w:lang w:eastAsia="zh-CN"/>
        </w:rPr>
        <w:t>：</w:t>
      </w:r>
      <w:r>
        <w:rPr>
          <w:rFonts w:ascii="Arial" w:hAnsi="Arial" w:cs="Arial"/>
          <w:bCs/>
        </w:rPr>
        <w:t>New logging trigger for slice-based cell reselection measurements;</w:t>
      </w:r>
    </w:p>
    <w:p w:rsidR="000E172F" w:rsidRDefault="00FB77F4">
      <w:pPr>
        <w:pStyle w:val="af5"/>
        <w:spacing w:after="120"/>
        <w:ind w:left="0"/>
        <w:rPr>
          <w:rFonts w:ascii="Arial" w:hAnsi="Arial" w:cs="Arial"/>
          <w:bCs/>
        </w:rPr>
      </w:pPr>
      <w:r>
        <w:rPr>
          <w:rFonts w:ascii="Arial" w:eastAsia="宋体" w:hAnsi="Arial" w:cs="Arial" w:hint="eastAsia"/>
          <w:bCs/>
          <w:lang w:eastAsia="zh-CN"/>
        </w:rPr>
        <w:t>2</w:t>
      </w:r>
      <w:r>
        <w:rPr>
          <w:rFonts w:ascii="Arial" w:eastAsia="宋体" w:hAnsi="Arial" w:cs="Arial" w:hint="eastAsia"/>
          <w:bCs/>
          <w:lang w:eastAsia="zh-CN"/>
        </w:rPr>
        <w:t>：</w:t>
      </w:r>
      <w:r>
        <w:rPr>
          <w:rFonts w:ascii="Arial" w:hAnsi="Arial" w:cs="Arial"/>
          <w:bCs/>
        </w:rPr>
        <w:t>Logging slice groups used for identifying reselection priorities;</w:t>
      </w:r>
    </w:p>
    <w:p w:rsidR="000E172F" w:rsidRDefault="00FB77F4">
      <w:pPr>
        <w:pStyle w:val="af5"/>
        <w:spacing w:after="120"/>
        <w:ind w:left="0"/>
        <w:rPr>
          <w:rFonts w:ascii="Arial" w:hAnsi="Arial" w:cs="Arial"/>
          <w:bCs/>
        </w:rPr>
      </w:pPr>
      <w:r>
        <w:rPr>
          <w:rFonts w:ascii="Arial" w:eastAsia="宋体" w:hAnsi="Arial" w:cs="Arial" w:hint="eastAsia"/>
          <w:bCs/>
          <w:lang w:eastAsia="zh-CN"/>
        </w:rPr>
        <w:t>3</w:t>
      </w:r>
      <w:r>
        <w:rPr>
          <w:rFonts w:ascii="Arial" w:eastAsia="宋体" w:hAnsi="Arial" w:cs="Arial" w:hint="eastAsia"/>
          <w:bCs/>
          <w:lang w:eastAsia="zh-CN"/>
        </w:rPr>
        <w:t>：</w:t>
      </w:r>
      <w:r>
        <w:rPr>
          <w:rFonts w:ascii="Arial" w:hAnsi="Arial" w:cs="Arial"/>
          <w:bCs/>
        </w:rPr>
        <w:t>Used frequency priorities;</w:t>
      </w:r>
    </w:p>
    <w:p w:rsidR="000E172F" w:rsidRDefault="00FB77F4">
      <w:pPr>
        <w:pStyle w:val="af5"/>
        <w:spacing w:after="120"/>
        <w:ind w:left="0"/>
        <w:rPr>
          <w:rFonts w:ascii="Arial" w:hAnsi="Arial" w:cs="Arial"/>
          <w:bCs/>
        </w:rPr>
      </w:pPr>
      <w:r>
        <w:rPr>
          <w:rFonts w:ascii="Arial" w:eastAsia="宋体" w:hAnsi="Arial" w:cs="Arial" w:hint="eastAsia"/>
          <w:bCs/>
          <w:lang w:eastAsia="zh-CN"/>
        </w:rPr>
        <w:t>4</w:t>
      </w:r>
      <w:r>
        <w:rPr>
          <w:rFonts w:ascii="Arial" w:eastAsia="宋体" w:hAnsi="Arial" w:cs="Arial" w:hint="eastAsia"/>
          <w:bCs/>
          <w:lang w:eastAsia="zh-CN"/>
        </w:rPr>
        <w:t>：</w:t>
      </w:r>
      <w:r>
        <w:rPr>
          <w:rFonts w:ascii="Arial" w:hAnsi="Arial" w:cs="Arial"/>
          <w:bCs/>
        </w:rPr>
        <w:t>Logging problems to connect to needed slice;</w:t>
      </w:r>
    </w:p>
    <w:p w:rsidR="000E172F" w:rsidRDefault="00FB77F4">
      <w:pPr>
        <w:pStyle w:val="a0"/>
        <w:rPr>
          <w:rFonts w:ascii="Arial" w:hAnsi="Arial" w:cs="Arial"/>
          <w:bCs/>
          <w:szCs w:val="24"/>
          <w:lang w:val="en-US"/>
        </w:rPr>
      </w:pPr>
      <w:r>
        <w:rPr>
          <w:rFonts w:ascii="Arial" w:eastAsia="宋体" w:hAnsi="Arial" w:cs="Arial" w:hint="eastAsia"/>
          <w:bCs/>
          <w:lang w:val="en-US" w:eastAsia="zh-CN"/>
        </w:rPr>
        <w:t>5</w:t>
      </w:r>
      <w:r>
        <w:rPr>
          <w:rFonts w:ascii="Arial" w:eastAsia="宋体" w:hAnsi="Arial" w:cs="Arial" w:hint="eastAsia"/>
          <w:bCs/>
          <w:lang w:val="en-US" w:eastAsia="zh-CN"/>
        </w:rPr>
        <w:t>：</w:t>
      </w:r>
      <w:r>
        <w:rPr>
          <w:rFonts w:ascii="Arial" w:eastAsia="宋体" w:hAnsi="Arial" w:cs="Arial" w:hint="eastAsia"/>
          <w:bCs/>
          <w:lang w:val="en-US" w:eastAsia="zh-CN"/>
        </w:rPr>
        <w:t>L</w:t>
      </w:r>
      <w:r>
        <w:rPr>
          <w:rFonts w:ascii="Arial" w:hAnsi="Arial" w:cs="Arial"/>
          <w:bCs/>
          <w:szCs w:val="24"/>
          <w:lang w:val="en-US"/>
        </w:rPr>
        <w:t>ogging measurements in relation to frequency priorities</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6：Slice specific cell reselection information received from NAS</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 xml:space="preserve">7：Slice specific cell reselection information received from SIB16 or from Dedicated RRC message </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8：Cell ID of Highest ranked cell or best cell</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 xml:space="preserve">9: Include a flag whether the UE is able to do slice-based cell reselection during the measurement period </w:t>
      </w:r>
      <w:r>
        <w:rPr>
          <w:rFonts w:ascii="Arial" w:hAnsi="Arial" w:cs="Arial" w:hint="eastAsia"/>
          <w:bCs/>
          <w:szCs w:val="24"/>
          <w:lang w:val="en-US" w:eastAsia="zh-CN"/>
        </w:rPr>
        <w:br/>
        <w:t xml:space="preserve">This means we can differentiate </w:t>
      </w:r>
      <w:proofErr w:type="spellStart"/>
      <w:r>
        <w:rPr>
          <w:rFonts w:ascii="Arial" w:hAnsi="Arial" w:cs="Arial" w:hint="eastAsia"/>
          <w:bCs/>
          <w:szCs w:val="24"/>
          <w:lang w:val="en-US" w:eastAsia="zh-CN"/>
        </w:rPr>
        <w:t>behaviour</w:t>
      </w:r>
      <w:proofErr w:type="spellEnd"/>
      <w:r>
        <w:rPr>
          <w:rFonts w:ascii="Arial" w:hAnsi="Arial" w:cs="Arial" w:hint="eastAsia"/>
          <w:bCs/>
          <w:szCs w:val="24"/>
          <w:lang w:val="en-US" w:eastAsia="zh-CN"/>
        </w:rPr>
        <w:t xml:space="preserve"> for different UE, i.e. differentiate UEs not supporting this functionality at all</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10:</w:t>
      </w:r>
      <w:r w:rsidR="00330682">
        <w:rPr>
          <w:rFonts w:ascii="Arial" w:hAnsi="Arial" w:cs="Arial"/>
          <w:bCs/>
          <w:szCs w:val="24"/>
          <w:lang w:val="en-US" w:eastAsia="zh-CN"/>
        </w:rPr>
        <w:t xml:space="preserve"> </w:t>
      </w:r>
      <w:r>
        <w:rPr>
          <w:rFonts w:ascii="Arial" w:hAnsi="Arial" w:cs="Arial" w:hint="eastAsia"/>
          <w:bCs/>
          <w:szCs w:val="24"/>
          <w:lang w:val="en-US" w:eastAsia="zh-CN"/>
        </w:rPr>
        <w:t xml:space="preserve">Include a flag for each cell reselection, to indicate the cell </w:t>
      </w:r>
      <w:proofErr w:type="spellStart"/>
      <w:r>
        <w:rPr>
          <w:rFonts w:ascii="Arial" w:hAnsi="Arial" w:cs="Arial" w:hint="eastAsia"/>
          <w:bCs/>
          <w:szCs w:val="24"/>
          <w:lang w:val="en-US" w:eastAsia="zh-CN"/>
        </w:rPr>
        <w:t>reslection</w:t>
      </w:r>
      <w:proofErr w:type="spellEnd"/>
      <w:r>
        <w:rPr>
          <w:rFonts w:ascii="Arial" w:hAnsi="Arial" w:cs="Arial" w:hint="eastAsia"/>
          <w:bCs/>
          <w:szCs w:val="24"/>
          <w:lang w:val="en-US" w:eastAsia="zh-CN"/>
        </w:rPr>
        <w:t xml:space="preserve"> was made using slice-based cell reselection</w:t>
      </w:r>
      <w:r>
        <w:rPr>
          <w:rFonts w:ascii="Arial" w:hAnsi="Arial" w:cs="Arial" w:hint="eastAsia"/>
          <w:bCs/>
          <w:szCs w:val="24"/>
          <w:lang w:val="en-US" w:eastAsia="zh-CN"/>
        </w:rPr>
        <w:br/>
      </w:r>
      <w:r>
        <w:rPr>
          <w:rFonts w:ascii="Arial" w:hAnsi="Arial" w:cs="Arial" w:hint="eastAsia"/>
          <w:bCs/>
          <w:szCs w:val="24"/>
          <w:lang w:val="en-US" w:eastAsia="zh-CN"/>
        </w:rPr>
        <w:lastRenderedPageBreak/>
        <w:t xml:space="preserve">Similar to above, and in addition to this we can </w:t>
      </w:r>
      <w:proofErr w:type="spellStart"/>
      <w:r>
        <w:rPr>
          <w:rFonts w:ascii="Arial" w:hAnsi="Arial" w:cs="Arial" w:hint="eastAsia"/>
          <w:bCs/>
          <w:szCs w:val="24"/>
          <w:lang w:val="en-US" w:eastAsia="zh-CN"/>
        </w:rPr>
        <w:t>analyse</w:t>
      </w:r>
      <w:proofErr w:type="spellEnd"/>
      <w:r>
        <w:rPr>
          <w:rFonts w:ascii="Arial" w:hAnsi="Arial" w:cs="Arial" w:hint="eastAsia"/>
          <w:bCs/>
          <w:szCs w:val="24"/>
          <w:lang w:val="en-US" w:eastAsia="zh-CN"/>
        </w:rPr>
        <w:t xml:space="preserve"> the coverage of the configured NSAG. On the other hand, we cannot know which NSAG was configured to the UE and which NSAG the UE was able to camp on.</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11:</w:t>
      </w:r>
      <w:r w:rsidR="00330682">
        <w:rPr>
          <w:rFonts w:ascii="Arial" w:hAnsi="Arial" w:cs="Arial"/>
          <w:bCs/>
          <w:szCs w:val="24"/>
          <w:lang w:val="en-US" w:eastAsia="zh-CN"/>
        </w:rPr>
        <w:t xml:space="preserve"> </w:t>
      </w:r>
      <w:r>
        <w:rPr>
          <w:rFonts w:ascii="Arial" w:hAnsi="Arial" w:cs="Arial" w:hint="eastAsia"/>
          <w:bCs/>
          <w:szCs w:val="24"/>
          <w:lang w:val="en-US" w:eastAsia="zh-CN"/>
        </w:rPr>
        <w:t xml:space="preserve">Include the NSAG indicating the NSAG used for each slice-based cell </w:t>
      </w:r>
      <w:proofErr w:type="spellStart"/>
      <w:r>
        <w:rPr>
          <w:rFonts w:ascii="Arial" w:hAnsi="Arial" w:cs="Arial" w:hint="eastAsia"/>
          <w:bCs/>
          <w:szCs w:val="24"/>
          <w:lang w:val="en-US" w:eastAsia="zh-CN"/>
        </w:rPr>
        <w:t>reslection</w:t>
      </w:r>
      <w:proofErr w:type="spellEnd"/>
      <w:r>
        <w:rPr>
          <w:rFonts w:ascii="Arial" w:hAnsi="Arial" w:cs="Arial" w:hint="eastAsia"/>
          <w:bCs/>
          <w:szCs w:val="24"/>
          <w:lang w:val="en-US" w:eastAsia="zh-CN"/>
        </w:rPr>
        <w:t xml:space="preserve"> (empty if no configured NSAG was found)</w:t>
      </w:r>
      <w:r>
        <w:rPr>
          <w:rFonts w:ascii="Arial" w:hAnsi="Arial" w:cs="Arial" w:hint="eastAsia"/>
          <w:bCs/>
          <w:szCs w:val="24"/>
          <w:lang w:val="en-US" w:eastAsia="zh-CN"/>
        </w:rPr>
        <w:br/>
        <w:t xml:space="preserve">This means we can </w:t>
      </w:r>
      <w:proofErr w:type="spellStart"/>
      <w:r>
        <w:rPr>
          <w:rFonts w:ascii="Arial" w:hAnsi="Arial" w:cs="Arial" w:hint="eastAsia"/>
          <w:bCs/>
          <w:szCs w:val="24"/>
          <w:lang w:val="en-US" w:eastAsia="zh-CN"/>
        </w:rPr>
        <w:t>analyse</w:t>
      </w:r>
      <w:proofErr w:type="spellEnd"/>
      <w:r>
        <w:rPr>
          <w:rFonts w:ascii="Arial" w:hAnsi="Arial" w:cs="Arial" w:hint="eastAsia"/>
          <w:bCs/>
          <w:szCs w:val="24"/>
          <w:lang w:val="en-US" w:eastAsia="zh-CN"/>
        </w:rPr>
        <w:t xml:space="preserve"> which NSAG the UE is able to follow, but we cannot know which NSAG was not possible to follow</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12:</w:t>
      </w:r>
      <w:r w:rsidR="00330682">
        <w:rPr>
          <w:rFonts w:ascii="Arial" w:hAnsi="Arial" w:cs="Arial"/>
          <w:bCs/>
          <w:szCs w:val="24"/>
          <w:lang w:val="en-US" w:eastAsia="zh-CN"/>
        </w:rPr>
        <w:t xml:space="preserve"> </w:t>
      </w:r>
      <w:r>
        <w:rPr>
          <w:rFonts w:ascii="Arial" w:hAnsi="Arial" w:cs="Arial" w:hint="eastAsia"/>
          <w:bCs/>
          <w:szCs w:val="24"/>
          <w:lang w:val="en-US" w:eastAsia="zh-CN"/>
        </w:rPr>
        <w:t>Include the NSAG configuration currently used by the UE</w:t>
      </w:r>
      <w:r>
        <w:rPr>
          <w:rFonts w:ascii="Arial" w:hAnsi="Arial" w:cs="Arial" w:hint="eastAsia"/>
          <w:bCs/>
          <w:szCs w:val="24"/>
          <w:lang w:val="en-US" w:eastAsia="zh-CN"/>
        </w:rPr>
        <w:br/>
        <w:t>This information together with information on the configuration of the network will give information about both which NSAG that was possible to use and also which NSAG was not possible to use (e.g. in case a higher priority NSAG was not possible to be used)</w:t>
      </w:r>
    </w:p>
    <w:p w:rsidR="000E172F" w:rsidRDefault="000E172F">
      <w:pPr>
        <w:pStyle w:val="a0"/>
        <w:rPr>
          <w:rFonts w:ascii="Arial" w:hAnsi="Arial" w:cs="Arial"/>
          <w:bCs/>
          <w:szCs w:val="24"/>
          <w:lang w:val="en-US" w:eastAsia="zh-CN"/>
        </w:rPr>
      </w:pPr>
    </w:p>
    <w:p w:rsidR="000E172F" w:rsidRDefault="000E172F">
      <w:pPr>
        <w:pStyle w:val="a0"/>
        <w:rPr>
          <w:rFonts w:ascii="Arial" w:hAnsi="Arial" w:cs="Arial"/>
          <w:bCs/>
          <w:szCs w:val="24"/>
          <w:lang w:val="en-US" w:eastAsia="zh-CN"/>
        </w:rPr>
      </w:pPr>
    </w:p>
    <w:p w:rsidR="000E172F" w:rsidRPr="00805E27" w:rsidRDefault="00805E27">
      <w:pPr>
        <w:pStyle w:val="a0"/>
        <w:rPr>
          <w:b/>
          <w:bCs/>
          <w:lang w:val="en-US" w:eastAsia="zh-CN"/>
        </w:rPr>
      </w:pPr>
      <w:r w:rsidRPr="00661801">
        <w:rPr>
          <w:b/>
          <w:bCs/>
          <w:lang w:val="en-US" w:eastAsia="zh-CN"/>
        </w:rPr>
        <w:t>Conclusion</w:t>
      </w:r>
      <w:r w:rsidRPr="00805E27">
        <w:rPr>
          <w:b/>
          <w:bCs/>
          <w:lang w:val="en-US" w:eastAsia="zh-CN"/>
        </w:rPr>
        <w:t>:</w:t>
      </w:r>
      <w:r>
        <w:rPr>
          <w:b/>
          <w:bCs/>
          <w:lang w:val="en-US" w:eastAsia="zh-CN"/>
        </w:rPr>
        <w:t xml:space="preserve"> </w:t>
      </w:r>
      <w:r w:rsidR="00FB77F4" w:rsidRPr="00805E27">
        <w:rPr>
          <w:rFonts w:hint="eastAsia"/>
          <w:b/>
          <w:bCs/>
          <w:lang w:val="en-US" w:eastAsia="zh-CN"/>
        </w:rPr>
        <w:t xml:space="preserve">Which </w:t>
      </w:r>
      <w:r w:rsidRPr="00805E27">
        <w:rPr>
          <w:b/>
          <w:bCs/>
          <w:lang w:val="en-US" w:eastAsia="zh-CN"/>
        </w:rPr>
        <w:t>information need to provide from UE?</w:t>
      </w:r>
    </w:p>
    <w:p w:rsidR="000E172F" w:rsidRDefault="000E172F">
      <w:pPr>
        <w:pStyle w:val="a0"/>
      </w:pPr>
    </w:p>
    <w:p w:rsidR="000E172F" w:rsidRDefault="00FB77F4">
      <w:pPr>
        <w:pStyle w:val="2"/>
        <w:rPr>
          <w:rFonts w:eastAsia="宋体"/>
          <w:b/>
          <w:bCs/>
          <w:lang w:val="en-US" w:eastAsia="zh-CN"/>
        </w:rPr>
      </w:pPr>
      <w:r>
        <w:rPr>
          <w:rFonts w:eastAsia="宋体" w:hint="eastAsia"/>
          <w:b/>
          <w:bCs/>
          <w:lang w:val="en-US" w:eastAsia="zh-CN"/>
        </w:rPr>
        <w:t>User case 2</w:t>
      </w:r>
      <w:r>
        <w:rPr>
          <w:rFonts w:eastAsia="宋体" w:hint="eastAsia"/>
          <w:b/>
          <w:bCs/>
          <w:lang w:val="en-US" w:eastAsia="zh-CN"/>
        </w:rPr>
        <w:t>：</w:t>
      </w:r>
      <w:r>
        <w:rPr>
          <w:rFonts w:eastAsia="宋体" w:hint="eastAsia"/>
          <w:b/>
          <w:bCs/>
          <w:lang w:val="en-US" w:eastAsia="zh-CN"/>
        </w:rPr>
        <w:t>Optimize the mapping of S-NSSAI to NSAG or optimize the frequency priorities</w:t>
      </w:r>
    </w:p>
    <w:p w:rsidR="000E172F" w:rsidRDefault="000E172F">
      <w:pPr>
        <w:pStyle w:val="a0"/>
        <w:rPr>
          <w:rFonts w:eastAsia="宋体"/>
          <w:lang w:val="en-US" w:eastAsia="zh-CN"/>
        </w:rPr>
      </w:pPr>
    </w:p>
    <w:p w:rsidR="000E172F" w:rsidRDefault="00FB77F4">
      <w:pPr>
        <w:pStyle w:val="3"/>
        <w:rPr>
          <w:lang w:val="en-US" w:eastAsia="zh-CN"/>
        </w:rPr>
      </w:pPr>
      <w:r>
        <w:rPr>
          <w:rFonts w:hint="eastAsia"/>
          <w:lang w:val="en-US" w:eastAsia="zh-CN"/>
        </w:rPr>
        <w:t>Justification discussion:</w:t>
      </w:r>
    </w:p>
    <w:p w:rsidR="000E172F" w:rsidRDefault="00FB77F4">
      <w:pPr>
        <w:rPr>
          <w:rFonts w:eastAsia="宋体"/>
          <w:lang w:val="en-US" w:eastAsia="zh-CN"/>
        </w:rPr>
      </w:pPr>
      <w:r>
        <w:t xml:space="preserve">There are benefits in making the OAM aware that the logged MDT reports were collected by a UE using slice-based cell reselection information (and not general cell reselection </w:t>
      </w:r>
      <w:r w:rsidR="00F2298A">
        <w:t>information)</w:t>
      </w:r>
      <w:r w:rsidR="00F2298A">
        <w:rPr>
          <w:rFonts w:eastAsia="宋体"/>
          <w:lang w:val="en-US" w:eastAsia="zh-CN"/>
        </w:rPr>
        <w:t xml:space="preserve"> [2] [</w:t>
      </w:r>
      <w:r>
        <w:rPr>
          <w:rFonts w:eastAsia="宋体" w:hint="eastAsia"/>
          <w:lang w:val="en-US" w:eastAsia="zh-CN"/>
        </w:rPr>
        <w:t>10]</w:t>
      </w:r>
    </w:p>
    <w:p w:rsidR="000E172F" w:rsidRDefault="00FB77F4">
      <w:pPr>
        <w:rPr>
          <w:rFonts w:eastAsia="宋体"/>
          <w:lang w:val="en-US" w:eastAsia="zh-CN"/>
        </w:rPr>
      </w:pPr>
      <w:r>
        <w:t xml:space="preserve"> Enhancement of logged MDT for slice based cell reselection is not needed</w:t>
      </w:r>
      <w:r>
        <w:rPr>
          <w:rFonts w:eastAsia="宋体" w:hint="eastAsia"/>
          <w:lang w:val="en-US" w:eastAsia="zh-CN"/>
        </w:rPr>
        <w:t xml:space="preserve"> [8]</w:t>
      </w:r>
    </w:p>
    <w:p w:rsidR="000E172F" w:rsidRPr="00F33A1E" w:rsidRDefault="00FB77F4">
      <w:pPr>
        <w:pStyle w:val="a0"/>
        <w:rPr>
          <w:rFonts w:eastAsia="宋体"/>
          <w:b/>
          <w:lang w:val="en-US" w:eastAsia="zh-CN"/>
        </w:rPr>
      </w:pPr>
      <w:r w:rsidRPr="00F33A1E">
        <w:rPr>
          <w:rFonts w:eastAsia="宋体" w:hint="eastAsia"/>
          <w:b/>
          <w:lang w:val="en-US" w:eastAsia="zh-CN"/>
        </w:rPr>
        <w:t>Conclusion</w:t>
      </w:r>
      <w:r w:rsidR="00F33A1E" w:rsidRPr="00F33A1E">
        <w:rPr>
          <w:rFonts w:eastAsia="宋体"/>
          <w:b/>
          <w:lang w:val="en-US" w:eastAsia="zh-CN"/>
        </w:rPr>
        <w:t xml:space="preserve">: Do we support this user case? </w:t>
      </w:r>
    </w:p>
    <w:p w:rsidR="000E172F" w:rsidRDefault="000E172F">
      <w:pPr>
        <w:pStyle w:val="a0"/>
        <w:rPr>
          <w:rFonts w:eastAsia="宋体"/>
          <w:lang w:val="en-US" w:eastAsia="zh-CN"/>
        </w:rPr>
      </w:pPr>
    </w:p>
    <w:p w:rsidR="000E172F" w:rsidRDefault="00FB77F4">
      <w:pPr>
        <w:pStyle w:val="2"/>
        <w:rPr>
          <w:lang w:val="en-US" w:eastAsia="zh-CN"/>
        </w:rPr>
      </w:pPr>
      <w:r>
        <w:rPr>
          <w:rFonts w:hint="eastAsia"/>
          <w:lang w:val="en-US" w:eastAsia="zh-CN"/>
        </w:rPr>
        <w:t xml:space="preserve">LS to RAN2 needed? </w:t>
      </w:r>
    </w:p>
    <w:p w:rsidR="00F33A1E" w:rsidRPr="00F33A1E" w:rsidRDefault="00F33A1E" w:rsidP="00F33A1E">
      <w:pPr>
        <w:pStyle w:val="a0"/>
        <w:rPr>
          <w:rFonts w:eastAsia="宋体"/>
          <w:b/>
          <w:lang w:val="en-US" w:eastAsia="zh-CN"/>
        </w:rPr>
      </w:pPr>
      <w:r w:rsidRPr="00F33A1E">
        <w:rPr>
          <w:rFonts w:eastAsia="宋体" w:hint="eastAsia"/>
          <w:b/>
          <w:lang w:val="en-US" w:eastAsia="zh-CN"/>
        </w:rPr>
        <w:t>Conclusion</w:t>
      </w:r>
      <w:r w:rsidRPr="00F33A1E">
        <w:rPr>
          <w:rFonts w:eastAsia="宋体"/>
          <w:b/>
          <w:lang w:val="en-US" w:eastAsia="zh-CN"/>
        </w:rPr>
        <w:t xml:space="preserve">: </w:t>
      </w:r>
    </w:p>
    <w:p w:rsidR="000E172F" w:rsidRDefault="000E172F">
      <w:pPr>
        <w:pStyle w:val="a0"/>
        <w:rPr>
          <w:rFonts w:eastAsia="宋体"/>
          <w:lang w:val="en-US" w:eastAsia="zh-CN"/>
        </w:rPr>
      </w:pPr>
    </w:p>
    <w:p w:rsidR="000E172F" w:rsidRDefault="000E172F">
      <w:pPr>
        <w:pStyle w:val="a0"/>
      </w:pPr>
    </w:p>
    <w:p w:rsidR="000E172F" w:rsidRDefault="00FB77F4">
      <w:pPr>
        <w:pStyle w:val="1"/>
      </w:pPr>
      <w:r>
        <w:t xml:space="preserve">2. </w:t>
      </w:r>
      <w:r>
        <w:rPr>
          <w:rFonts w:hint="eastAsia"/>
          <w:lang w:val="en-US" w:eastAsia="zh-CN"/>
        </w:rPr>
        <w:t xml:space="preserve">Other </w:t>
      </w:r>
      <w:r>
        <w:t>MDT Enhancements for Network Slicing</w:t>
      </w:r>
    </w:p>
    <w:p w:rsidR="000E172F" w:rsidRDefault="00FB77F4">
      <w:pPr>
        <w:numPr>
          <w:ilvl w:val="0"/>
          <w:numId w:val="6"/>
        </w:numPr>
        <w:spacing w:beforeAutospacing="1" w:after="0" w:afterAutospacing="1"/>
      </w:pPr>
      <w:r>
        <w:rPr>
          <w:rStyle w:val="af2"/>
        </w:rPr>
        <w:t>Description</w:t>
      </w:r>
      <w:r>
        <w:t>:</w:t>
      </w:r>
    </w:p>
    <w:p w:rsidR="000E172F" w:rsidRDefault="00FB77F4">
      <w:pPr>
        <w:numPr>
          <w:ilvl w:val="1"/>
          <w:numId w:val="6"/>
        </w:numPr>
        <w:spacing w:beforeAutospacing="1" w:after="0" w:afterAutospacing="1"/>
      </w:pPr>
      <w:r>
        <w:t>Discussions on optimizing MDT (Minimization of Drive Test) to improve performance monitoring for network slicing.</w:t>
      </w:r>
    </w:p>
    <w:p w:rsidR="000E172F" w:rsidRDefault="00FB77F4">
      <w:pPr>
        <w:numPr>
          <w:ilvl w:val="1"/>
          <w:numId w:val="6"/>
        </w:numPr>
        <w:spacing w:beforeAutospacing="1" w:after="0" w:afterAutospacing="1"/>
      </w:pPr>
      <w:r>
        <w:t>monitoring slice load and whether MDT should collect data conditionally based on high slice utilization (R3-250409).</w:t>
      </w:r>
    </w:p>
    <w:p w:rsidR="000E172F" w:rsidRDefault="00FB77F4">
      <w:pPr>
        <w:pStyle w:val="2"/>
        <w:rPr>
          <w:rFonts w:eastAsia="宋体"/>
          <w:lang w:eastAsia="zh-CN"/>
        </w:rPr>
      </w:pPr>
      <w:r>
        <w:rPr>
          <w:rStyle w:val="20"/>
          <w:rFonts w:hint="eastAsia"/>
          <w:lang w:val="en-US" w:eastAsia="zh-CN"/>
        </w:rPr>
        <w:t>S</w:t>
      </w:r>
      <w:r>
        <w:rPr>
          <w:rStyle w:val="20"/>
          <w:lang w:eastAsia="zh-CN"/>
        </w:rPr>
        <w:t>lice unavailability for logged MDT</w:t>
      </w:r>
      <w:r>
        <w:rPr>
          <w:rFonts w:eastAsia="宋体" w:hint="eastAsia"/>
          <w:lang w:eastAsia="zh-CN"/>
        </w:rPr>
        <w:tab/>
      </w:r>
    </w:p>
    <w:p w:rsidR="000E172F" w:rsidRDefault="00FB77F4">
      <w:pPr>
        <w:pStyle w:val="a0"/>
        <w:tabs>
          <w:tab w:val="left" w:pos="840"/>
        </w:tabs>
        <w:rPr>
          <w:rFonts w:eastAsia="宋体"/>
          <w:lang w:val="en-US" w:eastAsia="zh-CN"/>
        </w:rPr>
      </w:pPr>
      <w:r>
        <w:rPr>
          <w:rFonts w:eastAsia="宋体" w:hint="eastAsia"/>
          <w:lang w:val="en-US" w:eastAsia="zh-CN"/>
        </w:rPr>
        <w:t>Justification:</w:t>
      </w:r>
    </w:p>
    <w:p w:rsidR="000E172F" w:rsidRDefault="00FB77F4">
      <w:pPr>
        <w:pStyle w:val="a0"/>
        <w:tabs>
          <w:tab w:val="left" w:pos="840"/>
        </w:tabs>
        <w:rPr>
          <w:rFonts w:eastAsia="宋体"/>
          <w:lang w:val="en-US" w:eastAsia="zh-CN"/>
        </w:rPr>
      </w:pPr>
      <w:r>
        <w:rPr>
          <w:rFonts w:ascii="Arial" w:eastAsia="宋体" w:hAnsi="Arial" w:cs="Arial"/>
          <w:b/>
          <w:bCs/>
        </w:rPr>
        <w:t>Support to report the failure of slice initiation inside the UE, when the higher layer triggers a slice but is rejected by UE’s NAS layer due to NSSAI not within the allowed NSSAI</w:t>
      </w:r>
      <w:r>
        <w:rPr>
          <w:rFonts w:ascii="Arial" w:eastAsia="宋体" w:hAnsi="Arial" w:cs="Arial" w:hint="eastAsia"/>
          <w:b/>
          <w:bCs/>
        </w:rPr>
        <w:t xml:space="preserve"> list</w:t>
      </w:r>
      <w:r>
        <w:rPr>
          <w:rFonts w:ascii="Arial" w:eastAsia="宋体" w:hAnsi="Arial" w:cs="Arial"/>
          <w:b/>
          <w:bCs/>
        </w:rPr>
        <w:t xml:space="preserve"> in current registration </w:t>
      </w:r>
      <w:r w:rsidR="00F2298A">
        <w:rPr>
          <w:rFonts w:ascii="Arial" w:eastAsia="宋体" w:hAnsi="Arial" w:cs="Arial"/>
          <w:b/>
          <w:bCs/>
        </w:rPr>
        <w:t>area</w:t>
      </w:r>
      <w:r w:rsidR="00F2298A">
        <w:rPr>
          <w:rFonts w:ascii="Arial" w:eastAsia="宋体" w:hAnsi="Arial" w:cs="Arial"/>
          <w:b/>
          <w:bCs/>
          <w:lang w:val="en-US" w:eastAsia="zh-CN"/>
        </w:rPr>
        <w:t xml:space="preserve"> [</w:t>
      </w:r>
      <w:r>
        <w:rPr>
          <w:rFonts w:ascii="Arial" w:eastAsia="宋体" w:hAnsi="Arial" w:cs="Arial" w:hint="eastAsia"/>
          <w:b/>
          <w:bCs/>
          <w:lang w:val="en-US" w:eastAsia="zh-CN"/>
        </w:rPr>
        <w:t>9]</w:t>
      </w:r>
    </w:p>
    <w:p w:rsidR="000E172F" w:rsidRDefault="00FB77F4">
      <w:pPr>
        <w:pStyle w:val="a0"/>
        <w:tabs>
          <w:tab w:val="left" w:pos="840"/>
        </w:tabs>
        <w:rPr>
          <w:rFonts w:eastAsia="宋体"/>
          <w:lang w:val="en-US" w:eastAsia="zh-CN"/>
        </w:rPr>
      </w:pPr>
      <w:r>
        <w:rPr>
          <w:b/>
          <w:iCs/>
          <w:color w:val="000000"/>
          <w:sz w:val="22"/>
        </w:rPr>
        <w:t xml:space="preserve">Enhancement of logged MDT for slice unavailability is not </w:t>
      </w:r>
      <w:r w:rsidR="00F2298A">
        <w:rPr>
          <w:b/>
          <w:iCs/>
          <w:color w:val="000000"/>
          <w:sz w:val="22"/>
        </w:rPr>
        <w:t>needed</w:t>
      </w:r>
      <w:r w:rsidR="00F2298A">
        <w:rPr>
          <w:rFonts w:eastAsia="宋体"/>
          <w:b/>
          <w:iCs/>
          <w:color w:val="000000"/>
          <w:sz w:val="22"/>
          <w:lang w:val="en-US" w:eastAsia="zh-CN"/>
        </w:rPr>
        <w:t xml:space="preserve"> [</w:t>
      </w:r>
      <w:r>
        <w:rPr>
          <w:rFonts w:eastAsia="宋体" w:hint="eastAsia"/>
          <w:b/>
          <w:iCs/>
          <w:color w:val="000000"/>
          <w:sz w:val="22"/>
          <w:lang w:val="en-US" w:eastAsia="zh-CN"/>
        </w:rPr>
        <w:t>8].</w:t>
      </w:r>
    </w:p>
    <w:p w:rsidR="000E172F" w:rsidRPr="00FD36FE" w:rsidRDefault="00FB77F4">
      <w:pPr>
        <w:pStyle w:val="a0"/>
        <w:tabs>
          <w:tab w:val="left" w:pos="840"/>
        </w:tabs>
        <w:rPr>
          <w:rFonts w:eastAsia="宋体"/>
          <w:b/>
          <w:lang w:val="en-US" w:eastAsia="zh-CN"/>
        </w:rPr>
      </w:pPr>
      <w:r w:rsidRPr="00FD36FE">
        <w:rPr>
          <w:rFonts w:eastAsia="宋体" w:hint="eastAsia"/>
          <w:b/>
          <w:lang w:val="en-US" w:eastAsia="zh-CN"/>
        </w:rPr>
        <w:t>Conclusion:</w:t>
      </w:r>
      <w:r w:rsidR="00F75AA7" w:rsidRPr="00FD36FE">
        <w:rPr>
          <w:rFonts w:eastAsia="宋体"/>
          <w:b/>
          <w:lang w:val="en-US" w:eastAsia="zh-CN"/>
        </w:rPr>
        <w:t xml:space="preserve"> Do we supports above proposal?</w:t>
      </w:r>
    </w:p>
    <w:p w:rsidR="000E172F" w:rsidRDefault="000E172F">
      <w:pPr>
        <w:pStyle w:val="a0"/>
        <w:tabs>
          <w:tab w:val="left" w:pos="840"/>
        </w:tabs>
        <w:rPr>
          <w:rFonts w:eastAsia="宋体"/>
          <w:lang w:eastAsia="zh-CN"/>
        </w:rPr>
      </w:pPr>
    </w:p>
    <w:p w:rsidR="000E172F" w:rsidRDefault="00FB77F4">
      <w:pPr>
        <w:pStyle w:val="2"/>
        <w:rPr>
          <w:rStyle w:val="20"/>
          <w:rFonts w:eastAsia="宋体"/>
          <w:lang w:val="en-US" w:eastAsia="zh-CN"/>
        </w:rPr>
      </w:pPr>
      <w:r>
        <w:rPr>
          <w:rStyle w:val="20"/>
          <w:rFonts w:eastAsia="宋体" w:hint="eastAsia"/>
          <w:lang w:val="en-US" w:eastAsia="zh-CN"/>
        </w:rPr>
        <w:t>S</w:t>
      </w:r>
      <w:r>
        <w:rPr>
          <w:rStyle w:val="20"/>
          <w:rFonts w:eastAsia="宋体"/>
          <w:lang w:val="en-US" w:eastAsia="zh-CN"/>
        </w:rPr>
        <w:t xml:space="preserve">lice performance </w:t>
      </w:r>
      <w:r w:rsidR="00F2298A">
        <w:rPr>
          <w:rStyle w:val="20"/>
          <w:rFonts w:eastAsia="宋体"/>
          <w:lang w:val="en-US" w:eastAsia="zh-CN"/>
        </w:rPr>
        <w:t>observability [</w:t>
      </w:r>
      <w:r>
        <w:rPr>
          <w:rStyle w:val="20"/>
          <w:rFonts w:eastAsia="宋体" w:hint="eastAsia"/>
          <w:lang w:val="en-US" w:eastAsia="zh-CN"/>
        </w:rPr>
        <w:t>5]</w:t>
      </w:r>
    </w:p>
    <w:p w:rsidR="000E172F" w:rsidRDefault="00FB77F4">
      <w:pPr>
        <w:rPr>
          <w:b/>
          <w:bCs/>
        </w:rPr>
      </w:pPr>
      <w:r>
        <w:rPr>
          <w:b/>
          <w:bCs/>
        </w:rPr>
        <w:t>Enhancements to Management-based Immediate MDT measurements, where the MDT measurement collection/reporting is conditional on node-level or slice-level utilization to be considered for further normative work.</w:t>
      </w:r>
    </w:p>
    <w:p w:rsidR="000E172F" w:rsidRDefault="00FB77F4">
      <w:pPr>
        <w:rPr>
          <w:b/>
          <w:bCs/>
        </w:rPr>
      </w:pPr>
      <w:r>
        <w:rPr>
          <w:b/>
          <w:bCs/>
        </w:rPr>
        <w:t>Enhancements to Signalling-based Immediate MDT measurements, where the MDT measurement collection/reporting is conditional on node-level and/or slice-level utilization and only while the UE is actively using a given slice(s) to be considered for further normative work.</w:t>
      </w:r>
    </w:p>
    <w:p w:rsidR="000E172F" w:rsidRDefault="00FB77F4">
      <w:pPr>
        <w:pStyle w:val="a0"/>
        <w:tabs>
          <w:tab w:val="left" w:pos="840"/>
        </w:tabs>
        <w:rPr>
          <w:rFonts w:eastAsia="宋体"/>
          <w:lang w:eastAsia="zh-CN"/>
        </w:rPr>
      </w:pPr>
      <w:r>
        <w:rPr>
          <w:rFonts w:cs="Arial"/>
          <w:b/>
          <w:bCs/>
          <w:lang w:val="en-US"/>
        </w:rPr>
        <w:t>To increase slice performance observability under different load conditions and reduce amount of data sent to OAM, RAN3 to discuss the presented enhancements for MDT configurations</w:t>
      </w:r>
    </w:p>
    <w:p w:rsidR="00F75AA7" w:rsidRPr="00FD36FE" w:rsidRDefault="00F75AA7" w:rsidP="00F75AA7">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above proposal?</w:t>
      </w:r>
    </w:p>
    <w:p w:rsidR="000E172F" w:rsidRPr="00F75AA7" w:rsidRDefault="000E172F">
      <w:pPr>
        <w:pStyle w:val="a0"/>
        <w:tabs>
          <w:tab w:val="left" w:pos="840"/>
        </w:tabs>
        <w:rPr>
          <w:rFonts w:eastAsia="宋体"/>
          <w:lang w:val="en-US" w:eastAsia="zh-CN"/>
        </w:rPr>
      </w:pPr>
    </w:p>
    <w:p w:rsidR="000E172F" w:rsidRDefault="00FB77F4">
      <w:pPr>
        <w:pStyle w:val="1"/>
      </w:pPr>
      <w:r>
        <w:t>3. Slice-aware MRO Optimization</w:t>
      </w:r>
    </w:p>
    <w:p w:rsidR="000E172F" w:rsidRDefault="00FB77F4">
      <w:pPr>
        <w:numPr>
          <w:ilvl w:val="1"/>
          <w:numId w:val="7"/>
        </w:numPr>
        <w:spacing w:beforeAutospacing="1" w:after="0" w:afterAutospacing="1"/>
      </w:pPr>
      <w:r>
        <w:t>This issue primarily concerns mobility management in the context of network slicing, including:</w:t>
      </w:r>
    </w:p>
    <w:p w:rsidR="000E172F" w:rsidRDefault="00FB77F4">
      <w:pPr>
        <w:numPr>
          <w:ilvl w:val="2"/>
          <w:numId w:val="8"/>
        </w:numPr>
        <w:spacing w:beforeAutospacing="1" w:after="0" w:afterAutospacing="1"/>
      </w:pPr>
      <w:r>
        <w:t>Slice discontinuity causing PDU session rejection or handover failures (R3-250327).</w:t>
      </w:r>
    </w:p>
    <w:bookmarkEnd w:id="2"/>
    <w:p w:rsidR="000E172F" w:rsidRDefault="00FB77F4">
      <w:pPr>
        <w:numPr>
          <w:ilvl w:val="2"/>
          <w:numId w:val="8"/>
        </w:numPr>
        <w:spacing w:beforeAutospacing="1" w:after="0" w:afterAutospacing="1"/>
      </w:pPr>
      <w:r>
        <w:t>How the network can optimize handover thresholds to reduce unnecessary handover failures (R3-250247).</w:t>
      </w: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 xml:space="preserve">1: </w:t>
      </w:r>
      <w:r>
        <w:rPr>
          <w:rFonts w:ascii="Arial" w:eastAsia="Times New Roman" w:hAnsi="Arial"/>
          <w:sz w:val="28"/>
          <w:szCs w:val="16"/>
          <w:lang w:eastAsia="ja-JP"/>
        </w:rPr>
        <w:t xml:space="preserve">Successful Handovers with Slice </w:t>
      </w:r>
      <w:r w:rsidR="00F2298A">
        <w:rPr>
          <w:rFonts w:ascii="Arial" w:eastAsia="Times New Roman" w:hAnsi="Arial"/>
          <w:sz w:val="28"/>
          <w:szCs w:val="16"/>
          <w:lang w:eastAsia="ja-JP"/>
        </w:rPr>
        <w:t>Discontinuity</w:t>
      </w:r>
      <w:r w:rsidR="00F2298A">
        <w:rPr>
          <w:rFonts w:ascii="Arial" w:eastAsia="宋体" w:hAnsi="Arial"/>
          <w:sz w:val="28"/>
          <w:szCs w:val="16"/>
          <w:lang w:val="en-US" w:eastAsia="zh-CN"/>
        </w:rPr>
        <w:t xml:space="preserve"> [</w:t>
      </w:r>
      <w:r>
        <w:rPr>
          <w:rFonts w:ascii="Arial" w:eastAsia="宋体" w:hAnsi="Arial" w:hint="eastAsia"/>
          <w:sz w:val="28"/>
          <w:szCs w:val="16"/>
          <w:lang w:val="en-US" w:eastAsia="zh-CN"/>
        </w:rPr>
        <w:t>1]</w:t>
      </w:r>
    </w:p>
    <w:p w:rsidR="000E172F" w:rsidRDefault="00FB77F4">
      <w:pPr>
        <w:pStyle w:val="a0"/>
        <w:rPr>
          <w:rFonts w:eastAsia="宋体"/>
          <w:b/>
          <w:bCs/>
          <w:lang w:val="en-US" w:eastAsia="zh-CN"/>
        </w:rPr>
      </w:pPr>
      <w:r>
        <w:rPr>
          <w:b/>
          <w:bCs/>
        </w:rPr>
        <w:t>The SHR mechanism is enhanced to enable recording the SHR in case when some of the used slices are not supported in the target cell and that a slice-related cause value is added</w:t>
      </w:r>
      <w:r>
        <w:rPr>
          <w:rFonts w:eastAsia="宋体" w:hint="eastAsia"/>
          <w:b/>
          <w:bCs/>
          <w:lang w:val="en-US" w:eastAsia="zh-CN"/>
        </w:rPr>
        <w:t>.</w:t>
      </w:r>
    </w:p>
    <w:p w:rsidR="00FD36FE" w:rsidRPr="00FD36FE" w:rsidRDefault="00FD36FE" w:rsidP="00FD36FE">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FD36FE" w:rsidRDefault="00FD36FE">
      <w:pPr>
        <w:pStyle w:val="a0"/>
        <w:rPr>
          <w:rFonts w:eastAsia="宋体"/>
          <w:lang w:val="en-US" w:eastAsia="zh-CN"/>
        </w:rPr>
      </w:pPr>
    </w:p>
    <w:p w:rsidR="00FD36FE" w:rsidRDefault="00FD36FE">
      <w:pPr>
        <w:pStyle w:val="a0"/>
        <w:rPr>
          <w:rFonts w:eastAsia="宋体"/>
          <w:lang w:val="en-US" w:eastAsia="zh-CN"/>
        </w:rPr>
      </w:pP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2: O</w:t>
      </w:r>
      <w:proofErr w:type="spellStart"/>
      <w:r w:rsidR="007F5658">
        <w:rPr>
          <w:rFonts w:ascii="Arial" w:eastAsia="Times New Roman" w:hAnsi="Arial"/>
          <w:sz w:val="28"/>
          <w:szCs w:val="16"/>
          <w:lang w:eastAsia="ja-JP"/>
        </w:rPr>
        <w:t>ptimize</w:t>
      </w:r>
      <w:proofErr w:type="spellEnd"/>
      <w:r>
        <w:rPr>
          <w:rFonts w:ascii="Arial" w:eastAsia="Times New Roman" w:hAnsi="Arial"/>
          <w:sz w:val="28"/>
          <w:szCs w:val="16"/>
          <w:lang w:eastAsia="ja-JP"/>
        </w:rPr>
        <w:t xml:space="preserve"> handover thresholds to reduce unnecessary handover </w:t>
      </w:r>
      <w:proofErr w:type="gramStart"/>
      <w:r>
        <w:rPr>
          <w:rFonts w:ascii="Arial" w:eastAsia="Times New Roman" w:hAnsi="Arial"/>
          <w:sz w:val="28"/>
          <w:szCs w:val="16"/>
          <w:lang w:eastAsia="ja-JP"/>
        </w:rPr>
        <w:t>failures</w:t>
      </w:r>
      <w:r>
        <w:rPr>
          <w:rFonts w:ascii="Arial" w:eastAsia="宋体" w:hAnsi="Arial" w:hint="eastAsia"/>
          <w:sz w:val="28"/>
          <w:szCs w:val="16"/>
          <w:lang w:val="en-US" w:eastAsia="zh-CN"/>
        </w:rPr>
        <w:t>[</w:t>
      </w:r>
      <w:proofErr w:type="gramEnd"/>
      <w:r>
        <w:rPr>
          <w:rFonts w:ascii="Arial" w:eastAsia="宋体" w:hAnsi="Arial" w:hint="eastAsia"/>
          <w:sz w:val="28"/>
          <w:szCs w:val="16"/>
          <w:lang w:val="en-US" w:eastAsia="zh-CN"/>
        </w:rPr>
        <w:t>4]</w:t>
      </w:r>
    </w:p>
    <w:p w:rsidR="000E172F" w:rsidRDefault="00FB77F4">
      <w:pPr>
        <w:pStyle w:val="a0"/>
        <w:rPr>
          <w:b/>
          <w:sz w:val="22"/>
          <w:lang w:eastAsia="zh-CN"/>
        </w:rPr>
      </w:pPr>
      <w:r>
        <w:rPr>
          <w:b/>
          <w:sz w:val="22"/>
          <w:lang w:eastAsia="zh-CN"/>
        </w:rPr>
        <w:t xml:space="preserve">UE reports slice related information </w:t>
      </w:r>
      <w:r>
        <w:rPr>
          <w:rFonts w:hint="eastAsia"/>
          <w:b/>
          <w:sz w:val="22"/>
          <w:lang w:eastAsia="zh-CN"/>
        </w:rPr>
        <w:t>e.g., ongoing slice ID list during handover in SHR. S</w:t>
      </w:r>
      <w:r>
        <w:rPr>
          <w:b/>
          <w:sz w:val="22"/>
          <w:lang w:eastAsia="zh-CN"/>
        </w:rPr>
        <w:t>end LS to RAN2</w:t>
      </w:r>
    </w:p>
    <w:p w:rsidR="00FD36FE" w:rsidRPr="00FD36FE" w:rsidRDefault="00FD36FE" w:rsidP="00FD36FE">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FD36FE" w:rsidRPr="00FD36FE" w:rsidRDefault="00FD36FE">
      <w:pPr>
        <w:pStyle w:val="a0"/>
        <w:rPr>
          <w:lang w:val="en-US" w:eastAsia="ja-JP"/>
        </w:rPr>
      </w:pP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 xml:space="preserve">3: </w:t>
      </w:r>
      <w:r>
        <w:rPr>
          <w:rFonts w:ascii="Arial" w:eastAsia="Times New Roman" w:hAnsi="Arial"/>
          <w:sz w:val="28"/>
          <w:szCs w:val="16"/>
          <w:lang w:eastAsia="ja-JP"/>
        </w:rPr>
        <w:t xml:space="preserve">Slice user-plane interruption </w:t>
      </w:r>
      <w:r w:rsidR="00E97110">
        <w:rPr>
          <w:rFonts w:ascii="Arial" w:eastAsia="Times New Roman" w:hAnsi="Arial"/>
          <w:sz w:val="28"/>
          <w:szCs w:val="16"/>
          <w:lang w:eastAsia="ja-JP"/>
        </w:rPr>
        <w:t>times</w:t>
      </w:r>
      <w:r w:rsidR="00E97110">
        <w:rPr>
          <w:rFonts w:ascii="Arial" w:eastAsia="宋体" w:hAnsi="Arial"/>
          <w:sz w:val="28"/>
          <w:szCs w:val="16"/>
          <w:lang w:val="en-US" w:eastAsia="zh-CN"/>
        </w:rPr>
        <w:t xml:space="preserve"> [</w:t>
      </w:r>
      <w:r>
        <w:rPr>
          <w:rFonts w:ascii="Arial" w:eastAsia="宋体" w:hAnsi="Arial" w:hint="eastAsia"/>
          <w:sz w:val="28"/>
          <w:szCs w:val="16"/>
          <w:lang w:val="en-US" w:eastAsia="zh-CN"/>
        </w:rPr>
        <w:t>7]</w:t>
      </w:r>
    </w:p>
    <w:p w:rsidR="000E172F" w:rsidRDefault="00FB77F4">
      <w:pPr>
        <w:overflowPunct w:val="0"/>
        <w:autoSpaceDE w:val="0"/>
        <w:autoSpaceDN w:val="0"/>
        <w:adjustRightInd w:val="0"/>
        <w:spacing w:after="120"/>
        <w:textAlignment w:val="baseline"/>
        <w:rPr>
          <w:rFonts w:eastAsia="Times New Roman"/>
          <w:b/>
          <w:bCs/>
          <w:lang w:eastAsia="zh-CN"/>
        </w:rPr>
      </w:pPr>
      <w:r>
        <w:rPr>
          <w:rFonts w:eastAsia="Times New Roman"/>
          <w:b/>
          <w:bCs/>
          <w:lang w:eastAsia="zh-CN"/>
        </w:rPr>
        <w:t>Proposal 1: RAN3 to discuss network-based solutions for improving observability of per slice user-plane interruption times into network slicing</w:t>
      </w:r>
    </w:p>
    <w:p w:rsidR="000E172F" w:rsidRDefault="00FB77F4">
      <w:pPr>
        <w:rPr>
          <w:rFonts w:eastAsia="Times New Roman" w:cs="Arial"/>
          <w:b/>
          <w:lang w:eastAsia="ja-JP"/>
        </w:rPr>
      </w:pPr>
      <w:r>
        <w:rPr>
          <w:rFonts w:eastAsia="Times New Roman"/>
          <w:b/>
          <w:bCs/>
          <w:lang w:eastAsia="zh-CN"/>
        </w:rPr>
        <w:t>Proposal 2: RAN3 to further discuss network-based approaches to collect per slice user-plane interruption times during handovers.</w:t>
      </w:r>
      <w:r>
        <w:rPr>
          <w:rFonts w:eastAsia="Times New Roman" w:cs="Arial"/>
          <w:b/>
          <w:lang w:eastAsia="ja-JP"/>
        </w:rPr>
        <w:t xml:space="preserve"> </w:t>
      </w:r>
    </w:p>
    <w:p w:rsidR="000E172F" w:rsidRDefault="00FB77F4">
      <w:pPr>
        <w:rPr>
          <w:rFonts w:eastAsia="Times New Roman"/>
          <w:b/>
          <w:lang w:eastAsia="ja-JP"/>
        </w:rPr>
      </w:pPr>
      <w:r>
        <w:rPr>
          <w:rFonts w:eastAsia="Times New Roman"/>
          <w:b/>
          <w:lang w:eastAsia="ja-JP"/>
        </w:rPr>
        <w:t>Proposal 3: RAN3 to discuss and agree to extending the Data Collection Reporting Initiation and the Data Collection Reporting procedure to obtain slice-level user-plane interruption times.</w:t>
      </w:r>
    </w:p>
    <w:p w:rsidR="006734C2" w:rsidRPr="00FD36FE" w:rsidRDefault="006734C2" w:rsidP="006734C2">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proofErr w:type="gramStart"/>
      <w:r>
        <w:rPr>
          <w:rFonts w:eastAsia="宋体"/>
          <w:b/>
          <w:lang w:val="en-US" w:eastAsia="zh-CN"/>
        </w:rPr>
        <w:t>these proposal</w:t>
      </w:r>
      <w:proofErr w:type="gramEnd"/>
      <w:r w:rsidRPr="00FD36FE">
        <w:rPr>
          <w:rFonts w:eastAsia="宋体"/>
          <w:b/>
          <w:lang w:val="en-US" w:eastAsia="zh-CN"/>
        </w:rPr>
        <w:t>?</w:t>
      </w:r>
    </w:p>
    <w:p w:rsidR="006734C2" w:rsidRPr="006734C2" w:rsidRDefault="006734C2" w:rsidP="006734C2">
      <w:pPr>
        <w:pStyle w:val="a0"/>
        <w:rPr>
          <w:lang w:val="en-US" w:eastAsia="ja-JP"/>
        </w:rPr>
      </w:pPr>
    </w:p>
    <w:p w:rsidR="000E172F" w:rsidRDefault="0007625A">
      <w:pPr>
        <w:pStyle w:val="a0"/>
        <w:rPr>
          <w:rFonts w:eastAsia="宋体"/>
          <w:b/>
          <w:bCs/>
          <w:lang w:val="en-US" w:eastAsia="zh-CN"/>
        </w:rPr>
      </w:pPr>
      <w:r>
        <w:rPr>
          <w:rFonts w:ascii="Arial" w:eastAsia="宋体" w:hAnsi="Arial"/>
          <w:sz w:val="28"/>
          <w:szCs w:val="16"/>
          <w:lang w:val="en-US" w:eastAsia="zh-CN"/>
        </w:rPr>
        <w:t>4:</w:t>
      </w:r>
      <w:r>
        <w:rPr>
          <w:rFonts w:ascii="Arial" w:hAnsi="Arial"/>
          <w:sz w:val="28"/>
          <w:szCs w:val="16"/>
          <w:lang w:eastAsia="ja-JP"/>
        </w:rPr>
        <w:t xml:space="preserve"> Observability</w:t>
      </w:r>
      <w:r w:rsidR="00FB77F4">
        <w:rPr>
          <w:rFonts w:ascii="Arial" w:hAnsi="Arial"/>
          <w:sz w:val="28"/>
          <w:szCs w:val="16"/>
          <w:lang w:eastAsia="ja-JP"/>
        </w:rPr>
        <w:t xml:space="preserve"> of slice access request at the </w:t>
      </w:r>
      <w:proofErr w:type="spellStart"/>
      <w:proofErr w:type="gramStart"/>
      <w:r w:rsidR="00FB77F4">
        <w:rPr>
          <w:rFonts w:ascii="Arial" w:hAnsi="Arial"/>
          <w:sz w:val="28"/>
          <w:szCs w:val="16"/>
          <w:lang w:eastAsia="ja-JP"/>
        </w:rPr>
        <w:t>gNB</w:t>
      </w:r>
      <w:proofErr w:type="spellEnd"/>
      <w:r w:rsidR="00FB77F4">
        <w:rPr>
          <w:rFonts w:ascii="Arial" w:eastAsia="宋体" w:hAnsi="Arial" w:hint="eastAsia"/>
          <w:sz w:val="28"/>
          <w:szCs w:val="16"/>
          <w:lang w:val="en-US" w:eastAsia="zh-CN"/>
        </w:rPr>
        <w:t>[</w:t>
      </w:r>
      <w:proofErr w:type="gramEnd"/>
      <w:r w:rsidR="00FB77F4">
        <w:rPr>
          <w:rFonts w:ascii="Arial" w:eastAsia="宋体" w:hAnsi="Arial" w:hint="eastAsia"/>
          <w:sz w:val="28"/>
          <w:szCs w:val="16"/>
          <w:lang w:val="en-US" w:eastAsia="zh-CN"/>
        </w:rPr>
        <w:t>7]</w:t>
      </w:r>
    </w:p>
    <w:p w:rsidR="000E172F" w:rsidRDefault="00FB77F4">
      <w:pPr>
        <w:rPr>
          <w:rFonts w:eastAsia="Times New Roman"/>
          <w:b/>
          <w:bCs/>
          <w:lang w:eastAsia="ja-JP"/>
        </w:rPr>
      </w:pPr>
      <w:r>
        <w:rPr>
          <w:rFonts w:eastAsia="Times New Roman"/>
          <w:b/>
          <w:bCs/>
          <w:lang w:eastAsia="ja-JP"/>
        </w:rPr>
        <w:t xml:space="preserve">Proposal 4: RAN3 to discuss mechanisms to enable the </w:t>
      </w:r>
      <w:proofErr w:type="spellStart"/>
      <w:r>
        <w:rPr>
          <w:rFonts w:eastAsia="Times New Roman"/>
          <w:b/>
          <w:bCs/>
          <w:lang w:eastAsia="ja-JP"/>
        </w:rPr>
        <w:t>gNB</w:t>
      </w:r>
      <w:proofErr w:type="spellEnd"/>
      <w:r>
        <w:rPr>
          <w:rFonts w:eastAsia="Times New Roman"/>
          <w:b/>
          <w:bCs/>
          <w:lang w:eastAsia="ja-JP"/>
        </w:rPr>
        <w:t xml:space="preserve"> to obtain from the AMF per-UE-level information on allowed and rejected slice requests.</w:t>
      </w:r>
    </w:p>
    <w:p w:rsidR="0007625A" w:rsidRPr="00FD36FE" w:rsidRDefault="0007625A" w:rsidP="0007625A">
      <w:pPr>
        <w:pStyle w:val="a0"/>
        <w:tabs>
          <w:tab w:val="left" w:pos="840"/>
        </w:tabs>
        <w:rPr>
          <w:rFonts w:eastAsia="宋体"/>
          <w:b/>
          <w:lang w:val="en-US" w:eastAsia="zh-CN"/>
        </w:rPr>
      </w:pPr>
      <w:r w:rsidRPr="00FD36FE">
        <w:rPr>
          <w:rFonts w:eastAsia="宋体" w:hint="eastAsia"/>
          <w:b/>
          <w:lang w:val="en-US" w:eastAsia="zh-CN"/>
        </w:rPr>
        <w:lastRenderedPageBreak/>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0E172F" w:rsidRPr="0007625A" w:rsidRDefault="000E172F">
      <w:pPr>
        <w:pStyle w:val="a0"/>
        <w:rPr>
          <w:lang w:val="en-US"/>
        </w:rPr>
      </w:pPr>
    </w:p>
    <w:p w:rsidR="000E172F" w:rsidRDefault="00FB77F4">
      <w:pPr>
        <w:rPr>
          <w:rFonts w:eastAsia="宋体"/>
          <w:lang w:val="en-US" w:eastAsia="zh-CN"/>
        </w:rPr>
      </w:pPr>
      <w:r>
        <w:rPr>
          <w:rFonts w:eastAsia="宋体" w:hint="eastAsia"/>
          <w:lang w:val="en-US" w:eastAsia="zh-CN"/>
        </w:rPr>
        <w:t>Object views:</w:t>
      </w:r>
    </w:p>
    <w:p w:rsidR="000E172F" w:rsidRDefault="00FB77F4">
      <w:pPr>
        <w:pStyle w:val="a0"/>
        <w:rPr>
          <w:rFonts w:eastAsia="宋体"/>
          <w:b/>
          <w:bCs/>
          <w:lang w:val="en-US" w:eastAsia="zh-CN"/>
        </w:rPr>
      </w:pPr>
      <w:proofErr w:type="gramStart"/>
      <w:r>
        <w:rPr>
          <w:rFonts w:eastAsia="宋体" w:hint="eastAsia"/>
          <w:b/>
          <w:bCs/>
          <w:lang w:val="en-US" w:eastAsia="zh-CN"/>
        </w:rPr>
        <w:t>1:</w:t>
      </w:r>
      <w:r>
        <w:rPr>
          <w:b/>
          <w:bCs/>
        </w:rPr>
        <w:t>There</w:t>
      </w:r>
      <w:proofErr w:type="gramEnd"/>
      <w:r>
        <w:rPr>
          <w:b/>
          <w:bCs/>
        </w:rPr>
        <w:t xml:space="preserve"> are no enhancements needed from UE in SON reports to assist the </w:t>
      </w:r>
      <w:proofErr w:type="spellStart"/>
      <w:r>
        <w:rPr>
          <w:b/>
          <w:bCs/>
        </w:rPr>
        <w:t>gNB</w:t>
      </w:r>
      <w:proofErr w:type="spellEnd"/>
      <w:r>
        <w:rPr>
          <w:b/>
          <w:bCs/>
        </w:rPr>
        <w:t xml:space="preserve"> to optimize handovers with slice service discontinuity (e.g., due to target cell not supporting UE’s ongoing slice). </w:t>
      </w:r>
      <w:proofErr w:type="spellStart"/>
      <w:r>
        <w:rPr>
          <w:b/>
          <w:bCs/>
        </w:rPr>
        <w:t>gNB</w:t>
      </w:r>
      <w:proofErr w:type="spellEnd"/>
      <w:r>
        <w:rPr>
          <w:b/>
          <w:bCs/>
        </w:rPr>
        <w:t xml:space="preserve"> already has sufficient knowledge to identify such </w:t>
      </w:r>
      <w:proofErr w:type="gramStart"/>
      <w:r>
        <w:rPr>
          <w:b/>
          <w:bCs/>
        </w:rPr>
        <w:t>scenarios</w:t>
      </w:r>
      <w:r>
        <w:rPr>
          <w:rFonts w:eastAsia="宋体" w:hint="eastAsia"/>
          <w:b/>
          <w:bCs/>
          <w:lang w:val="en-US" w:eastAsia="zh-CN"/>
        </w:rPr>
        <w:t>[</w:t>
      </w:r>
      <w:proofErr w:type="gramEnd"/>
      <w:r>
        <w:rPr>
          <w:rFonts w:eastAsia="宋体" w:hint="eastAsia"/>
          <w:b/>
          <w:bCs/>
          <w:lang w:val="en-US" w:eastAsia="zh-CN"/>
        </w:rPr>
        <w:t>2]</w:t>
      </w:r>
    </w:p>
    <w:p w:rsidR="000E172F" w:rsidRDefault="00FB77F4">
      <w:pPr>
        <w:pStyle w:val="a0"/>
        <w:rPr>
          <w:rFonts w:eastAsia="宋体"/>
          <w:b/>
          <w:bCs/>
          <w:lang w:val="en-US" w:eastAsia="zh-CN"/>
        </w:rPr>
      </w:pPr>
      <w:bookmarkStart w:id="7" w:name="_Toc168304343"/>
      <w:bookmarkStart w:id="8" w:name="_Toc168304466"/>
      <w:bookmarkStart w:id="9" w:name="_Toc168304440"/>
      <w:bookmarkStart w:id="10" w:name="_Toc173922956"/>
      <w:bookmarkStart w:id="11" w:name="_Toc173834844"/>
      <w:bookmarkStart w:id="12" w:name="_Toc173868696"/>
      <w:bookmarkStart w:id="13" w:name="_Toc180477652"/>
      <w:bookmarkStart w:id="14" w:name="_Toc168314190"/>
      <w:proofErr w:type="gramStart"/>
      <w:r>
        <w:rPr>
          <w:rFonts w:eastAsia="宋体" w:hint="eastAsia"/>
          <w:b/>
          <w:bCs/>
          <w:lang w:val="en-US" w:eastAsia="zh-CN"/>
        </w:rPr>
        <w:t>2</w:t>
      </w:r>
      <w:r w:rsidR="0007625A">
        <w:rPr>
          <w:rFonts w:eastAsia="宋体" w:hint="eastAsia"/>
          <w:b/>
          <w:bCs/>
          <w:lang w:val="en-US" w:eastAsia="zh-CN"/>
        </w:rPr>
        <w:t>:</w:t>
      </w:r>
      <w:r>
        <w:rPr>
          <w:b/>
          <w:bCs/>
        </w:rPr>
        <w:t>The</w:t>
      </w:r>
      <w:proofErr w:type="gramEnd"/>
      <w:r>
        <w:rPr>
          <w:b/>
          <w:bCs/>
        </w:rPr>
        <w:t xml:space="preserve"> Slice aware MRO can be supported without any standards impact</w:t>
      </w:r>
      <w:bookmarkEnd w:id="7"/>
      <w:bookmarkEnd w:id="8"/>
      <w:bookmarkEnd w:id="9"/>
      <w:bookmarkEnd w:id="10"/>
      <w:bookmarkEnd w:id="11"/>
      <w:bookmarkEnd w:id="12"/>
      <w:bookmarkEnd w:id="13"/>
      <w:bookmarkEnd w:id="14"/>
      <w:r>
        <w:rPr>
          <w:rFonts w:eastAsia="宋体" w:hint="eastAsia"/>
          <w:b/>
          <w:bCs/>
          <w:lang w:val="en-US" w:eastAsia="zh-CN"/>
        </w:rPr>
        <w:t>[3]</w:t>
      </w:r>
      <w:bookmarkStart w:id="15" w:name="_Toc168304344"/>
      <w:bookmarkStart w:id="16" w:name="_Toc168304441"/>
      <w:bookmarkStart w:id="17" w:name="_Toc173834845"/>
      <w:bookmarkStart w:id="18" w:name="_Toc173922957"/>
      <w:bookmarkStart w:id="19" w:name="_Toc180477653"/>
      <w:bookmarkStart w:id="20" w:name="_Toc173868697"/>
      <w:bookmarkStart w:id="21" w:name="_Toc168314191"/>
      <w:bookmarkStart w:id="22" w:name="_Toc168304467"/>
    </w:p>
    <w:p w:rsidR="000E172F" w:rsidRDefault="00FB77F4">
      <w:pPr>
        <w:pStyle w:val="a0"/>
        <w:rPr>
          <w:rFonts w:eastAsia="宋体"/>
          <w:b/>
          <w:bCs/>
          <w:lang w:val="en-US" w:eastAsia="zh-CN"/>
        </w:rPr>
      </w:pPr>
      <w:r>
        <w:rPr>
          <w:rFonts w:eastAsia="宋体" w:hint="eastAsia"/>
          <w:b/>
          <w:bCs/>
          <w:lang w:val="en-US" w:eastAsia="zh-CN"/>
        </w:rPr>
        <w:t xml:space="preserve">3: </w:t>
      </w:r>
      <w:r>
        <w:rPr>
          <w:b/>
          <w:bCs/>
        </w:rPr>
        <w:t>No need to enhance the successful case</w:t>
      </w:r>
      <w:bookmarkEnd w:id="15"/>
      <w:bookmarkEnd w:id="16"/>
      <w:r>
        <w:rPr>
          <w:b/>
          <w:bCs/>
        </w:rPr>
        <w:t xml:space="preserve"> for </w:t>
      </w:r>
      <w:proofErr w:type="gramStart"/>
      <w:r>
        <w:rPr>
          <w:b/>
          <w:bCs/>
        </w:rPr>
        <w:t>MRO</w:t>
      </w:r>
      <w:bookmarkEnd w:id="17"/>
      <w:bookmarkEnd w:id="18"/>
      <w:bookmarkEnd w:id="19"/>
      <w:bookmarkEnd w:id="20"/>
      <w:bookmarkEnd w:id="21"/>
      <w:bookmarkEnd w:id="22"/>
      <w:r>
        <w:rPr>
          <w:rFonts w:eastAsia="宋体" w:hint="eastAsia"/>
          <w:b/>
          <w:bCs/>
          <w:lang w:val="en-US" w:eastAsia="zh-CN"/>
        </w:rPr>
        <w:t>[</w:t>
      </w:r>
      <w:proofErr w:type="gramEnd"/>
      <w:r>
        <w:rPr>
          <w:rFonts w:eastAsia="宋体" w:hint="eastAsia"/>
          <w:b/>
          <w:bCs/>
          <w:lang w:val="en-US" w:eastAsia="zh-CN"/>
        </w:rPr>
        <w:t>3]</w:t>
      </w:r>
    </w:p>
    <w:p w:rsidR="000E172F" w:rsidRDefault="000E172F">
      <w:pPr>
        <w:pStyle w:val="a0"/>
      </w:pPr>
    </w:p>
    <w:p w:rsidR="000E172F" w:rsidRDefault="000E172F">
      <w:pPr>
        <w:pStyle w:val="a0"/>
      </w:pPr>
    </w:p>
    <w:p w:rsidR="000E172F" w:rsidRPr="0007625A" w:rsidRDefault="00FB77F4">
      <w:pPr>
        <w:pStyle w:val="a0"/>
        <w:rPr>
          <w:rFonts w:eastAsia="宋体"/>
          <w:b/>
          <w:lang w:val="en-US" w:eastAsia="zh-CN"/>
        </w:rPr>
      </w:pPr>
      <w:r w:rsidRPr="0007625A">
        <w:rPr>
          <w:rFonts w:eastAsia="宋体" w:hint="eastAsia"/>
          <w:b/>
          <w:lang w:val="en-US" w:eastAsia="zh-CN"/>
        </w:rPr>
        <w:t>Conclusion:</w:t>
      </w:r>
    </w:p>
    <w:p w:rsidR="000E172F" w:rsidRDefault="00FB77F4">
      <w:pPr>
        <w:pStyle w:val="1"/>
        <w:rPr>
          <w:lang w:val="en-US" w:eastAsia="zh-CN"/>
        </w:rPr>
      </w:pPr>
      <w:r>
        <w:rPr>
          <w:rFonts w:hint="eastAsia"/>
          <w:lang w:val="en-US" w:eastAsia="zh-CN"/>
        </w:rPr>
        <w:t xml:space="preserve">4 </w:t>
      </w:r>
      <w:r>
        <w:rPr>
          <w:rFonts w:hint="eastAsia"/>
          <w:lang w:eastAsia="zh-CN"/>
        </w:rPr>
        <w:t xml:space="preserve">UHI/MHI for </w:t>
      </w:r>
      <w:r w:rsidR="00485E53">
        <w:rPr>
          <w:lang w:eastAsia="zh-CN"/>
        </w:rPr>
        <w:t>slice</w:t>
      </w:r>
      <w:r w:rsidR="00485E53">
        <w:rPr>
          <w:lang w:val="en-US" w:eastAsia="zh-CN"/>
        </w:rPr>
        <w:t xml:space="preserve"> [</w:t>
      </w:r>
      <w:r>
        <w:rPr>
          <w:rFonts w:hint="eastAsia"/>
          <w:lang w:val="en-US" w:eastAsia="zh-CN"/>
        </w:rPr>
        <w:t>4]</w:t>
      </w:r>
    </w:p>
    <w:p w:rsidR="000E172F" w:rsidRDefault="00FB77F4">
      <w:pPr>
        <w:rPr>
          <w:b/>
          <w:sz w:val="22"/>
          <w:lang w:eastAsia="zh-CN"/>
        </w:rPr>
      </w:pPr>
      <w:r>
        <w:rPr>
          <w:rFonts w:hint="eastAsia"/>
          <w:b/>
          <w:sz w:val="22"/>
          <w:lang w:eastAsia="zh-CN"/>
        </w:rPr>
        <w:t xml:space="preserve">Record ongoing slicing in UHI for </w:t>
      </w:r>
      <w:r>
        <w:rPr>
          <w:b/>
          <w:sz w:val="22"/>
          <w:lang w:eastAsia="zh-CN"/>
        </w:rPr>
        <w:t xml:space="preserve">following track decision and </w:t>
      </w:r>
      <w:r>
        <w:rPr>
          <w:rFonts w:hint="eastAsia"/>
          <w:b/>
          <w:sz w:val="22"/>
          <w:lang w:eastAsia="zh-CN"/>
        </w:rPr>
        <w:t xml:space="preserve">resource </w:t>
      </w:r>
      <w:r>
        <w:rPr>
          <w:b/>
          <w:sz w:val="22"/>
          <w:lang w:eastAsia="zh-CN"/>
        </w:rPr>
        <w:t>optimization.</w:t>
      </w:r>
    </w:p>
    <w:p w:rsidR="000E172F" w:rsidRDefault="00FB77F4">
      <w:pPr>
        <w:rPr>
          <w:lang w:val="en-US" w:eastAsia="zh-CN"/>
        </w:rPr>
      </w:pPr>
      <w:r>
        <w:rPr>
          <w:rFonts w:hint="eastAsia"/>
          <w:b/>
          <w:sz w:val="22"/>
          <w:lang w:eastAsia="zh-CN"/>
        </w:rPr>
        <w:t>UE r</w:t>
      </w:r>
      <w:r>
        <w:rPr>
          <w:b/>
          <w:sz w:val="22"/>
          <w:lang w:eastAsia="zh-CN"/>
        </w:rPr>
        <w:t>e</w:t>
      </w:r>
      <w:r>
        <w:rPr>
          <w:rFonts w:hint="eastAsia"/>
          <w:b/>
          <w:sz w:val="22"/>
          <w:lang w:eastAsia="zh-CN"/>
        </w:rPr>
        <w:t xml:space="preserve">cords </w:t>
      </w:r>
      <w:r>
        <w:rPr>
          <w:b/>
          <w:sz w:val="22"/>
          <w:lang w:eastAsia="zh-CN"/>
        </w:rPr>
        <w:t xml:space="preserve">NSAG and corresponding priority received from NAS </w:t>
      </w:r>
      <w:r>
        <w:rPr>
          <w:rFonts w:hint="eastAsia"/>
          <w:b/>
          <w:sz w:val="22"/>
          <w:lang w:eastAsia="zh-CN"/>
        </w:rPr>
        <w:t>in MHI</w:t>
      </w:r>
    </w:p>
    <w:p w:rsidR="00752214" w:rsidRPr="00FD36FE" w:rsidRDefault="00752214" w:rsidP="00752214">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sidR="00106493">
        <w:rPr>
          <w:rFonts w:eastAsia="宋体"/>
          <w:b/>
          <w:lang w:val="en-US" w:eastAsia="zh-CN"/>
        </w:rPr>
        <w:t>these proposals</w:t>
      </w:r>
      <w:r w:rsidRPr="00FD36FE">
        <w:rPr>
          <w:rFonts w:eastAsia="宋体"/>
          <w:b/>
          <w:lang w:val="en-US" w:eastAsia="zh-CN"/>
        </w:rPr>
        <w:t>?</w:t>
      </w:r>
    </w:p>
    <w:p w:rsidR="000E172F" w:rsidRDefault="000E172F">
      <w:pPr>
        <w:rPr>
          <w:rFonts w:eastAsia="宋体"/>
          <w:lang w:val="en-US" w:eastAsia="zh-CN"/>
        </w:rPr>
      </w:pPr>
    </w:p>
    <w:p w:rsidR="000E172F" w:rsidRDefault="00FB77F4">
      <w:pPr>
        <w:pStyle w:val="1"/>
      </w:pPr>
      <w:r>
        <w:t>References</w:t>
      </w:r>
    </w:p>
    <w:p w:rsidR="000E172F" w:rsidRDefault="000177ED">
      <w:pPr>
        <w:numPr>
          <w:ilvl w:val="0"/>
          <w:numId w:val="9"/>
        </w:numPr>
        <w:overflowPunct w:val="0"/>
        <w:autoSpaceDE w:val="0"/>
        <w:autoSpaceDN w:val="0"/>
        <w:adjustRightInd w:val="0"/>
        <w:textAlignment w:val="baseline"/>
      </w:pPr>
      <w:hyperlink r:id="rId15" w:history="1">
        <w:r w:rsidR="00FB77F4">
          <w:t>R3-250078</w:t>
        </w:r>
      </w:hyperlink>
      <w:r w:rsidR="00FB77F4">
        <w:rPr>
          <w:rFonts w:hint="eastAsia"/>
          <w:lang w:val="en-US" w:eastAsia="zh-CN"/>
        </w:rPr>
        <w:t xml:space="preserve"> </w:t>
      </w:r>
      <w:r w:rsidR="00FB77F4">
        <w:t>[TP to BL CR to 38.300, MDT] MDT solution for slice support and slice-related mobility enhancements (Nokia)</w:t>
      </w:r>
    </w:p>
    <w:p w:rsidR="000E172F" w:rsidRDefault="000177ED">
      <w:pPr>
        <w:numPr>
          <w:ilvl w:val="0"/>
          <w:numId w:val="9"/>
        </w:numPr>
        <w:overflowPunct w:val="0"/>
        <w:autoSpaceDE w:val="0"/>
        <w:autoSpaceDN w:val="0"/>
        <w:adjustRightInd w:val="0"/>
        <w:textAlignment w:val="baseline"/>
      </w:pPr>
      <w:hyperlink r:id="rId16" w:history="1">
        <w:r w:rsidR="00FB77F4">
          <w:t>R3-250100</w:t>
        </w:r>
      </w:hyperlink>
      <w:r w:rsidR="00FB77F4">
        <w:rPr>
          <w:rFonts w:hint="eastAsia"/>
          <w:lang w:val="en-US" w:eastAsia="zh-CN"/>
        </w:rPr>
        <w:t xml:space="preserve"> </w:t>
      </w:r>
      <w:r w:rsidR="00FB77F4">
        <w:t>SON MDT for network slicing (Qualcomm Incorporated)</w:t>
      </w:r>
    </w:p>
    <w:p w:rsidR="000E172F" w:rsidRDefault="000177ED">
      <w:pPr>
        <w:numPr>
          <w:ilvl w:val="0"/>
          <w:numId w:val="9"/>
        </w:numPr>
        <w:overflowPunct w:val="0"/>
        <w:autoSpaceDE w:val="0"/>
        <w:autoSpaceDN w:val="0"/>
        <w:adjustRightInd w:val="0"/>
        <w:textAlignment w:val="baseline"/>
      </w:pPr>
      <w:hyperlink r:id="rId17" w:history="1">
        <w:r w:rsidR="00FB77F4">
          <w:t>R3-250247</w:t>
        </w:r>
      </w:hyperlink>
      <w:r w:rsidR="00FB77F4">
        <w:rPr>
          <w:rFonts w:hint="eastAsia"/>
          <w:lang w:val="en-US" w:eastAsia="zh-CN"/>
        </w:rPr>
        <w:t xml:space="preserve"> </w:t>
      </w:r>
      <w:r w:rsidR="00FB77F4">
        <w:t>SON and MDT for Network Slicing (Huawei)</w:t>
      </w:r>
    </w:p>
    <w:p w:rsidR="000E172F" w:rsidRDefault="000177ED">
      <w:pPr>
        <w:numPr>
          <w:ilvl w:val="0"/>
          <w:numId w:val="9"/>
        </w:numPr>
        <w:overflowPunct w:val="0"/>
        <w:autoSpaceDE w:val="0"/>
        <w:autoSpaceDN w:val="0"/>
        <w:adjustRightInd w:val="0"/>
        <w:textAlignment w:val="baseline"/>
      </w:pPr>
      <w:hyperlink r:id="rId18" w:history="1">
        <w:r w:rsidR="00FB77F4">
          <w:t>R3-250327</w:t>
        </w:r>
      </w:hyperlink>
      <w:r w:rsidR="00FB77F4">
        <w:rPr>
          <w:rFonts w:hint="eastAsia"/>
          <w:lang w:val="en-US" w:eastAsia="zh-CN"/>
        </w:rPr>
        <w:t xml:space="preserve"> </w:t>
      </w:r>
      <w:r w:rsidR="00FB77F4">
        <w:t>Network slicing for SONMDT (CATT)</w:t>
      </w:r>
    </w:p>
    <w:p w:rsidR="000E172F" w:rsidRDefault="000177ED">
      <w:pPr>
        <w:numPr>
          <w:ilvl w:val="0"/>
          <w:numId w:val="9"/>
        </w:numPr>
        <w:overflowPunct w:val="0"/>
        <w:autoSpaceDE w:val="0"/>
        <w:autoSpaceDN w:val="0"/>
        <w:adjustRightInd w:val="0"/>
        <w:textAlignment w:val="baseline"/>
      </w:pPr>
      <w:hyperlink r:id="rId19" w:history="1">
        <w:r w:rsidR="00FB77F4">
          <w:t>R3-250409</w:t>
        </w:r>
      </w:hyperlink>
      <w:r w:rsidR="00FB77F4">
        <w:rPr>
          <w:rFonts w:hint="eastAsia"/>
          <w:lang w:val="en-US" w:eastAsia="zh-CN"/>
        </w:rPr>
        <w:t xml:space="preserve"> </w:t>
      </w:r>
      <w:r w:rsidR="00FB77F4">
        <w:t xml:space="preserve">On MDT enhancements for Network Slicing (Ericsson, </w:t>
      </w:r>
      <w:proofErr w:type="spellStart"/>
      <w:r w:rsidR="00FB77F4">
        <w:t>Jio</w:t>
      </w:r>
      <w:proofErr w:type="spellEnd"/>
      <w:r w:rsidR="00FB77F4">
        <w:t xml:space="preserve"> Platforms (JPL), Interdigital, </w:t>
      </w:r>
      <w:proofErr w:type="spellStart"/>
      <w:r w:rsidR="00FB77F4">
        <w:t>FiberCop</w:t>
      </w:r>
      <w:proofErr w:type="spellEnd"/>
      <w:r w:rsidR="00FB77F4">
        <w:t>)</w:t>
      </w:r>
    </w:p>
    <w:p w:rsidR="000E172F" w:rsidRDefault="000177ED">
      <w:pPr>
        <w:numPr>
          <w:ilvl w:val="0"/>
          <w:numId w:val="9"/>
        </w:numPr>
        <w:overflowPunct w:val="0"/>
        <w:autoSpaceDE w:val="0"/>
        <w:autoSpaceDN w:val="0"/>
        <w:adjustRightInd w:val="0"/>
        <w:textAlignment w:val="baseline"/>
      </w:pPr>
      <w:hyperlink r:id="rId20" w:history="1">
        <w:r w:rsidR="00FB77F4">
          <w:t>R3-250410</w:t>
        </w:r>
      </w:hyperlink>
      <w:r w:rsidR="00FB77F4">
        <w:rPr>
          <w:rFonts w:hint="eastAsia"/>
          <w:lang w:val="en-US" w:eastAsia="zh-CN"/>
        </w:rPr>
        <w:t xml:space="preserve"> </w:t>
      </w:r>
      <w:r w:rsidR="00FB77F4">
        <w:t xml:space="preserve">(TP for BL CR to 38.413 for MDT) Addition of MDT enhancements [TP on deferred MDT] (Ericsson, </w:t>
      </w:r>
      <w:proofErr w:type="spellStart"/>
      <w:r w:rsidR="00FB77F4">
        <w:t>Jio</w:t>
      </w:r>
      <w:proofErr w:type="spellEnd"/>
      <w:r w:rsidR="00FB77F4">
        <w:t xml:space="preserve"> Platforms (JPL), Interdigital, </w:t>
      </w:r>
      <w:proofErr w:type="spellStart"/>
      <w:r w:rsidR="00FB77F4">
        <w:t>FiberCop</w:t>
      </w:r>
      <w:proofErr w:type="spellEnd"/>
      <w:r w:rsidR="00FB77F4">
        <w:t>)</w:t>
      </w:r>
    </w:p>
    <w:p w:rsidR="000E172F" w:rsidRDefault="000177ED">
      <w:pPr>
        <w:numPr>
          <w:ilvl w:val="0"/>
          <w:numId w:val="9"/>
        </w:numPr>
        <w:overflowPunct w:val="0"/>
        <w:autoSpaceDE w:val="0"/>
        <w:autoSpaceDN w:val="0"/>
        <w:adjustRightInd w:val="0"/>
        <w:textAlignment w:val="baseline"/>
      </w:pPr>
      <w:hyperlink r:id="rId21" w:history="1">
        <w:r w:rsidR="00FB77F4">
          <w:t>R3-250411</w:t>
        </w:r>
      </w:hyperlink>
      <w:r w:rsidR="00FB77F4">
        <w:rPr>
          <w:rFonts w:hint="eastAsia"/>
          <w:lang w:val="en-US" w:eastAsia="zh-CN"/>
        </w:rPr>
        <w:t xml:space="preserve"> </w:t>
      </w:r>
      <w:r w:rsidR="00FB77F4">
        <w:t>On SON enhancements for Network Slicing (Ericsson)</w:t>
      </w:r>
    </w:p>
    <w:p w:rsidR="000E172F" w:rsidRDefault="000177ED">
      <w:pPr>
        <w:numPr>
          <w:ilvl w:val="0"/>
          <w:numId w:val="9"/>
        </w:numPr>
        <w:overflowPunct w:val="0"/>
        <w:autoSpaceDE w:val="0"/>
        <w:autoSpaceDN w:val="0"/>
        <w:adjustRightInd w:val="0"/>
        <w:textAlignment w:val="baseline"/>
      </w:pPr>
      <w:hyperlink r:id="rId22" w:history="1">
        <w:r w:rsidR="00FB77F4">
          <w:t>R3-250613</w:t>
        </w:r>
      </w:hyperlink>
      <w:r w:rsidR="00FB77F4">
        <w:rPr>
          <w:rFonts w:hint="eastAsia"/>
          <w:lang w:val="en-US" w:eastAsia="zh-CN"/>
        </w:rPr>
        <w:t xml:space="preserve"> </w:t>
      </w:r>
      <w:r w:rsidR="00FB77F4">
        <w:t xml:space="preserve">Discussion on MDT for Network Slicing (Samsung, Lenovo, </w:t>
      </w:r>
      <w:proofErr w:type="spellStart"/>
      <w:r w:rsidR="00FB77F4">
        <w:t>Cybercore</w:t>
      </w:r>
      <w:proofErr w:type="spellEnd"/>
      <w:r w:rsidR="00FB77F4">
        <w:t>)</w:t>
      </w:r>
    </w:p>
    <w:p w:rsidR="000E172F" w:rsidRDefault="000177ED">
      <w:pPr>
        <w:numPr>
          <w:ilvl w:val="0"/>
          <w:numId w:val="9"/>
        </w:numPr>
        <w:overflowPunct w:val="0"/>
        <w:autoSpaceDE w:val="0"/>
        <w:autoSpaceDN w:val="0"/>
        <w:adjustRightInd w:val="0"/>
        <w:textAlignment w:val="baseline"/>
      </w:pPr>
      <w:hyperlink r:id="rId23" w:history="1">
        <w:r w:rsidR="00FB77F4">
          <w:t>R3-250683</w:t>
        </w:r>
      </w:hyperlink>
      <w:r w:rsidR="00FB77F4">
        <w:rPr>
          <w:rFonts w:hint="eastAsia"/>
          <w:lang w:val="en-US" w:eastAsia="zh-CN"/>
        </w:rPr>
        <w:t xml:space="preserve"> </w:t>
      </w:r>
      <w:r w:rsidR="00FB77F4">
        <w:t>Discussion on SON/MDT for network slicing (CMCC)</w:t>
      </w:r>
    </w:p>
    <w:p w:rsidR="000E172F" w:rsidRDefault="000177ED">
      <w:pPr>
        <w:numPr>
          <w:ilvl w:val="0"/>
          <w:numId w:val="9"/>
        </w:numPr>
        <w:overflowPunct w:val="0"/>
        <w:autoSpaceDE w:val="0"/>
        <w:autoSpaceDN w:val="0"/>
        <w:adjustRightInd w:val="0"/>
        <w:textAlignment w:val="baseline"/>
      </w:pPr>
      <w:hyperlink r:id="rId24" w:history="1">
        <w:r w:rsidR="00FB77F4">
          <w:t>R3-250725</w:t>
        </w:r>
      </w:hyperlink>
      <w:r w:rsidR="00FB77F4">
        <w:rPr>
          <w:rFonts w:hint="eastAsia"/>
          <w:lang w:val="en-US" w:eastAsia="zh-CN"/>
        </w:rPr>
        <w:t xml:space="preserve"> </w:t>
      </w:r>
      <w:r w:rsidR="00FB77F4">
        <w:t>Further consideration on SON/MDT for Slicing (ZTE Corporation)</w:t>
      </w:r>
    </w:p>
    <w:p w:rsidR="000E172F" w:rsidRDefault="000177ED">
      <w:pPr>
        <w:numPr>
          <w:ilvl w:val="0"/>
          <w:numId w:val="9"/>
        </w:numPr>
        <w:overflowPunct w:val="0"/>
        <w:autoSpaceDE w:val="0"/>
        <w:autoSpaceDN w:val="0"/>
        <w:adjustRightInd w:val="0"/>
        <w:textAlignment w:val="baseline"/>
      </w:pPr>
      <w:hyperlink r:id="rId25" w:history="1">
        <w:r w:rsidR="00FB77F4">
          <w:t>R3-250737</w:t>
        </w:r>
      </w:hyperlink>
      <w:r w:rsidR="00FB77F4">
        <w:rPr>
          <w:rFonts w:hint="eastAsia"/>
          <w:lang w:val="en-US" w:eastAsia="zh-CN"/>
        </w:rPr>
        <w:t xml:space="preserve"> </w:t>
      </w:r>
      <w:r w:rsidR="00FB77F4">
        <w:t>Discussion on SONMDT enhancements for network slicing (China Unicom)</w:t>
      </w:r>
    </w:p>
    <w:p w:rsidR="000E172F" w:rsidRDefault="000E172F">
      <w:pPr>
        <w:tabs>
          <w:tab w:val="left" w:pos="851"/>
        </w:tabs>
        <w:overflowPunct w:val="0"/>
        <w:autoSpaceDE w:val="0"/>
        <w:autoSpaceDN w:val="0"/>
        <w:adjustRightInd w:val="0"/>
        <w:ind w:left="851" w:hanging="851"/>
        <w:textAlignment w:val="baseline"/>
      </w:pPr>
    </w:p>
    <w:p w:rsidR="000E172F" w:rsidRDefault="000E172F">
      <w:pPr>
        <w:tabs>
          <w:tab w:val="left" w:pos="851"/>
        </w:tabs>
        <w:overflowPunct w:val="0"/>
        <w:autoSpaceDE w:val="0"/>
        <w:autoSpaceDN w:val="0"/>
        <w:adjustRightInd w:val="0"/>
        <w:ind w:left="851" w:hanging="851"/>
        <w:textAlignment w:val="baseline"/>
      </w:pPr>
    </w:p>
    <w:sectPr w:rsidR="000E172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7ED" w:rsidRDefault="000177ED">
      <w:pPr>
        <w:spacing w:after="0"/>
      </w:pPr>
      <w:r>
        <w:separator/>
      </w:r>
    </w:p>
  </w:endnote>
  <w:endnote w:type="continuationSeparator" w:id="0">
    <w:p w:rsidR="000177ED" w:rsidRDefault="00017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7ED" w:rsidRDefault="000177ED">
      <w:pPr>
        <w:spacing w:after="0"/>
      </w:pPr>
      <w:r>
        <w:separator/>
      </w:r>
    </w:p>
  </w:footnote>
  <w:footnote w:type="continuationSeparator" w:id="0">
    <w:p w:rsidR="000177ED" w:rsidRDefault="000177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F5D9F"/>
    <w:multiLevelType w:val="singleLevel"/>
    <w:tmpl w:val="A4DF5D9F"/>
    <w:lvl w:ilvl="0">
      <w:start w:val="3"/>
      <w:numFmt w:val="decimal"/>
      <w:lvlText w:val="%1"/>
      <w:lvlJc w:val="left"/>
    </w:lvl>
  </w:abstractNum>
  <w:abstractNum w:abstractNumId="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8D4D314"/>
    <w:multiLevelType w:val="multilevel"/>
    <w:tmpl w:val="08D4D3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DC501B"/>
    <w:multiLevelType w:val="multilevel"/>
    <w:tmpl w:val="4CDC501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4E1B16E8"/>
    <w:multiLevelType w:val="multilevel"/>
    <w:tmpl w:val="4E1B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F3B76C1"/>
    <w:multiLevelType w:val="multilevel"/>
    <w:tmpl w:val="6F3B76C1"/>
    <w:lvl w:ilvl="0">
      <w:start w:val="1"/>
      <w:numFmt w:val="lowerLetter"/>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 w15:restartNumberingAfterBreak="0">
    <w:nsid w:val="79B014A4"/>
    <w:multiLevelType w:val="hybridMultilevel"/>
    <w:tmpl w:val="B1FA634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7"/>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BB"/>
    <w:rsid w:val="00001EA9"/>
    <w:rsid w:val="00003B2C"/>
    <w:rsid w:val="00005C0A"/>
    <w:rsid w:val="00006C9E"/>
    <w:rsid w:val="00007340"/>
    <w:rsid w:val="00010708"/>
    <w:rsid w:val="00012ED2"/>
    <w:rsid w:val="000149CB"/>
    <w:rsid w:val="00017509"/>
    <w:rsid w:val="000177ED"/>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25A"/>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35ED"/>
    <w:rsid w:val="0009467A"/>
    <w:rsid w:val="00096BF9"/>
    <w:rsid w:val="000A00DC"/>
    <w:rsid w:val="000A1353"/>
    <w:rsid w:val="000A175A"/>
    <w:rsid w:val="000A1F0F"/>
    <w:rsid w:val="000A36B8"/>
    <w:rsid w:val="000A4BFA"/>
    <w:rsid w:val="000A58E0"/>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172F"/>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666"/>
    <w:rsid w:val="00101F3D"/>
    <w:rsid w:val="00103188"/>
    <w:rsid w:val="001044B5"/>
    <w:rsid w:val="0010459B"/>
    <w:rsid w:val="00105806"/>
    <w:rsid w:val="00106493"/>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3F4C"/>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57EAB"/>
    <w:rsid w:val="00260150"/>
    <w:rsid w:val="00260DA1"/>
    <w:rsid w:val="002624CD"/>
    <w:rsid w:val="00262D37"/>
    <w:rsid w:val="00263B5E"/>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2ED3"/>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C740E"/>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0682"/>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65F0C"/>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4FCF"/>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27BD"/>
    <w:rsid w:val="00472E67"/>
    <w:rsid w:val="00474533"/>
    <w:rsid w:val="004745E6"/>
    <w:rsid w:val="00477373"/>
    <w:rsid w:val="00477911"/>
    <w:rsid w:val="00480550"/>
    <w:rsid w:val="00483AFF"/>
    <w:rsid w:val="00484DBF"/>
    <w:rsid w:val="00485E53"/>
    <w:rsid w:val="004862A9"/>
    <w:rsid w:val="00486CD7"/>
    <w:rsid w:val="00490813"/>
    <w:rsid w:val="00490E2A"/>
    <w:rsid w:val="00492661"/>
    <w:rsid w:val="00493F5A"/>
    <w:rsid w:val="0049438E"/>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2D23"/>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1BC4"/>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4C0A"/>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402"/>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801"/>
    <w:rsid w:val="00666915"/>
    <w:rsid w:val="00666A58"/>
    <w:rsid w:val="00666C06"/>
    <w:rsid w:val="00666CD2"/>
    <w:rsid w:val="00666F47"/>
    <w:rsid w:val="00667667"/>
    <w:rsid w:val="00670F0D"/>
    <w:rsid w:val="00671901"/>
    <w:rsid w:val="00672888"/>
    <w:rsid w:val="00672C5E"/>
    <w:rsid w:val="006734C2"/>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5B84"/>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214"/>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0CD7"/>
    <w:rsid w:val="007C5546"/>
    <w:rsid w:val="007D2AE0"/>
    <w:rsid w:val="007D392F"/>
    <w:rsid w:val="007D4384"/>
    <w:rsid w:val="007D56F6"/>
    <w:rsid w:val="007D6785"/>
    <w:rsid w:val="007D6F9E"/>
    <w:rsid w:val="007D7863"/>
    <w:rsid w:val="007E0300"/>
    <w:rsid w:val="007E08DE"/>
    <w:rsid w:val="007E0949"/>
    <w:rsid w:val="007E455A"/>
    <w:rsid w:val="007E4B00"/>
    <w:rsid w:val="007E50D5"/>
    <w:rsid w:val="007E5A87"/>
    <w:rsid w:val="007F00DF"/>
    <w:rsid w:val="007F0F51"/>
    <w:rsid w:val="007F2205"/>
    <w:rsid w:val="007F2D59"/>
    <w:rsid w:val="007F5658"/>
    <w:rsid w:val="007F6A91"/>
    <w:rsid w:val="007F6D22"/>
    <w:rsid w:val="007F7263"/>
    <w:rsid w:val="007F72DF"/>
    <w:rsid w:val="007F7D2E"/>
    <w:rsid w:val="007F7E05"/>
    <w:rsid w:val="008008D9"/>
    <w:rsid w:val="008019F1"/>
    <w:rsid w:val="00801CA7"/>
    <w:rsid w:val="008028A4"/>
    <w:rsid w:val="00803FFD"/>
    <w:rsid w:val="00805E27"/>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0CB8"/>
    <w:rsid w:val="00862A45"/>
    <w:rsid w:val="008641D7"/>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5894"/>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00AC"/>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055D"/>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1928"/>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4AD"/>
    <w:rsid w:val="009C78F4"/>
    <w:rsid w:val="009C7DAE"/>
    <w:rsid w:val="009D0FF6"/>
    <w:rsid w:val="009D30B7"/>
    <w:rsid w:val="009D36E1"/>
    <w:rsid w:val="009D73C0"/>
    <w:rsid w:val="009E24D9"/>
    <w:rsid w:val="009E2FBE"/>
    <w:rsid w:val="009E3E1E"/>
    <w:rsid w:val="009E48B1"/>
    <w:rsid w:val="009F035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47D49"/>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6BC"/>
    <w:rsid w:val="00B338D3"/>
    <w:rsid w:val="00B34185"/>
    <w:rsid w:val="00B35085"/>
    <w:rsid w:val="00B35B30"/>
    <w:rsid w:val="00B36640"/>
    <w:rsid w:val="00B37066"/>
    <w:rsid w:val="00B4022D"/>
    <w:rsid w:val="00B4029E"/>
    <w:rsid w:val="00B4115B"/>
    <w:rsid w:val="00B41E18"/>
    <w:rsid w:val="00B4376D"/>
    <w:rsid w:val="00B446F3"/>
    <w:rsid w:val="00B4479D"/>
    <w:rsid w:val="00B464FC"/>
    <w:rsid w:val="00B46DFA"/>
    <w:rsid w:val="00B472AE"/>
    <w:rsid w:val="00B47B4C"/>
    <w:rsid w:val="00B53026"/>
    <w:rsid w:val="00B573A0"/>
    <w:rsid w:val="00B575B7"/>
    <w:rsid w:val="00B602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2C2C"/>
    <w:rsid w:val="00BC434A"/>
    <w:rsid w:val="00BC6DEB"/>
    <w:rsid w:val="00BC7521"/>
    <w:rsid w:val="00BD0A19"/>
    <w:rsid w:val="00BD161C"/>
    <w:rsid w:val="00BD1EA5"/>
    <w:rsid w:val="00BD24BE"/>
    <w:rsid w:val="00BD2981"/>
    <w:rsid w:val="00BD4231"/>
    <w:rsid w:val="00BD4919"/>
    <w:rsid w:val="00BD5F08"/>
    <w:rsid w:val="00BD7E2C"/>
    <w:rsid w:val="00BE0AFE"/>
    <w:rsid w:val="00BE0EDA"/>
    <w:rsid w:val="00BE1C82"/>
    <w:rsid w:val="00BE2185"/>
    <w:rsid w:val="00BE27A8"/>
    <w:rsid w:val="00BE3ECA"/>
    <w:rsid w:val="00BE4BA9"/>
    <w:rsid w:val="00BE5235"/>
    <w:rsid w:val="00BE543D"/>
    <w:rsid w:val="00BE6022"/>
    <w:rsid w:val="00BF21B4"/>
    <w:rsid w:val="00BF2DBF"/>
    <w:rsid w:val="00BF3C1E"/>
    <w:rsid w:val="00BF4007"/>
    <w:rsid w:val="00BF41EC"/>
    <w:rsid w:val="00BF5EEB"/>
    <w:rsid w:val="00BF626E"/>
    <w:rsid w:val="00BF77B2"/>
    <w:rsid w:val="00BF79F1"/>
    <w:rsid w:val="00C00499"/>
    <w:rsid w:val="00C009CF"/>
    <w:rsid w:val="00C01A56"/>
    <w:rsid w:val="00C01E2A"/>
    <w:rsid w:val="00C025B4"/>
    <w:rsid w:val="00C063E2"/>
    <w:rsid w:val="00C0679C"/>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47742"/>
    <w:rsid w:val="00C50510"/>
    <w:rsid w:val="00C5249E"/>
    <w:rsid w:val="00C5434A"/>
    <w:rsid w:val="00C600BD"/>
    <w:rsid w:val="00C60947"/>
    <w:rsid w:val="00C622CD"/>
    <w:rsid w:val="00C64FF9"/>
    <w:rsid w:val="00C65113"/>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9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49FB"/>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3A5A"/>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2CE4"/>
    <w:rsid w:val="00E8330F"/>
    <w:rsid w:val="00E838AA"/>
    <w:rsid w:val="00E86928"/>
    <w:rsid w:val="00E870CD"/>
    <w:rsid w:val="00E8740E"/>
    <w:rsid w:val="00E91067"/>
    <w:rsid w:val="00E92572"/>
    <w:rsid w:val="00E96E21"/>
    <w:rsid w:val="00E96ECA"/>
    <w:rsid w:val="00E97110"/>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298A"/>
    <w:rsid w:val="00F23611"/>
    <w:rsid w:val="00F23E13"/>
    <w:rsid w:val="00F24153"/>
    <w:rsid w:val="00F31A73"/>
    <w:rsid w:val="00F33A1E"/>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6E03"/>
    <w:rsid w:val="00F57E74"/>
    <w:rsid w:val="00F609E8"/>
    <w:rsid w:val="00F62A26"/>
    <w:rsid w:val="00F653B8"/>
    <w:rsid w:val="00F65D5C"/>
    <w:rsid w:val="00F65FC0"/>
    <w:rsid w:val="00F703DE"/>
    <w:rsid w:val="00F70559"/>
    <w:rsid w:val="00F70A2C"/>
    <w:rsid w:val="00F75748"/>
    <w:rsid w:val="00F75AA7"/>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B77F4"/>
    <w:rsid w:val="00FC1192"/>
    <w:rsid w:val="00FC144E"/>
    <w:rsid w:val="00FC1A80"/>
    <w:rsid w:val="00FC4C02"/>
    <w:rsid w:val="00FC526A"/>
    <w:rsid w:val="00FC5FE8"/>
    <w:rsid w:val="00FC69E4"/>
    <w:rsid w:val="00FD2D24"/>
    <w:rsid w:val="00FD3586"/>
    <w:rsid w:val="00FD36FE"/>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01883711"/>
    <w:rsid w:val="02784F4C"/>
    <w:rsid w:val="065D08AA"/>
    <w:rsid w:val="08A54080"/>
    <w:rsid w:val="093D6230"/>
    <w:rsid w:val="0997552A"/>
    <w:rsid w:val="0A4B1903"/>
    <w:rsid w:val="0A6911FF"/>
    <w:rsid w:val="0A871AD6"/>
    <w:rsid w:val="0CF74D52"/>
    <w:rsid w:val="0CFB0437"/>
    <w:rsid w:val="0FBA062C"/>
    <w:rsid w:val="0FCB4E3B"/>
    <w:rsid w:val="10732EF6"/>
    <w:rsid w:val="11763776"/>
    <w:rsid w:val="11D4371B"/>
    <w:rsid w:val="147C0E5B"/>
    <w:rsid w:val="1549557C"/>
    <w:rsid w:val="154A236E"/>
    <w:rsid w:val="16532A09"/>
    <w:rsid w:val="174817BF"/>
    <w:rsid w:val="192E7960"/>
    <w:rsid w:val="196056B2"/>
    <w:rsid w:val="1C4548DC"/>
    <w:rsid w:val="1C882564"/>
    <w:rsid w:val="1CA725AE"/>
    <w:rsid w:val="1D5D53F3"/>
    <w:rsid w:val="1F975746"/>
    <w:rsid w:val="203942EC"/>
    <w:rsid w:val="216A315E"/>
    <w:rsid w:val="2184503B"/>
    <w:rsid w:val="21FAF11F"/>
    <w:rsid w:val="233F4D34"/>
    <w:rsid w:val="2345176A"/>
    <w:rsid w:val="23CE5E4B"/>
    <w:rsid w:val="2629241C"/>
    <w:rsid w:val="284B63B3"/>
    <w:rsid w:val="287516F5"/>
    <w:rsid w:val="28ECCD13"/>
    <w:rsid w:val="29156672"/>
    <w:rsid w:val="2ABC604D"/>
    <w:rsid w:val="2CD134CE"/>
    <w:rsid w:val="2D6EEE15"/>
    <w:rsid w:val="2E577F43"/>
    <w:rsid w:val="34A51224"/>
    <w:rsid w:val="36623EAD"/>
    <w:rsid w:val="392751A1"/>
    <w:rsid w:val="3C0C0826"/>
    <w:rsid w:val="3D2F01F9"/>
    <w:rsid w:val="3D5C61B8"/>
    <w:rsid w:val="3F4F388B"/>
    <w:rsid w:val="40645182"/>
    <w:rsid w:val="40B90FB2"/>
    <w:rsid w:val="410A4A9E"/>
    <w:rsid w:val="4575666B"/>
    <w:rsid w:val="46C266C1"/>
    <w:rsid w:val="4A662339"/>
    <w:rsid w:val="4B20259F"/>
    <w:rsid w:val="4BB24DCF"/>
    <w:rsid w:val="4DD12E39"/>
    <w:rsid w:val="4E723934"/>
    <w:rsid w:val="4FC85774"/>
    <w:rsid w:val="53E8EE69"/>
    <w:rsid w:val="5532324B"/>
    <w:rsid w:val="55A068A0"/>
    <w:rsid w:val="5A3835B6"/>
    <w:rsid w:val="5C640621"/>
    <w:rsid w:val="612C3FFB"/>
    <w:rsid w:val="61AE524A"/>
    <w:rsid w:val="685E2407"/>
    <w:rsid w:val="690A31E2"/>
    <w:rsid w:val="694C0DE0"/>
    <w:rsid w:val="6CEE1E7A"/>
    <w:rsid w:val="6E1A23F9"/>
    <w:rsid w:val="6E495814"/>
    <w:rsid w:val="6E7EAA52"/>
    <w:rsid w:val="6FD46616"/>
    <w:rsid w:val="704B07DC"/>
    <w:rsid w:val="71F13EFF"/>
    <w:rsid w:val="73292D6C"/>
    <w:rsid w:val="799245FD"/>
    <w:rsid w:val="79AC7C65"/>
    <w:rsid w:val="7ACF229F"/>
    <w:rsid w:val="7B3F45C1"/>
    <w:rsid w:val="7E073053"/>
    <w:rsid w:val="7E8663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7D3F11-B646-4AEB-9F5A-35BFAEA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List"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spacing w:after="180"/>
    </w:pPr>
    <w:rPr>
      <w:rFonts w:eastAsia="Yu Mincho"/>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Yu Mincho"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overflowPunct w:val="0"/>
      <w:autoSpaceDE w:val="0"/>
      <w:spacing w:after="120"/>
      <w:textAlignment w:val="baseline"/>
    </w:pPr>
    <w:rPr>
      <w:rFonts w:eastAsia="Times New Roman"/>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Yu Mincho"/>
      <w:sz w:val="22"/>
      <w:lang w:val="en-GB" w:eastAsia="en-US"/>
    </w:rPr>
  </w:style>
  <w:style w:type="paragraph" w:styleId="a4">
    <w:name w:val="caption"/>
    <w:basedOn w:val="a"/>
    <w:next w:val="a"/>
    <w:unhideWhenUsed/>
    <w:qFormat/>
    <w:rPr>
      <w:b/>
      <w:bCs/>
    </w:rPr>
  </w:style>
  <w:style w:type="paragraph" w:styleId="a5">
    <w:name w:val="List Bullet"/>
    <w:basedOn w:val="a6"/>
    <w:qFormat/>
    <w:pPr>
      <w:overflowPunct w:val="0"/>
      <w:autoSpaceDE w:val="0"/>
      <w:autoSpaceDN w:val="0"/>
      <w:adjustRightInd w:val="0"/>
      <w:ind w:left="568" w:firstLineChars="0" w:hanging="284"/>
      <w:contextualSpacing w:val="0"/>
      <w:textAlignment w:val="baseline"/>
    </w:pPr>
    <w:rPr>
      <w:lang w:eastAsia="ja-JP"/>
    </w:rPr>
  </w:style>
  <w:style w:type="paragraph" w:styleId="a6">
    <w:name w:val="List"/>
    <w:basedOn w:val="a"/>
    <w:qFormat/>
    <w:pPr>
      <w:ind w:left="200" w:hangingChars="200" w:hanging="200"/>
      <w:contextualSpacing/>
    </w:pPr>
  </w:style>
  <w:style w:type="paragraph" w:styleId="a7">
    <w:name w:val="annotation text"/>
    <w:basedOn w:val="a"/>
    <w:link w:val="a8"/>
    <w:qFormat/>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Yu Mincho"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unhideWhenUsed/>
    <w:qFormat/>
    <w:pPr>
      <w:spacing w:before="100" w:beforeAutospacing="1" w:after="100" w:afterAutospacing="1"/>
    </w:pPr>
    <w:rPr>
      <w:sz w:val="24"/>
      <w:szCs w:val="24"/>
      <w:lang w:val="en-US"/>
    </w:rPr>
  </w:style>
  <w:style w:type="paragraph" w:styleId="af">
    <w:name w:val="annotation subject"/>
    <w:basedOn w:val="a7"/>
    <w:next w:val="a7"/>
    <w:link w:val="af0"/>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Yu Mincho"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Yu Mincho"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Yu Mincho"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Yu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Yu Mincho"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Yu Mincho"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Yu Mincho"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Yu Mincho"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Yu Mincho"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10">
    <w:name w:val="标题 1 字符"/>
    <w:link w:val="1"/>
    <w:qFormat/>
    <w:rPr>
      <w:rFonts w:ascii="Arial" w:hAnsi="Arial"/>
      <w:sz w:val="36"/>
      <w:lang w:val="en-GB"/>
    </w:rPr>
  </w:style>
  <w:style w:type="character" w:customStyle="1" w:styleId="20">
    <w:name w:val="标题 2 字符"/>
    <w:link w:val="2"/>
    <w:qFormat/>
    <w:rPr>
      <w:rFonts w:ascii="Arial" w:hAnsi="Arial"/>
      <w:sz w:val="32"/>
      <w:lang w:val="en-GB"/>
    </w:rPr>
  </w:style>
  <w:style w:type="character" w:customStyle="1" w:styleId="a8">
    <w:name w:val="批注文字 字符"/>
    <w:link w:val="a7"/>
    <w:qFormat/>
    <w:rPr>
      <w:lang w:val="en-GB"/>
    </w:rPr>
  </w:style>
  <w:style w:type="character" w:customStyle="1" w:styleId="af0">
    <w:name w:val="批注主题 字符"/>
    <w:link w:val="af"/>
    <w:qFormat/>
    <w:rPr>
      <w:b/>
      <w:bCs/>
      <w:lang w:val="en-GB"/>
    </w:rPr>
  </w:style>
  <w:style w:type="character" w:customStyle="1" w:styleId="aa">
    <w:name w:val="批注框文本 字符"/>
    <w:link w:val="a9"/>
    <w:qFormat/>
    <w:rPr>
      <w:rFonts w:ascii="Segoe UI" w:hAnsi="Segoe UI" w:cs="Segoe UI"/>
      <w:sz w:val="18"/>
      <w:szCs w:val="18"/>
      <w:lang w:val="en-GB"/>
    </w:rPr>
  </w:style>
  <w:style w:type="character" w:customStyle="1" w:styleId="TFChar">
    <w:name w:val="TF Char"/>
    <w:link w:val="TF"/>
    <w:qFormat/>
    <w:rPr>
      <w:rFonts w:ascii="Arial" w:hAnsi="Arial"/>
      <w:b/>
      <w:lang w:val="en-GB"/>
    </w:rPr>
  </w:style>
  <w:style w:type="character" w:customStyle="1" w:styleId="B1Zchn">
    <w:name w:val="B1 Zchn"/>
    <w:link w:val="B1"/>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color w:val="FF0000"/>
      <w:lang w:val="en-GB" w:eastAsia="en-US"/>
    </w:rPr>
  </w:style>
  <w:style w:type="character" w:customStyle="1" w:styleId="30">
    <w:name w:val="标题 3 字符"/>
    <w:link w:val="3"/>
    <w:qFormat/>
    <w:rPr>
      <w:rFonts w:ascii="Arial" w:hAnsi="Arial"/>
      <w:sz w:val="28"/>
      <w:lang w:val="en-GB" w:eastAsia="en-US"/>
    </w:rPr>
  </w:style>
  <w:style w:type="character" w:customStyle="1" w:styleId="normaltextrun">
    <w:name w:val="normaltextrun"/>
    <w:qFormat/>
  </w:style>
  <w:style w:type="character" w:customStyle="1" w:styleId="eop">
    <w:name w:val="eop"/>
    <w:qFormat/>
  </w:style>
  <w:style w:type="paragraph" w:styleId="af5">
    <w:name w:val="List Paragraph"/>
    <w:basedOn w:val="a"/>
    <w:uiPriority w:val="34"/>
    <w:qFormat/>
    <w:pPr>
      <w:ind w:left="720"/>
      <w:contextualSpacing/>
    </w:pPr>
    <w:rPr>
      <w:rFonts w:eastAsia="Times New Roman"/>
      <w:szCs w:val="24"/>
      <w:lang w:val="en-US"/>
    </w:rPr>
  </w:style>
  <w:style w:type="character" w:customStyle="1" w:styleId="TALChar">
    <w:name w:val="TAL Ch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paragraph" w:customStyle="1" w:styleId="11">
    <w:name w:val="修订1"/>
    <w:hidden/>
    <w:uiPriority w:val="99"/>
    <w:semiHidden/>
    <w:qFormat/>
    <w:rPr>
      <w:rFonts w:eastAsia="Yu Mincho"/>
      <w:lang w:val="en-GB" w:eastAsia="en-US"/>
    </w:rPr>
  </w:style>
  <w:style w:type="paragraph" w:customStyle="1" w:styleId="Default">
    <w:name w:val="Default"/>
    <w:qFormat/>
    <w:pPr>
      <w:autoSpaceDE w:val="0"/>
      <w:autoSpaceDN w:val="0"/>
      <w:adjustRightInd w:val="0"/>
    </w:pPr>
    <w:rPr>
      <w:rFonts w:ascii="Arial" w:eastAsia="Yu Mincho" w:hAnsi="Arial" w:cs="Arial"/>
      <w:color w:val="000000"/>
      <w:sz w:val="24"/>
      <w:szCs w:val="24"/>
      <w:lang w:eastAsia="en-US"/>
    </w:rPr>
  </w:style>
  <w:style w:type="character" w:customStyle="1" w:styleId="CRCoverPageZchn">
    <w:name w:val="CR Cover Page Zchn"/>
    <w:link w:val="CRCoverPage"/>
    <w:qFormat/>
    <w:rPr>
      <w:rFonts w:ascii="Arial" w:eastAsia="MS Mincho" w:hAnsi="Arial"/>
      <w:lang w:val="en-GB"/>
    </w:rPr>
  </w:style>
  <w:style w:type="paragraph" w:customStyle="1" w:styleId="paragraph">
    <w:name w:val="paragraph"/>
    <w:basedOn w:val="a"/>
    <w:qFormat/>
    <w:pPr>
      <w:spacing w:after="0"/>
    </w:pPr>
    <w:rPr>
      <w:rFonts w:eastAsia="Times New Roman"/>
      <w:sz w:val="24"/>
      <w:szCs w:val="24"/>
      <w:lang w:val="fi-FI" w:eastAsia="fi-FI"/>
    </w:r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normaltextrun1">
    <w:name w:val="normaltextrun1"/>
    <w:qFormat/>
  </w:style>
  <w:style w:type="character" w:customStyle="1" w:styleId="40">
    <w:name w:val="标题 4 字符"/>
    <w:basedOn w:val="a1"/>
    <w:link w:val="4"/>
    <w:qFormat/>
    <w:rPr>
      <w:rFonts w:ascii="Arial" w:hAnsi="Arial"/>
      <w:sz w:val="24"/>
      <w:lang w:val="en-GB" w:eastAsia="en-US"/>
    </w:rPr>
  </w:style>
  <w:style w:type="paragraph" w:customStyle="1" w:styleId="StyleListParagraph10pt">
    <w:name w:val="Style List Paragraph + 10 pt"/>
    <w:basedOn w:val="af5"/>
    <w:qFormat/>
  </w:style>
  <w:style w:type="character" w:customStyle="1" w:styleId="NOChar">
    <w:name w:val="NO Char"/>
    <w:link w:val="NO"/>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val="en-US" w:eastAsia="ja-JP"/>
    </w:rPr>
  </w:style>
  <w:style w:type="character" w:customStyle="1" w:styleId="TAHChar">
    <w:name w:val="TAH Char"/>
    <w:qFormat/>
    <w:rPr>
      <w:rFonts w:ascii="Arial" w:hAnsi="Arial"/>
      <w:b/>
      <w:sz w:val="18"/>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af5"/>
    <w:next w:val="a"/>
    <w:qFormat/>
    <w:pPr>
      <w:numPr>
        <w:numId w:val="1"/>
      </w:numPr>
      <w:spacing w:before="240" w:after="240" w:line="276" w:lineRule="auto"/>
      <w:jc w:val="both"/>
    </w:pPr>
    <w:rPr>
      <w:b/>
    </w:rPr>
  </w:style>
  <w:style w:type="paragraph" w:customStyle="1" w:styleId="Proposal">
    <w:name w:val="Proposal"/>
    <w:basedOn w:val="a"/>
    <w:qFormat/>
    <w:pPr>
      <w:numPr>
        <w:numId w:val="2"/>
      </w:numPr>
      <w:tabs>
        <w:tab w:val="left" w:pos="1560"/>
      </w:tabs>
      <w:ind w:left="1560" w:hanging="1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D:\&#20250;&#35758;&#30828;&#30424;\TSGR3_127\Docs\R3-25032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20250;&#35758;&#30828;&#30424;\TSGR3_127\Docs\R3-250411.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20250;&#35758;&#30828;&#30424;\TSGR3_127\Docs\R3-250247.zip" TargetMode="External"/><Relationship Id="rId25" Type="http://schemas.openxmlformats.org/officeDocument/2006/relationships/hyperlink" Target="file:///D:\&#20250;&#35758;&#30828;&#30424;\TSGR3_127\Docs\R3-250737.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100.zip" TargetMode="External"/><Relationship Id="rId20" Type="http://schemas.openxmlformats.org/officeDocument/2006/relationships/hyperlink" Target="file:///D:\&#20250;&#35758;&#30828;&#30424;\TSGR3_127\Docs\R3-25041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20250;&#35758;&#30828;&#30424;\TSGR3_127\Docs\R3-250725.zip" TargetMode="External"/><Relationship Id="rId5" Type="http://schemas.openxmlformats.org/officeDocument/2006/relationships/customXml" Target="../customXml/item5.xml"/><Relationship Id="rId15" Type="http://schemas.openxmlformats.org/officeDocument/2006/relationships/hyperlink" Target="file:///D:\&#20250;&#35758;&#30828;&#30424;\TSGR3_127\Docs\R3-250078.zip" TargetMode="External"/><Relationship Id="rId23" Type="http://schemas.openxmlformats.org/officeDocument/2006/relationships/hyperlink" Target="file:///D:\&#20250;&#35758;&#30828;&#30424;\TSGR3_127\Docs\R3-250683.zip" TargetMode="External"/><Relationship Id="rId10" Type="http://schemas.openxmlformats.org/officeDocument/2006/relationships/styles" Target="styles.xml"/><Relationship Id="rId19" Type="http://schemas.openxmlformats.org/officeDocument/2006/relationships/hyperlink" Target="file:///D:\&#20250;&#35758;&#30828;&#30424;\TSGR3_127\Docs\R3-250409.zip"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D:\&#20250;&#35758;&#30828;&#30424;\TSGR3_127\Docs\R3-250613.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_activity xmlns="be177c35-912f-42dd-aea8-ee5c3baa9aa9"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4.xml><?xml version="1.0" encoding="utf-8"?>
<ds:datastoreItem xmlns:ds="http://schemas.openxmlformats.org/officeDocument/2006/customXml" ds:itemID="{C0624DC1-3D68-47B6-8A58-EC59BE7B215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646A13C-79D0-4392-B6DD-03B0D6D3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7F8D26-6A61-44E1-A9EF-42DB2B65CF4A}">
  <ds:schemaRefs>
    <ds:schemaRef ds:uri="http://schemas.microsoft.com/sharepoint/events"/>
  </ds:schemaRefs>
</ds:datastoreItem>
</file>

<file path=customXml/itemProps8.xml><?xml version="1.0" encoding="utf-8"?>
<ds:datastoreItem xmlns:ds="http://schemas.openxmlformats.org/officeDocument/2006/customXml" ds:itemID="{B9EEDCFB-F814-4179-9E15-4C46F1B6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35</TotalTime>
  <Pages>6</Pages>
  <Words>1942</Words>
  <Characters>11073</Characters>
  <Application>Microsoft Office Word</Application>
  <DocSecurity>0</DocSecurity>
  <Lines>92</Lines>
  <Paragraphs>25</Paragraphs>
  <ScaleCrop>false</ScaleCrop>
  <Company>Nokia</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cp:lastModifiedBy>ZTE</cp:lastModifiedBy>
  <cp:revision>9</cp:revision>
  <cp:lastPrinted>2019-03-27T15:16:00Z</cp:lastPrinted>
  <dcterms:created xsi:type="dcterms:W3CDTF">2025-02-19T14:51:00Z</dcterms:created>
  <dcterms:modified xsi:type="dcterms:W3CDTF">2025-02-19T15:28:00Z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y fmtid="{D5CDD505-2E9C-101B-9397-08002B2CF9AE}" pid="7" name="KSOProductBuildVer">
    <vt:lpwstr>2052-11.8.2.12085</vt:lpwstr>
  </property>
  <property fmtid="{D5CDD505-2E9C-101B-9397-08002B2CF9AE}" pid="8" name="ICV">
    <vt:lpwstr>6EC071EF1CDA402FB6B969F9CCACB045</vt:lpwstr>
  </property>
</Properties>
</file>