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0C10B" w14:textId="2B161D87" w:rsidR="00E9384E" w:rsidRPr="00353BE4" w:rsidRDefault="00353BE4" w:rsidP="006446CE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 w:rsidRPr="00353BE4">
        <w:rPr>
          <w:bCs/>
          <w:sz w:val="24"/>
          <w:szCs w:val="24"/>
          <w:lang w:eastAsia="zh-CN"/>
        </w:rPr>
        <w:t>3GPP TSG-RAN WG3 Meeting #127-bis</w:t>
      </w:r>
      <w:r w:rsidR="006055D7" w:rsidRPr="00353BE4">
        <w:rPr>
          <w:bCs/>
          <w:sz w:val="24"/>
          <w:szCs w:val="24"/>
          <w:lang w:eastAsia="zh-CN"/>
        </w:rPr>
        <w:tab/>
      </w:r>
      <w:r w:rsidR="006055D7" w:rsidRPr="00E70400">
        <w:rPr>
          <w:bCs/>
          <w:sz w:val="24"/>
          <w:szCs w:val="24"/>
          <w:lang w:eastAsia="zh-CN"/>
        </w:rPr>
        <w:t>R3-25</w:t>
      </w:r>
      <w:r w:rsidR="00E70400" w:rsidRPr="00E70400">
        <w:rPr>
          <w:bCs/>
          <w:sz w:val="24"/>
          <w:szCs w:val="24"/>
          <w:lang w:eastAsia="zh-CN"/>
        </w:rPr>
        <w:t>2288</w:t>
      </w:r>
    </w:p>
    <w:p w14:paraId="173AA89A" w14:textId="3B630286" w:rsidR="00E9384E" w:rsidRDefault="00353BE4">
      <w:pPr>
        <w:pStyle w:val="Header"/>
        <w:tabs>
          <w:tab w:val="right" w:pos="9639"/>
        </w:tabs>
        <w:rPr>
          <w:bCs/>
          <w:sz w:val="24"/>
          <w:szCs w:val="24"/>
          <w:lang w:eastAsia="zh-CN"/>
        </w:rPr>
      </w:pPr>
      <w:r w:rsidRPr="00353BE4">
        <w:rPr>
          <w:bCs/>
          <w:sz w:val="24"/>
          <w:szCs w:val="24"/>
          <w:lang w:eastAsia="zh-CN"/>
        </w:rPr>
        <w:t>Wuhan, China, 7th – 11st April</w:t>
      </w:r>
      <w:r>
        <w:rPr>
          <w:bCs/>
          <w:sz w:val="24"/>
          <w:szCs w:val="24"/>
          <w:lang w:eastAsia="zh-CN"/>
        </w:rPr>
        <w:t xml:space="preserve"> </w:t>
      </w:r>
      <w:r w:rsidR="006055D7">
        <w:rPr>
          <w:bCs/>
          <w:sz w:val="24"/>
          <w:szCs w:val="24"/>
          <w:lang w:eastAsia="zh-CN"/>
        </w:rPr>
        <w:t>2025</w:t>
      </w:r>
    </w:p>
    <w:p w14:paraId="4062DB1C" w14:textId="77777777" w:rsidR="00E9384E" w:rsidRDefault="00E9384E">
      <w:pPr>
        <w:pStyle w:val="Header"/>
        <w:rPr>
          <w:rFonts w:cs="Arial"/>
          <w:bCs/>
          <w:sz w:val="24"/>
          <w:lang w:eastAsia="ja-JP"/>
        </w:rPr>
      </w:pPr>
    </w:p>
    <w:p w14:paraId="2B7C9FBC" w14:textId="77777777" w:rsidR="00E9384E" w:rsidRDefault="00E9384E">
      <w:pPr>
        <w:pStyle w:val="Header"/>
        <w:rPr>
          <w:rFonts w:cs="Arial"/>
          <w:bCs/>
          <w:sz w:val="24"/>
          <w:lang w:eastAsia="ja-JP"/>
        </w:rPr>
      </w:pPr>
    </w:p>
    <w:p w14:paraId="6708AB9D" w14:textId="77777777" w:rsidR="00E9384E" w:rsidRDefault="006055D7">
      <w:pPr>
        <w:pStyle w:val="a"/>
      </w:pPr>
      <w:r>
        <w:t>Agenda Item:</w:t>
      </w:r>
      <w:r>
        <w:tab/>
        <w:t>11.3</w:t>
      </w:r>
    </w:p>
    <w:p w14:paraId="52AC8857" w14:textId="297CEEC6" w:rsidR="00E9384E" w:rsidRDefault="006055D7">
      <w:pPr>
        <w:pStyle w:val="a"/>
        <w:rPr>
          <w:lang w:eastAsia="ja-JP"/>
        </w:rPr>
      </w:pPr>
      <w:r>
        <w:t>Source:</w:t>
      </w:r>
      <w:r>
        <w:tab/>
      </w:r>
      <w:r w:rsidR="002A21EE">
        <w:t>NEC</w:t>
      </w:r>
      <w:r w:rsidR="00FA75E4">
        <w:t xml:space="preserve"> </w:t>
      </w:r>
      <w:r w:rsidR="00FA75E4" w:rsidRPr="00FA75E4">
        <w:t>(moderator)</w:t>
      </w:r>
    </w:p>
    <w:p w14:paraId="3FF7576F" w14:textId="77777777" w:rsidR="00E9384E" w:rsidRDefault="006055D7">
      <w:pPr>
        <w:pStyle w:val="a"/>
        <w:ind w:left="1985" w:hanging="1985"/>
        <w:rPr>
          <w:lang w:eastAsia="ja-JP"/>
        </w:rPr>
      </w:pPr>
      <w:r>
        <w:t>Title:</w:t>
      </w:r>
      <w:r>
        <w:tab/>
        <w:t>Summary of Discussion on CB: # AIRAN2_CCO</w:t>
      </w:r>
    </w:p>
    <w:p w14:paraId="0EE21166" w14:textId="77777777" w:rsidR="00E9384E" w:rsidRDefault="006055D7">
      <w:pPr>
        <w:pStyle w:val="a"/>
        <w:rPr>
          <w:lang w:eastAsia="ja-JP"/>
        </w:rPr>
      </w:pPr>
      <w:r>
        <w:t>Document for:</w:t>
      </w:r>
      <w:r>
        <w:tab/>
        <w:t xml:space="preserve">Discussions &amp; </w:t>
      </w:r>
      <w:r>
        <w:rPr>
          <w:lang w:eastAsia="ja-JP"/>
        </w:rPr>
        <w:t>Approval</w:t>
      </w:r>
    </w:p>
    <w:p w14:paraId="11C221E4" w14:textId="77777777" w:rsidR="00E9384E" w:rsidRDefault="006055D7">
      <w:pPr>
        <w:pStyle w:val="Heading1"/>
        <w:numPr>
          <w:ilvl w:val="0"/>
          <w:numId w:val="1"/>
        </w:numPr>
        <w:rPr>
          <w:rFonts w:cs="Arial"/>
        </w:rPr>
      </w:pPr>
      <w:r>
        <w:rPr>
          <w:rFonts w:cs="Arial"/>
        </w:rPr>
        <w:t>Introduction</w:t>
      </w:r>
    </w:p>
    <w:p w14:paraId="355D2567" w14:textId="77777777" w:rsidR="00E70400" w:rsidRPr="00E70400" w:rsidRDefault="00E70400" w:rsidP="00E70400">
      <w:pPr>
        <w:widowControl w:val="0"/>
        <w:rPr>
          <w:rFonts w:cs="Calibri"/>
          <w:b/>
          <w:color w:val="FF00FF"/>
          <w:sz w:val="18"/>
        </w:rPr>
      </w:pPr>
      <w:r w:rsidRPr="00E70400">
        <w:rPr>
          <w:rFonts w:cs="Calibri"/>
          <w:b/>
          <w:color w:val="FF00FF"/>
          <w:sz w:val="18"/>
        </w:rPr>
        <w:t>CB: # AIRAN2_CCO</w:t>
      </w:r>
    </w:p>
    <w:p w14:paraId="5170AF9E" w14:textId="77777777" w:rsidR="00E70400" w:rsidRPr="00E70400" w:rsidRDefault="00E70400" w:rsidP="00E70400">
      <w:pPr>
        <w:widowControl w:val="0"/>
        <w:rPr>
          <w:rFonts w:cs="Calibri"/>
          <w:b/>
          <w:color w:val="FF00FF"/>
          <w:sz w:val="18"/>
        </w:rPr>
      </w:pPr>
      <w:r w:rsidRPr="00E70400">
        <w:rPr>
          <w:rFonts w:cs="Calibri"/>
          <w:b/>
          <w:color w:val="FF00FF"/>
          <w:sz w:val="18"/>
        </w:rPr>
        <w:t>- Discuss the open issues above</w:t>
      </w:r>
    </w:p>
    <w:p w14:paraId="6B0E1A03" w14:textId="77777777" w:rsidR="00E70400" w:rsidRPr="00E70400" w:rsidRDefault="00E70400" w:rsidP="00E70400">
      <w:pPr>
        <w:widowControl w:val="0"/>
        <w:rPr>
          <w:rFonts w:cs="Calibri"/>
          <w:b/>
          <w:color w:val="FF00FF"/>
          <w:sz w:val="18"/>
        </w:rPr>
      </w:pPr>
      <w:r w:rsidRPr="00E70400">
        <w:rPr>
          <w:rFonts w:cs="Calibri"/>
          <w:b/>
          <w:color w:val="FF00FF"/>
          <w:sz w:val="18"/>
        </w:rPr>
        <w:t xml:space="preserve">- Capture agreements and open issues </w:t>
      </w:r>
    </w:p>
    <w:p w14:paraId="1708C839" w14:textId="77777777" w:rsidR="00E70400" w:rsidRPr="00E70400" w:rsidRDefault="00E70400" w:rsidP="00E70400">
      <w:pPr>
        <w:widowControl w:val="0"/>
        <w:rPr>
          <w:rFonts w:cs="Calibri"/>
          <w:color w:val="000000"/>
          <w:sz w:val="18"/>
        </w:rPr>
      </w:pPr>
      <w:r w:rsidRPr="00E70400">
        <w:rPr>
          <w:rFonts w:cs="Calibri"/>
          <w:color w:val="000000"/>
          <w:sz w:val="18"/>
        </w:rPr>
        <w:t>(moderator - NEC)</w:t>
      </w:r>
    </w:p>
    <w:p w14:paraId="4E4D9F74" w14:textId="1127B936" w:rsidR="00E9384E" w:rsidRPr="00E70400" w:rsidRDefault="00E70400" w:rsidP="00E70400">
      <w:pPr>
        <w:rPr>
          <w:rFonts w:asciiTheme="minorHAnsi" w:eastAsiaTheme="minorEastAsia" w:hAnsiTheme="minorHAnsi" w:cstheme="minorHAnsi"/>
          <w:sz w:val="18"/>
          <w:szCs w:val="18"/>
        </w:rPr>
      </w:pPr>
      <w:r w:rsidRPr="00E70400">
        <w:rPr>
          <w:rFonts w:cs="Calibri"/>
          <w:color w:val="000000"/>
          <w:sz w:val="18"/>
        </w:rPr>
        <w:t xml:space="preserve">Summary of offline disc </w:t>
      </w:r>
      <w:hyperlink r:id="rId8" w:history="1">
        <w:r w:rsidRPr="00E70400">
          <w:rPr>
            <w:rStyle w:val="Hyperlink"/>
            <w:rFonts w:cs="Calibri"/>
            <w:sz w:val="18"/>
          </w:rPr>
          <w:t>R3-252288</w:t>
        </w:r>
      </w:hyperlink>
    </w:p>
    <w:p w14:paraId="12EB06C6" w14:textId="77777777" w:rsidR="00E9384E" w:rsidRDefault="006055D7">
      <w:pPr>
        <w:pStyle w:val="Heading1"/>
        <w:numPr>
          <w:ilvl w:val="0"/>
          <w:numId w:val="1"/>
        </w:numPr>
      </w:pPr>
      <w:r>
        <w:t>For Chairman’s notes</w:t>
      </w:r>
    </w:p>
    <w:p w14:paraId="6EC6BE07" w14:textId="77777777" w:rsidR="00E5454A" w:rsidRDefault="00E5454A" w:rsidP="009F3F6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eastAsia="SimSun" w:hAnsi="Calibri" w:cs="Calibri"/>
          <w:b/>
          <w:color w:val="0000FF"/>
          <w:sz w:val="18"/>
          <w:szCs w:val="22"/>
          <w:lang w:val="en-US" w:eastAsia="zh-CN"/>
        </w:rPr>
      </w:pPr>
    </w:p>
    <w:p w14:paraId="7B00FF45" w14:textId="77777777" w:rsidR="00E5454A" w:rsidRDefault="00E5454A" w:rsidP="009F3F6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eastAsia="SimSun" w:hAnsi="Calibri" w:cs="Calibri"/>
          <w:b/>
          <w:color w:val="0000FF"/>
          <w:sz w:val="18"/>
          <w:szCs w:val="22"/>
          <w:lang w:val="en-US" w:eastAsia="zh-CN"/>
        </w:rPr>
      </w:pPr>
    </w:p>
    <w:p w14:paraId="67CE0B66" w14:textId="59751059" w:rsidR="009F3F66" w:rsidRPr="009F3F66" w:rsidRDefault="009F3F66" w:rsidP="009F3F66">
      <w:pPr>
        <w:overflowPunct w:val="0"/>
        <w:autoSpaceDE w:val="0"/>
        <w:autoSpaceDN w:val="0"/>
        <w:adjustRightInd w:val="0"/>
        <w:spacing w:after="120"/>
        <w:textAlignment w:val="baseline"/>
        <w:rPr>
          <w:rFonts w:ascii="Calibri" w:eastAsia="SimSun" w:hAnsi="Calibri" w:cs="Calibri"/>
          <w:b/>
          <w:color w:val="0000FF"/>
          <w:sz w:val="18"/>
          <w:szCs w:val="22"/>
          <w:lang w:val="en-US" w:eastAsia="zh-CN"/>
        </w:rPr>
      </w:pPr>
      <w:r w:rsidRPr="009F3F66">
        <w:rPr>
          <w:rFonts w:ascii="Calibri" w:eastAsia="SimSun" w:hAnsi="Calibri" w:cs="Calibri"/>
          <w:b/>
          <w:color w:val="0000FF"/>
          <w:sz w:val="18"/>
          <w:szCs w:val="22"/>
          <w:lang w:val="en-US" w:eastAsia="zh-CN"/>
        </w:rPr>
        <w:t>To be continued in the next meeting:</w:t>
      </w:r>
    </w:p>
    <w:p w14:paraId="23BC4DF0" w14:textId="3AF198E5" w:rsidR="009F3F66" w:rsidRDefault="009F3F66" w:rsidP="009F3F66">
      <w:pPr>
        <w:spacing w:after="120"/>
        <w:rPr>
          <w:rFonts w:ascii="Calibri" w:eastAsia="SimSun" w:hAnsi="Calibri" w:cs="Calibri"/>
          <w:b/>
          <w:color w:val="00B050"/>
          <w:sz w:val="18"/>
          <w:szCs w:val="22"/>
          <w:lang w:eastAsia="zh-CN"/>
        </w:rPr>
      </w:pPr>
    </w:p>
    <w:p w14:paraId="1F761394" w14:textId="77777777" w:rsidR="00E9384E" w:rsidRDefault="006055D7">
      <w:pPr>
        <w:pStyle w:val="Heading1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Discussion</w:t>
      </w:r>
    </w:p>
    <w:p w14:paraId="0FD9E398" w14:textId="701CEC36" w:rsidR="00E9384E" w:rsidRDefault="006055D7">
      <w:pPr>
        <w:spacing w:after="120"/>
        <w:jc w:val="both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In </w:t>
      </w:r>
      <w:r w:rsidR="00CF35E0">
        <w:rPr>
          <w:rFonts w:eastAsiaTheme="minorEastAsia"/>
          <w:lang w:val="en-US" w:eastAsia="zh-CN"/>
        </w:rPr>
        <w:t>the</w:t>
      </w:r>
      <w:r>
        <w:rPr>
          <w:rFonts w:eastAsiaTheme="minorEastAsia"/>
          <w:lang w:val="en-US" w:eastAsia="zh-CN"/>
        </w:rPr>
        <w:t xml:space="preserve"> online discussion the following was captured </w:t>
      </w:r>
      <w:r w:rsidR="00D84393">
        <w:rPr>
          <w:rFonts w:eastAsiaTheme="minorEastAsia"/>
          <w:lang w:val="en-US" w:eastAsia="zh-CN"/>
        </w:rPr>
        <w:t xml:space="preserve">in </w:t>
      </w:r>
      <w:r>
        <w:rPr>
          <w:rFonts w:eastAsiaTheme="minorEastAsia"/>
          <w:lang w:val="en-US" w:eastAsia="zh-CN"/>
        </w:rPr>
        <w:t>the Chair’s meeting minutes: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384E" w14:paraId="02F7A7A1" w14:textId="77777777">
        <w:tc>
          <w:tcPr>
            <w:tcW w:w="9629" w:type="dxa"/>
          </w:tcPr>
          <w:p w14:paraId="42E2748A" w14:textId="77777777" w:rsidR="00CF35E0" w:rsidRDefault="00CF35E0" w:rsidP="00CF35E0">
            <w:pPr>
              <w:rPr>
                <w:rFonts w:cs="Calibri"/>
                <w:b/>
                <w:color w:val="008000"/>
                <w:sz w:val="18"/>
              </w:rPr>
            </w:pPr>
            <w:r w:rsidRPr="00D146AE">
              <w:rPr>
                <w:rFonts w:cs="Calibri"/>
                <w:b/>
                <w:color w:val="008000"/>
                <w:sz w:val="18"/>
              </w:rPr>
              <w:t>The maximum value of the Time interval for predicted CCO issue and future CCO state is 60s.</w:t>
            </w:r>
          </w:p>
          <w:p w14:paraId="049D9F9D" w14:textId="77777777" w:rsidR="00CF35E0" w:rsidRDefault="00CF35E0" w:rsidP="00CF35E0">
            <w:pPr>
              <w:rPr>
                <w:rFonts w:cs="Calibri"/>
                <w:b/>
                <w:color w:val="008000"/>
                <w:sz w:val="18"/>
              </w:rPr>
            </w:pPr>
            <w:r w:rsidRPr="007C46AB">
              <w:rPr>
                <w:rFonts w:cs="Calibri"/>
                <w:b/>
                <w:color w:val="008000"/>
                <w:sz w:val="18"/>
              </w:rPr>
              <w:t>Legacy UE performance measurement metrics can be reused for CCO.</w:t>
            </w:r>
            <w:r>
              <w:rPr>
                <w:rFonts w:cs="Calibri"/>
                <w:b/>
                <w:color w:val="008000"/>
                <w:sz w:val="18"/>
              </w:rPr>
              <w:t xml:space="preserve"> </w:t>
            </w:r>
          </w:p>
          <w:p w14:paraId="2E00F678" w14:textId="77777777" w:rsidR="00CF35E0" w:rsidRPr="00CF35E0" w:rsidRDefault="00CF35E0" w:rsidP="00CF35E0">
            <w:pPr>
              <w:rPr>
                <w:rFonts w:cs="Calibri"/>
                <w:b/>
                <w:color w:val="0000FF"/>
                <w:sz w:val="18"/>
              </w:rPr>
            </w:pPr>
            <w:r w:rsidRPr="00CF35E0">
              <w:rPr>
                <w:rFonts w:cs="Calibri"/>
                <w:b/>
                <w:color w:val="0000FF"/>
                <w:sz w:val="18"/>
              </w:rPr>
              <w:t>Evaluate the predicted CCO issue and/or the future CCO state, what’s the difference</w:t>
            </w:r>
            <w:r w:rsidRPr="00CF35E0">
              <w:rPr>
                <w:rFonts w:ascii="SimSun" w:eastAsia="SimSun" w:hAnsi="SimSun" w:cs="SimSun" w:hint="eastAsia"/>
                <w:b/>
                <w:color w:val="0000FF"/>
                <w:sz w:val="18"/>
              </w:rPr>
              <w:t>？</w:t>
            </w:r>
          </w:p>
          <w:p w14:paraId="75FC286A" w14:textId="77777777" w:rsidR="00CF35E0" w:rsidRPr="00CF35E0" w:rsidRDefault="00CF35E0" w:rsidP="00CF35E0">
            <w:pPr>
              <w:rPr>
                <w:rFonts w:cs="Calibri"/>
                <w:b/>
                <w:color w:val="008000"/>
                <w:sz w:val="18"/>
              </w:rPr>
            </w:pPr>
            <w:r w:rsidRPr="00CF35E0">
              <w:rPr>
                <w:rFonts w:cs="Calibri"/>
                <w:b/>
                <w:color w:val="0000FF"/>
                <w:sz w:val="18"/>
              </w:rPr>
              <w:t>Other additional information needed?</w:t>
            </w:r>
          </w:p>
          <w:p w14:paraId="5B1B5D0C" w14:textId="77777777" w:rsidR="00CF35E0" w:rsidRPr="00CF35E0" w:rsidRDefault="00CF35E0" w:rsidP="00CF35E0">
            <w:pPr>
              <w:rPr>
                <w:rFonts w:cs="Calibri"/>
                <w:b/>
                <w:color w:val="0000FF"/>
                <w:sz w:val="18"/>
              </w:rPr>
            </w:pPr>
            <w:r w:rsidRPr="00CF35E0">
              <w:rPr>
                <w:rFonts w:cs="Calibri"/>
                <w:b/>
                <w:color w:val="0000FF"/>
                <w:sz w:val="18"/>
              </w:rPr>
              <w:t xml:space="preserve">Timing information for predicted CCO issue is NOT needed to exchange over </w:t>
            </w: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Xn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 xml:space="preserve">? Whether the predicted CCO issue and /or future CCO state can be updated over </w:t>
            </w: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Xn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>?</w:t>
            </w:r>
          </w:p>
          <w:p w14:paraId="6DF2496C" w14:textId="187D6415" w:rsidR="00E9384E" w:rsidRPr="00CF35E0" w:rsidRDefault="00CF35E0" w:rsidP="00CF35E0">
            <w:pPr>
              <w:rPr>
                <w:rFonts w:cs="Calibri"/>
                <w:color w:val="0000FF"/>
                <w:sz w:val="18"/>
              </w:rPr>
            </w:pP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gNB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 xml:space="preserve">-CU can also provide to </w:t>
            </w:r>
            <w:proofErr w:type="spellStart"/>
            <w:r w:rsidRPr="00CF35E0">
              <w:rPr>
                <w:rFonts w:cs="Calibri"/>
                <w:b/>
                <w:color w:val="0000FF"/>
                <w:sz w:val="18"/>
              </w:rPr>
              <w:t>gNB</w:t>
            </w:r>
            <w:proofErr w:type="spellEnd"/>
            <w:r w:rsidRPr="00CF35E0">
              <w:rPr>
                <w:rFonts w:cs="Calibri"/>
                <w:b/>
                <w:color w:val="0000FF"/>
                <w:sz w:val="18"/>
              </w:rPr>
              <w:t>-DU a recommended future CCO state as assistance information?</w:t>
            </w:r>
          </w:p>
        </w:tc>
      </w:tr>
    </w:tbl>
    <w:p w14:paraId="401BB0C1" w14:textId="77777777" w:rsidR="009840CB" w:rsidRDefault="009840CB">
      <w:pPr>
        <w:spacing w:before="120" w:after="120"/>
        <w:jc w:val="both"/>
        <w:rPr>
          <w:rFonts w:eastAsiaTheme="minorEastAsia"/>
          <w:lang w:val="en-US" w:eastAsia="zh-CN"/>
        </w:rPr>
      </w:pPr>
    </w:p>
    <w:p w14:paraId="7362A2B3" w14:textId="288B47B7" w:rsidR="00215B65" w:rsidRDefault="00215B65" w:rsidP="00215B65">
      <w:pPr>
        <w:pStyle w:val="Heading2"/>
        <w:ind w:left="0" w:firstLine="0"/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3.1 </w:t>
      </w:r>
      <w:r w:rsidRPr="00830189">
        <w:rPr>
          <w:rFonts w:eastAsiaTheme="minorEastAsia"/>
          <w:lang w:val="en-US" w:eastAsia="zh-CN"/>
        </w:rPr>
        <w:t>UE performance feedback for CCO</w:t>
      </w:r>
    </w:p>
    <w:p w14:paraId="2A08952E" w14:textId="477217F5" w:rsidR="00215B65" w:rsidRDefault="00215B65" w:rsidP="00215B65">
      <w:pPr>
        <w:spacing w:after="120"/>
        <w:rPr>
          <w:rFonts w:eastAsiaTheme="minorEastAsia"/>
          <w:color w:val="000000" w:themeColor="text1"/>
          <w:lang w:eastAsia="zh-CN"/>
        </w:rPr>
      </w:pPr>
      <w:r w:rsidRPr="0026499C">
        <w:rPr>
          <w:rFonts w:eastAsiaTheme="minorEastAsia"/>
          <w:color w:val="000000" w:themeColor="text1"/>
          <w:lang w:eastAsia="zh-CN"/>
        </w:rPr>
        <w:t xml:space="preserve">CCO is to optimize the network by adjusting cell coverage due to coverage and capacity problems. For AI/ML based CCO, the predicted CCO issue can be avoided or mitigated by advance CCO action, </w:t>
      </w:r>
      <w:r>
        <w:rPr>
          <w:rFonts w:eastAsiaTheme="minorEastAsia"/>
          <w:color w:val="000000" w:themeColor="text1"/>
          <w:lang w:eastAsia="zh-CN"/>
        </w:rPr>
        <w:t>therefore</w:t>
      </w:r>
      <w:r w:rsidRPr="0026499C">
        <w:rPr>
          <w:rFonts w:eastAsiaTheme="minorEastAsia"/>
          <w:color w:val="000000" w:themeColor="text1"/>
          <w:lang w:eastAsia="zh-CN"/>
        </w:rPr>
        <w:t xml:space="preserve"> UE performance should be not (much) impacted due to </w:t>
      </w:r>
      <w:r>
        <w:rPr>
          <w:rFonts w:eastAsiaTheme="minorEastAsia"/>
          <w:color w:val="000000" w:themeColor="text1"/>
          <w:lang w:eastAsia="zh-CN"/>
        </w:rPr>
        <w:t xml:space="preserve">the </w:t>
      </w:r>
      <w:r w:rsidRPr="0026499C">
        <w:rPr>
          <w:rFonts w:eastAsiaTheme="minorEastAsia"/>
          <w:color w:val="000000" w:themeColor="text1"/>
          <w:lang w:eastAsia="zh-CN"/>
        </w:rPr>
        <w:t xml:space="preserve">future CCO issue or </w:t>
      </w:r>
      <w:r>
        <w:rPr>
          <w:rFonts w:eastAsiaTheme="minorEastAsia"/>
          <w:color w:val="000000" w:themeColor="text1"/>
          <w:lang w:eastAsia="zh-CN"/>
        </w:rPr>
        <w:t xml:space="preserve">the </w:t>
      </w:r>
      <w:r w:rsidRPr="0026499C">
        <w:rPr>
          <w:rFonts w:eastAsiaTheme="minorEastAsia"/>
          <w:color w:val="000000" w:themeColor="text1"/>
          <w:lang w:eastAsia="zh-CN"/>
        </w:rPr>
        <w:t>advance CCO action.</w:t>
      </w:r>
    </w:p>
    <w:p w14:paraId="264FCBC5" w14:textId="77777777" w:rsidR="00215B65" w:rsidRDefault="00215B65" w:rsidP="00215B65">
      <w:pPr>
        <w:spacing w:after="120"/>
        <w:rPr>
          <w:rFonts w:eastAsiaTheme="minorEastAsia"/>
          <w:color w:val="000000" w:themeColor="text1"/>
          <w:lang w:eastAsia="zh-CN"/>
        </w:rPr>
      </w:pPr>
      <w:r>
        <w:rPr>
          <w:rFonts w:eastAsiaTheme="minorEastAsia"/>
          <w:lang w:eastAsia="zh-CN"/>
        </w:rPr>
        <w:t xml:space="preserve">In order </w:t>
      </w:r>
      <w:r w:rsidRPr="00433C98">
        <w:rPr>
          <w:rFonts w:eastAsiaTheme="minorEastAsia"/>
          <w:lang w:eastAsia="zh-CN"/>
        </w:rPr>
        <w:t xml:space="preserve">to evaluate </w:t>
      </w:r>
      <w:r>
        <w:rPr>
          <w:rFonts w:eastAsiaTheme="minorEastAsia"/>
          <w:lang w:eastAsia="zh-CN"/>
        </w:rPr>
        <w:t>the AI/ML CCO m</w:t>
      </w:r>
      <w:r w:rsidRPr="00BD46E6">
        <w:rPr>
          <w:rFonts w:eastAsiaTheme="minorEastAsia"/>
          <w:lang w:eastAsia="zh-CN"/>
        </w:rPr>
        <w:t>odel</w:t>
      </w:r>
      <w:r>
        <w:rPr>
          <w:rFonts w:eastAsiaTheme="minorEastAsia"/>
          <w:lang w:eastAsia="zh-CN"/>
        </w:rPr>
        <w:t xml:space="preserve">, </w:t>
      </w:r>
      <w:r w:rsidRPr="00433C98">
        <w:rPr>
          <w:rFonts w:eastAsiaTheme="minorEastAsia"/>
          <w:lang w:eastAsia="zh-CN"/>
        </w:rPr>
        <w:t xml:space="preserve">UE performance feedback </w:t>
      </w:r>
      <w:r>
        <w:rPr>
          <w:rFonts w:eastAsiaTheme="minorEastAsia"/>
          <w:lang w:eastAsia="zh-CN"/>
        </w:rPr>
        <w:t xml:space="preserve">can be used for </w:t>
      </w:r>
      <w:r w:rsidRPr="00433C98">
        <w:rPr>
          <w:rFonts w:eastAsiaTheme="minorEastAsia"/>
          <w:lang w:eastAsia="zh-CN"/>
        </w:rPr>
        <w:t>UE performance</w:t>
      </w:r>
      <w:r>
        <w:rPr>
          <w:rFonts w:eastAsiaTheme="minorEastAsia"/>
          <w:lang w:eastAsia="zh-CN"/>
        </w:rPr>
        <w:t xml:space="preserve"> comparation before and after a CCO </w:t>
      </w:r>
      <w:r w:rsidRPr="0026499C">
        <w:rPr>
          <w:rFonts w:eastAsiaTheme="minorEastAsia"/>
          <w:color w:val="000000" w:themeColor="text1"/>
          <w:lang w:eastAsia="zh-CN"/>
        </w:rPr>
        <w:t xml:space="preserve">action that is triggered based on the </w:t>
      </w:r>
      <w:r>
        <w:rPr>
          <w:rFonts w:eastAsiaTheme="minorEastAsia"/>
          <w:color w:val="000000" w:themeColor="text1"/>
          <w:lang w:eastAsia="zh-CN"/>
        </w:rPr>
        <w:t xml:space="preserve">inference </w:t>
      </w:r>
      <w:r w:rsidRPr="0026499C">
        <w:rPr>
          <w:rFonts w:eastAsiaTheme="minorEastAsia"/>
          <w:color w:val="000000" w:themeColor="text1"/>
          <w:lang w:eastAsia="zh-CN"/>
        </w:rPr>
        <w:t xml:space="preserve">output from AI/ML </w:t>
      </w:r>
      <w:r>
        <w:rPr>
          <w:rFonts w:eastAsiaTheme="minorEastAsia"/>
          <w:color w:val="000000" w:themeColor="text1"/>
          <w:lang w:eastAsia="zh-CN"/>
        </w:rPr>
        <w:t>CCO m</w:t>
      </w:r>
      <w:r w:rsidRPr="0026499C">
        <w:rPr>
          <w:rFonts w:eastAsiaTheme="minorEastAsia"/>
          <w:color w:val="000000" w:themeColor="text1"/>
          <w:lang w:eastAsia="zh-CN"/>
        </w:rPr>
        <w:t xml:space="preserve">odel. </w:t>
      </w:r>
    </w:p>
    <w:p w14:paraId="5E491809" w14:textId="77777777" w:rsidR="00215B65" w:rsidRDefault="00215B65" w:rsidP="00215B65">
      <w:pPr>
        <w:rPr>
          <w:rFonts w:eastAsiaTheme="minorEastAsia" w:cstheme="minorHAnsi"/>
          <w:lang w:eastAsia="ja-JP"/>
        </w:rPr>
      </w:pPr>
      <w:r>
        <w:rPr>
          <w:rFonts w:eastAsiaTheme="minorEastAsia" w:cstheme="minorHAnsi"/>
          <w:lang w:eastAsia="ja-JP"/>
        </w:rPr>
        <w:lastRenderedPageBreak/>
        <w:t>For reference, we agreed in SI the following f</w:t>
      </w:r>
      <w:r w:rsidRPr="007328F9">
        <w:rPr>
          <w:rFonts w:eastAsiaTheme="minorEastAsia" w:cstheme="minorHAnsi"/>
          <w:lang w:eastAsia="ja-JP"/>
        </w:rPr>
        <w:t xml:space="preserve">eedback </w:t>
      </w:r>
      <w:r>
        <w:rPr>
          <w:rFonts w:eastAsiaTheme="minorEastAsia" w:cstheme="minorHAnsi"/>
          <w:lang w:eastAsia="ja-JP"/>
        </w:rPr>
        <w:t xml:space="preserve">can be considered for </w:t>
      </w:r>
      <w:r w:rsidRPr="007328F9">
        <w:rPr>
          <w:rFonts w:eastAsiaTheme="minorEastAsia" w:cstheme="minorHAnsi"/>
          <w:lang w:eastAsia="ja-JP"/>
        </w:rPr>
        <w:t xml:space="preserve">AI/ML based CCO </w:t>
      </w:r>
      <w:r>
        <w:rPr>
          <w:rFonts w:eastAsiaTheme="minorEastAsia" w:cstheme="minorHAnsi"/>
          <w:lang w:eastAsia="ja-JP"/>
        </w:rPr>
        <w:t xml:space="preserve">and captured in TR 38.743: </w:t>
      </w:r>
    </w:p>
    <w:p w14:paraId="352BF872" w14:textId="77777777" w:rsidR="00215B65" w:rsidRPr="007328F9" w:rsidRDefault="00215B65" w:rsidP="00215B65">
      <w:pPr>
        <w:pStyle w:val="ListParagraph5"/>
        <w:overflowPunct/>
        <w:autoSpaceDE/>
        <w:autoSpaceDN/>
        <w:adjustRightInd/>
        <w:spacing w:before="0" w:beforeAutospacing="0" w:after="120"/>
        <w:ind w:left="0"/>
        <w:textAlignment w:val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72E70BD2" w14:textId="77777777" w:rsidR="00215B65" w:rsidRPr="007328F9" w:rsidRDefault="00215B65" w:rsidP="00215B65">
      <w:pPr>
        <w:keepNext/>
        <w:keepLines/>
        <w:spacing w:before="120"/>
        <w:ind w:left="1418" w:hanging="1418"/>
        <w:outlineLvl w:val="3"/>
        <w:rPr>
          <w:rFonts w:ascii="Arial" w:eastAsia="SimSun" w:hAnsi="Arial"/>
          <w:sz w:val="24"/>
          <w:lang w:eastAsia="zh-CN"/>
        </w:rPr>
      </w:pPr>
      <w:r w:rsidRPr="007328F9">
        <w:rPr>
          <w:rFonts w:ascii="Arial" w:eastAsia="SimSun" w:hAnsi="Arial"/>
          <w:sz w:val="24"/>
          <w:lang w:eastAsia="zh-CN"/>
        </w:rPr>
        <w:t>4.2.2.4</w:t>
      </w:r>
      <w:r w:rsidRPr="007328F9">
        <w:rPr>
          <w:rFonts w:ascii="Arial" w:eastAsia="SimSun" w:hAnsi="Arial"/>
          <w:sz w:val="24"/>
          <w:lang w:eastAsia="zh-CN"/>
        </w:rPr>
        <w:tab/>
        <w:t>Feedback of AI/ML based CCO</w:t>
      </w:r>
    </w:p>
    <w:p w14:paraId="24BD7266" w14:textId="77777777" w:rsidR="00215B65" w:rsidRPr="007328F9" w:rsidRDefault="00215B65" w:rsidP="00215B65">
      <w:pPr>
        <w:rPr>
          <w:rFonts w:eastAsia="SimSun"/>
        </w:rPr>
      </w:pPr>
      <w:r w:rsidRPr="007328F9">
        <w:rPr>
          <w:rFonts w:eastAsia="SimSun"/>
        </w:rPr>
        <w:t xml:space="preserve">To optimize the performance of AI/ML-based CCO model, following feedback can be considered to </w:t>
      </w:r>
      <w:r w:rsidRPr="007328F9">
        <w:rPr>
          <w:rFonts w:eastAsia="SimSun"/>
          <w:lang w:val="en-US"/>
        </w:rPr>
        <w:t xml:space="preserve">be </w:t>
      </w:r>
      <w:r w:rsidRPr="007328F9">
        <w:rPr>
          <w:rFonts w:eastAsia="SimSun"/>
        </w:rPr>
        <w:t xml:space="preserve">collected from </w:t>
      </w:r>
      <w:proofErr w:type="spellStart"/>
      <w:r w:rsidRPr="007328F9">
        <w:rPr>
          <w:rFonts w:eastAsia="SimSun"/>
        </w:rPr>
        <w:t>gNBs</w:t>
      </w:r>
      <w:proofErr w:type="spellEnd"/>
      <w:r w:rsidRPr="007328F9">
        <w:rPr>
          <w:rFonts w:eastAsia="SimSun"/>
        </w:rPr>
        <w:t>:</w:t>
      </w:r>
    </w:p>
    <w:p w14:paraId="12DA7751" w14:textId="77777777" w:rsidR="00215B65" w:rsidRPr="007328F9" w:rsidRDefault="00215B65" w:rsidP="00215B65">
      <w:pPr>
        <w:ind w:left="568" w:hanging="284"/>
        <w:rPr>
          <w:rFonts w:eastAsia="SimSun"/>
          <w:bCs/>
          <w:lang w:val="en-US" w:eastAsia="zh-CN"/>
        </w:rPr>
      </w:pPr>
      <w:r w:rsidRPr="007328F9">
        <w:rPr>
          <w:rFonts w:eastAsia="SimSun"/>
          <w:bCs/>
          <w:lang w:val="en-US" w:eastAsia="zh-CN"/>
        </w:rPr>
        <w:t>-</w:t>
      </w:r>
      <w:r w:rsidRPr="007328F9">
        <w:rPr>
          <w:rFonts w:eastAsia="SimSun"/>
          <w:bCs/>
          <w:lang w:val="en-US" w:eastAsia="zh-CN"/>
        </w:rPr>
        <w:tab/>
        <w:t>M</w:t>
      </w:r>
      <w:r w:rsidRPr="007328F9">
        <w:rPr>
          <w:rFonts w:eastAsia="SimSun" w:hint="eastAsia"/>
          <w:bCs/>
          <w:lang w:val="en-US" w:eastAsia="zh-CN"/>
        </w:rPr>
        <w:t>e</w:t>
      </w:r>
      <w:r w:rsidRPr="007328F9">
        <w:rPr>
          <w:rFonts w:eastAsia="SimSun"/>
          <w:bCs/>
          <w:lang w:val="en-US" w:eastAsia="zh-CN"/>
        </w:rPr>
        <w:t xml:space="preserve">asured radio resource status </w:t>
      </w:r>
    </w:p>
    <w:p w14:paraId="6220241B" w14:textId="77777777" w:rsidR="00215B65" w:rsidRDefault="00215B65" w:rsidP="00215B65">
      <w:pPr>
        <w:ind w:left="568" w:hanging="284"/>
        <w:rPr>
          <w:rFonts w:eastAsia="SimSun"/>
          <w:bCs/>
          <w:lang w:val="en-US" w:eastAsia="zh-CN"/>
        </w:rPr>
      </w:pPr>
      <w:r w:rsidRPr="007328F9">
        <w:rPr>
          <w:rFonts w:eastAsia="SimSun"/>
          <w:bCs/>
          <w:lang w:val="en-US" w:eastAsia="zh-CN"/>
        </w:rPr>
        <w:t>-</w:t>
      </w:r>
      <w:r w:rsidRPr="007328F9">
        <w:rPr>
          <w:rFonts w:eastAsia="SimSun"/>
          <w:bCs/>
          <w:lang w:val="en-US" w:eastAsia="zh-CN"/>
        </w:rPr>
        <w:tab/>
        <w:t xml:space="preserve">Legacy </w:t>
      </w:r>
      <w:r w:rsidRPr="007328F9">
        <w:rPr>
          <w:rFonts w:eastAsia="SimSun" w:hint="eastAsia"/>
          <w:bCs/>
          <w:lang w:val="en-US" w:eastAsia="zh-CN"/>
        </w:rPr>
        <w:t>U</w:t>
      </w:r>
      <w:r w:rsidRPr="007328F9">
        <w:rPr>
          <w:rFonts w:eastAsia="SimSun"/>
          <w:bCs/>
          <w:lang w:val="en-US" w:eastAsia="zh-CN"/>
        </w:rPr>
        <w:t xml:space="preserve">E performance feedback </w:t>
      </w:r>
      <w:r w:rsidRPr="007328F9">
        <w:rPr>
          <w:rFonts w:eastAsia="SimSun"/>
        </w:rPr>
        <w:t xml:space="preserve">for those UEs handed over from the source </w:t>
      </w:r>
      <w:proofErr w:type="spellStart"/>
      <w:r w:rsidRPr="007328F9">
        <w:rPr>
          <w:rFonts w:eastAsia="SimSun"/>
        </w:rPr>
        <w:t>gNB</w:t>
      </w:r>
      <w:proofErr w:type="spellEnd"/>
    </w:p>
    <w:p w14:paraId="06161D2B" w14:textId="77777777" w:rsidR="00215B65" w:rsidRPr="007328F9" w:rsidRDefault="00215B65" w:rsidP="00215B65">
      <w:pPr>
        <w:ind w:left="568" w:hanging="284"/>
        <w:rPr>
          <w:rFonts w:eastAsia="SimSun"/>
          <w:bCs/>
          <w:lang w:val="en-US" w:eastAsia="zh-CN"/>
        </w:rPr>
      </w:pPr>
      <w:r>
        <w:rPr>
          <w:rFonts w:eastAsia="SimSun"/>
          <w:bCs/>
          <w:lang w:val="en-US" w:eastAsia="zh-CN"/>
        </w:rPr>
        <w:t>-</w:t>
      </w:r>
      <w:r>
        <w:rPr>
          <w:rFonts w:eastAsia="SimSun"/>
          <w:bCs/>
          <w:lang w:val="en-US" w:eastAsia="zh-CN"/>
        </w:rPr>
        <w:tab/>
      </w:r>
      <w:r w:rsidRPr="007328F9">
        <w:rPr>
          <w:rFonts w:eastAsia="SimSun"/>
        </w:rPr>
        <w:t>SON Reports (e.g., RLF, CEF, RA)</w:t>
      </w:r>
    </w:p>
    <w:p w14:paraId="1969A9AE" w14:textId="77777777" w:rsidR="00215B65" w:rsidRDefault="00215B65" w:rsidP="00215B65">
      <w:pPr>
        <w:pStyle w:val="ListParagraph5"/>
        <w:overflowPunct/>
        <w:autoSpaceDE/>
        <w:autoSpaceDN/>
        <w:adjustRightInd/>
        <w:spacing w:before="0" w:beforeAutospacing="0" w:after="120"/>
        <w:ind w:left="0"/>
        <w:textAlignment w:val="auto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------------------------------------------------------------------------------------------------------------------------------------------------</w:t>
      </w:r>
    </w:p>
    <w:p w14:paraId="658F971F" w14:textId="77777777" w:rsidR="00301D12" w:rsidRDefault="00301D12" w:rsidP="00301D12">
      <w:pPr>
        <w:rPr>
          <w:rFonts w:cs="Calibri"/>
          <w:b/>
          <w:color w:val="008000"/>
          <w:sz w:val="18"/>
        </w:rPr>
      </w:pPr>
    </w:p>
    <w:p w14:paraId="29C216A1" w14:textId="77777777" w:rsidR="00C46033" w:rsidRDefault="00301D12" w:rsidP="00301D12">
      <w:pPr>
        <w:rPr>
          <w:rFonts w:cs="Calibri"/>
          <w:b/>
          <w:color w:val="0000FF"/>
          <w:sz w:val="18"/>
        </w:rPr>
      </w:pPr>
      <w:r w:rsidRPr="00301D12">
        <w:rPr>
          <w:rFonts w:cs="Calibri"/>
          <w:b/>
          <w:color w:val="0000FF"/>
          <w:sz w:val="18"/>
        </w:rPr>
        <w:t xml:space="preserve">FFS: </w:t>
      </w:r>
    </w:p>
    <w:p w14:paraId="6EF918E3" w14:textId="75E202C4" w:rsidR="00301D12" w:rsidRPr="00C46033" w:rsidRDefault="00301D12" w:rsidP="00C46033">
      <w:pPr>
        <w:spacing w:after="120"/>
        <w:rPr>
          <w:rFonts w:cs="Calibri"/>
          <w:b/>
          <w:color w:val="0000FF"/>
          <w:sz w:val="18"/>
        </w:rPr>
      </w:pPr>
      <w:r w:rsidRPr="00C33888">
        <w:rPr>
          <w:rFonts w:cs="Calibri"/>
          <w:b/>
          <w:color w:val="0000FF"/>
          <w:sz w:val="18"/>
        </w:rPr>
        <w:t>Evaluate</w:t>
      </w:r>
      <w:r w:rsidRPr="00C46033">
        <w:rPr>
          <w:rFonts w:cs="Calibri"/>
          <w:b/>
          <w:color w:val="0000FF"/>
          <w:sz w:val="18"/>
        </w:rPr>
        <w:t xml:space="preserve"> the predicted CCO issue and/or the future CCO state, what’s the difference</w:t>
      </w:r>
      <w:r w:rsidRPr="00C33888">
        <w:rPr>
          <w:rFonts w:ascii="SimSun" w:eastAsia="SimSun" w:hAnsi="SimSun" w:cs="SimSun" w:hint="eastAsia"/>
          <w:b/>
          <w:color w:val="0000FF"/>
          <w:sz w:val="18"/>
        </w:rPr>
        <w:t>？</w:t>
      </w:r>
    </w:p>
    <w:p w14:paraId="61CF9038" w14:textId="013754C0" w:rsidR="00C46033" w:rsidRPr="002C3FCA" w:rsidRDefault="00C46033" w:rsidP="002C3FCA">
      <w:pPr>
        <w:pStyle w:val="ListParagraph"/>
        <w:numPr>
          <w:ilvl w:val="0"/>
          <w:numId w:val="10"/>
        </w:numPr>
        <w:spacing w:before="120" w:after="120"/>
        <w:ind w:firstLineChars="0"/>
        <w:jc w:val="both"/>
        <w:rPr>
          <w:lang w:val="en-US" w:eastAsia="zh-CN"/>
        </w:rPr>
      </w:pPr>
      <w:r w:rsidRPr="002C3FCA">
        <w:rPr>
          <w:lang w:val="en-US" w:eastAsia="zh-CN"/>
        </w:rPr>
        <w:t>Predicted CCO issue</w:t>
      </w:r>
    </w:p>
    <w:p w14:paraId="6DD1747B" w14:textId="04BA7C18" w:rsidR="00C46033" w:rsidRPr="008577EB" w:rsidRDefault="00C46033" w:rsidP="002C3FCA">
      <w:pPr>
        <w:pStyle w:val="ListParagraph"/>
        <w:numPr>
          <w:ilvl w:val="0"/>
          <w:numId w:val="10"/>
        </w:numPr>
        <w:spacing w:before="120" w:after="120"/>
        <w:ind w:firstLineChars="0"/>
        <w:jc w:val="both"/>
        <w:rPr>
          <w:lang w:val="en-US" w:eastAsia="zh-CN"/>
        </w:rPr>
      </w:pPr>
      <w:r w:rsidRPr="002C3FCA">
        <w:rPr>
          <w:lang w:val="en-US" w:eastAsia="zh-CN"/>
        </w:rPr>
        <w:t>Future CCO state</w:t>
      </w:r>
    </w:p>
    <w:p w14:paraId="2871263A" w14:textId="5A3D3CD8" w:rsidR="008577EB" w:rsidRDefault="008577EB" w:rsidP="002C3FCA">
      <w:pPr>
        <w:pStyle w:val="ListParagraph"/>
        <w:numPr>
          <w:ilvl w:val="0"/>
          <w:numId w:val="10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rFonts w:eastAsiaTheme="minorEastAsia" w:hint="eastAsia"/>
          <w:lang w:val="en-US" w:eastAsia="zh-CN"/>
        </w:rPr>
        <w:t>?</w:t>
      </w:r>
    </w:p>
    <w:p w14:paraId="09CFD211" w14:textId="77777777" w:rsidR="002C3FCA" w:rsidRPr="00894EE8" w:rsidRDefault="002C3FCA" w:rsidP="00894EE8">
      <w:pPr>
        <w:spacing w:before="120" w:after="120"/>
        <w:jc w:val="both"/>
        <w:rPr>
          <w:lang w:val="en-US" w:eastAsia="zh-CN"/>
        </w:rPr>
      </w:pPr>
    </w:p>
    <w:p w14:paraId="653CA5E3" w14:textId="22B9B369" w:rsidR="00301D12" w:rsidRPr="00C33888" w:rsidRDefault="00301D12" w:rsidP="00C33888">
      <w:pPr>
        <w:rPr>
          <w:rFonts w:cs="Calibri"/>
          <w:b/>
          <w:color w:val="0000FF"/>
          <w:sz w:val="18"/>
        </w:rPr>
      </w:pPr>
      <w:r w:rsidRPr="00C33888">
        <w:rPr>
          <w:rFonts w:cs="Calibri"/>
          <w:b/>
          <w:color w:val="0000FF"/>
          <w:sz w:val="18"/>
        </w:rPr>
        <w:t>Other additional information needed?</w:t>
      </w:r>
    </w:p>
    <w:p w14:paraId="707BD56D" w14:textId="2DB911E1" w:rsidR="00215B65" w:rsidRDefault="00215B65" w:rsidP="00215B65">
      <w:pPr>
        <w:spacing w:after="120"/>
        <w:rPr>
          <w:rFonts w:eastAsia="SimSun"/>
          <w:lang w:eastAsia="zh-CN"/>
        </w:rPr>
      </w:pPr>
      <w:r>
        <w:rPr>
          <w:rFonts w:eastAsia="SimSun"/>
          <w:lang w:eastAsia="zh-CN"/>
        </w:rPr>
        <w:t>In addition</w:t>
      </w:r>
      <w:r w:rsidR="00861A79">
        <w:rPr>
          <w:rFonts w:eastAsia="SimSun"/>
          <w:lang w:eastAsia="zh-CN"/>
        </w:rPr>
        <w:t xml:space="preserve"> to </w:t>
      </w:r>
      <w:r w:rsidR="00861A79" w:rsidRPr="00861A79">
        <w:rPr>
          <w:rFonts w:eastAsia="SimSun"/>
          <w:lang w:eastAsia="zh-CN"/>
        </w:rPr>
        <w:t>Legacy UE performance measurement metrics</w:t>
      </w:r>
      <w:r>
        <w:rPr>
          <w:rFonts w:eastAsia="SimSun"/>
          <w:lang w:eastAsia="zh-CN"/>
        </w:rPr>
        <w:t>, the following other metrics were proposed to be considered:</w:t>
      </w:r>
    </w:p>
    <w:p w14:paraId="59B7A737" w14:textId="77777777" w:rsidR="00215B65" w:rsidRDefault="00215B65" w:rsidP="00C33E4A">
      <w:pPr>
        <w:pStyle w:val="ListParagraph"/>
        <w:numPr>
          <w:ilvl w:val="0"/>
          <w:numId w:val="14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lang w:val="en-US" w:eastAsia="zh-CN"/>
        </w:rPr>
        <w:t xml:space="preserve">UE location or </w:t>
      </w:r>
      <w:r w:rsidRPr="00DC5681">
        <w:rPr>
          <w:lang w:val="en-US" w:eastAsia="zh-CN"/>
        </w:rPr>
        <w:t xml:space="preserve">geographical areas </w:t>
      </w:r>
      <w:r>
        <w:rPr>
          <w:lang w:val="en-US" w:eastAsia="zh-CN"/>
        </w:rPr>
        <w:t>[5] [7]</w:t>
      </w:r>
    </w:p>
    <w:p w14:paraId="7596C31E" w14:textId="77777777" w:rsidR="00215B65" w:rsidRDefault="00215B65" w:rsidP="00C33E4A">
      <w:pPr>
        <w:pStyle w:val="ListParagraph"/>
        <w:numPr>
          <w:ilvl w:val="0"/>
          <w:numId w:val="14"/>
        </w:numPr>
        <w:spacing w:before="120" w:after="120"/>
        <w:ind w:firstLineChars="0"/>
        <w:jc w:val="both"/>
        <w:rPr>
          <w:lang w:val="en-US" w:eastAsia="zh-CN"/>
        </w:rPr>
      </w:pPr>
      <w:r w:rsidRPr="00DC5681">
        <w:rPr>
          <w:lang w:val="en-US" w:eastAsia="zh-CN"/>
        </w:rPr>
        <w:t xml:space="preserve">UE radio measurements (cell level RSRP, RSRP, SINR) </w:t>
      </w:r>
      <w:r>
        <w:rPr>
          <w:lang w:val="en-US" w:eastAsia="zh-CN"/>
        </w:rPr>
        <w:t>[15] [22]</w:t>
      </w:r>
    </w:p>
    <w:p w14:paraId="69DE83E0" w14:textId="56E596B2" w:rsidR="001D5B4A" w:rsidRDefault="001D5B4A" w:rsidP="00C33E4A">
      <w:pPr>
        <w:pStyle w:val="ListParagraph"/>
        <w:numPr>
          <w:ilvl w:val="0"/>
          <w:numId w:val="14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lang w:val="en-US" w:eastAsia="zh-CN"/>
        </w:rPr>
        <w:t>Node level UE performance [</w:t>
      </w:r>
      <w:r w:rsidR="00C33614">
        <w:rPr>
          <w:lang w:val="en-US" w:eastAsia="zh-CN"/>
        </w:rPr>
        <w:t>9</w:t>
      </w:r>
      <w:r>
        <w:rPr>
          <w:lang w:val="en-US" w:eastAsia="zh-CN"/>
        </w:rPr>
        <w:t>] [30]</w:t>
      </w:r>
    </w:p>
    <w:p w14:paraId="5C6986F6" w14:textId="77777777" w:rsidR="004A195B" w:rsidRDefault="004A195B" w:rsidP="004A195B">
      <w:pPr>
        <w:spacing w:before="120"/>
        <w:jc w:val="both"/>
        <w:rPr>
          <w:rFonts w:cs="Arial"/>
          <w:b/>
          <w:color w:val="00B050"/>
          <w:lang w:eastAsia="zh-CN"/>
        </w:rPr>
      </w:pPr>
    </w:p>
    <w:p w14:paraId="1D7B5EE2" w14:textId="6069F85A" w:rsidR="004A195B" w:rsidRPr="009023DC" w:rsidRDefault="004A195B" w:rsidP="004A195B">
      <w:pPr>
        <w:spacing w:before="120"/>
        <w:jc w:val="both"/>
        <w:rPr>
          <w:rFonts w:cs="Calibri"/>
          <w:b/>
          <w:color w:val="008000"/>
          <w:sz w:val="18"/>
        </w:rPr>
      </w:pPr>
      <w:r w:rsidRPr="009023DC">
        <w:rPr>
          <w:rFonts w:cs="Calibri"/>
          <w:b/>
          <w:color w:val="008000"/>
          <w:sz w:val="18"/>
        </w:rPr>
        <w:t xml:space="preserve">Proposal: </w:t>
      </w:r>
    </w:p>
    <w:p w14:paraId="3A3CEBEA" w14:textId="388D71D3" w:rsidR="009777C0" w:rsidRDefault="00215B65" w:rsidP="00215B65">
      <w:pPr>
        <w:pStyle w:val="Heading2"/>
        <w:rPr>
          <w:rFonts w:eastAsiaTheme="minorEastAsia"/>
        </w:rPr>
      </w:pPr>
      <w:r>
        <w:rPr>
          <w:rFonts w:eastAsiaTheme="minorEastAsia"/>
        </w:rPr>
        <w:t xml:space="preserve">3.2 </w:t>
      </w:r>
      <w:r w:rsidR="00140021">
        <w:rPr>
          <w:rFonts w:eastAsiaTheme="minorEastAsia"/>
        </w:rPr>
        <w:t>T</w:t>
      </w:r>
      <w:r w:rsidR="006055D7">
        <w:rPr>
          <w:rFonts w:eastAsiaTheme="minorEastAsia"/>
        </w:rPr>
        <w:t xml:space="preserve">ime information </w:t>
      </w:r>
      <w:r w:rsidR="00140021">
        <w:rPr>
          <w:rFonts w:eastAsiaTheme="minorEastAsia"/>
        </w:rPr>
        <w:t xml:space="preserve">for </w:t>
      </w:r>
      <w:r w:rsidR="006055D7">
        <w:rPr>
          <w:rFonts w:eastAsiaTheme="minorEastAsia"/>
        </w:rPr>
        <w:t xml:space="preserve">predicted CCO issue over </w:t>
      </w:r>
      <w:proofErr w:type="spellStart"/>
      <w:r w:rsidR="006055D7">
        <w:rPr>
          <w:rFonts w:eastAsiaTheme="minorEastAsia"/>
        </w:rPr>
        <w:t>Xn</w:t>
      </w:r>
      <w:proofErr w:type="spellEnd"/>
    </w:p>
    <w:p w14:paraId="39A924D1" w14:textId="353A2621" w:rsidR="009777C0" w:rsidRPr="009777C0" w:rsidRDefault="009777C0" w:rsidP="009777C0">
      <w:pPr>
        <w:spacing w:after="120"/>
        <w:rPr>
          <w:color w:val="000000" w:themeColor="text1"/>
          <w:lang w:eastAsia="zh-CN"/>
        </w:rPr>
      </w:pPr>
      <w:r w:rsidRPr="009777C0">
        <w:rPr>
          <w:color w:val="000000" w:themeColor="text1"/>
          <w:lang w:eastAsia="zh-CN"/>
        </w:rPr>
        <w:t xml:space="preserve">For </w:t>
      </w:r>
      <w:r w:rsidR="00F43ECC">
        <w:rPr>
          <w:color w:val="000000" w:themeColor="text1"/>
          <w:lang w:eastAsia="zh-CN"/>
        </w:rPr>
        <w:t xml:space="preserve">AI/ML based </w:t>
      </w:r>
      <w:r w:rsidRPr="009777C0">
        <w:rPr>
          <w:color w:val="000000" w:themeColor="text1"/>
          <w:lang w:eastAsia="zh-CN"/>
        </w:rPr>
        <w:t>CCO, the following two tim</w:t>
      </w:r>
      <w:r w:rsidR="00CD7BC9">
        <w:rPr>
          <w:color w:val="000000" w:themeColor="text1"/>
          <w:lang w:eastAsia="zh-CN"/>
        </w:rPr>
        <w:t>e</w:t>
      </w:r>
      <w:r w:rsidRPr="009777C0">
        <w:rPr>
          <w:color w:val="000000" w:themeColor="text1"/>
          <w:lang w:eastAsia="zh-CN"/>
        </w:rPr>
        <w:t xml:space="preserve"> information were introduced: </w:t>
      </w:r>
    </w:p>
    <w:p w14:paraId="25D0D5A6" w14:textId="77777777" w:rsidR="004910D0" w:rsidRPr="009023DC" w:rsidRDefault="00D364C1" w:rsidP="00D364C1">
      <w:pPr>
        <w:pStyle w:val="ListParagraph5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/>
          <w:color w:val="008000"/>
          <w:sz w:val="18"/>
          <w:szCs w:val="20"/>
          <w:lang w:val="en-GB" w:eastAsia="en-US"/>
        </w:rPr>
      </w:pPr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Time for future coverage state</w:t>
      </w:r>
    </w:p>
    <w:p w14:paraId="44026DA5" w14:textId="67A91583" w:rsidR="00D364C1" w:rsidRPr="009023DC" w:rsidRDefault="00D364C1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/>
          <w:color w:val="008000"/>
          <w:sz w:val="18"/>
          <w:szCs w:val="20"/>
          <w:lang w:val="en-GB" w:eastAsia="en-US"/>
        </w:rPr>
      </w:pPr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The point in time when the future coverage state will be applied.</w:t>
      </w:r>
    </w:p>
    <w:p w14:paraId="3F1C887F" w14:textId="2EC71318" w:rsidR="004910D0" w:rsidRPr="009023DC" w:rsidRDefault="004910D0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/>
          <w:color w:val="008000"/>
          <w:sz w:val="18"/>
          <w:szCs w:val="20"/>
          <w:lang w:val="en-GB" w:eastAsia="en-US"/>
        </w:rPr>
      </w:pPr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 xml:space="preserve">A relative time from the time of receiving the </w:t>
      </w:r>
      <w:proofErr w:type="spellStart"/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gNB</w:t>
      </w:r>
      <w:proofErr w:type="spellEnd"/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 xml:space="preserve">-DU Configuration Update message over F1 and NG-RAN node config Update message over </w:t>
      </w:r>
      <w:proofErr w:type="spellStart"/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Xn</w:t>
      </w:r>
      <w:proofErr w:type="spellEnd"/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.</w:t>
      </w:r>
    </w:p>
    <w:p w14:paraId="48F2D6DC" w14:textId="0193D0F9" w:rsidR="004910D0" w:rsidRPr="009023DC" w:rsidRDefault="00D364C1" w:rsidP="00D364C1">
      <w:pPr>
        <w:pStyle w:val="ListParagraph5"/>
        <w:numPr>
          <w:ilvl w:val="0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/>
          <w:color w:val="008000"/>
          <w:sz w:val="18"/>
          <w:szCs w:val="20"/>
          <w:lang w:val="en-GB" w:eastAsia="en-US"/>
        </w:rPr>
      </w:pPr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Time for predicted CCO issue</w:t>
      </w:r>
    </w:p>
    <w:p w14:paraId="753F5163" w14:textId="77777777" w:rsidR="004910D0" w:rsidRPr="009023DC" w:rsidRDefault="00D364C1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/>
          <w:color w:val="008000"/>
          <w:sz w:val="18"/>
          <w:szCs w:val="20"/>
          <w:lang w:val="en-GB" w:eastAsia="en-US"/>
        </w:rPr>
      </w:pPr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The point in time when the CCO issue is predicted to happen.</w:t>
      </w:r>
      <w:r w:rsidR="004910D0"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 xml:space="preserve"> </w:t>
      </w:r>
    </w:p>
    <w:p w14:paraId="0AA4A6A2" w14:textId="6C717A76" w:rsidR="004910D0" w:rsidRPr="009023DC" w:rsidRDefault="004910D0" w:rsidP="004910D0">
      <w:pPr>
        <w:pStyle w:val="ListParagraph5"/>
        <w:numPr>
          <w:ilvl w:val="1"/>
          <w:numId w:val="7"/>
        </w:numPr>
        <w:overflowPunct/>
        <w:autoSpaceDE/>
        <w:autoSpaceDN/>
        <w:adjustRightInd/>
        <w:textAlignment w:val="auto"/>
        <w:rPr>
          <w:rFonts w:eastAsia="Times New Roman" w:cs="Calibri"/>
          <w:b/>
          <w:color w:val="008000"/>
          <w:sz w:val="18"/>
          <w:szCs w:val="20"/>
          <w:lang w:val="en-GB" w:eastAsia="en-US"/>
        </w:rPr>
      </w:pPr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 xml:space="preserve">A relative time from the time of receiving the </w:t>
      </w:r>
      <w:proofErr w:type="spellStart"/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gNB</w:t>
      </w:r>
      <w:proofErr w:type="spellEnd"/>
      <w:r w:rsidRPr="009023DC">
        <w:rPr>
          <w:rFonts w:eastAsia="Times New Roman" w:cs="Calibri"/>
          <w:b/>
          <w:color w:val="008000"/>
          <w:sz w:val="18"/>
          <w:szCs w:val="20"/>
          <w:lang w:val="en-GB" w:eastAsia="en-US"/>
        </w:rPr>
        <w:t>-CU Configuration Update message over F1.</w:t>
      </w:r>
    </w:p>
    <w:p w14:paraId="4D4DEC8E" w14:textId="44585A35" w:rsidR="009777C0" w:rsidRPr="009777C0" w:rsidRDefault="009777C0" w:rsidP="009777C0">
      <w:pPr>
        <w:spacing w:after="120"/>
        <w:rPr>
          <w:color w:val="000000" w:themeColor="text1"/>
        </w:rPr>
      </w:pPr>
      <w:r w:rsidRPr="009777C0">
        <w:rPr>
          <w:color w:val="000000" w:themeColor="text1"/>
        </w:rPr>
        <w:t xml:space="preserve">We already agreed </w:t>
      </w:r>
      <w:r w:rsidR="00B31236">
        <w:rPr>
          <w:color w:val="000000" w:themeColor="text1"/>
        </w:rPr>
        <w:t xml:space="preserve">and </w:t>
      </w:r>
      <w:proofErr w:type="spellStart"/>
      <w:r w:rsidR="00B31236">
        <w:rPr>
          <w:color w:val="000000" w:themeColor="text1"/>
        </w:rPr>
        <w:t>caprtured</w:t>
      </w:r>
      <w:proofErr w:type="spellEnd"/>
      <w:r w:rsidR="00B31236">
        <w:rPr>
          <w:color w:val="000000" w:themeColor="text1"/>
        </w:rPr>
        <w:t xml:space="preserve"> in BLCR [1] </w:t>
      </w:r>
      <w:r w:rsidRPr="009777C0">
        <w:rPr>
          <w:color w:val="000000" w:themeColor="text1"/>
        </w:rPr>
        <w:t xml:space="preserve">that, </w:t>
      </w:r>
      <w:r w:rsidR="0021738D">
        <w:rPr>
          <w:color w:val="000000" w:themeColor="text1"/>
        </w:rPr>
        <w:t>i</w:t>
      </w:r>
      <w:r w:rsidRPr="009777C0">
        <w:rPr>
          <w:color w:val="000000" w:themeColor="text1"/>
        </w:rPr>
        <w:t xml:space="preserve">n </w:t>
      </w:r>
      <w:proofErr w:type="spellStart"/>
      <w:r w:rsidRPr="009777C0">
        <w:rPr>
          <w:color w:val="000000" w:themeColor="text1"/>
        </w:rPr>
        <w:t>XnAP</w:t>
      </w:r>
      <w:proofErr w:type="spellEnd"/>
      <w:r w:rsidRPr="009777C0">
        <w:rPr>
          <w:color w:val="000000" w:themeColor="text1"/>
        </w:rPr>
        <w:t xml:space="preserve"> NG-RAN NODE CONFIGURATION UPDATE message, a </w:t>
      </w:r>
      <w:r w:rsidRPr="009777C0">
        <w:rPr>
          <w:i/>
          <w:iCs/>
          <w:color w:val="000000" w:themeColor="text1"/>
        </w:rPr>
        <w:t>Time for Future Coverage State</w:t>
      </w:r>
      <w:r w:rsidRPr="009777C0">
        <w:rPr>
          <w:color w:val="000000" w:themeColor="text1"/>
        </w:rPr>
        <w:t xml:space="preserve"> IE can be included for each Future Coverage Modification Item. As explained in the semantics description, this time information </w:t>
      </w:r>
      <w:r w:rsidRPr="009777C0">
        <w:rPr>
          <w:i/>
          <w:iCs/>
          <w:color w:val="000000" w:themeColor="text1"/>
        </w:rPr>
        <w:t>indicates the time when the Future Cell Coverage State(s) and/or the Future SSB Coverage State(s) will be applied by the NG-RAN node1 relative to the time of receiving this information</w:t>
      </w:r>
      <w:r w:rsidRPr="009777C0">
        <w:rPr>
          <w:color w:val="000000" w:themeColor="text1"/>
        </w:rPr>
        <w:t xml:space="preserve">. </w:t>
      </w:r>
    </w:p>
    <w:p w14:paraId="0A8F5738" w14:textId="77777777" w:rsidR="00F9056C" w:rsidRDefault="00CD7BC9" w:rsidP="00301D12">
      <w:pPr>
        <w:rPr>
          <w:rFonts w:cs="Calibri"/>
          <w:b/>
          <w:color w:val="0000FF"/>
          <w:sz w:val="18"/>
        </w:rPr>
      </w:pPr>
      <w:r w:rsidRPr="000044CD">
        <w:rPr>
          <w:rFonts w:cs="Calibri"/>
          <w:b/>
          <w:color w:val="0000FF"/>
          <w:sz w:val="18"/>
        </w:rPr>
        <w:t xml:space="preserve">FFS: </w:t>
      </w:r>
    </w:p>
    <w:p w14:paraId="711B5A10" w14:textId="745F6414" w:rsidR="00B31236" w:rsidRPr="00301D12" w:rsidRDefault="00301D12" w:rsidP="00301D12">
      <w:pPr>
        <w:rPr>
          <w:rFonts w:cs="Calibri"/>
          <w:b/>
          <w:color w:val="0000FF"/>
          <w:sz w:val="18"/>
        </w:rPr>
      </w:pPr>
      <w:r w:rsidRPr="00CF35E0">
        <w:rPr>
          <w:rFonts w:cs="Calibri"/>
          <w:b/>
          <w:color w:val="0000FF"/>
          <w:sz w:val="18"/>
        </w:rPr>
        <w:lastRenderedPageBreak/>
        <w:t xml:space="preserve">Timing information for predicted CCO issue is NOT needed to exchange over </w:t>
      </w:r>
      <w:proofErr w:type="spellStart"/>
      <w:r w:rsidRPr="00CF35E0">
        <w:rPr>
          <w:rFonts w:cs="Calibri"/>
          <w:b/>
          <w:color w:val="0000FF"/>
          <w:sz w:val="18"/>
        </w:rPr>
        <w:t>Xn</w:t>
      </w:r>
      <w:proofErr w:type="spellEnd"/>
      <w:r w:rsidRPr="00CF35E0">
        <w:rPr>
          <w:rFonts w:cs="Calibri"/>
          <w:b/>
          <w:color w:val="0000FF"/>
          <w:sz w:val="18"/>
        </w:rPr>
        <w:t xml:space="preserve">? </w:t>
      </w:r>
    </w:p>
    <w:p w14:paraId="44DB63AA" w14:textId="77777777" w:rsidR="00A350E8" w:rsidRDefault="00A350E8" w:rsidP="00A350E8">
      <w:pPr>
        <w:spacing w:after="120"/>
      </w:pPr>
      <w:r>
        <w:t>Below is the summary of proposals to this meeting:</w:t>
      </w:r>
    </w:p>
    <w:p w14:paraId="58FA4D09" w14:textId="5818021E" w:rsidR="004A1CAD" w:rsidRPr="00407470" w:rsidRDefault="004A1CAD" w:rsidP="00407470">
      <w:pPr>
        <w:pStyle w:val="ListParagraph"/>
        <w:numPr>
          <w:ilvl w:val="0"/>
          <w:numId w:val="5"/>
        </w:numPr>
        <w:spacing w:before="120" w:after="120"/>
        <w:ind w:firstLineChars="0"/>
        <w:jc w:val="both"/>
        <w:rPr>
          <w:lang w:val="en-US" w:eastAsia="zh-CN"/>
        </w:rPr>
      </w:pPr>
      <w:r w:rsidRPr="00407470">
        <w:rPr>
          <w:lang w:val="en-US" w:eastAsia="zh-CN"/>
        </w:rPr>
        <w:t xml:space="preserve">No </w:t>
      </w:r>
      <w:r w:rsidR="00AE0858" w:rsidRPr="00407470">
        <w:rPr>
          <w:lang w:val="en-US" w:eastAsia="zh-CN"/>
        </w:rPr>
        <w:t xml:space="preserve">[4] [5] [7] [9] </w:t>
      </w:r>
      <w:r w:rsidR="00A9144B" w:rsidRPr="00407470">
        <w:rPr>
          <w:lang w:val="en-US" w:eastAsia="zh-CN"/>
        </w:rPr>
        <w:t xml:space="preserve">[25] </w:t>
      </w:r>
      <w:r w:rsidR="00AE0858" w:rsidRPr="00407470">
        <w:rPr>
          <w:lang w:val="en-US" w:eastAsia="zh-CN"/>
        </w:rPr>
        <w:t>[27]</w:t>
      </w:r>
      <w:r w:rsidR="00665583" w:rsidRPr="00407470">
        <w:rPr>
          <w:lang w:val="en-US" w:eastAsia="zh-CN"/>
        </w:rPr>
        <w:t xml:space="preserve"> [30]</w:t>
      </w:r>
    </w:p>
    <w:p w14:paraId="58F90E4A" w14:textId="08833FA6" w:rsidR="00F9056C" w:rsidRPr="00207FA4" w:rsidRDefault="004A1CAD" w:rsidP="00F9056C">
      <w:pPr>
        <w:pStyle w:val="ListParagraph"/>
        <w:numPr>
          <w:ilvl w:val="0"/>
          <w:numId w:val="5"/>
        </w:numPr>
        <w:spacing w:before="120" w:after="120"/>
        <w:ind w:firstLineChars="0"/>
        <w:jc w:val="both"/>
        <w:rPr>
          <w:lang w:val="en-US" w:eastAsia="zh-CN"/>
        </w:rPr>
      </w:pPr>
      <w:r w:rsidRPr="00407470">
        <w:rPr>
          <w:lang w:val="en-US" w:eastAsia="zh-CN"/>
        </w:rPr>
        <w:t xml:space="preserve">Yes </w:t>
      </w:r>
      <w:r w:rsidR="00665583" w:rsidRPr="00407470">
        <w:rPr>
          <w:lang w:val="en-US" w:eastAsia="zh-CN"/>
        </w:rPr>
        <w:t xml:space="preserve">[6] [10] </w:t>
      </w:r>
      <w:r w:rsidR="00AE0858" w:rsidRPr="00407470">
        <w:rPr>
          <w:lang w:val="en-US" w:eastAsia="zh-CN"/>
        </w:rPr>
        <w:t>[15] [21] [</w:t>
      </w:r>
      <w:r w:rsidR="00680947" w:rsidRPr="00407470">
        <w:rPr>
          <w:lang w:val="en-US" w:eastAsia="zh-CN"/>
        </w:rPr>
        <w:t>22</w:t>
      </w:r>
      <w:r w:rsidR="00AE0858" w:rsidRPr="00407470">
        <w:rPr>
          <w:lang w:val="en-US" w:eastAsia="zh-CN"/>
        </w:rPr>
        <w:t>]</w:t>
      </w:r>
      <w:r w:rsidR="00C02849" w:rsidRPr="00407470">
        <w:rPr>
          <w:lang w:val="en-US" w:eastAsia="zh-CN"/>
        </w:rPr>
        <w:t xml:space="preserve"> [32]</w:t>
      </w:r>
    </w:p>
    <w:p w14:paraId="3039B7E7" w14:textId="77777777" w:rsidR="00F9056C" w:rsidRDefault="00F9056C" w:rsidP="00F9056C">
      <w:pPr>
        <w:rPr>
          <w:rFonts w:cs="Calibri"/>
          <w:b/>
          <w:color w:val="0000FF"/>
          <w:sz w:val="18"/>
        </w:rPr>
      </w:pPr>
    </w:p>
    <w:p w14:paraId="5B880F49" w14:textId="3150E340" w:rsidR="00673F80" w:rsidRPr="00F9056C" w:rsidRDefault="00F9056C" w:rsidP="00F9056C">
      <w:pPr>
        <w:rPr>
          <w:rFonts w:cs="Calibri"/>
          <w:b/>
          <w:color w:val="0000FF"/>
          <w:sz w:val="18"/>
        </w:rPr>
      </w:pPr>
      <w:r w:rsidRPr="00F9056C">
        <w:rPr>
          <w:rFonts w:cs="Calibri"/>
          <w:b/>
          <w:color w:val="0000FF"/>
          <w:sz w:val="18"/>
        </w:rPr>
        <w:t xml:space="preserve">Whether the predicted CCO issue and /or future CCO state can be updated over </w:t>
      </w:r>
      <w:proofErr w:type="spellStart"/>
      <w:r w:rsidRPr="00F9056C">
        <w:rPr>
          <w:rFonts w:cs="Calibri"/>
          <w:b/>
          <w:color w:val="0000FF"/>
          <w:sz w:val="18"/>
        </w:rPr>
        <w:t>Xn</w:t>
      </w:r>
      <w:proofErr w:type="spellEnd"/>
      <w:r w:rsidRPr="00F9056C">
        <w:rPr>
          <w:rFonts w:cs="Calibri"/>
          <w:b/>
          <w:color w:val="0000FF"/>
          <w:sz w:val="18"/>
        </w:rPr>
        <w:t>?</w:t>
      </w:r>
    </w:p>
    <w:p w14:paraId="552729F8" w14:textId="474D2DEA" w:rsidR="008D7804" w:rsidRPr="008D7804" w:rsidRDefault="008D7804" w:rsidP="008D7804">
      <w:pPr>
        <w:spacing w:after="120"/>
      </w:pPr>
    </w:p>
    <w:p w14:paraId="77794086" w14:textId="466CC0A4" w:rsidR="004C5B86" w:rsidRPr="008D7804" w:rsidRDefault="006055D7" w:rsidP="008D7804">
      <w:pPr>
        <w:spacing w:before="120"/>
        <w:jc w:val="both"/>
        <w:rPr>
          <w:rFonts w:cs="Calibri"/>
          <w:b/>
          <w:color w:val="008000"/>
          <w:sz w:val="18"/>
        </w:rPr>
      </w:pPr>
      <w:r w:rsidRPr="009023DC">
        <w:rPr>
          <w:rFonts w:cs="Calibri"/>
          <w:b/>
          <w:color w:val="008000"/>
          <w:sz w:val="18"/>
        </w:rPr>
        <w:t>Proposal</w:t>
      </w:r>
      <w:r w:rsidR="004A195B" w:rsidRPr="009023DC">
        <w:rPr>
          <w:rFonts w:cs="Calibri"/>
          <w:b/>
          <w:color w:val="008000"/>
          <w:sz w:val="18"/>
        </w:rPr>
        <w:t xml:space="preserve">: </w:t>
      </w:r>
    </w:p>
    <w:p w14:paraId="0593D729" w14:textId="3A56087B" w:rsidR="004C5B86" w:rsidRPr="004C5B86" w:rsidRDefault="006055D7" w:rsidP="004C5B86">
      <w:pPr>
        <w:pStyle w:val="Heading2"/>
        <w:rPr>
          <w:rFonts w:eastAsiaTheme="minorEastAsia"/>
        </w:rPr>
      </w:pPr>
      <w:r w:rsidRPr="004C5B86">
        <w:rPr>
          <w:rFonts w:eastAsiaTheme="minorEastAsia"/>
        </w:rPr>
        <w:t>3.</w:t>
      </w:r>
      <w:r w:rsidR="004C5B86" w:rsidRPr="004C5B86">
        <w:rPr>
          <w:rFonts w:eastAsiaTheme="minorEastAsia"/>
        </w:rPr>
        <w:t xml:space="preserve">3 </w:t>
      </w:r>
      <w:r w:rsidR="00BE64FF">
        <w:rPr>
          <w:rFonts w:eastAsiaTheme="minorEastAsia"/>
        </w:rPr>
        <w:t>R</w:t>
      </w:r>
      <w:r w:rsidR="004C5B86" w:rsidRPr="004C5B86">
        <w:rPr>
          <w:rFonts w:eastAsiaTheme="minorEastAsia"/>
        </w:rPr>
        <w:t>ecommended future CCO state from CU to DU</w:t>
      </w:r>
    </w:p>
    <w:p w14:paraId="42C2F158" w14:textId="68501D1B" w:rsidR="004A19A4" w:rsidRPr="00A630FF" w:rsidRDefault="00032FB9" w:rsidP="004A19A4">
      <w:pPr>
        <w:spacing w:after="120"/>
        <w:rPr>
          <w:rFonts w:eastAsiaTheme="minorEastAsia"/>
          <w:lang w:eastAsia="zh-CN"/>
        </w:rPr>
      </w:pPr>
      <w:r w:rsidRPr="00032FB9">
        <w:rPr>
          <w:rFonts w:eastAsiaTheme="minorEastAsia"/>
          <w:lang w:eastAsia="zh-CN"/>
        </w:rPr>
        <w:t xml:space="preserve">Considering </w:t>
      </w:r>
      <w:proofErr w:type="spellStart"/>
      <w:r w:rsidRPr="00032FB9">
        <w:rPr>
          <w:rFonts w:eastAsiaTheme="minorEastAsia"/>
          <w:lang w:eastAsia="zh-CN"/>
        </w:rPr>
        <w:t>gNB</w:t>
      </w:r>
      <w:proofErr w:type="spellEnd"/>
      <w:r w:rsidRPr="00032FB9">
        <w:rPr>
          <w:rFonts w:eastAsiaTheme="minorEastAsia"/>
          <w:lang w:eastAsia="zh-CN"/>
        </w:rPr>
        <w:t>-CU holds the AI/ML-based CCO model and it collects all input data</w:t>
      </w:r>
      <w:r w:rsidR="00547605">
        <w:rPr>
          <w:rFonts w:eastAsiaTheme="minorEastAsia" w:hint="eastAsia"/>
          <w:lang w:eastAsia="zh-CN"/>
        </w:rPr>
        <w:t xml:space="preserve"> for</w:t>
      </w:r>
      <w:r w:rsidRPr="00032FB9">
        <w:rPr>
          <w:rFonts w:eastAsiaTheme="minorEastAsia"/>
          <w:lang w:eastAsia="zh-CN"/>
        </w:rPr>
        <w:t xml:space="preserve"> AI/ML model, it is more knowledgeable on the neighbour node status and UE performance status. Based on the received future CCO state and predicted CCO issue, also together with other information, e.g. current/predicted radio resource status, </w:t>
      </w:r>
      <w:proofErr w:type="spellStart"/>
      <w:r w:rsidRPr="00032FB9">
        <w:rPr>
          <w:rFonts w:eastAsiaTheme="minorEastAsia"/>
          <w:lang w:eastAsia="zh-CN"/>
        </w:rPr>
        <w:t>gNB</w:t>
      </w:r>
      <w:proofErr w:type="spellEnd"/>
      <w:r w:rsidRPr="00032FB9">
        <w:rPr>
          <w:rFonts w:eastAsiaTheme="minorEastAsia"/>
          <w:lang w:eastAsia="zh-CN"/>
        </w:rPr>
        <w:t>-CU can take advantage of AI/ML tool and</w:t>
      </w:r>
      <w:r w:rsidR="00547605">
        <w:rPr>
          <w:rFonts w:eastAsiaTheme="minorEastAsia" w:hint="eastAsia"/>
          <w:lang w:eastAsia="zh-CN"/>
        </w:rPr>
        <w:t>, meanwhile,</w:t>
      </w:r>
      <w:r w:rsidRPr="00032FB9">
        <w:rPr>
          <w:rFonts w:eastAsiaTheme="minorEastAsia"/>
          <w:lang w:eastAsia="zh-CN"/>
        </w:rPr>
        <w:t xml:space="preserve"> coordinate all </w:t>
      </w:r>
      <w:proofErr w:type="spellStart"/>
      <w:r w:rsidRPr="00032FB9">
        <w:rPr>
          <w:rFonts w:eastAsiaTheme="minorEastAsia"/>
          <w:lang w:eastAsia="zh-CN"/>
        </w:rPr>
        <w:t>gNB</w:t>
      </w:r>
      <w:proofErr w:type="spellEnd"/>
      <w:r w:rsidRPr="00032FB9">
        <w:rPr>
          <w:rFonts w:eastAsiaTheme="minorEastAsia"/>
          <w:lang w:eastAsia="zh-CN"/>
        </w:rPr>
        <w:t xml:space="preserve">-DUs connected to it to generate a more </w:t>
      </w:r>
      <w:r w:rsidR="0064312A">
        <w:rPr>
          <w:rFonts w:eastAsiaTheme="minorEastAsia" w:hint="eastAsia"/>
          <w:lang w:eastAsia="zh-CN"/>
        </w:rPr>
        <w:t>suitable</w:t>
      </w:r>
      <w:r w:rsidR="006B5DC4">
        <w:rPr>
          <w:rFonts w:eastAsiaTheme="minorEastAsia" w:hint="eastAsia"/>
          <w:lang w:eastAsia="zh-CN"/>
        </w:rPr>
        <w:t xml:space="preserve"> </w:t>
      </w:r>
      <w:r w:rsidRPr="00032FB9">
        <w:rPr>
          <w:rFonts w:eastAsiaTheme="minorEastAsia"/>
          <w:lang w:eastAsia="zh-CN"/>
        </w:rPr>
        <w:t>future CCO state.</w:t>
      </w:r>
      <w:r w:rsidR="00A630FF">
        <w:rPr>
          <w:rFonts w:eastAsiaTheme="minorEastAsia" w:hint="eastAsia"/>
          <w:lang w:eastAsia="zh-CN"/>
        </w:rPr>
        <w:t xml:space="preserve"> </w:t>
      </w:r>
      <w:r w:rsidR="00195347" w:rsidRPr="00195347">
        <w:t xml:space="preserve">Therefore, </w:t>
      </w:r>
      <w:r w:rsidR="002C405C">
        <w:rPr>
          <w:rFonts w:eastAsiaTheme="minorEastAsia" w:hint="eastAsia"/>
          <w:lang w:eastAsia="zh-CN"/>
        </w:rPr>
        <w:t xml:space="preserve">some </w:t>
      </w:r>
      <w:r w:rsidR="002C405C">
        <w:rPr>
          <w:rFonts w:eastAsiaTheme="minorEastAsia"/>
          <w:lang w:eastAsia="zh-CN"/>
        </w:rPr>
        <w:t>companies</w:t>
      </w:r>
      <w:r w:rsidR="002C405C">
        <w:rPr>
          <w:rFonts w:eastAsiaTheme="minorEastAsia" w:hint="eastAsia"/>
          <w:lang w:eastAsia="zh-CN"/>
        </w:rPr>
        <w:t xml:space="preserve"> </w:t>
      </w:r>
      <w:r w:rsidR="00AE65FE" w:rsidRPr="00AE65FE">
        <w:rPr>
          <w:rFonts w:eastAsiaTheme="minorEastAsia"/>
          <w:lang w:eastAsia="zh-CN"/>
        </w:rPr>
        <w:t>acknowledge</w:t>
      </w:r>
      <w:r w:rsidR="00AE65FE">
        <w:rPr>
          <w:rFonts w:eastAsiaTheme="minorEastAsia" w:hint="eastAsia"/>
          <w:lang w:eastAsia="zh-CN"/>
        </w:rPr>
        <w:t xml:space="preserve"> </w:t>
      </w:r>
      <w:r w:rsidR="002C405C">
        <w:rPr>
          <w:rFonts w:eastAsiaTheme="minorEastAsia" w:hint="eastAsia"/>
          <w:lang w:eastAsia="zh-CN"/>
        </w:rPr>
        <w:t xml:space="preserve">the benefits that </w:t>
      </w:r>
      <w:proofErr w:type="spellStart"/>
      <w:r w:rsidR="00195347" w:rsidRPr="00195347">
        <w:t>gNB</w:t>
      </w:r>
      <w:proofErr w:type="spellEnd"/>
      <w:r w:rsidR="00195347" w:rsidRPr="00195347">
        <w:t xml:space="preserve">-CU can generate a recommended future CCO state and send it to </w:t>
      </w:r>
      <w:proofErr w:type="spellStart"/>
      <w:r w:rsidR="00195347" w:rsidRPr="00195347">
        <w:t>gNB</w:t>
      </w:r>
      <w:proofErr w:type="spellEnd"/>
      <w:r w:rsidR="00195347" w:rsidRPr="00195347">
        <w:t>-DU as assistance information.</w:t>
      </w:r>
    </w:p>
    <w:p w14:paraId="665A10D7" w14:textId="7083E5B5" w:rsidR="00195347" w:rsidRPr="005002CF" w:rsidRDefault="00195347" w:rsidP="005002CF">
      <w:pPr>
        <w:rPr>
          <w:rFonts w:cs="Calibri"/>
          <w:b/>
          <w:color w:val="0000FF"/>
          <w:sz w:val="18"/>
        </w:rPr>
      </w:pPr>
      <w:r w:rsidRPr="005002CF">
        <w:rPr>
          <w:rFonts w:cs="Calibri" w:hint="eastAsia"/>
          <w:b/>
          <w:color w:val="0000FF"/>
          <w:sz w:val="18"/>
        </w:rPr>
        <w:t xml:space="preserve">FFS: </w:t>
      </w:r>
      <w:proofErr w:type="spellStart"/>
      <w:r w:rsidR="005002CF" w:rsidRPr="00CF35E0">
        <w:rPr>
          <w:rFonts w:cs="Calibri"/>
          <w:b/>
          <w:color w:val="0000FF"/>
          <w:sz w:val="18"/>
        </w:rPr>
        <w:t>gNB</w:t>
      </w:r>
      <w:proofErr w:type="spellEnd"/>
      <w:r w:rsidR="005002CF" w:rsidRPr="00CF35E0">
        <w:rPr>
          <w:rFonts w:cs="Calibri"/>
          <w:b/>
          <w:color w:val="0000FF"/>
          <w:sz w:val="18"/>
        </w:rPr>
        <w:t xml:space="preserve">-CU can also provide to </w:t>
      </w:r>
      <w:proofErr w:type="spellStart"/>
      <w:r w:rsidR="005002CF" w:rsidRPr="00CF35E0">
        <w:rPr>
          <w:rFonts w:cs="Calibri"/>
          <w:b/>
          <w:color w:val="0000FF"/>
          <w:sz w:val="18"/>
        </w:rPr>
        <w:t>gNB</w:t>
      </w:r>
      <w:proofErr w:type="spellEnd"/>
      <w:r w:rsidR="005002CF" w:rsidRPr="00CF35E0">
        <w:rPr>
          <w:rFonts w:cs="Calibri"/>
          <w:b/>
          <w:color w:val="0000FF"/>
          <w:sz w:val="18"/>
        </w:rPr>
        <w:t>-DU a recommended future CCO state as assistance information?</w:t>
      </w:r>
    </w:p>
    <w:p w14:paraId="7F4EEDCA" w14:textId="0317CA92" w:rsidR="004A19A4" w:rsidRDefault="004A19A4" w:rsidP="004A19A4">
      <w:pPr>
        <w:spacing w:after="120"/>
      </w:pPr>
      <w:r>
        <w:t>Below is the summary of proposals to this meeting:</w:t>
      </w:r>
    </w:p>
    <w:p w14:paraId="120564F5" w14:textId="6A989124" w:rsidR="004A19A4" w:rsidRPr="00407470" w:rsidRDefault="004A19A4" w:rsidP="004A19A4">
      <w:pPr>
        <w:pStyle w:val="ListParagraph"/>
        <w:numPr>
          <w:ilvl w:val="0"/>
          <w:numId w:val="12"/>
        </w:numPr>
        <w:spacing w:before="120" w:after="120"/>
        <w:ind w:firstLineChars="0"/>
        <w:jc w:val="both"/>
        <w:rPr>
          <w:lang w:val="en-US" w:eastAsia="zh-CN"/>
        </w:rPr>
      </w:pPr>
      <w:r>
        <w:rPr>
          <w:lang w:val="en-US" w:eastAsia="zh-CN"/>
        </w:rPr>
        <w:t xml:space="preserve">Yes </w:t>
      </w:r>
      <w:r w:rsidR="00EF071B" w:rsidRPr="00EF071B">
        <w:rPr>
          <w:lang w:val="en-US" w:eastAsia="zh-CN"/>
        </w:rPr>
        <w:t>[5] [7] [22] [27]</w:t>
      </w:r>
    </w:p>
    <w:p w14:paraId="1B69E63C" w14:textId="77777777" w:rsidR="004A19A4" w:rsidRPr="009C48BC" w:rsidRDefault="004A19A4" w:rsidP="009C48BC">
      <w:pPr>
        <w:spacing w:after="120"/>
      </w:pPr>
    </w:p>
    <w:p w14:paraId="0F2A70E6" w14:textId="45862601" w:rsidR="004A19A4" w:rsidRPr="008D7804" w:rsidRDefault="004A19A4" w:rsidP="004A19A4">
      <w:pPr>
        <w:spacing w:before="120"/>
        <w:jc w:val="both"/>
        <w:rPr>
          <w:rFonts w:cs="Calibri"/>
          <w:b/>
          <w:color w:val="008000"/>
          <w:sz w:val="18"/>
        </w:rPr>
      </w:pPr>
      <w:r w:rsidRPr="009023DC">
        <w:rPr>
          <w:rFonts w:cs="Calibri"/>
          <w:b/>
          <w:color w:val="008000"/>
          <w:sz w:val="18"/>
        </w:rPr>
        <w:t xml:space="preserve">Proposal: </w:t>
      </w:r>
    </w:p>
    <w:p w14:paraId="63B34ECC" w14:textId="0811D1FF" w:rsidR="00E9384E" w:rsidRDefault="00673F80" w:rsidP="000E0D42">
      <w:pPr>
        <w:pStyle w:val="Heading2"/>
        <w:ind w:left="0" w:firstLine="0"/>
        <w:rPr>
          <w:rFonts w:eastAsiaTheme="minorEastAsia"/>
          <w:lang w:val="en-US" w:eastAsia="zh-CN"/>
        </w:rPr>
      </w:pPr>
      <w:r w:rsidRPr="004C5B86">
        <w:rPr>
          <w:rFonts w:eastAsiaTheme="minorEastAsia"/>
        </w:rPr>
        <w:t>3.</w:t>
      </w:r>
      <w:r>
        <w:rPr>
          <w:rFonts w:eastAsiaTheme="minorEastAsia"/>
        </w:rPr>
        <w:t>4</w:t>
      </w:r>
      <w:r w:rsidRPr="004C5B86">
        <w:rPr>
          <w:rFonts w:eastAsiaTheme="minorEastAsia"/>
        </w:rPr>
        <w:t xml:space="preserve"> </w:t>
      </w:r>
      <w:r w:rsidR="006055D7">
        <w:rPr>
          <w:rFonts w:eastAsiaTheme="minorEastAsia"/>
          <w:lang w:val="en-US" w:eastAsia="zh-CN"/>
        </w:rPr>
        <w:t>TP</w:t>
      </w:r>
      <w:r w:rsidR="008A4472">
        <w:rPr>
          <w:rFonts w:eastAsiaTheme="minorEastAsia"/>
          <w:lang w:val="en-US" w:eastAsia="zh-CN"/>
        </w:rPr>
        <w:t xml:space="preserve"> to BLCR</w:t>
      </w:r>
    </w:p>
    <w:p w14:paraId="70E2D0C8" w14:textId="716506E6" w:rsidR="00E9384E" w:rsidRPr="007F76C0" w:rsidRDefault="00AA7035">
      <w:pPr>
        <w:spacing w:before="120" w:after="120"/>
        <w:jc w:val="both"/>
        <w:rPr>
          <w:rStyle w:val="Strong"/>
          <w:b w:val="0"/>
        </w:rPr>
      </w:pPr>
      <w:r>
        <w:rPr>
          <w:rStyle w:val="Strong"/>
          <w:b w:val="0"/>
        </w:rPr>
        <w:t xml:space="preserve">Moderate proposes to agree the TP for the </w:t>
      </w:r>
      <w:proofErr w:type="spellStart"/>
      <w:r>
        <w:rPr>
          <w:rStyle w:val="Strong"/>
          <w:b w:val="0"/>
        </w:rPr>
        <w:t>XnAP</w:t>
      </w:r>
      <w:proofErr w:type="spellEnd"/>
      <w:r>
        <w:rPr>
          <w:rStyle w:val="Strong"/>
          <w:b w:val="0"/>
        </w:rPr>
        <w:t xml:space="preserve"> BLCR and F1AP BLCR </w:t>
      </w:r>
      <w:r w:rsidR="00FB24A4" w:rsidRPr="00FB24A4">
        <w:rPr>
          <w:rStyle w:val="Strong"/>
          <w:b w:val="0"/>
        </w:rPr>
        <w:t>respectively</w:t>
      </w:r>
      <w:r w:rsidR="006D2463">
        <w:rPr>
          <w:rStyle w:val="Strong"/>
          <w:b w:val="0"/>
        </w:rPr>
        <w:t xml:space="preserve"> </w:t>
      </w:r>
      <w:r>
        <w:rPr>
          <w:rStyle w:val="Strong"/>
          <w:b w:val="0"/>
        </w:rPr>
        <w:t>in the draft folder reflecting the following agreements.</w:t>
      </w:r>
      <w:r w:rsidR="007F76C0">
        <w:rPr>
          <w:rStyle w:val="Strong"/>
          <w:b w:val="0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9384E" w14:paraId="25C3FE26" w14:textId="77777777">
        <w:tc>
          <w:tcPr>
            <w:tcW w:w="9629" w:type="dxa"/>
          </w:tcPr>
          <w:p w14:paraId="6D06B97D" w14:textId="77777777" w:rsidR="00E9384E" w:rsidRDefault="00673F80" w:rsidP="00673F80">
            <w:pPr>
              <w:rPr>
                <w:rFonts w:cs="Calibri"/>
                <w:b/>
                <w:color w:val="008000"/>
                <w:sz w:val="18"/>
              </w:rPr>
            </w:pPr>
            <w:r w:rsidRPr="00D146AE">
              <w:rPr>
                <w:rFonts w:cs="Calibri"/>
                <w:b/>
                <w:color w:val="008000"/>
                <w:sz w:val="18"/>
              </w:rPr>
              <w:t>The maximum value of the Time interval for predicted CCO issue and future CCO state is 60s.</w:t>
            </w:r>
          </w:p>
          <w:p w14:paraId="7E6FE57E" w14:textId="435AC802" w:rsidR="00E4687F" w:rsidRPr="00673F80" w:rsidRDefault="00E4687F" w:rsidP="00673F80">
            <w:pPr>
              <w:rPr>
                <w:rFonts w:cs="Calibri"/>
                <w:b/>
                <w:color w:val="008000"/>
                <w:sz w:val="18"/>
              </w:rPr>
            </w:pPr>
            <w:r>
              <w:rPr>
                <w:rFonts w:cs="Calibri"/>
                <w:b/>
                <w:color w:val="008000"/>
                <w:sz w:val="18"/>
              </w:rPr>
              <w:t>??</w:t>
            </w:r>
          </w:p>
        </w:tc>
      </w:tr>
    </w:tbl>
    <w:p w14:paraId="7A51417C" w14:textId="77777777" w:rsidR="007F76C0" w:rsidRDefault="007F76C0">
      <w:pPr>
        <w:spacing w:before="120" w:after="120"/>
        <w:jc w:val="both"/>
        <w:rPr>
          <w:rFonts w:cs="Calibri"/>
          <w:b/>
          <w:color w:val="008000"/>
          <w:sz w:val="18"/>
        </w:rPr>
      </w:pPr>
    </w:p>
    <w:p w14:paraId="08DBE76F" w14:textId="388C52CD" w:rsidR="00E9384E" w:rsidRPr="00BA6E2D" w:rsidRDefault="006055D7">
      <w:pPr>
        <w:spacing w:before="120" w:after="12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 xml:space="preserve">Proposal: Agree the </w:t>
      </w:r>
      <w:r w:rsidR="00E55E50" w:rsidRPr="00BA6E2D">
        <w:rPr>
          <w:rFonts w:cs="Calibri"/>
          <w:b/>
          <w:color w:val="008000"/>
          <w:sz w:val="18"/>
        </w:rPr>
        <w:t xml:space="preserve">following </w:t>
      </w:r>
      <w:r w:rsidRPr="00BA6E2D">
        <w:rPr>
          <w:rFonts w:cs="Calibri"/>
          <w:b/>
          <w:color w:val="008000"/>
          <w:sz w:val="18"/>
        </w:rPr>
        <w:t>TP</w:t>
      </w:r>
      <w:r w:rsidR="005863F3" w:rsidRPr="00BA6E2D">
        <w:rPr>
          <w:rFonts w:cs="Calibri"/>
          <w:b/>
          <w:color w:val="008000"/>
          <w:sz w:val="18"/>
        </w:rPr>
        <w:t>s</w:t>
      </w:r>
      <w:r w:rsidRPr="00BA6E2D">
        <w:rPr>
          <w:rFonts w:cs="Calibri"/>
          <w:b/>
          <w:color w:val="008000"/>
          <w:sz w:val="18"/>
        </w:rPr>
        <w:t xml:space="preserve"> reflecting the agreements from the online session.</w:t>
      </w:r>
    </w:p>
    <w:p w14:paraId="1312A858" w14:textId="59DF785B" w:rsidR="005863F3" w:rsidRPr="00BA6E2D" w:rsidRDefault="005863F3" w:rsidP="005863F3">
      <w:pPr>
        <w:pStyle w:val="ListParagraph"/>
        <w:numPr>
          <w:ilvl w:val="0"/>
          <w:numId w:val="7"/>
        </w:numPr>
        <w:spacing w:before="120" w:after="120"/>
        <w:ind w:firstLineChars="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 xml:space="preserve">TP for the </w:t>
      </w:r>
      <w:proofErr w:type="spellStart"/>
      <w:r w:rsidRPr="00BA6E2D">
        <w:rPr>
          <w:rFonts w:cs="Calibri"/>
          <w:b/>
          <w:color w:val="008000"/>
          <w:sz w:val="18"/>
        </w:rPr>
        <w:t>XnAP</w:t>
      </w:r>
      <w:proofErr w:type="spellEnd"/>
      <w:r w:rsidRPr="00BA6E2D">
        <w:rPr>
          <w:rFonts w:cs="Calibri"/>
          <w:b/>
          <w:color w:val="008000"/>
          <w:sz w:val="18"/>
        </w:rPr>
        <w:t xml:space="preserve"> BLCR in R3-25xxxx</w:t>
      </w:r>
    </w:p>
    <w:p w14:paraId="64C23B4D" w14:textId="68FF0AE7" w:rsidR="005863F3" w:rsidRPr="00BA6E2D" w:rsidRDefault="005863F3" w:rsidP="005863F3">
      <w:pPr>
        <w:pStyle w:val="ListParagraph"/>
        <w:numPr>
          <w:ilvl w:val="0"/>
          <w:numId w:val="7"/>
        </w:numPr>
        <w:spacing w:before="120" w:after="120"/>
        <w:ind w:firstLineChars="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>TP for the F1AP BLCR in R3-25xxxx</w:t>
      </w:r>
    </w:p>
    <w:p w14:paraId="3266C63D" w14:textId="7AA615F2" w:rsidR="00CE500E" w:rsidRPr="00BA6E2D" w:rsidRDefault="00CE500E" w:rsidP="00CE500E">
      <w:pPr>
        <w:pStyle w:val="ListParagraph"/>
        <w:numPr>
          <w:ilvl w:val="0"/>
          <w:numId w:val="7"/>
        </w:numPr>
        <w:spacing w:before="120" w:after="120"/>
        <w:ind w:firstLineChars="0"/>
        <w:jc w:val="both"/>
        <w:rPr>
          <w:rFonts w:cs="Calibri"/>
          <w:b/>
          <w:color w:val="008000"/>
          <w:sz w:val="18"/>
        </w:rPr>
      </w:pPr>
      <w:r w:rsidRPr="00BA6E2D">
        <w:rPr>
          <w:rFonts w:cs="Calibri"/>
          <w:b/>
          <w:color w:val="008000"/>
          <w:sz w:val="18"/>
        </w:rPr>
        <w:t>Stage 2</w:t>
      </w:r>
      <w:r w:rsidR="008929A9" w:rsidRPr="00BA6E2D">
        <w:rPr>
          <w:rFonts w:cs="Calibri"/>
          <w:b/>
          <w:color w:val="008000"/>
          <w:sz w:val="18"/>
        </w:rPr>
        <w:t>?</w:t>
      </w:r>
    </w:p>
    <w:p w14:paraId="672C9091" w14:textId="77777777" w:rsidR="00E9384E" w:rsidRDefault="006055D7">
      <w:pPr>
        <w:pStyle w:val="Heading1"/>
      </w:pPr>
      <w:r>
        <w:t>4 References</w:t>
      </w:r>
    </w:p>
    <w:p w14:paraId="41CC8561" w14:textId="7BAFDAB2" w:rsidR="00303027" w:rsidRPr="00303027" w:rsidRDefault="00303027" w:rsidP="00303027">
      <w:pPr>
        <w:pStyle w:val="ListParagraph"/>
        <w:numPr>
          <w:ilvl w:val="0"/>
          <w:numId w:val="6"/>
        </w:numPr>
        <w:spacing w:after="120"/>
        <w:ind w:firstLineChars="0"/>
        <w:rPr>
          <w:rFonts w:eastAsia="SimSun"/>
          <w:lang w:eastAsia="zh-CN"/>
        </w:rPr>
      </w:pPr>
      <w:bookmarkStart w:id="0" w:name="_Ref190797182"/>
      <w:r w:rsidRPr="00303027">
        <w:rPr>
          <w:rFonts w:eastAsia="SimSun"/>
          <w:lang w:eastAsia="zh-CN"/>
        </w:rPr>
        <w:t>R3-250924</w:t>
      </w:r>
      <w:r w:rsidR="00D42402">
        <w:rPr>
          <w:rFonts w:eastAsia="SimSun"/>
          <w:lang w:eastAsia="zh-CN"/>
        </w:rPr>
        <w:tab/>
      </w:r>
      <w:r w:rsidRPr="00303027">
        <w:rPr>
          <w:rFonts w:eastAsia="SimSun"/>
          <w:lang w:eastAsia="zh-CN"/>
        </w:rPr>
        <w:t>(BL CR to TS 38.423) Support of enhancements on AI/ML for NG-RAN</w:t>
      </w:r>
    </w:p>
    <w:p w14:paraId="5E25C4C9" w14:textId="4CF11E33" w:rsidR="00303027" w:rsidRDefault="00303027" w:rsidP="00303027">
      <w:pPr>
        <w:pStyle w:val="ListParagraph"/>
        <w:numPr>
          <w:ilvl w:val="0"/>
          <w:numId w:val="6"/>
        </w:numPr>
        <w:spacing w:after="120"/>
        <w:ind w:firstLineChars="0"/>
        <w:rPr>
          <w:lang w:eastAsia="ja-JP"/>
        </w:rPr>
      </w:pPr>
      <w:r w:rsidRPr="00303027">
        <w:rPr>
          <w:rFonts w:eastAsia="SimSun"/>
          <w:lang w:eastAsia="zh-CN"/>
        </w:rPr>
        <w:t>R3-250925</w:t>
      </w:r>
      <w:r w:rsidR="00D42402">
        <w:rPr>
          <w:rFonts w:eastAsia="SimSun"/>
          <w:lang w:eastAsia="zh-CN"/>
        </w:rPr>
        <w:tab/>
      </w:r>
      <w:r w:rsidRPr="00303027">
        <w:rPr>
          <w:rFonts w:eastAsia="SimSun"/>
          <w:lang w:eastAsia="zh-CN"/>
        </w:rPr>
        <w:t>(BL CR to TS 38.473) Support of enhancements on AI/ML for NG-RAN</w:t>
      </w:r>
    </w:p>
    <w:bookmarkEnd w:id="0"/>
    <w:p w14:paraId="0657DAB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R3-251648</w:t>
      </w:r>
      <w:r w:rsidRPr="00D42402">
        <w:rPr>
          <w:rFonts w:eastAsiaTheme="minorEastAsia"/>
          <w:lang w:eastAsia="zh-CN"/>
        </w:rPr>
        <w:tab/>
        <w:t>(TP for BLCR to TS 38.473) Further discussion on energy efficient AI/ML-based CCO issue prediction in split architecture</w:t>
      </w:r>
      <w:r w:rsidRPr="00D42402">
        <w:rPr>
          <w:rFonts w:eastAsiaTheme="minorEastAsia"/>
          <w:lang w:eastAsia="zh-CN"/>
        </w:rPr>
        <w:tab/>
        <w:t xml:space="preserve">Nokia,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  <w:r w:rsidRPr="00D42402">
        <w:rPr>
          <w:rFonts w:eastAsiaTheme="minorEastAsia"/>
          <w:lang w:eastAsia="zh-CN"/>
        </w:rPr>
        <w:t>, Jio Platforms (JPL)</w:t>
      </w:r>
    </w:p>
    <w:p w14:paraId="736E558D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lastRenderedPageBreak/>
        <w:t>R3-251649</w:t>
      </w:r>
      <w:r w:rsidRPr="00D42402">
        <w:rPr>
          <w:rFonts w:eastAsiaTheme="minorEastAsia"/>
          <w:lang w:eastAsia="zh-CN"/>
        </w:rPr>
        <w:tab/>
        <w:t>(TP for BLCR to TS 38.473) Further discussion on signalling for AI/ML-based CCO</w:t>
      </w:r>
      <w:r w:rsidRPr="00D42402">
        <w:rPr>
          <w:rFonts w:eastAsiaTheme="minorEastAsia"/>
          <w:lang w:eastAsia="zh-CN"/>
        </w:rPr>
        <w:tab/>
        <w:t>Nokia</w:t>
      </w:r>
    </w:p>
    <w:p w14:paraId="6AD4EF7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R3-251678</w:t>
      </w:r>
      <w:r w:rsidRPr="00D42402">
        <w:rPr>
          <w:rFonts w:eastAsiaTheme="minorEastAsia"/>
          <w:lang w:eastAsia="zh-CN"/>
        </w:rPr>
        <w:tab/>
        <w:t>Open issues for AI/ML-based CCO</w:t>
      </w:r>
      <w:r w:rsidRPr="00D42402">
        <w:rPr>
          <w:rFonts w:eastAsiaTheme="minorEastAsia"/>
          <w:lang w:eastAsia="zh-CN"/>
        </w:rPr>
        <w:tab/>
        <w:t>NEC</w:t>
      </w:r>
    </w:p>
    <w:p w14:paraId="05F3A225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R3-251787</w:t>
      </w:r>
      <w:r w:rsidRPr="00D42402">
        <w:rPr>
          <w:rFonts w:eastAsiaTheme="minorEastAsia"/>
          <w:lang w:eastAsia="zh-CN"/>
        </w:rPr>
        <w:tab/>
        <w:t>Discussion on remaining issues in AI/ML enabled CCO</w:t>
      </w:r>
      <w:r w:rsidRPr="00D42402">
        <w:rPr>
          <w:rFonts w:eastAsiaTheme="minorEastAsia"/>
          <w:lang w:eastAsia="zh-CN"/>
        </w:rPr>
        <w:tab/>
        <w:t>Qualcomm Incorporated</w:t>
      </w:r>
    </w:p>
    <w:p w14:paraId="6EA006EF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R3-251794</w:t>
      </w:r>
      <w:r w:rsidRPr="00D42402">
        <w:rPr>
          <w:rFonts w:eastAsiaTheme="minorEastAsia"/>
          <w:lang w:eastAsia="zh-CN"/>
        </w:rPr>
        <w:tab/>
        <w:t>Discussion on AI/ML enabled CCO</w:t>
      </w:r>
      <w:r w:rsidRPr="00D42402">
        <w:rPr>
          <w:rFonts w:eastAsiaTheme="minorEastAsia"/>
          <w:lang w:eastAsia="zh-CN"/>
        </w:rPr>
        <w:tab/>
        <w:t>Samsung</w:t>
      </w:r>
    </w:p>
    <w:p w14:paraId="0C36E016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R3-251825</w:t>
      </w:r>
      <w:r w:rsidRPr="00D42402">
        <w:rPr>
          <w:rFonts w:eastAsiaTheme="minorEastAsia"/>
          <w:lang w:eastAsia="zh-CN"/>
        </w:rPr>
        <w:tab/>
        <w:t>(TP on 38.473) Open issues on the CCO use case</w:t>
      </w:r>
      <w:r w:rsidRPr="00D42402">
        <w:rPr>
          <w:rFonts w:eastAsiaTheme="minorEastAsia"/>
          <w:lang w:eastAsia="zh-CN"/>
        </w:rPr>
        <w:tab/>
        <w:t>CATT</w:t>
      </w:r>
    </w:p>
    <w:p w14:paraId="303F56C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R3-251826</w:t>
      </w:r>
      <w:r w:rsidRPr="00D42402">
        <w:rPr>
          <w:rFonts w:eastAsiaTheme="minorEastAsia"/>
          <w:lang w:eastAsia="zh-CN"/>
        </w:rPr>
        <w:tab/>
        <w:t>Open issues on the CCO use case</w:t>
      </w:r>
      <w:r w:rsidRPr="00D42402">
        <w:rPr>
          <w:rFonts w:eastAsiaTheme="minorEastAsia"/>
          <w:lang w:eastAsia="zh-CN"/>
        </w:rPr>
        <w:tab/>
        <w:t>CATT</w:t>
      </w:r>
    </w:p>
    <w:p w14:paraId="08F0DF45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R3-251869</w:t>
      </w:r>
      <w:r w:rsidRPr="00D42402">
        <w:rPr>
          <w:rFonts w:eastAsiaTheme="minorEastAsia"/>
          <w:lang w:eastAsia="zh-CN"/>
        </w:rPr>
        <w:tab/>
        <w:t>Discussion on AI/ML based Coverage and Capacity Optimization</w:t>
      </w:r>
      <w:r w:rsidRPr="00D42402">
        <w:rPr>
          <w:rFonts w:eastAsiaTheme="minorEastAsia"/>
          <w:lang w:eastAsia="zh-CN"/>
        </w:rPr>
        <w:tab/>
        <w:t>China Telecom</w:t>
      </w:r>
    </w:p>
    <w:p w14:paraId="1BB21EC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R3-251870</w:t>
      </w:r>
      <w:r w:rsidRPr="00D42402">
        <w:rPr>
          <w:rFonts w:eastAsiaTheme="minorEastAsia"/>
          <w:lang w:eastAsia="zh-CN"/>
        </w:rPr>
        <w:tab/>
        <w:t>(TP for BLCR to TS38.423) Support of AI/ML based Coverage and Capacity Optimization</w:t>
      </w:r>
      <w:r w:rsidRPr="00D42402">
        <w:rPr>
          <w:rFonts w:eastAsiaTheme="minorEastAsia"/>
          <w:lang w:eastAsia="zh-CN"/>
        </w:rPr>
        <w:tab/>
        <w:t>China Telecom</w:t>
      </w:r>
    </w:p>
    <w:p w14:paraId="1B53816D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R3-251871</w:t>
      </w:r>
      <w:r w:rsidRPr="00D42402">
        <w:rPr>
          <w:rFonts w:eastAsiaTheme="minorEastAsia"/>
          <w:lang w:eastAsia="zh-CN"/>
        </w:rPr>
        <w:tab/>
        <w:t>(TP for BLCR to TS38.473)  Support of AI/ML based Coverage and Capacity Optimization</w:t>
      </w:r>
      <w:r w:rsidRPr="00D42402">
        <w:rPr>
          <w:rFonts w:eastAsiaTheme="minorEastAsia"/>
          <w:lang w:eastAsia="zh-CN"/>
        </w:rPr>
        <w:tab/>
        <w:t>China Telecom</w:t>
      </w:r>
    </w:p>
    <w:p w14:paraId="6D98F0DC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R3-251911</w:t>
      </w:r>
      <w:r w:rsidRPr="00D42402">
        <w:rPr>
          <w:rFonts w:eastAsiaTheme="minorEastAsia"/>
          <w:lang w:eastAsia="zh-CN"/>
        </w:rPr>
        <w:tab/>
        <w:t>AIML enabled CCO - Single predicted CCO issue resolution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1F5D25F4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R3-251912</w:t>
      </w:r>
      <w:r w:rsidRPr="00D42402">
        <w:rPr>
          <w:rFonts w:eastAsiaTheme="minorEastAsia"/>
          <w:lang w:eastAsia="zh-CN"/>
        </w:rPr>
        <w:tab/>
        <w:t>(TP to 38.473) - AIML enabled CCO - Single predicted CCO issue resolution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5385C932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R3-251913</w:t>
      </w:r>
      <w:r w:rsidRPr="00D42402">
        <w:rPr>
          <w:rFonts w:eastAsiaTheme="minorEastAsia"/>
          <w:lang w:eastAsia="zh-CN"/>
        </w:rPr>
        <w:tab/>
        <w:t>AIML enabled CCO - Prediction validation and timing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 xml:space="preserve">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4E846EE9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R3-251914</w:t>
      </w:r>
      <w:r w:rsidRPr="00D42402">
        <w:rPr>
          <w:rFonts w:eastAsiaTheme="minorEastAsia"/>
          <w:lang w:eastAsia="zh-CN"/>
        </w:rPr>
        <w:tab/>
        <w:t>(TP to 38.473) - AIML enabled CCO - Prediction validation and timing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 xml:space="preserve">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499FC220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R3-251915</w:t>
      </w:r>
      <w:r w:rsidRPr="00D42402">
        <w:rPr>
          <w:rFonts w:eastAsiaTheme="minorEastAsia"/>
          <w:lang w:eastAsia="zh-CN"/>
        </w:rPr>
        <w:tab/>
        <w:t>(TP to 38.423) - AIML enabled CCO - Prediction validation and timing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 xml:space="preserve">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10E72B88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R3-251916</w:t>
      </w:r>
      <w:r w:rsidRPr="00D42402">
        <w:rPr>
          <w:rFonts w:eastAsiaTheme="minorEastAsia"/>
          <w:lang w:eastAsia="zh-CN"/>
        </w:rPr>
        <w:tab/>
        <w:t>AIML enabled CCO - Multiple CCO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0F7DB516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R3-251917</w:t>
      </w:r>
      <w:r w:rsidRPr="00D42402">
        <w:rPr>
          <w:rFonts w:eastAsiaTheme="minorEastAsia"/>
          <w:lang w:eastAsia="zh-CN"/>
        </w:rPr>
        <w:tab/>
        <w:t>(TP to 38.473) – AIML enabled CCO - Multiple CCO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6498B4B4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R3-251918</w:t>
      </w:r>
      <w:r w:rsidRPr="00D42402">
        <w:rPr>
          <w:rFonts w:eastAsiaTheme="minorEastAsia"/>
          <w:lang w:eastAsia="zh-CN"/>
        </w:rPr>
        <w:tab/>
        <w:t>(TP to 38.423) - AIML enabled CCO – Multiple CCO issues</w:t>
      </w:r>
      <w:r w:rsidRPr="00D42402">
        <w:rPr>
          <w:rFonts w:eastAsiaTheme="minorEastAsia"/>
          <w:lang w:eastAsia="zh-CN"/>
        </w:rPr>
        <w:tab/>
        <w:t xml:space="preserve">Ericsson, </w:t>
      </w:r>
      <w:proofErr w:type="spellStart"/>
      <w:r w:rsidRPr="00D42402">
        <w:rPr>
          <w:rFonts w:eastAsiaTheme="minorEastAsia"/>
          <w:lang w:eastAsia="zh-CN"/>
        </w:rPr>
        <w:t>InterDigital</w:t>
      </w:r>
      <w:proofErr w:type="spellEnd"/>
      <w:r w:rsidRPr="00D42402">
        <w:rPr>
          <w:rFonts w:eastAsiaTheme="minorEastAsia"/>
          <w:lang w:eastAsia="zh-CN"/>
        </w:rPr>
        <w:t>, Jio Platforms, Deutsche Telekom</w:t>
      </w:r>
    </w:p>
    <w:p w14:paraId="51594192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R3-251936</w:t>
      </w:r>
      <w:r w:rsidRPr="00D42402">
        <w:rPr>
          <w:rFonts w:eastAsiaTheme="minorEastAsia"/>
          <w:lang w:eastAsia="zh-CN"/>
        </w:rPr>
        <w:tab/>
        <w:t>Discussion on AIML based CCO</w:t>
      </w:r>
      <w:r w:rsidRPr="00D42402">
        <w:rPr>
          <w:rFonts w:eastAsiaTheme="minorEastAsia"/>
          <w:lang w:eastAsia="zh-CN"/>
        </w:rPr>
        <w:tab/>
        <w:t>Lenovo</w:t>
      </w:r>
    </w:p>
    <w:p w14:paraId="68355242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R3-251994</w:t>
      </w:r>
      <w:r w:rsidRPr="00D42402">
        <w:rPr>
          <w:rFonts w:eastAsiaTheme="minorEastAsia"/>
          <w:lang w:eastAsia="zh-CN"/>
        </w:rPr>
        <w:tab/>
        <w:t>Discussion on AI/ML-based Coverage and Capacity Optimization</w:t>
      </w:r>
      <w:r w:rsidRPr="00D42402">
        <w:rPr>
          <w:rFonts w:eastAsiaTheme="minorEastAsia"/>
          <w:lang w:eastAsia="zh-CN"/>
        </w:rPr>
        <w:tab/>
        <w:t xml:space="preserve">Huawei, Jio Platforms, Orange,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60A18E1C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R3-251995</w:t>
      </w:r>
      <w:r w:rsidRPr="00D42402">
        <w:rPr>
          <w:rFonts w:eastAsiaTheme="minorEastAsia"/>
          <w:lang w:eastAsia="zh-CN"/>
        </w:rPr>
        <w:tab/>
        <w:t xml:space="preserve">(TP for AIML BLCR to TS 38.423) </w:t>
      </w:r>
      <w:proofErr w:type="spellStart"/>
      <w:r w:rsidRPr="00D42402">
        <w:rPr>
          <w:rFonts w:eastAsiaTheme="minorEastAsia"/>
          <w:lang w:eastAsia="zh-CN"/>
        </w:rPr>
        <w:t>XnAP</w:t>
      </w:r>
      <w:proofErr w:type="spellEnd"/>
      <w:r w:rsidRPr="00D42402">
        <w:rPr>
          <w:rFonts w:eastAsiaTheme="minorEastAsia"/>
          <w:lang w:eastAsia="zh-CN"/>
        </w:rPr>
        <w:t xml:space="preserve"> enhancements for AIML-based Coverage and Capacity Optimization</w:t>
      </w:r>
      <w:r w:rsidRPr="00D42402">
        <w:rPr>
          <w:rFonts w:eastAsiaTheme="minorEastAsia"/>
          <w:lang w:eastAsia="zh-CN"/>
        </w:rPr>
        <w:tab/>
        <w:t xml:space="preserve">Huawei,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30D5A3BC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R3-251996</w:t>
      </w:r>
      <w:r w:rsidRPr="00D42402">
        <w:rPr>
          <w:rFonts w:eastAsiaTheme="minorEastAsia"/>
          <w:lang w:eastAsia="zh-CN"/>
        </w:rPr>
        <w:tab/>
        <w:t>(TP for AIML BLCR to TS 38.473) F1AP enhancements for AIML-based Coverage and Capacity Optimization</w:t>
      </w:r>
      <w:r w:rsidRPr="00D42402">
        <w:rPr>
          <w:rFonts w:eastAsiaTheme="minorEastAsia"/>
          <w:lang w:eastAsia="zh-CN"/>
        </w:rPr>
        <w:tab/>
        <w:t xml:space="preserve">Huawei, Jio Platforms, Deutsche Telekom, </w:t>
      </w:r>
      <w:proofErr w:type="spellStart"/>
      <w:r w:rsidRPr="00D42402">
        <w:rPr>
          <w:rFonts w:eastAsiaTheme="minorEastAsia"/>
          <w:lang w:eastAsia="zh-CN"/>
        </w:rPr>
        <w:t>FiberCop</w:t>
      </w:r>
      <w:proofErr w:type="spellEnd"/>
    </w:p>
    <w:p w14:paraId="0EF73BCA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R3-252090</w:t>
      </w:r>
      <w:r w:rsidRPr="00D42402">
        <w:rPr>
          <w:rFonts w:eastAsiaTheme="minorEastAsia"/>
          <w:lang w:eastAsia="zh-CN"/>
        </w:rPr>
        <w:tab/>
        <w:t>Discussion on issues for AI/ML-based CCO</w:t>
      </w:r>
      <w:r w:rsidRPr="00D42402">
        <w:rPr>
          <w:rFonts w:eastAsiaTheme="minorEastAsia"/>
          <w:lang w:eastAsia="zh-CN"/>
        </w:rPr>
        <w:tab/>
        <w:t>LG Electronics Inc.</w:t>
      </w:r>
    </w:p>
    <w:p w14:paraId="3DBD7BB7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R3-252091</w:t>
      </w:r>
      <w:r w:rsidRPr="00D42402">
        <w:rPr>
          <w:rFonts w:eastAsiaTheme="minorEastAsia"/>
          <w:lang w:eastAsia="zh-CN"/>
        </w:rPr>
        <w:tab/>
        <w:t xml:space="preserve">(TP for </w:t>
      </w:r>
      <w:proofErr w:type="spellStart"/>
      <w:r w:rsidRPr="00D42402">
        <w:rPr>
          <w:rFonts w:eastAsiaTheme="minorEastAsia"/>
          <w:lang w:eastAsia="zh-CN"/>
        </w:rPr>
        <w:t>NR_AIML_NGRAN_enh</w:t>
      </w:r>
      <w:proofErr w:type="spellEnd"/>
      <w:r w:rsidRPr="00D42402">
        <w:rPr>
          <w:rFonts w:eastAsiaTheme="minorEastAsia"/>
          <w:lang w:eastAsia="zh-CN"/>
        </w:rPr>
        <w:t>-Core for TS 38.473) Discussion on issues for AIML-based CCO</w:t>
      </w:r>
      <w:r w:rsidRPr="00D42402">
        <w:rPr>
          <w:rFonts w:eastAsiaTheme="minorEastAsia"/>
          <w:lang w:eastAsia="zh-CN"/>
        </w:rPr>
        <w:tab/>
        <w:t>LG Electronics Inc.</w:t>
      </w:r>
    </w:p>
    <w:p w14:paraId="293FF253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R3-252155</w:t>
      </w:r>
      <w:r w:rsidRPr="00D42402">
        <w:rPr>
          <w:rFonts w:eastAsiaTheme="minorEastAsia"/>
          <w:lang w:eastAsia="zh-CN"/>
        </w:rPr>
        <w:tab/>
        <w:t>Discussion on AI/ML assisted Coverage and Capacity Optimization</w:t>
      </w:r>
      <w:r w:rsidRPr="00D42402">
        <w:rPr>
          <w:rFonts w:eastAsiaTheme="minorEastAsia"/>
          <w:lang w:eastAsia="zh-CN"/>
        </w:rPr>
        <w:tab/>
        <w:t>ZTE Corporation</w:t>
      </w:r>
    </w:p>
    <w:p w14:paraId="154021A3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R3-252156</w:t>
      </w:r>
      <w:r w:rsidRPr="00D42402">
        <w:rPr>
          <w:rFonts w:eastAsiaTheme="minorEastAsia"/>
          <w:lang w:eastAsia="zh-CN"/>
        </w:rPr>
        <w:tab/>
        <w:t>[TP to 38.401] Support of AI/ML assisted CCO</w:t>
      </w:r>
      <w:r w:rsidRPr="00D42402">
        <w:rPr>
          <w:rFonts w:eastAsiaTheme="minorEastAsia"/>
          <w:lang w:eastAsia="zh-CN"/>
        </w:rPr>
        <w:tab/>
        <w:t>ZTE Corporation, Lenovo, China Unicom, China Telecom</w:t>
      </w:r>
    </w:p>
    <w:p w14:paraId="585728A1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R3-252157</w:t>
      </w:r>
      <w:r w:rsidRPr="00D42402">
        <w:rPr>
          <w:rFonts w:eastAsiaTheme="minorEastAsia"/>
          <w:lang w:eastAsia="zh-CN"/>
        </w:rPr>
        <w:tab/>
        <w:t>[TP to 38.423 and 38.473] Support of AI/ML assisted Coverage and Capacity Optimization</w:t>
      </w:r>
      <w:r w:rsidRPr="00D42402">
        <w:rPr>
          <w:rFonts w:eastAsiaTheme="minorEastAsia"/>
          <w:lang w:eastAsia="zh-CN"/>
        </w:rPr>
        <w:tab/>
        <w:t>ZTE Corporation</w:t>
      </w:r>
    </w:p>
    <w:p w14:paraId="22BE8E18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lastRenderedPageBreak/>
        <w:t>R3-252174</w:t>
      </w:r>
      <w:r w:rsidRPr="00D42402">
        <w:rPr>
          <w:rFonts w:eastAsiaTheme="minorEastAsia"/>
          <w:lang w:eastAsia="zh-CN"/>
        </w:rPr>
        <w:tab/>
        <w:t>Discussion on AI/ML-based CCO</w:t>
      </w:r>
      <w:r w:rsidRPr="00D42402">
        <w:rPr>
          <w:rFonts w:eastAsiaTheme="minorEastAsia"/>
          <w:lang w:eastAsia="zh-CN"/>
        </w:rPr>
        <w:tab/>
        <w:t>CMCC</w:t>
      </w:r>
    </w:p>
    <w:p w14:paraId="035DEDE3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R3-252204</w:t>
      </w:r>
      <w:r w:rsidRPr="00D42402">
        <w:rPr>
          <w:rFonts w:eastAsiaTheme="minorEastAsia"/>
          <w:lang w:eastAsia="zh-CN"/>
        </w:rPr>
        <w:tab/>
        <w:t>Coexistence of multiple CCO issues</w:t>
      </w:r>
      <w:r w:rsidRPr="00D42402">
        <w:rPr>
          <w:rFonts w:eastAsiaTheme="minorEastAsia"/>
          <w:lang w:eastAsia="zh-CN"/>
        </w:rPr>
        <w:tab/>
        <w:t>Rakuten Mobile, Inc</w:t>
      </w:r>
    </w:p>
    <w:p w14:paraId="457BD5A9" w14:textId="77777777" w:rsidR="00D42402" w:rsidRPr="00D42402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R3-252205</w:t>
      </w:r>
      <w:r w:rsidRPr="00D42402">
        <w:rPr>
          <w:rFonts w:eastAsiaTheme="minorEastAsia"/>
          <w:lang w:eastAsia="zh-CN"/>
        </w:rPr>
        <w:tab/>
        <w:t>Timing Information for AIML based CCO</w:t>
      </w:r>
      <w:r w:rsidRPr="00D42402">
        <w:rPr>
          <w:rFonts w:eastAsiaTheme="minorEastAsia"/>
          <w:lang w:eastAsia="zh-CN"/>
        </w:rPr>
        <w:tab/>
        <w:t>Rakuten Mobile, Inc</w:t>
      </w:r>
    </w:p>
    <w:p w14:paraId="5B4B3038" w14:textId="3AC09713" w:rsidR="00E9384E" w:rsidRDefault="00D42402" w:rsidP="00D42402">
      <w:pPr>
        <w:pStyle w:val="ListParagraph"/>
        <w:numPr>
          <w:ilvl w:val="0"/>
          <w:numId w:val="6"/>
        </w:numPr>
        <w:ind w:firstLineChars="0"/>
        <w:rPr>
          <w:rFonts w:eastAsiaTheme="minorEastAsia"/>
          <w:lang w:eastAsia="zh-CN"/>
        </w:rPr>
      </w:pPr>
      <w:r w:rsidRPr="00D42402">
        <w:rPr>
          <w:rFonts w:eastAsiaTheme="minorEastAsia"/>
          <w:lang w:eastAsia="zh-CN"/>
        </w:rPr>
        <w:t>R3-252237</w:t>
      </w:r>
      <w:r w:rsidRPr="00D42402">
        <w:rPr>
          <w:rFonts w:eastAsiaTheme="minorEastAsia"/>
          <w:lang w:eastAsia="zh-CN"/>
        </w:rPr>
        <w:tab/>
        <w:t>[TP to BLCR to TS 38.300] Support of AI/ML assisted CCO</w:t>
      </w:r>
      <w:r w:rsidRPr="00D42402">
        <w:rPr>
          <w:rFonts w:eastAsiaTheme="minorEastAsia"/>
          <w:lang w:eastAsia="zh-CN"/>
        </w:rPr>
        <w:tab/>
        <w:t>ZTE Corporation, Lenovo, China Unicom</w:t>
      </w:r>
    </w:p>
    <w:sectPr w:rsidR="00E9384E">
      <w:headerReference w:type="default" r:id="rId9"/>
      <w:footerReference w:type="even" r:id="rId10"/>
      <w:footerReference w:type="first" r:id="rId11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B8E9F" w14:textId="77777777" w:rsidR="00A75E8A" w:rsidRDefault="00A75E8A">
      <w:pPr>
        <w:spacing w:after="0"/>
      </w:pPr>
      <w:r>
        <w:separator/>
      </w:r>
    </w:p>
  </w:endnote>
  <w:endnote w:type="continuationSeparator" w:id="0">
    <w:p w14:paraId="215405AC" w14:textId="77777777" w:rsidR="00A75E8A" w:rsidRDefault="00A75E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charset w:val="02"/>
    <w:family w:val="modern"/>
    <w:pitch w:val="fixed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AA038" w14:textId="77777777" w:rsidR="00E9384E" w:rsidRDefault="006055D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B396F3A" wp14:editId="556CD63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2" name="Casella di testo 2" descr="FiberCop - Uso Aziendale - Tutti i diritti riservati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5CC27A" w14:textId="77777777" w:rsidR="00E9384E" w:rsidRDefault="006055D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396F3A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alt="FiberCop - Uso Aziendale - Tutti i diritti riservati.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" filled="f" stroked="f">
              <v:textbox style="mso-fit-shape-to-text:t" inset="0,0,0,15pt">
                <w:txbxContent>
                  <w:p w14:paraId="735CC27A" w14:textId="77777777" w:rsidR="00E9384E" w:rsidRDefault="006055D7">
                    <w:pPr>
                      <w:spacing w:after="0"/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  <w:t>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C24B" w14:textId="77777777" w:rsidR="00E9384E" w:rsidRDefault="006055D7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025445" wp14:editId="0A6791E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1" name="Casella di testo 1" descr="FiberCop - Uso Aziendale - Tutti i diritti riservati.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59659" w14:textId="77777777" w:rsidR="00E9384E" w:rsidRDefault="006055D7">
                          <w:pPr>
                            <w:spacing w:after="0"/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FF"/>
                              <w:sz w:val="16"/>
                              <w:szCs w:val="16"/>
                              <w:lang w:val="it-IT"/>
                            </w:rPr>
                            <w:t>FiberCop - Uso Aziendale - Tutti i diritti riservati.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025445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alt="FiberCop - Uso Aziendale - Tutti i diritti riservati.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" filled="f" stroked="f">
              <v:textbox style="mso-fit-shape-to-text:t" inset="0,0,0,15pt">
                <w:txbxContent>
                  <w:p w14:paraId="42559659" w14:textId="77777777" w:rsidR="00E9384E" w:rsidRDefault="006055D7">
                    <w:pPr>
                      <w:spacing w:after="0"/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</w:pPr>
                    <w:r>
                      <w:rPr>
                        <w:rFonts w:ascii="Calibri" w:eastAsia="Calibri" w:hAnsi="Calibri" w:cs="Calibri"/>
                        <w:color w:val="0000FF"/>
                        <w:sz w:val="16"/>
                        <w:szCs w:val="16"/>
                        <w:lang w:val="it-IT"/>
                      </w:rPr>
                      <w:t>FiberCop - Uso Aziendale - Tutti i diritti riservati.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B26E9" w14:textId="77777777" w:rsidR="00A75E8A" w:rsidRDefault="00A75E8A">
      <w:pPr>
        <w:spacing w:after="0"/>
      </w:pPr>
      <w:r>
        <w:separator/>
      </w:r>
    </w:p>
  </w:footnote>
  <w:footnote w:type="continuationSeparator" w:id="0">
    <w:p w14:paraId="521FDF89" w14:textId="77777777" w:rsidR="00A75E8A" w:rsidRDefault="00A75E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5653" w14:textId="77777777" w:rsidR="00E9384E" w:rsidRDefault="006055D7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A0750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E677F"/>
    <w:multiLevelType w:val="hybridMultilevel"/>
    <w:tmpl w:val="B2166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A1031"/>
    <w:multiLevelType w:val="hybridMultilevel"/>
    <w:tmpl w:val="4D6A5322"/>
    <w:lvl w:ilvl="0" w:tplc="2BCEF7B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E3366"/>
    <w:multiLevelType w:val="multilevel"/>
    <w:tmpl w:val="1E5E3366"/>
    <w:lvl w:ilvl="0">
      <w:start w:val="1"/>
      <w:numFmt w:val="decimal"/>
      <w:lvlText w:val="%1"/>
      <w:lvlJc w:val="left"/>
      <w:pPr>
        <w:ind w:left="1140" w:hanging="11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64F65CF"/>
    <w:multiLevelType w:val="multilevel"/>
    <w:tmpl w:val="264F65C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925E0"/>
    <w:multiLevelType w:val="multilevel"/>
    <w:tmpl w:val="2F5925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E0C3C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3688C"/>
    <w:multiLevelType w:val="multilevel"/>
    <w:tmpl w:val="901E4228"/>
    <w:lvl w:ilvl="0">
      <w:start w:val="10"/>
      <w:numFmt w:val="bullet"/>
      <w:lvlText w:val="-"/>
      <w:lvlJc w:val="left"/>
      <w:pPr>
        <w:ind w:left="360" w:hanging="360"/>
      </w:pPr>
      <w:rPr>
        <w:rFonts w:ascii="Calibri" w:eastAsia="SimSun" w:hAnsi="Calibri" w:cs="Calibri" w:hint="default"/>
      </w:rPr>
    </w:lvl>
    <w:lvl w:ilvl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EAB6D22"/>
    <w:multiLevelType w:val="multilevel"/>
    <w:tmpl w:val="3EAB6D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F7EC3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23FCD"/>
    <w:multiLevelType w:val="multilevel"/>
    <w:tmpl w:val="140A07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6098E"/>
    <w:multiLevelType w:val="hybridMultilevel"/>
    <w:tmpl w:val="63703FC0"/>
    <w:lvl w:ilvl="0" w:tplc="6CBC088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D66AC4"/>
    <w:multiLevelType w:val="hybridMultilevel"/>
    <w:tmpl w:val="4B46170E"/>
    <w:lvl w:ilvl="0" w:tplc="EC7ABD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F3731C"/>
    <w:multiLevelType w:val="multilevel"/>
    <w:tmpl w:val="7FF3731C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327441097">
    <w:abstractNumId w:val="3"/>
  </w:num>
  <w:num w:numId="2" w16cid:durableId="345643088">
    <w:abstractNumId w:val="8"/>
  </w:num>
  <w:num w:numId="3" w16cid:durableId="1810052977">
    <w:abstractNumId w:val="5"/>
  </w:num>
  <w:num w:numId="4" w16cid:durableId="1173842357">
    <w:abstractNumId w:val="4"/>
  </w:num>
  <w:num w:numId="5" w16cid:durableId="402682014">
    <w:abstractNumId w:val="0"/>
  </w:num>
  <w:num w:numId="6" w16cid:durableId="1342928355">
    <w:abstractNumId w:val="13"/>
  </w:num>
  <w:num w:numId="7" w16cid:durableId="727076998">
    <w:abstractNumId w:val="12"/>
  </w:num>
  <w:num w:numId="8" w16cid:durableId="132985569">
    <w:abstractNumId w:val="2"/>
  </w:num>
  <w:num w:numId="9" w16cid:durableId="1046300288">
    <w:abstractNumId w:val="1"/>
  </w:num>
  <w:num w:numId="10" w16cid:durableId="1503933691">
    <w:abstractNumId w:val="10"/>
  </w:num>
  <w:num w:numId="11" w16cid:durableId="1277375180">
    <w:abstractNumId w:val="7"/>
  </w:num>
  <w:num w:numId="12" w16cid:durableId="9306">
    <w:abstractNumId w:val="6"/>
  </w:num>
  <w:num w:numId="13" w16cid:durableId="347417290">
    <w:abstractNumId w:val="11"/>
  </w:num>
  <w:num w:numId="14" w16cid:durableId="14065381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283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037"/>
    <w:rsid w:val="00000DF0"/>
    <w:rsid w:val="00001E8F"/>
    <w:rsid w:val="00002CD0"/>
    <w:rsid w:val="000044CD"/>
    <w:rsid w:val="000122AA"/>
    <w:rsid w:val="00014226"/>
    <w:rsid w:val="00015494"/>
    <w:rsid w:val="00020D4D"/>
    <w:rsid w:val="0002206B"/>
    <w:rsid w:val="00022E4A"/>
    <w:rsid w:val="00024C18"/>
    <w:rsid w:val="000313DE"/>
    <w:rsid w:val="00032FB9"/>
    <w:rsid w:val="000472E8"/>
    <w:rsid w:val="00047707"/>
    <w:rsid w:val="00051FFB"/>
    <w:rsid w:val="00054B14"/>
    <w:rsid w:val="00061D0F"/>
    <w:rsid w:val="00067DCD"/>
    <w:rsid w:val="00072B4D"/>
    <w:rsid w:val="00083386"/>
    <w:rsid w:val="00094F0A"/>
    <w:rsid w:val="00096126"/>
    <w:rsid w:val="00096AC7"/>
    <w:rsid w:val="000A400D"/>
    <w:rsid w:val="000A6394"/>
    <w:rsid w:val="000B4E96"/>
    <w:rsid w:val="000B5F23"/>
    <w:rsid w:val="000C038A"/>
    <w:rsid w:val="000C6598"/>
    <w:rsid w:val="000D6382"/>
    <w:rsid w:val="000E0D42"/>
    <w:rsid w:val="000F23FA"/>
    <w:rsid w:val="000F5335"/>
    <w:rsid w:val="0010218A"/>
    <w:rsid w:val="001049A2"/>
    <w:rsid w:val="00105832"/>
    <w:rsid w:val="00112C4C"/>
    <w:rsid w:val="00140021"/>
    <w:rsid w:val="00145D43"/>
    <w:rsid w:val="00146D61"/>
    <w:rsid w:val="00153580"/>
    <w:rsid w:val="0015614E"/>
    <w:rsid w:val="001562B4"/>
    <w:rsid w:val="0016286B"/>
    <w:rsid w:val="001670C1"/>
    <w:rsid w:val="001763A1"/>
    <w:rsid w:val="00180B71"/>
    <w:rsid w:val="00183FD6"/>
    <w:rsid w:val="00191183"/>
    <w:rsid w:val="00192C46"/>
    <w:rsid w:val="001946E5"/>
    <w:rsid w:val="00195347"/>
    <w:rsid w:val="001A7B60"/>
    <w:rsid w:val="001B6CDC"/>
    <w:rsid w:val="001B7A65"/>
    <w:rsid w:val="001C4588"/>
    <w:rsid w:val="001C72E5"/>
    <w:rsid w:val="001D2CB8"/>
    <w:rsid w:val="001D3A73"/>
    <w:rsid w:val="001D5B4A"/>
    <w:rsid w:val="001E41F3"/>
    <w:rsid w:val="001E48D4"/>
    <w:rsid w:val="001E5118"/>
    <w:rsid w:val="00205CF2"/>
    <w:rsid w:val="00207FA4"/>
    <w:rsid w:val="00211355"/>
    <w:rsid w:val="00215B65"/>
    <w:rsid w:val="0021738D"/>
    <w:rsid w:val="002218D6"/>
    <w:rsid w:val="00224CD5"/>
    <w:rsid w:val="00236CA5"/>
    <w:rsid w:val="00240D07"/>
    <w:rsid w:val="00254D48"/>
    <w:rsid w:val="00257BAC"/>
    <w:rsid w:val="0026004D"/>
    <w:rsid w:val="00260A2C"/>
    <w:rsid w:val="00262C39"/>
    <w:rsid w:val="002636A7"/>
    <w:rsid w:val="0026499C"/>
    <w:rsid w:val="0026704A"/>
    <w:rsid w:val="0027374A"/>
    <w:rsid w:val="00274611"/>
    <w:rsid w:val="0027588B"/>
    <w:rsid w:val="00275D12"/>
    <w:rsid w:val="002769EB"/>
    <w:rsid w:val="00276A2D"/>
    <w:rsid w:val="00284AB4"/>
    <w:rsid w:val="002860C4"/>
    <w:rsid w:val="0029247F"/>
    <w:rsid w:val="00293EE1"/>
    <w:rsid w:val="002968AB"/>
    <w:rsid w:val="002A21EE"/>
    <w:rsid w:val="002A37C8"/>
    <w:rsid w:val="002A47EF"/>
    <w:rsid w:val="002B23F9"/>
    <w:rsid w:val="002B24C6"/>
    <w:rsid w:val="002B5741"/>
    <w:rsid w:val="002B5B7A"/>
    <w:rsid w:val="002C238A"/>
    <w:rsid w:val="002C3FCA"/>
    <w:rsid w:val="002C405C"/>
    <w:rsid w:val="002D5B79"/>
    <w:rsid w:val="002E595A"/>
    <w:rsid w:val="002F5625"/>
    <w:rsid w:val="00301D12"/>
    <w:rsid w:val="00303027"/>
    <w:rsid w:val="00304301"/>
    <w:rsid w:val="00305409"/>
    <w:rsid w:val="00305F3D"/>
    <w:rsid w:val="003109FC"/>
    <w:rsid w:val="00311DC9"/>
    <w:rsid w:val="00314ADD"/>
    <w:rsid w:val="0032092C"/>
    <w:rsid w:val="00322D4B"/>
    <w:rsid w:val="00332A03"/>
    <w:rsid w:val="003330E7"/>
    <w:rsid w:val="00343319"/>
    <w:rsid w:val="0034523D"/>
    <w:rsid w:val="00352F53"/>
    <w:rsid w:val="0035319E"/>
    <w:rsid w:val="00353346"/>
    <w:rsid w:val="00353BE4"/>
    <w:rsid w:val="00361D2E"/>
    <w:rsid w:val="00362389"/>
    <w:rsid w:val="00363C08"/>
    <w:rsid w:val="00374DDD"/>
    <w:rsid w:val="00376EE0"/>
    <w:rsid w:val="003771C5"/>
    <w:rsid w:val="00380449"/>
    <w:rsid w:val="003850C6"/>
    <w:rsid w:val="00392B19"/>
    <w:rsid w:val="00396631"/>
    <w:rsid w:val="003A4E1D"/>
    <w:rsid w:val="003A5266"/>
    <w:rsid w:val="003A7086"/>
    <w:rsid w:val="003A73F8"/>
    <w:rsid w:val="003A7779"/>
    <w:rsid w:val="003B597F"/>
    <w:rsid w:val="003B7609"/>
    <w:rsid w:val="003C12C0"/>
    <w:rsid w:val="003C40D5"/>
    <w:rsid w:val="003D15E8"/>
    <w:rsid w:val="003D52D3"/>
    <w:rsid w:val="003E1A36"/>
    <w:rsid w:val="003E4EAB"/>
    <w:rsid w:val="003F14BF"/>
    <w:rsid w:val="003F54CE"/>
    <w:rsid w:val="00400897"/>
    <w:rsid w:val="0040623E"/>
    <w:rsid w:val="00407470"/>
    <w:rsid w:val="004108C8"/>
    <w:rsid w:val="004165D0"/>
    <w:rsid w:val="004242F1"/>
    <w:rsid w:val="00437319"/>
    <w:rsid w:val="0044116F"/>
    <w:rsid w:val="00442226"/>
    <w:rsid w:val="00447131"/>
    <w:rsid w:val="004516D0"/>
    <w:rsid w:val="004618BE"/>
    <w:rsid w:val="00465AFF"/>
    <w:rsid w:val="00467657"/>
    <w:rsid w:val="00477480"/>
    <w:rsid w:val="00477891"/>
    <w:rsid w:val="004839DB"/>
    <w:rsid w:val="004865D4"/>
    <w:rsid w:val="004910D0"/>
    <w:rsid w:val="004974B7"/>
    <w:rsid w:val="004A1950"/>
    <w:rsid w:val="004A195B"/>
    <w:rsid w:val="004A19A4"/>
    <w:rsid w:val="004A1CAD"/>
    <w:rsid w:val="004A20E3"/>
    <w:rsid w:val="004A329F"/>
    <w:rsid w:val="004B0740"/>
    <w:rsid w:val="004B75B7"/>
    <w:rsid w:val="004C047C"/>
    <w:rsid w:val="004C48BA"/>
    <w:rsid w:val="004C5B86"/>
    <w:rsid w:val="004C6F26"/>
    <w:rsid w:val="004D486C"/>
    <w:rsid w:val="004D67E4"/>
    <w:rsid w:val="004D7336"/>
    <w:rsid w:val="004F242B"/>
    <w:rsid w:val="004F35FB"/>
    <w:rsid w:val="004F3BFE"/>
    <w:rsid w:val="005002CF"/>
    <w:rsid w:val="00501900"/>
    <w:rsid w:val="00502A3C"/>
    <w:rsid w:val="00506DB8"/>
    <w:rsid w:val="005124D6"/>
    <w:rsid w:val="0051580D"/>
    <w:rsid w:val="00520062"/>
    <w:rsid w:val="00521390"/>
    <w:rsid w:val="0053103A"/>
    <w:rsid w:val="0053350E"/>
    <w:rsid w:val="00540E46"/>
    <w:rsid w:val="00547605"/>
    <w:rsid w:val="00553E64"/>
    <w:rsid w:val="00560636"/>
    <w:rsid w:val="00564BDC"/>
    <w:rsid w:val="005652C4"/>
    <w:rsid w:val="0057121D"/>
    <w:rsid w:val="00576127"/>
    <w:rsid w:val="00577E06"/>
    <w:rsid w:val="00583F50"/>
    <w:rsid w:val="005863F3"/>
    <w:rsid w:val="00586A2B"/>
    <w:rsid w:val="00591DDF"/>
    <w:rsid w:val="00592B0F"/>
    <w:rsid w:val="00592D74"/>
    <w:rsid w:val="00592FB9"/>
    <w:rsid w:val="005B1BB0"/>
    <w:rsid w:val="005B3A49"/>
    <w:rsid w:val="005B7D0C"/>
    <w:rsid w:val="005C4ABF"/>
    <w:rsid w:val="005C4D70"/>
    <w:rsid w:val="005D6480"/>
    <w:rsid w:val="005D6988"/>
    <w:rsid w:val="005D7AEB"/>
    <w:rsid w:val="005E0F91"/>
    <w:rsid w:val="005E2C44"/>
    <w:rsid w:val="005E3D2A"/>
    <w:rsid w:val="005E4D8A"/>
    <w:rsid w:val="005E708F"/>
    <w:rsid w:val="005F00FC"/>
    <w:rsid w:val="005F2108"/>
    <w:rsid w:val="005F436C"/>
    <w:rsid w:val="005F57BC"/>
    <w:rsid w:val="00600534"/>
    <w:rsid w:val="006055D7"/>
    <w:rsid w:val="0060567A"/>
    <w:rsid w:val="00612895"/>
    <w:rsid w:val="00616671"/>
    <w:rsid w:val="00621188"/>
    <w:rsid w:val="006218DC"/>
    <w:rsid w:val="0062449F"/>
    <w:rsid w:val="00625052"/>
    <w:rsid w:val="006257ED"/>
    <w:rsid w:val="0062763C"/>
    <w:rsid w:val="006310E9"/>
    <w:rsid w:val="00634110"/>
    <w:rsid w:val="006370F5"/>
    <w:rsid w:val="00640362"/>
    <w:rsid w:val="0064312A"/>
    <w:rsid w:val="006446CE"/>
    <w:rsid w:val="00645FF1"/>
    <w:rsid w:val="00646C7D"/>
    <w:rsid w:val="00650BAB"/>
    <w:rsid w:val="00654606"/>
    <w:rsid w:val="00654674"/>
    <w:rsid w:val="00656E99"/>
    <w:rsid w:val="006577F6"/>
    <w:rsid w:val="0066229B"/>
    <w:rsid w:val="00664DCE"/>
    <w:rsid w:val="00665583"/>
    <w:rsid w:val="00673F80"/>
    <w:rsid w:val="006760A7"/>
    <w:rsid w:val="006804C7"/>
    <w:rsid w:val="00680947"/>
    <w:rsid w:val="0068407F"/>
    <w:rsid w:val="006848B8"/>
    <w:rsid w:val="0068651C"/>
    <w:rsid w:val="00692912"/>
    <w:rsid w:val="00695808"/>
    <w:rsid w:val="00697768"/>
    <w:rsid w:val="006A142E"/>
    <w:rsid w:val="006A1998"/>
    <w:rsid w:val="006A3D28"/>
    <w:rsid w:val="006A5614"/>
    <w:rsid w:val="006A64F9"/>
    <w:rsid w:val="006B2D0F"/>
    <w:rsid w:val="006B46FB"/>
    <w:rsid w:val="006B5DC4"/>
    <w:rsid w:val="006B6C8B"/>
    <w:rsid w:val="006C602D"/>
    <w:rsid w:val="006C73FA"/>
    <w:rsid w:val="006D2463"/>
    <w:rsid w:val="006D36E5"/>
    <w:rsid w:val="006D56BC"/>
    <w:rsid w:val="006D6495"/>
    <w:rsid w:val="006D6792"/>
    <w:rsid w:val="006D6E6E"/>
    <w:rsid w:val="006E0920"/>
    <w:rsid w:val="006E21FB"/>
    <w:rsid w:val="006E74F4"/>
    <w:rsid w:val="006F0BAF"/>
    <w:rsid w:val="0071052A"/>
    <w:rsid w:val="00710F85"/>
    <w:rsid w:val="00711130"/>
    <w:rsid w:val="00722423"/>
    <w:rsid w:val="007317FE"/>
    <w:rsid w:val="007328F9"/>
    <w:rsid w:val="00732B2D"/>
    <w:rsid w:val="007342B2"/>
    <w:rsid w:val="007361AF"/>
    <w:rsid w:val="00742578"/>
    <w:rsid w:val="00765952"/>
    <w:rsid w:val="00773339"/>
    <w:rsid w:val="00775CD6"/>
    <w:rsid w:val="007767A3"/>
    <w:rsid w:val="0078109A"/>
    <w:rsid w:val="00781E68"/>
    <w:rsid w:val="00786147"/>
    <w:rsid w:val="00790E66"/>
    <w:rsid w:val="00792342"/>
    <w:rsid w:val="00795237"/>
    <w:rsid w:val="00797A2D"/>
    <w:rsid w:val="007A34F3"/>
    <w:rsid w:val="007A6F2E"/>
    <w:rsid w:val="007A730D"/>
    <w:rsid w:val="007B2DEF"/>
    <w:rsid w:val="007B4D34"/>
    <w:rsid w:val="007B512A"/>
    <w:rsid w:val="007B572B"/>
    <w:rsid w:val="007B5C4D"/>
    <w:rsid w:val="007C1063"/>
    <w:rsid w:val="007C2097"/>
    <w:rsid w:val="007C2145"/>
    <w:rsid w:val="007C5511"/>
    <w:rsid w:val="007D08DB"/>
    <w:rsid w:val="007D09CC"/>
    <w:rsid w:val="007D500E"/>
    <w:rsid w:val="007D6A07"/>
    <w:rsid w:val="007E4113"/>
    <w:rsid w:val="007E5FC8"/>
    <w:rsid w:val="007F0949"/>
    <w:rsid w:val="007F76C0"/>
    <w:rsid w:val="00805D95"/>
    <w:rsid w:val="00810638"/>
    <w:rsid w:val="00810ED9"/>
    <w:rsid w:val="00811DA4"/>
    <w:rsid w:val="00812A9F"/>
    <w:rsid w:val="008227DB"/>
    <w:rsid w:val="008279FA"/>
    <w:rsid w:val="00830189"/>
    <w:rsid w:val="008310F1"/>
    <w:rsid w:val="00845340"/>
    <w:rsid w:val="00845D17"/>
    <w:rsid w:val="008529E4"/>
    <w:rsid w:val="00852CE8"/>
    <w:rsid w:val="00852FE4"/>
    <w:rsid w:val="0085747B"/>
    <w:rsid w:val="008577EB"/>
    <w:rsid w:val="008579E4"/>
    <w:rsid w:val="00861779"/>
    <w:rsid w:val="00861A79"/>
    <w:rsid w:val="008626E7"/>
    <w:rsid w:val="00870EE7"/>
    <w:rsid w:val="00874487"/>
    <w:rsid w:val="00875717"/>
    <w:rsid w:val="0087582E"/>
    <w:rsid w:val="00876AD4"/>
    <w:rsid w:val="00886978"/>
    <w:rsid w:val="008929A9"/>
    <w:rsid w:val="00894EE8"/>
    <w:rsid w:val="008A441E"/>
    <w:rsid w:val="008A4472"/>
    <w:rsid w:val="008B1F20"/>
    <w:rsid w:val="008C4751"/>
    <w:rsid w:val="008D7804"/>
    <w:rsid w:val="008E41AC"/>
    <w:rsid w:val="008F47D1"/>
    <w:rsid w:val="008F686C"/>
    <w:rsid w:val="00900A9E"/>
    <w:rsid w:val="009017EE"/>
    <w:rsid w:val="009023DC"/>
    <w:rsid w:val="00902F3F"/>
    <w:rsid w:val="00913222"/>
    <w:rsid w:val="00916443"/>
    <w:rsid w:val="00917857"/>
    <w:rsid w:val="00917C9F"/>
    <w:rsid w:val="009263BB"/>
    <w:rsid w:val="00926E27"/>
    <w:rsid w:val="00936638"/>
    <w:rsid w:val="009554B7"/>
    <w:rsid w:val="00955ECF"/>
    <w:rsid w:val="00955FBC"/>
    <w:rsid w:val="00956B84"/>
    <w:rsid w:val="00956E05"/>
    <w:rsid w:val="00963796"/>
    <w:rsid w:val="00964F59"/>
    <w:rsid w:val="00972525"/>
    <w:rsid w:val="009728D5"/>
    <w:rsid w:val="009777C0"/>
    <w:rsid w:val="009777D9"/>
    <w:rsid w:val="009824D9"/>
    <w:rsid w:val="0098296F"/>
    <w:rsid w:val="009840CB"/>
    <w:rsid w:val="00991B88"/>
    <w:rsid w:val="00995252"/>
    <w:rsid w:val="00996397"/>
    <w:rsid w:val="009A1081"/>
    <w:rsid w:val="009A579D"/>
    <w:rsid w:val="009A6025"/>
    <w:rsid w:val="009C41C1"/>
    <w:rsid w:val="009C48BC"/>
    <w:rsid w:val="009C49E3"/>
    <w:rsid w:val="009D196E"/>
    <w:rsid w:val="009E0762"/>
    <w:rsid w:val="009E2DB6"/>
    <w:rsid w:val="009E3297"/>
    <w:rsid w:val="009F251D"/>
    <w:rsid w:val="009F3F66"/>
    <w:rsid w:val="009F4E39"/>
    <w:rsid w:val="009F734F"/>
    <w:rsid w:val="00A0188A"/>
    <w:rsid w:val="00A01D9B"/>
    <w:rsid w:val="00A03719"/>
    <w:rsid w:val="00A04081"/>
    <w:rsid w:val="00A047D3"/>
    <w:rsid w:val="00A07158"/>
    <w:rsid w:val="00A071EC"/>
    <w:rsid w:val="00A158E5"/>
    <w:rsid w:val="00A20AB3"/>
    <w:rsid w:val="00A21256"/>
    <w:rsid w:val="00A23B84"/>
    <w:rsid w:val="00A246B6"/>
    <w:rsid w:val="00A350E8"/>
    <w:rsid w:val="00A3732B"/>
    <w:rsid w:val="00A47E70"/>
    <w:rsid w:val="00A53AEF"/>
    <w:rsid w:val="00A57C66"/>
    <w:rsid w:val="00A57EAC"/>
    <w:rsid w:val="00A630FF"/>
    <w:rsid w:val="00A75E8A"/>
    <w:rsid w:val="00A7671C"/>
    <w:rsid w:val="00A819D5"/>
    <w:rsid w:val="00A9144B"/>
    <w:rsid w:val="00A94005"/>
    <w:rsid w:val="00A96594"/>
    <w:rsid w:val="00AA7035"/>
    <w:rsid w:val="00AB00C3"/>
    <w:rsid w:val="00AB1244"/>
    <w:rsid w:val="00AB70FF"/>
    <w:rsid w:val="00AB7F84"/>
    <w:rsid w:val="00AD1CD8"/>
    <w:rsid w:val="00AE0858"/>
    <w:rsid w:val="00AE5A38"/>
    <w:rsid w:val="00AE64D8"/>
    <w:rsid w:val="00AE65FE"/>
    <w:rsid w:val="00AE6E2C"/>
    <w:rsid w:val="00AF187C"/>
    <w:rsid w:val="00AF43A8"/>
    <w:rsid w:val="00AF4B0F"/>
    <w:rsid w:val="00B0502B"/>
    <w:rsid w:val="00B16EE3"/>
    <w:rsid w:val="00B24807"/>
    <w:rsid w:val="00B258BB"/>
    <w:rsid w:val="00B31236"/>
    <w:rsid w:val="00B32A61"/>
    <w:rsid w:val="00B37037"/>
    <w:rsid w:val="00B37F6D"/>
    <w:rsid w:val="00B40941"/>
    <w:rsid w:val="00B437CA"/>
    <w:rsid w:val="00B46BF4"/>
    <w:rsid w:val="00B50379"/>
    <w:rsid w:val="00B54E80"/>
    <w:rsid w:val="00B560B5"/>
    <w:rsid w:val="00B61B3B"/>
    <w:rsid w:val="00B62C0C"/>
    <w:rsid w:val="00B65608"/>
    <w:rsid w:val="00B67B97"/>
    <w:rsid w:val="00B70BDD"/>
    <w:rsid w:val="00B70F95"/>
    <w:rsid w:val="00B7398D"/>
    <w:rsid w:val="00B76C75"/>
    <w:rsid w:val="00B82501"/>
    <w:rsid w:val="00B962A9"/>
    <w:rsid w:val="00B968C8"/>
    <w:rsid w:val="00B971C4"/>
    <w:rsid w:val="00BA35FE"/>
    <w:rsid w:val="00BA3EC5"/>
    <w:rsid w:val="00BA461B"/>
    <w:rsid w:val="00BA6E2D"/>
    <w:rsid w:val="00BB222C"/>
    <w:rsid w:val="00BB484C"/>
    <w:rsid w:val="00BB5DFC"/>
    <w:rsid w:val="00BD279D"/>
    <w:rsid w:val="00BD6BB8"/>
    <w:rsid w:val="00BE3B42"/>
    <w:rsid w:val="00BE49BF"/>
    <w:rsid w:val="00BE64FF"/>
    <w:rsid w:val="00BE6B63"/>
    <w:rsid w:val="00BF0DC3"/>
    <w:rsid w:val="00C018C1"/>
    <w:rsid w:val="00C02849"/>
    <w:rsid w:val="00C12DBC"/>
    <w:rsid w:val="00C31B69"/>
    <w:rsid w:val="00C31B73"/>
    <w:rsid w:val="00C33614"/>
    <w:rsid w:val="00C33888"/>
    <w:rsid w:val="00C33E4A"/>
    <w:rsid w:val="00C42383"/>
    <w:rsid w:val="00C46033"/>
    <w:rsid w:val="00C4693A"/>
    <w:rsid w:val="00C5481B"/>
    <w:rsid w:val="00C573F0"/>
    <w:rsid w:val="00C74EAD"/>
    <w:rsid w:val="00C74ED2"/>
    <w:rsid w:val="00C823CD"/>
    <w:rsid w:val="00C84808"/>
    <w:rsid w:val="00C85236"/>
    <w:rsid w:val="00C91296"/>
    <w:rsid w:val="00C94E04"/>
    <w:rsid w:val="00C95985"/>
    <w:rsid w:val="00C95B80"/>
    <w:rsid w:val="00C96F04"/>
    <w:rsid w:val="00CA3778"/>
    <w:rsid w:val="00CA405E"/>
    <w:rsid w:val="00CA6304"/>
    <w:rsid w:val="00CB19A8"/>
    <w:rsid w:val="00CB512D"/>
    <w:rsid w:val="00CC1F67"/>
    <w:rsid w:val="00CC5026"/>
    <w:rsid w:val="00CC644F"/>
    <w:rsid w:val="00CD7BC9"/>
    <w:rsid w:val="00CE500E"/>
    <w:rsid w:val="00CE5C0E"/>
    <w:rsid w:val="00CF35E0"/>
    <w:rsid w:val="00D015DC"/>
    <w:rsid w:val="00D01786"/>
    <w:rsid w:val="00D03F9A"/>
    <w:rsid w:val="00D104E0"/>
    <w:rsid w:val="00D14A82"/>
    <w:rsid w:val="00D157AF"/>
    <w:rsid w:val="00D202FA"/>
    <w:rsid w:val="00D22723"/>
    <w:rsid w:val="00D31C5D"/>
    <w:rsid w:val="00D35F6F"/>
    <w:rsid w:val="00D364C1"/>
    <w:rsid w:val="00D42402"/>
    <w:rsid w:val="00D608C3"/>
    <w:rsid w:val="00D63018"/>
    <w:rsid w:val="00D65331"/>
    <w:rsid w:val="00D738B6"/>
    <w:rsid w:val="00D833BE"/>
    <w:rsid w:val="00D84393"/>
    <w:rsid w:val="00D85223"/>
    <w:rsid w:val="00D859FE"/>
    <w:rsid w:val="00D95B9C"/>
    <w:rsid w:val="00D96016"/>
    <w:rsid w:val="00DB66FE"/>
    <w:rsid w:val="00DC5681"/>
    <w:rsid w:val="00DD5724"/>
    <w:rsid w:val="00DD6856"/>
    <w:rsid w:val="00DE0E0C"/>
    <w:rsid w:val="00DE34CF"/>
    <w:rsid w:val="00DE6E1D"/>
    <w:rsid w:val="00DF45A0"/>
    <w:rsid w:val="00E02866"/>
    <w:rsid w:val="00E05CA7"/>
    <w:rsid w:val="00E15BA1"/>
    <w:rsid w:val="00E23192"/>
    <w:rsid w:val="00E27E18"/>
    <w:rsid w:val="00E3126F"/>
    <w:rsid w:val="00E360C7"/>
    <w:rsid w:val="00E43B23"/>
    <w:rsid w:val="00E4687F"/>
    <w:rsid w:val="00E47220"/>
    <w:rsid w:val="00E5454A"/>
    <w:rsid w:val="00E55E50"/>
    <w:rsid w:val="00E61A4D"/>
    <w:rsid w:val="00E64117"/>
    <w:rsid w:val="00E70400"/>
    <w:rsid w:val="00E84AD4"/>
    <w:rsid w:val="00E92ED6"/>
    <w:rsid w:val="00E9384E"/>
    <w:rsid w:val="00E95060"/>
    <w:rsid w:val="00E9743C"/>
    <w:rsid w:val="00EA248F"/>
    <w:rsid w:val="00EA32CF"/>
    <w:rsid w:val="00EB2397"/>
    <w:rsid w:val="00EB3F46"/>
    <w:rsid w:val="00EB4981"/>
    <w:rsid w:val="00EB6064"/>
    <w:rsid w:val="00EC0844"/>
    <w:rsid w:val="00EC3FD1"/>
    <w:rsid w:val="00EC524A"/>
    <w:rsid w:val="00EC52BB"/>
    <w:rsid w:val="00EC6AA7"/>
    <w:rsid w:val="00ED0D47"/>
    <w:rsid w:val="00ED197F"/>
    <w:rsid w:val="00ED477C"/>
    <w:rsid w:val="00EE0733"/>
    <w:rsid w:val="00EE0DF3"/>
    <w:rsid w:val="00EE26A5"/>
    <w:rsid w:val="00EE7D7C"/>
    <w:rsid w:val="00EF071B"/>
    <w:rsid w:val="00EF376B"/>
    <w:rsid w:val="00EF3A19"/>
    <w:rsid w:val="00EF4F9D"/>
    <w:rsid w:val="00EF6712"/>
    <w:rsid w:val="00EF7F08"/>
    <w:rsid w:val="00F03AED"/>
    <w:rsid w:val="00F03C76"/>
    <w:rsid w:val="00F10B0F"/>
    <w:rsid w:val="00F11694"/>
    <w:rsid w:val="00F13EAF"/>
    <w:rsid w:val="00F2324E"/>
    <w:rsid w:val="00F2517E"/>
    <w:rsid w:val="00F25D98"/>
    <w:rsid w:val="00F27348"/>
    <w:rsid w:val="00F300FB"/>
    <w:rsid w:val="00F3190B"/>
    <w:rsid w:val="00F33519"/>
    <w:rsid w:val="00F37222"/>
    <w:rsid w:val="00F41CA3"/>
    <w:rsid w:val="00F43ECC"/>
    <w:rsid w:val="00F4759F"/>
    <w:rsid w:val="00F614B4"/>
    <w:rsid w:val="00F61596"/>
    <w:rsid w:val="00F618ED"/>
    <w:rsid w:val="00F727C8"/>
    <w:rsid w:val="00F75006"/>
    <w:rsid w:val="00F77CBD"/>
    <w:rsid w:val="00F77D84"/>
    <w:rsid w:val="00F85632"/>
    <w:rsid w:val="00F9031B"/>
    <w:rsid w:val="00F9056C"/>
    <w:rsid w:val="00F92B61"/>
    <w:rsid w:val="00FA55A0"/>
    <w:rsid w:val="00FA75E4"/>
    <w:rsid w:val="00FB24A4"/>
    <w:rsid w:val="00FB52C7"/>
    <w:rsid w:val="00FB6386"/>
    <w:rsid w:val="00FB7DE3"/>
    <w:rsid w:val="00FC09DC"/>
    <w:rsid w:val="00FC48DC"/>
    <w:rsid w:val="00FD09B6"/>
    <w:rsid w:val="00FE006E"/>
    <w:rsid w:val="00FE2DDA"/>
    <w:rsid w:val="00FE57B3"/>
    <w:rsid w:val="02B6410D"/>
    <w:rsid w:val="13051ED7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A3BB8"/>
  <w15:docId w15:val="{1399668E-C0B3-4799-AEA6-7111B61B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Caption">
    <w:name w:val="caption"/>
    <w:basedOn w:val="Normal"/>
    <w:next w:val="Normal"/>
    <w:link w:val="CaptionChar"/>
    <w:unhideWhenUsed/>
    <w:qFormat/>
    <w:pPr>
      <w:overflowPunct w:val="0"/>
      <w:autoSpaceDE w:val="0"/>
      <w:autoSpaceDN w:val="0"/>
      <w:adjustRightInd w:val="0"/>
      <w:spacing w:line="300" w:lineRule="auto"/>
      <w:jc w:val="both"/>
      <w:textAlignment w:val="baseline"/>
    </w:pPr>
    <w:rPr>
      <w:rFonts w:eastAsia="SimSun"/>
      <w:b/>
      <w:bCs/>
      <w:lang w:val="en-US" w:eastAsia="zh-CN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BodyText">
    <w:name w:val="Body Text"/>
    <w:basedOn w:val="Normal"/>
    <w:uiPriority w:val="99"/>
    <w:qFormat/>
    <w:pPr>
      <w:overflowPunct w:val="0"/>
      <w:autoSpaceDE w:val="0"/>
      <w:spacing w:after="120"/>
      <w:textAlignment w:val="baseline"/>
    </w:pPr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ListParagraph">
    <w:name w:val="List Paragraph"/>
    <w:aliases w:val="- Bullets,목록 단락,Lista1,?? ??,?????,????,中等深浅网格 1 - 着色 21,¥¡¡¡¡ì¬º¥¹¥È¶ÎÂä,ÁÐ³ö¶ÎÂä,列表段落1,—ño’i—Ž,¥ê¥¹¥È¶ÎÂä,1st level - Bullet List Paragraph,Lettre d'introduction,Paragrafo elenco,Normal bullet 2,Bullet list,목록단락,列表段落11,列,列出段落1"/>
    <w:basedOn w:val="Normal"/>
    <w:link w:val="ListParagraphChar"/>
    <w:uiPriority w:val="99"/>
    <w:qFormat/>
    <w:pPr>
      <w:ind w:firstLineChars="200" w:firstLine="420"/>
    </w:pPr>
  </w:style>
  <w:style w:type="character" w:customStyle="1" w:styleId="ListParagraphChar">
    <w:name w:val="List Paragraph Char"/>
    <w:aliases w:val="- Bullets Char,목록 단락 Char,Lista1 Char,?? ?? Char,????? Char,???? Char,中等深浅网格 1 - 着色 21 Char,¥¡¡¡¡ì¬º¥¹¥È¶ÎÂä Char,ÁÐ³ö¶ÎÂä Char,列表段落1 Char,—ño’i—Ž Char,¥ê¥¹¥È¶ÎÂä Char,1st level - Bullet List Paragraph Char,Paragrafo elenco Char"/>
    <w:link w:val="ListParagraph"/>
    <w:uiPriority w:val="34"/>
    <w:qFormat/>
    <w:rPr>
      <w:rFonts w:ascii="Times New Roman" w:eastAsia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/>
      <w:sz w:val="32"/>
      <w:lang w:val="en-GB" w:eastAsia="en-US"/>
    </w:rPr>
  </w:style>
  <w:style w:type="paragraph" w:customStyle="1" w:styleId="ListParagraph3">
    <w:name w:val="List Paragraph3"/>
    <w:basedOn w:val="Normal"/>
    <w:qFormat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  <w:style w:type="character" w:customStyle="1" w:styleId="CaptionChar">
    <w:name w:val="Caption Char"/>
    <w:link w:val="Caption"/>
    <w:locked/>
    <w:rPr>
      <w:rFonts w:ascii="Times New Roman" w:eastAsia="SimSun" w:hAnsi="Times New Roman"/>
      <w:b/>
      <w:bCs/>
    </w:rPr>
  </w:style>
  <w:style w:type="paragraph" w:customStyle="1" w:styleId="Revision1">
    <w:name w:val="Revision1"/>
    <w:hidden/>
    <w:uiPriority w:val="99"/>
    <w:semiHidden/>
    <w:qFormat/>
    <w:rPr>
      <w:rFonts w:ascii="Times New Roman" w:eastAsia="Times New Roman" w:hAnsi="Times New Roman"/>
      <w:lang w:val="en-GB" w:eastAsia="en-US"/>
    </w:rPr>
  </w:style>
  <w:style w:type="paragraph" w:customStyle="1" w:styleId="ListParagraph5">
    <w:name w:val="List Paragraph5"/>
    <w:basedOn w:val="Normal"/>
    <w:rsid w:val="009777C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nbox\R3-252288.zi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0</TotalTime>
  <Pages>5</Pages>
  <Words>1296</Words>
  <Characters>7391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Template for Text Proposal - RAN3 Meeting no XXX</vt:lpstr>
      <vt:lpstr>Template for Text Proposal - RAN3 Meeting no XXX</vt:lpstr>
    </vt:vector>
  </TitlesOfParts>
  <Company>3GPP Support Team</Company>
  <LinksUpToDate>false</LinksUpToDate>
  <CharactersWithSpaces>8670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NEC</cp:lastModifiedBy>
  <cp:revision>98</cp:revision>
  <cp:lastPrinted>2411-12-31T14:59:00Z</cp:lastPrinted>
  <dcterms:created xsi:type="dcterms:W3CDTF">2025-04-08T04:21:00Z</dcterms:created>
  <dcterms:modified xsi:type="dcterms:W3CDTF">2025-04-08T07:30:00Z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  <property fmtid="{D5CDD505-2E9C-101B-9397-08002B2CF9AE}" pid="4" name="ClassificationContentMarkingFooterShapeIds">
    <vt:lpwstr>1,2,3</vt:lpwstr>
  </property>
  <property fmtid="{D5CDD505-2E9C-101B-9397-08002B2CF9AE}" pid="5" name="ClassificationContentMarkingFooterFontProps">
    <vt:lpwstr>#0000ff,8,Calibri</vt:lpwstr>
  </property>
  <property fmtid="{D5CDD505-2E9C-101B-9397-08002B2CF9AE}" pid="6" name="ClassificationContentMarkingFooterText">
    <vt:lpwstr>FiberCop - Uso Aziendale - Tutti i diritti riservati.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1740052935</vt:lpwstr>
  </property>
  <property fmtid="{D5CDD505-2E9C-101B-9397-08002B2CF9AE}" pid="11" name="MSIP_Label_278005ce-31f4-4f90-bc26-ec23758efcb0_Enabled">
    <vt:lpwstr>true</vt:lpwstr>
  </property>
  <property fmtid="{D5CDD505-2E9C-101B-9397-08002B2CF9AE}" pid="12" name="MSIP_Label_278005ce-31f4-4f90-bc26-ec23758efcb0_SetDate">
    <vt:lpwstr>2025-04-04T08:24:29Z</vt:lpwstr>
  </property>
  <property fmtid="{D5CDD505-2E9C-101B-9397-08002B2CF9AE}" pid="13" name="MSIP_Label_278005ce-31f4-4f90-bc26-ec23758efcb0_Method">
    <vt:lpwstr>Standard</vt:lpwstr>
  </property>
  <property fmtid="{D5CDD505-2E9C-101B-9397-08002B2CF9AE}" pid="14" name="MSIP_Label_278005ce-31f4-4f90-bc26-ec23758efcb0_Name">
    <vt:lpwstr>General</vt:lpwstr>
  </property>
  <property fmtid="{D5CDD505-2E9C-101B-9397-08002B2CF9AE}" pid="15" name="MSIP_Label_278005ce-31f4-4f90-bc26-ec23758efcb0_SiteId">
    <vt:lpwstr>6d49d47f-3280-4627-8c09-4450bafd1a23</vt:lpwstr>
  </property>
  <property fmtid="{D5CDD505-2E9C-101B-9397-08002B2CF9AE}" pid="16" name="MSIP_Label_278005ce-31f4-4f90-bc26-ec23758efcb0_ActionId">
    <vt:lpwstr>febce2bf-9e7a-4f0c-a8ab-df60c8d140c2</vt:lpwstr>
  </property>
  <property fmtid="{D5CDD505-2E9C-101B-9397-08002B2CF9AE}" pid="17" name="MSIP_Label_278005ce-31f4-4f90-bc26-ec23758efcb0_ContentBits">
    <vt:lpwstr>0</vt:lpwstr>
  </property>
  <property fmtid="{D5CDD505-2E9C-101B-9397-08002B2CF9AE}" pid="18" name="MSIP_Label_278005ce-31f4-4f90-bc26-ec23758efcb0_Tag">
    <vt:lpwstr>10, 3, 0, 1</vt:lpwstr>
  </property>
</Properties>
</file>