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7F641" w14:textId="1D50B4BD"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2F4CBE">
        <w:rPr>
          <w:rFonts w:ascii="Arial" w:eastAsia="SimSun" w:hAnsi="Arial" w:cs="Arial"/>
          <w:b/>
          <w:sz w:val="24"/>
          <w:szCs w:val="24"/>
        </w:rPr>
        <w:t>7</w:t>
      </w:r>
      <w:r w:rsidR="00DA74B6">
        <w:rPr>
          <w:rFonts w:ascii="Arial" w:eastAsia="SimSun" w:hAnsi="Arial" w:cs="Arial"/>
          <w:b/>
          <w:sz w:val="24"/>
          <w:szCs w:val="24"/>
        </w:rPr>
        <w:t>bis</w:t>
      </w:r>
      <w:r w:rsidRPr="003F5C9E">
        <w:rPr>
          <w:rFonts w:ascii="Arial" w:eastAsia="SimSun" w:hAnsi="Arial" w:cs="Arial"/>
          <w:b/>
          <w:bCs/>
          <w:sz w:val="24"/>
        </w:rPr>
        <w:tab/>
      </w:r>
      <w:r w:rsidR="00885AB0" w:rsidRPr="00885AB0">
        <w:rPr>
          <w:rFonts w:ascii="Arial" w:eastAsia="SimSun" w:hAnsi="Arial" w:cs="Arial"/>
          <w:b/>
          <w:bCs/>
          <w:sz w:val="24"/>
        </w:rPr>
        <w:t>R3-25</w:t>
      </w:r>
      <w:r w:rsidR="000E0850">
        <w:rPr>
          <w:rFonts w:ascii="Arial" w:eastAsia="SimSun" w:hAnsi="Arial" w:cs="Arial"/>
          <w:b/>
          <w:bCs/>
          <w:sz w:val="24"/>
        </w:rPr>
        <w:t>1994</w:t>
      </w:r>
    </w:p>
    <w:p w14:paraId="7B2EED48" w14:textId="7386F681" w:rsidR="003F5C9E" w:rsidRPr="003F5C9E" w:rsidRDefault="00DA74B6" w:rsidP="003F5C9E">
      <w:pPr>
        <w:spacing w:after="120"/>
        <w:rPr>
          <w:rFonts w:ascii="Arial" w:eastAsia="SimSun" w:hAnsi="Arial"/>
          <w:b/>
          <w:noProof/>
          <w:sz w:val="24"/>
        </w:rPr>
      </w:pPr>
      <w:bookmarkStart w:id="2" w:name="_Hlk19781143"/>
      <w:r>
        <w:rPr>
          <w:rFonts w:ascii="Arial" w:eastAsia="SimSun" w:hAnsi="Arial"/>
          <w:b/>
          <w:noProof/>
          <w:sz w:val="24"/>
        </w:rPr>
        <w:t>Wuhan</w:t>
      </w:r>
      <w:r w:rsidR="003F5C9E" w:rsidRPr="003F5C9E">
        <w:rPr>
          <w:rFonts w:ascii="Arial" w:eastAsia="SimSun" w:hAnsi="Arial"/>
          <w:b/>
          <w:noProof/>
          <w:sz w:val="24"/>
        </w:rPr>
        <w:t>,</w:t>
      </w:r>
      <w:r w:rsidR="008775E1">
        <w:rPr>
          <w:rFonts w:ascii="Arial" w:eastAsia="SimSun" w:hAnsi="Arial"/>
          <w:b/>
          <w:noProof/>
          <w:sz w:val="24"/>
        </w:rPr>
        <w:t xml:space="preserve"> </w:t>
      </w:r>
      <w:r>
        <w:rPr>
          <w:rFonts w:ascii="Arial" w:eastAsia="SimSun" w:hAnsi="Arial"/>
          <w:b/>
          <w:noProof/>
          <w:sz w:val="24"/>
        </w:rPr>
        <w:t>China</w:t>
      </w:r>
      <w:r w:rsidR="003F5C9E" w:rsidRPr="003F5C9E">
        <w:rPr>
          <w:rFonts w:ascii="Arial" w:eastAsia="SimSun" w:hAnsi="Arial"/>
          <w:b/>
          <w:noProof/>
          <w:sz w:val="24"/>
        </w:rPr>
        <w:t xml:space="preserve">, </w:t>
      </w:r>
      <w:r w:rsidR="002F4CBE">
        <w:rPr>
          <w:rFonts w:ascii="Arial" w:eastAsia="SimSun" w:hAnsi="Arial"/>
          <w:b/>
          <w:noProof/>
          <w:sz w:val="24"/>
        </w:rPr>
        <w:t>7</w:t>
      </w:r>
      <w:r w:rsidR="008775E1" w:rsidRPr="008775E1">
        <w:rPr>
          <w:rFonts w:ascii="Arial" w:eastAsia="SimSun" w:hAnsi="Arial"/>
          <w:b/>
          <w:noProof/>
          <w:sz w:val="24"/>
          <w:vertAlign w:val="superscript"/>
        </w:rPr>
        <w:t>th</w:t>
      </w:r>
      <w:r w:rsidR="003F5C9E" w:rsidRPr="003F5C9E">
        <w:rPr>
          <w:rFonts w:ascii="Arial" w:eastAsia="SimSun" w:hAnsi="Arial"/>
          <w:b/>
          <w:noProof/>
          <w:sz w:val="24"/>
        </w:rPr>
        <w:t xml:space="preserve"> – </w:t>
      </w:r>
      <w:r>
        <w:rPr>
          <w:rFonts w:ascii="Arial" w:eastAsia="SimSun" w:hAnsi="Arial"/>
          <w:b/>
          <w:noProof/>
          <w:sz w:val="24"/>
        </w:rPr>
        <w:t>11</w:t>
      </w:r>
      <w:r w:rsidRPr="00DA74B6">
        <w:rPr>
          <w:rFonts w:ascii="Arial" w:eastAsia="SimSun" w:hAnsi="Arial"/>
          <w:b/>
          <w:noProof/>
          <w:sz w:val="24"/>
          <w:vertAlign w:val="superscript"/>
        </w:rPr>
        <w:t>th</w:t>
      </w:r>
      <w:r>
        <w:rPr>
          <w:rFonts w:ascii="Arial" w:eastAsia="SimSun" w:hAnsi="Arial"/>
          <w:b/>
          <w:noProof/>
          <w:sz w:val="24"/>
        </w:rPr>
        <w:t xml:space="preserve"> April</w:t>
      </w:r>
      <w:r w:rsidR="003F5C9E" w:rsidRPr="003F5C9E">
        <w:rPr>
          <w:rFonts w:ascii="Arial" w:eastAsia="SimSun" w:hAnsi="Arial"/>
          <w:b/>
          <w:noProof/>
          <w:sz w:val="24"/>
        </w:rPr>
        <w:t>, 202</w:t>
      </w:r>
      <w:r w:rsidR="002F4CBE">
        <w:rPr>
          <w:rFonts w:ascii="Arial" w:eastAsia="SimSun" w:hAnsi="Arial"/>
          <w:b/>
          <w:noProof/>
          <w:sz w:val="24"/>
        </w:rPr>
        <w:t>5</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46F36E0C"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B43857" w:rsidRPr="007C0658">
        <w:rPr>
          <w:rFonts w:ascii="Arial" w:eastAsia="SimSun" w:hAnsi="Arial"/>
          <w:sz w:val="24"/>
          <w:lang w:eastAsia="zh-CN"/>
        </w:rPr>
        <w:t xml:space="preserve">Discussion on </w:t>
      </w:r>
      <w:r w:rsidR="00F4261E" w:rsidRPr="00F4261E">
        <w:rPr>
          <w:rFonts w:ascii="Arial" w:eastAsia="SimSun" w:hAnsi="Arial"/>
          <w:sz w:val="24"/>
        </w:rPr>
        <w:t>AI</w:t>
      </w:r>
      <w:r w:rsidR="008775E1">
        <w:rPr>
          <w:rFonts w:ascii="Arial" w:eastAsia="SimSun" w:hAnsi="Arial"/>
          <w:sz w:val="24"/>
        </w:rPr>
        <w:t>/</w:t>
      </w:r>
      <w:r w:rsidR="00F4261E" w:rsidRPr="00F4261E">
        <w:rPr>
          <w:rFonts w:ascii="Arial" w:eastAsia="SimSun" w:hAnsi="Arial"/>
          <w:sz w:val="24"/>
        </w:rPr>
        <w:t>ML</w:t>
      </w:r>
      <w:r w:rsidR="008775E1">
        <w:rPr>
          <w:rFonts w:ascii="Arial" w:eastAsia="SimSun" w:hAnsi="Arial"/>
          <w:sz w:val="24"/>
        </w:rPr>
        <w:t>-based</w:t>
      </w:r>
      <w:r w:rsidR="00F4261E" w:rsidRPr="00F4261E">
        <w:rPr>
          <w:rFonts w:ascii="Arial" w:eastAsia="SimSun" w:hAnsi="Arial"/>
          <w:sz w:val="24"/>
        </w:rPr>
        <w:t xml:space="preserve"> Coverage and Capacity Optimization</w:t>
      </w:r>
    </w:p>
    <w:p w14:paraId="74AE0F71" w14:textId="550AF2E6"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r w:rsidR="00CC7DE0">
        <w:rPr>
          <w:rFonts w:ascii="Arial" w:eastAsia="SimSun" w:hAnsi="Arial"/>
          <w:sz w:val="24"/>
          <w:lang w:val="en-US" w:eastAsia="zh-CN"/>
        </w:rPr>
        <w:t>, Jio Platforms</w:t>
      </w:r>
      <w:r w:rsidR="00040BF8">
        <w:rPr>
          <w:rFonts w:ascii="Arial" w:eastAsia="SimSun" w:hAnsi="Arial"/>
          <w:sz w:val="24"/>
          <w:lang w:val="en-US" w:eastAsia="zh-CN"/>
        </w:rPr>
        <w:t>, Orange</w:t>
      </w:r>
      <w:r w:rsidR="00B66B2E">
        <w:rPr>
          <w:rFonts w:ascii="Arial" w:eastAsia="SimSun" w:hAnsi="Arial"/>
          <w:sz w:val="24"/>
          <w:lang w:val="en-US" w:eastAsia="zh-CN"/>
        </w:rPr>
        <w:t>, Deutsche Telekom</w:t>
      </w:r>
      <w:r w:rsidR="00924218">
        <w:rPr>
          <w:rFonts w:ascii="Arial" w:eastAsia="SimSun" w:hAnsi="Arial"/>
          <w:sz w:val="24"/>
          <w:lang w:val="en-US" w:eastAsia="zh-CN"/>
        </w:rPr>
        <w:t>, FiberCop</w:t>
      </w:r>
    </w:p>
    <w:p w14:paraId="54935823" w14:textId="3E56BBFF"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11.3</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bookmarkStart w:id="3" w:name="_Hlk181700163"/>
      <w:r w:rsidRPr="008B2037">
        <w:rPr>
          <w:rFonts w:ascii="Arial" w:eastAsia="SimSun" w:hAnsi="Arial"/>
          <w:sz w:val="36"/>
          <w:lang w:eastAsia="zh-CN"/>
        </w:rPr>
        <w:t>1. Introduction</w:t>
      </w:r>
    </w:p>
    <w:p w14:paraId="59A21562" w14:textId="55B3F5BF" w:rsidR="001D2193" w:rsidRDefault="001D2193" w:rsidP="001D2193">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E731A2">
        <w:rPr>
          <w:rFonts w:eastAsia="DengXian"/>
          <w:lang w:eastAsia="zh-CN"/>
        </w:rPr>
        <w:t xml:space="preserve">kept on </w:t>
      </w:r>
      <w:r>
        <w:rPr>
          <w:rFonts w:eastAsia="DengXian"/>
          <w:lang w:eastAsia="zh-CN"/>
        </w:rPr>
        <w:t>discussing the objectives of the Rel-19 WI “</w:t>
      </w:r>
      <w:r w:rsidR="00DD5D39" w:rsidRPr="00757D93">
        <w:rPr>
          <w:rFonts w:eastAsia="DengXian"/>
          <w:i/>
          <w:lang w:eastAsia="zh-CN"/>
        </w:rPr>
        <w:t>Revised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_Ref176959613 \r \h  \* MERGEFORMAT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_Ref177047896 \r \h  \* MERGEFORMAT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and whose outcome is summarized in TR 38.743 </w:t>
      </w:r>
      <w:r>
        <w:rPr>
          <w:lang w:eastAsia="zh-CN"/>
        </w:rPr>
        <w:fldChar w:fldCharType="begin"/>
      </w:r>
      <w:r>
        <w:rPr>
          <w:lang w:eastAsia="zh-CN"/>
        </w:rPr>
        <w:instrText xml:space="preserve"> REF _Ref177047938 \r \h  \* MERGEFORMAT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r>
        <w:rPr>
          <w:lang w:eastAsia="zh-CN"/>
        </w:rPr>
        <w:t xml:space="preserve"> </w:t>
      </w:r>
    </w:p>
    <w:p w14:paraId="3A1B3CB9" w14:textId="79F8434D" w:rsidR="001D2193" w:rsidRPr="002F4CBE" w:rsidRDefault="001D2193" w:rsidP="001D2193">
      <w:pPr>
        <w:overflowPunct w:val="0"/>
        <w:autoSpaceDE w:val="0"/>
        <w:autoSpaceDN w:val="0"/>
        <w:adjustRightInd w:val="0"/>
        <w:spacing w:before="120" w:after="120"/>
        <w:jc w:val="both"/>
        <w:rPr>
          <w:rFonts w:eastAsia="DengXian"/>
          <w:lang w:eastAsia="zh-CN"/>
        </w:rPr>
      </w:pPr>
      <w:r w:rsidRPr="002F4CBE">
        <w:rPr>
          <w:rFonts w:eastAsia="DengXian"/>
          <w:lang w:eastAsia="zh-CN"/>
        </w:rPr>
        <w:t>One of the objectives of the WI is to specify data collection enhancements and signaling support within existing NG-RAN interfaces and architecture (including non-split architecture and split architecture) for AI/ML-based CCO (Coverage and Capacity Optimization).</w:t>
      </w:r>
    </w:p>
    <w:p w14:paraId="3BFB5C21" w14:textId="304FA464" w:rsidR="00E731A2" w:rsidRDefault="00E731A2" w:rsidP="001D2193">
      <w:pPr>
        <w:overflowPunct w:val="0"/>
        <w:autoSpaceDE w:val="0"/>
        <w:autoSpaceDN w:val="0"/>
        <w:adjustRightInd w:val="0"/>
        <w:spacing w:before="120" w:after="120"/>
        <w:jc w:val="both"/>
        <w:rPr>
          <w:rFonts w:eastAsia="DengXian"/>
          <w:lang w:val="en-US" w:eastAsia="zh-CN"/>
        </w:rPr>
      </w:pPr>
      <w:r w:rsidRPr="00AC2608">
        <w:rPr>
          <w:rFonts w:eastAsia="DengXian"/>
          <w:lang w:val="en-US" w:eastAsia="zh-CN"/>
        </w:rPr>
        <w:t>This contribution analyzes</w:t>
      </w:r>
      <w:r>
        <w:rPr>
          <w:rFonts w:eastAsia="DengXian"/>
          <w:lang w:val="en-US" w:eastAsia="zh-CN"/>
        </w:rPr>
        <w:t xml:space="preserve"> further</w:t>
      </w:r>
      <w:r w:rsidRPr="00AC2608">
        <w:rPr>
          <w:rFonts w:eastAsia="DengXian"/>
          <w:lang w:val="en-US" w:eastAsia="zh-CN"/>
        </w:rPr>
        <w:t xml:space="preserve"> the technical enablers for the AI/ML-based </w:t>
      </w:r>
      <w:r>
        <w:rPr>
          <w:rFonts w:eastAsia="DengXian"/>
          <w:lang w:val="en-US" w:eastAsia="zh-CN"/>
        </w:rPr>
        <w:t>CCO</w:t>
      </w:r>
      <w:r w:rsidRPr="00AC2608">
        <w:rPr>
          <w:rFonts w:eastAsia="DengXian"/>
          <w:lang w:val="en-US" w:eastAsia="zh-CN"/>
        </w:rPr>
        <w:t xml:space="preserve"> use case to be introduced over the Xn</w:t>
      </w:r>
      <w:r>
        <w:rPr>
          <w:rFonts w:eastAsia="DengXian"/>
          <w:lang w:val="en-US" w:eastAsia="zh-CN"/>
        </w:rPr>
        <w:t xml:space="preserve"> and F1</w:t>
      </w:r>
      <w:r w:rsidRPr="00AC2608">
        <w:rPr>
          <w:rFonts w:eastAsia="DengXian"/>
          <w:lang w:val="en-US" w:eastAsia="zh-CN"/>
        </w:rPr>
        <w:t xml:space="preserve"> interface</w:t>
      </w:r>
      <w:r>
        <w:rPr>
          <w:rFonts w:eastAsia="DengXian"/>
          <w:lang w:val="en-US" w:eastAsia="zh-CN"/>
        </w:rPr>
        <w:t>s</w:t>
      </w:r>
      <w:r w:rsidRPr="00AC2608">
        <w:rPr>
          <w:rFonts w:eastAsia="DengXian"/>
          <w:lang w:val="en-US" w:eastAsia="zh-CN"/>
        </w:rPr>
        <w:t xml:space="preserve">, and provides proposals for discussion based on the outcome </w:t>
      </w:r>
      <w:r>
        <w:rPr>
          <w:rFonts w:eastAsia="DengXian"/>
          <w:lang w:val="en-US" w:eastAsia="zh-CN"/>
        </w:rPr>
        <w:t>of</w:t>
      </w:r>
      <w:r w:rsidRPr="00AC2608">
        <w:rPr>
          <w:rFonts w:eastAsia="DengXian"/>
          <w:lang w:val="en-US" w:eastAsia="zh-CN"/>
        </w:rPr>
        <w:t xml:space="preserve"> the last RAN3 meeting.</w:t>
      </w:r>
    </w:p>
    <w:p w14:paraId="00B9D25D" w14:textId="73C7F773" w:rsidR="00B308E0" w:rsidRPr="008B2037" w:rsidRDefault="008B2037" w:rsidP="00B308E0">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185320A2" w14:textId="2484551A" w:rsidR="001716CA" w:rsidRDefault="001716CA" w:rsidP="001716CA">
      <w:pPr>
        <w:overflowPunct w:val="0"/>
        <w:autoSpaceDE w:val="0"/>
        <w:autoSpaceDN w:val="0"/>
        <w:adjustRightInd w:val="0"/>
        <w:spacing w:before="120" w:after="120"/>
        <w:jc w:val="both"/>
        <w:rPr>
          <w:rFonts w:cs="Arial"/>
          <w:lang w:eastAsia="zh-CN"/>
        </w:rPr>
      </w:pPr>
      <w:r w:rsidRPr="003C6713">
        <w:rPr>
          <w:rFonts w:cs="Arial"/>
          <w:lang w:eastAsia="zh-CN"/>
        </w:rPr>
        <w:t>In the last RAN3 meeting the following agreements and open issues were achieved</w:t>
      </w:r>
      <w:r w:rsidR="003667A9">
        <w:rPr>
          <w:rFonts w:cs="Arial"/>
          <w:lang w:eastAsia="zh-CN"/>
        </w:rPr>
        <w:t xml:space="preserve"> </w:t>
      </w:r>
      <w:r w:rsidR="003667A9">
        <w:rPr>
          <w:rFonts w:cs="Arial"/>
          <w:lang w:eastAsia="zh-CN"/>
        </w:rPr>
        <w:fldChar w:fldCharType="begin"/>
      </w:r>
      <w:r w:rsidR="003667A9">
        <w:rPr>
          <w:rFonts w:cs="Arial"/>
          <w:lang w:eastAsia="zh-CN"/>
        </w:rPr>
        <w:instrText xml:space="preserve"> REF _Ref187662810 \r \h </w:instrText>
      </w:r>
      <w:r w:rsidR="003667A9">
        <w:rPr>
          <w:rFonts w:cs="Arial"/>
          <w:lang w:eastAsia="zh-CN"/>
        </w:rPr>
      </w:r>
      <w:r w:rsidR="003667A9">
        <w:rPr>
          <w:rFonts w:cs="Arial"/>
          <w:lang w:eastAsia="zh-CN"/>
        </w:rPr>
        <w:fldChar w:fldCharType="separate"/>
      </w:r>
      <w:r w:rsidR="00597DF9">
        <w:rPr>
          <w:rFonts w:cs="Arial"/>
          <w:lang w:eastAsia="zh-CN"/>
        </w:rPr>
        <w:t>[4]</w:t>
      </w:r>
      <w:r w:rsidR="003667A9">
        <w:rPr>
          <w:rFonts w:cs="Arial"/>
          <w:lang w:eastAsia="zh-CN"/>
        </w:rPr>
        <w:fldChar w:fldCharType="end"/>
      </w:r>
      <w:r w:rsidRPr="003C6713">
        <w:rPr>
          <w:rFonts w:cs="Arial"/>
          <w:lang w:eastAsia="zh-CN"/>
        </w:rPr>
        <w:t>:</w:t>
      </w:r>
    </w:p>
    <w:tbl>
      <w:tblPr>
        <w:tblStyle w:val="TableGrid"/>
        <w:tblW w:w="0" w:type="auto"/>
        <w:tblLook w:val="04A0" w:firstRow="1" w:lastRow="0" w:firstColumn="1" w:lastColumn="0" w:noHBand="0" w:noVBand="1"/>
      </w:tblPr>
      <w:tblGrid>
        <w:gridCol w:w="9629"/>
      </w:tblGrid>
      <w:tr w:rsidR="001716CA" w:rsidRPr="00532DC5" w14:paraId="33CED38A" w14:textId="77777777" w:rsidTr="003936DE">
        <w:tc>
          <w:tcPr>
            <w:tcW w:w="9629" w:type="dxa"/>
          </w:tcPr>
          <w:p w14:paraId="4817B467" w14:textId="77777777" w:rsidR="001716CA" w:rsidRPr="00597DF9" w:rsidRDefault="001716CA" w:rsidP="003936DE">
            <w:pPr>
              <w:widowControl w:val="0"/>
              <w:spacing w:before="120" w:after="120"/>
              <w:ind w:left="142" w:hanging="142"/>
              <w:rPr>
                <w:rFonts w:ascii="Calibri" w:hAnsi="Calibri" w:cs="Calibri"/>
                <w:bCs/>
                <w:i/>
                <w:iCs/>
                <w:sz w:val="18"/>
              </w:rPr>
            </w:pPr>
            <w:r w:rsidRPr="00597DF9">
              <w:rPr>
                <w:rFonts w:ascii="Calibri" w:hAnsi="Calibri" w:cs="Calibri" w:hint="eastAsia"/>
                <w:bCs/>
                <w:i/>
                <w:iCs/>
                <w:sz w:val="18"/>
              </w:rPr>
              <w:t>S</w:t>
            </w:r>
            <w:r w:rsidRPr="00597DF9">
              <w:rPr>
                <w:rFonts w:ascii="Calibri" w:hAnsi="Calibri" w:cs="Calibri"/>
                <w:bCs/>
                <w:i/>
                <w:iCs/>
                <w:sz w:val="18"/>
              </w:rPr>
              <w:t>tage3 signalling design:</w:t>
            </w:r>
          </w:p>
          <w:p w14:paraId="064B0DCB" w14:textId="77777777" w:rsidR="000F5096" w:rsidRPr="00B2380B" w:rsidRDefault="000F5096" w:rsidP="000F5096">
            <w:pPr>
              <w:pStyle w:val="ListParagraph4"/>
              <w:overflowPunct/>
              <w:autoSpaceDE/>
              <w:autoSpaceDN/>
              <w:adjustRightInd/>
              <w:spacing w:before="0" w:beforeAutospacing="0" w:after="120"/>
              <w:ind w:left="0"/>
              <w:textAlignment w:val="auto"/>
              <w:rPr>
                <w:rFonts w:ascii="Calibri" w:hAnsi="Calibri" w:cs="Calibri"/>
                <w:sz w:val="18"/>
                <w:lang w:eastAsia="en-US"/>
              </w:rPr>
            </w:pPr>
            <w:r w:rsidRPr="00B2380B">
              <w:rPr>
                <w:rFonts w:ascii="Calibri" w:hAnsi="Calibri" w:cs="Calibri"/>
                <w:sz w:val="18"/>
                <w:lang w:eastAsia="en-US"/>
              </w:rPr>
              <w:t>F1 interface:</w:t>
            </w:r>
          </w:p>
          <w:p w14:paraId="2D1B293D" w14:textId="77777777" w:rsidR="00597DF9" w:rsidRPr="00597DF9" w:rsidRDefault="00597DF9" w:rsidP="00597DF9">
            <w:pPr>
              <w:spacing w:after="120"/>
              <w:rPr>
                <w:rFonts w:ascii="Calibri" w:hAnsi="Calibri" w:cs="Calibri"/>
                <w:b/>
                <w:color w:val="008000"/>
                <w:sz w:val="18"/>
              </w:rPr>
            </w:pPr>
            <w:r w:rsidRPr="00597DF9">
              <w:rPr>
                <w:rFonts w:ascii="Calibri" w:hAnsi="Calibri" w:cs="Calibri"/>
                <w:b/>
                <w:color w:val="008000"/>
                <w:sz w:val="18"/>
              </w:rPr>
              <w:t>Each Future Coverage Modification Notification Item included in the Future Coverage Modification Notification List IE has a Future Coverage Modification Cause IE associated to it from DU to CU.</w:t>
            </w:r>
          </w:p>
          <w:p w14:paraId="52FA1E46" w14:textId="76984C20" w:rsidR="0029645B" w:rsidRDefault="00597DF9" w:rsidP="00597DF9">
            <w:pPr>
              <w:spacing w:after="120"/>
              <w:rPr>
                <w:rFonts w:ascii="Calibri" w:hAnsi="Calibri" w:cs="Calibri"/>
                <w:b/>
                <w:color w:val="008000"/>
                <w:sz w:val="18"/>
              </w:rPr>
            </w:pPr>
            <w:r w:rsidRPr="00597DF9">
              <w:rPr>
                <w:rFonts w:ascii="Calibri" w:hAnsi="Calibri" w:cs="Calibri"/>
                <w:b/>
                <w:color w:val="008000"/>
                <w:sz w:val="18"/>
              </w:rPr>
              <w:t>The Future Coverage Modification Cause IE follows the same design of the existing Coverage Modification Cause IE, i.e., it is an ENUMERATED type, but with codepoints “coverage” and “cell edge capacity” only.</w:t>
            </w:r>
          </w:p>
          <w:p w14:paraId="4BAD64AE" w14:textId="77E48C20" w:rsidR="00597DF9" w:rsidRDefault="00597DF9" w:rsidP="00597DF9">
            <w:pPr>
              <w:spacing w:after="120"/>
              <w:rPr>
                <w:rFonts w:ascii="Calibri" w:hAnsi="Calibri" w:cs="Calibri"/>
                <w:b/>
                <w:color w:val="008000"/>
                <w:sz w:val="18"/>
              </w:rPr>
            </w:pPr>
            <w:r w:rsidRPr="00597DF9">
              <w:rPr>
                <w:rFonts w:ascii="Calibri" w:hAnsi="Calibri" w:cs="Calibri"/>
                <w:b/>
                <w:color w:val="008000"/>
                <w:sz w:val="18"/>
              </w:rPr>
              <w:t>Value ‘0’ for the Future Cell Coverage State IE is needed and has the same meaning as cell inactive in legacy CCO.</w:t>
            </w:r>
          </w:p>
          <w:p w14:paraId="3EF071D2" w14:textId="77777777" w:rsidR="0029645B" w:rsidRPr="00597DF9" w:rsidRDefault="000F5096" w:rsidP="00597DF9">
            <w:pPr>
              <w:widowControl w:val="0"/>
              <w:spacing w:before="120" w:after="120"/>
              <w:ind w:left="142" w:hanging="142"/>
              <w:rPr>
                <w:rFonts w:ascii="Calibri" w:hAnsi="Calibri" w:cs="Calibri"/>
                <w:bCs/>
                <w:i/>
                <w:iCs/>
                <w:sz w:val="18"/>
              </w:rPr>
            </w:pPr>
            <w:r w:rsidRPr="00597DF9">
              <w:rPr>
                <w:rFonts w:ascii="Calibri" w:hAnsi="Calibri" w:cs="Calibri" w:hint="eastAsia"/>
                <w:bCs/>
                <w:i/>
                <w:iCs/>
                <w:sz w:val="18"/>
              </w:rPr>
              <w:t>T</w:t>
            </w:r>
            <w:r w:rsidRPr="00597DF9">
              <w:rPr>
                <w:rFonts w:ascii="Calibri" w:hAnsi="Calibri" w:cs="Calibri"/>
                <w:bCs/>
                <w:i/>
                <w:iCs/>
                <w:sz w:val="18"/>
              </w:rPr>
              <w:t>iming information:</w:t>
            </w:r>
          </w:p>
          <w:p w14:paraId="025D6860" w14:textId="77777777" w:rsidR="00597DF9" w:rsidRPr="00597DF9" w:rsidRDefault="00597DF9" w:rsidP="00597DF9">
            <w:pPr>
              <w:spacing w:after="120"/>
              <w:rPr>
                <w:rFonts w:ascii="Calibri" w:eastAsia="SimSun" w:hAnsi="Calibri" w:cs="Calibri"/>
                <w:b/>
                <w:color w:val="0000FF"/>
                <w:sz w:val="18"/>
                <w:szCs w:val="24"/>
                <w:lang w:val="en-US" w:eastAsia="zh-CN"/>
              </w:rPr>
            </w:pPr>
            <w:r w:rsidRPr="00597DF9">
              <w:rPr>
                <w:rFonts w:ascii="Calibri" w:eastAsia="SimSun" w:hAnsi="Calibri" w:cs="Calibri"/>
                <w:b/>
                <w:color w:val="0000FF"/>
                <w:sz w:val="18"/>
                <w:szCs w:val="24"/>
                <w:lang w:val="en-US" w:eastAsia="zh-CN"/>
              </w:rPr>
              <w:t>Whether to exchange time for predicted CCO issue over XnAP needs further discussion.</w:t>
            </w:r>
          </w:p>
          <w:p w14:paraId="5479D67B" w14:textId="77777777" w:rsidR="00597DF9" w:rsidRPr="00597DF9" w:rsidRDefault="00597DF9" w:rsidP="00597DF9">
            <w:pPr>
              <w:spacing w:after="120"/>
              <w:rPr>
                <w:rFonts w:ascii="Calibri" w:eastAsia="SimSun" w:hAnsi="Calibri" w:cs="Calibri"/>
                <w:b/>
                <w:color w:val="0000FF"/>
                <w:sz w:val="18"/>
                <w:szCs w:val="24"/>
                <w:lang w:val="en-US" w:eastAsia="zh-CN"/>
              </w:rPr>
            </w:pPr>
            <w:r w:rsidRPr="00597DF9">
              <w:rPr>
                <w:rFonts w:ascii="Calibri" w:eastAsia="SimSun" w:hAnsi="Calibri" w:cs="Calibri"/>
                <w:b/>
                <w:color w:val="0000FF"/>
                <w:sz w:val="18"/>
                <w:szCs w:val="24"/>
                <w:lang w:val="en-US" w:eastAsia="zh-CN"/>
              </w:rPr>
              <w:t>The maximum value of time for predicted CCO issue and time for future CCO state needs further discussion.</w:t>
            </w:r>
          </w:p>
          <w:p w14:paraId="02207E00" w14:textId="75E8CF74" w:rsidR="00597DF9" w:rsidRPr="00597DF9" w:rsidRDefault="00597DF9" w:rsidP="00597DF9">
            <w:pPr>
              <w:widowControl w:val="0"/>
              <w:spacing w:before="120" w:after="120"/>
              <w:ind w:left="142" w:hanging="142"/>
              <w:rPr>
                <w:rFonts w:ascii="Calibri" w:hAnsi="Calibri" w:cs="Calibri"/>
                <w:bCs/>
                <w:i/>
                <w:iCs/>
                <w:sz w:val="18"/>
              </w:rPr>
            </w:pPr>
            <w:r w:rsidRPr="00597DF9">
              <w:rPr>
                <w:rFonts w:ascii="Calibri" w:hAnsi="Calibri" w:cs="Calibri"/>
                <w:bCs/>
                <w:i/>
                <w:iCs/>
                <w:sz w:val="18"/>
              </w:rPr>
              <w:t>Feedback information for AI/ML-based CCO:</w:t>
            </w:r>
          </w:p>
          <w:p w14:paraId="6EF72755" w14:textId="5D921F9C" w:rsidR="00597DF9" w:rsidRDefault="00597DF9" w:rsidP="00597DF9">
            <w:pPr>
              <w:spacing w:after="120"/>
              <w:rPr>
                <w:rFonts w:ascii="Calibri" w:eastAsia="SimSun" w:hAnsi="Calibri" w:cs="Calibri"/>
                <w:b/>
                <w:color w:val="0000FF"/>
                <w:sz w:val="18"/>
                <w:szCs w:val="24"/>
                <w:lang w:val="en-US" w:eastAsia="zh-CN"/>
              </w:rPr>
            </w:pPr>
            <w:r w:rsidRPr="00597DF9">
              <w:rPr>
                <w:rFonts w:ascii="Calibri" w:eastAsia="SimSun" w:hAnsi="Calibri" w:cs="Calibri"/>
                <w:b/>
                <w:color w:val="0000FF"/>
                <w:sz w:val="18"/>
                <w:szCs w:val="24"/>
                <w:lang w:val="en-US" w:eastAsia="zh-CN"/>
              </w:rPr>
              <w:t>UE performance feedback for CCO? Legacy UE performance feedback is sufficient or other finer granularity, e.g., cell-/SSB-level UE performance feedback?</w:t>
            </w:r>
          </w:p>
          <w:p w14:paraId="54ECB4F2" w14:textId="7AF948AC" w:rsidR="00597DF9" w:rsidRPr="00597DF9" w:rsidRDefault="00597DF9" w:rsidP="00597DF9">
            <w:pPr>
              <w:widowControl w:val="0"/>
              <w:spacing w:before="120" w:after="120"/>
              <w:ind w:left="142" w:hanging="142"/>
              <w:rPr>
                <w:rFonts w:ascii="Calibri" w:hAnsi="Calibri" w:cs="Calibri"/>
                <w:bCs/>
                <w:i/>
                <w:iCs/>
                <w:sz w:val="18"/>
              </w:rPr>
            </w:pPr>
            <w:r>
              <w:rPr>
                <w:rFonts w:ascii="Calibri" w:hAnsi="Calibri" w:cs="Calibri"/>
                <w:bCs/>
                <w:i/>
                <w:iCs/>
                <w:sz w:val="18"/>
              </w:rPr>
              <w:t>Assistance information (CU</w:t>
            </w:r>
            <w:r w:rsidRPr="00597DF9">
              <w:rPr>
                <w:rFonts w:ascii="Calibri" w:hAnsi="Calibri" w:cs="Calibri"/>
                <w:bCs/>
                <w:i/>
                <w:iCs/>
                <w:sz w:val="18"/>
              </w:rPr>
              <w:sym w:font="Wingdings" w:char="F0E0"/>
            </w:r>
            <w:r>
              <w:rPr>
                <w:rFonts w:ascii="Calibri" w:hAnsi="Calibri" w:cs="Calibri"/>
                <w:bCs/>
                <w:i/>
                <w:iCs/>
                <w:sz w:val="18"/>
              </w:rPr>
              <w:t>DU) for deriving the future CCO state</w:t>
            </w:r>
            <w:r w:rsidRPr="00597DF9">
              <w:rPr>
                <w:rFonts w:ascii="Calibri" w:hAnsi="Calibri" w:cs="Calibri"/>
                <w:bCs/>
                <w:i/>
                <w:iCs/>
                <w:sz w:val="18"/>
              </w:rPr>
              <w:t>:</w:t>
            </w:r>
          </w:p>
          <w:p w14:paraId="515E9033" w14:textId="6CD34484" w:rsidR="0029645B" w:rsidRPr="00597DF9" w:rsidRDefault="00597DF9" w:rsidP="0029645B">
            <w:pPr>
              <w:spacing w:after="120"/>
              <w:rPr>
                <w:rFonts w:ascii="Calibri" w:eastAsia="SimSun" w:hAnsi="Calibri" w:cs="Calibri"/>
                <w:b/>
                <w:color w:val="0000FF"/>
                <w:sz w:val="18"/>
                <w:szCs w:val="24"/>
                <w:lang w:val="en-US" w:eastAsia="zh-CN"/>
              </w:rPr>
            </w:pPr>
            <w:r w:rsidRPr="00597DF9">
              <w:rPr>
                <w:rFonts w:ascii="Calibri" w:eastAsia="SimSun" w:hAnsi="Calibri" w:cs="Calibri"/>
                <w:b/>
                <w:color w:val="0000FF"/>
                <w:sz w:val="18"/>
                <w:szCs w:val="24"/>
                <w:lang w:val="en-US" w:eastAsia="zh-CN"/>
              </w:rPr>
              <w:t>Whether gNB-CU provides to the gNB-DU not only the predicted CCO issue but also the corresponding future CCO state as a recommendation?</w:t>
            </w:r>
          </w:p>
        </w:tc>
      </w:tr>
    </w:tbl>
    <w:p w14:paraId="209614E6" w14:textId="4412C627" w:rsidR="001716CA" w:rsidRDefault="001716CA" w:rsidP="001716CA">
      <w:pPr>
        <w:overflowPunct w:val="0"/>
        <w:autoSpaceDE w:val="0"/>
        <w:autoSpaceDN w:val="0"/>
        <w:adjustRightInd w:val="0"/>
        <w:spacing w:before="120" w:after="120"/>
        <w:jc w:val="both"/>
        <w:rPr>
          <w:rFonts w:cs="Arial"/>
          <w:lang w:eastAsia="zh-CN"/>
        </w:rPr>
      </w:pPr>
      <w:r>
        <w:rPr>
          <w:rFonts w:cs="Arial"/>
          <w:lang w:eastAsia="zh-CN"/>
        </w:rPr>
        <w:t xml:space="preserve">We </w:t>
      </w:r>
      <w:r w:rsidR="00037C0C">
        <w:rPr>
          <w:rFonts w:cs="Arial"/>
          <w:lang w:eastAsia="zh-CN"/>
        </w:rPr>
        <w:t xml:space="preserve">further </w:t>
      </w:r>
      <w:r w:rsidR="00356941">
        <w:rPr>
          <w:rFonts w:cs="Arial"/>
          <w:lang w:eastAsia="zh-CN"/>
        </w:rPr>
        <w:t>d</w:t>
      </w:r>
      <w:r>
        <w:rPr>
          <w:rFonts w:cs="Arial"/>
          <w:lang w:eastAsia="zh-CN"/>
        </w:rPr>
        <w:t xml:space="preserve">iscuss </w:t>
      </w:r>
      <w:r w:rsidR="00356941">
        <w:rPr>
          <w:rFonts w:cs="Arial"/>
          <w:lang w:eastAsia="zh-CN"/>
        </w:rPr>
        <w:t xml:space="preserve">here </w:t>
      </w:r>
      <w:r w:rsidR="00037C0C">
        <w:rPr>
          <w:rFonts w:cs="Arial"/>
          <w:lang w:eastAsia="zh-CN"/>
        </w:rPr>
        <w:t>the FFS aspects above from previous RAN3 meetings</w:t>
      </w:r>
      <w:r>
        <w:rPr>
          <w:rFonts w:cs="Arial"/>
          <w:lang w:eastAsia="zh-CN"/>
        </w:rPr>
        <w:t xml:space="preserve">. </w:t>
      </w:r>
    </w:p>
    <w:bookmarkEnd w:id="3"/>
    <w:p w14:paraId="5E45D559" w14:textId="07F625B8" w:rsidR="002779E8" w:rsidRPr="005E1AFC" w:rsidRDefault="005979F3" w:rsidP="002C1259">
      <w:pPr>
        <w:pStyle w:val="Heading2"/>
        <w:keepLines/>
        <w:tabs>
          <w:tab w:val="num" w:pos="0"/>
        </w:tabs>
        <w:spacing w:after="120"/>
        <w:ind w:right="0"/>
        <w:jc w:val="both"/>
        <w:rPr>
          <w:rFonts w:cs="Arial"/>
          <w:lang w:eastAsia="zh-CN"/>
        </w:rPr>
      </w:pPr>
      <w:r>
        <w:rPr>
          <w:rFonts w:cs="Arial" w:hint="eastAsia"/>
          <w:lang w:eastAsia="zh-CN"/>
        </w:rPr>
        <w:t>2</w:t>
      </w:r>
      <w:r>
        <w:rPr>
          <w:rFonts w:cs="Arial"/>
          <w:lang w:eastAsia="zh-CN"/>
        </w:rPr>
        <w:t>.</w:t>
      </w:r>
      <w:r w:rsidR="00DA74B6">
        <w:rPr>
          <w:rFonts w:cs="Arial"/>
          <w:lang w:eastAsia="zh-CN"/>
        </w:rPr>
        <w:t>1</w:t>
      </w:r>
      <w:r>
        <w:rPr>
          <w:rFonts w:cs="Arial"/>
          <w:lang w:eastAsia="zh-CN"/>
        </w:rPr>
        <w:t xml:space="preserve"> Timing information for AI/ML-based CCO</w:t>
      </w:r>
    </w:p>
    <w:p w14:paraId="79982D4E" w14:textId="380B8250" w:rsidR="00D7456F" w:rsidRDefault="00D7456F" w:rsidP="00D7456F">
      <w:pPr>
        <w:spacing w:before="120" w:after="120"/>
        <w:jc w:val="both"/>
        <w:rPr>
          <w:rFonts w:cs="Arial"/>
          <w:lang w:eastAsia="zh-CN"/>
        </w:rPr>
      </w:pPr>
      <w:r w:rsidRPr="00DA74B6">
        <w:rPr>
          <w:rFonts w:cs="Arial"/>
          <w:lang w:eastAsia="zh-CN"/>
        </w:rPr>
        <w:t>In RAN3</w:t>
      </w:r>
      <w:r w:rsidR="00B45BA8" w:rsidRPr="00DA74B6">
        <w:rPr>
          <w:rFonts w:cs="Arial"/>
          <w:lang w:eastAsia="zh-CN"/>
        </w:rPr>
        <w:t>#125bis meeting</w:t>
      </w:r>
      <w:r w:rsidRPr="00DA74B6">
        <w:rPr>
          <w:rFonts w:cs="Arial"/>
          <w:lang w:eastAsia="zh-CN"/>
        </w:rPr>
        <w:t xml:space="preserve"> </w:t>
      </w:r>
      <w:r w:rsidR="00B45BA8" w:rsidRPr="00DA74B6">
        <w:rPr>
          <w:rFonts w:cs="Arial"/>
          <w:lang w:eastAsia="zh-CN"/>
        </w:rPr>
        <w:t xml:space="preserve">it was </w:t>
      </w:r>
      <w:r w:rsidRPr="00DA74B6">
        <w:rPr>
          <w:rFonts w:cs="Arial"/>
          <w:lang w:eastAsia="zh-CN"/>
        </w:rPr>
        <w:t>agreed to specify separate timing information for predicted CCO issue and future CCO state, and also definitions for the</w:t>
      </w:r>
      <w:r w:rsidR="00B45BA8" w:rsidRPr="00DA74B6">
        <w:rPr>
          <w:rFonts w:cs="Arial"/>
          <w:lang w:eastAsia="zh-CN"/>
        </w:rPr>
        <w:t xml:space="preserve">se two pieces of information were agreed as follows </w:t>
      </w:r>
      <w:r w:rsidRPr="00DA74B6">
        <w:rPr>
          <w:rFonts w:cs="Arial"/>
          <w:lang w:eastAsia="zh-CN"/>
        </w:rPr>
        <w:fldChar w:fldCharType="begin"/>
      </w:r>
      <w:r w:rsidRPr="00DA74B6">
        <w:rPr>
          <w:rFonts w:cs="Arial"/>
          <w:lang w:eastAsia="zh-CN"/>
        </w:rPr>
        <w:instrText xml:space="preserve"> REF _Ref180571151 \r \h </w:instrText>
      </w:r>
      <w:r w:rsidR="00B43857" w:rsidRPr="00DA74B6">
        <w:rPr>
          <w:rFonts w:cs="Arial"/>
          <w:lang w:eastAsia="zh-CN"/>
        </w:rPr>
        <w:instrText xml:space="preserve"> \* MERGEFORMAT </w:instrText>
      </w:r>
      <w:r w:rsidRPr="00DA74B6">
        <w:rPr>
          <w:rFonts w:cs="Arial"/>
          <w:lang w:eastAsia="zh-CN"/>
        </w:rPr>
      </w:r>
      <w:r w:rsidRPr="00DA74B6">
        <w:rPr>
          <w:rFonts w:cs="Arial"/>
          <w:lang w:eastAsia="zh-CN"/>
        </w:rPr>
        <w:fldChar w:fldCharType="separate"/>
      </w:r>
      <w:r w:rsidR="003033E3">
        <w:rPr>
          <w:rFonts w:cs="Arial"/>
          <w:lang w:eastAsia="zh-CN"/>
        </w:rPr>
        <w:t>[6]</w:t>
      </w:r>
      <w:r w:rsidRPr="00DA74B6">
        <w:rPr>
          <w:rFonts w:cs="Arial"/>
          <w:lang w:eastAsia="zh-CN"/>
        </w:rPr>
        <w:fldChar w:fldCharType="end"/>
      </w:r>
      <w:r w:rsidRPr="00DA74B6">
        <w:rPr>
          <w:rFonts w:cs="Arial"/>
          <w:lang w:eastAsia="zh-CN"/>
        </w:rPr>
        <w:t>:</w:t>
      </w:r>
    </w:p>
    <w:tbl>
      <w:tblPr>
        <w:tblStyle w:val="TableGrid"/>
        <w:tblW w:w="0" w:type="auto"/>
        <w:tblLook w:val="04A0" w:firstRow="1" w:lastRow="0" w:firstColumn="1" w:lastColumn="0" w:noHBand="0" w:noVBand="1"/>
      </w:tblPr>
      <w:tblGrid>
        <w:gridCol w:w="9629"/>
      </w:tblGrid>
      <w:tr w:rsidR="00D7456F" w:rsidRPr="00532DC5" w14:paraId="16F48804" w14:textId="77777777" w:rsidTr="004B7D6B">
        <w:tc>
          <w:tcPr>
            <w:tcW w:w="9629" w:type="dxa"/>
          </w:tcPr>
          <w:p w14:paraId="1B67AED2" w14:textId="77777777" w:rsidR="00D7456F" w:rsidRPr="003033E3" w:rsidRDefault="00D7456F" w:rsidP="003033E3">
            <w:pPr>
              <w:widowControl w:val="0"/>
              <w:spacing w:before="120" w:after="120"/>
              <w:ind w:left="142" w:hanging="142"/>
              <w:rPr>
                <w:rFonts w:ascii="Calibri" w:hAnsi="Calibri" w:cs="Calibri"/>
                <w:bCs/>
                <w:i/>
                <w:iCs/>
                <w:sz w:val="18"/>
              </w:rPr>
            </w:pPr>
            <w:r w:rsidRPr="003033E3">
              <w:rPr>
                <w:rFonts w:ascii="Calibri" w:hAnsi="Calibri" w:cs="Calibri" w:hint="eastAsia"/>
                <w:bCs/>
                <w:i/>
                <w:iCs/>
                <w:sz w:val="18"/>
              </w:rPr>
              <w:t>T</w:t>
            </w:r>
            <w:r w:rsidRPr="003033E3">
              <w:rPr>
                <w:rFonts w:ascii="Calibri" w:hAnsi="Calibri" w:cs="Calibri"/>
                <w:bCs/>
                <w:i/>
                <w:iCs/>
                <w:sz w:val="18"/>
              </w:rPr>
              <w:t>iming information:</w:t>
            </w:r>
          </w:p>
          <w:p w14:paraId="73AA7EE9" w14:textId="77777777" w:rsidR="00D7456F" w:rsidRDefault="00D7456F" w:rsidP="004B7D6B">
            <w:pPr>
              <w:pStyle w:val="ListParagraph4"/>
              <w:overflowPunct/>
              <w:autoSpaceDE/>
              <w:autoSpaceDN/>
              <w:adjustRightInd/>
              <w:spacing w:before="0" w:beforeAutospacing="0" w:after="120"/>
              <w:ind w:left="0"/>
              <w:textAlignment w:val="auto"/>
              <w:rPr>
                <w:rFonts w:ascii="Calibri" w:hAnsi="Calibri" w:cs="Calibri"/>
                <w:b/>
                <w:color w:val="008000"/>
                <w:sz w:val="18"/>
              </w:rPr>
            </w:pPr>
            <w:r w:rsidRPr="00B2380B">
              <w:rPr>
                <w:rFonts w:ascii="Calibri" w:hAnsi="Calibri" w:cs="Calibri"/>
                <w:b/>
                <w:color w:val="008000"/>
                <w:sz w:val="18"/>
              </w:rPr>
              <w:t>Introducing separate t</w:t>
            </w:r>
            <w:r w:rsidRPr="00B2380B">
              <w:rPr>
                <w:rFonts w:ascii="Calibri" w:hAnsi="Calibri" w:cs="Calibri" w:hint="eastAsia"/>
                <w:b/>
                <w:color w:val="008000"/>
                <w:sz w:val="18"/>
              </w:rPr>
              <w:t>ime</w:t>
            </w:r>
            <w:r w:rsidRPr="00B2380B">
              <w:rPr>
                <w:rFonts w:ascii="Calibri" w:hAnsi="Calibri" w:cs="Calibri"/>
                <w:b/>
                <w:color w:val="008000"/>
                <w:sz w:val="18"/>
              </w:rPr>
              <w:t xml:space="preserve"> information for future coverage state and predicted CCO issue.</w:t>
            </w:r>
          </w:p>
          <w:p w14:paraId="6ED39B91" w14:textId="77777777" w:rsidR="00D7456F" w:rsidRDefault="00D7456F" w:rsidP="004B7D6B">
            <w:pPr>
              <w:spacing w:after="120"/>
              <w:contextualSpacing/>
              <w:rPr>
                <w:rFonts w:ascii="Calibri" w:eastAsia="SimSun" w:hAnsi="Calibri" w:cs="Calibri"/>
                <w:b/>
                <w:color w:val="008000"/>
                <w:sz w:val="18"/>
                <w:szCs w:val="24"/>
                <w:lang w:val="en-US" w:eastAsia="zh-CN"/>
              </w:rPr>
            </w:pPr>
            <w:r w:rsidRPr="000F5096">
              <w:rPr>
                <w:rFonts w:ascii="Calibri" w:eastAsia="SimSun" w:hAnsi="Calibri" w:cs="Calibri"/>
                <w:b/>
                <w:color w:val="008000"/>
                <w:sz w:val="18"/>
                <w:szCs w:val="24"/>
                <w:lang w:val="en-US" w:eastAsia="zh-CN"/>
              </w:rPr>
              <w:t>Time for future coverage state: The point in time when the future coverage state will be applied.</w:t>
            </w:r>
          </w:p>
          <w:p w14:paraId="7C67033F" w14:textId="7234B7C8" w:rsidR="00D7456F" w:rsidRPr="00D7456F" w:rsidRDefault="00D7456F" w:rsidP="00D7456F">
            <w:pPr>
              <w:pStyle w:val="ListParagraph4"/>
              <w:overflowPunct/>
              <w:autoSpaceDE/>
              <w:autoSpaceDN/>
              <w:adjustRightInd/>
              <w:spacing w:before="120" w:beforeAutospacing="0" w:after="120"/>
              <w:ind w:left="0"/>
              <w:textAlignment w:val="auto"/>
              <w:rPr>
                <w:rFonts w:ascii="Calibri" w:hAnsi="Calibri" w:cs="Calibri"/>
                <w:b/>
                <w:color w:val="008000"/>
                <w:sz w:val="18"/>
              </w:rPr>
            </w:pPr>
            <w:r w:rsidRPr="000F5096">
              <w:rPr>
                <w:rFonts w:ascii="Calibri" w:hAnsi="Calibri" w:cs="Calibri"/>
                <w:b/>
                <w:color w:val="008000"/>
                <w:sz w:val="18"/>
              </w:rPr>
              <w:lastRenderedPageBreak/>
              <w:t>Time for predicted CCO issue: The point in time when the CCO issue is predicted to happen.</w:t>
            </w:r>
          </w:p>
        </w:tc>
      </w:tr>
    </w:tbl>
    <w:p w14:paraId="3DF3BA84" w14:textId="5D98C44E" w:rsidR="00C7333D" w:rsidRDefault="00C7333D" w:rsidP="00C7333D">
      <w:pPr>
        <w:spacing w:before="120" w:after="120"/>
        <w:jc w:val="both"/>
        <w:rPr>
          <w:rFonts w:cs="Arial"/>
          <w:lang w:eastAsia="zh-CN"/>
        </w:rPr>
      </w:pPr>
      <w:r>
        <w:rPr>
          <w:rFonts w:cs="Arial"/>
          <w:lang w:eastAsia="zh-CN"/>
        </w:rPr>
        <w:lastRenderedPageBreak/>
        <w:t xml:space="preserve">while, in </w:t>
      </w:r>
      <w:r w:rsidR="003033E3">
        <w:rPr>
          <w:rFonts w:cs="Arial"/>
          <w:lang w:eastAsia="zh-CN"/>
        </w:rPr>
        <w:t>RAN3#126</w:t>
      </w:r>
      <w:r>
        <w:rPr>
          <w:rFonts w:cs="Arial"/>
          <w:lang w:eastAsia="zh-CN"/>
        </w:rPr>
        <w:t xml:space="preserve"> meeting, the discussion on the timing aspects progressed further and the following was achieved </w:t>
      </w:r>
      <w:r w:rsidR="003033E3">
        <w:rPr>
          <w:rFonts w:cs="Arial"/>
          <w:lang w:eastAsia="zh-CN"/>
        </w:rPr>
        <w:fldChar w:fldCharType="begin"/>
      </w:r>
      <w:r w:rsidR="003033E3">
        <w:rPr>
          <w:rFonts w:cs="Arial"/>
          <w:lang w:eastAsia="zh-CN"/>
        </w:rPr>
        <w:instrText xml:space="preserve"> REF _Ref191998546 \r \h </w:instrText>
      </w:r>
      <w:r w:rsidR="003033E3">
        <w:rPr>
          <w:rFonts w:cs="Arial"/>
          <w:lang w:eastAsia="zh-CN"/>
        </w:rPr>
      </w:r>
      <w:r w:rsidR="003033E3">
        <w:rPr>
          <w:rFonts w:cs="Arial"/>
          <w:lang w:eastAsia="zh-CN"/>
        </w:rPr>
        <w:fldChar w:fldCharType="separate"/>
      </w:r>
      <w:r w:rsidR="003033E3">
        <w:rPr>
          <w:rFonts w:cs="Arial"/>
          <w:lang w:eastAsia="zh-CN"/>
        </w:rPr>
        <w:t>[5]</w:t>
      </w:r>
      <w:r w:rsidR="003033E3">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C7333D" w:rsidRPr="00532DC5" w14:paraId="1510C964" w14:textId="77777777" w:rsidTr="00006329">
        <w:tc>
          <w:tcPr>
            <w:tcW w:w="9629" w:type="dxa"/>
          </w:tcPr>
          <w:p w14:paraId="4CC61955" w14:textId="77777777" w:rsidR="00C7333D" w:rsidRPr="003033E3" w:rsidRDefault="00C7333D" w:rsidP="003033E3">
            <w:pPr>
              <w:widowControl w:val="0"/>
              <w:spacing w:before="120" w:after="120"/>
              <w:ind w:left="142" w:hanging="142"/>
              <w:rPr>
                <w:rFonts w:ascii="Calibri" w:hAnsi="Calibri" w:cs="Calibri"/>
                <w:bCs/>
                <w:i/>
                <w:iCs/>
                <w:sz w:val="18"/>
              </w:rPr>
            </w:pPr>
            <w:r w:rsidRPr="003033E3">
              <w:rPr>
                <w:rFonts w:ascii="Calibri" w:hAnsi="Calibri" w:cs="Calibri" w:hint="eastAsia"/>
                <w:bCs/>
                <w:i/>
                <w:iCs/>
                <w:sz w:val="18"/>
              </w:rPr>
              <w:t>T</w:t>
            </w:r>
            <w:r w:rsidRPr="003033E3">
              <w:rPr>
                <w:rFonts w:ascii="Calibri" w:hAnsi="Calibri" w:cs="Calibri"/>
                <w:bCs/>
                <w:i/>
                <w:iCs/>
                <w:sz w:val="18"/>
              </w:rPr>
              <w:t>iming information:</w:t>
            </w:r>
          </w:p>
          <w:p w14:paraId="66C6B468" w14:textId="77777777" w:rsidR="00C7333D" w:rsidRDefault="00C7333D" w:rsidP="00006329">
            <w:pPr>
              <w:spacing w:after="120"/>
              <w:rPr>
                <w:rFonts w:ascii="Calibri" w:hAnsi="Calibri" w:cs="Calibri"/>
                <w:b/>
                <w:color w:val="008000"/>
                <w:sz w:val="18"/>
              </w:rPr>
            </w:pPr>
            <w:r w:rsidRPr="0029645B">
              <w:rPr>
                <w:rFonts w:ascii="Calibri" w:hAnsi="Calibri" w:cs="Calibri"/>
                <w:b/>
                <w:color w:val="008000"/>
                <w:sz w:val="18"/>
              </w:rPr>
              <w:t>Time information for Predicted CCO Issue is a relative time from the time of receiving the gNB-CU Configuration Updat</w:t>
            </w:r>
            <w:r>
              <w:rPr>
                <w:rFonts w:ascii="Calibri" w:hAnsi="Calibri" w:cs="Calibri"/>
                <w:b/>
                <w:color w:val="008000"/>
                <w:sz w:val="18"/>
              </w:rPr>
              <w:t xml:space="preserve">e </w:t>
            </w:r>
            <w:r w:rsidRPr="0029645B">
              <w:rPr>
                <w:rFonts w:ascii="Calibri" w:hAnsi="Calibri" w:cs="Calibri"/>
                <w:b/>
                <w:color w:val="008000"/>
                <w:sz w:val="18"/>
              </w:rPr>
              <w:t>message over F1.</w:t>
            </w:r>
          </w:p>
          <w:p w14:paraId="7003F483" w14:textId="77777777" w:rsidR="00C7333D" w:rsidRDefault="00C7333D" w:rsidP="00006329">
            <w:pPr>
              <w:spacing w:after="120"/>
              <w:rPr>
                <w:rFonts w:ascii="Calibri" w:hAnsi="Calibri" w:cs="Calibri"/>
                <w:b/>
                <w:color w:val="008000"/>
                <w:sz w:val="18"/>
              </w:rPr>
            </w:pPr>
            <w:r w:rsidRPr="0029645B">
              <w:rPr>
                <w:rFonts w:ascii="Calibri" w:hAnsi="Calibri" w:cs="Calibri"/>
                <w:b/>
                <w:color w:val="008000"/>
                <w:sz w:val="18"/>
              </w:rPr>
              <w:t>Time information for future CCO state is a relative time from the time of receiving the gNB-DU Configuration Update message over F1 and NG-RAN node config Update message over Xn.</w:t>
            </w:r>
          </w:p>
          <w:p w14:paraId="62C833A8" w14:textId="77777777" w:rsidR="00C7333D" w:rsidRDefault="00C7333D" w:rsidP="00006329">
            <w:pPr>
              <w:widowControl w:val="0"/>
              <w:spacing w:after="120"/>
              <w:ind w:left="142" w:hanging="142"/>
              <w:rPr>
                <w:rFonts w:ascii="Calibri" w:hAnsi="Calibri" w:cs="Calibri"/>
                <w:b/>
                <w:color w:val="008000"/>
                <w:sz w:val="18"/>
              </w:rPr>
            </w:pPr>
            <w:r w:rsidRPr="0029645B">
              <w:rPr>
                <w:rFonts w:ascii="Calibri" w:hAnsi="Calibri" w:cs="Calibri"/>
                <w:b/>
                <w:color w:val="008000"/>
                <w:sz w:val="18"/>
              </w:rPr>
              <w:t>WA: Introduce time information for predicted CCO issue and future CCO state encoded as Requested Prediction Time IE.</w:t>
            </w:r>
          </w:p>
          <w:p w14:paraId="3572ADCA" w14:textId="77777777" w:rsidR="00C7333D" w:rsidRPr="0029645B" w:rsidRDefault="00C7333D" w:rsidP="00006329">
            <w:pPr>
              <w:spacing w:after="120"/>
              <w:rPr>
                <w:rFonts w:ascii="Calibri" w:hAnsi="Calibri" w:cs="Calibri"/>
                <w:b/>
                <w:color w:val="008000"/>
                <w:sz w:val="18"/>
              </w:rPr>
            </w:pPr>
            <w:r w:rsidRPr="0029645B">
              <w:rPr>
                <w:rFonts w:ascii="Calibri" w:hAnsi="Calibri" w:cs="Calibri"/>
                <w:b/>
                <w:color w:val="008000"/>
                <w:sz w:val="18"/>
              </w:rPr>
              <w:t>Time interval for predicted CCO issue and future CCO state can be in the granularity of seconds.</w:t>
            </w:r>
          </w:p>
          <w:p w14:paraId="0B81FE98" w14:textId="77777777" w:rsidR="00C7333D" w:rsidRPr="0029645B" w:rsidRDefault="00C7333D" w:rsidP="00006329">
            <w:pPr>
              <w:spacing w:after="120"/>
              <w:rPr>
                <w:rFonts w:ascii="Calibri" w:eastAsia="SimSun" w:hAnsi="Calibri" w:cs="Calibri"/>
                <w:b/>
                <w:sz w:val="18"/>
                <w:szCs w:val="24"/>
                <w:lang w:val="en-US" w:eastAsia="zh-CN"/>
              </w:rPr>
            </w:pPr>
            <w:r w:rsidRPr="0029645B">
              <w:rPr>
                <w:rFonts w:ascii="Calibri" w:eastAsia="SimSun" w:hAnsi="Calibri" w:cs="Calibri"/>
                <w:b/>
                <w:color w:val="0000FF"/>
                <w:sz w:val="18"/>
                <w:szCs w:val="24"/>
                <w:lang w:val="en-US" w:eastAsia="zh-CN"/>
              </w:rPr>
              <w:t>FFS on whether to send time information related to coverage modification cause over Xn.</w:t>
            </w:r>
          </w:p>
        </w:tc>
      </w:tr>
    </w:tbl>
    <w:p w14:paraId="28B78320" w14:textId="7E509843" w:rsidR="00C7333D" w:rsidRDefault="00426504" w:rsidP="002C1259">
      <w:pPr>
        <w:spacing w:before="120"/>
        <w:jc w:val="both"/>
        <w:rPr>
          <w:rFonts w:cs="Arial"/>
          <w:lang w:eastAsia="zh-CN"/>
        </w:rPr>
      </w:pPr>
      <w:r>
        <w:rPr>
          <w:rFonts w:cs="Arial"/>
          <w:lang w:eastAsia="zh-CN"/>
        </w:rPr>
        <w:t xml:space="preserve">We will start our discussion on timing aspects by focusing on the FFS </w:t>
      </w:r>
      <w:r w:rsidR="003033E3">
        <w:rPr>
          <w:rFonts w:cs="Arial"/>
          <w:lang w:eastAsia="zh-CN"/>
        </w:rPr>
        <w:t xml:space="preserve">on timing information </w:t>
      </w:r>
      <w:r>
        <w:rPr>
          <w:rFonts w:cs="Arial"/>
          <w:lang w:eastAsia="zh-CN"/>
        </w:rPr>
        <w:t>from the last meeting first.</w:t>
      </w:r>
    </w:p>
    <w:p w14:paraId="26C6C291" w14:textId="53C3E7F5" w:rsidR="004F41D0" w:rsidRDefault="00D7456F" w:rsidP="002C1259">
      <w:pPr>
        <w:spacing w:before="120"/>
        <w:jc w:val="both"/>
        <w:rPr>
          <w:rFonts w:cs="Arial"/>
          <w:lang w:val="en-US" w:eastAsia="zh-CN"/>
        </w:rPr>
      </w:pPr>
      <w:r w:rsidRPr="00DA74B6">
        <w:rPr>
          <w:rFonts w:cs="Arial"/>
          <w:lang w:eastAsia="zh-CN"/>
        </w:rPr>
        <w:t xml:space="preserve">The timing information </w:t>
      </w:r>
      <w:r w:rsidR="0093077C" w:rsidRPr="00DA74B6">
        <w:rPr>
          <w:rFonts w:cs="Arial"/>
          <w:lang w:eastAsia="zh-CN"/>
        </w:rPr>
        <w:t>associated to</w:t>
      </w:r>
      <w:r w:rsidRPr="00DA74B6">
        <w:rPr>
          <w:rFonts w:cs="Arial"/>
          <w:lang w:eastAsia="zh-CN"/>
        </w:rPr>
        <w:t xml:space="preserve"> the predicted CCO issue (i.e., </w:t>
      </w:r>
      <w:r w:rsidR="00426504" w:rsidRPr="00DA74B6">
        <w:rPr>
          <w:rFonts w:cs="Arial"/>
          <w:i/>
          <w:iCs/>
          <w:lang w:eastAsia="zh-CN"/>
        </w:rPr>
        <w:t>Time for Predicted CCO Issue</w:t>
      </w:r>
      <w:r w:rsidR="00426504" w:rsidRPr="00DA74B6">
        <w:rPr>
          <w:rFonts w:cs="Arial"/>
          <w:lang w:eastAsia="zh-CN"/>
        </w:rPr>
        <w:t xml:space="preserve"> IE in the F1AP BLCR </w:t>
      </w:r>
      <w:r w:rsidR="00426504" w:rsidRPr="00DA74B6">
        <w:rPr>
          <w:rFonts w:cs="Arial"/>
          <w:lang w:eastAsia="zh-CN"/>
        </w:rPr>
        <w:fldChar w:fldCharType="begin"/>
      </w:r>
      <w:r w:rsidR="00426504" w:rsidRPr="00DA74B6">
        <w:rPr>
          <w:rFonts w:cs="Arial"/>
          <w:lang w:eastAsia="zh-CN"/>
        </w:rPr>
        <w:instrText xml:space="preserve"> REF _Ref187670065 \r \h </w:instrText>
      </w:r>
      <w:r w:rsidR="00DA74B6">
        <w:rPr>
          <w:rFonts w:cs="Arial"/>
          <w:lang w:eastAsia="zh-CN"/>
        </w:rPr>
        <w:instrText xml:space="preserve"> \* MERGEFORMAT </w:instrText>
      </w:r>
      <w:r w:rsidR="00426504" w:rsidRPr="00DA74B6">
        <w:rPr>
          <w:rFonts w:cs="Arial"/>
          <w:lang w:eastAsia="zh-CN"/>
        </w:rPr>
      </w:r>
      <w:r w:rsidR="00426504" w:rsidRPr="00DA74B6">
        <w:rPr>
          <w:rFonts w:cs="Arial"/>
          <w:lang w:eastAsia="zh-CN"/>
        </w:rPr>
        <w:fldChar w:fldCharType="separate"/>
      </w:r>
      <w:r w:rsidR="001563C2">
        <w:rPr>
          <w:rFonts w:cs="Arial"/>
          <w:lang w:eastAsia="zh-CN"/>
        </w:rPr>
        <w:t>[7]</w:t>
      </w:r>
      <w:r w:rsidR="00426504" w:rsidRPr="00DA74B6">
        <w:rPr>
          <w:rFonts w:cs="Arial"/>
          <w:lang w:eastAsia="zh-CN"/>
        </w:rPr>
        <w:fldChar w:fldCharType="end"/>
      </w:r>
      <w:r w:rsidRPr="00DA74B6">
        <w:rPr>
          <w:rFonts w:cs="Arial"/>
          <w:lang w:eastAsia="zh-CN"/>
        </w:rPr>
        <w:t>)</w:t>
      </w:r>
      <w:r w:rsidR="004F41D0" w:rsidRPr="00DA74B6">
        <w:rPr>
          <w:rFonts w:cs="Arial"/>
          <w:lang w:eastAsia="zh-CN"/>
        </w:rPr>
        <w:t xml:space="preserve"> is transferred from the gNB-CU to the gNB-DU so that </w:t>
      </w:r>
      <w:r w:rsidR="004F41D0" w:rsidRPr="00DA74B6">
        <w:rPr>
          <w:rFonts w:cs="Arial"/>
          <w:lang w:val="en-US" w:eastAsia="zh-CN"/>
        </w:rPr>
        <w:t xml:space="preserve">the gNB-DU is made aware of the fact that the new CCO state to cope with the predicted CCO issue is to be applied </w:t>
      </w:r>
      <w:r w:rsidR="004F41D0" w:rsidRPr="00DA74B6">
        <w:rPr>
          <w:rFonts w:cs="Arial"/>
          <w:b/>
          <w:lang w:val="en-US" w:eastAsia="zh-CN"/>
        </w:rPr>
        <w:t>in the future</w:t>
      </w:r>
      <w:r w:rsidR="004F41D0" w:rsidRPr="00DA74B6">
        <w:rPr>
          <w:rFonts w:cs="Arial"/>
          <w:lang w:val="en-US" w:eastAsia="zh-CN"/>
        </w:rPr>
        <w:t xml:space="preserve"> and not immediately because the CCO issue did not occur yet. Conversely, the timing information of the future CCO state (i.e., </w:t>
      </w:r>
      <w:r w:rsidR="00426504" w:rsidRPr="00DA74B6">
        <w:rPr>
          <w:rFonts w:eastAsia="SimSun" w:cs="Arial" w:hint="eastAsia"/>
          <w:i/>
          <w:iCs/>
          <w:szCs w:val="18"/>
          <w:lang w:val="en-US" w:eastAsia="zh-CN"/>
        </w:rPr>
        <w:t xml:space="preserve">Time for </w:t>
      </w:r>
      <w:r w:rsidR="00426504" w:rsidRPr="00DA74B6">
        <w:rPr>
          <w:rFonts w:eastAsia="SimSun" w:cs="Arial"/>
          <w:i/>
          <w:iCs/>
          <w:szCs w:val="18"/>
          <w:lang w:val="en-US" w:eastAsia="zh-CN"/>
        </w:rPr>
        <w:t>F</w:t>
      </w:r>
      <w:r w:rsidR="00426504" w:rsidRPr="00DA74B6">
        <w:rPr>
          <w:rFonts w:eastAsia="SimSun" w:cs="Arial" w:hint="eastAsia"/>
          <w:i/>
          <w:iCs/>
          <w:szCs w:val="18"/>
          <w:lang w:val="en-US" w:eastAsia="zh-CN"/>
        </w:rPr>
        <w:t xml:space="preserve">uture </w:t>
      </w:r>
      <w:r w:rsidR="00426504" w:rsidRPr="00DA74B6">
        <w:rPr>
          <w:rFonts w:eastAsia="SimSun" w:cs="Arial"/>
          <w:i/>
          <w:iCs/>
          <w:szCs w:val="18"/>
          <w:lang w:val="en-US" w:eastAsia="zh-CN"/>
        </w:rPr>
        <w:t>C</w:t>
      </w:r>
      <w:r w:rsidR="00426504" w:rsidRPr="00DA74B6">
        <w:rPr>
          <w:rFonts w:eastAsia="SimSun" w:cs="Arial" w:hint="eastAsia"/>
          <w:i/>
          <w:iCs/>
          <w:szCs w:val="18"/>
          <w:lang w:val="en-US" w:eastAsia="zh-CN"/>
        </w:rPr>
        <w:t>overage Modification</w:t>
      </w:r>
      <w:r w:rsidR="00426504" w:rsidRPr="00DA74B6">
        <w:rPr>
          <w:rFonts w:eastAsia="SimSun" w:cs="Arial"/>
          <w:szCs w:val="18"/>
          <w:lang w:val="en-US" w:eastAsia="zh-CN"/>
        </w:rPr>
        <w:t xml:space="preserve"> IE in the F1A</w:t>
      </w:r>
      <w:r w:rsidR="00F24AA4" w:rsidRPr="00DA74B6">
        <w:rPr>
          <w:rFonts w:eastAsia="SimSun" w:cs="Arial"/>
          <w:szCs w:val="18"/>
          <w:lang w:val="en-US" w:eastAsia="zh-CN"/>
        </w:rPr>
        <w:t>P</w:t>
      </w:r>
      <w:r w:rsidR="00426504" w:rsidRPr="00DA74B6">
        <w:rPr>
          <w:rFonts w:eastAsia="SimSun" w:cs="Arial"/>
          <w:szCs w:val="18"/>
          <w:lang w:val="en-US" w:eastAsia="zh-CN"/>
        </w:rPr>
        <w:t xml:space="preserve"> BLCR </w:t>
      </w:r>
      <w:r w:rsidR="00426504" w:rsidRPr="00DA74B6">
        <w:rPr>
          <w:rFonts w:cs="Arial"/>
          <w:lang w:eastAsia="zh-CN"/>
        </w:rPr>
        <w:fldChar w:fldCharType="begin"/>
      </w:r>
      <w:r w:rsidR="00426504" w:rsidRPr="00DA74B6">
        <w:rPr>
          <w:rFonts w:cs="Arial"/>
          <w:lang w:eastAsia="zh-CN"/>
        </w:rPr>
        <w:instrText xml:space="preserve"> REF _Ref187670065 \r \h </w:instrText>
      </w:r>
      <w:r w:rsidR="00DA74B6">
        <w:rPr>
          <w:rFonts w:cs="Arial"/>
          <w:lang w:eastAsia="zh-CN"/>
        </w:rPr>
        <w:instrText xml:space="preserve"> \* MERGEFORMAT </w:instrText>
      </w:r>
      <w:r w:rsidR="00426504" w:rsidRPr="00DA74B6">
        <w:rPr>
          <w:rFonts w:cs="Arial"/>
          <w:lang w:eastAsia="zh-CN"/>
        </w:rPr>
      </w:r>
      <w:r w:rsidR="00426504" w:rsidRPr="00DA74B6">
        <w:rPr>
          <w:rFonts w:cs="Arial"/>
          <w:lang w:eastAsia="zh-CN"/>
        </w:rPr>
        <w:fldChar w:fldCharType="separate"/>
      </w:r>
      <w:r w:rsidR="001563C2">
        <w:rPr>
          <w:rFonts w:cs="Arial"/>
          <w:lang w:eastAsia="zh-CN"/>
        </w:rPr>
        <w:t>[7]</w:t>
      </w:r>
      <w:r w:rsidR="00426504" w:rsidRPr="00DA74B6">
        <w:rPr>
          <w:rFonts w:cs="Arial"/>
          <w:lang w:eastAsia="zh-CN"/>
        </w:rPr>
        <w:fldChar w:fldCharType="end"/>
      </w:r>
      <w:r w:rsidR="004F41D0" w:rsidRPr="00DA74B6">
        <w:rPr>
          <w:rFonts w:cs="Arial"/>
          <w:lang w:val="en-US" w:eastAsia="zh-CN"/>
        </w:rPr>
        <w:t>) is sent from the gNB-DU to the gNB-CU so that the gNB-CU will know when the future CCO state will be activated so to prevent (or limit at an early stage) the occurrence of the CCO issue.</w:t>
      </w:r>
      <w:r w:rsidR="000327CA">
        <w:rPr>
          <w:rFonts w:cs="Arial"/>
          <w:lang w:val="en-US" w:eastAsia="zh-CN"/>
        </w:rPr>
        <w:t xml:space="preserve"> It should be straightforward to state that the time information of the future CCO state is </w:t>
      </w:r>
      <w:r w:rsidR="000327CA" w:rsidRPr="000327CA">
        <w:rPr>
          <w:rFonts w:cs="Arial"/>
          <w:b/>
          <w:bCs/>
          <w:lang w:val="en-US" w:eastAsia="zh-CN"/>
        </w:rPr>
        <w:t>lower than (or equal to)</w:t>
      </w:r>
      <w:r w:rsidR="000327CA">
        <w:rPr>
          <w:rFonts w:cs="Arial"/>
          <w:lang w:val="en-US" w:eastAsia="zh-CN"/>
        </w:rPr>
        <w:t xml:space="preserve"> the time for predicted CCO issue, as it is natural to assume that once a predicted CCO issue is known to occur at a certain future time instant, the gNB-DU should derive a future CCO state to be activated before the occurrence of the predicted CCO issue, in order to avoid the CCO issue itself.</w:t>
      </w:r>
      <w:r w:rsidR="004F41D0" w:rsidRPr="00DA74B6">
        <w:rPr>
          <w:rFonts w:cs="Arial"/>
          <w:lang w:val="en-US" w:eastAsia="zh-CN"/>
        </w:rPr>
        <w:t xml:space="preserve"> </w:t>
      </w:r>
    </w:p>
    <w:p w14:paraId="60AF46FE" w14:textId="7966618B" w:rsidR="000327CA" w:rsidRPr="000327CA" w:rsidRDefault="0044196F" w:rsidP="002C1259">
      <w:pPr>
        <w:spacing w:before="120"/>
        <w:jc w:val="both"/>
        <w:rPr>
          <w:rFonts w:cs="Arial"/>
          <w:b/>
          <w:bCs/>
          <w:lang w:eastAsia="zh-CN"/>
        </w:rPr>
      </w:pPr>
      <w:r>
        <w:rPr>
          <w:rFonts w:cs="Arial"/>
          <w:b/>
          <w:bCs/>
          <w:lang w:val="en-US" w:eastAsia="zh-CN"/>
        </w:rPr>
        <w:t>Observation</w:t>
      </w:r>
      <w:r w:rsidR="000327CA" w:rsidRPr="000327CA">
        <w:rPr>
          <w:rFonts w:cs="Arial"/>
          <w:b/>
          <w:bCs/>
          <w:lang w:val="en-US" w:eastAsia="zh-CN"/>
        </w:rPr>
        <w:t xml:space="preserve"> 1: </w:t>
      </w:r>
      <w:r>
        <w:rPr>
          <w:rFonts w:cs="Arial"/>
          <w:b/>
          <w:bCs/>
          <w:lang w:val="en-US" w:eastAsia="zh-CN"/>
        </w:rPr>
        <w:t>A reasonable implementation of the AI/ML-based CCO assumes that the</w:t>
      </w:r>
      <w:r w:rsidR="000327CA" w:rsidRPr="000327CA">
        <w:rPr>
          <w:rFonts w:cs="Arial"/>
          <w:b/>
          <w:bCs/>
          <w:lang w:val="en-US" w:eastAsia="zh-CN"/>
        </w:rPr>
        <w:t xml:space="preserve"> </w:t>
      </w:r>
      <w:r w:rsidR="000327CA" w:rsidRPr="000327CA">
        <w:rPr>
          <w:rFonts w:eastAsia="SimSun" w:cs="Arial" w:hint="eastAsia"/>
          <w:b/>
          <w:bCs/>
          <w:i/>
          <w:iCs/>
          <w:szCs w:val="18"/>
          <w:lang w:val="en-US" w:eastAsia="zh-CN"/>
        </w:rPr>
        <w:t xml:space="preserve">Time for </w:t>
      </w:r>
      <w:r w:rsidR="000327CA" w:rsidRPr="000327CA">
        <w:rPr>
          <w:rFonts w:eastAsia="SimSun" w:cs="Arial"/>
          <w:b/>
          <w:bCs/>
          <w:i/>
          <w:iCs/>
          <w:szCs w:val="18"/>
          <w:lang w:val="en-US" w:eastAsia="zh-CN"/>
        </w:rPr>
        <w:t>F</w:t>
      </w:r>
      <w:r w:rsidR="000327CA" w:rsidRPr="000327CA">
        <w:rPr>
          <w:rFonts w:eastAsia="SimSun" w:cs="Arial" w:hint="eastAsia"/>
          <w:b/>
          <w:bCs/>
          <w:i/>
          <w:iCs/>
          <w:szCs w:val="18"/>
          <w:lang w:val="en-US" w:eastAsia="zh-CN"/>
        </w:rPr>
        <w:t xml:space="preserve">uture </w:t>
      </w:r>
      <w:r w:rsidR="000327CA" w:rsidRPr="000327CA">
        <w:rPr>
          <w:rFonts w:eastAsia="SimSun" w:cs="Arial"/>
          <w:b/>
          <w:bCs/>
          <w:i/>
          <w:iCs/>
          <w:szCs w:val="18"/>
          <w:lang w:val="en-US" w:eastAsia="zh-CN"/>
        </w:rPr>
        <w:t>C</w:t>
      </w:r>
      <w:r w:rsidR="000327CA" w:rsidRPr="000327CA">
        <w:rPr>
          <w:rFonts w:eastAsia="SimSun" w:cs="Arial" w:hint="eastAsia"/>
          <w:b/>
          <w:bCs/>
          <w:i/>
          <w:iCs/>
          <w:szCs w:val="18"/>
          <w:lang w:val="en-US" w:eastAsia="zh-CN"/>
        </w:rPr>
        <w:t>overage Modification</w:t>
      </w:r>
      <w:r w:rsidR="000327CA" w:rsidRPr="000327CA">
        <w:rPr>
          <w:rFonts w:eastAsia="SimSun" w:cs="Arial"/>
          <w:b/>
          <w:bCs/>
          <w:szCs w:val="18"/>
          <w:lang w:val="en-US" w:eastAsia="zh-CN"/>
        </w:rPr>
        <w:t xml:space="preserve"> is lower than the </w:t>
      </w:r>
      <w:r w:rsidR="000327CA" w:rsidRPr="000327CA">
        <w:rPr>
          <w:rFonts w:cs="Arial"/>
          <w:b/>
          <w:bCs/>
          <w:i/>
          <w:iCs/>
          <w:lang w:eastAsia="zh-CN"/>
        </w:rPr>
        <w:t>Time for Predicted CCO Issue</w:t>
      </w:r>
      <w:r w:rsidR="000327CA" w:rsidRPr="000327CA">
        <w:rPr>
          <w:rFonts w:eastAsia="SimSun" w:cs="Arial"/>
          <w:b/>
          <w:bCs/>
          <w:i/>
          <w:iCs/>
          <w:szCs w:val="18"/>
          <w:lang w:eastAsia="zh-CN"/>
        </w:rPr>
        <w:t>.</w:t>
      </w:r>
    </w:p>
    <w:p w14:paraId="428F1FCD" w14:textId="07D7DC08" w:rsidR="00E978BA" w:rsidRPr="00DA74B6" w:rsidRDefault="00F86D95" w:rsidP="000014A9">
      <w:pPr>
        <w:overflowPunct w:val="0"/>
        <w:autoSpaceDE w:val="0"/>
        <w:autoSpaceDN w:val="0"/>
        <w:adjustRightInd w:val="0"/>
        <w:spacing w:before="120"/>
        <w:jc w:val="both"/>
        <w:rPr>
          <w:lang w:val="en-US" w:eastAsia="zh-CN"/>
        </w:rPr>
      </w:pPr>
      <w:r w:rsidRPr="00DA74B6">
        <w:rPr>
          <w:lang w:val="en-US" w:eastAsia="zh-CN"/>
        </w:rPr>
        <w:t xml:space="preserve">Concerning the XnAP signalling, RAN3 </w:t>
      </w:r>
      <w:r w:rsidR="00F24AA4" w:rsidRPr="00DA74B6">
        <w:rPr>
          <w:lang w:val="en-US" w:eastAsia="zh-CN"/>
        </w:rPr>
        <w:t xml:space="preserve">agreed to transfer the </w:t>
      </w:r>
      <w:r w:rsidR="00F24AA4" w:rsidRPr="00DA74B6">
        <w:rPr>
          <w:rFonts w:cs="Arial"/>
          <w:lang w:val="en-US" w:eastAsia="zh-CN"/>
        </w:rPr>
        <w:t xml:space="preserve">timing information of the future CCO state (i.e., </w:t>
      </w:r>
      <w:r w:rsidR="00F24AA4" w:rsidRPr="00DA74B6">
        <w:rPr>
          <w:rFonts w:eastAsia="SimSun" w:cs="Arial" w:hint="eastAsia"/>
          <w:i/>
          <w:iCs/>
          <w:szCs w:val="18"/>
          <w:lang w:val="en-US" w:eastAsia="zh-CN"/>
        </w:rPr>
        <w:t xml:space="preserve">Time for </w:t>
      </w:r>
      <w:r w:rsidR="00F24AA4" w:rsidRPr="00DA74B6">
        <w:rPr>
          <w:rFonts w:eastAsia="SimSun" w:cs="Arial"/>
          <w:i/>
          <w:iCs/>
          <w:szCs w:val="18"/>
          <w:lang w:val="en-US" w:eastAsia="zh-CN"/>
        </w:rPr>
        <w:t>F</w:t>
      </w:r>
      <w:r w:rsidR="00F24AA4" w:rsidRPr="00DA74B6">
        <w:rPr>
          <w:rFonts w:eastAsia="SimSun" w:cs="Arial" w:hint="eastAsia"/>
          <w:i/>
          <w:iCs/>
          <w:szCs w:val="18"/>
          <w:lang w:val="en-US" w:eastAsia="zh-CN"/>
        </w:rPr>
        <w:t xml:space="preserve">uture </w:t>
      </w:r>
      <w:r w:rsidR="00F24AA4" w:rsidRPr="00DA74B6">
        <w:rPr>
          <w:rFonts w:eastAsia="SimSun" w:cs="Arial"/>
          <w:i/>
          <w:iCs/>
          <w:szCs w:val="18"/>
          <w:lang w:val="en-US" w:eastAsia="zh-CN"/>
        </w:rPr>
        <w:t>C</w:t>
      </w:r>
      <w:r w:rsidR="00F24AA4" w:rsidRPr="00DA74B6">
        <w:rPr>
          <w:rFonts w:eastAsia="SimSun" w:cs="Arial" w:hint="eastAsia"/>
          <w:i/>
          <w:iCs/>
          <w:szCs w:val="18"/>
          <w:lang w:val="en-US" w:eastAsia="zh-CN"/>
        </w:rPr>
        <w:t>overage Modification</w:t>
      </w:r>
      <w:r w:rsidR="00F24AA4" w:rsidRPr="00DA74B6">
        <w:rPr>
          <w:rFonts w:eastAsia="SimSun" w:cs="Arial"/>
          <w:szCs w:val="18"/>
          <w:lang w:val="en-US" w:eastAsia="zh-CN"/>
        </w:rPr>
        <w:t xml:space="preserve"> IE in the XnAP BLCR </w:t>
      </w:r>
      <w:r w:rsidR="001563C2">
        <w:rPr>
          <w:rFonts w:eastAsia="SimSun" w:cs="Arial"/>
          <w:szCs w:val="18"/>
          <w:lang w:val="en-US" w:eastAsia="zh-CN"/>
        </w:rPr>
        <w:fldChar w:fldCharType="begin"/>
      </w:r>
      <w:r w:rsidR="001563C2">
        <w:rPr>
          <w:rFonts w:eastAsia="SimSun" w:cs="Arial"/>
          <w:szCs w:val="18"/>
          <w:lang w:val="en-US" w:eastAsia="zh-CN"/>
        </w:rPr>
        <w:instrText xml:space="preserve"> REF _Ref192000997 \r \h </w:instrText>
      </w:r>
      <w:r w:rsidR="001563C2">
        <w:rPr>
          <w:rFonts w:eastAsia="SimSun" w:cs="Arial"/>
          <w:szCs w:val="18"/>
          <w:lang w:val="en-US" w:eastAsia="zh-CN"/>
        </w:rPr>
      </w:r>
      <w:r w:rsidR="001563C2">
        <w:rPr>
          <w:rFonts w:eastAsia="SimSun" w:cs="Arial"/>
          <w:szCs w:val="18"/>
          <w:lang w:val="en-US" w:eastAsia="zh-CN"/>
        </w:rPr>
        <w:fldChar w:fldCharType="separate"/>
      </w:r>
      <w:r w:rsidR="001563C2">
        <w:rPr>
          <w:rFonts w:eastAsia="SimSun" w:cs="Arial"/>
          <w:szCs w:val="18"/>
          <w:lang w:val="en-US" w:eastAsia="zh-CN"/>
        </w:rPr>
        <w:t>[10]</w:t>
      </w:r>
      <w:r w:rsidR="001563C2">
        <w:rPr>
          <w:rFonts w:eastAsia="SimSun" w:cs="Arial"/>
          <w:szCs w:val="18"/>
          <w:lang w:val="en-US" w:eastAsia="zh-CN"/>
        </w:rPr>
        <w:fldChar w:fldCharType="end"/>
      </w:r>
      <w:r w:rsidR="00F24AA4" w:rsidRPr="00DA74B6">
        <w:rPr>
          <w:rFonts w:cs="Arial"/>
          <w:lang w:val="en-US" w:eastAsia="zh-CN"/>
        </w:rPr>
        <w:t xml:space="preserve">) </w:t>
      </w:r>
      <w:r w:rsidR="00EE65F2" w:rsidRPr="00DA74B6">
        <w:rPr>
          <w:lang w:val="en-US" w:eastAsia="zh-CN"/>
        </w:rPr>
        <w:t>over Xn</w:t>
      </w:r>
      <w:r w:rsidR="00F24AA4" w:rsidRPr="00DA74B6">
        <w:rPr>
          <w:lang w:val="en-US" w:eastAsia="zh-CN"/>
        </w:rPr>
        <w:t>, within the NG-RAN CONFIGURATION UPDATE message</w:t>
      </w:r>
      <w:r w:rsidR="00EE65F2" w:rsidRPr="00DA74B6">
        <w:rPr>
          <w:lang w:val="en-US" w:eastAsia="zh-CN"/>
        </w:rPr>
        <w:t>.</w:t>
      </w:r>
      <w:r w:rsidR="004D263B" w:rsidRPr="00DA74B6">
        <w:rPr>
          <w:lang w:val="en-US" w:eastAsia="zh-CN"/>
        </w:rPr>
        <w:t xml:space="preserve"> However, it needs to be further discussed whether also the </w:t>
      </w:r>
      <w:r w:rsidR="001563C2">
        <w:rPr>
          <w:lang w:val="en-US" w:eastAsia="zh-CN"/>
        </w:rPr>
        <w:t xml:space="preserve">time for predicted CCO issue (also indicated as </w:t>
      </w:r>
      <w:r w:rsidR="004D263B" w:rsidRPr="00DA74B6">
        <w:rPr>
          <w:lang w:val="en-US" w:eastAsia="zh-CN"/>
        </w:rPr>
        <w:t>time information of the coverage modification cause</w:t>
      </w:r>
      <w:r w:rsidR="001563C2">
        <w:rPr>
          <w:lang w:val="en-US" w:eastAsia="zh-CN"/>
        </w:rPr>
        <w:t xml:space="preserve"> in the FFS from RAN3#126 meeting</w:t>
      </w:r>
      <w:r w:rsidR="004D263B" w:rsidRPr="00DA74B6">
        <w:rPr>
          <w:lang w:val="en-US" w:eastAsia="zh-CN"/>
        </w:rPr>
        <w:t>) needs to be transferred over Xn as well.</w:t>
      </w:r>
      <w:r w:rsidR="00EE65F2" w:rsidRPr="00DA74B6">
        <w:rPr>
          <w:lang w:val="en-US" w:eastAsia="zh-CN"/>
        </w:rPr>
        <w:t xml:space="preserve"> </w:t>
      </w:r>
    </w:p>
    <w:p w14:paraId="62B250F0" w14:textId="5EDAD6EB" w:rsidR="004D263B" w:rsidRPr="00DA74B6" w:rsidRDefault="00EE65F2" w:rsidP="000014A9">
      <w:pPr>
        <w:overflowPunct w:val="0"/>
        <w:autoSpaceDE w:val="0"/>
        <w:autoSpaceDN w:val="0"/>
        <w:adjustRightInd w:val="0"/>
        <w:spacing w:before="120"/>
        <w:jc w:val="both"/>
        <w:rPr>
          <w:lang w:val="en-US" w:eastAsia="zh-CN"/>
        </w:rPr>
      </w:pPr>
      <w:r w:rsidRPr="00DA74B6">
        <w:rPr>
          <w:lang w:val="en-US" w:eastAsia="zh-CN"/>
        </w:rPr>
        <w:t xml:space="preserve">Let us assume that we have a split </w:t>
      </w:r>
      <w:r w:rsidRPr="00DA74B6">
        <w:rPr>
          <w:i/>
          <w:lang w:val="en-US" w:eastAsia="zh-CN"/>
        </w:rPr>
        <w:t>gNB</w:t>
      </w:r>
      <w:r w:rsidRPr="00DA74B6">
        <w:rPr>
          <w:i/>
          <w:vertAlign w:val="subscript"/>
          <w:lang w:val="en-US" w:eastAsia="zh-CN"/>
        </w:rPr>
        <w:t>1</w:t>
      </w:r>
      <w:r w:rsidRPr="00DA74B6">
        <w:rPr>
          <w:lang w:val="en-US" w:eastAsia="zh-CN"/>
        </w:rPr>
        <w:t xml:space="preserve"> (</w:t>
      </w:r>
      <w:r w:rsidRPr="00DA74B6">
        <w:rPr>
          <w:i/>
          <w:lang w:val="en-US" w:eastAsia="zh-CN"/>
        </w:rPr>
        <w:t>gNB-CU</w:t>
      </w:r>
      <w:r w:rsidRPr="00DA74B6">
        <w:rPr>
          <w:i/>
          <w:vertAlign w:val="subscript"/>
          <w:lang w:val="en-US" w:eastAsia="zh-CN"/>
        </w:rPr>
        <w:t>1</w:t>
      </w:r>
      <w:r w:rsidRPr="00DA74B6">
        <w:rPr>
          <w:lang w:val="en-US" w:eastAsia="zh-CN"/>
        </w:rPr>
        <w:t xml:space="preserve"> and </w:t>
      </w:r>
      <w:r w:rsidRPr="00DA74B6">
        <w:rPr>
          <w:i/>
          <w:lang w:val="en-US" w:eastAsia="zh-CN"/>
        </w:rPr>
        <w:t>gNB-DU</w:t>
      </w:r>
      <w:r w:rsidRPr="00DA74B6">
        <w:rPr>
          <w:i/>
          <w:vertAlign w:val="subscript"/>
          <w:lang w:val="en-US" w:eastAsia="zh-CN"/>
        </w:rPr>
        <w:t>1</w:t>
      </w:r>
      <w:r w:rsidRPr="00DA74B6">
        <w:rPr>
          <w:lang w:val="en-US" w:eastAsia="zh-CN"/>
        </w:rPr>
        <w:t>) where the CCO issue</w:t>
      </w:r>
      <w:r w:rsidRPr="00B43857">
        <w:rPr>
          <w:lang w:val="en-US" w:eastAsia="zh-CN"/>
        </w:rPr>
        <w:t xml:space="preserve"> is predicted</w:t>
      </w:r>
      <w:r w:rsidR="004D263B">
        <w:rPr>
          <w:lang w:val="en-US" w:eastAsia="zh-CN"/>
        </w:rPr>
        <w:t xml:space="preserve"> </w:t>
      </w:r>
      <w:r w:rsidR="004D263B" w:rsidRPr="00B43857">
        <w:rPr>
          <w:lang w:val="en-US" w:eastAsia="zh-CN"/>
        </w:rPr>
        <w:t>(</w:t>
      </w:r>
      <w:r w:rsidR="004D263B">
        <w:rPr>
          <w:lang w:val="en-US" w:eastAsia="zh-CN"/>
        </w:rPr>
        <w:t xml:space="preserve">in </w:t>
      </w:r>
      <w:r w:rsidR="004D263B" w:rsidRPr="00B43857">
        <w:rPr>
          <w:i/>
          <w:lang w:val="en-US" w:eastAsia="zh-CN"/>
        </w:rPr>
        <w:t>gNB-CU</w:t>
      </w:r>
      <w:r w:rsidR="004D263B" w:rsidRPr="00B43857">
        <w:rPr>
          <w:i/>
          <w:vertAlign w:val="subscript"/>
          <w:lang w:val="en-US" w:eastAsia="zh-CN"/>
        </w:rPr>
        <w:t>1</w:t>
      </w:r>
      <w:r w:rsidR="004D263B" w:rsidRPr="00B43857">
        <w:rPr>
          <w:lang w:val="en-US" w:eastAsia="zh-CN"/>
        </w:rPr>
        <w:t>)</w:t>
      </w:r>
      <w:r w:rsidRPr="00B43857">
        <w:rPr>
          <w:lang w:val="en-US" w:eastAsia="zh-CN"/>
        </w:rPr>
        <w:t xml:space="preserve">, and </w:t>
      </w:r>
      <w:r w:rsidRPr="00DA74B6">
        <w:rPr>
          <w:lang w:val="en-US" w:eastAsia="zh-CN"/>
        </w:rPr>
        <w:t xml:space="preserve">a neighbor split </w:t>
      </w:r>
      <w:r w:rsidRPr="00DA74B6">
        <w:rPr>
          <w:i/>
          <w:lang w:val="en-US" w:eastAsia="zh-CN"/>
        </w:rPr>
        <w:t>gNB</w:t>
      </w:r>
      <w:r w:rsidRPr="00DA74B6">
        <w:rPr>
          <w:i/>
          <w:vertAlign w:val="subscript"/>
          <w:lang w:val="en-US" w:eastAsia="zh-CN"/>
        </w:rPr>
        <w:t>2</w:t>
      </w:r>
      <w:r w:rsidRPr="00DA74B6">
        <w:rPr>
          <w:lang w:val="en-US" w:eastAsia="zh-CN"/>
        </w:rPr>
        <w:t xml:space="preserve"> (</w:t>
      </w:r>
      <w:r w:rsidRPr="00DA74B6">
        <w:rPr>
          <w:i/>
          <w:lang w:val="en-US" w:eastAsia="zh-CN"/>
        </w:rPr>
        <w:t>gNB-CU</w:t>
      </w:r>
      <w:r w:rsidRPr="00DA74B6">
        <w:rPr>
          <w:i/>
          <w:vertAlign w:val="subscript"/>
          <w:lang w:val="en-US" w:eastAsia="zh-CN"/>
        </w:rPr>
        <w:t>2</w:t>
      </w:r>
      <w:r w:rsidRPr="00DA74B6">
        <w:rPr>
          <w:lang w:val="en-US" w:eastAsia="zh-CN"/>
        </w:rPr>
        <w:t xml:space="preserve"> and </w:t>
      </w:r>
      <w:r w:rsidRPr="00DA74B6">
        <w:rPr>
          <w:i/>
          <w:lang w:val="en-US" w:eastAsia="zh-CN"/>
        </w:rPr>
        <w:t>gNB-DU</w:t>
      </w:r>
      <w:r w:rsidRPr="00DA74B6">
        <w:rPr>
          <w:i/>
          <w:vertAlign w:val="subscript"/>
          <w:lang w:val="en-US" w:eastAsia="zh-CN"/>
        </w:rPr>
        <w:t>2</w:t>
      </w:r>
      <w:r w:rsidRPr="00DA74B6">
        <w:rPr>
          <w:lang w:val="en-US" w:eastAsia="zh-CN"/>
        </w:rPr>
        <w:t xml:space="preserve">) that is also impacted by this predicted CCO issue. </w:t>
      </w:r>
    </w:p>
    <w:p w14:paraId="318A7788" w14:textId="02D4FC6C" w:rsidR="004D263B" w:rsidRPr="00DA74B6" w:rsidRDefault="003D2B0D" w:rsidP="004D263B">
      <w:pPr>
        <w:overflowPunct w:val="0"/>
        <w:autoSpaceDE w:val="0"/>
        <w:autoSpaceDN w:val="0"/>
        <w:adjustRightInd w:val="0"/>
        <w:jc w:val="both"/>
        <w:rPr>
          <w:lang w:val="en-US" w:eastAsia="zh-CN"/>
        </w:rPr>
      </w:pPr>
      <w:r w:rsidRPr="00DA74B6">
        <w:rPr>
          <w:lang w:val="en-US" w:eastAsia="zh-CN"/>
        </w:rPr>
        <w:t xml:space="preserve">In order </w:t>
      </w:r>
      <w:r w:rsidR="003B513C">
        <w:rPr>
          <w:lang w:val="en-US" w:eastAsia="zh-CN"/>
        </w:rPr>
        <w:t>for</w:t>
      </w:r>
      <w:r w:rsidRPr="00DA74B6">
        <w:rPr>
          <w:lang w:val="en-US" w:eastAsia="zh-CN"/>
        </w:rPr>
        <w:t xml:space="preserve"> </w:t>
      </w:r>
      <w:r w:rsidRPr="00DA74B6">
        <w:rPr>
          <w:i/>
          <w:lang w:val="en-US" w:eastAsia="zh-CN"/>
        </w:rPr>
        <w:t>gNB</w:t>
      </w:r>
      <w:r w:rsidRPr="00DA74B6">
        <w:rPr>
          <w:i/>
          <w:vertAlign w:val="subscript"/>
          <w:lang w:val="en-US" w:eastAsia="zh-CN"/>
        </w:rPr>
        <w:t>2</w:t>
      </w:r>
      <w:r w:rsidRPr="00DA74B6">
        <w:rPr>
          <w:lang w:val="en-US" w:eastAsia="zh-CN"/>
        </w:rPr>
        <w:t xml:space="preserve"> to take </w:t>
      </w:r>
      <w:r w:rsidR="000014A9" w:rsidRPr="00DA74B6">
        <w:rPr>
          <w:lang w:val="en-US" w:eastAsia="zh-CN"/>
        </w:rPr>
        <w:t xml:space="preserve">proper counter-measures following the future CCO state derived at </w:t>
      </w:r>
      <w:r w:rsidR="000014A9" w:rsidRPr="00DA74B6">
        <w:rPr>
          <w:i/>
          <w:lang w:val="en-US" w:eastAsia="zh-CN"/>
        </w:rPr>
        <w:t>gNB</w:t>
      </w:r>
      <w:r w:rsidR="000014A9" w:rsidRPr="00DA74B6">
        <w:rPr>
          <w:i/>
          <w:vertAlign w:val="subscript"/>
          <w:lang w:val="en-US" w:eastAsia="zh-CN"/>
        </w:rPr>
        <w:t>1</w:t>
      </w:r>
      <w:r w:rsidR="000014A9" w:rsidRPr="00DA74B6">
        <w:rPr>
          <w:lang w:val="en-US" w:eastAsia="zh-CN"/>
        </w:rPr>
        <w:t xml:space="preserve"> side, and based on the F1 impacts captured in TR 38.743, </w:t>
      </w:r>
      <w:r w:rsidR="000014A9" w:rsidRPr="00DA74B6">
        <w:rPr>
          <w:i/>
          <w:lang w:val="en-US" w:eastAsia="zh-CN"/>
        </w:rPr>
        <w:t>gNB-CU</w:t>
      </w:r>
      <w:r w:rsidR="000014A9" w:rsidRPr="00DA74B6">
        <w:rPr>
          <w:i/>
          <w:vertAlign w:val="subscript"/>
          <w:lang w:val="en-US" w:eastAsia="zh-CN"/>
        </w:rPr>
        <w:t>2</w:t>
      </w:r>
      <w:r w:rsidR="000014A9" w:rsidRPr="00DA74B6">
        <w:rPr>
          <w:lang w:val="en-US" w:eastAsia="zh-CN"/>
        </w:rPr>
        <w:t xml:space="preserve"> shall send to </w:t>
      </w:r>
      <w:r w:rsidR="000014A9" w:rsidRPr="00DA74B6">
        <w:rPr>
          <w:i/>
          <w:lang w:val="en-US" w:eastAsia="zh-CN"/>
        </w:rPr>
        <w:t>gNB-DU</w:t>
      </w:r>
      <w:r w:rsidR="000014A9" w:rsidRPr="00DA74B6">
        <w:rPr>
          <w:i/>
          <w:vertAlign w:val="subscript"/>
          <w:lang w:val="en-US" w:eastAsia="zh-CN"/>
        </w:rPr>
        <w:t>2</w:t>
      </w:r>
      <w:r w:rsidR="000014A9" w:rsidRPr="00DA74B6">
        <w:rPr>
          <w:lang w:val="en-US" w:eastAsia="zh-CN"/>
        </w:rPr>
        <w:t xml:space="preserve"> a predicted CCO issue (including predicted affected cells and SSBs of </w:t>
      </w:r>
      <w:r w:rsidR="000014A9" w:rsidRPr="00DA74B6">
        <w:rPr>
          <w:i/>
          <w:lang w:val="en-US" w:eastAsia="zh-CN"/>
        </w:rPr>
        <w:t>gNB</w:t>
      </w:r>
      <w:r w:rsidR="000014A9" w:rsidRPr="00DA74B6">
        <w:rPr>
          <w:i/>
          <w:vertAlign w:val="subscript"/>
          <w:lang w:val="en-US" w:eastAsia="zh-CN"/>
        </w:rPr>
        <w:t>1</w:t>
      </w:r>
      <w:r w:rsidR="000014A9" w:rsidRPr="00DA74B6">
        <w:rPr>
          <w:lang w:val="en-US" w:eastAsia="zh-CN"/>
        </w:rPr>
        <w:t xml:space="preserve">) and </w:t>
      </w:r>
      <w:r w:rsidR="004D263B" w:rsidRPr="00DA74B6">
        <w:rPr>
          <w:i/>
          <w:iCs/>
          <w:lang w:val="en-US" w:eastAsia="zh-CN"/>
        </w:rPr>
        <w:t>Time for Predicted CCO Issue</w:t>
      </w:r>
      <w:r w:rsidR="000014A9" w:rsidRPr="00DA74B6">
        <w:rPr>
          <w:lang w:val="en-US" w:eastAsia="zh-CN"/>
        </w:rPr>
        <w:t xml:space="preserve">. </w:t>
      </w:r>
    </w:p>
    <w:p w14:paraId="2A391A9C" w14:textId="6CD80DE0" w:rsidR="000014A9" w:rsidRPr="00DA74B6" w:rsidRDefault="000014A9" w:rsidP="004D263B">
      <w:pPr>
        <w:overflowPunct w:val="0"/>
        <w:autoSpaceDE w:val="0"/>
        <w:autoSpaceDN w:val="0"/>
        <w:adjustRightInd w:val="0"/>
        <w:jc w:val="both"/>
        <w:rPr>
          <w:lang w:val="en-US" w:eastAsia="zh-CN"/>
        </w:rPr>
      </w:pPr>
      <w:r w:rsidRPr="00DA74B6">
        <w:rPr>
          <w:lang w:val="en-US" w:eastAsia="zh-CN"/>
        </w:rPr>
        <w:t>I</w:t>
      </w:r>
      <w:r w:rsidR="004D263B" w:rsidRPr="00DA74B6">
        <w:rPr>
          <w:lang w:val="en-US" w:eastAsia="zh-CN"/>
        </w:rPr>
        <w:t>n our view</w:t>
      </w:r>
      <w:r w:rsidR="000164B6" w:rsidRPr="00DA74B6">
        <w:rPr>
          <w:lang w:val="en-US" w:eastAsia="zh-CN"/>
        </w:rPr>
        <w:t xml:space="preserve"> </w:t>
      </w:r>
      <w:r w:rsidRPr="00DA74B6">
        <w:rPr>
          <w:lang w:val="en-US" w:eastAsia="zh-CN"/>
        </w:rPr>
        <w:t xml:space="preserve">the predicted CCO issue signalled by </w:t>
      </w:r>
      <w:r w:rsidRPr="00DA74B6">
        <w:rPr>
          <w:i/>
          <w:lang w:val="en-US" w:eastAsia="zh-CN"/>
        </w:rPr>
        <w:t>gNB-CU</w:t>
      </w:r>
      <w:r w:rsidRPr="00DA74B6">
        <w:rPr>
          <w:i/>
          <w:vertAlign w:val="subscript"/>
          <w:lang w:val="en-US" w:eastAsia="zh-CN"/>
        </w:rPr>
        <w:t>2</w:t>
      </w:r>
      <w:r w:rsidRPr="00DA74B6">
        <w:rPr>
          <w:lang w:val="en-US" w:eastAsia="zh-CN"/>
        </w:rPr>
        <w:t xml:space="preserve"> to </w:t>
      </w:r>
      <w:r w:rsidRPr="00DA74B6">
        <w:rPr>
          <w:i/>
          <w:lang w:val="en-US" w:eastAsia="zh-CN"/>
        </w:rPr>
        <w:t>gNB-DU</w:t>
      </w:r>
      <w:r w:rsidRPr="00DA74B6">
        <w:rPr>
          <w:i/>
          <w:vertAlign w:val="subscript"/>
          <w:lang w:val="en-US" w:eastAsia="zh-CN"/>
        </w:rPr>
        <w:t>2</w:t>
      </w:r>
      <w:r w:rsidRPr="00DA74B6">
        <w:rPr>
          <w:lang w:val="en-US" w:eastAsia="zh-CN"/>
        </w:rPr>
        <w:t xml:space="preserve"> </w:t>
      </w:r>
      <w:r w:rsidR="003C669B" w:rsidRPr="00DA74B6">
        <w:rPr>
          <w:lang w:val="en-US" w:eastAsia="zh-CN"/>
        </w:rPr>
        <w:t xml:space="preserve">typically is </w:t>
      </w:r>
      <w:r w:rsidRPr="00DA74B6">
        <w:rPr>
          <w:lang w:val="en-US" w:eastAsia="zh-CN"/>
        </w:rPr>
        <w:t xml:space="preserve">not a new issue but it is the same issue predicted by </w:t>
      </w:r>
      <w:r w:rsidRPr="00DA74B6">
        <w:rPr>
          <w:i/>
          <w:lang w:val="en-US" w:eastAsia="zh-CN"/>
        </w:rPr>
        <w:t>gNB-CU</w:t>
      </w:r>
      <w:r w:rsidRPr="00DA74B6">
        <w:rPr>
          <w:i/>
          <w:vertAlign w:val="subscript"/>
          <w:lang w:val="en-US" w:eastAsia="zh-CN"/>
        </w:rPr>
        <w:t>1</w:t>
      </w:r>
      <w:r w:rsidRPr="00DA74B6">
        <w:rPr>
          <w:lang w:val="en-US" w:eastAsia="zh-CN"/>
        </w:rPr>
        <w:t xml:space="preserve"> and signalled to </w:t>
      </w:r>
      <w:r w:rsidRPr="00DA74B6">
        <w:rPr>
          <w:i/>
          <w:lang w:val="en-US" w:eastAsia="zh-CN"/>
        </w:rPr>
        <w:t>gNB-CU</w:t>
      </w:r>
      <w:r w:rsidRPr="00DA74B6">
        <w:rPr>
          <w:i/>
          <w:vertAlign w:val="subscript"/>
          <w:lang w:val="en-US" w:eastAsia="zh-CN"/>
        </w:rPr>
        <w:t>2</w:t>
      </w:r>
      <w:r w:rsidRPr="00DA74B6">
        <w:rPr>
          <w:lang w:val="en-US" w:eastAsia="zh-CN"/>
        </w:rPr>
        <w:t xml:space="preserve"> as the coverage modification cause over Xn.</w:t>
      </w:r>
      <w:r w:rsidR="000164B6" w:rsidRPr="00DA74B6">
        <w:rPr>
          <w:lang w:val="en-US" w:eastAsia="zh-CN"/>
        </w:rPr>
        <w:t xml:space="preserve"> This is as in the legacy CCO, where a CCO issue detected by </w:t>
      </w:r>
      <w:r w:rsidR="000164B6" w:rsidRPr="00DA74B6">
        <w:rPr>
          <w:i/>
          <w:lang w:val="en-US" w:eastAsia="zh-CN"/>
        </w:rPr>
        <w:t>gNB-CU</w:t>
      </w:r>
      <w:r w:rsidR="000164B6" w:rsidRPr="00DA74B6">
        <w:rPr>
          <w:i/>
          <w:vertAlign w:val="subscript"/>
          <w:lang w:val="en-US" w:eastAsia="zh-CN"/>
        </w:rPr>
        <w:t>1</w:t>
      </w:r>
      <w:r w:rsidR="000164B6" w:rsidRPr="00DA74B6">
        <w:rPr>
          <w:lang w:val="en-US" w:eastAsia="zh-CN"/>
        </w:rPr>
        <w:t xml:space="preserve"> is </w:t>
      </w:r>
      <w:r w:rsidR="003C669B" w:rsidRPr="00DA74B6">
        <w:rPr>
          <w:lang w:val="en-US" w:eastAsia="zh-CN"/>
        </w:rPr>
        <w:t xml:space="preserve">also </w:t>
      </w:r>
      <w:r w:rsidR="000164B6" w:rsidRPr="00DA74B6">
        <w:rPr>
          <w:lang w:val="en-US" w:eastAsia="zh-CN"/>
        </w:rPr>
        <w:t xml:space="preserve">signalled to </w:t>
      </w:r>
      <w:r w:rsidR="000164B6" w:rsidRPr="00DA74B6">
        <w:rPr>
          <w:i/>
          <w:lang w:val="en-US" w:eastAsia="zh-CN"/>
        </w:rPr>
        <w:t>gNB-CU</w:t>
      </w:r>
      <w:r w:rsidR="000164B6" w:rsidRPr="00DA74B6">
        <w:rPr>
          <w:i/>
          <w:vertAlign w:val="subscript"/>
          <w:lang w:val="en-US" w:eastAsia="zh-CN"/>
        </w:rPr>
        <w:t>2</w:t>
      </w:r>
      <w:r w:rsidR="000164B6" w:rsidRPr="00DA74B6">
        <w:rPr>
          <w:lang w:val="en-US" w:eastAsia="zh-CN"/>
        </w:rPr>
        <w:t xml:space="preserve"> as the coverage modification cause over Xn and, in turn, it is signalled to </w:t>
      </w:r>
      <w:r w:rsidR="000164B6" w:rsidRPr="00DA74B6">
        <w:rPr>
          <w:i/>
          <w:lang w:val="en-US" w:eastAsia="zh-CN"/>
        </w:rPr>
        <w:t>gNB-DU</w:t>
      </w:r>
      <w:r w:rsidR="000164B6" w:rsidRPr="00DA74B6">
        <w:rPr>
          <w:i/>
          <w:vertAlign w:val="subscript"/>
          <w:lang w:val="en-US" w:eastAsia="zh-CN"/>
        </w:rPr>
        <w:t>2</w:t>
      </w:r>
      <w:r w:rsidR="000164B6" w:rsidRPr="00DA74B6">
        <w:rPr>
          <w:lang w:val="en-US" w:eastAsia="zh-CN"/>
        </w:rPr>
        <w:t xml:space="preserve"> by </w:t>
      </w:r>
      <w:r w:rsidR="000164B6" w:rsidRPr="00DA74B6">
        <w:rPr>
          <w:i/>
          <w:lang w:val="en-US" w:eastAsia="zh-CN"/>
        </w:rPr>
        <w:t>gNB-CU</w:t>
      </w:r>
      <w:r w:rsidR="000164B6" w:rsidRPr="00DA74B6">
        <w:rPr>
          <w:i/>
          <w:vertAlign w:val="subscript"/>
          <w:lang w:val="en-US" w:eastAsia="zh-CN"/>
        </w:rPr>
        <w:t>2</w:t>
      </w:r>
      <w:r w:rsidR="000164B6" w:rsidRPr="00DA74B6">
        <w:rPr>
          <w:lang w:val="en-US" w:eastAsia="zh-CN"/>
        </w:rPr>
        <w:t xml:space="preserve"> over F1.</w:t>
      </w:r>
    </w:p>
    <w:p w14:paraId="600BF84C" w14:textId="3838FC26" w:rsidR="004D263B" w:rsidRDefault="004D263B" w:rsidP="004D263B">
      <w:pPr>
        <w:overflowPunct w:val="0"/>
        <w:autoSpaceDE w:val="0"/>
        <w:autoSpaceDN w:val="0"/>
        <w:adjustRightInd w:val="0"/>
        <w:spacing w:before="120"/>
        <w:jc w:val="both"/>
        <w:rPr>
          <w:rFonts w:eastAsia="DengXian"/>
          <w:b/>
          <w:bCs/>
          <w:lang w:val="en-US" w:eastAsia="zh-CN"/>
        </w:rPr>
      </w:pPr>
      <w:r w:rsidRPr="00DA74B6">
        <w:rPr>
          <w:rFonts w:eastAsia="DengXian"/>
          <w:b/>
          <w:bCs/>
          <w:lang w:val="en-US" w:eastAsia="zh-CN"/>
        </w:rPr>
        <w:t xml:space="preserve">Proposal </w:t>
      </w:r>
      <w:r w:rsidR="003B513C">
        <w:rPr>
          <w:rFonts w:eastAsia="DengXian"/>
          <w:b/>
          <w:bCs/>
          <w:lang w:val="en-US" w:eastAsia="zh-CN"/>
        </w:rPr>
        <w:t>1</w:t>
      </w:r>
      <w:r w:rsidRPr="00DA74B6">
        <w:rPr>
          <w:rFonts w:eastAsia="DengXian"/>
          <w:b/>
          <w:bCs/>
          <w:lang w:val="en-US" w:eastAsia="zh-CN"/>
        </w:rPr>
        <w:t xml:space="preserve">: RAN3 to agree that </w:t>
      </w:r>
      <w:r w:rsidR="000164B6" w:rsidRPr="00DA74B6">
        <w:rPr>
          <w:b/>
          <w:bCs/>
          <w:lang w:val="en-US" w:eastAsia="zh-CN"/>
        </w:rPr>
        <w:t xml:space="preserve">the predicted CCO issue signalled by </w:t>
      </w:r>
      <w:r w:rsidR="000164B6" w:rsidRPr="00DA74B6">
        <w:rPr>
          <w:b/>
          <w:bCs/>
          <w:i/>
          <w:lang w:val="en-US" w:eastAsia="zh-CN"/>
        </w:rPr>
        <w:t>gNB-CU</w:t>
      </w:r>
      <w:r w:rsidR="000164B6" w:rsidRPr="00DA74B6">
        <w:rPr>
          <w:b/>
          <w:bCs/>
          <w:i/>
          <w:vertAlign w:val="subscript"/>
          <w:lang w:val="en-US" w:eastAsia="zh-CN"/>
        </w:rPr>
        <w:t>2</w:t>
      </w:r>
      <w:r w:rsidR="000164B6" w:rsidRPr="00DA74B6">
        <w:rPr>
          <w:b/>
          <w:bCs/>
          <w:lang w:val="en-US" w:eastAsia="zh-CN"/>
        </w:rPr>
        <w:t xml:space="preserve"> to </w:t>
      </w:r>
      <w:r w:rsidR="000164B6" w:rsidRPr="00DA74B6">
        <w:rPr>
          <w:b/>
          <w:bCs/>
          <w:i/>
          <w:lang w:val="en-US" w:eastAsia="zh-CN"/>
        </w:rPr>
        <w:t>gNB-DU</w:t>
      </w:r>
      <w:r w:rsidR="000164B6" w:rsidRPr="00DA74B6">
        <w:rPr>
          <w:b/>
          <w:bCs/>
          <w:i/>
          <w:vertAlign w:val="subscript"/>
          <w:lang w:val="en-US" w:eastAsia="zh-CN"/>
        </w:rPr>
        <w:t>2</w:t>
      </w:r>
      <w:r w:rsidR="000164B6" w:rsidRPr="00DA74B6">
        <w:rPr>
          <w:b/>
          <w:bCs/>
          <w:lang w:val="en-US" w:eastAsia="zh-CN"/>
        </w:rPr>
        <w:t xml:space="preserve"> </w:t>
      </w:r>
      <w:r w:rsidR="003B513C">
        <w:rPr>
          <w:b/>
          <w:bCs/>
          <w:lang w:val="en-US" w:eastAsia="zh-CN"/>
        </w:rPr>
        <w:t>is</w:t>
      </w:r>
      <w:r w:rsidR="000164B6" w:rsidRPr="00DA74B6">
        <w:rPr>
          <w:b/>
          <w:bCs/>
          <w:lang w:val="en-US" w:eastAsia="zh-CN"/>
        </w:rPr>
        <w:t xml:space="preserve"> the same issue</w:t>
      </w:r>
      <w:r w:rsidR="007F08E7" w:rsidRPr="00DA74B6">
        <w:rPr>
          <w:b/>
          <w:bCs/>
          <w:lang w:val="en-US" w:eastAsia="zh-CN"/>
        </w:rPr>
        <w:t xml:space="preserve"> </w:t>
      </w:r>
      <w:r w:rsidR="000164B6" w:rsidRPr="00DA74B6">
        <w:rPr>
          <w:b/>
          <w:bCs/>
          <w:lang w:val="en-US" w:eastAsia="zh-CN"/>
        </w:rPr>
        <w:t xml:space="preserve">predicted by </w:t>
      </w:r>
      <w:r w:rsidR="000164B6" w:rsidRPr="00DA74B6">
        <w:rPr>
          <w:b/>
          <w:bCs/>
          <w:i/>
          <w:lang w:val="en-US" w:eastAsia="zh-CN"/>
        </w:rPr>
        <w:t>gNB-CU</w:t>
      </w:r>
      <w:r w:rsidR="000164B6" w:rsidRPr="00DA74B6">
        <w:rPr>
          <w:b/>
          <w:bCs/>
          <w:i/>
          <w:vertAlign w:val="subscript"/>
          <w:lang w:val="en-US" w:eastAsia="zh-CN"/>
        </w:rPr>
        <w:t>1</w:t>
      </w:r>
      <w:r w:rsidR="000164B6" w:rsidRPr="00DA74B6">
        <w:rPr>
          <w:b/>
          <w:bCs/>
          <w:lang w:val="en-US" w:eastAsia="zh-CN"/>
        </w:rPr>
        <w:t xml:space="preserve"> and signalled to </w:t>
      </w:r>
      <w:r w:rsidR="000164B6" w:rsidRPr="00DA74B6">
        <w:rPr>
          <w:b/>
          <w:bCs/>
          <w:i/>
          <w:lang w:val="en-US" w:eastAsia="zh-CN"/>
        </w:rPr>
        <w:t>gNB-CU</w:t>
      </w:r>
      <w:r w:rsidR="000164B6" w:rsidRPr="00DA74B6">
        <w:rPr>
          <w:b/>
          <w:bCs/>
          <w:i/>
          <w:vertAlign w:val="subscript"/>
          <w:lang w:val="en-US" w:eastAsia="zh-CN"/>
        </w:rPr>
        <w:t>2</w:t>
      </w:r>
      <w:r w:rsidR="000164B6" w:rsidRPr="00DA74B6">
        <w:rPr>
          <w:b/>
          <w:bCs/>
          <w:lang w:val="en-US" w:eastAsia="zh-CN"/>
        </w:rPr>
        <w:t xml:space="preserve"> as the coverage modification cause over Xn</w:t>
      </w:r>
      <w:r w:rsidRPr="00DA74B6">
        <w:rPr>
          <w:rFonts w:eastAsia="DengXian"/>
          <w:b/>
          <w:bCs/>
          <w:lang w:val="en-US" w:eastAsia="zh-CN"/>
        </w:rPr>
        <w:t>.</w:t>
      </w:r>
    </w:p>
    <w:p w14:paraId="3E079872" w14:textId="697F46F1" w:rsidR="00C6558C" w:rsidRDefault="000014A9" w:rsidP="003D2B0D">
      <w:pPr>
        <w:overflowPunct w:val="0"/>
        <w:autoSpaceDE w:val="0"/>
        <w:autoSpaceDN w:val="0"/>
        <w:adjustRightInd w:val="0"/>
        <w:spacing w:before="120" w:after="120"/>
        <w:jc w:val="both"/>
        <w:rPr>
          <w:lang w:val="en-US" w:eastAsia="zh-CN"/>
        </w:rPr>
      </w:pPr>
      <w:r w:rsidRPr="00DA74B6">
        <w:rPr>
          <w:lang w:eastAsia="zh-CN"/>
        </w:rPr>
        <w:t xml:space="preserve">Therefore, </w:t>
      </w:r>
      <w:r w:rsidRPr="00DA74B6">
        <w:rPr>
          <w:i/>
          <w:lang w:val="en-US" w:eastAsia="zh-CN"/>
        </w:rPr>
        <w:t>gNB-CU</w:t>
      </w:r>
      <w:r w:rsidRPr="00DA74B6">
        <w:rPr>
          <w:i/>
          <w:vertAlign w:val="subscript"/>
          <w:lang w:val="en-US" w:eastAsia="zh-CN"/>
        </w:rPr>
        <w:t>2</w:t>
      </w:r>
      <w:r w:rsidRPr="00DA74B6">
        <w:rPr>
          <w:lang w:val="en-US" w:eastAsia="zh-CN"/>
        </w:rPr>
        <w:t xml:space="preserve"> needs to receive over Xn the predicted coverage </w:t>
      </w:r>
      <w:r w:rsidR="00153FB1" w:rsidRPr="00DA74B6">
        <w:rPr>
          <w:lang w:val="en-US" w:eastAsia="zh-CN"/>
        </w:rPr>
        <w:t>modification</w:t>
      </w:r>
      <w:r w:rsidR="00CC04DB" w:rsidRPr="00DA74B6">
        <w:rPr>
          <w:lang w:val="en-US" w:eastAsia="zh-CN"/>
        </w:rPr>
        <w:t xml:space="preserve"> cause (reflecting the predicted CCO issue </w:t>
      </w:r>
      <w:r w:rsidR="00FF7E95" w:rsidRPr="00DA74B6">
        <w:rPr>
          <w:lang w:val="en-US" w:eastAsia="zh-CN"/>
        </w:rPr>
        <w:t>at</w:t>
      </w:r>
      <w:r w:rsidR="00CC04DB" w:rsidRPr="00DA74B6">
        <w:rPr>
          <w:lang w:val="en-US" w:eastAsia="zh-CN"/>
        </w:rPr>
        <w:t xml:space="preserve"> </w:t>
      </w:r>
      <w:r w:rsidR="00CC04DB" w:rsidRPr="00DA74B6">
        <w:rPr>
          <w:i/>
          <w:lang w:val="en-US" w:eastAsia="zh-CN"/>
        </w:rPr>
        <w:t>gNB</w:t>
      </w:r>
      <w:r w:rsidR="00CC04DB" w:rsidRPr="00DA74B6">
        <w:rPr>
          <w:i/>
          <w:vertAlign w:val="subscript"/>
          <w:lang w:val="en-US" w:eastAsia="zh-CN"/>
        </w:rPr>
        <w:t>1</w:t>
      </w:r>
      <w:r w:rsidR="00CC04DB" w:rsidRPr="00DA74B6">
        <w:rPr>
          <w:lang w:val="en-US" w:eastAsia="zh-CN"/>
        </w:rPr>
        <w:t xml:space="preserve">), the future CCO state and the </w:t>
      </w:r>
      <w:r w:rsidR="004735B7" w:rsidRPr="00DA74B6">
        <w:rPr>
          <w:i/>
          <w:iCs/>
          <w:lang w:val="en-US" w:eastAsia="zh-CN"/>
        </w:rPr>
        <w:t>Time for Future Coverage Modification</w:t>
      </w:r>
      <w:r w:rsidR="00CC04DB" w:rsidRPr="00DA74B6">
        <w:rPr>
          <w:lang w:val="en-US" w:eastAsia="zh-CN"/>
        </w:rPr>
        <w:t xml:space="preserve"> both at </w:t>
      </w:r>
      <w:r w:rsidR="00CC04DB" w:rsidRPr="00DA74B6">
        <w:rPr>
          <w:i/>
          <w:lang w:val="en-US" w:eastAsia="zh-CN"/>
        </w:rPr>
        <w:t>gNB</w:t>
      </w:r>
      <w:r w:rsidR="00CC04DB" w:rsidRPr="00DA74B6">
        <w:rPr>
          <w:i/>
          <w:vertAlign w:val="subscript"/>
          <w:lang w:val="en-US" w:eastAsia="zh-CN"/>
        </w:rPr>
        <w:t>1</w:t>
      </w:r>
      <w:r w:rsidR="004735B7" w:rsidRPr="00DA74B6">
        <w:rPr>
          <w:lang w:val="en-US" w:eastAsia="zh-CN"/>
        </w:rPr>
        <w:t>, and</w:t>
      </w:r>
      <w:r w:rsidR="004735B7">
        <w:rPr>
          <w:lang w:val="en-US" w:eastAsia="zh-CN"/>
        </w:rPr>
        <w:t xml:space="preserve"> </w:t>
      </w:r>
      <w:r w:rsidR="004735B7" w:rsidRPr="00B43857">
        <w:rPr>
          <w:lang w:val="en-US" w:eastAsia="zh-CN"/>
        </w:rPr>
        <w:t xml:space="preserve">the </w:t>
      </w:r>
      <w:r w:rsidR="004735B7" w:rsidRPr="004D263B">
        <w:rPr>
          <w:i/>
          <w:iCs/>
          <w:lang w:val="en-US" w:eastAsia="zh-CN"/>
        </w:rPr>
        <w:t>Time for Predicted CCO Issue</w:t>
      </w:r>
      <w:r w:rsidR="004735B7" w:rsidRPr="00B43857">
        <w:rPr>
          <w:lang w:val="en-US" w:eastAsia="zh-CN"/>
        </w:rPr>
        <w:t xml:space="preserve"> (indicating when the CCO issue is predicted to occur)</w:t>
      </w:r>
      <w:r w:rsidR="004735B7">
        <w:rPr>
          <w:lang w:val="en-US" w:eastAsia="zh-CN"/>
        </w:rPr>
        <w:t xml:space="preserve">. The first three pieces of information have </w:t>
      </w:r>
      <w:r w:rsidR="004735B7" w:rsidRPr="00DA74B6">
        <w:rPr>
          <w:lang w:val="en-US" w:eastAsia="zh-CN"/>
        </w:rPr>
        <w:t xml:space="preserve">already been captured in the XnAP BLCR in </w:t>
      </w:r>
      <w:r w:rsidR="00C6558C">
        <w:rPr>
          <w:lang w:val="en-US" w:eastAsia="zh-CN"/>
        </w:rPr>
        <w:fldChar w:fldCharType="begin"/>
      </w:r>
      <w:r w:rsidR="00C6558C">
        <w:rPr>
          <w:lang w:val="en-US" w:eastAsia="zh-CN"/>
        </w:rPr>
        <w:instrText xml:space="preserve"> REF _Ref192000997 \r \h </w:instrText>
      </w:r>
      <w:r w:rsidR="00C6558C">
        <w:rPr>
          <w:lang w:val="en-US" w:eastAsia="zh-CN"/>
        </w:rPr>
      </w:r>
      <w:r w:rsidR="00C6558C">
        <w:rPr>
          <w:lang w:val="en-US" w:eastAsia="zh-CN"/>
        </w:rPr>
        <w:fldChar w:fldCharType="separate"/>
      </w:r>
      <w:r w:rsidR="00C6558C">
        <w:rPr>
          <w:lang w:val="en-US" w:eastAsia="zh-CN"/>
        </w:rPr>
        <w:t>[10]</w:t>
      </w:r>
      <w:r w:rsidR="00C6558C">
        <w:rPr>
          <w:lang w:val="en-US" w:eastAsia="zh-CN"/>
        </w:rPr>
        <w:fldChar w:fldCharType="end"/>
      </w:r>
      <w:r w:rsidR="004735B7" w:rsidRPr="00DA74B6">
        <w:rPr>
          <w:lang w:val="en-US" w:eastAsia="zh-CN"/>
        </w:rPr>
        <w:t>.</w:t>
      </w:r>
      <w:r w:rsidR="00D36B7E" w:rsidRPr="00DA74B6">
        <w:rPr>
          <w:lang w:val="en-US" w:eastAsia="zh-CN"/>
        </w:rPr>
        <w:t xml:space="preserve"> </w:t>
      </w:r>
    </w:p>
    <w:p w14:paraId="634322CF" w14:textId="2B8715B3" w:rsidR="00C6558C" w:rsidRDefault="00C6558C" w:rsidP="003D2B0D">
      <w:pPr>
        <w:overflowPunct w:val="0"/>
        <w:autoSpaceDE w:val="0"/>
        <w:autoSpaceDN w:val="0"/>
        <w:adjustRightInd w:val="0"/>
        <w:spacing w:before="120" w:after="120"/>
        <w:jc w:val="both"/>
        <w:rPr>
          <w:lang w:val="en-US" w:eastAsia="zh-CN"/>
        </w:rPr>
      </w:pPr>
      <w:r>
        <w:rPr>
          <w:lang w:val="en-US" w:eastAsia="zh-CN"/>
        </w:rPr>
        <w:t xml:space="preserve">Another reason for which we think </w:t>
      </w:r>
      <w:r w:rsidRPr="0093317D">
        <w:rPr>
          <w:i/>
          <w:iCs/>
          <w:lang w:val="en-US" w:eastAsia="zh-CN"/>
        </w:rPr>
        <w:t>gNB-</w:t>
      </w:r>
      <w:r w:rsidR="00F657D1">
        <w:rPr>
          <w:i/>
          <w:iCs/>
          <w:lang w:val="en-US" w:eastAsia="zh-CN"/>
        </w:rPr>
        <w:t>C</w:t>
      </w:r>
      <w:r w:rsidRPr="0093317D">
        <w:rPr>
          <w:i/>
          <w:iCs/>
          <w:lang w:val="en-US" w:eastAsia="zh-CN"/>
        </w:rPr>
        <w:t>U</w:t>
      </w:r>
      <w:r w:rsidRPr="0093317D">
        <w:rPr>
          <w:i/>
          <w:iCs/>
          <w:vertAlign w:val="subscript"/>
          <w:lang w:val="en-US" w:eastAsia="zh-CN"/>
        </w:rPr>
        <w:t>2</w:t>
      </w:r>
      <w:r>
        <w:rPr>
          <w:lang w:val="en-US" w:eastAsia="zh-CN"/>
        </w:rPr>
        <w:t xml:space="preserve"> needs to know the Time for Predicted CCO </w:t>
      </w:r>
      <w:r w:rsidR="0093317D">
        <w:rPr>
          <w:lang w:val="en-US" w:eastAsia="zh-CN"/>
        </w:rPr>
        <w:t>i</w:t>
      </w:r>
      <w:r>
        <w:rPr>
          <w:lang w:val="en-US" w:eastAsia="zh-CN"/>
        </w:rPr>
        <w:t>ssue is</w:t>
      </w:r>
      <w:r w:rsidR="00F657D1">
        <w:rPr>
          <w:lang w:val="en-US" w:eastAsia="zh-CN"/>
        </w:rPr>
        <w:t xml:space="preserve"> because </w:t>
      </w:r>
      <w:r w:rsidR="00F657D1" w:rsidRPr="0093317D">
        <w:rPr>
          <w:i/>
          <w:iCs/>
          <w:lang w:val="en-US" w:eastAsia="zh-CN"/>
        </w:rPr>
        <w:t>gNB-</w:t>
      </w:r>
      <w:r w:rsidR="00F657D1">
        <w:rPr>
          <w:i/>
          <w:iCs/>
          <w:lang w:val="en-US" w:eastAsia="zh-CN"/>
        </w:rPr>
        <w:t>C</w:t>
      </w:r>
      <w:r w:rsidR="00F657D1" w:rsidRPr="0093317D">
        <w:rPr>
          <w:i/>
          <w:iCs/>
          <w:lang w:val="en-US" w:eastAsia="zh-CN"/>
        </w:rPr>
        <w:t>U</w:t>
      </w:r>
      <w:r w:rsidR="00F657D1" w:rsidRPr="0093317D">
        <w:rPr>
          <w:i/>
          <w:iCs/>
          <w:vertAlign w:val="subscript"/>
          <w:lang w:val="en-US" w:eastAsia="zh-CN"/>
        </w:rPr>
        <w:t>2</w:t>
      </w:r>
      <w:r w:rsidR="00F657D1">
        <w:rPr>
          <w:lang w:val="en-US" w:eastAsia="zh-CN"/>
        </w:rPr>
        <w:t xml:space="preserve"> has </w:t>
      </w:r>
      <w:r>
        <w:rPr>
          <w:lang w:val="en-US" w:eastAsia="zh-CN"/>
        </w:rPr>
        <w:t xml:space="preserve"> to </w:t>
      </w:r>
      <w:r w:rsidR="00F657D1">
        <w:rPr>
          <w:lang w:val="en-US" w:eastAsia="zh-CN"/>
        </w:rPr>
        <w:t xml:space="preserve">inform </w:t>
      </w:r>
      <w:r w:rsidR="0093317D" w:rsidRPr="0093317D">
        <w:rPr>
          <w:i/>
          <w:iCs/>
          <w:lang w:val="en-US" w:eastAsia="zh-CN"/>
        </w:rPr>
        <w:t>gNB-DU</w:t>
      </w:r>
      <w:r w:rsidR="0093317D" w:rsidRPr="0093317D">
        <w:rPr>
          <w:i/>
          <w:iCs/>
          <w:vertAlign w:val="subscript"/>
          <w:lang w:val="en-US" w:eastAsia="zh-CN"/>
        </w:rPr>
        <w:t>2</w:t>
      </w:r>
      <w:r>
        <w:rPr>
          <w:lang w:val="en-US" w:eastAsia="zh-CN"/>
        </w:rPr>
        <w:t xml:space="preserve"> </w:t>
      </w:r>
      <w:r w:rsidR="00F657D1">
        <w:rPr>
          <w:lang w:val="en-US" w:eastAsia="zh-CN"/>
        </w:rPr>
        <w:t xml:space="preserve">about a predicted CCO issue type </w:t>
      </w:r>
      <w:r w:rsidR="00C55FFC">
        <w:rPr>
          <w:lang w:val="en-US" w:eastAsia="zh-CN"/>
        </w:rPr>
        <w:t xml:space="preserve">and the corresponding timing information, so that </w:t>
      </w:r>
      <w:r w:rsidR="00C55FFC" w:rsidRPr="0093317D">
        <w:rPr>
          <w:i/>
          <w:iCs/>
          <w:lang w:val="en-US" w:eastAsia="zh-CN"/>
        </w:rPr>
        <w:t>gNB-</w:t>
      </w:r>
      <w:r w:rsidR="00C55FFC">
        <w:rPr>
          <w:i/>
          <w:iCs/>
          <w:lang w:val="en-US" w:eastAsia="zh-CN"/>
        </w:rPr>
        <w:t>D</w:t>
      </w:r>
      <w:r w:rsidR="00C55FFC" w:rsidRPr="0093317D">
        <w:rPr>
          <w:i/>
          <w:iCs/>
          <w:lang w:val="en-US" w:eastAsia="zh-CN"/>
        </w:rPr>
        <w:t>U</w:t>
      </w:r>
      <w:r w:rsidR="00C55FFC" w:rsidRPr="0093317D">
        <w:rPr>
          <w:i/>
          <w:iCs/>
          <w:vertAlign w:val="subscript"/>
          <w:lang w:val="en-US" w:eastAsia="zh-CN"/>
        </w:rPr>
        <w:t>2</w:t>
      </w:r>
      <w:r w:rsidR="00C55FFC">
        <w:rPr>
          <w:lang w:val="en-US" w:eastAsia="zh-CN"/>
        </w:rPr>
        <w:t xml:space="preserve"> can </w:t>
      </w:r>
      <w:r>
        <w:rPr>
          <w:lang w:val="en-US" w:eastAsia="zh-CN"/>
        </w:rPr>
        <w:t xml:space="preserve">determine its future CCO state (matching the future CCO state of </w:t>
      </w:r>
      <w:r w:rsidR="0093317D" w:rsidRPr="0093317D">
        <w:rPr>
          <w:i/>
          <w:iCs/>
          <w:lang w:val="en-US" w:eastAsia="zh-CN"/>
        </w:rPr>
        <w:t>gNB-DU</w:t>
      </w:r>
      <w:r w:rsidR="0093317D">
        <w:rPr>
          <w:i/>
          <w:iCs/>
          <w:vertAlign w:val="subscript"/>
          <w:lang w:val="en-US" w:eastAsia="zh-CN"/>
        </w:rPr>
        <w:t>1</w:t>
      </w:r>
      <w:r>
        <w:rPr>
          <w:lang w:val="en-US" w:eastAsia="zh-CN"/>
        </w:rPr>
        <w:t xml:space="preserve">) within a </w:t>
      </w:r>
      <w:r w:rsidR="00C55FFC">
        <w:rPr>
          <w:lang w:val="en-US" w:eastAsia="zh-CN"/>
        </w:rPr>
        <w:t>proper</w:t>
      </w:r>
      <w:r>
        <w:rPr>
          <w:lang w:val="en-US" w:eastAsia="zh-CN"/>
        </w:rPr>
        <w:t xml:space="preserve"> time interval starting from the point in time where the future CCO state in </w:t>
      </w:r>
      <w:r w:rsidR="0093317D" w:rsidRPr="0093317D">
        <w:rPr>
          <w:i/>
          <w:iCs/>
          <w:lang w:val="en-US" w:eastAsia="zh-CN"/>
        </w:rPr>
        <w:t>gNB-DU</w:t>
      </w:r>
      <w:r w:rsidR="0093317D">
        <w:rPr>
          <w:i/>
          <w:iCs/>
          <w:vertAlign w:val="subscript"/>
          <w:lang w:val="en-US" w:eastAsia="zh-CN"/>
        </w:rPr>
        <w:t>1</w:t>
      </w:r>
      <w:r>
        <w:rPr>
          <w:lang w:val="en-US" w:eastAsia="zh-CN"/>
        </w:rPr>
        <w:t xml:space="preserve"> is activated (i.e., Time for Future Coverage Modification in</w:t>
      </w:r>
      <w:r w:rsidR="0093317D">
        <w:rPr>
          <w:lang w:val="en-US" w:eastAsia="zh-CN"/>
        </w:rPr>
        <w:t xml:space="preserve"> </w:t>
      </w:r>
      <w:r w:rsidR="0093317D" w:rsidRPr="0093317D">
        <w:rPr>
          <w:i/>
          <w:iCs/>
          <w:lang w:val="en-US" w:eastAsia="zh-CN"/>
        </w:rPr>
        <w:t>gNB-DU</w:t>
      </w:r>
      <w:r w:rsidR="0093317D">
        <w:rPr>
          <w:i/>
          <w:iCs/>
          <w:vertAlign w:val="subscript"/>
          <w:lang w:val="en-US" w:eastAsia="zh-CN"/>
        </w:rPr>
        <w:t>1</w:t>
      </w:r>
      <w:r>
        <w:rPr>
          <w:lang w:val="en-US" w:eastAsia="zh-CN"/>
        </w:rPr>
        <w:t xml:space="preserve">) up to the point in time where the CCO issue in </w:t>
      </w:r>
      <w:r w:rsidR="0093317D" w:rsidRPr="0093317D">
        <w:rPr>
          <w:i/>
          <w:iCs/>
          <w:lang w:val="en-US" w:eastAsia="zh-CN"/>
        </w:rPr>
        <w:t>gNB-</w:t>
      </w:r>
      <w:r w:rsidR="0093317D">
        <w:rPr>
          <w:i/>
          <w:iCs/>
          <w:lang w:val="en-US" w:eastAsia="zh-CN"/>
        </w:rPr>
        <w:t>C</w:t>
      </w:r>
      <w:r w:rsidR="0093317D" w:rsidRPr="0093317D">
        <w:rPr>
          <w:i/>
          <w:iCs/>
          <w:lang w:val="en-US" w:eastAsia="zh-CN"/>
        </w:rPr>
        <w:t>U</w:t>
      </w:r>
      <w:r w:rsidR="0093317D">
        <w:rPr>
          <w:i/>
          <w:iCs/>
          <w:vertAlign w:val="subscript"/>
          <w:lang w:val="en-US" w:eastAsia="zh-CN"/>
        </w:rPr>
        <w:t>1</w:t>
      </w:r>
      <w:r>
        <w:rPr>
          <w:lang w:val="en-US" w:eastAsia="zh-CN"/>
        </w:rPr>
        <w:t xml:space="preserve"> is predicted to occur</w:t>
      </w:r>
      <w:r w:rsidR="0093317D">
        <w:rPr>
          <w:lang w:val="en-US" w:eastAsia="zh-CN"/>
        </w:rPr>
        <w:t xml:space="preserve">, as depicted in </w:t>
      </w:r>
      <w:r w:rsidR="0093317D">
        <w:rPr>
          <w:lang w:val="en-US" w:eastAsia="zh-CN"/>
        </w:rPr>
        <w:fldChar w:fldCharType="begin"/>
      </w:r>
      <w:r w:rsidR="0093317D">
        <w:rPr>
          <w:lang w:val="en-US" w:eastAsia="zh-CN"/>
        </w:rPr>
        <w:instrText xml:space="preserve"> REF _Ref192064043 \h </w:instrText>
      </w:r>
      <w:r w:rsidR="0093317D">
        <w:rPr>
          <w:lang w:val="en-US" w:eastAsia="zh-CN"/>
        </w:rPr>
      </w:r>
      <w:r w:rsidR="0093317D">
        <w:rPr>
          <w:lang w:val="en-US" w:eastAsia="zh-CN"/>
        </w:rPr>
        <w:fldChar w:fldCharType="separate"/>
      </w:r>
      <w:r w:rsidR="0093317D">
        <w:t xml:space="preserve">Figure </w:t>
      </w:r>
      <w:r w:rsidR="0093317D">
        <w:rPr>
          <w:noProof/>
        </w:rPr>
        <w:t>1</w:t>
      </w:r>
      <w:r w:rsidR="0093317D">
        <w:rPr>
          <w:lang w:val="en-US" w:eastAsia="zh-CN"/>
        </w:rPr>
        <w:fldChar w:fldCharType="end"/>
      </w:r>
      <w:r>
        <w:rPr>
          <w:lang w:val="en-US" w:eastAsia="zh-CN"/>
        </w:rPr>
        <w:t>.</w:t>
      </w:r>
    </w:p>
    <w:p w14:paraId="78583EE1" w14:textId="0FAE5A1B" w:rsidR="0044196F" w:rsidRDefault="0044196F" w:rsidP="003D2B0D">
      <w:pPr>
        <w:overflowPunct w:val="0"/>
        <w:autoSpaceDE w:val="0"/>
        <w:autoSpaceDN w:val="0"/>
        <w:adjustRightInd w:val="0"/>
        <w:spacing w:before="120" w:after="120"/>
        <w:jc w:val="both"/>
        <w:rPr>
          <w:lang w:val="en-US" w:eastAsia="zh-CN"/>
        </w:rPr>
      </w:pPr>
      <w:r>
        <w:rPr>
          <w:noProof/>
          <w:lang w:val="en-US" w:eastAsia="zh-CN"/>
        </w:rPr>
        <w:lastRenderedPageBreak/>
        <w:drawing>
          <wp:inline distT="0" distB="0" distL="0" distR="0" wp14:anchorId="1167A4CC" wp14:editId="1ABB50BF">
            <wp:extent cx="6120000" cy="16728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000" cy="1672872"/>
                    </a:xfrm>
                    <a:prstGeom prst="rect">
                      <a:avLst/>
                    </a:prstGeom>
                    <a:noFill/>
                  </pic:spPr>
                </pic:pic>
              </a:graphicData>
            </a:graphic>
          </wp:inline>
        </w:drawing>
      </w:r>
    </w:p>
    <w:p w14:paraId="0AE10B23" w14:textId="088C1208" w:rsidR="00C6558C" w:rsidRDefault="0093317D" w:rsidP="0093317D">
      <w:pPr>
        <w:pStyle w:val="Caption"/>
        <w:jc w:val="center"/>
      </w:pPr>
      <w:bookmarkStart w:id="4" w:name="_Ref192064043"/>
      <w:r>
        <w:t xml:space="preserve">Figure </w:t>
      </w:r>
      <w:fldSimple w:instr=" SEQ Figure \* ARABIC ">
        <w:r w:rsidR="005978BC">
          <w:rPr>
            <w:noProof/>
          </w:rPr>
          <w:t>1</w:t>
        </w:r>
      </w:fldSimple>
      <w:bookmarkEnd w:id="4"/>
      <w:r>
        <w:t xml:space="preserve"> - Time relation between the Time for Future Coverage Modification (from </w:t>
      </w:r>
      <w:r w:rsidRPr="0093317D">
        <w:rPr>
          <w:i/>
          <w:iCs/>
        </w:rPr>
        <w:t>gNB-DU</w:t>
      </w:r>
      <w:r>
        <w:rPr>
          <w:i/>
          <w:iCs/>
          <w:vertAlign w:val="subscript"/>
        </w:rPr>
        <w:t>1</w:t>
      </w:r>
      <w:r>
        <w:t xml:space="preserve">) and Time for Predicted CCO issue (from </w:t>
      </w:r>
      <w:r w:rsidRPr="0093317D">
        <w:rPr>
          <w:i/>
          <w:iCs/>
        </w:rPr>
        <w:t>gNB-</w:t>
      </w:r>
      <w:r>
        <w:rPr>
          <w:i/>
          <w:iCs/>
        </w:rPr>
        <w:t>C</w:t>
      </w:r>
      <w:r w:rsidRPr="0093317D">
        <w:rPr>
          <w:i/>
          <w:iCs/>
        </w:rPr>
        <w:t>U</w:t>
      </w:r>
      <w:r>
        <w:rPr>
          <w:i/>
          <w:iCs/>
          <w:vertAlign w:val="subscript"/>
        </w:rPr>
        <w:t>1</w:t>
      </w:r>
      <w:r>
        <w:t>).</w:t>
      </w:r>
    </w:p>
    <w:p w14:paraId="020555C3" w14:textId="77777777" w:rsidR="00A47FA3" w:rsidRDefault="0093317D" w:rsidP="00B75BDB">
      <w:pPr>
        <w:overflowPunct w:val="0"/>
        <w:autoSpaceDE w:val="0"/>
        <w:autoSpaceDN w:val="0"/>
        <w:adjustRightInd w:val="0"/>
        <w:spacing w:before="120"/>
        <w:jc w:val="both"/>
        <w:rPr>
          <w:lang w:val="en-US" w:eastAsia="zh-CN"/>
        </w:rPr>
      </w:pPr>
      <w:r>
        <w:rPr>
          <w:lang w:val="en-US" w:eastAsia="zh-CN"/>
        </w:rPr>
        <w:t xml:space="preserve">Without the information on the point in time where the CCO issue in </w:t>
      </w:r>
      <w:r w:rsidRPr="0093317D">
        <w:rPr>
          <w:i/>
          <w:iCs/>
          <w:lang w:val="en-US" w:eastAsia="zh-CN"/>
        </w:rPr>
        <w:t>gNB-</w:t>
      </w:r>
      <w:r>
        <w:rPr>
          <w:i/>
          <w:iCs/>
          <w:lang w:val="en-US" w:eastAsia="zh-CN"/>
        </w:rPr>
        <w:t>C</w:t>
      </w:r>
      <w:r w:rsidRPr="0093317D">
        <w:rPr>
          <w:i/>
          <w:iCs/>
          <w:lang w:val="en-US" w:eastAsia="zh-CN"/>
        </w:rPr>
        <w:t>U</w:t>
      </w:r>
      <w:r>
        <w:rPr>
          <w:i/>
          <w:iCs/>
          <w:vertAlign w:val="subscript"/>
          <w:lang w:val="en-US" w:eastAsia="zh-CN"/>
        </w:rPr>
        <w:t>1</w:t>
      </w:r>
      <w:r>
        <w:rPr>
          <w:lang w:val="en-US" w:eastAsia="zh-CN"/>
        </w:rPr>
        <w:t xml:space="preserve"> is predicted to occur (i.e., Time for Predicted CCO issue </w:t>
      </w:r>
      <w:r w:rsidRPr="0093317D">
        <w:rPr>
          <w:b/>
          <w:bCs/>
          <w:i/>
          <w:iCs/>
          <w:lang w:val="en-US" w:eastAsia="zh-CN"/>
        </w:rPr>
        <w:t>t</w:t>
      </w:r>
      <w:r w:rsidRPr="0093317D">
        <w:rPr>
          <w:b/>
          <w:bCs/>
          <w:i/>
          <w:iCs/>
          <w:vertAlign w:val="subscript"/>
          <w:lang w:val="en-US" w:eastAsia="zh-CN"/>
        </w:rPr>
        <w:t>0</w:t>
      </w:r>
      <w:r>
        <w:rPr>
          <w:lang w:val="en-US" w:eastAsia="zh-CN"/>
        </w:rPr>
        <w:t xml:space="preserve"> in </w:t>
      </w:r>
      <w:r>
        <w:rPr>
          <w:lang w:val="en-US" w:eastAsia="zh-CN"/>
        </w:rPr>
        <w:fldChar w:fldCharType="begin"/>
      </w:r>
      <w:r>
        <w:rPr>
          <w:lang w:val="en-US" w:eastAsia="zh-CN"/>
        </w:rPr>
        <w:instrText xml:space="preserve"> REF _Ref192064043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w:t>
      </w:r>
      <w:r w:rsidR="00B75BDB">
        <w:rPr>
          <w:lang w:val="en-US" w:eastAsia="zh-CN"/>
        </w:rPr>
        <w:t xml:space="preserve">the case as </w:t>
      </w:r>
      <w:r w:rsidR="00466DF3">
        <w:rPr>
          <w:lang w:val="en-US" w:eastAsia="zh-CN"/>
        </w:rPr>
        <w:t xml:space="preserve">shown in </w:t>
      </w:r>
      <w:r w:rsidR="00616865">
        <w:rPr>
          <w:lang w:val="en-US" w:eastAsia="zh-CN"/>
        </w:rPr>
        <w:fldChar w:fldCharType="begin"/>
      </w:r>
      <w:r w:rsidR="00616865">
        <w:rPr>
          <w:lang w:val="en-US" w:eastAsia="zh-CN"/>
        </w:rPr>
        <w:instrText xml:space="preserve"> REF _Ref192067244 \h </w:instrText>
      </w:r>
      <w:r w:rsidR="00616865">
        <w:rPr>
          <w:lang w:val="en-US" w:eastAsia="zh-CN"/>
        </w:rPr>
      </w:r>
      <w:r w:rsidR="00616865">
        <w:rPr>
          <w:lang w:val="en-US" w:eastAsia="zh-CN"/>
        </w:rPr>
        <w:fldChar w:fldCharType="separate"/>
      </w:r>
      <w:r w:rsidR="00616865">
        <w:t xml:space="preserve">Figure </w:t>
      </w:r>
      <w:r w:rsidR="00616865">
        <w:rPr>
          <w:noProof/>
        </w:rPr>
        <w:t>2</w:t>
      </w:r>
      <w:r w:rsidR="00616865">
        <w:rPr>
          <w:lang w:val="en-US" w:eastAsia="zh-CN"/>
        </w:rPr>
        <w:fldChar w:fldCharType="end"/>
      </w:r>
      <w:r w:rsidR="00466DF3">
        <w:rPr>
          <w:lang w:val="en-US" w:eastAsia="zh-CN"/>
        </w:rPr>
        <w:t xml:space="preserve"> </w:t>
      </w:r>
      <w:r w:rsidR="00B75BDB">
        <w:rPr>
          <w:lang w:val="en-US" w:eastAsia="zh-CN"/>
        </w:rPr>
        <w:t xml:space="preserve">may happen. </w:t>
      </w:r>
    </w:p>
    <w:p w14:paraId="64E4D404" w14:textId="77777777" w:rsidR="00A47FA3" w:rsidRDefault="00A47FA3" w:rsidP="00A47FA3">
      <w:pPr>
        <w:keepNext/>
        <w:overflowPunct w:val="0"/>
        <w:autoSpaceDE w:val="0"/>
        <w:autoSpaceDN w:val="0"/>
        <w:adjustRightInd w:val="0"/>
        <w:spacing w:before="120" w:after="120"/>
        <w:jc w:val="center"/>
      </w:pPr>
      <w:r>
        <w:rPr>
          <w:noProof/>
        </w:rPr>
        <w:drawing>
          <wp:inline distT="0" distB="0" distL="0" distR="0" wp14:anchorId="4451F1DD" wp14:editId="16B8856D">
            <wp:extent cx="5259307" cy="14249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12193" t="1136" r="1827" b="52527"/>
                    <a:stretch/>
                  </pic:blipFill>
                  <pic:spPr bwMode="auto">
                    <a:xfrm>
                      <a:off x="0" y="0"/>
                      <a:ext cx="5262031" cy="1425678"/>
                    </a:xfrm>
                    <a:prstGeom prst="rect">
                      <a:avLst/>
                    </a:prstGeom>
                    <a:noFill/>
                    <a:ln>
                      <a:noFill/>
                    </a:ln>
                    <a:extLst>
                      <a:ext uri="{53640926-AAD7-44D8-BBD7-CCE9431645EC}">
                        <a14:shadowObscured xmlns:a14="http://schemas.microsoft.com/office/drawing/2010/main"/>
                      </a:ext>
                    </a:extLst>
                  </pic:spPr>
                </pic:pic>
              </a:graphicData>
            </a:graphic>
          </wp:inline>
        </w:drawing>
      </w:r>
    </w:p>
    <w:p w14:paraId="225AF8F7" w14:textId="39A6853B" w:rsidR="00A47FA3" w:rsidRDefault="00A47FA3" w:rsidP="00A47FA3">
      <w:pPr>
        <w:pStyle w:val="Caption"/>
        <w:jc w:val="center"/>
      </w:pPr>
      <w:bookmarkStart w:id="5" w:name="_Ref192067244"/>
      <w:r>
        <w:t xml:space="preserve">Figure </w:t>
      </w:r>
      <w:r w:rsidR="00430E19">
        <w:fldChar w:fldCharType="begin"/>
      </w:r>
      <w:r w:rsidR="00430E19">
        <w:instrText xml:space="preserve"> SEQ Figure \* ARABIC </w:instrText>
      </w:r>
      <w:r w:rsidR="00430E19">
        <w:fldChar w:fldCharType="separate"/>
      </w:r>
      <w:r>
        <w:t>2</w:t>
      </w:r>
      <w:r w:rsidR="00430E19">
        <w:fldChar w:fldCharType="end"/>
      </w:r>
      <w:bookmarkEnd w:id="5"/>
      <w:r>
        <w:t xml:space="preserve"> – Scenario where the Time for Predicted CCO issue is not known at </w:t>
      </w:r>
      <w:r w:rsidRPr="00A47FA3">
        <w:t>gNB-DU2</w:t>
      </w:r>
      <w:r>
        <w:t>.</w:t>
      </w:r>
    </w:p>
    <w:p w14:paraId="65CDCA18" w14:textId="21B7C706" w:rsidR="00B75BDB" w:rsidRDefault="00B75BDB" w:rsidP="00A47FA3">
      <w:pPr>
        <w:overflowPunct w:val="0"/>
        <w:autoSpaceDE w:val="0"/>
        <w:autoSpaceDN w:val="0"/>
        <w:adjustRightInd w:val="0"/>
        <w:jc w:val="both"/>
        <w:rPr>
          <w:lang w:val="en-US" w:eastAsia="zh-CN"/>
        </w:rPr>
      </w:pPr>
      <w:r>
        <w:rPr>
          <w:lang w:val="en-US" w:eastAsia="zh-CN"/>
        </w:rPr>
        <w:t xml:space="preserve">Specifically, </w:t>
      </w:r>
      <w:r w:rsidR="00AE3523">
        <w:rPr>
          <w:lang w:val="en-US" w:eastAsia="zh-CN"/>
        </w:rPr>
        <w:t xml:space="preserve">the </w:t>
      </w:r>
      <w:r w:rsidR="00AE3523" w:rsidRPr="00DA74B6">
        <w:rPr>
          <w:i/>
          <w:lang w:val="en-US" w:eastAsia="zh-CN"/>
        </w:rPr>
        <w:t>gNB-</w:t>
      </w:r>
      <w:r w:rsidR="00AE3523">
        <w:rPr>
          <w:i/>
          <w:lang w:val="en-US" w:eastAsia="zh-CN"/>
        </w:rPr>
        <w:t>D</w:t>
      </w:r>
      <w:r w:rsidR="00AE3523" w:rsidRPr="00DA74B6">
        <w:rPr>
          <w:i/>
          <w:lang w:val="en-US" w:eastAsia="zh-CN"/>
        </w:rPr>
        <w:t>U</w:t>
      </w:r>
      <w:r w:rsidR="00AE3523" w:rsidRPr="00DA74B6">
        <w:rPr>
          <w:i/>
          <w:vertAlign w:val="subscript"/>
          <w:lang w:val="en-US" w:eastAsia="zh-CN"/>
        </w:rPr>
        <w:t>2</w:t>
      </w:r>
      <w:r w:rsidR="00AE3523">
        <w:rPr>
          <w:lang w:val="en-US" w:eastAsia="zh-CN"/>
        </w:rPr>
        <w:t xml:space="preserve"> may determine a matching future coverage state to be activated at a point in time (i.e., Time for Future Cell Coverage State </w:t>
      </w:r>
      <w:r w:rsidR="00AE3523" w:rsidRPr="0093317D">
        <w:rPr>
          <w:b/>
          <w:bCs/>
          <w:i/>
          <w:iCs/>
          <w:lang w:val="en-US" w:eastAsia="zh-CN"/>
        </w:rPr>
        <w:t>t</w:t>
      </w:r>
      <w:r w:rsidR="00AE3523">
        <w:rPr>
          <w:b/>
          <w:bCs/>
          <w:i/>
          <w:iCs/>
          <w:vertAlign w:val="subscript"/>
          <w:lang w:val="en-US" w:eastAsia="zh-CN"/>
        </w:rPr>
        <w:t>4</w:t>
      </w:r>
      <w:r w:rsidR="00AE3523" w:rsidRPr="00A32FB7">
        <w:rPr>
          <w:lang w:val="en-US" w:eastAsia="zh-CN"/>
        </w:rPr>
        <w:t xml:space="preserve"> </w:t>
      </w:r>
      <w:r w:rsidR="00AE3523">
        <w:rPr>
          <w:lang w:val="en-US" w:eastAsia="zh-CN"/>
        </w:rPr>
        <w:t xml:space="preserve">in </w:t>
      </w:r>
      <w:r w:rsidR="00616865">
        <w:rPr>
          <w:lang w:val="en-US" w:eastAsia="zh-CN"/>
        </w:rPr>
        <w:fldChar w:fldCharType="begin"/>
      </w:r>
      <w:r w:rsidR="00616865">
        <w:rPr>
          <w:lang w:val="en-US" w:eastAsia="zh-CN"/>
        </w:rPr>
        <w:instrText xml:space="preserve"> REF _Ref192067244 \h </w:instrText>
      </w:r>
      <w:r w:rsidR="00616865">
        <w:rPr>
          <w:lang w:val="en-US" w:eastAsia="zh-CN"/>
        </w:rPr>
      </w:r>
      <w:r w:rsidR="00616865">
        <w:rPr>
          <w:lang w:val="en-US" w:eastAsia="zh-CN"/>
        </w:rPr>
        <w:fldChar w:fldCharType="separate"/>
      </w:r>
      <w:r w:rsidR="00616865">
        <w:t xml:space="preserve">Figure </w:t>
      </w:r>
      <w:r w:rsidR="00616865">
        <w:rPr>
          <w:noProof/>
        </w:rPr>
        <w:t>2</w:t>
      </w:r>
      <w:r w:rsidR="00616865">
        <w:rPr>
          <w:lang w:val="en-US" w:eastAsia="zh-CN"/>
        </w:rPr>
        <w:fldChar w:fldCharType="end"/>
      </w:r>
      <w:r w:rsidR="00AE3523">
        <w:rPr>
          <w:lang w:val="en-US" w:eastAsia="zh-CN"/>
        </w:rPr>
        <w:t>)</w:t>
      </w:r>
      <w:r w:rsidR="00AE3523" w:rsidRPr="00A32FB7">
        <w:rPr>
          <w:lang w:val="en-US" w:eastAsia="zh-CN"/>
        </w:rPr>
        <w:t xml:space="preserve"> </w:t>
      </w:r>
      <w:r w:rsidR="00AE3523">
        <w:rPr>
          <w:lang w:val="en-US" w:eastAsia="zh-CN"/>
        </w:rPr>
        <w:t xml:space="preserve">that is </w:t>
      </w:r>
      <w:r w:rsidR="00AE3523" w:rsidRPr="00A32FB7">
        <w:rPr>
          <w:b/>
          <w:bCs/>
          <w:lang w:val="en-US" w:eastAsia="zh-CN"/>
        </w:rPr>
        <w:t>after</w:t>
      </w:r>
      <w:r w:rsidR="00AE3523">
        <w:rPr>
          <w:lang w:val="en-US" w:eastAsia="zh-CN"/>
        </w:rPr>
        <w:t xml:space="preserve"> the point in time in the future where the CCO issue is predicted to occur (i.e., Time for Predicted CCO issue </w:t>
      </w:r>
      <w:r w:rsidR="00AE3523" w:rsidRPr="0093317D">
        <w:rPr>
          <w:b/>
          <w:bCs/>
          <w:i/>
          <w:iCs/>
          <w:lang w:val="en-US" w:eastAsia="zh-CN"/>
        </w:rPr>
        <w:t>t</w:t>
      </w:r>
      <w:r w:rsidR="00AE3523">
        <w:rPr>
          <w:b/>
          <w:bCs/>
          <w:i/>
          <w:iCs/>
          <w:vertAlign w:val="subscript"/>
          <w:lang w:val="en-US" w:eastAsia="zh-CN"/>
        </w:rPr>
        <w:t>0</w:t>
      </w:r>
      <w:r w:rsidR="00AE3523">
        <w:rPr>
          <w:lang w:val="en-US" w:eastAsia="zh-CN"/>
        </w:rPr>
        <w:t xml:space="preserve"> in </w:t>
      </w:r>
      <w:r w:rsidR="00616865">
        <w:rPr>
          <w:lang w:val="en-US" w:eastAsia="zh-CN"/>
        </w:rPr>
        <w:fldChar w:fldCharType="begin"/>
      </w:r>
      <w:r w:rsidR="00616865">
        <w:rPr>
          <w:lang w:val="en-US" w:eastAsia="zh-CN"/>
        </w:rPr>
        <w:instrText xml:space="preserve"> REF _Ref192067244 \h </w:instrText>
      </w:r>
      <w:r w:rsidR="00616865">
        <w:rPr>
          <w:lang w:val="en-US" w:eastAsia="zh-CN"/>
        </w:rPr>
      </w:r>
      <w:r w:rsidR="00616865">
        <w:rPr>
          <w:lang w:val="en-US" w:eastAsia="zh-CN"/>
        </w:rPr>
        <w:fldChar w:fldCharType="separate"/>
      </w:r>
      <w:r w:rsidR="00616865">
        <w:t xml:space="preserve">Figure </w:t>
      </w:r>
      <w:r w:rsidR="00616865">
        <w:rPr>
          <w:noProof/>
        </w:rPr>
        <w:t>2</w:t>
      </w:r>
      <w:r w:rsidR="00616865">
        <w:rPr>
          <w:lang w:val="en-US" w:eastAsia="zh-CN"/>
        </w:rPr>
        <w:fldChar w:fldCharType="end"/>
      </w:r>
      <w:r w:rsidR="00AE3523">
        <w:rPr>
          <w:lang w:val="en-US" w:eastAsia="zh-CN"/>
        </w:rPr>
        <w:t xml:space="preserve">), </w:t>
      </w:r>
      <w:r w:rsidR="009D7193">
        <w:rPr>
          <w:lang w:val="en-US" w:eastAsia="zh-CN"/>
        </w:rPr>
        <w:t xml:space="preserve">simply because </w:t>
      </w:r>
      <w:r w:rsidR="00AE3523">
        <w:rPr>
          <w:lang w:val="en-US" w:eastAsia="zh-CN"/>
        </w:rPr>
        <w:t xml:space="preserve">the </w:t>
      </w:r>
      <w:r w:rsidR="00AE3523" w:rsidRPr="00DA74B6">
        <w:rPr>
          <w:i/>
          <w:lang w:val="en-US" w:eastAsia="zh-CN"/>
        </w:rPr>
        <w:t>gNB-</w:t>
      </w:r>
      <w:r w:rsidR="00AE3523">
        <w:rPr>
          <w:i/>
          <w:lang w:val="en-US" w:eastAsia="zh-CN"/>
        </w:rPr>
        <w:t>D</w:t>
      </w:r>
      <w:r w:rsidR="00AE3523" w:rsidRPr="00DA74B6">
        <w:rPr>
          <w:i/>
          <w:lang w:val="en-US" w:eastAsia="zh-CN"/>
        </w:rPr>
        <w:t>U</w:t>
      </w:r>
      <w:r w:rsidR="00AE3523">
        <w:rPr>
          <w:i/>
          <w:vertAlign w:val="subscript"/>
          <w:lang w:val="en-US" w:eastAsia="zh-CN"/>
        </w:rPr>
        <w:t>2</w:t>
      </w:r>
      <w:r w:rsidR="00AE3523">
        <w:rPr>
          <w:lang w:val="en-US" w:eastAsia="zh-CN"/>
        </w:rPr>
        <w:t xml:space="preserve"> knows that there will be a CCO issue in the future </w:t>
      </w:r>
      <w:r w:rsidR="00AE3523" w:rsidRPr="0093317D">
        <w:rPr>
          <w:b/>
          <w:bCs/>
          <w:lang w:val="en-US" w:eastAsia="zh-CN"/>
        </w:rPr>
        <w:t>but it does not know when</w:t>
      </w:r>
      <w:r w:rsidR="00AE3523">
        <w:rPr>
          <w:lang w:val="en-US" w:eastAsia="zh-CN"/>
        </w:rPr>
        <w:t xml:space="preserve">. This represents </w:t>
      </w:r>
      <w:r w:rsidR="009D7193">
        <w:rPr>
          <w:lang w:val="en-US" w:eastAsia="zh-CN"/>
        </w:rPr>
        <w:t>the worst case because it means that the whole AI/ML optimization for CCO is basically useless</w:t>
      </w:r>
      <w:r w:rsidR="00C935F4">
        <w:rPr>
          <w:lang w:val="en-US" w:eastAsia="zh-CN"/>
        </w:rPr>
        <w:t xml:space="preserve">, since likely the CCO issue actually occurred and it was not possible to timely adapt the coverage states of affected cells/SSBs in </w:t>
      </w:r>
      <w:r w:rsidR="00C935F4" w:rsidRPr="00DA74B6">
        <w:rPr>
          <w:i/>
          <w:lang w:val="en-US" w:eastAsia="zh-CN"/>
        </w:rPr>
        <w:t>gNB-</w:t>
      </w:r>
      <w:r w:rsidR="00C935F4">
        <w:rPr>
          <w:i/>
          <w:lang w:val="en-US" w:eastAsia="zh-CN"/>
        </w:rPr>
        <w:t>D</w:t>
      </w:r>
      <w:r w:rsidR="00C935F4" w:rsidRPr="00DA74B6">
        <w:rPr>
          <w:i/>
          <w:lang w:val="en-US" w:eastAsia="zh-CN"/>
        </w:rPr>
        <w:t>U</w:t>
      </w:r>
      <w:r w:rsidR="00C935F4">
        <w:rPr>
          <w:i/>
          <w:vertAlign w:val="subscript"/>
          <w:lang w:val="en-US" w:eastAsia="zh-CN"/>
        </w:rPr>
        <w:t>1</w:t>
      </w:r>
      <w:r w:rsidR="00C935F4">
        <w:rPr>
          <w:lang w:val="en-US" w:eastAsia="zh-CN"/>
        </w:rPr>
        <w:t xml:space="preserve"> and </w:t>
      </w:r>
      <w:r w:rsidR="00C935F4" w:rsidRPr="00DA74B6">
        <w:rPr>
          <w:i/>
          <w:lang w:val="en-US" w:eastAsia="zh-CN"/>
        </w:rPr>
        <w:t>gNB-</w:t>
      </w:r>
      <w:r w:rsidR="00C935F4">
        <w:rPr>
          <w:i/>
          <w:lang w:val="en-US" w:eastAsia="zh-CN"/>
        </w:rPr>
        <w:t>D</w:t>
      </w:r>
      <w:r w:rsidR="00C935F4" w:rsidRPr="00DA74B6">
        <w:rPr>
          <w:i/>
          <w:lang w:val="en-US" w:eastAsia="zh-CN"/>
        </w:rPr>
        <w:t>U</w:t>
      </w:r>
      <w:r w:rsidR="00C935F4" w:rsidRPr="00DA74B6">
        <w:rPr>
          <w:i/>
          <w:vertAlign w:val="subscript"/>
          <w:lang w:val="en-US" w:eastAsia="zh-CN"/>
        </w:rPr>
        <w:t>2</w:t>
      </w:r>
      <w:r w:rsidR="00C935F4">
        <w:rPr>
          <w:lang w:val="en-US" w:eastAsia="zh-CN"/>
        </w:rPr>
        <w:t xml:space="preserve"> to avoid the issue.</w:t>
      </w:r>
      <w:r>
        <w:rPr>
          <w:lang w:val="en-US" w:eastAsia="zh-CN"/>
        </w:rPr>
        <w:t xml:space="preserve"> </w:t>
      </w:r>
    </w:p>
    <w:p w14:paraId="327C6A38" w14:textId="36702107" w:rsidR="00A47FA3" w:rsidRDefault="00B75BDB" w:rsidP="00A47FA3">
      <w:pPr>
        <w:overflowPunct w:val="0"/>
        <w:autoSpaceDE w:val="0"/>
        <w:autoSpaceDN w:val="0"/>
        <w:adjustRightInd w:val="0"/>
        <w:jc w:val="both"/>
        <w:rPr>
          <w:lang w:val="en-US" w:eastAsia="zh-CN"/>
        </w:rPr>
      </w:pPr>
      <w:r>
        <w:rPr>
          <w:lang w:val="en-US" w:eastAsia="zh-CN"/>
        </w:rPr>
        <w:t xml:space="preserve">We acknowledge that, in principle, it would be better that the matching future coverage state in </w:t>
      </w:r>
      <w:r w:rsidRPr="00DA74B6">
        <w:rPr>
          <w:i/>
          <w:lang w:val="en-US" w:eastAsia="zh-CN"/>
        </w:rPr>
        <w:t>gNB-</w:t>
      </w:r>
      <w:r>
        <w:rPr>
          <w:i/>
          <w:lang w:val="en-US" w:eastAsia="zh-CN"/>
        </w:rPr>
        <w:t>D</w:t>
      </w:r>
      <w:r w:rsidRPr="00DA74B6">
        <w:rPr>
          <w:i/>
          <w:lang w:val="en-US" w:eastAsia="zh-CN"/>
        </w:rPr>
        <w:t>U</w:t>
      </w:r>
      <w:r>
        <w:rPr>
          <w:i/>
          <w:vertAlign w:val="subscript"/>
          <w:lang w:val="en-US" w:eastAsia="zh-CN"/>
        </w:rPr>
        <w:t>2</w:t>
      </w:r>
      <w:r>
        <w:rPr>
          <w:lang w:val="en-US" w:eastAsia="zh-CN"/>
        </w:rPr>
        <w:t xml:space="preserve"> is activated at the same point in time where the future coverage state in </w:t>
      </w:r>
      <w:r w:rsidRPr="00DA74B6">
        <w:rPr>
          <w:i/>
          <w:lang w:val="en-US" w:eastAsia="zh-CN"/>
        </w:rPr>
        <w:t>gNB-</w:t>
      </w:r>
      <w:r>
        <w:rPr>
          <w:i/>
          <w:lang w:val="en-US" w:eastAsia="zh-CN"/>
        </w:rPr>
        <w:t>D</w:t>
      </w:r>
      <w:r w:rsidRPr="00DA74B6">
        <w:rPr>
          <w:i/>
          <w:lang w:val="en-US" w:eastAsia="zh-CN"/>
        </w:rPr>
        <w:t>U</w:t>
      </w:r>
      <w:r w:rsidR="004D7BF4">
        <w:rPr>
          <w:i/>
          <w:vertAlign w:val="subscript"/>
          <w:lang w:val="en-US" w:eastAsia="zh-CN"/>
        </w:rPr>
        <w:t>1</w:t>
      </w:r>
      <w:r>
        <w:rPr>
          <w:lang w:val="en-US" w:eastAsia="zh-CN"/>
        </w:rPr>
        <w:t xml:space="preserve"> is activated. </w:t>
      </w:r>
      <w:r w:rsidR="004D7BF4">
        <w:rPr>
          <w:lang w:val="en-US" w:eastAsia="zh-CN"/>
        </w:rPr>
        <w:t>But we also think that this pose</w:t>
      </w:r>
      <w:r w:rsidR="00A47FA3">
        <w:rPr>
          <w:lang w:val="en-US" w:eastAsia="zh-CN"/>
        </w:rPr>
        <w:t>s</w:t>
      </w:r>
      <w:r w:rsidR="004D7BF4">
        <w:rPr>
          <w:lang w:val="en-US" w:eastAsia="zh-CN"/>
        </w:rPr>
        <w:t xml:space="preserve"> a strict synchronization requirement (and hence </w:t>
      </w:r>
      <w:r w:rsidR="00A47FA3">
        <w:rPr>
          <w:lang w:val="en-US" w:eastAsia="zh-CN"/>
        </w:rPr>
        <w:t xml:space="preserve">it adds </w:t>
      </w:r>
      <w:r w:rsidR="004D7BF4">
        <w:rPr>
          <w:lang w:val="en-US" w:eastAsia="zh-CN"/>
        </w:rPr>
        <w:t xml:space="preserve">complexity to the whole mechanism) that provides negligible benefits. In fact, it should be discussed whether </w:t>
      </w:r>
      <w:r w:rsidRPr="00B75BDB">
        <w:rPr>
          <w:lang w:val="en-US" w:eastAsia="zh-CN"/>
        </w:rPr>
        <w:t xml:space="preserve">the negative impact </w:t>
      </w:r>
      <w:r w:rsidR="004D7BF4">
        <w:rPr>
          <w:lang w:val="en-US" w:eastAsia="zh-CN"/>
        </w:rPr>
        <w:t xml:space="preserve">on </w:t>
      </w:r>
      <w:r w:rsidRPr="00B75BDB">
        <w:rPr>
          <w:lang w:val="en-US" w:eastAsia="zh-CN"/>
        </w:rPr>
        <w:t>performance</w:t>
      </w:r>
      <w:r w:rsidR="004D7BF4">
        <w:rPr>
          <w:lang w:val="en-US" w:eastAsia="zh-CN"/>
        </w:rPr>
        <w:t xml:space="preserve"> </w:t>
      </w:r>
      <w:r w:rsidR="009615DD">
        <w:rPr>
          <w:lang w:val="en-US" w:eastAsia="zh-CN"/>
        </w:rPr>
        <w:t xml:space="preserve">(network and UE) </w:t>
      </w:r>
      <w:r w:rsidR="004D7BF4">
        <w:rPr>
          <w:lang w:val="en-US" w:eastAsia="zh-CN"/>
        </w:rPr>
        <w:t xml:space="preserve">deriving from having the matching future coverage state in </w:t>
      </w:r>
      <w:r w:rsidR="004D7BF4" w:rsidRPr="00DA74B6">
        <w:rPr>
          <w:i/>
          <w:lang w:val="en-US" w:eastAsia="zh-CN"/>
        </w:rPr>
        <w:t>gNB-</w:t>
      </w:r>
      <w:r w:rsidR="004D7BF4">
        <w:rPr>
          <w:i/>
          <w:lang w:val="en-US" w:eastAsia="zh-CN"/>
        </w:rPr>
        <w:t>D</w:t>
      </w:r>
      <w:r w:rsidR="004D7BF4" w:rsidRPr="00DA74B6">
        <w:rPr>
          <w:i/>
          <w:lang w:val="en-US" w:eastAsia="zh-CN"/>
        </w:rPr>
        <w:t>U</w:t>
      </w:r>
      <w:r w:rsidR="004D7BF4">
        <w:rPr>
          <w:i/>
          <w:vertAlign w:val="subscript"/>
          <w:lang w:val="en-US" w:eastAsia="zh-CN"/>
        </w:rPr>
        <w:t>2</w:t>
      </w:r>
      <w:r w:rsidR="004D7BF4">
        <w:rPr>
          <w:lang w:val="en-US" w:eastAsia="zh-CN"/>
        </w:rPr>
        <w:t xml:space="preserve"> being activated after the activation time of the future coverage state in </w:t>
      </w:r>
      <w:r w:rsidR="004D7BF4" w:rsidRPr="00DA74B6">
        <w:rPr>
          <w:i/>
          <w:lang w:val="en-US" w:eastAsia="zh-CN"/>
        </w:rPr>
        <w:t>gNB-</w:t>
      </w:r>
      <w:r w:rsidR="004D7BF4">
        <w:rPr>
          <w:i/>
          <w:lang w:val="en-US" w:eastAsia="zh-CN"/>
        </w:rPr>
        <w:t>D</w:t>
      </w:r>
      <w:r w:rsidR="004D7BF4" w:rsidRPr="00DA74B6">
        <w:rPr>
          <w:i/>
          <w:lang w:val="en-US" w:eastAsia="zh-CN"/>
        </w:rPr>
        <w:t>U</w:t>
      </w:r>
      <w:r w:rsidR="004D7BF4">
        <w:rPr>
          <w:i/>
          <w:vertAlign w:val="subscript"/>
          <w:lang w:val="en-US" w:eastAsia="zh-CN"/>
        </w:rPr>
        <w:t>1</w:t>
      </w:r>
      <w:r w:rsidR="004D7BF4">
        <w:rPr>
          <w:lang w:val="en-US" w:eastAsia="zh-CN"/>
        </w:rPr>
        <w:t xml:space="preserve"> (but before the predicted CCO issue time, to avoid the previous scenario) is </w:t>
      </w:r>
      <w:r w:rsidRPr="00B75BDB">
        <w:rPr>
          <w:lang w:val="en-US" w:eastAsia="zh-CN"/>
        </w:rPr>
        <w:t>significant considering that the mismatch between the activation time</w:t>
      </w:r>
      <w:r w:rsidR="004D7BF4">
        <w:rPr>
          <w:lang w:val="en-US" w:eastAsia="zh-CN"/>
        </w:rPr>
        <w:t xml:space="preserve">s </w:t>
      </w:r>
      <w:r w:rsidRPr="00B75BDB">
        <w:rPr>
          <w:lang w:val="en-US" w:eastAsia="zh-CN"/>
        </w:rPr>
        <w:t xml:space="preserve">would be really short in time, and very likely to be solved </w:t>
      </w:r>
      <w:r w:rsidR="009615DD">
        <w:rPr>
          <w:lang w:val="en-US" w:eastAsia="zh-CN"/>
        </w:rPr>
        <w:t xml:space="preserve">well </w:t>
      </w:r>
      <w:r w:rsidRPr="00B75BDB">
        <w:rPr>
          <w:lang w:val="en-US" w:eastAsia="zh-CN"/>
        </w:rPr>
        <w:t>before the occurrence of the predicted CCO issue, i.e., before the predicted CCO issue time</w:t>
      </w:r>
      <w:r w:rsidR="004D7BF4">
        <w:rPr>
          <w:lang w:val="en-US" w:eastAsia="zh-CN"/>
        </w:rPr>
        <w:t xml:space="preserve">. In our view, having </w:t>
      </w:r>
      <w:r w:rsidRPr="00B75BDB">
        <w:rPr>
          <w:lang w:val="en-US" w:eastAsia="zh-CN"/>
        </w:rPr>
        <w:t xml:space="preserve">the future </w:t>
      </w:r>
      <w:r w:rsidR="004D7BF4">
        <w:rPr>
          <w:lang w:val="en-US" w:eastAsia="zh-CN"/>
        </w:rPr>
        <w:t xml:space="preserve">coverage </w:t>
      </w:r>
      <w:r w:rsidRPr="00B75BDB">
        <w:rPr>
          <w:lang w:val="en-US" w:eastAsia="zh-CN"/>
        </w:rPr>
        <w:t>states activated at the same time</w:t>
      </w:r>
      <w:r w:rsidR="004D7BF4">
        <w:rPr>
          <w:lang w:val="en-US" w:eastAsia="zh-CN"/>
        </w:rPr>
        <w:t xml:space="preserve"> should be </w:t>
      </w:r>
      <w:r w:rsidRPr="00B75BDB">
        <w:rPr>
          <w:lang w:val="en-US" w:eastAsia="zh-CN"/>
        </w:rPr>
        <w:t xml:space="preserve">more a “nice-to-have” rather than a strict design requirement, as what it matters is that, at the time the issue is predicted to occur, the involved DUs have rearranged their own coverage configurations properly (to avoid the actual occurrence of the </w:t>
      </w:r>
      <w:r w:rsidR="00A47FA3">
        <w:rPr>
          <w:lang w:val="en-US" w:eastAsia="zh-CN"/>
        </w:rPr>
        <w:t xml:space="preserve">CCO </w:t>
      </w:r>
      <w:r w:rsidRPr="00B75BDB">
        <w:rPr>
          <w:lang w:val="en-US" w:eastAsia="zh-CN"/>
        </w:rPr>
        <w:t>issue).</w:t>
      </w:r>
      <w:r w:rsidR="009D7193">
        <w:rPr>
          <w:lang w:val="en-US" w:eastAsia="zh-CN"/>
        </w:rPr>
        <w:t xml:space="preserve"> </w:t>
      </w:r>
    </w:p>
    <w:p w14:paraId="71750F8B" w14:textId="6B4C4647" w:rsidR="00D55BB5" w:rsidRDefault="005978BC" w:rsidP="00A47FA3">
      <w:pPr>
        <w:overflowPunct w:val="0"/>
        <w:autoSpaceDE w:val="0"/>
        <w:autoSpaceDN w:val="0"/>
        <w:adjustRightInd w:val="0"/>
        <w:spacing w:after="120"/>
        <w:jc w:val="both"/>
        <w:rPr>
          <w:lang w:val="en-US" w:eastAsia="zh-CN"/>
        </w:rPr>
      </w:pPr>
      <w:r>
        <w:rPr>
          <w:lang w:val="en-US" w:eastAsia="zh-CN"/>
        </w:rPr>
        <w:t xml:space="preserve">In our view, the above </w:t>
      </w:r>
      <w:r w:rsidR="006F1DA8">
        <w:rPr>
          <w:lang w:val="en-US" w:eastAsia="zh-CN"/>
        </w:rPr>
        <w:t xml:space="preserve">scenario in </w:t>
      </w:r>
      <w:r w:rsidR="006F1DA8">
        <w:rPr>
          <w:lang w:val="en-US" w:eastAsia="zh-CN"/>
        </w:rPr>
        <w:fldChar w:fldCharType="begin"/>
      </w:r>
      <w:r w:rsidR="006F1DA8">
        <w:rPr>
          <w:lang w:val="en-US" w:eastAsia="zh-CN"/>
        </w:rPr>
        <w:instrText xml:space="preserve"> REF _Ref192067244 \h </w:instrText>
      </w:r>
      <w:r w:rsidR="006F1DA8">
        <w:rPr>
          <w:lang w:val="en-US" w:eastAsia="zh-CN"/>
        </w:rPr>
      </w:r>
      <w:r w:rsidR="006F1DA8">
        <w:rPr>
          <w:lang w:val="en-US" w:eastAsia="zh-CN"/>
        </w:rPr>
        <w:fldChar w:fldCharType="separate"/>
      </w:r>
      <w:r w:rsidR="006F1DA8">
        <w:t xml:space="preserve">Figure </w:t>
      </w:r>
      <w:r w:rsidR="006F1DA8">
        <w:rPr>
          <w:noProof/>
        </w:rPr>
        <w:t>2</w:t>
      </w:r>
      <w:r w:rsidR="006F1DA8">
        <w:rPr>
          <w:lang w:val="en-US" w:eastAsia="zh-CN"/>
        </w:rPr>
        <w:fldChar w:fldCharType="end"/>
      </w:r>
      <w:r>
        <w:rPr>
          <w:lang w:val="en-US" w:eastAsia="zh-CN"/>
        </w:rPr>
        <w:t xml:space="preserve"> can be avoided if </w:t>
      </w:r>
      <w:r w:rsidRPr="0093317D">
        <w:rPr>
          <w:i/>
          <w:iCs/>
          <w:lang w:val="en-US" w:eastAsia="zh-CN"/>
        </w:rPr>
        <w:t>gNB-DU</w:t>
      </w:r>
      <w:r w:rsidRPr="0093317D">
        <w:rPr>
          <w:i/>
          <w:iCs/>
          <w:vertAlign w:val="subscript"/>
          <w:lang w:val="en-US" w:eastAsia="zh-CN"/>
        </w:rPr>
        <w:t>2</w:t>
      </w:r>
      <w:r>
        <w:rPr>
          <w:lang w:val="en-US" w:eastAsia="zh-CN"/>
        </w:rPr>
        <w:t xml:space="preserve"> knows the Time for Predicted CCO issue</w:t>
      </w:r>
      <w:r w:rsidR="00F657D1">
        <w:rPr>
          <w:lang w:val="en-US" w:eastAsia="zh-CN"/>
        </w:rPr>
        <w:t xml:space="preserve"> in </w:t>
      </w:r>
      <w:r w:rsidR="00F657D1" w:rsidRPr="0093317D">
        <w:rPr>
          <w:i/>
          <w:iCs/>
          <w:lang w:val="en-US" w:eastAsia="zh-CN"/>
        </w:rPr>
        <w:t>gNB-</w:t>
      </w:r>
      <w:r w:rsidR="00F657D1">
        <w:rPr>
          <w:i/>
          <w:iCs/>
          <w:lang w:val="en-US" w:eastAsia="zh-CN"/>
        </w:rPr>
        <w:t>C</w:t>
      </w:r>
      <w:r w:rsidR="00F657D1" w:rsidRPr="0093317D">
        <w:rPr>
          <w:i/>
          <w:iCs/>
          <w:lang w:val="en-US" w:eastAsia="zh-CN"/>
        </w:rPr>
        <w:t>U</w:t>
      </w:r>
      <w:r w:rsidR="00F657D1">
        <w:rPr>
          <w:i/>
          <w:iCs/>
          <w:vertAlign w:val="subscript"/>
          <w:lang w:val="en-US" w:eastAsia="zh-CN"/>
        </w:rPr>
        <w:t>1</w:t>
      </w:r>
      <w:r w:rsidR="00F657D1">
        <w:rPr>
          <w:lang w:val="en-US" w:eastAsia="zh-CN"/>
        </w:rPr>
        <w:t xml:space="preserve"> in addition to the Time for Future Coverage Modification in </w:t>
      </w:r>
      <w:r w:rsidR="00F657D1" w:rsidRPr="0093317D">
        <w:rPr>
          <w:i/>
          <w:iCs/>
          <w:lang w:val="en-US" w:eastAsia="zh-CN"/>
        </w:rPr>
        <w:t>gNB-DU</w:t>
      </w:r>
      <w:r w:rsidR="00F657D1">
        <w:rPr>
          <w:i/>
          <w:iCs/>
          <w:vertAlign w:val="subscript"/>
          <w:lang w:val="en-US" w:eastAsia="zh-CN"/>
        </w:rPr>
        <w:t>1.</w:t>
      </w:r>
      <w:r w:rsidR="00F657D1">
        <w:rPr>
          <w:lang w:val="en-US" w:eastAsia="zh-CN"/>
        </w:rPr>
        <w:t xml:space="preserve"> A reasonable implementation, meaning that the </w:t>
      </w:r>
      <w:r w:rsidR="00F657D1" w:rsidRPr="00F657D1">
        <w:rPr>
          <w:lang w:val="en-US" w:eastAsia="zh-CN"/>
        </w:rPr>
        <w:t xml:space="preserve">Time for Future Coverage Modification </w:t>
      </w:r>
      <w:r w:rsidR="00F657D1">
        <w:rPr>
          <w:lang w:val="en-US" w:eastAsia="zh-CN"/>
        </w:rPr>
        <w:t xml:space="preserve">in </w:t>
      </w:r>
      <w:r w:rsidR="00F657D1" w:rsidRPr="0093317D">
        <w:rPr>
          <w:i/>
          <w:iCs/>
          <w:lang w:val="en-US" w:eastAsia="zh-CN"/>
        </w:rPr>
        <w:t>gNB-DU</w:t>
      </w:r>
      <w:r w:rsidR="00F657D1">
        <w:rPr>
          <w:i/>
          <w:iCs/>
          <w:vertAlign w:val="subscript"/>
          <w:lang w:val="en-US" w:eastAsia="zh-CN"/>
        </w:rPr>
        <w:t>1</w:t>
      </w:r>
      <w:r w:rsidR="00F657D1">
        <w:rPr>
          <w:lang w:val="en-US" w:eastAsia="zh-CN"/>
        </w:rPr>
        <w:t xml:space="preserve"> </w:t>
      </w:r>
      <w:r w:rsidR="00F657D1" w:rsidRPr="00F657D1">
        <w:rPr>
          <w:lang w:val="en-US" w:eastAsia="zh-CN"/>
        </w:rPr>
        <w:t xml:space="preserve">is </w:t>
      </w:r>
      <w:r w:rsidR="00F657D1">
        <w:rPr>
          <w:lang w:val="en-US" w:eastAsia="zh-CN"/>
        </w:rPr>
        <w:t xml:space="preserve">always </w:t>
      </w:r>
      <w:r w:rsidR="00F657D1" w:rsidRPr="00F657D1">
        <w:rPr>
          <w:lang w:val="en-US" w:eastAsia="zh-CN"/>
        </w:rPr>
        <w:t>lower than the Time for Predicted CCO Issue</w:t>
      </w:r>
      <w:r w:rsidR="00F657D1">
        <w:rPr>
          <w:lang w:val="en-US" w:eastAsia="zh-CN"/>
        </w:rPr>
        <w:t xml:space="preserve"> in </w:t>
      </w:r>
      <w:r w:rsidR="00F657D1" w:rsidRPr="0093317D">
        <w:rPr>
          <w:i/>
          <w:iCs/>
          <w:lang w:val="en-US" w:eastAsia="zh-CN"/>
        </w:rPr>
        <w:t>gNB-</w:t>
      </w:r>
      <w:r w:rsidR="00F657D1">
        <w:rPr>
          <w:i/>
          <w:iCs/>
          <w:lang w:val="en-US" w:eastAsia="zh-CN"/>
        </w:rPr>
        <w:t>C</w:t>
      </w:r>
      <w:r w:rsidR="00F657D1" w:rsidRPr="0093317D">
        <w:rPr>
          <w:i/>
          <w:iCs/>
          <w:lang w:val="en-US" w:eastAsia="zh-CN"/>
        </w:rPr>
        <w:t>U</w:t>
      </w:r>
      <w:r w:rsidR="00F657D1">
        <w:rPr>
          <w:i/>
          <w:iCs/>
          <w:vertAlign w:val="subscript"/>
          <w:lang w:val="en-US" w:eastAsia="zh-CN"/>
        </w:rPr>
        <w:t>1</w:t>
      </w:r>
      <w:r w:rsidR="00F657D1">
        <w:rPr>
          <w:lang w:val="en-US" w:eastAsia="zh-CN"/>
        </w:rPr>
        <w:t xml:space="preserve">, properly allows </w:t>
      </w:r>
      <w:r w:rsidRPr="0093317D">
        <w:rPr>
          <w:i/>
          <w:iCs/>
          <w:lang w:val="en-US" w:eastAsia="zh-CN"/>
        </w:rPr>
        <w:t>gNB-DU</w:t>
      </w:r>
      <w:r w:rsidRPr="0093317D">
        <w:rPr>
          <w:i/>
          <w:iCs/>
          <w:vertAlign w:val="subscript"/>
          <w:lang w:val="en-US" w:eastAsia="zh-CN"/>
        </w:rPr>
        <w:t>2</w:t>
      </w:r>
      <w:r>
        <w:rPr>
          <w:lang w:val="en-US" w:eastAsia="zh-CN"/>
        </w:rPr>
        <w:t xml:space="preserve"> to </w:t>
      </w:r>
      <w:r w:rsidR="00F657D1">
        <w:rPr>
          <w:lang w:val="en-US" w:eastAsia="zh-CN"/>
        </w:rPr>
        <w:t xml:space="preserve">set the time boundaries within which it needs to adapt to coverage changes of affected cells in </w:t>
      </w:r>
      <w:r w:rsidR="00F657D1" w:rsidRPr="0093317D">
        <w:rPr>
          <w:i/>
          <w:iCs/>
          <w:lang w:val="en-US" w:eastAsia="zh-CN"/>
        </w:rPr>
        <w:t>gNB-DU</w:t>
      </w:r>
      <w:r w:rsidR="00F657D1">
        <w:rPr>
          <w:i/>
          <w:iCs/>
          <w:vertAlign w:val="subscript"/>
          <w:lang w:val="en-US" w:eastAsia="zh-CN"/>
        </w:rPr>
        <w:t>1</w:t>
      </w:r>
      <w:r w:rsidR="00F657D1">
        <w:rPr>
          <w:lang w:val="en-US" w:eastAsia="zh-CN"/>
        </w:rPr>
        <w:t>.</w:t>
      </w:r>
    </w:p>
    <w:p w14:paraId="701872FC" w14:textId="77777777" w:rsidR="00340163" w:rsidRPr="0044196F" w:rsidRDefault="00340163" w:rsidP="00340163">
      <w:pPr>
        <w:overflowPunct w:val="0"/>
        <w:autoSpaceDE w:val="0"/>
        <w:autoSpaceDN w:val="0"/>
        <w:adjustRightInd w:val="0"/>
        <w:spacing w:before="120" w:after="120"/>
        <w:jc w:val="both"/>
        <w:rPr>
          <w:b/>
          <w:bCs/>
          <w:i/>
          <w:vertAlign w:val="subscript"/>
          <w:lang w:val="en-US" w:eastAsia="zh-CN"/>
        </w:rPr>
      </w:pPr>
      <w:r w:rsidRPr="0044196F">
        <w:rPr>
          <w:b/>
          <w:bCs/>
          <w:lang w:val="en-US" w:eastAsia="zh-CN"/>
        </w:rPr>
        <w:t xml:space="preserve">Observation 2: The Time for Predicted CCO issue is needed to be known at </w:t>
      </w:r>
      <w:r w:rsidRPr="0044196F">
        <w:rPr>
          <w:b/>
          <w:bCs/>
          <w:i/>
          <w:iCs/>
          <w:lang w:val="en-US" w:eastAsia="zh-CN"/>
        </w:rPr>
        <w:t>gNB-CU</w:t>
      </w:r>
      <w:r w:rsidRPr="0044196F">
        <w:rPr>
          <w:b/>
          <w:bCs/>
          <w:i/>
          <w:iCs/>
          <w:vertAlign w:val="subscript"/>
          <w:lang w:val="en-US" w:eastAsia="zh-CN"/>
        </w:rPr>
        <w:t>2</w:t>
      </w:r>
      <w:r w:rsidRPr="0044196F">
        <w:rPr>
          <w:b/>
          <w:bCs/>
          <w:lang w:val="en-US" w:eastAsia="zh-CN"/>
        </w:rPr>
        <w:t xml:space="preserve"> in order for </w:t>
      </w:r>
      <w:r w:rsidRPr="00F6450A">
        <w:rPr>
          <w:b/>
          <w:bCs/>
          <w:i/>
          <w:iCs/>
          <w:lang w:val="en-US" w:eastAsia="zh-CN"/>
        </w:rPr>
        <w:t>gNB-</w:t>
      </w:r>
      <w:r>
        <w:rPr>
          <w:b/>
          <w:bCs/>
          <w:i/>
          <w:iCs/>
          <w:lang w:val="en-US" w:eastAsia="zh-CN"/>
        </w:rPr>
        <w:t>D</w:t>
      </w:r>
      <w:r w:rsidRPr="00F6450A">
        <w:rPr>
          <w:b/>
          <w:bCs/>
          <w:i/>
          <w:iCs/>
          <w:lang w:val="en-US" w:eastAsia="zh-CN"/>
        </w:rPr>
        <w:t>U</w:t>
      </w:r>
      <w:r w:rsidRPr="00F6450A">
        <w:rPr>
          <w:b/>
          <w:bCs/>
          <w:i/>
          <w:iCs/>
          <w:vertAlign w:val="subscript"/>
          <w:lang w:val="en-US" w:eastAsia="zh-CN"/>
        </w:rPr>
        <w:t>2</w:t>
      </w:r>
      <w:r w:rsidRPr="0044196F">
        <w:rPr>
          <w:b/>
          <w:bCs/>
          <w:lang w:val="en-US" w:eastAsia="zh-CN"/>
        </w:rPr>
        <w:t xml:space="preserve"> to</w:t>
      </w:r>
      <w:r>
        <w:rPr>
          <w:b/>
          <w:bCs/>
          <w:lang w:val="en-US" w:eastAsia="zh-CN"/>
        </w:rPr>
        <w:t xml:space="preserve"> set the time boundaries within which it needs to determine the matching coverage change and avoid the predicted CCO issue to actually occur</w:t>
      </w:r>
      <w:r w:rsidRPr="0044196F">
        <w:rPr>
          <w:b/>
          <w:bCs/>
          <w:lang w:val="en-US" w:eastAsia="zh-CN"/>
        </w:rPr>
        <w:t xml:space="preserve">. </w:t>
      </w:r>
    </w:p>
    <w:p w14:paraId="54EF398E" w14:textId="50249CD3" w:rsidR="006C64CA" w:rsidRPr="0044196F" w:rsidRDefault="006C64CA" w:rsidP="006C64CA">
      <w:pPr>
        <w:overflowPunct w:val="0"/>
        <w:autoSpaceDE w:val="0"/>
        <w:autoSpaceDN w:val="0"/>
        <w:adjustRightInd w:val="0"/>
        <w:spacing w:before="120" w:after="120"/>
        <w:jc w:val="both"/>
        <w:rPr>
          <w:b/>
          <w:bCs/>
          <w:i/>
          <w:vertAlign w:val="subscript"/>
          <w:lang w:val="en-US" w:eastAsia="zh-CN"/>
        </w:rPr>
      </w:pPr>
      <w:r w:rsidRPr="0044196F">
        <w:rPr>
          <w:b/>
          <w:bCs/>
          <w:lang w:val="en-US" w:eastAsia="zh-CN"/>
        </w:rPr>
        <w:t xml:space="preserve">Observation </w:t>
      </w:r>
      <w:r>
        <w:rPr>
          <w:b/>
          <w:bCs/>
          <w:lang w:val="en-US" w:eastAsia="zh-CN"/>
        </w:rPr>
        <w:t>3</w:t>
      </w:r>
      <w:r w:rsidRPr="0044196F">
        <w:rPr>
          <w:b/>
          <w:bCs/>
          <w:lang w:val="en-US" w:eastAsia="zh-CN"/>
        </w:rPr>
        <w:t xml:space="preserve">: </w:t>
      </w:r>
      <w:r>
        <w:rPr>
          <w:b/>
          <w:bCs/>
          <w:lang w:val="en-US" w:eastAsia="zh-CN"/>
        </w:rPr>
        <w:t>H</w:t>
      </w:r>
      <w:r w:rsidRPr="006C64CA">
        <w:rPr>
          <w:b/>
          <w:bCs/>
          <w:lang w:val="en-US" w:eastAsia="zh-CN"/>
        </w:rPr>
        <w:t xml:space="preserve">aving “misaligned” activation of future coverage states at </w:t>
      </w:r>
      <w:r w:rsidRPr="006C64CA">
        <w:rPr>
          <w:b/>
          <w:bCs/>
          <w:i/>
          <w:iCs/>
        </w:rPr>
        <w:t>gNB-DU</w:t>
      </w:r>
      <w:r w:rsidRPr="006C64CA">
        <w:rPr>
          <w:b/>
          <w:bCs/>
          <w:i/>
          <w:iCs/>
          <w:vertAlign w:val="subscript"/>
        </w:rPr>
        <w:t>1</w:t>
      </w:r>
      <w:r w:rsidRPr="006C64CA">
        <w:rPr>
          <w:rFonts w:cs="Arial"/>
          <w:b/>
          <w:bCs/>
          <w:lang w:val="en-US" w:eastAsia="zh-CN"/>
        </w:rPr>
        <w:t xml:space="preserve"> and at </w:t>
      </w:r>
      <w:r w:rsidRPr="006C64CA">
        <w:rPr>
          <w:b/>
          <w:bCs/>
          <w:i/>
          <w:iCs/>
        </w:rPr>
        <w:t>gNB-DU</w:t>
      </w:r>
      <w:r w:rsidRPr="006C64CA">
        <w:rPr>
          <w:b/>
          <w:bCs/>
          <w:i/>
          <w:iCs/>
          <w:vertAlign w:val="subscript"/>
        </w:rPr>
        <w:t>2</w:t>
      </w:r>
      <w:r w:rsidRPr="006C64CA">
        <w:rPr>
          <w:b/>
          <w:bCs/>
          <w:lang w:val="en-US" w:eastAsia="zh-CN"/>
        </w:rPr>
        <w:t>, if occurs, is a temporary situation that will be solved in a short timing horizon, therefore the impact on UE and network performance is negligible</w:t>
      </w:r>
      <w:r w:rsidRPr="0044196F">
        <w:rPr>
          <w:b/>
          <w:bCs/>
          <w:lang w:val="en-US" w:eastAsia="zh-CN"/>
        </w:rPr>
        <w:t xml:space="preserve">. </w:t>
      </w:r>
    </w:p>
    <w:p w14:paraId="36FC42EE" w14:textId="0710883E" w:rsidR="00592EEF" w:rsidRDefault="009615DD" w:rsidP="006C64CA">
      <w:pPr>
        <w:overflowPunct w:val="0"/>
        <w:autoSpaceDE w:val="0"/>
        <w:autoSpaceDN w:val="0"/>
        <w:adjustRightInd w:val="0"/>
        <w:spacing w:after="120"/>
        <w:jc w:val="both"/>
        <w:rPr>
          <w:lang w:val="en-US"/>
        </w:rPr>
      </w:pPr>
      <w:r>
        <w:rPr>
          <w:rFonts w:cs="Arial"/>
          <w:bCs/>
          <w:lang w:val="en-US" w:eastAsia="zh-CN"/>
        </w:rPr>
        <w:t xml:space="preserve">In the last meeting, </w:t>
      </w:r>
      <w:r w:rsidR="00340163">
        <w:rPr>
          <w:rFonts w:cs="Arial"/>
          <w:bCs/>
          <w:lang w:val="en-US" w:eastAsia="zh-CN"/>
        </w:rPr>
        <w:t xml:space="preserve">in contribution </w:t>
      </w:r>
      <w:r w:rsidR="00340163">
        <w:rPr>
          <w:lang w:val="en-US" w:eastAsia="zh-CN"/>
        </w:rPr>
        <w:fldChar w:fldCharType="begin"/>
      </w:r>
      <w:r w:rsidR="00340163">
        <w:rPr>
          <w:lang w:val="en-US" w:eastAsia="zh-CN"/>
        </w:rPr>
        <w:instrText xml:space="preserve"> REF _Ref192070312 \r \h </w:instrText>
      </w:r>
      <w:r w:rsidR="00340163">
        <w:rPr>
          <w:lang w:val="en-US" w:eastAsia="zh-CN"/>
        </w:rPr>
      </w:r>
      <w:r w:rsidR="00340163">
        <w:rPr>
          <w:lang w:val="en-US" w:eastAsia="zh-CN"/>
        </w:rPr>
        <w:fldChar w:fldCharType="separate"/>
      </w:r>
      <w:r w:rsidR="00340163">
        <w:rPr>
          <w:lang w:val="en-US" w:eastAsia="zh-CN"/>
        </w:rPr>
        <w:t>[13]</w:t>
      </w:r>
      <w:r w:rsidR="00340163">
        <w:rPr>
          <w:lang w:val="en-US" w:eastAsia="zh-CN"/>
        </w:rPr>
        <w:fldChar w:fldCharType="end"/>
      </w:r>
      <w:r w:rsidR="00340163">
        <w:rPr>
          <w:lang w:val="en-US" w:eastAsia="zh-CN"/>
        </w:rPr>
        <w:t>, it was stated that b</w:t>
      </w:r>
      <w:r w:rsidR="00340163">
        <w:t xml:space="preserve">y delaying the application of matching coverage configuration at </w:t>
      </w:r>
      <w:r w:rsidR="00A97EA3">
        <w:rPr>
          <w:i/>
          <w:iCs/>
        </w:rPr>
        <w:t>gNB-DU</w:t>
      </w:r>
      <w:r w:rsidR="00A97EA3">
        <w:rPr>
          <w:i/>
          <w:iCs/>
          <w:vertAlign w:val="subscript"/>
        </w:rPr>
        <w:t>2</w:t>
      </w:r>
      <w:r w:rsidR="00340163">
        <w:t xml:space="preserve">, the </w:t>
      </w:r>
      <w:r w:rsidR="00A97EA3">
        <w:rPr>
          <w:i/>
          <w:iCs/>
        </w:rPr>
        <w:t>gNB-CU</w:t>
      </w:r>
      <w:r w:rsidR="00A97EA3">
        <w:rPr>
          <w:i/>
          <w:iCs/>
          <w:vertAlign w:val="subscript"/>
        </w:rPr>
        <w:t>1</w:t>
      </w:r>
      <w:r w:rsidR="00340163">
        <w:rPr>
          <w:vertAlign w:val="subscript"/>
          <w:lang w:eastAsia="zh-CN"/>
        </w:rPr>
        <w:t xml:space="preserve"> </w:t>
      </w:r>
      <w:r w:rsidR="00340163">
        <w:rPr>
          <w:lang w:val="en-US"/>
        </w:rPr>
        <w:t xml:space="preserve">will not know when </w:t>
      </w:r>
      <w:r w:rsidR="00A97EA3">
        <w:rPr>
          <w:i/>
          <w:iCs/>
        </w:rPr>
        <w:t>gNB-DU</w:t>
      </w:r>
      <w:r w:rsidR="00A97EA3">
        <w:rPr>
          <w:i/>
          <w:iCs/>
          <w:vertAlign w:val="subscript"/>
        </w:rPr>
        <w:t>2</w:t>
      </w:r>
      <w:r w:rsidR="00340163">
        <w:rPr>
          <w:vertAlign w:val="subscript"/>
          <w:lang w:eastAsia="zh-CN"/>
        </w:rPr>
        <w:t xml:space="preserve"> </w:t>
      </w:r>
      <w:r w:rsidR="00340163">
        <w:rPr>
          <w:lang w:val="en-US"/>
        </w:rPr>
        <w:t xml:space="preserve">has applied the </w:t>
      </w:r>
      <w:r w:rsidR="00340163">
        <w:t>matching coverage</w:t>
      </w:r>
      <w:r w:rsidR="00340163">
        <w:rPr>
          <w:lang w:val="en-US"/>
        </w:rPr>
        <w:t xml:space="preserve"> state.</w:t>
      </w:r>
      <w:r w:rsidR="00A97EA3">
        <w:rPr>
          <w:lang w:val="en-US"/>
        </w:rPr>
        <w:t xml:space="preserve"> As a consequence, </w:t>
      </w:r>
      <w:r w:rsidR="00340163">
        <w:rPr>
          <w:lang w:val="en-US"/>
        </w:rPr>
        <w:t xml:space="preserve">the mechanism of collecting and reporting of feedback information to </w:t>
      </w:r>
      <w:r w:rsidR="00A97EA3">
        <w:rPr>
          <w:i/>
          <w:iCs/>
        </w:rPr>
        <w:t>gNB-CU</w:t>
      </w:r>
      <w:r w:rsidR="00A97EA3">
        <w:rPr>
          <w:i/>
          <w:iCs/>
          <w:vertAlign w:val="subscript"/>
        </w:rPr>
        <w:t>1</w:t>
      </w:r>
      <w:r w:rsidR="00340163">
        <w:rPr>
          <w:lang w:eastAsia="zh-CN"/>
        </w:rPr>
        <w:t xml:space="preserve"> </w:t>
      </w:r>
      <w:r w:rsidR="00A97EA3">
        <w:rPr>
          <w:lang w:eastAsia="zh-CN"/>
        </w:rPr>
        <w:t xml:space="preserve">that may be </w:t>
      </w:r>
      <w:r w:rsidR="00A97EA3" w:rsidRPr="00383D6E">
        <w:rPr>
          <w:lang w:eastAsia="zh-CN"/>
        </w:rPr>
        <w:t xml:space="preserve">required to </w:t>
      </w:r>
      <w:r w:rsidR="00A97EA3" w:rsidRPr="00EF3A13">
        <w:t xml:space="preserve">validate the </w:t>
      </w:r>
      <w:r w:rsidR="00A97EA3">
        <w:t xml:space="preserve">outcome </w:t>
      </w:r>
      <w:r w:rsidR="00A97EA3">
        <w:lastRenderedPageBreak/>
        <w:t xml:space="preserve">of the CCO issue </w:t>
      </w:r>
      <w:r w:rsidR="00A97EA3" w:rsidRPr="00EF3A13">
        <w:t>prediction (selection of Future CCO state)</w:t>
      </w:r>
      <w:r w:rsidR="00A97EA3">
        <w:t xml:space="preserve"> </w:t>
      </w:r>
      <w:r w:rsidR="00340163">
        <w:t xml:space="preserve">will be negatively impacted as </w:t>
      </w:r>
      <w:r w:rsidR="00A97EA3">
        <w:rPr>
          <w:i/>
          <w:iCs/>
        </w:rPr>
        <w:t>gNB-CU</w:t>
      </w:r>
      <w:r w:rsidR="00A97EA3">
        <w:rPr>
          <w:i/>
          <w:iCs/>
          <w:vertAlign w:val="subscript"/>
        </w:rPr>
        <w:t>1</w:t>
      </w:r>
      <w:r w:rsidR="00340163">
        <w:rPr>
          <w:vertAlign w:val="subscript"/>
          <w:lang w:eastAsia="zh-CN"/>
        </w:rPr>
        <w:t xml:space="preserve"> </w:t>
      </w:r>
      <w:r w:rsidR="00340163">
        <w:t xml:space="preserve">cannot determine the time of change of coverage configuration at </w:t>
      </w:r>
      <w:r w:rsidR="00A97EA3">
        <w:rPr>
          <w:i/>
          <w:iCs/>
        </w:rPr>
        <w:t>gNB-DU</w:t>
      </w:r>
      <w:r w:rsidR="00A97EA3">
        <w:rPr>
          <w:i/>
          <w:iCs/>
          <w:vertAlign w:val="subscript"/>
        </w:rPr>
        <w:t>2</w:t>
      </w:r>
      <w:r w:rsidR="00A97EA3">
        <w:rPr>
          <w:lang w:eastAsia="zh-CN"/>
        </w:rPr>
        <w:t xml:space="preserve">. In our view, this statement is based on a couple of assumptions that still need to be </w:t>
      </w:r>
      <w:r w:rsidR="00B761BE">
        <w:rPr>
          <w:lang w:eastAsia="zh-CN"/>
        </w:rPr>
        <w:t>discussed</w:t>
      </w:r>
      <w:r w:rsidR="00A97EA3">
        <w:rPr>
          <w:lang w:eastAsia="zh-CN"/>
        </w:rPr>
        <w:t xml:space="preserve"> in RAN3: firstly, it is yet unclear what we want to validate by means of feedback information, that is, whether it is the predicted CCO issue or the future coverage state, and </w:t>
      </w:r>
      <w:r w:rsidR="00A97EA3">
        <w:rPr>
          <w:rFonts w:cs="Arial"/>
          <w:bCs/>
          <w:lang w:val="en-US" w:eastAsia="zh-CN"/>
        </w:rPr>
        <w:t xml:space="preserve">contribution </w:t>
      </w:r>
      <w:r w:rsidR="00A97EA3">
        <w:rPr>
          <w:lang w:val="en-US" w:eastAsia="zh-CN"/>
        </w:rPr>
        <w:fldChar w:fldCharType="begin"/>
      </w:r>
      <w:r w:rsidR="00A97EA3">
        <w:rPr>
          <w:lang w:val="en-US" w:eastAsia="zh-CN"/>
        </w:rPr>
        <w:instrText xml:space="preserve"> REF _Ref192070312 \r \h </w:instrText>
      </w:r>
      <w:r w:rsidR="00A97EA3">
        <w:rPr>
          <w:lang w:val="en-US" w:eastAsia="zh-CN"/>
        </w:rPr>
      </w:r>
      <w:r w:rsidR="00A97EA3">
        <w:rPr>
          <w:lang w:val="en-US" w:eastAsia="zh-CN"/>
        </w:rPr>
        <w:fldChar w:fldCharType="separate"/>
      </w:r>
      <w:r w:rsidR="00A97EA3">
        <w:rPr>
          <w:lang w:val="en-US" w:eastAsia="zh-CN"/>
        </w:rPr>
        <w:t>[13]</w:t>
      </w:r>
      <w:r w:rsidR="00A97EA3">
        <w:rPr>
          <w:lang w:val="en-US" w:eastAsia="zh-CN"/>
        </w:rPr>
        <w:fldChar w:fldCharType="end"/>
      </w:r>
      <w:r w:rsidR="00A97EA3">
        <w:rPr>
          <w:lang w:val="en-US" w:eastAsia="zh-CN"/>
        </w:rPr>
        <w:t xml:space="preserve"> assumes that it is the future CCO state that is validated by such feedback information. Secondly, it seems to us that </w:t>
      </w:r>
      <w:r w:rsidR="00A97EA3">
        <w:rPr>
          <w:i/>
          <w:iCs/>
        </w:rPr>
        <w:t>gNB-DU</w:t>
      </w:r>
      <w:r w:rsidR="00A97EA3">
        <w:rPr>
          <w:i/>
          <w:iCs/>
          <w:vertAlign w:val="subscript"/>
        </w:rPr>
        <w:t>2</w:t>
      </w:r>
      <w:r w:rsidR="00A97EA3">
        <w:rPr>
          <w:vertAlign w:val="subscript"/>
          <w:lang w:eastAsia="zh-CN"/>
        </w:rPr>
        <w:t xml:space="preserve"> </w:t>
      </w:r>
      <w:r w:rsidR="00A97EA3">
        <w:rPr>
          <w:lang w:val="en-US"/>
        </w:rPr>
        <w:t xml:space="preserve">is forced to apply the </w:t>
      </w:r>
      <w:r w:rsidR="00A97EA3">
        <w:t>matching coverage</w:t>
      </w:r>
      <w:r w:rsidR="00A97EA3">
        <w:rPr>
          <w:lang w:val="en-US"/>
        </w:rPr>
        <w:t xml:space="preserve"> state</w:t>
      </w:r>
      <w:r w:rsidR="00A97EA3">
        <w:rPr>
          <w:lang w:val="en-US" w:eastAsia="zh-CN"/>
        </w:rPr>
        <w:t xml:space="preserve"> for its cells/SSBs</w:t>
      </w:r>
      <w:r w:rsidR="00592EEF">
        <w:rPr>
          <w:lang w:val="en-US" w:eastAsia="zh-CN"/>
        </w:rPr>
        <w:t xml:space="preserve"> at the same time instant at which the future coverage state is activated by the </w:t>
      </w:r>
      <w:r w:rsidR="00592EEF">
        <w:rPr>
          <w:i/>
          <w:iCs/>
        </w:rPr>
        <w:t>gNB-DU</w:t>
      </w:r>
      <w:r w:rsidR="00592EEF">
        <w:rPr>
          <w:i/>
          <w:iCs/>
          <w:vertAlign w:val="subscript"/>
        </w:rPr>
        <w:t>1</w:t>
      </w:r>
      <w:r w:rsidR="00592EEF">
        <w:rPr>
          <w:lang w:val="en-US"/>
        </w:rPr>
        <w:t>. As previously stated, this represents</w:t>
      </w:r>
      <w:r w:rsidR="00592EEF">
        <w:rPr>
          <w:lang w:val="en-US" w:eastAsia="zh-CN"/>
        </w:rPr>
        <w:t xml:space="preserve"> an unnecessary implementation constraint for </w:t>
      </w:r>
      <w:r w:rsidR="00592EEF">
        <w:rPr>
          <w:i/>
          <w:iCs/>
        </w:rPr>
        <w:t>gNB-DU</w:t>
      </w:r>
      <w:r w:rsidR="00592EEF">
        <w:rPr>
          <w:i/>
          <w:iCs/>
          <w:vertAlign w:val="subscript"/>
        </w:rPr>
        <w:t>2</w:t>
      </w:r>
      <w:r w:rsidR="00592EEF" w:rsidRPr="00592EEF">
        <w:rPr>
          <w:lang w:eastAsia="zh-CN"/>
        </w:rPr>
        <w:t xml:space="preserve"> </w:t>
      </w:r>
      <w:r w:rsidR="00592EEF" w:rsidRPr="009D7193">
        <w:rPr>
          <w:lang w:val="en-US" w:eastAsia="zh-CN"/>
        </w:rPr>
        <w:t xml:space="preserve">because what matters is that the future coverage states at </w:t>
      </w:r>
      <w:r w:rsidR="00592EEF" w:rsidRPr="009D7193">
        <w:rPr>
          <w:i/>
          <w:lang w:val="en-US" w:eastAsia="zh-CN"/>
        </w:rPr>
        <w:t>gNB-DU</w:t>
      </w:r>
      <w:r w:rsidR="00592EEF" w:rsidRPr="009D7193">
        <w:rPr>
          <w:i/>
          <w:vertAlign w:val="subscript"/>
          <w:lang w:val="en-US" w:eastAsia="zh-CN"/>
        </w:rPr>
        <w:t>1</w:t>
      </w:r>
      <w:r w:rsidR="00592EEF" w:rsidRPr="009D7193">
        <w:rPr>
          <w:lang w:val="en-US" w:eastAsia="zh-CN"/>
        </w:rPr>
        <w:t xml:space="preserve"> and </w:t>
      </w:r>
      <w:r w:rsidR="00592EEF" w:rsidRPr="009D7193">
        <w:rPr>
          <w:i/>
          <w:lang w:val="en-US" w:eastAsia="zh-CN"/>
        </w:rPr>
        <w:t>gNB-DU</w:t>
      </w:r>
      <w:r w:rsidR="00592EEF" w:rsidRPr="009D7193">
        <w:rPr>
          <w:i/>
          <w:vertAlign w:val="subscript"/>
          <w:lang w:val="en-US" w:eastAsia="zh-CN"/>
        </w:rPr>
        <w:t>2</w:t>
      </w:r>
      <w:r w:rsidR="00592EEF" w:rsidRPr="009D7193">
        <w:rPr>
          <w:lang w:val="en-US" w:eastAsia="zh-CN"/>
        </w:rPr>
        <w:t xml:space="preserve"> are </w:t>
      </w:r>
      <w:r w:rsidR="00592EEF">
        <w:rPr>
          <w:lang w:val="en-US" w:eastAsia="zh-CN"/>
        </w:rPr>
        <w:t xml:space="preserve">already </w:t>
      </w:r>
      <w:r w:rsidR="00592EEF" w:rsidRPr="009D7193">
        <w:rPr>
          <w:lang w:val="en-US" w:eastAsia="zh-CN"/>
        </w:rPr>
        <w:t>activated when reaching the point in time where the CCO issue is expected to occur</w:t>
      </w:r>
      <w:r w:rsidR="00592EEF">
        <w:rPr>
          <w:lang w:val="en-US"/>
        </w:rPr>
        <w:t>.</w:t>
      </w:r>
    </w:p>
    <w:p w14:paraId="5AB25C8E" w14:textId="4375D2D4" w:rsidR="006C64CA" w:rsidRDefault="006C64CA" w:rsidP="00592EEF">
      <w:pPr>
        <w:overflowPunct w:val="0"/>
        <w:autoSpaceDE w:val="0"/>
        <w:autoSpaceDN w:val="0"/>
        <w:adjustRightInd w:val="0"/>
        <w:jc w:val="both"/>
        <w:rPr>
          <w:b/>
          <w:bCs/>
          <w:lang w:val="en-US" w:eastAsia="zh-CN"/>
        </w:rPr>
      </w:pPr>
      <w:r w:rsidRPr="0044196F">
        <w:rPr>
          <w:b/>
          <w:bCs/>
          <w:lang w:val="en-US" w:eastAsia="zh-CN"/>
        </w:rPr>
        <w:t xml:space="preserve">Observation </w:t>
      </w:r>
      <w:r>
        <w:rPr>
          <w:b/>
          <w:bCs/>
          <w:lang w:val="en-US" w:eastAsia="zh-CN"/>
        </w:rPr>
        <w:t>4</w:t>
      </w:r>
      <w:r w:rsidRPr="0044196F">
        <w:rPr>
          <w:b/>
          <w:bCs/>
          <w:lang w:val="en-US" w:eastAsia="zh-CN"/>
        </w:rPr>
        <w:t xml:space="preserve">: </w:t>
      </w:r>
      <w:r>
        <w:rPr>
          <w:b/>
          <w:bCs/>
          <w:lang w:val="en-US" w:eastAsia="zh-CN"/>
        </w:rPr>
        <w:t xml:space="preserve">Whether the mechanism for collecting feedback information at </w:t>
      </w:r>
      <w:r w:rsidRPr="006C64CA">
        <w:rPr>
          <w:b/>
          <w:bCs/>
          <w:i/>
          <w:iCs/>
          <w:lang w:val="en-US" w:eastAsia="zh-CN"/>
        </w:rPr>
        <w:t>gNB-CU</w:t>
      </w:r>
      <w:r w:rsidRPr="006C64CA">
        <w:rPr>
          <w:b/>
          <w:bCs/>
          <w:i/>
          <w:iCs/>
          <w:vertAlign w:val="subscript"/>
          <w:lang w:val="en-US" w:eastAsia="zh-CN"/>
        </w:rPr>
        <w:t>2</w:t>
      </w:r>
      <w:r>
        <w:rPr>
          <w:b/>
          <w:bCs/>
          <w:lang w:val="en-US" w:eastAsia="zh-CN"/>
        </w:rPr>
        <w:t xml:space="preserve"> is</w:t>
      </w:r>
      <w:r w:rsidR="00B761BE">
        <w:rPr>
          <w:b/>
          <w:bCs/>
          <w:lang w:val="en-US" w:eastAsia="zh-CN"/>
        </w:rPr>
        <w:t xml:space="preserve"> impacted by a delayed application of the matching coverage configuration at </w:t>
      </w:r>
      <w:r w:rsidR="00B761BE" w:rsidRPr="00B761BE">
        <w:rPr>
          <w:b/>
          <w:bCs/>
          <w:i/>
          <w:iCs/>
          <w:lang w:val="en-US" w:eastAsia="zh-CN"/>
        </w:rPr>
        <w:t>gNB-DU</w:t>
      </w:r>
      <w:r w:rsidR="00B761BE" w:rsidRPr="00B761BE">
        <w:rPr>
          <w:b/>
          <w:bCs/>
          <w:i/>
          <w:iCs/>
          <w:vertAlign w:val="subscript"/>
          <w:lang w:val="en-US" w:eastAsia="zh-CN"/>
        </w:rPr>
        <w:t>2</w:t>
      </w:r>
      <w:r w:rsidR="00B761BE">
        <w:rPr>
          <w:b/>
          <w:bCs/>
          <w:lang w:val="en-US" w:eastAsia="zh-CN"/>
        </w:rPr>
        <w:t xml:space="preserve"> is not clear, as it is based on assumptions – feedback information to validate the future CCO state and activation time of matching future coverage state in </w:t>
      </w:r>
      <w:r w:rsidR="00B761BE" w:rsidRPr="00B761BE">
        <w:rPr>
          <w:b/>
          <w:bCs/>
          <w:i/>
          <w:iCs/>
          <w:lang w:val="en-US" w:eastAsia="zh-CN"/>
        </w:rPr>
        <w:t>gNB-DU</w:t>
      </w:r>
      <w:r w:rsidR="00B761BE" w:rsidRPr="00B761BE">
        <w:rPr>
          <w:b/>
          <w:bCs/>
          <w:i/>
          <w:iCs/>
          <w:vertAlign w:val="subscript"/>
          <w:lang w:val="en-US" w:eastAsia="zh-CN"/>
        </w:rPr>
        <w:t>2</w:t>
      </w:r>
      <w:r w:rsidR="00B761BE">
        <w:rPr>
          <w:b/>
          <w:bCs/>
          <w:lang w:val="en-US" w:eastAsia="zh-CN"/>
        </w:rPr>
        <w:t xml:space="preserve"> to be exactly the same as for the future coverage state in </w:t>
      </w:r>
      <w:r w:rsidR="00B761BE" w:rsidRPr="00B761BE">
        <w:rPr>
          <w:b/>
          <w:bCs/>
          <w:i/>
          <w:iCs/>
          <w:lang w:val="en-US" w:eastAsia="zh-CN"/>
        </w:rPr>
        <w:t>gNB-DU</w:t>
      </w:r>
      <w:r w:rsidR="00B761BE" w:rsidRPr="00B761BE">
        <w:rPr>
          <w:b/>
          <w:bCs/>
          <w:i/>
          <w:iCs/>
          <w:vertAlign w:val="subscript"/>
          <w:lang w:val="en-US" w:eastAsia="zh-CN"/>
        </w:rPr>
        <w:t>1</w:t>
      </w:r>
      <w:r w:rsidR="00B761BE">
        <w:rPr>
          <w:b/>
          <w:bCs/>
          <w:lang w:val="en-US" w:eastAsia="zh-CN"/>
        </w:rPr>
        <w:t xml:space="preserve"> – that still need to be tackled in RAN3. </w:t>
      </w:r>
      <w:r>
        <w:rPr>
          <w:b/>
          <w:bCs/>
          <w:lang w:val="en-US" w:eastAsia="zh-CN"/>
        </w:rPr>
        <w:t xml:space="preserve">   </w:t>
      </w:r>
    </w:p>
    <w:p w14:paraId="041B36D4" w14:textId="18D7619E" w:rsidR="003D2B0D" w:rsidRDefault="00D36B7E" w:rsidP="003D2B0D">
      <w:pPr>
        <w:overflowPunct w:val="0"/>
        <w:autoSpaceDE w:val="0"/>
        <w:autoSpaceDN w:val="0"/>
        <w:adjustRightInd w:val="0"/>
        <w:spacing w:before="120" w:after="120"/>
        <w:jc w:val="both"/>
        <w:rPr>
          <w:lang w:val="en-US" w:eastAsia="zh-CN"/>
        </w:rPr>
      </w:pPr>
      <w:r w:rsidRPr="00DA74B6">
        <w:rPr>
          <w:lang w:val="en-US" w:eastAsia="zh-CN"/>
        </w:rPr>
        <w:t xml:space="preserve">Moreover, the </w:t>
      </w:r>
      <w:r w:rsidRPr="00DA74B6">
        <w:rPr>
          <w:i/>
          <w:lang w:val="en-US" w:eastAsia="zh-CN"/>
        </w:rPr>
        <w:t>gNB-CU</w:t>
      </w:r>
      <w:r w:rsidRPr="00DA74B6">
        <w:rPr>
          <w:i/>
          <w:vertAlign w:val="subscript"/>
          <w:lang w:val="en-US" w:eastAsia="zh-CN"/>
        </w:rPr>
        <w:t>2</w:t>
      </w:r>
      <w:r w:rsidRPr="00DA74B6">
        <w:rPr>
          <w:lang w:val="en-US" w:eastAsia="zh-CN"/>
        </w:rPr>
        <w:t xml:space="preserve"> would benefit from knowing the </w:t>
      </w:r>
      <w:r w:rsidRPr="00DA74B6">
        <w:rPr>
          <w:i/>
          <w:iCs/>
          <w:lang w:val="en-US" w:eastAsia="zh-CN"/>
        </w:rPr>
        <w:t>Time for Predicted CCO Issue</w:t>
      </w:r>
      <w:r w:rsidRPr="00DA74B6">
        <w:rPr>
          <w:lang w:val="en-US" w:eastAsia="zh-CN"/>
        </w:rPr>
        <w:t xml:space="preserve"> in order to understand the point in time after which it needs to start collecting metrics to be used as feedback information</w:t>
      </w:r>
      <w:r w:rsidR="0044196F">
        <w:rPr>
          <w:lang w:val="en-US" w:eastAsia="zh-CN"/>
        </w:rPr>
        <w:t>. I</w:t>
      </w:r>
      <w:r w:rsidRPr="00DA74B6">
        <w:rPr>
          <w:lang w:val="en-US" w:eastAsia="zh-CN"/>
        </w:rPr>
        <w:t xml:space="preserve">t is our understanding that neighbor nodes need to collect and report feedback information – the exact metrics are </w:t>
      </w:r>
      <w:r w:rsidR="0044196F">
        <w:rPr>
          <w:lang w:val="en-US" w:eastAsia="zh-CN"/>
        </w:rPr>
        <w:t xml:space="preserve">yet </w:t>
      </w:r>
      <w:r w:rsidRPr="00DA74B6">
        <w:rPr>
          <w:lang w:val="en-US" w:eastAsia="zh-CN"/>
        </w:rPr>
        <w:t xml:space="preserve">to be discussed in RAN3 – to be transferred back to the </w:t>
      </w:r>
      <w:r w:rsidRPr="00DA74B6">
        <w:rPr>
          <w:i/>
          <w:lang w:val="en-US" w:eastAsia="zh-CN"/>
        </w:rPr>
        <w:t>gNB-CU</w:t>
      </w:r>
      <w:r w:rsidRPr="00DA74B6">
        <w:rPr>
          <w:i/>
          <w:vertAlign w:val="subscript"/>
          <w:lang w:val="en-US" w:eastAsia="zh-CN"/>
        </w:rPr>
        <w:t>1</w:t>
      </w:r>
      <w:r w:rsidRPr="00DA74B6">
        <w:rPr>
          <w:lang w:val="en-US" w:eastAsia="zh-CN"/>
        </w:rPr>
        <w:t xml:space="preserve"> immediately after the predicted CCO issue was expected to occur.</w:t>
      </w:r>
      <w:r w:rsidR="004F4479">
        <w:rPr>
          <w:lang w:val="en-US" w:eastAsia="zh-CN"/>
        </w:rPr>
        <w:t xml:space="preserve"> We will discuss feedback information more in detail in Section 2.2.  </w:t>
      </w:r>
    </w:p>
    <w:p w14:paraId="4C266357" w14:textId="313A43F5" w:rsidR="0044196F" w:rsidRPr="0044196F" w:rsidRDefault="0044196F" w:rsidP="003D2B0D">
      <w:pPr>
        <w:overflowPunct w:val="0"/>
        <w:autoSpaceDE w:val="0"/>
        <w:autoSpaceDN w:val="0"/>
        <w:adjustRightInd w:val="0"/>
        <w:spacing w:before="120" w:after="120"/>
        <w:jc w:val="both"/>
        <w:rPr>
          <w:b/>
          <w:bCs/>
          <w:i/>
          <w:vertAlign w:val="subscript"/>
          <w:lang w:val="en-US" w:eastAsia="zh-CN"/>
        </w:rPr>
      </w:pPr>
      <w:r w:rsidRPr="0044196F">
        <w:rPr>
          <w:b/>
          <w:bCs/>
          <w:lang w:val="en-US" w:eastAsia="zh-CN"/>
        </w:rPr>
        <w:t xml:space="preserve">Observation </w:t>
      </w:r>
      <w:r w:rsidR="006C64CA">
        <w:rPr>
          <w:b/>
          <w:bCs/>
          <w:lang w:val="en-US" w:eastAsia="zh-CN"/>
        </w:rPr>
        <w:t>5</w:t>
      </w:r>
      <w:r w:rsidRPr="0044196F">
        <w:rPr>
          <w:b/>
          <w:bCs/>
          <w:lang w:val="en-US" w:eastAsia="zh-CN"/>
        </w:rPr>
        <w:t xml:space="preserve">: The Time for Predicted CCO issue is needed to be known at </w:t>
      </w:r>
      <w:r w:rsidRPr="0044196F">
        <w:rPr>
          <w:b/>
          <w:bCs/>
          <w:i/>
          <w:iCs/>
          <w:lang w:val="en-US" w:eastAsia="zh-CN"/>
        </w:rPr>
        <w:t>gNB-CU</w:t>
      </w:r>
      <w:r w:rsidRPr="0044196F">
        <w:rPr>
          <w:b/>
          <w:bCs/>
          <w:i/>
          <w:iCs/>
          <w:vertAlign w:val="subscript"/>
          <w:lang w:val="en-US" w:eastAsia="zh-CN"/>
        </w:rPr>
        <w:t>2</w:t>
      </w:r>
      <w:r w:rsidRPr="0044196F">
        <w:rPr>
          <w:b/>
          <w:bCs/>
          <w:lang w:val="en-US" w:eastAsia="zh-CN"/>
        </w:rPr>
        <w:t xml:space="preserve"> in order for </w:t>
      </w:r>
      <w:r w:rsidRPr="00F6450A">
        <w:rPr>
          <w:b/>
          <w:bCs/>
          <w:i/>
          <w:iCs/>
          <w:lang w:val="en-US" w:eastAsia="zh-CN"/>
        </w:rPr>
        <w:t>gNB-CU</w:t>
      </w:r>
      <w:r w:rsidRPr="00F6450A">
        <w:rPr>
          <w:b/>
          <w:bCs/>
          <w:i/>
          <w:iCs/>
          <w:vertAlign w:val="subscript"/>
          <w:lang w:val="en-US" w:eastAsia="zh-CN"/>
        </w:rPr>
        <w:t>2</w:t>
      </w:r>
      <w:r w:rsidRPr="0044196F">
        <w:rPr>
          <w:b/>
          <w:bCs/>
          <w:lang w:val="en-US" w:eastAsia="zh-CN"/>
        </w:rPr>
        <w:t xml:space="preserve"> to understand the point in time after which it needs to start collecting feedback information. </w:t>
      </w:r>
    </w:p>
    <w:p w14:paraId="17534E35" w14:textId="2B5D3B25" w:rsidR="0044196F" w:rsidRDefault="0044196F" w:rsidP="0044196F">
      <w:pPr>
        <w:overflowPunct w:val="0"/>
        <w:autoSpaceDE w:val="0"/>
        <w:autoSpaceDN w:val="0"/>
        <w:adjustRightInd w:val="0"/>
        <w:spacing w:before="120" w:after="120"/>
        <w:jc w:val="both"/>
        <w:rPr>
          <w:lang w:val="en-US" w:eastAsia="zh-CN"/>
        </w:rPr>
      </w:pPr>
      <w:r w:rsidRPr="0044196F">
        <w:rPr>
          <w:lang w:val="en-US" w:eastAsia="zh-CN"/>
        </w:rPr>
        <w:t>In the last meeting, contribution</w:t>
      </w:r>
      <w:r w:rsidR="002125E6">
        <w:rPr>
          <w:lang w:val="en-US" w:eastAsia="zh-CN"/>
        </w:rPr>
        <w:t xml:space="preserve"> </w:t>
      </w:r>
      <w:r w:rsidR="00340163">
        <w:rPr>
          <w:lang w:val="en-US" w:eastAsia="zh-CN"/>
        </w:rPr>
        <w:fldChar w:fldCharType="begin"/>
      </w:r>
      <w:r w:rsidR="00340163">
        <w:rPr>
          <w:lang w:val="en-US" w:eastAsia="zh-CN"/>
        </w:rPr>
        <w:instrText xml:space="preserve"> REF _Ref192070301 \r \h </w:instrText>
      </w:r>
      <w:r w:rsidR="00340163">
        <w:rPr>
          <w:lang w:val="en-US" w:eastAsia="zh-CN"/>
        </w:rPr>
      </w:r>
      <w:r w:rsidR="00340163">
        <w:rPr>
          <w:lang w:val="en-US" w:eastAsia="zh-CN"/>
        </w:rPr>
        <w:fldChar w:fldCharType="separate"/>
      </w:r>
      <w:r w:rsidR="00340163">
        <w:rPr>
          <w:lang w:val="en-US" w:eastAsia="zh-CN"/>
        </w:rPr>
        <w:t>[14]</w:t>
      </w:r>
      <w:r w:rsidR="00340163">
        <w:rPr>
          <w:lang w:val="en-US" w:eastAsia="zh-CN"/>
        </w:rPr>
        <w:fldChar w:fldCharType="end"/>
      </w:r>
      <w:r w:rsidR="00340163">
        <w:rPr>
          <w:lang w:val="en-US" w:eastAsia="zh-CN"/>
        </w:rPr>
        <w:t xml:space="preserve"> </w:t>
      </w:r>
      <w:r w:rsidR="002125E6">
        <w:rPr>
          <w:lang w:val="en-US" w:eastAsia="zh-CN"/>
        </w:rPr>
        <w:t xml:space="preserve">highlighted another reason for which the knowledge of the Time for Predicted CCO issue at the </w:t>
      </w:r>
      <w:r w:rsidR="002125E6" w:rsidRPr="00DA74B6">
        <w:rPr>
          <w:i/>
          <w:lang w:val="en-US" w:eastAsia="zh-CN"/>
        </w:rPr>
        <w:t>gNB-CU</w:t>
      </w:r>
      <w:r w:rsidR="002125E6" w:rsidRPr="00DA74B6">
        <w:rPr>
          <w:i/>
          <w:vertAlign w:val="subscript"/>
          <w:lang w:val="en-US" w:eastAsia="zh-CN"/>
        </w:rPr>
        <w:t>2</w:t>
      </w:r>
      <w:r w:rsidR="002125E6" w:rsidRPr="00DA74B6">
        <w:rPr>
          <w:lang w:val="en-US" w:eastAsia="zh-CN"/>
        </w:rPr>
        <w:t xml:space="preserve"> </w:t>
      </w:r>
      <w:r w:rsidR="002125E6">
        <w:rPr>
          <w:lang w:val="en-US" w:eastAsia="zh-CN"/>
        </w:rPr>
        <w:t xml:space="preserve">side is beneficial: </w:t>
      </w:r>
      <w:r w:rsidR="002125E6">
        <w:t xml:space="preserve">if multiple predicted CCO issues from multiple gNB-CUs are provided to the same </w:t>
      </w:r>
      <w:r w:rsidR="006320F0" w:rsidRPr="00DA74B6">
        <w:rPr>
          <w:i/>
          <w:lang w:val="en-US" w:eastAsia="zh-CN"/>
        </w:rPr>
        <w:t>gNB-CU</w:t>
      </w:r>
      <w:r w:rsidR="006320F0" w:rsidRPr="00DA74B6">
        <w:rPr>
          <w:i/>
          <w:vertAlign w:val="subscript"/>
          <w:lang w:val="en-US" w:eastAsia="zh-CN"/>
        </w:rPr>
        <w:t>2</w:t>
      </w:r>
      <w:r w:rsidR="006320F0" w:rsidRPr="006320F0">
        <w:t xml:space="preserve"> </w:t>
      </w:r>
      <w:r w:rsidR="006320F0">
        <w:t>(acting as n</w:t>
      </w:r>
      <w:r w:rsidR="002125E6">
        <w:t>eighbour node</w:t>
      </w:r>
      <w:r w:rsidR="006320F0">
        <w:t>)</w:t>
      </w:r>
      <w:r w:rsidR="002125E6">
        <w:t xml:space="preserve">, then receiving the time information related to each predicted CCO issue from each gNB-CU over Xn can be used by the </w:t>
      </w:r>
      <w:r w:rsidR="006320F0" w:rsidRPr="00DA74B6">
        <w:rPr>
          <w:i/>
          <w:lang w:val="en-US" w:eastAsia="zh-CN"/>
        </w:rPr>
        <w:t>gNB-CU</w:t>
      </w:r>
      <w:r w:rsidR="006320F0" w:rsidRPr="00DA74B6">
        <w:rPr>
          <w:i/>
          <w:vertAlign w:val="subscript"/>
          <w:lang w:val="en-US" w:eastAsia="zh-CN"/>
        </w:rPr>
        <w:t>2</w:t>
      </w:r>
      <w:r w:rsidR="002125E6">
        <w:t xml:space="preserve"> to understand </w:t>
      </w:r>
      <w:r w:rsidR="006320F0">
        <w:t xml:space="preserve">which predicted CCO issue has precedence over others, i.e., </w:t>
      </w:r>
      <w:r w:rsidR="002125E6">
        <w:t xml:space="preserve">when it is more appropriate to apply a certain future CCO state </w:t>
      </w:r>
      <w:r w:rsidR="006320F0">
        <w:t xml:space="preserve">(to cope with the predicted CCO issue in the “most near” future) </w:t>
      </w:r>
      <w:r w:rsidR="002125E6">
        <w:t>or another</w:t>
      </w:r>
      <w:r w:rsidR="006320F0">
        <w:t>.</w:t>
      </w:r>
      <w:r w:rsidR="002125E6">
        <w:rPr>
          <w:lang w:val="en-US" w:eastAsia="zh-CN"/>
        </w:rPr>
        <w:t xml:space="preserve"> </w:t>
      </w:r>
    </w:p>
    <w:p w14:paraId="4A3135B7" w14:textId="346CDDFE" w:rsidR="006320F0" w:rsidRPr="0044196F" w:rsidRDefault="006320F0" w:rsidP="0044196F">
      <w:pPr>
        <w:overflowPunct w:val="0"/>
        <w:autoSpaceDE w:val="0"/>
        <w:autoSpaceDN w:val="0"/>
        <w:adjustRightInd w:val="0"/>
        <w:spacing w:before="120" w:after="120"/>
        <w:jc w:val="both"/>
        <w:rPr>
          <w:lang w:val="en-US" w:eastAsia="zh-CN"/>
        </w:rPr>
      </w:pPr>
      <w:r w:rsidRPr="0044196F">
        <w:rPr>
          <w:b/>
          <w:bCs/>
          <w:lang w:val="en-US" w:eastAsia="zh-CN"/>
        </w:rPr>
        <w:t xml:space="preserve">Observation </w:t>
      </w:r>
      <w:r w:rsidR="004F4479">
        <w:rPr>
          <w:b/>
          <w:bCs/>
          <w:lang w:val="en-US" w:eastAsia="zh-CN"/>
        </w:rPr>
        <w:t>6</w:t>
      </w:r>
      <w:r w:rsidRPr="0044196F">
        <w:rPr>
          <w:b/>
          <w:bCs/>
          <w:lang w:val="en-US" w:eastAsia="zh-CN"/>
        </w:rPr>
        <w:t xml:space="preserve">: The Time for Predicted CCO issue is needed to be known at </w:t>
      </w:r>
      <w:r w:rsidRPr="0044196F">
        <w:rPr>
          <w:b/>
          <w:bCs/>
          <w:i/>
          <w:iCs/>
          <w:lang w:val="en-US" w:eastAsia="zh-CN"/>
        </w:rPr>
        <w:t>gNB-CU</w:t>
      </w:r>
      <w:r w:rsidRPr="0044196F">
        <w:rPr>
          <w:b/>
          <w:bCs/>
          <w:i/>
          <w:iCs/>
          <w:vertAlign w:val="subscript"/>
          <w:lang w:val="en-US" w:eastAsia="zh-CN"/>
        </w:rPr>
        <w:t>2</w:t>
      </w:r>
      <w:r w:rsidRPr="0044196F">
        <w:rPr>
          <w:b/>
          <w:bCs/>
          <w:lang w:val="en-US" w:eastAsia="zh-CN"/>
        </w:rPr>
        <w:t xml:space="preserve"> in order for </w:t>
      </w:r>
      <w:r w:rsidRPr="00F6450A">
        <w:rPr>
          <w:b/>
          <w:bCs/>
          <w:i/>
          <w:iCs/>
          <w:lang w:val="en-US" w:eastAsia="zh-CN"/>
        </w:rPr>
        <w:t>gNB-CU</w:t>
      </w:r>
      <w:r w:rsidRPr="00F6450A">
        <w:rPr>
          <w:b/>
          <w:bCs/>
          <w:i/>
          <w:iCs/>
          <w:vertAlign w:val="subscript"/>
          <w:lang w:val="en-US" w:eastAsia="zh-CN"/>
        </w:rPr>
        <w:t>2</w:t>
      </w:r>
      <w:r w:rsidRPr="0044196F">
        <w:rPr>
          <w:b/>
          <w:bCs/>
          <w:lang w:val="en-US" w:eastAsia="zh-CN"/>
        </w:rPr>
        <w:t xml:space="preserve"> to</w:t>
      </w:r>
      <w:r>
        <w:rPr>
          <w:b/>
          <w:bCs/>
          <w:lang w:val="en-US" w:eastAsia="zh-CN"/>
        </w:rPr>
        <w:t xml:space="preserve"> cope with the most imminent predicted CCO issue (and </w:t>
      </w:r>
      <w:r w:rsidRPr="0044196F">
        <w:rPr>
          <w:b/>
          <w:bCs/>
          <w:i/>
          <w:iCs/>
          <w:lang w:val="en-US" w:eastAsia="zh-CN"/>
        </w:rPr>
        <w:t>gNB-</w:t>
      </w:r>
      <w:r>
        <w:rPr>
          <w:b/>
          <w:bCs/>
          <w:i/>
          <w:iCs/>
          <w:lang w:val="en-US" w:eastAsia="zh-CN"/>
        </w:rPr>
        <w:t>D</w:t>
      </w:r>
      <w:r w:rsidRPr="0044196F">
        <w:rPr>
          <w:b/>
          <w:bCs/>
          <w:i/>
          <w:iCs/>
          <w:lang w:val="en-US" w:eastAsia="zh-CN"/>
        </w:rPr>
        <w:t>U</w:t>
      </w:r>
      <w:r w:rsidRPr="0044196F">
        <w:rPr>
          <w:b/>
          <w:bCs/>
          <w:i/>
          <w:iCs/>
          <w:vertAlign w:val="subscript"/>
          <w:lang w:val="en-US" w:eastAsia="zh-CN"/>
        </w:rPr>
        <w:t>2</w:t>
      </w:r>
      <w:r w:rsidRPr="006320F0">
        <w:rPr>
          <w:b/>
          <w:bCs/>
          <w:i/>
          <w:iCs/>
          <w:lang w:val="en-US" w:eastAsia="zh-CN"/>
        </w:rPr>
        <w:t xml:space="preserve"> </w:t>
      </w:r>
      <w:r>
        <w:rPr>
          <w:b/>
          <w:bCs/>
          <w:lang w:val="en-US" w:eastAsia="zh-CN"/>
        </w:rPr>
        <w:t>to take corresponding actions) in case multiple predicted CCO issues from multiple gNB-CUs are received simultaneously.</w:t>
      </w:r>
    </w:p>
    <w:p w14:paraId="17FE15A0" w14:textId="5B2B0850" w:rsidR="004F4479" w:rsidRPr="004F4479" w:rsidRDefault="004F4479" w:rsidP="00FF7E95">
      <w:pPr>
        <w:spacing w:before="120"/>
        <w:jc w:val="both"/>
        <w:rPr>
          <w:rFonts w:cs="Arial"/>
          <w:bCs/>
          <w:lang w:eastAsia="zh-CN"/>
        </w:rPr>
      </w:pPr>
      <w:r w:rsidRPr="004F4479">
        <w:rPr>
          <w:rFonts w:cs="Arial"/>
          <w:bCs/>
          <w:lang w:eastAsia="zh-CN"/>
        </w:rPr>
        <w:t>Based on the above observations, we propose the following:</w:t>
      </w:r>
    </w:p>
    <w:p w14:paraId="6FCB0356" w14:textId="183B3B8B" w:rsidR="00EE65F2" w:rsidRPr="00DA74B6" w:rsidRDefault="00EE65F2" w:rsidP="00FF7E95">
      <w:pPr>
        <w:spacing w:before="120"/>
        <w:jc w:val="both"/>
        <w:rPr>
          <w:rFonts w:cs="Arial"/>
          <w:b/>
          <w:lang w:eastAsia="zh-CN"/>
        </w:rPr>
      </w:pPr>
      <w:r w:rsidRPr="00DA74B6">
        <w:rPr>
          <w:rFonts w:cs="Arial"/>
          <w:b/>
          <w:lang w:eastAsia="zh-CN"/>
        </w:rPr>
        <w:t xml:space="preserve">Proposal </w:t>
      </w:r>
      <w:r w:rsidR="00D97821">
        <w:rPr>
          <w:rFonts w:cs="Arial"/>
          <w:b/>
          <w:lang w:eastAsia="zh-CN"/>
        </w:rPr>
        <w:t>2</w:t>
      </w:r>
      <w:r w:rsidRPr="00DA74B6">
        <w:rPr>
          <w:rFonts w:cs="Arial"/>
          <w:b/>
          <w:lang w:eastAsia="zh-CN"/>
        </w:rPr>
        <w:t xml:space="preserve">: </w:t>
      </w:r>
      <w:r w:rsidR="00F81B64" w:rsidRPr="00DA74B6">
        <w:rPr>
          <w:rFonts w:cs="Arial"/>
          <w:b/>
          <w:lang w:eastAsia="zh-CN"/>
        </w:rPr>
        <w:t>RAN3 to agree that</w:t>
      </w:r>
      <w:r w:rsidR="005E4467" w:rsidRPr="00DA74B6">
        <w:rPr>
          <w:rFonts w:cs="Arial"/>
          <w:b/>
          <w:lang w:eastAsia="zh-CN"/>
        </w:rPr>
        <w:t>, for the timing information,</w:t>
      </w:r>
      <w:r w:rsidR="00F81B64" w:rsidRPr="00DA74B6">
        <w:rPr>
          <w:rFonts w:cs="Arial"/>
          <w:b/>
          <w:lang w:eastAsia="zh-CN"/>
        </w:rPr>
        <w:t xml:space="preserve"> </w:t>
      </w:r>
      <w:r w:rsidR="008927CF" w:rsidRPr="00DA74B6">
        <w:rPr>
          <w:rFonts w:cs="Arial"/>
          <w:b/>
          <w:lang w:eastAsia="zh-CN"/>
        </w:rPr>
        <w:t>the gNB</w:t>
      </w:r>
      <w:r w:rsidR="005E4467" w:rsidRPr="00DA74B6">
        <w:rPr>
          <w:rFonts w:cs="Arial"/>
          <w:b/>
          <w:lang w:eastAsia="zh-CN"/>
        </w:rPr>
        <w:t>(-CU)</w:t>
      </w:r>
      <w:r w:rsidR="008927CF" w:rsidRPr="00DA74B6">
        <w:rPr>
          <w:rFonts w:cs="Arial"/>
          <w:b/>
          <w:lang w:eastAsia="zh-CN"/>
        </w:rPr>
        <w:t xml:space="preserve"> </w:t>
      </w:r>
      <w:r w:rsidR="005E4467" w:rsidRPr="00DA74B6">
        <w:rPr>
          <w:rFonts w:cs="Arial"/>
          <w:b/>
          <w:lang w:eastAsia="zh-CN"/>
        </w:rPr>
        <w:t xml:space="preserve">which predicted </w:t>
      </w:r>
      <w:r w:rsidR="008927CF" w:rsidRPr="00DA74B6">
        <w:rPr>
          <w:rFonts w:cs="Arial"/>
          <w:b/>
          <w:lang w:eastAsia="zh-CN"/>
        </w:rPr>
        <w:t xml:space="preserve">the CCO issue </w:t>
      </w:r>
      <w:r w:rsidRPr="00DA74B6">
        <w:rPr>
          <w:rFonts w:cs="Arial"/>
          <w:b/>
          <w:lang w:eastAsia="zh-CN"/>
        </w:rPr>
        <w:t>sends to a neighbour gNB</w:t>
      </w:r>
      <w:r w:rsidR="005E4467" w:rsidRPr="00DA74B6">
        <w:rPr>
          <w:rFonts w:cs="Arial"/>
          <w:b/>
          <w:lang w:eastAsia="zh-CN"/>
        </w:rPr>
        <w:t>(-CU)</w:t>
      </w:r>
      <w:r w:rsidR="008927CF" w:rsidRPr="00DA74B6">
        <w:rPr>
          <w:rFonts w:cs="Arial"/>
          <w:b/>
          <w:lang w:eastAsia="zh-CN"/>
        </w:rPr>
        <w:t xml:space="preserve"> over Xn</w:t>
      </w:r>
      <w:r w:rsidR="00F81B64" w:rsidRPr="00DA74B6">
        <w:rPr>
          <w:rFonts w:cs="Arial"/>
          <w:b/>
          <w:lang w:eastAsia="zh-CN"/>
        </w:rPr>
        <w:t xml:space="preserve"> </w:t>
      </w:r>
      <w:r w:rsidR="004D263B" w:rsidRPr="00DA74B6">
        <w:rPr>
          <w:rFonts w:cs="Arial"/>
          <w:b/>
          <w:lang w:eastAsia="zh-CN"/>
        </w:rPr>
        <w:t xml:space="preserve">also the </w:t>
      </w:r>
      <w:r w:rsidR="004D263B" w:rsidRPr="00DA74B6">
        <w:rPr>
          <w:rFonts w:cs="Arial"/>
          <w:b/>
          <w:i/>
          <w:iCs/>
          <w:lang w:eastAsia="zh-CN"/>
        </w:rPr>
        <w:t>T</w:t>
      </w:r>
      <w:r w:rsidR="00F81B64" w:rsidRPr="00DA74B6">
        <w:rPr>
          <w:rFonts w:cs="Arial"/>
          <w:b/>
          <w:i/>
          <w:iCs/>
          <w:lang w:eastAsia="zh-CN"/>
        </w:rPr>
        <w:t xml:space="preserve">ime for </w:t>
      </w:r>
      <w:r w:rsidR="004D263B" w:rsidRPr="00DA74B6">
        <w:rPr>
          <w:rFonts w:cs="Arial"/>
          <w:b/>
          <w:i/>
          <w:iCs/>
          <w:lang w:eastAsia="zh-CN"/>
        </w:rPr>
        <w:t>P</w:t>
      </w:r>
      <w:r w:rsidR="00F81B64" w:rsidRPr="00DA74B6">
        <w:rPr>
          <w:rFonts w:cs="Arial"/>
          <w:b/>
          <w:i/>
          <w:iCs/>
          <w:lang w:eastAsia="zh-CN"/>
        </w:rPr>
        <w:t xml:space="preserve">redicted CCO </w:t>
      </w:r>
      <w:r w:rsidR="004D263B" w:rsidRPr="00DA74B6">
        <w:rPr>
          <w:rFonts w:cs="Arial"/>
          <w:b/>
          <w:i/>
          <w:iCs/>
          <w:lang w:eastAsia="zh-CN"/>
        </w:rPr>
        <w:t>I</w:t>
      </w:r>
      <w:r w:rsidR="00F81B64" w:rsidRPr="00DA74B6">
        <w:rPr>
          <w:rFonts w:cs="Arial"/>
          <w:b/>
          <w:i/>
          <w:iCs/>
          <w:lang w:eastAsia="zh-CN"/>
        </w:rPr>
        <w:t>ssue</w:t>
      </w:r>
      <w:r w:rsidR="00FF7E95" w:rsidRPr="00DA74B6">
        <w:rPr>
          <w:rFonts w:cs="Arial"/>
          <w:b/>
          <w:lang w:eastAsia="zh-CN"/>
        </w:rPr>
        <w:t>.</w:t>
      </w:r>
    </w:p>
    <w:p w14:paraId="27D5DA6E" w14:textId="04962063" w:rsidR="00167D6C" w:rsidRPr="00DA74B6" w:rsidRDefault="00167D6C" w:rsidP="00167D6C">
      <w:pPr>
        <w:spacing w:before="120" w:after="120"/>
        <w:jc w:val="both"/>
        <w:rPr>
          <w:rFonts w:cs="Arial"/>
          <w:lang w:eastAsia="zh-CN"/>
        </w:rPr>
      </w:pPr>
      <w:r w:rsidRPr="00DA74B6">
        <w:rPr>
          <w:lang w:val="en-US" w:eastAsia="zh-CN"/>
        </w:rPr>
        <w:t xml:space="preserve">When it comes to the encoding aspects of </w:t>
      </w:r>
      <w:r w:rsidRPr="00DA74B6">
        <w:rPr>
          <w:rFonts w:cs="Arial"/>
          <w:lang w:eastAsia="zh-CN"/>
        </w:rPr>
        <w:t>the time information for both predicted CCO issue and future CCO state, RAN3 already agreed the following</w:t>
      </w:r>
      <w:r w:rsidR="00F8270C">
        <w:rPr>
          <w:rFonts w:cs="Arial"/>
          <w:lang w:eastAsia="zh-CN"/>
        </w:rPr>
        <w:t xml:space="preserve"> in RAN3#126 meeting</w:t>
      </w:r>
      <w:r w:rsidRPr="00DA74B6">
        <w:rPr>
          <w:rFonts w:cs="Arial"/>
          <w:lang w:eastAsia="zh-CN"/>
        </w:rPr>
        <w:t xml:space="preserve"> </w:t>
      </w:r>
      <w:r w:rsidR="00F8270C">
        <w:rPr>
          <w:rFonts w:cs="Arial"/>
          <w:lang w:eastAsia="zh-CN"/>
        </w:rPr>
        <w:fldChar w:fldCharType="begin"/>
      </w:r>
      <w:r w:rsidR="00F8270C">
        <w:rPr>
          <w:rFonts w:cs="Arial"/>
          <w:lang w:eastAsia="zh-CN"/>
        </w:rPr>
        <w:instrText xml:space="preserve"> REF _Ref191998546 \r \h </w:instrText>
      </w:r>
      <w:r w:rsidR="00F8270C">
        <w:rPr>
          <w:rFonts w:cs="Arial"/>
          <w:lang w:eastAsia="zh-CN"/>
        </w:rPr>
      </w:r>
      <w:r w:rsidR="00F8270C">
        <w:rPr>
          <w:rFonts w:cs="Arial"/>
          <w:lang w:eastAsia="zh-CN"/>
        </w:rPr>
        <w:fldChar w:fldCharType="separate"/>
      </w:r>
      <w:r w:rsidR="00F8270C">
        <w:rPr>
          <w:rFonts w:cs="Arial"/>
          <w:lang w:eastAsia="zh-CN"/>
        </w:rPr>
        <w:t>[5]</w:t>
      </w:r>
      <w:r w:rsidR="00F8270C">
        <w:rPr>
          <w:rFonts w:cs="Arial"/>
          <w:lang w:eastAsia="zh-CN"/>
        </w:rPr>
        <w:fldChar w:fldCharType="end"/>
      </w:r>
      <w:r w:rsidRPr="00DA74B6">
        <w:rPr>
          <w:rFonts w:cs="Arial"/>
          <w:lang w:eastAsia="zh-CN"/>
        </w:rPr>
        <w:t>:</w:t>
      </w:r>
    </w:p>
    <w:tbl>
      <w:tblPr>
        <w:tblStyle w:val="TableGrid"/>
        <w:tblW w:w="0" w:type="auto"/>
        <w:tblLook w:val="04A0" w:firstRow="1" w:lastRow="0" w:firstColumn="1" w:lastColumn="0" w:noHBand="0" w:noVBand="1"/>
      </w:tblPr>
      <w:tblGrid>
        <w:gridCol w:w="9629"/>
      </w:tblGrid>
      <w:tr w:rsidR="00167D6C" w:rsidRPr="00DA74B6" w14:paraId="532A086B" w14:textId="77777777" w:rsidTr="00006329">
        <w:tc>
          <w:tcPr>
            <w:tcW w:w="9629" w:type="dxa"/>
          </w:tcPr>
          <w:p w14:paraId="79A91C53" w14:textId="77777777" w:rsidR="00167D6C" w:rsidRPr="00DA74B6" w:rsidRDefault="00167D6C" w:rsidP="00167D6C">
            <w:pPr>
              <w:widowControl w:val="0"/>
              <w:spacing w:before="120" w:after="120"/>
              <w:ind w:left="142" w:hanging="142"/>
              <w:rPr>
                <w:rFonts w:ascii="Calibri" w:hAnsi="Calibri" w:cs="Calibri"/>
                <w:b/>
                <w:color w:val="008000"/>
                <w:sz w:val="18"/>
              </w:rPr>
            </w:pPr>
            <w:r w:rsidRPr="00DA74B6">
              <w:rPr>
                <w:rFonts w:ascii="Calibri" w:hAnsi="Calibri" w:cs="Calibri"/>
                <w:b/>
                <w:color w:val="008000"/>
                <w:sz w:val="18"/>
              </w:rPr>
              <w:t>WA: Introduce time information for predicted CCO issue and future CCO state encoded as Requested Prediction Time IE.</w:t>
            </w:r>
          </w:p>
          <w:p w14:paraId="7B6E57C5" w14:textId="5BFA6E97" w:rsidR="00167D6C" w:rsidRPr="00DA74B6" w:rsidRDefault="00167D6C" w:rsidP="00006329">
            <w:pPr>
              <w:spacing w:after="120"/>
              <w:rPr>
                <w:rFonts w:ascii="Calibri" w:hAnsi="Calibri" w:cs="Calibri"/>
                <w:b/>
                <w:color w:val="008000"/>
                <w:sz w:val="18"/>
              </w:rPr>
            </w:pPr>
            <w:r w:rsidRPr="00DA74B6">
              <w:rPr>
                <w:rFonts w:ascii="Calibri" w:hAnsi="Calibri" w:cs="Calibri"/>
                <w:b/>
                <w:color w:val="008000"/>
                <w:sz w:val="18"/>
              </w:rPr>
              <w:t>Time interval for predicted CCO issue and future CCO state can be in the granularity of seconds.</w:t>
            </w:r>
          </w:p>
        </w:tc>
      </w:tr>
    </w:tbl>
    <w:p w14:paraId="56C0C7B2" w14:textId="77777777" w:rsidR="00F715FC" w:rsidRPr="00DA74B6" w:rsidRDefault="00167D6C" w:rsidP="00167D6C">
      <w:pPr>
        <w:spacing w:before="120"/>
        <w:jc w:val="both"/>
        <w:rPr>
          <w:lang w:val="en-US" w:eastAsia="zh-CN"/>
        </w:rPr>
      </w:pPr>
      <w:r w:rsidRPr="00DA74B6">
        <w:rPr>
          <w:rFonts w:cs="Arial"/>
          <w:lang w:eastAsia="zh-CN"/>
        </w:rPr>
        <w:t xml:space="preserve">The above WA states that the </w:t>
      </w:r>
      <w:r w:rsidRPr="00DA74B6">
        <w:rPr>
          <w:i/>
          <w:iCs/>
          <w:lang w:val="en-US" w:eastAsia="zh-CN"/>
        </w:rPr>
        <w:t>Time for Future Coverage Modification</w:t>
      </w:r>
      <w:r w:rsidRPr="00DA74B6">
        <w:rPr>
          <w:lang w:val="en-US" w:eastAsia="zh-CN"/>
        </w:rPr>
        <w:t xml:space="preserve"> </w:t>
      </w:r>
      <w:r w:rsidRPr="00DA74B6">
        <w:t xml:space="preserve">and </w:t>
      </w:r>
      <w:r w:rsidRPr="00DA74B6">
        <w:rPr>
          <w:lang w:val="en-US" w:eastAsia="zh-CN"/>
        </w:rPr>
        <w:t xml:space="preserve">the </w:t>
      </w:r>
      <w:r w:rsidRPr="00DA74B6">
        <w:rPr>
          <w:i/>
          <w:iCs/>
          <w:lang w:val="en-US" w:eastAsia="zh-CN"/>
        </w:rPr>
        <w:t>Time for Predicted CCO Issue</w:t>
      </w:r>
      <w:r w:rsidRPr="00DA74B6">
        <w:rPr>
          <w:lang w:val="en-US" w:eastAsia="zh-CN"/>
        </w:rPr>
        <w:t xml:space="preserve"> are encoded as the </w:t>
      </w:r>
      <w:r w:rsidRPr="00DA74B6">
        <w:rPr>
          <w:i/>
          <w:iCs/>
          <w:lang w:val="en-US" w:eastAsia="zh-CN"/>
        </w:rPr>
        <w:t>Requested Prediction Time</w:t>
      </w:r>
      <w:r w:rsidRPr="00DA74B6">
        <w:rPr>
          <w:lang w:val="en-US" w:eastAsia="zh-CN"/>
        </w:rPr>
        <w:t xml:space="preserve"> IE, which </w:t>
      </w:r>
      <w:r w:rsidR="00190E5D" w:rsidRPr="00DA74B6">
        <w:rPr>
          <w:lang w:val="en-US" w:eastAsia="zh-CN"/>
        </w:rPr>
        <w:t xml:space="preserve">is a configuration parameter that </w:t>
      </w:r>
      <w:r w:rsidRPr="00DA74B6">
        <w:rPr>
          <w:lang w:val="en-US" w:eastAsia="zh-CN"/>
        </w:rPr>
        <w:t>has been specified in Rel-18 within the DATA COLLECTION REQUEST message to indicate the point in time in the future for which a certain requested prediction refers to. It is encoded as an INTEGER from 1 to 60 seconds (extendable).</w:t>
      </w:r>
      <w:r w:rsidR="00190E5D" w:rsidRPr="00DA74B6">
        <w:rPr>
          <w:lang w:val="en-US" w:eastAsia="zh-CN"/>
        </w:rPr>
        <w:t xml:space="preserve"> The reason why RAN3 decided to limit the </w:t>
      </w:r>
      <w:r w:rsidR="00190E5D" w:rsidRPr="00DA74B6">
        <w:rPr>
          <w:i/>
          <w:iCs/>
          <w:lang w:val="en-US" w:eastAsia="zh-CN"/>
        </w:rPr>
        <w:t>Requested Prediction Time</w:t>
      </w:r>
      <w:r w:rsidR="00190E5D" w:rsidRPr="00DA74B6">
        <w:rPr>
          <w:lang w:val="en-US" w:eastAsia="zh-CN"/>
        </w:rPr>
        <w:t xml:space="preserve"> IE to 60 seconds is because of the accuracy of the prediction which, in general, decreases if the prediction is requested for a time instant which is “too far in the future” with respect to time of receiving the DATA COLLECTION REQUEST message (carrying the </w:t>
      </w:r>
      <w:r w:rsidR="00190E5D" w:rsidRPr="00DA74B6">
        <w:rPr>
          <w:i/>
          <w:iCs/>
          <w:lang w:val="en-US" w:eastAsia="zh-CN"/>
        </w:rPr>
        <w:t>Requested Prediction Time</w:t>
      </w:r>
      <w:r w:rsidR="00190E5D" w:rsidRPr="00DA74B6">
        <w:rPr>
          <w:lang w:val="en-US" w:eastAsia="zh-CN"/>
        </w:rPr>
        <w:t xml:space="preserve"> IE). For the </w:t>
      </w:r>
      <w:r w:rsidR="00F715FC" w:rsidRPr="00DA74B6">
        <w:rPr>
          <w:lang w:val="en-US" w:eastAsia="zh-CN"/>
        </w:rPr>
        <w:t xml:space="preserve">two pieces of </w:t>
      </w:r>
      <w:r w:rsidR="00190E5D" w:rsidRPr="00DA74B6">
        <w:rPr>
          <w:lang w:val="en-US" w:eastAsia="zh-CN"/>
        </w:rPr>
        <w:t xml:space="preserve">timing information </w:t>
      </w:r>
      <w:r w:rsidR="00F715FC" w:rsidRPr="00DA74B6">
        <w:rPr>
          <w:lang w:val="en-US" w:eastAsia="zh-CN"/>
        </w:rPr>
        <w:t xml:space="preserve">discussed in the AI/ML-based CCO use case, </w:t>
      </w:r>
      <w:r w:rsidR="00F715FC" w:rsidRPr="00DA74B6">
        <w:rPr>
          <w:b/>
          <w:bCs/>
          <w:lang w:val="en-US" w:eastAsia="zh-CN"/>
        </w:rPr>
        <w:t>these are not configuration parameters</w:t>
      </w:r>
      <w:r w:rsidR="00F715FC" w:rsidRPr="00DA74B6">
        <w:rPr>
          <w:lang w:val="en-US" w:eastAsia="zh-CN"/>
        </w:rPr>
        <w:t xml:space="preserve"> (as the </w:t>
      </w:r>
      <w:r w:rsidR="00F715FC" w:rsidRPr="00DA74B6">
        <w:rPr>
          <w:i/>
          <w:iCs/>
          <w:lang w:val="en-US" w:eastAsia="zh-CN"/>
        </w:rPr>
        <w:t>Requested Prediction Time</w:t>
      </w:r>
      <w:r w:rsidR="00F715FC" w:rsidRPr="00DA74B6">
        <w:rPr>
          <w:lang w:val="en-US" w:eastAsia="zh-CN"/>
        </w:rPr>
        <w:t xml:space="preserve"> IE) used to derive the predicted CCO issue and future coverage state but, instead, they are provided </w:t>
      </w:r>
      <w:r w:rsidR="00F715FC" w:rsidRPr="0037236B">
        <w:rPr>
          <w:b/>
          <w:bCs/>
          <w:lang w:val="en-US" w:eastAsia="zh-CN"/>
        </w:rPr>
        <w:t>along with</w:t>
      </w:r>
      <w:r w:rsidR="00F715FC" w:rsidRPr="00DA74B6">
        <w:rPr>
          <w:lang w:val="en-US" w:eastAsia="zh-CN"/>
        </w:rPr>
        <w:t xml:space="preserve"> these information. </w:t>
      </w:r>
    </w:p>
    <w:p w14:paraId="26F16685" w14:textId="274C15B4" w:rsidR="00F729D8" w:rsidRPr="00DA74B6" w:rsidRDefault="00F715FC" w:rsidP="00F715FC">
      <w:pPr>
        <w:jc w:val="both"/>
        <w:rPr>
          <w:lang w:val="en-US" w:eastAsia="zh-CN"/>
        </w:rPr>
      </w:pPr>
      <w:r w:rsidRPr="00DA74B6">
        <w:rPr>
          <w:lang w:val="en-US" w:eastAsia="zh-CN"/>
        </w:rPr>
        <w:t>Take the predicted CCO issue into account: first of all, it is not requested to be provided – there is no request/response mechanism for the gNB-DU to request the gNB-CU to provide the predicted CCO issue – but it is determined in the gNB-CU if there is a deployed AI/ML model in the gNB-CU and without any configuration parameter concerning the point in time to which the predicted CCO issue refers to.</w:t>
      </w:r>
      <w:r w:rsidR="00F729D8" w:rsidRPr="00DA74B6">
        <w:rPr>
          <w:lang w:val="en-US" w:eastAsia="zh-CN"/>
        </w:rPr>
        <w:t xml:space="preserve"> In our view, the </w:t>
      </w:r>
      <w:r w:rsidR="00F729D8" w:rsidRPr="00DA74B6">
        <w:rPr>
          <w:i/>
          <w:iCs/>
          <w:lang w:val="en-US" w:eastAsia="zh-CN"/>
        </w:rPr>
        <w:t xml:space="preserve">Time for Predicted CCO Issue </w:t>
      </w:r>
      <w:r w:rsidR="00F729D8" w:rsidRPr="00DA74B6">
        <w:rPr>
          <w:lang w:val="en-US" w:eastAsia="zh-CN"/>
        </w:rPr>
        <w:t xml:space="preserve">can be seen </w:t>
      </w:r>
      <w:r w:rsidR="00DC728B" w:rsidRPr="00DA74B6">
        <w:rPr>
          <w:lang w:val="en-US" w:eastAsia="zh-CN"/>
        </w:rPr>
        <w:t xml:space="preserve">as </w:t>
      </w:r>
      <w:r w:rsidR="00F729D8" w:rsidRPr="00DA74B6">
        <w:rPr>
          <w:lang w:val="en-US" w:eastAsia="zh-CN"/>
        </w:rPr>
        <w:t xml:space="preserve">an </w:t>
      </w:r>
      <w:r w:rsidR="00F729D8" w:rsidRPr="00DA74B6">
        <w:rPr>
          <w:b/>
          <w:bCs/>
          <w:lang w:val="en-US" w:eastAsia="zh-CN"/>
        </w:rPr>
        <w:t>additional output of the AI/ML model</w:t>
      </w:r>
      <w:r w:rsidR="00F729D8" w:rsidRPr="00DA74B6">
        <w:rPr>
          <w:lang w:val="en-US" w:eastAsia="zh-CN"/>
        </w:rPr>
        <w:t xml:space="preserve"> which has predicted the CCO issue, and hence it has a different meaning than the </w:t>
      </w:r>
      <w:r w:rsidR="00F729D8" w:rsidRPr="00DA74B6">
        <w:rPr>
          <w:i/>
          <w:iCs/>
          <w:lang w:val="en-US" w:eastAsia="zh-CN"/>
        </w:rPr>
        <w:t>Requested Prediction Time</w:t>
      </w:r>
      <w:r w:rsidR="00F729D8" w:rsidRPr="00DA74B6">
        <w:rPr>
          <w:lang w:val="en-US" w:eastAsia="zh-CN"/>
        </w:rPr>
        <w:t xml:space="preserve"> which, in turn, can be seen more as an input parameter for deriving a certain prediction.</w:t>
      </w:r>
    </w:p>
    <w:p w14:paraId="6BE515EA" w14:textId="03C05E1A" w:rsidR="00167D6C" w:rsidRPr="00DA74B6" w:rsidRDefault="00F729D8" w:rsidP="00F715FC">
      <w:pPr>
        <w:jc w:val="both"/>
      </w:pPr>
      <w:r w:rsidRPr="00DA74B6">
        <w:rPr>
          <w:lang w:val="en-US" w:eastAsia="zh-CN"/>
        </w:rPr>
        <w:t xml:space="preserve">Based on the above, we think that the encoding of timing information associated to predicted CCO issue and future coverage state should not be related to the encoding of the </w:t>
      </w:r>
      <w:r w:rsidRPr="00DA74B6">
        <w:rPr>
          <w:i/>
          <w:iCs/>
          <w:lang w:val="en-US" w:eastAsia="zh-CN"/>
        </w:rPr>
        <w:t>Requested Prediction Time</w:t>
      </w:r>
      <w:r w:rsidRPr="00DA74B6">
        <w:rPr>
          <w:lang w:val="en-US" w:eastAsia="zh-CN"/>
        </w:rPr>
        <w:t xml:space="preserve"> IE, that is, it may span over the maximum value of 60 seconds. In our view, a reasonable time interval for </w:t>
      </w:r>
      <w:r w:rsidR="00E0090A" w:rsidRPr="00DA74B6">
        <w:rPr>
          <w:lang w:val="en-US" w:eastAsia="zh-CN"/>
        </w:rPr>
        <w:t xml:space="preserve">both the </w:t>
      </w:r>
      <w:r w:rsidR="00E0090A" w:rsidRPr="00DA74B6">
        <w:rPr>
          <w:i/>
          <w:iCs/>
          <w:lang w:val="en-US" w:eastAsia="zh-CN"/>
        </w:rPr>
        <w:t>Time for Predicted CCO Issue</w:t>
      </w:r>
      <w:r w:rsidR="00E0090A" w:rsidRPr="00DA74B6">
        <w:rPr>
          <w:lang w:val="en-US" w:eastAsia="zh-CN"/>
        </w:rPr>
        <w:t xml:space="preserve"> and the </w:t>
      </w:r>
      <w:r w:rsidR="00E0090A" w:rsidRPr="00DA74B6">
        <w:rPr>
          <w:i/>
          <w:iCs/>
          <w:lang w:val="en-US" w:eastAsia="zh-CN"/>
        </w:rPr>
        <w:t>Time for Future Coverage Modification</w:t>
      </w:r>
      <w:r w:rsidR="00E0090A" w:rsidRPr="00DA74B6">
        <w:rPr>
          <w:lang w:val="en-US" w:eastAsia="zh-CN"/>
        </w:rPr>
        <w:t xml:space="preserve"> </w:t>
      </w:r>
      <w:r w:rsidR="00E0090A" w:rsidRPr="00DA74B6">
        <w:t xml:space="preserve">is up to two minutes (120 seconds). In this way, we should also ensure that the </w:t>
      </w:r>
      <w:r w:rsidR="00E0090A" w:rsidRPr="00DA74B6">
        <w:lastRenderedPageBreak/>
        <w:t>whole proactive CCO mechanism made of CU-DU interaction (for the DU to derive the future CCO state as a consequence of the predicted CCO issue from the CU) and source CU – neighbour node interaction (for the neighbour node to properly adapt to the new CCO configuration in the source CU) will be performed</w:t>
      </w:r>
      <w:r w:rsidR="00CB6FEA" w:rsidRPr="00DA74B6">
        <w:t xml:space="preserve"> within a reasonable timeframe</w:t>
      </w:r>
      <w:r w:rsidR="00E0090A" w:rsidRPr="00DA74B6">
        <w:t xml:space="preserve">. </w:t>
      </w:r>
      <w:r w:rsidR="00E0090A" w:rsidRPr="00DA74B6">
        <w:rPr>
          <w:lang w:val="en-US" w:eastAsia="zh-CN"/>
        </w:rPr>
        <w:t xml:space="preserve"> </w:t>
      </w:r>
      <w:r w:rsidRPr="00DA74B6">
        <w:rPr>
          <w:lang w:val="en-US" w:eastAsia="zh-CN"/>
        </w:rPr>
        <w:t xml:space="preserve">   </w:t>
      </w:r>
    </w:p>
    <w:p w14:paraId="42B889A8" w14:textId="232E9C20" w:rsidR="00E0090A" w:rsidRPr="00DA74B6" w:rsidRDefault="00E0090A" w:rsidP="00E0090A">
      <w:pPr>
        <w:spacing w:before="120"/>
        <w:jc w:val="both"/>
        <w:rPr>
          <w:rFonts w:cs="Arial"/>
          <w:b/>
          <w:lang w:eastAsia="zh-CN"/>
        </w:rPr>
      </w:pPr>
      <w:r w:rsidRPr="00DA74B6">
        <w:rPr>
          <w:rFonts w:cs="Arial"/>
          <w:b/>
          <w:lang w:eastAsia="zh-CN"/>
        </w:rPr>
        <w:t xml:space="preserve">Proposal </w:t>
      </w:r>
      <w:r w:rsidR="00D97821">
        <w:rPr>
          <w:rFonts w:cs="Arial"/>
          <w:b/>
          <w:lang w:eastAsia="zh-CN"/>
        </w:rPr>
        <w:t>3</w:t>
      </w:r>
      <w:r w:rsidRPr="00DA74B6">
        <w:rPr>
          <w:rFonts w:cs="Arial"/>
          <w:b/>
          <w:lang w:eastAsia="zh-CN"/>
        </w:rPr>
        <w:t xml:space="preserve">: RAN3 to agree that </w:t>
      </w:r>
      <w:r w:rsidRPr="00DA74B6">
        <w:rPr>
          <w:b/>
          <w:lang w:val="en-US" w:eastAsia="zh-CN"/>
        </w:rPr>
        <w:t xml:space="preserve">the </w:t>
      </w:r>
      <w:r w:rsidRPr="00DA74B6">
        <w:rPr>
          <w:b/>
          <w:i/>
          <w:iCs/>
          <w:lang w:val="en-US" w:eastAsia="zh-CN"/>
        </w:rPr>
        <w:t>Time for Predicted CCO Issue</w:t>
      </w:r>
      <w:r w:rsidRPr="00DA74B6">
        <w:rPr>
          <w:b/>
          <w:lang w:val="en-US" w:eastAsia="zh-CN"/>
        </w:rPr>
        <w:t xml:space="preserve"> and the </w:t>
      </w:r>
      <w:r w:rsidRPr="00DA74B6">
        <w:rPr>
          <w:b/>
          <w:i/>
          <w:iCs/>
          <w:lang w:val="en-US" w:eastAsia="zh-CN"/>
        </w:rPr>
        <w:t>Time for Future Coverage Modification</w:t>
      </w:r>
      <w:r w:rsidRPr="00DA74B6">
        <w:rPr>
          <w:b/>
          <w:lang w:val="en-US" w:eastAsia="zh-CN"/>
        </w:rPr>
        <w:t xml:space="preserve"> are encoded as INTERGER (1..120, …)</w:t>
      </w:r>
      <w:r w:rsidRPr="00DA74B6">
        <w:rPr>
          <w:rFonts w:cs="Arial"/>
          <w:b/>
          <w:lang w:eastAsia="zh-CN"/>
        </w:rPr>
        <w:t>.</w:t>
      </w:r>
    </w:p>
    <w:p w14:paraId="02DDEBDD" w14:textId="179DB0BF" w:rsidR="00983C8C" w:rsidRPr="00DA74B6" w:rsidRDefault="00983C8C" w:rsidP="00983C8C">
      <w:pPr>
        <w:spacing w:before="120" w:after="120"/>
        <w:jc w:val="both"/>
        <w:rPr>
          <w:rFonts w:cs="Arial"/>
          <w:lang w:eastAsia="zh-CN"/>
        </w:rPr>
      </w:pPr>
      <w:r w:rsidRPr="00DA74B6">
        <w:rPr>
          <w:rFonts w:eastAsia="DengXian"/>
          <w:lang w:val="en-US" w:eastAsia="zh-CN"/>
        </w:rPr>
        <w:t>The TP</w:t>
      </w:r>
      <w:r w:rsidR="00FC1AE1" w:rsidRPr="00DA74B6">
        <w:rPr>
          <w:rFonts w:eastAsia="DengXian"/>
          <w:lang w:val="en-US" w:eastAsia="zh-CN"/>
        </w:rPr>
        <w:t>s</w:t>
      </w:r>
      <w:r w:rsidRPr="00DA74B6">
        <w:rPr>
          <w:rFonts w:eastAsia="DengXian"/>
          <w:lang w:val="en-US" w:eastAsia="zh-CN"/>
        </w:rPr>
        <w:t xml:space="preserve"> for </w:t>
      </w:r>
      <w:r w:rsidR="004735B7" w:rsidRPr="00DA74B6">
        <w:rPr>
          <w:rFonts w:eastAsia="DengXian"/>
          <w:lang w:val="en-US" w:eastAsia="zh-CN"/>
        </w:rPr>
        <w:t xml:space="preserve">AI/ML BLCR to TS 38.423 </w:t>
      </w:r>
      <w:r w:rsidR="00FC1AE1" w:rsidRPr="00DA74B6">
        <w:rPr>
          <w:rFonts w:eastAsia="DengXian"/>
          <w:lang w:val="en-US" w:eastAsia="zh-CN"/>
        </w:rPr>
        <w:t>in</w:t>
      </w:r>
      <w:r w:rsidR="00C6270F">
        <w:rPr>
          <w:rFonts w:eastAsia="DengXian"/>
          <w:lang w:val="en-US" w:eastAsia="zh-CN"/>
        </w:rPr>
        <w:t xml:space="preserve"> </w:t>
      </w:r>
      <w:r w:rsidR="00C6270F">
        <w:rPr>
          <w:rFonts w:eastAsia="DengXian"/>
          <w:lang w:val="en-US" w:eastAsia="zh-CN"/>
        </w:rPr>
        <w:fldChar w:fldCharType="begin"/>
      </w:r>
      <w:r w:rsidR="00C6270F">
        <w:rPr>
          <w:rFonts w:eastAsia="DengXian"/>
          <w:lang w:val="en-US" w:eastAsia="zh-CN"/>
        </w:rPr>
        <w:instrText xml:space="preserve"> REF _Ref193365068 \r \h </w:instrText>
      </w:r>
      <w:r w:rsidR="00C6270F">
        <w:rPr>
          <w:rFonts w:eastAsia="DengXian"/>
          <w:lang w:val="en-US" w:eastAsia="zh-CN"/>
        </w:rPr>
      </w:r>
      <w:r w:rsidR="00C6270F">
        <w:rPr>
          <w:rFonts w:eastAsia="DengXian"/>
          <w:lang w:val="en-US" w:eastAsia="zh-CN"/>
        </w:rPr>
        <w:fldChar w:fldCharType="separate"/>
      </w:r>
      <w:r w:rsidR="00C6270F">
        <w:rPr>
          <w:rFonts w:eastAsia="DengXian"/>
          <w:lang w:val="en-US" w:eastAsia="zh-CN"/>
        </w:rPr>
        <w:t>[16]</w:t>
      </w:r>
      <w:r w:rsidR="00C6270F">
        <w:rPr>
          <w:rFonts w:eastAsia="DengXian"/>
          <w:lang w:val="en-US" w:eastAsia="zh-CN"/>
        </w:rPr>
        <w:fldChar w:fldCharType="end"/>
      </w:r>
      <w:r w:rsidR="00FC1AE1">
        <w:rPr>
          <w:rFonts w:eastAsia="DengXian"/>
          <w:lang w:val="en-US" w:eastAsia="zh-CN"/>
        </w:rPr>
        <w:t xml:space="preserve"> and AI/ML BLCR to TS 38.473 in</w:t>
      </w:r>
      <w:r w:rsidR="00C6270F">
        <w:rPr>
          <w:rFonts w:eastAsia="DengXian"/>
          <w:lang w:val="en-US" w:eastAsia="zh-CN"/>
        </w:rPr>
        <w:t xml:space="preserve"> </w:t>
      </w:r>
      <w:r w:rsidR="00C6270F">
        <w:rPr>
          <w:rFonts w:eastAsia="DengXian"/>
          <w:lang w:val="en-US" w:eastAsia="zh-CN"/>
        </w:rPr>
        <w:fldChar w:fldCharType="begin"/>
      </w:r>
      <w:r w:rsidR="00C6270F">
        <w:rPr>
          <w:rFonts w:eastAsia="DengXian"/>
          <w:lang w:val="en-US" w:eastAsia="zh-CN"/>
        </w:rPr>
        <w:instrText xml:space="preserve"> REF _Ref193365076 \r \h </w:instrText>
      </w:r>
      <w:r w:rsidR="00C6270F">
        <w:rPr>
          <w:rFonts w:eastAsia="DengXian"/>
          <w:lang w:val="en-US" w:eastAsia="zh-CN"/>
        </w:rPr>
      </w:r>
      <w:r w:rsidR="00C6270F">
        <w:rPr>
          <w:rFonts w:eastAsia="DengXian"/>
          <w:lang w:val="en-US" w:eastAsia="zh-CN"/>
        </w:rPr>
        <w:fldChar w:fldCharType="separate"/>
      </w:r>
      <w:r w:rsidR="00C6270F">
        <w:rPr>
          <w:rFonts w:eastAsia="DengXian"/>
          <w:lang w:val="en-US" w:eastAsia="zh-CN"/>
        </w:rPr>
        <w:t>[17]</w:t>
      </w:r>
      <w:r w:rsidR="00C6270F">
        <w:rPr>
          <w:rFonts w:eastAsia="DengXian"/>
          <w:lang w:val="en-US" w:eastAsia="zh-CN"/>
        </w:rPr>
        <w:fldChar w:fldCharType="end"/>
      </w:r>
      <w:r w:rsidR="00FC1AE1">
        <w:rPr>
          <w:rFonts w:eastAsia="DengXian"/>
          <w:lang w:val="en-US" w:eastAsia="zh-CN"/>
        </w:rPr>
        <w:t xml:space="preserve"> </w:t>
      </w:r>
      <w:r w:rsidRPr="00B43857">
        <w:rPr>
          <w:rFonts w:eastAsia="DengXian"/>
          <w:lang w:val="en-US" w:eastAsia="zh-CN"/>
        </w:rPr>
        <w:t>for</w:t>
      </w:r>
      <w:r w:rsidR="00FC1AE1">
        <w:rPr>
          <w:rFonts w:eastAsia="DengXian"/>
          <w:lang w:val="en-US" w:eastAsia="zh-CN"/>
        </w:rPr>
        <w:t xml:space="preserve"> the</w:t>
      </w:r>
      <w:r w:rsidRPr="00B43857">
        <w:rPr>
          <w:rFonts w:eastAsia="DengXian"/>
          <w:lang w:val="en-US" w:eastAsia="zh-CN"/>
        </w:rPr>
        <w:t xml:space="preserve"> AI/ML-based </w:t>
      </w:r>
      <w:r w:rsidRPr="00DA74B6">
        <w:rPr>
          <w:rFonts w:eastAsia="DengXian"/>
          <w:lang w:val="en-US" w:eastAsia="zh-CN"/>
        </w:rPr>
        <w:t>CCO</w:t>
      </w:r>
      <w:r w:rsidR="00356941" w:rsidRPr="00DA74B6">
        <w:rPr>
          <w:rFonts w:eastAsia="DengXian"/>
          <w:lang w:val="en-US" w:eastAsia="zh-CN"/>
        </w:rPr>
        <w:t xml:space="preserve"> </w:t>
      </w:r>
      <w:r w:rsidR="00FC1AE1" w:rsidRPr="00DA74B6">
        <w:rPr>
          <w:rFonts w:eastAsia="DengXian"/>
          <w:lang w:val="en-US" w:eastAsia="zh-CN"/>
        </w:rPr>
        <w:t>use case r</w:t>
      </w:r>
      <w:r w:rsidR="00356941" w:rsidRPr="00DA74B6">
        <w:rPr>
          <w:rFonts w:eastAsia="DengXian"/>
          <w:lang w:val="en-US" w:eastAsia="zh-CN"/>
        </w:rPr>
        <w:t>eflect the above</w:t>
      </w:r>
      <w:r w:rsidR="004735B7" w:rsidRPr="00DA74B6">
        <w:rPr>
          <w:rFonts w:eastAsia="DengXian"/>
          <w:lang w:val="en-US" w:eastAsia="zh-CN"/>
        </w:rPr>
        <w:t xml:space="preserve"> proposals.</w:t>
      </w:r>
    </w:p>
    <w:p w14:paraId="544CA870" w14:textId="54C786A4" w:rsidR="002C1259" w:rsidRPr="00DA74B6" w:rsidRDefault="002C1259" w:rsidP="002C1259">
      <w:pPr>
        <w:pStyle w:val="Heading2"/>
        <w:keepLines/>
        <w:tabs>
          <w:tab w:val="num" w:pos="0"/>
        </w:tabs>
        <w:spacing w:after="120"/>
        <w:ind w:right="0"/>
        <w:jc w:val="both"/>
        <w:rPr>
          <w:rFonts w:cs="Arial"/>
          <w:lang w:eastAsia="zh-CN"/>
        </w:rPr>
      </w:pPr>
      <w:r w:rsidRPr="00DA74B6">
        <w:rPr>
          <w:rFonts w:cs="Arial" w:hint="eastAsia"/>
          <w:lang w:eastAsia="zh-CN"/>
        </w:rPr>
        <w:t>2</w:t>
      </w:r>
      <w:r w:rsidRPr="00DA74B6">
        <w:rPr>
          <w:rFonts w:cs="Arial"/>
          <w:lang w:eastAsia="zh-CN"/>
        </w:rPr>
        <w:t>.</w:t>
      </w:r>
      <w:r w:rsidR="004F4479">
        <w:rPr>
          <w:rFonts w:cs="Arial"/>
          <w:lang w:eastAsia="zh-CN"/>
        </w:rPr>
        <w:t>2</w:t>
      </w:r>
      <w:r w:rsidRPr="00DA74B6">
        <w:rPr>
          <w:rFonts w:cs="Arial"/>
          <w:lang w:eastAsia="zh-CN"/>
        </w:rPr>
        <w:t xml:space="preserve"> Feedback information AI/ML-based CCO</w:t>
      </w:r>
    </w:p>
    <w:p w14:paraId="48FB9EF5" w14:textId="058520D1" w:rsidR="00313F01" w:rsidRPr="00DA74B6" w:rsidRDefault="00313F01" w:rsidP="002C1259">
      <w:pPr>
        <w:pStyle w:val="ListParagraph"/>
        <w:spacing w:before="120" w:after="120"/>
        <w:ind w:firstLineChars="0" w:firstLine="0"/>
        <w:jc w:val="both"/>
        <w:rPr>
          <w:rFonts w:cs="Arial"/>
          <w:lang w:eastAsia="zh-CN"/>
        </w:rPr>
      </w:pPr>
      <w:r w:rsidRPr="00DA74B6">
        <w:rPr>
          <w:rFonts w:cs="Arial"/>
          <w:lang w:eastAsia="zh-CN"/>
        </w:rPr>
        <w:t>In RAN3</w:t>
      </w:r>
      <w:r w:rsidR="00202832" w:rsidRPr="00DA74B6">
        <w:rPr>
          <w:rFonts w:cs="Arial"/>
          <w:lang w:eastAsia="zh-CN"/>
        </w:rPr>
        <w:t xml:space="preserve">#125bis meeting </w:t>
      </w:r>
      <w:r w:rsidRPr="00DA74B6">
        <w:rPr>
          <w:rFonts w:cs="Arial"/>
          <w:lang w:eastAsia="zh-CN"/>
        </w:rPr>
        <w:t xml:space="preserve">the following open point </w:t>
      </w:r>
      <w:r w:rsidR="00202832" w:rsidRPr="00DA74B6">
        <w:rPr>
          <w:rFonts w:cs="Arial"/>
          <w:lang w:eastAsia="zh-CN"/>
        </w:rPr>
        <w:t xml:space="preserve">was </w:t>
      </w:r>
      <w:r w:rsidRPr="00DA74B6">
        <w:rPr>
          <w:rFonts w:cs="Arial"/>
          <w:lang w:eastAsia="zh-CN"/>
        </w:rPr>
        <w:t xml:space="preserve">in the meeting minutes </w:t>
      </w:r>
      <w:r w:rsidRPr="00DA74B6">
        <w:rPr>
          <w:rFonts w:cs="Arial"/>
          <w:lang w:eastAsia="zh-CN"/>
        </w:rPr>
        <w:fldChar w:fldCharType="begin"/>
      </w:r>
      <w:r w:rsidRPr="00DA74B6">
        <w:rPr>
          <w:rFonts w:cs="Arial"/>
          <w:lang w:eastAsia="zh-CN"/>
        </w:rPr>
        <w:instrText xml:space="preserve"> REF _Ref180571151 \r \h </w:instrText>
      </w:r>
      <w:r w:rsidR="00B43857" w:rsidRPr="00DA74B6">
        <w:rPr>
          <w:rFonts w:cs="Arial"/>
          <w:lang w:eastAsia="zh-CN"/>
        </w:rPr>
        <w:instrText xml:space="preserve"> \* MERGEFORMAT </w:instrText>
      </w:r>
      <w:r w:rsidRPr="00DA74B6">
        <w:rPr>
          <w:rFonts w:cs="Arial"/>
          <w:lang w:eastAsia="zh-CN"/>
        </w:rPr>
      </w:r>
      <w:r w:rsidRPr="00DA74B6">
        <w:rPr>
          <w:rFonts w:cs="Arial"/>
          <w:lang w:eastAsia="zh-CN"/>
        </w:rPr>
        <w:fldChar w:fldCharType="separate"/>
      </w:r>
      <w:r w:rsidR="0037236B">
        <w:rPr>
          <w:rFonts w:cs="Arial"/>
          <w:lang w:eastAsia="zh-CN"/>
        </w:rPr>
        <w:t>[6]</w:t>
      </w:r>
      <w:r w:rsidRPr="00DA74B6">
        <w:rPr>
          <w:rFonts w:cs="Arial"/>
          <w:lang w:eastAsia="zh-CN"/>
        </w:rPr>
        <w:fldChar w:fldCharType="end"/>
      </w:r>
      <w:r w:rsidRPr="00DA74B6">
        <w:rPr>
          <w:rFonts w:cs="Arial"/>
          <w:lang w:eastAsia="zh-CN"/>
        </w:rPr>
        <w:t>:</w:t>
      </w:r>
    </w:p>
    <w:tbl>
      <w:tblPr>
        <w:tblStyle w:val="TableGrid"/>
        <w:tblW w:w="0" w:type="auto"/>
        <w:tblLook w:val="04A0" w:firstRow="1" w:lastRow="0" w:firstColumn="1" w:lastColumn="0" w:noHBand="0" w:noVBand="1"/>
      </w:tblPr>
      <w:tblGrid>
        <w:gridCol w:w="9629"/>
      </w:tblGrid>
      <w:tr w:rsidR="00313F01" w:rsidRPr="00DA74B6" w14:paraId="438938F7" w14:textId="77777777" w:rsidTr="003C44AD">
        <w:tc>
          <w:tcPr>
            <w:tcW w:w="9629" w:type="dxa"/>
          </w:tcPr>
          <w:p w14:paraId="751BB8B0" w14:textId="77777777" w:rsidR="00313F01" w:rsidRPr="00DA74B6" w:rsidRDefault="00313F01" w:rsidP="003C44AD">
            <w:pPr>
              <w:widowControl w:val="0"/>
              <w:spacing w:before="120" w:after="120"/>
              <w:ind w:left="142" w:hanging="142"/>
              <w:rPr>
                <w:rFonts w:ascii="Calibri" w:eastAsia="DengXian" w:hAnsi="Calibri" w:cs="Calibri"/>
                <w:b/>
                <w:bCs/>
                <w:color w:val="0000FF"/>
                <w:sz w:val="18"/>
              </w:rPr>
            </w:pPr>
            <w:r w:rsidRPr="00DA74B6">
              <w:rPr>
                <w:rFonts w:ascii="Calibri" w:eastAsia="DengXian" w:hAnsi="Calibri" w:cs="Calibri"/>
                <w:b/>
                <w:bCs/>
                <w:color w:val="0000FF"/>
                <w:sz w:val="18"/>
              </w:rPr>
              <w:t>Information to validate the prediction is needed.</w:t>
            </w:r>
          </w:p>
        </w:tc>
      </w:tr>
    </w:tbl>
    <w:p w14:paraId="08F4710C" w14:textId="03C16F72" w:rsidR="00743076" w:rsidRPr="00DA74B6" w:rsidRDefault="00313F01" w:rsidP="002C1259">
      <w:pPr>
        <w:pStyle w:val="ListParagraph"/>
        <w:spacing w:before="120" w:after="120"/>
        <w:ind w:firstLineChars="0" w:firstLine="0"/>
        <w:jc w:val="both"/>
        <w:rPr>
          <w:rFonts w:cs="Arial"/>
          <w:lang w:eastAsia="zh-CN"/>
        </w:rPr>
      </w:pPr>
      <w:r w:rsidRPr="00DA74B6">
        <w:rPr>
          <w:rFonts w:cs="Arial"/>
          <w:lang w:eastAsia="zh-CN"/>
        </w:rPr>
        <w:t>The above open issue is rel</w:t>
      </w:r>
      <w:r w:rsidR="003227EB" w:rsidRPr="00DA74B6">
        <w:rPr>
          <w:rFonts w:cs="Arial"/>
          <w:lang w:eastAsia="zh-CN"/>
        </w:rPr>
        <w:t xml:space="preserve">ated to </w:t>
      </w:r>
      <w:r w:rsidR="002E02A2" w:rsidRPr="00DA74B6">
        <w:rPr>
          <w:rFonts w:cs="Arial"/>
          <w:lang w:eastAsia="zh-CN"/>
        </w:rPr>
        <w:t xml:space="preserve">the </w:t>
      </w:r>
      <w:r w:rsidR="003227EB" w:rsidRPr="00DA74B6">
        <w:rPr>
          <w:rFonts w:cs="Arial"/>
          <w:lang w:eastAsia="zh-CN"/>
        </w:rPr>
        <w:t>discussion RAN3 had on the feedback information for the AI/ML-based CCO use case, in particular on UE performance feedback</w:t>
      </w:r>
      <w:r w:rsidR="00743076" w:rsidRPr="00DA74B6">
        <w:rPr>
          <w:rFonts w:cs="Arial"/>
          <w:lang w:eastAsia="zh-CN"/>
        </w:rPr>
        <w:t xml:space="preserve"> which is one of the items captured in TR 38.743 clause 4.2.2.4 along with measured radio resource status and SON reports</w:t>
      </w:r>
      <w:r w:rsidR="00C702D1" w:rsidRPr="00DA74B6">
        <w:rPr>
          <w:rFonts w:cs="Arial"/>
          <w:lang w:eastAsia="zh-CN"/>
        </w:rPr>
        <w:t xml:space="preserve"> </w:t>
      </w:r>
      <w:r w:rsidR="00C702D1" w:rsidRPr="00DA74B6">
        <w:rPr>
          <w:rFonts w:cs="Arial"/>
          <w:lang w:eastAsia="zh-CN"/>
        </w:rPr>
        <w:fldChar w:fldCharType="begin"/>
      </w:r>
      <w:r w:rsidR="00C702D1" w:rsidRPr="00DA74B6">
        <w:rPr>
          <w:rFonts w:cs="Arial"/>
          <w:lang w:eastAsia="zh-CN"/>
        </w:rPr>
        <w:instrText xml:space="preserve"> REF _Ref177048695 \r \h </w:instrText>
      </w:r>
      <w:r w:rsidR="00B43857" w:rsidRPr="00DA74B6">
        <w:rPr>
          <w:rFonts w:cs="Arial"/>
          <w:lang w:eastAsia="zh-CN"/>
        </w:rPr>
        <w:instrText xml:space="preserve"> \* MERGEFORMAT </w:instrText>
      </w:r>
      <w:r w:rsidR="00C702D1" w:rsidRPr="00DA74B6">
        <w:rPr>
          <w:rFonts w:cs="Arial"/>
          <w:lang w:eastAsia="zh-CN"/>
        </w:rPr>
      </w:r>
      <w:r w:rsidR="00C702D1" w:rsidRPr="00DA74B6">
        <w:rPr>
          <w:rFonts w:cs="Arial"/>
          <w:lang w:eastAsia="zh-CN"/>
        </w:rPr>
        <w:fldChar w:fldCharType="separate"/>
      </w:r>
      <w:r w:rsidR="0037236B">
        <w:rPr>
          <w:rFonts w:cs="Arial"/>
          <w:lang w:eastAsia="zh-CN"/>
        </w:rPr>
        <w:t>[3]</w:t>
      </w:r>
      <w:r w:rsidR="00C702D1" w:rsidRPr="00DA74B6">
        <w:rPr>
          <w:rFonts w:cs="Arial"/>
          <w:lang w:eastAsia="zh-CN"/>
        </w:rPr>
        <w:fldChar w:fldCharType="end"/>
      </w:r>
      <w:r w:rsidR="003227EB" w:rsidRPr="00DA74B6">
        <w:rPr>
          <w:rFonts w:cs="Arial"/>
          <w:lang w:eastAsia="zh-CN"/>
        </w:rPr>
        <w:t xml:space="preserve">. Before discussing which kind of measurements (e.g., </w:t>
      </w:r>
      <w:r w:rsidR="00743076" w:rsidRPr="00DA74B6">
        <w:rPr>
          <w:rFonts w:cs="Arial"/>
          <w:lang w:eastAsia="zh-CN"/>
        </w:rPr>
        <w:t xml:space="preserve">legacy per UE </w:t>
      </w:r>
      <w:r w:rsidR="003227EB" w:rsidRPr="00DA74B6">
        <w:rPr>
          <w:rFonts w:cs="Arial"/>
          <w:lang w:eastAsia="zh-CN"/>
        </w:rPr>
        <w:t xml:space="preserve">UE performance, radio-level UE measurements, network-level UE performance, etc.) should the neighbour node report to the node hosting the AI/ML model, it should be clarified in RAN3 </w:t>
      </w:r>
      <w:r w:rsidR="003227EB" w:rsidRPr="00DA74B6">
        <w:rPr>
          <w:rFonts w:cs="Arial"/>
          <w:i/>
          <w:lang w:eastAsia="zh-CN"/>
        </w:rPr>
        <w:t xml:space="preserve">what </w:t>
      </w:r>
      <w:r w:rsidR="00743076" w:rsidRPr="00DA74B6">
        <w:rPr>
          <w:rFonts w:cs="Arial"/>
          <w:i/>
          <w:lang w:eastAsia="zh-CN"/>
        </w:rPr>
        <w:t xml:space="preserve">is intended to be </w:t>
      </w:r>
      <w:r w:rsidR="003227EB" w:rsidRPr="00DA74B6">
        <w:rPr>
          <w:rFonts w:cs="Arial"/>
          <w:i/>
          <w:lang w:eastAsia="zh-CN"/>
        </w:rPr>
        <w:t>validated</w:t>
      </w:r>
      <w:r w:rsidR="00743076" w:rsidRPr="00DA74B6">
        <w:rPr>
          <w:rFonts w:cs="Arial"/>
          <w:i/>
          <w:lang w:eastAsia="zh-CN"/>
        </w:rPr>
        <w:t xml:space="preserve"> by such report</w:t>
      </w:r>
      <w:r w:rsidR="003227EB" w:rsidRPr="00DA74B6">
        <w:rPr>
          <w:rFonts w:cs="Arial"/>
          <w:lang w:eastAsia="zh-CN"/>
        </w:rPr>
        <w:t>. As can be seen from the text captured as open point</w:t>
      </w:r>
      <w:r w:rsidR="00743076" w:rsidRPr="00DA74B6">
        <w:rPr>
          <w:rFonts w:cs="Arial"/>
          <w:lang w:eastAsia="zh-CN"/>
        </w:rPr>
        <w:t>, such text is very generic as it refers to “prediction” without clarifying whether it is the “CCO prediction”, the “future CCO state” (if derived via AI/ML in gNB-DU, which is possible only by implementation) or a combination of the two.</w:t>
      </w:r>
    </w:p>
    <w:p w14:paraId="546B0D76" w14:textId="5F48A03B" w:rsidR="00743076" w:rsidRDefault="00743076" w:rsidP="002C1259">
      <w:pPr>
        <w:pStyle w:val="ListParagraph"/>
        <w:spacing w:before="120" w:after="120"/>
        <w:ind w:firstLineChars="0" w:firstLine="0"/>
        <w:jc w:val="both"/>
        <w:rPr>
          <w:rFonts w:cs="Arial"/>
          <w:lang w:eastAsia="zh-CN"/>
        </w:rPr>
      </w:pPr>
      <w:r w:rsidRPr="00DA74B6">
        <w:rPr>
          <w:rFonts w:cs="Arial"/>
          <w:lang w:eastAsia="zh-CN"/>
        </w:rPr>
        <w:t>In our view, we should base the discussion according to the definition of “feedback” as captured in TR 37.817</w:t>
      </w:r>
      <w:r w:rsidR="00202832" w:rsidRPr="00DA74B6">
        <w:rPr>
          <w:rFonts w:cs="Arial"/>
          <w:lang w:eastAsia="zh-CN"/>
        </w:rPr>
        <w:t xml:space="preserve"> </w:t>
      </w:r>
      <w:r w:rsidR="0037236B">
        <w:rPr>
          <w:rFonts w:cs="Arial"/>
          <w:lang w:eastAsia="zh-CN"/>
        </w:rPr>
        <w:fldChar w:fldCharType="begin"/>
      </w:r>
      <w:r w:rsidR="0037236B">
        <w:rPr>
          <w:rFonts w:cs="Arial"/>
          <w:lang w:eastAsia="zh-CN"/>
        </w:rPr>
        <w:instrText xml:space="preserve"> REF _Ref192073105 \r \h </w:instrText>
      </w:r>
      <w:r w:rsidR="0037236B">
        <w:rPr>
          <w:rFonts w:cs="Arial"/>
          <w:lang w:eastAsia="zh-CN"/>
        </w:rPr>
      </w:r>
      <w:r w:rsidR="0037236B">
        <w:rPr>
          <w:rFonts w:cs="Arial"/>
          <w:lang w:eastAsia="zh-CN"/>
        </w:rPr>
        <w:fldChar w:fldCharType="separate"/>
      </w:r>
      <w:r w:rsidR="0037236B">
        <w:rPr>
          <w:rFonts w:cs="Arial"/>
          <w:lang w:eastAsia="zh-CN"/>
        </w:rPr>
        <w:t>[11]</w:t>
      </w:r>
      <w:r w:rsidR="0037236B">
        <w:rPr>
          <w:rFonts w:cs="Arial"/>
          <w:lang w:eastAsia="zh-CN"/>
        </w:rPr>
        <w:fldChar w:fldCharType="end"/>
      </w:r>
      <w:r w:rsidRPr="00DA74B6">
        <w:rPr>
          <w:rFonts w:cs="Arial"/>
          <w:lang w:eastAsia="zh-CN"/>
        </w:rPr>
        <w:t>:</w:t>
      </w:r>
    </w:p>
    <w:tbl>
      <w:tblPr>
        <w:tblStyle w:val="TableGrid"/>
        <w:tblW w:w="0" w:type="auto"/>
        <w:tblLook w:val="04A0" w:firstRow="1" w:lastRow="0" w:firstColumn="1" w:lastColumn="0" w:noHBand="0" w:noVBand="1"/>
      </w:tblPr>
      <w:tblGrid>
        <w:gridCol w:w="9629"/>
      </w:tblGrid>
      <w:tr w:rsidR="00743076" w:rsidRPr="00532DC5" w14:paraId="62C620D9" w14:textId="77777777" w:rsidTr="003C44AD">
        <w:tc>
          <w:tcPr>
            <w:tcW w:w="9629" w:type="dxa"/>
          </w:tcPr>
          <w:p w14:paraId="0DF2D880" w14:textId="77777777" w:rsidR="00743076" w:rsidRPr="00743076" w:rsidRDefault="00743076" w:rsidP="00743076">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bookmarkStart w:id="6" w:name="_Toc97840225"/>
            <w:bookmarkStart w:id="7" w:name="_Toc99489537"/>
            <w:bookmarkStart w:id="8" w:name="_Toc100153142"/>
            <w:bookmarkStart w:id="9" w:name="_Toc100154273"/>
            <w:bookmarkStart w:id="10" w:name="_Toc100154482"/>
            <w:bookmarkStart w:id="11" w:name="_Toc100154989"/>
            <w:r w:rsidRPr="00743076">
              <w:rPr>
                <w:rFonts w:ascii="Arial" w:eastAsia="Times New Roman" w:hAnsi="Arial"/>
                <w:sz w:val="32"/>
                <w:lang w:eastAsia="ko-KR"/>
              </w:rPr>
              <w:t>4.2</w:t>
            </w:r>
            <w:r w:rsidRPr="00743076">
              <w:rPr>
                <w:rFonts w:ascii="Arial" w:eastAsia="Times New Roman" w:hAnsi="Arial"/>
                <w:sz w:val="32"/>
                <w:lang w:eastAsia="ko-KR"/>
              </w:rPr>
              <w:tab/>
              <w:t>Functional Framework</w:t>
            </w:r>
            <w:bookmarkEnd w:id="6"/>
            <w:bookmarkEnd w:id="7"/>
            <w:bookmarkEnd w:id="8"/>
            <w:bookmarkEnd w:id="9"/>
            <w:bookmarkEnd w:id="10"/>
            <w:bookmarkEnd w:id="11"/>
          </w:p>
          <w:p w14:paraId="386855C8" w14:textId="77777777" w:rsidR="00743076" w:rsidRPr="00743076" w:rsidRDefault="00743076" w:rsidP="00743076">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743076">
              <w:rPr>
                <w:rFonts w:ascii="Arial" w:eastAsia="Times New Roman" w:hAnsi="Arial"/>
                <w:b/>
                <w:lang w:eastAsia="ko-KR"/>
              </w:rPr>
              <w:object w:dxaOrig="11690" w:dyaOrig="4597" w14:anchorId="7120A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pt;height:159.05pt" o:ole="">
                  <v:imagedata r:id="rId14" o:title=""/>
                </v:shape>
                <o:OLEObject Type="Embed" ProgID="Visio.Drawing.15" ShapeID="_x0000_i1025" DrawAspect="Content" ObjectID="_1804598942" r:id="rId15"/>
              </w:object>
            </w:r>
          </w:p>
          <w:p w14:paraId="15AFA4BD" w14:textId="77777777" w:rsidR="00743076" w:rsidRPr="00743076" w:rsidRDefault="00743076" w:rsidP="00743076">
            <w:pPr>
              <w:keepLines/>
              <w:overflowPunct w:val="0"/>
              <w:autoSpaceDE w:val="0"/>
              <w:autoSpaceDN w:val="0"/>
              <w:adjustRightInd w:val="0"/>
              <w:spacing w:after="240"/>
              <w:jc w:val="center"/>
              <w:textAlignment w:val="baseline"/>
              <w:rPr>
                <w:rFonts w:ascii="Arial" w:eastAsia="Times New Roman" w:hAnsi="Arial"/>
                <w:b/>
                <w:lang w:eastAsia="ko-KR"/>
              </w:rPr>
            </w:pPr>
            <w:r w:rsidRPr="00743076">
              <w:rPr>
                <w:rFonts w:ascii="Arial" w:eastAsia="Times New Roman" w:hAnsi="Arial"/>
                <w:b/>
                <w:lang w:eastAsia="ko-KR"/>
              </w:rPr>
              <w:t>Figure 4.2-1. Functional Framework for RAN Intelligence</w:t>
            </w:r>
          </w:p>
          <w:p w14:paraId="0E4F9A4A" w14:textId="7609E29C" w:rsidR="00743076" w:rsidRPr="00743076" w:rsidRDefault="00743076" w:rsidP="00743076">
            <w:pPr>
              <w:overflowPunct w:val="0"/>
              <w:autoSpaceDE w:val="0"/>
              <w:autoSpaceDN w:val="0"/>
              <w:adjustRightInd w:val="0"/>
              <w:spacing w:after="180"/>
              <w:jc w:val="both"/>
              <w:textAlignment w:val="baseline"/>
              <w:rPr>
                <w:rFonts w:eastAsia="Times New Roman"/>
                <w:lang w:val="en-US" w:eastAsia="ko-KR"/>
              </w:rPr>
            </w:pPr>
            <w:r w:rsidRPr="00743076">
              <w:rPr>
                <w:rFonts w:eastAsia="Times New Roman"/>
                <w:lang w:eastAsia="ko-KR"/>
              </w:rP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14:paraId="659BD2C3" w14:textId="3E11A913" w:rsidR="00743076" w:rsidRPr="00743076" w:rsidRDefault="00743076" w:rsidP="00743076">
            <w:pPr>
              <w:keepLines/>
              <w:overflowPunct w:val="0"/>
              <w:autoSpaceDE w:val="0"/>
              <w:autoSpaceDN w:val="0"/>
              <w:adjustRightInd w:val="0"/>
              <w:spacing w:after="180"/>
              <w:ind w:left="851" w:hanging="851"/>
              <w:jc w:val="center"/>
              <w:textAlignment w:val="baseline"/>
              <w:rPr>
                <w:rFonts w:eastAsia="Times New Roman"/>
                <w:lang w:val="en-US" w:eastAsia="ko-KR"/>
              </w:rPr>
            </w:pPr>
            <w:r w:rsidRPr="003C095E">
              <w:rPr>
                <w:rFonts w:eastAsia="SimSun"/>
                <w:i/>
                <w:color w:val="00B050"/>
                <w:lang w:val="en-US"/>
              </w:rPr>
              <w:t>**** Skip non-relevant text ****</w:t>
            </w:r>
          </w:p>
          <w:p w14:paraId="25F165D2" w14:textId="77777777" w:rsidR="00743076" w:rsidRPr="00743076" w:rsidRDefault="00743076" w:rsidP="00743076">
            <w:pPr>
              <w:overflowPunct w:val="0"/>
              <w:autoSpaceDE w:val="0"/>
              <w:autoSpaceDN w:val="0"/>
              <w:adjustRightInd w:val="0"/>
              <w:spacing w:after="180"/>
              <w:ind w:left="568" w:hanging="284"/>
              <w:textAlignment w:val="baseline"/>
              <w:rPr>
                <w:rFonts w:eastAsia="Times New Roman"/>
                <w:lang w:eastAsia="ko-KR"/>
              </w:rPr>
            </w:pPr>
            <w:r w:rsidRPr="00743076">
              <w:rPr>
                <w:rFonts w:eastAsia="Times New Roman"/>
                <w:lang w:eastAsia="ko-KR"/>
              </w:rPr>
              <w:t>-</w:t>
            </w:r>
            <w:r w:rsidRPr="00743076">
              <w:rPr>
                <w:rFonts w:eastAsia="Times New Roman"/>
                <w:lang w:eastAsia="ko-KR"/>
              </w:rPr>
              <w:tab/>
              <w:t>Actor is a function that receives the output from the Model Inference function and triggers or performs corresponding actions. The Actor may trigger actions directed to other entities or to itself.</w:t>
            </w:r>
          </w:p>
          <w:p w14:paraId="3B55B9CF" w14:textId="38DC011B" w:rsidR="00743076" w:rsidRPr="000F5096" w:rsidRDefault="00743076" w:rsidP="00743076">
            <w:pPr>
              <w:overflowPunct w:val="0"/>
              <w:autoSpaceDE w:val="0"/>
              <w:autoSpaceDN w:val="0"/>
              <w:adjustRightInd w:val="0"/>
              <w:spacing w:after="180"/>
              <w:ind w:left="852" w:hanging="284"/>
              <w:textAlignment w:val="baseline"/>
              <w:rPr>
                <w:rFonts w:ascii="Calibri" w:eastAsia="DengXian" w:hAnsi="Calibri" w:cs="Calibri"/>
                <w:b/>
                <w:bCs/>
                <w:color w:val="0000FF"/>
                <w:sz w:val="18"/>
              </w:rPr>
            </w:pPr>
            <w:r w:rsidRPr="00743076">
              <w:rPr>
                <w:rFonts w:eastAsia="Times New Roman"/>
                <w:lang w:eastAsia="ko-KR"/>
              </w:rPr>
              <w:t>-</w:t>
            </w:r>
            <w:r w:rsidRPr="00743076">
              <w:rPr>
                <w:rFonts w:eastAsia="Times New Roman"/>
                <w:lang w:eastAsia="ko-KR"/>
              </w:rPr>
              <w:tab/>
            </w:r>
            <w:r w:rsidRPr="00743076">
              <w:rPr>
                <w:rFonts w:eastAsia="Times New Roman"/>
                <w:highlight w:val="yellow"/>
                <w:lang w:eastAsia="ko-KR"/>
              </w:rPr>
              <w:t>Feedback: Information that may be needed to derive training data, inference data or to monitor the performance of the AI/ML Model and its impact to the network through updating of KPIs and performance counters.</w:t>
            </w:r>
          </w:p>
        </w:tc>
      </w:tr>
    </w:tbl>
    <w:p w14:paraId="0060BE7E" w14:textId="429838D7" w:rsidR="00734397" w:rsidRPr="00DA74B6" w:rsidRDefault="003C44AD" w:rsidP="002C1259">
      <w:pPr>
        <w:pStyle w:val="ListParagraph"/>
        <w:spacing w:before="120" w:after="120"/>
        <w:ind w:firstLineChars="0" w:firstLine="0"/>
        <w:jc w:val="both"/>
        <w:rPr>
          <w:rFonts w:cs="Arial"/>
          <w:lang w:eastAsia="zh-CN"/>
        </w:rPr>
      </w:pPr>
      <w:r w:rsidRPr="00DA74B6">
        <w:rPr>
          <w:rFonts w:cs="Arial"/>
          <w:lang w:eastAsia="zh-CN"/>
        </w:rPr>
        <w:t xml:space="preserve">Based on the above it is clear that the feedback information is strictly related to the AI/ML model, and for the AI/ML-based CCO the only AI/ML model which is supported by the standard is the one hosted by the gNB(-CU) which predicts the CCO issue. </w:t>
      </w:r>
      <w:r w:rsidR="00734397" w:rsidRPr="00DA74B6">
        <w:rPr>
          <w:rFonts w:cs="Arial"/>
          <w:lang w:eastAsia="zh-CN"/>
        </w:rPr>
        <w:t>As a consequence,</w:t>
      </w:r>
      <w:r w:rsidRPr="00DA74B6">
        <w:rPr>
          <w:rFonts w:cs="Arial"/>
          <w:lang w:eastAsia="zh-CN"/>
        </w:rPr>
        <w:t xml:space="preserve"> the feedback information that should be discussed in RAN3</w:t>
      </w:r>
      <w:r w:rsidR="00734397" w:rsidRPr="00DA74B6">
        <w:rPr>
          <w:rFonts w:cs="Arial"/>
          <w:lang w:eastAsia="zh-CN"/>
        </w:rPr>
        <w:t xml:space="preserve"> should be for evaluating the CCO </w:t>
      </w:r>
      <w:r w:rsidR="00CD1B1F" w:rsidRPr="00DA74B6">
        <w:rPr>
          <w:rFonts w:cs="Arial"/>
          <w:lang w:eastAsia="zh-CN"/>
        </w:rPr>
        <w:t xml:space="preserve">issue </w:t>
      </w:r>
      <w:r w:rsidR="00734397" w:rsidRPr="00DA74B6">
        <w:rPr>
          <w:rFonts w:cs="Arial"/>
          <w:lang w:eastAsia="zh-CN"/>
        </w:rPr>
        <w:t>prediction.</w:t>
      </w:r>
    </w:p>
    <w:p w14:paraId="0497EA3B" w14:textId="02D8685A" w:rsidR="00734397" w:rsidRPr="00DA74B6" w:rsidRDefault="00734397" w:rsidP="00734397">
      <w:pPr>
        <w:pStyle w:val="ListParagraph"/>
        <w:spacing w:before="120" w:after="120"/>
        <w:ind w:firstLineChars="0" w:firstLine="0"/>
        <w:jc w:val="both"/>
        <w:rPr>
          <w:rFonts w:cs="Arial"/>
          <w:b/>
          <w:lang w:eastAsia="zh-CN"/>
        </w:rPr>
      </w:pPr>
      <w:r w:rsidRPr="00DA74B6">
        <w:rPr>
          <w:rFonts w:cs="Arial"/>
          <w:b/>
          <w:lang w:eastAsia="zh-CN"/>
        </w:rPr>
        <w:t xml:space="preserve">Proposal </w:t>
      </w:r>
      <w:r w:rsidR="00D97821">
        <w:rPr>
          <w:rFonts w:cs="Arial"/>
          <w:b/>
          <w:lang w:eastAsia="zh-CN"/>
        </w:rPr>
        <w:t>4</w:t>
      </w:r>
      <w:r w:rsidRPr="00DA74B6">
        <w:rPr>
          <w:rFonts w:cs="Arial"/>
          <w:b/>
          <w:lang w:eastAsia="zh-CN"/>
        </w:rPr>
        <w:t xml:space="preserve">: RAN3 to agree that feedback information is needed to evaluate the CCO </w:t>
      </w:r>
      <w:r w:rsidR="00CD1B1F" w:rsidRPr="00DA74B6">
        <w:rPr>
          <w:rFonts w:cs="Arial"/>
          <w:b/>
          <w:lang w:eastAsia="zh-CN"/>
        </w:rPr>
        <w:t xml:space="preserve">issue </w:t>
      </w:r>
      <w:r w:rsidRPr="00DA74B6">
        <w:rPr>
          <w:rFonts w:cs="Arial"/>
          <w:b/>
          <w:lang w:eastAsia="zh-CN"/>
        </w:rPr>
        <w:t xml:space="preserve">prediction. </w:t>
      </w:r>
    </w:p>
    <w:p w14:paraId="5BB6523B" w14:textId="4F23FCF8" w:rsidR="00734397" w:rsidRPr="00DA74B6" w:rsidRDefault="00734397" w:rsidP="00734397">
      <w:pPr>
        <w:pStyle w:val="ListParagraph"/>
        <w:spacing w:before="120" w:after="120"/>
        <w:ind w:firstLineChars="0" w:firstLine="0"/>
        <w:jc w:val="both"/>
        <w:rPr>
          <w:rFonts w:cs="Arial"/>
          <w:b/>
          <w:lang w:eastAsia="zh-CN"/>
        </w:rPr>
      </w:pPr>
      <w:r w:rsidRPr="00DA74B6">
        <w:rPr>
          <w:rFonts w:cs="Arial"/>
          <w:lang w:eastAsia="zh-CN"/>
        </w:rPr>
        <w:lastRenderedPageBreak/>
        <w:t xml:space="preserve">With reference to the specific information that should be </w:t>
      </w:r>
      <w:r w:rsidR="00CD1B1F" w:rsidRPr="00DA74B6">
        <w:rPr>
          <w:rFonts w:cs="Arial"/>
          <w:lang w:eastAsia="zh-CN"/>
        </w:rPr>
        <w:t>reported</w:t>
      </w:r>
      <w:r w:rsidRPr="00DA74B6">
        <w:rPr>
          <w:rFonts w:cs="Arial"/>
          <w:lang w:eastAsia="zh-CN"/>
        </w:rPr>
        <w:t xml:space="preserve"> at the node hosting the model which predicted the CCO issue, we think it is not enough for the AI/ML model to obtain </w:t>
      </w:r>
      <w:r w:rsidR="00CD1B1F" w:rsidRPr="00DA74B6">
        <w:rPr>
          <w:rFonts w:cs="Arial"/>
          <w:lang w:eastAsia="zh-CN"/>
        </w:rPr>
        <w:t xml:space="preserve">legacy (Rel-18) per </w:t>
      </w:r>
      <w:r w:rsidRPr="00DA74B6">
        <w:rPr>
          <w:rFonts w:cs="Arial"/>
          <w:lang w:eastAsia="zh-CN"/>
        </w:rPr>
        <w:t>UE</w:t>
      </w:r>
      <w:r w:rsidR="00CD1B1F" w:rsidRPr="00DA74B6">
        <w:rPr>
          <w:rFonts w:cs="Arial"/>
          <w:lang w:eastAsia="zh-CN"/>
        </w:rPr>
        <w:t xml:space="preserve"> </w:t>
      </w:r>
      <w:r w:rsidRPr="00DA74B6">
        <w:rPr>
          <w:rFonts w:cs="Arial"/>
          <w:lang w:eastAsia="zh-CN"/>
        </w:rPr>
        <w:t xml:space="preserve">UE performance metrics as feedback information. We believe that the </w:t>
      </w:r>
      <w:r w:rsidR="002E02A2" w:rsidRPr="00DA74B6">
        <w:rPr>
          <w:rFonts w:cs="Arial"/>
          <w:lang w:eastAsia="zh-CN"/>
        </w:rPr>
        <w:t xml:space="preserve">local </w:t>
      </w:r>
      <w:r w:rsidRPr="00DA74B6">
        <w:rPr>
          <w:rFonts w:cs="Arial"/>
          <w:lang w:eastAsia="zh-CN"/>
        </w:rPr>
        <w:t>node should also receive node-/cell-/SSB-level UE performance metrics from the neighbour node, since this information may further help to monitor the AI/ML model.</w:t>
      </w:r>
    </w:p>
    <w:p w14:paraId="747083CA" w14:textId="40B45437" w:rsidR="00734397" w:rsidRPr="00DA74B6" w:rsidRDefault="00734397" w:rsidP="00CD1B1F">
      <w:pPr>
        <w:pStyle w:val="ListParagraph"/>
        <w:spacing w:before="120" w:after="120"/>
        <w:ind w:firstLineChars="0" w:firstLine="0"/>
        <w:jc w:val="both"/>
        <w:rPr>
          <w:rFonts w:cs="Arial"/>
          <w:b/>
          <w:lang w:eastAsia="zh-CN"/>
        </w:rPr>
      </w:pPr>
      <w:r w:rsidRPr="00DA74B6">
        <w:rPr>
          <w:rFonts w:cs="Arial"/>
          <w:b/>
          <w:lang w:eastAsia="zh-CN"/>
        </w:rPr>
        <w:t xml:space="preserve">Proposal </w:t>
      </w:r>
      <w:r w:rsidR="00D97821">
        <w:rPr>
          <w:rFonts w:cs="Arial"/>
          <w:b/>
          <w:lang w:eastAsia="zh-CN"/>
        </w:rPr>
        <w:t>5</w:t>
      </w:r>
      <w:r w:rsidRPr="00DA74B6">
        <w:rPr>
          <w:rFonts w:cs="Arial"/>
          <w:b/>
          <w:lang w:eastAsia="zh-CN"/>
        </w:rPr>
        <w:t xml:space="preserve">: RAN3 to agree to introduce node-/cell-/SSB-level </w:t>
      </w:r>
      <w:r w:rsidR="00FA672D">
        <w:rPr>
          <w:rFonts w:cs="Arial"/>
          <w:b/>
          <w:lang w:eastAsia="zh-CN"/>
        </w:rPr>
        <w:t xml:space="preserve">granularities for </w:t>
      </w:r>
      <w:r w:rsidRPr="00DA74B6">
        <w:rPr>
          <w:rFonts w:cs="Arial"/>
          <w:b/>
          <w:lang w:eastAsia="zh-CN"/>
        </w:rPr>
        <w:t>UE performance feedback over the Xn interface for the AI/ML-based CCO use case.</w:t>
      </w:r>
    </w:p>
    <w:p w14:paraId="1B7CD1CC" w14:textId="73040898" w:rsidR="00734397" w:rsidRPr="00DA74B6" w:rsidRDefault="00734397" w:rsidP="00CD1B1F">
      <w:pPr>
        <w:pStyle w:val="ListParagraph"/>
        <w:spacing w:before="120" w:after="120"/>
        <w:ind w:firstLineChars="0" w:firstLine="0"/>
        <w:jc w:val="both"/>
        <w:rPr>
          <w:rFonts w:cs="Arial"/>
          <w:lang w:eastAsia="zh-CN"/>
        </w:rPr>
      </w:pPr>
      <w:r w:rsidRPr="00DA74B6">
        <w:rPr>
          <w:rFonts w:cs="Arial"/>
          <w:lang w:eastAsia="zh-CN"/>
        </w:rPr>
        <w:t xml:space="preserve">Moreover, we think it would be beneficial for AI/ML model’s monitoring purposes that the local node could receive from the neighbour </w:t>
      </w:r>
      <w:r w:rsidR="00CD1B1F" w:rsidRPr="00DA74B6">
        <w:rPr>
          <w:rFonts w:cs="Arial"/>
          <w:lang w:eastAsia="zh-CN"/>
        </w:rPr>
        <w:t>node</w:t>
      </w:r>
      <w:r w:rsidRPr="00DA74B6">
        <w:rPr>
          <w:rFonts w:cs="Arial"/>
          <w:lang w:eastAsia="zh-CN"/>
        </w:rPr>
        <w:t xml:space="preserve"> information related to its current </w:t>
      </w:r>
      <w:r w:rsidR="00CD1B1F" w:rsidRPr="00DA74B6">
        <w:rPr>
          <w:rFonts w:cs="Arial"/>
          <w:lang w:eastAsia="zh-CN"/>
        </w:rPr>
        <w:t xml:space="preserve">CCO state </w:t>
      </w:r>
      <w:r w:rsidR="00ED1BA9" w:rsidRPr="00DA74B6">
        <w:rPr>
          <w:rFonts w:cs="Arial"/>
          <w:lang w:eastAsia="zh-CN"/>
        </w:rPr>
        <w:t xml:space="preserve">just </w:t>
      </w:r>
      <w:r w:rsidRPr="00DA74B6">
        <w:rPr>
          <w:rFonts w:cs="Arial"/>
          <w:lang w:eastAsia="zh-CN"/>
        </w:rPr>
        <w:t xml:space="preserve">after the </w:t>
      </w:r>
      <w:r w:rsidR="00202832" w:rsidRPr="00DA74B6">
        <w:rPr>
          <w:rFonts w:cs="Arial"/>
          <w:i/>
          <w:iCs/>
          <w:lang w:eastAsia="zh-CN"/>
        </w:rPr>
        <w:t>Time for Predicted CCO Issue</w:t>
      </w:r>
      <w:r w:rsidR="00ED1BA9" w:rsidRPr="00DA74B6">
        <w:rPr>
          <w:rFonts w:cs="Arial"/>
          <w:lang w:eastAsia="zh-CN"/>
        </w:rPr>
        <w:t xml:space="preserve">, that is, after the previously predicted CCO issue was expected to occur </w:t>
      </w:r>
      <w:r w:rsidRPr="00DA74B6">
        <w:rPr>
          <w:rFonts w:cs="Arial"/>
          <w:lang w:eastAsia="zh-CN"/>
        </w:rPr>
        <w:t xml:space="preserve">and the corresponding future </w:t>
      </w:r>
      <w:r w:rsidR="00ED1BA9" w:rsidRPr="00DA74B6">
        <w:rPr>
          <w:rFonts w:cs="Arial"/>
          <w:lang w:eastAsia="zh-CN"/>
        </w:rPr>
        <w:t>CCO state was</w:t>
      </w:r>
      <w:r w:rsidRPr="00DA74B6">
        <w:rPr>
          <w:rFonts w:cs="Arial"/>
          <w:lang w:eastAsia="zh-CN"/>
        </w:rPr>
        <w:t xml:space="preserve"> actually applied by the local node </w:t>
      </w:r>
      <w:r w:rsidR="00ED1BA9" w:rsidRPr="00DA74B6">
        <w:rPr>
          <w:rFonts w:cs="Arial"/>
          <w:lang w:eastAsia="zh-CN"/>
        </w:rPr>
        <w:t xml:space="preserve">at the </w:t>
      </w:r>
      <w:r w:rsidR="00202832" w:rsidRPr="00DA74B6">
        <w:rPr>
          <w:i/>
          <w:iCs/>
          <w:lang w:val="en-US" w:eastAsia="zh-CN"/>
        </w:rPr>
        <w:t>Time for Future Coverage Modification</w:t>
      </w:r>
      <w:r w:rsidR="00202832" w:rsidRPr="00DA74B6">
        <w:rPr>
          <w:lang w:val="en-US" w:eastAsia="zh-CN"/>
        </w:rPr>
        <w:t xml:space="preserve"> </w:t>
      </w:r>
      <w:r w:rsidRPr="00DA74B6">
        <w:rPr>
          <w:rFonts w:cs="Arial"/>
          <w:lang w:eastAsia="zh-CN"/>
        </w:rPr>
        <w:t xml:space="preserve">to </w:t>
      </w:r>
      <w:r w:rsidR="00ED1BA9" w:rsidRPr="00DA74B6">
        <w:rPr>
          <w:rFonts w:cs="Arial"/>
          <w:lang w:eastAsia="zh-CN"/>
        </w:rPr>
        <w:t>avoid</w:t>
      </w:r>
      <w:r w:rsidRPr="00DA74B6">
        <w:rPr>
          <w:rFonts w:cs="Arial"/>
          <w:lang w:eastAsia="zh-CN"/>
        </w:rPr>
        <w:t xml:space="preserve"> such </w:t>
      </w:r>
      <w:r w:rsidR="00ED1BA9" w:rsidRPr="00DA74B6">
        <w:rPr>
          <w:rFonts w:cs="Arial"/>
          <w:lang w:eastAsia="zh-CN"/>
        </w:rPr>
        <w:t xml:space="preserve">predicted </w:t>
      </w:r>
      <w:r w:rsidRPr="00DA74B6">
        <w:rPr>
          <w:rFonts w:cs="Arial"/>
          <w:lang w:eastAsia="zh-CN"/>
        </w:rPr>
        <w:t>CC</w:t>
      </w:r>
      <w:r w:rsidR="00ED1BA9" w:rsidRPr="00DA74B6">
        <w:rPr>
          <w:rFonts w:cs="Arial"/>
          <w:lang w:eastAsia="zh-CN"/>
        </w:rPr>
        <w:t>O</w:t>
      </w:r>
      <w:r w:rsidRPr="00DA74B6">
        <w:rPr>
          <w:rFonts w:cs="Arial"/>
          <w:lang w:eastAsia="zh-CN"/>
        </w:rPr>
        <w:t xml:space="preserve"> issue.</w:t>
      </w:r>
      <w:r w:rsidR="00ED1BA9" w:rsidRPr="00DA74B6">
        <w:rPr>
          <w:rFonts w:cs="Arial"/>
          <w:lang w:eastAsia="zh-CN"/>
        </w:rPr>
        <w:t xml:space="preserve"> This would allow the model in the gNB(-CU) to have a clearer </w:t>
      </w:r>
      <w:r w:rsidR="00F43F53">
        <w:rPr>
          <w:rFonts w:cs="Arial"/>
          <w:lang w:eastAsia="zh-CN"/>
        </w:rPr>
        <w:t xml:space="preserve">overall </w:t>
      </w:r>
      <w:r w:rsidR="00ED1BA9" w:rsidRPr="00DA74B6">
        <w:rPr>
          <w:rFonts w:cs="Arial"/>
          <w:lang w:eastAsia="zh-CN"/>
        </w:rPr>
        <w:t>view of the AI/ML-based CCO mechanism and to fine-tune the model accordingly.</w:t>
      </w:r>
    </w:p>
    <w:p w14:paraId="0D662A24" w14:textId="374804EA" w:rsidR="00743076" w:rsidRDefault="00734397" w:rsidP="00734397">
      <w:pPr>
        <w:pStyle w:val="ListParagraph"/>
        <w:spacing w:before="120" w:after="120"/>
        <w:ind w:firstLineChars="0" w:firstLine="0"/>
        <w:jc w:val="both"/>
        <w:rPr>
          <w:rFonts w:cs="Arial"/>
          <w:b/>
          <w:lang w:eastAsia="zh-CN"/>
        </w:rPr>
      </w:pPr>
      <w:r w:rsidRPr="00DA74B6">
        <w:rPr>
          <w:rFonts w:cs="Arial"/>
          <w:b/>
          <w:lang w:eastAsia="zh-CN"/>
        </w:rPr>
        <w:t xml:space="preserve">Proposal </w:t>
      </w:r>
      <w:r w:rsidR="00D97821">
        <w:rPr>
          <w:rFonts w:cs="Arial"/>
          <w:b/>
          <w:lang w:eastAsia="zh-CN"/>
        </w:rPr>
        <w:t>6</w:t>
      </w:r>
      <w:r w:rsidRPr="00DA74B6">
        <w:rPr>
          <w:rFonts w:cs="Arial"/>
          <w:b/>
          <w:lang w:eastAsia="zh-CN"/>
        </w:rPr>
        <w:t xml:space="preserve">: RAN3 to agree to </w:t>
      </w:r>
      <w:r w:rsidR="00ED1BA9" w:rsidRPr="00DA74B6">
        <w:rPr>
          <w:rFonts w:cs="Arial"/>
          <w:b/>
          <w:lang w:eastAsia="zh-CN"/>
        </w:rPr>
        <w:t xml:space="preserve">transfer </w:t>
      </w:r>
      <w:r w:rsidRPr="00DA74B6">
        <w:rPr>
          <w:rFonts w:cs="Arial"/>
          <w:b/>
          <w:lang w:eastAsia="zh-CN"/>
        </w:rPr>
        <w:t xml:space="preserve">the current </w:t>
      </w:r>
      <w:r w:rsidR="00ED1BA9" w:rsidRPr="00DA74B6">
        <w:rPr>
          <w:rFonts w:cs="Arial"/>
          <w:b/>
          <w:lang w:eastAsia="zh-CN"/>
        </w:rPr>
        <w:t xml:space="preserve">CCO state of the neighbour gNB </w:t>
      </w:r>
      <w:r w:rsidRPr="00DA74B6">
        <w:rPr>
          <w:rFonts w:cs="Arial"/>
          <w:b/>
          <w:lang w:eastAsia="zh-CN"/>
        </w:rPr>
        <w:t xml:space="preserve">to the local node over the Xn interface </w:t>
      </w:r>
      <w:r w:rsidR="00ED1BA9" w:rsidRPr="00DA74B6">
        <w:rPr>
          <w:rFonts w:cs="Arial"/>
          <w:b/>
          <w:lang w:eastAsia="zh-CN"/>
        </w:rPr>
        <w:t>as a feedback information</w:t>
      </w:r>
      <w:r w:rsidRPr="00DA74B6">
        <w:rPr>
          <w:rFonts w:cs="Arial"/>
          <w:b/>
          <w:lang w:eastAsia="zh-CN"/>
        </w:rPr>
        <w:t>.</w:t>
      </w:r>
      <w:r w:rsidR="004B3A6B">
        <w:rPr>
          <w:rFonts w:cs="Arial"/>
          <w:b/>
          <w:lang w:eastAsia="zh-CN"/>
        </w:rPr>
        <w:t xml:space="preserve"> No specification impact if foreseen.</w:t>
      </w:r>
    </w:p>
    <w:p w14:paraId="30A32F6E" w14:textId="77777777" w:rsidR="00531F4C" w:rsidRDefault="000D221F" w:rsidP="00531F4C">
      <w:pPr>
        <w:pStyle w:val="ListParagraph"/>
        <w:spacing w:before="120"/>
        <w:ind w:firstLineChars="0" w:firstLine="0"/>
        <w:jc w:val="both"/>
        <w:rPr>
          <w:lang w:val="en-US" w:eastAsia="zh-CN"/>
        </w:rPr>
      </w:pPr>
      <w:r w:rsidRPr="0044196F">
        <w:rPr>
          <w:lang w:val="en-US" w:eastAsia="zh-CN"/>
        </w:rPr>
        <w:t>In the last meeting, contribution</w:t>
      </w:r>
      <w:r>
        <w:rPr>
          <w:lang w:val="en-US" w:eastAsia="zh-CN"/>
        </w:rPr>
        <w:t xml:space="preserve"> </w:t>
      </w:r>
      <w:r>
        <w:rPr>
          <w:lang w:val="en-US" w:eastAsia="zh-CN"/>
        </w:rPr>
        <w:fldChar w:fldCharType="begin"/>
      </w:r>
      <w:r>
        <w:rPr>
          <w:lang w:val="en-US" w:eastAsia="zh-CN"/>
        </w:rPr>
        <w:instrText xml:space="preserve"> REF _Ref192076743 \r \h </w:instrText>
      </w:r>
      <w:r>
        <w:rPr>
          <w:lang w:val="en-US" w:eastAsia="zh-CN"/>
        </w:rPr>
      </w:r>
      <w:r>
        <w:rPr>
          <w:lang w:val="en-US" w:eastAsia="zh-CN"/>
        </w:rPr>
        <w:fldChar w:fldCharType="separate"/>
      </w:r>
      <w:r>
        <w:rPr>
          <w:lang w:val="en-US" w:eastAsia="zh-CN"/>
        </w:rPr>
        <w:t>[15]</w:t>
      </w:r>
      <w:r>
        <w:rPr>
          <w:lang w:val="en-US" w:eastAsia="zh-CN"/>
        </w:rPr>
        <w:fldChar w:fldCharType="end"/>
      </w:r>
      <w:r>
        <w:rPr>
          <w:lang w:val="en-US" w:eastAsia="zh-CN"/>
        </w:rPr>
        <w:t xml:space="preserve"> proposed to consider UE-measured radio-level metrics as part of feedback information. The reason is that, regardless of whether the predicted issue type is “coverage” or “cell edge capacity”, the action that is needed to cope with it translates into a changed in coverage, and when a cell/SSB shrinks and another cell/SSB expands their respective coverages, UEs in such cells/SSBs will experience a change in the signal strength and/or quality of the radio channel.</w:t>
      </w:r>
      <w:r w:rsidR="00531F4C">
        <w:rPr>
          <w:lang w:val="en-US" w:eastAsia="zh-CN"/>
        </w:rPr>
        <w:t xml:space="preserve"> Whether the CCO changes at radio level are beneficial or not in terms of coverage for the UE may not be reflected by UE performance metrics as specified in Rel-18 because, even though such metrics for UEs in cells/SSBs affected by the CCO issue differ, UE performance metrics may be influenced by other factors, e.g., user behavior or RRM policy of the UE.</w:t>
      </w:r>
    </w:p>
    <w:p w14:paraId="17F8B0C8" w14:textId="77777777" w:rsidR="00E67863" w:rsidRDefault="00531F4C" w:rsidP="00E67863">
      <w:pPr>
        <w:pStyle w:val="ListParagraph"/>
        <w:ind w:firstLineChars="0" w:firstLine="0"/>
        <w:jc w:val="both"/>
        <w:rPr>
          <w:lang w:val="en-US" w:eastAsia="zh-CN"/>
        </w:rPr>
      </w:pPr>
      <w:r>
        <w:rPr>
          <w:lang w:val="en-US" w:eastAsia="zh-CN"/>
        </w:rPr>
        <w:t xml:space="preserve">By focusing on UEs that are handed over between cells affected by a CCO state change, a neighbor gNB, i.e., </w:t>
      </w:r>
      <w:r w:rsidRPr="00531F4C">
        <w:rPr>
          <w:i/>
          <w:iCs/>
          <w:lang w:val="en-US" w:eastAsia="zh-CN"/>
        </w:rPr>
        <w:t>gNB(-CU)</w:t>
      </w:r>
      <w:r w:rsidRPr="00531F4C">
        <w:rPr>
          <w:i/>
          <w:iCs/>
          <w:vertAlign w:val="subscript"/>
          <w:lang w:val="en-US" w:eastAsia="zh-CN"/>
        </w:rPr>
        <w:t>2</w:t>
      </w:r>
      <w:r>
        <w:rPr>
          <w:lang w:val="en-US" w:eastAsia="zh-CN"/>
        </w:rPr>
        <w:t xml:space="preserve"> may be requested to collect and report to the local gNB which predicted the CCO issue, i.e., </w:t>
      </w:r>
      <w:r w:rsidRPr="00531F4C">
        <w:rPr>
          <w:i/>
          <w:iCs/>
          <w:lang w:val="en-US" w:eastAsia="zh-CN"/>
        </w:rPr>
        <w:t>gNB(-CU)</w:t>
      </w:r>
      <w:r w:rsidRPr="00531F4C">
        <w:rPr>
          <w:i/>
          <w:iCs/>
          <w:vertAlign w:val="subscript"/>
          <w:lang w:val="en-US" w:eastAsia="zh-CN"/>
        </w:rPr>
        <w:t>1</w:t>
      </w:r>
      <w:r>
        <w:rPr>
          <w:lang w:val="en-US" w:eastAsia="zh-CN"/>
        </w:rPr>
        <w:t xml:space="preserve"> over Xn the radio-level measurements (RSRP, RSRQ, SINR) associated to those UEs which have been handed over from </w:t>
      </w:r>
      <w:r w:rsidRPr="00531F4C">
        <w:rPr>
          <w:i/>
          <w:iCs/>
          <w:lang w:val="en-US" w:eastAsia="zh-CN"/>
        </w:rPr>
        <w:t>gNB(-CU)</w:t>
      </w:r>
      <w:r w:rsidRPr="00531F4C">
        <w:rPr>
          <w:i/>
          <w:iCs/>
          <w:vertAlign w:val="subscript"/>
          <w:lang w:val="en-US" w:eastAsia="zh-CN"/>
        </w:rPr>
        <w:t>1</w:t>
      </w:r>
      <w:r>
        <w:rPr>
          <w:lang w:val="en-US" w:eastAsia="zh-CN"/>
        </w:rPr>
        <w:t xml:space="preserve"> to </w:t>
      </w:r>
      <w:r w:rsidRPr="00531F4C">
        <w:rPr>
          <w:i/>
          <w:iCs/>
          <w:lang w:val="en-US" w:eastAsia="zh-CN"/>
        </w:rPr>
        <w:t>gNB(-CU)</w:t>
      </w:r>
      <w:r>
        <w:rPr>
          <w:i/>
          <w:iCs/>
          <w:vertAlign w:val="subscript"/>
          <w:lang w:val="en-US" w:eastAsia="zh-CN"/>
        </w:rPr>
        <w:t>2</w:t>
      </w:r>
      <w:r>
        <w:rPr>
          <w:lang w:val="en-US" w:eastAsia="zh-CN"/>
        </w:rPr>
        <w:t xml:space="preserve">. In this way, </w:t>
      </w:r>
      <w:r w:rsidRPr="00531F4C">
        <w:rPr>
          <w:i/>
          <w:iCs/>
          <w:lang w:val="en-US" w:eastAsia="zh-CN"/>
        </w:rPr>
        <w:t>gNB(-CU)</w:t>
      </w:r>
      <w:r w:rsidRPr="00531F4C">
        <w:rPr>
          <w:i/>
          <w:iCs/>
          <w:vertAlign w:val="subscript"/>
          <w:lang w:val="en-US" w:eastAsia="zh-CN"/>
        </w:rPr>
        <w:t>1</w:t>
      </w:r>
      <w:r w:rsidRPr="006B2621">
        <w:rPr>
          <w:i/>
          <w:iCs/>
          <w:lang w:val="en-US" w:eastAsia="zh-CN"/>
        </w:rPr>
        <w:t xml:space="preserve"> </w:t>
      </w:r>
      <w:r w:rsidR="006B2621">
        <w:rPr>
          <w:lang w:val="en-US" w:eastAsia="zh-CN"/>
        </w:rPr>
        <w:t>may use such measurements t</w:t>
      </w:r>
      <w:r>
        <w:rPr>
          <w:lang w:val="en-US" w:eastAsia="zh-CN"/>
        </w:rPr>
        <w:t xml:space="preserve">o </w:t>
      </w:r>
      <w:r w:rsidR="006B2621">
        <w:rPr>
          <w:lang w:val="en-US" w:eastAsia="zh-CN"/>
        </w:rPr>
        <w:t>assess whether</w:t>
      </w:r>
      <w:r>
        <w:rPr>
          <w:lang w:val="en-US" w:eastAsia="zh-CN"/>
        </w:rPr>
        <w:t xml:space="preserve"> the predicted CCO issue was prevented by means of the CCO State changes</w:t>
      </w:r>
      <w:r w:rsidR="00E67863">
        <w:rPr>
          <w:lang w:val="en-US" w:eastAsia="zh-CN"/>
        </w:rPr>
        <w:t xml:space="preserve"> previously performed by involved (split) gNBs</w:t>
      </w:r>
      <w:r>
        <w:rPr>
          <w:lang w:val="en-US" w:eastAsia="zh-CN"/>
        </w:rPr>
        <w:t>.</w:t>
      </w:r>
    </w:p>
    <w:p w14:paraId="1F0027F0" w14:textId="4A35FF39" w:rsidR="00E67863" w:rsidRDefault="00E67863" w:rsidP="00E67863">
      <w:pPr>
        <w:pStyle w:val="ListParagraph"/>
        <w:spacing w:after="120"/>
        <w:ind w:firstLineChars="0" w:firstLine="0"/>
        <w:jc w:val="both"/>
        <w:rPr>
          <w:lang w:val="en-US" w:eastAsia="zh-CN"/>
        </w:rPr>
      </w:pPr>
      <w:r>
        <w:rPr>
          <w:lang w:val="en-US" w:eastAsia="zh-CN"/>
        </w:rPr>
        <w:t xml:space="preserve">We think that UE-measured radio-level metrics may be useful for the proper validation of the predicted CCO issue, so we propose to introduce them by </w:t>
      </w:r>
      <w:r w:rsidR="004B3A6B">
        <w:rPr>
          <w:lang w:val="en-US" w:eastAsia="zh-CN"/>
        </w:rPr>
        <w:t xml:space="preserve">introducing a new IE </w:t>
      </w:r>
      <w:r w:rsidR="004B3A6B" w:rsidRPr="004B3A6B">
        <w:rPr>
          <w:i/>
          <w:iCs/>
          <w:lang w:val="en-US" w:eastAsia="zh-CN"/>
        </w:rPr>
        <w:t>UE Measured Radio Performance</w:t>
      </w:r>
      <w:r w:rsidR="004B3A6B">
        <w:rPr>
          <w:lang w:val="en-US" w:eastAsia="zh-CN"/>
        </w:rPr>
        <w:t xml:space="preserve"> </w:t>
      </w:r>
      <w:r>
        <w:rPr>
          <w:lang w:val="en-US" w:eastAsia="zh-CN"/>
        </w:rPr>
        <w:t>in XnAP.</w:t>
      </w:r>
    </w:p>
    <w:p w14:paraId="1CDF039D" w14:textId="1EAEB164" w:rsidR="005C377E" w:rsidRDefault="00E67863" w:rsidP="00E67863">
      <w:pPr>
        <w:pStyle w:val="ListParagraph"/>
        <w:spacing w:after="120"/>
        <w:ind w:firstLineChars="0" w:firstLine="0"/>
        <w:jc w:val="both"/>
        <w:rPr>
          <w:rFonts w:cs="Arial"/>
          <w:b/>
          <w:lang w:eastAsia="zh-CN"/>
        </w:rPr>
      </w:pPr>
      <w:r w:rsidRPr="00DA74B6">
        <w:rPr>
          <w:rFonts w:cs="Arial"/>
          <w:b/>
          <w:lang w:eastAsia="zh-CN"/>
        </w:rPr>
        <w:t xml:space="preserve">Proposal </w:t>
      </w:r>
      <w:r w:rsidR="00D97821">
        <w:rPr>
          <w:rFonts w:cs="Arial"/>
          <w:b/>
          <w:lang w:eastAsia="zh-CN"/>
        </w:rPr>
        <w:t>7</w:t>
      </w:r>
      <w:r w:rsidRPr="00DA74B6">
        <w:rPr>
          <w:rFonts w:cs="Arial"/>
          <w:b/>
          <w:lang w:eastAsia="zh-CN"/>
        </w:rPr>
        <w:t xml:space="preserve">: RAN3 to agree to </w:t>
      </w:r>
      <w:r w:rsidR="003F7A58">
        <w:rPr>
          <w:rFonts w:cs="Arial"/>
          <w:b/>
          <w:lang w:eastAsia="zh-CN"/>
        </w:rPr>
        <w:t>introduce a new</w:t>
      </w:r>
      <w:r>
        <w:rPr>
          <w:rFonts w:cs="Arial"/>
          <w:b/>
          <w:lang w:eastAsia="zh-CN"/>
        </w:rPr>
        <w:t xml:space="preserve"> IE </w:t>
      </w:r>
      <w:r w:rsidR="003F7A58" w:rsidRPr="003F7A58">
        <w:rPr>
          <w:rFonts w:cs="Arial"/>
          <w:b/>
          <w:i/>
          <w:iCs/>
          <w:lang w:eastAsia="zh-CN"/>
        </w:rPr>
        <w:t>UE Measured Radio Performance</w:t>
      </w:r>
      <w:r w:rsidR="003F7A58">
        <w:rPr>
          <w:rFonts w:cs="Arial"/>
          <w:b/>
          <w:lang w:eastAsia="zh-CN"/>
        </w:rPr>
        <w:t xml:space="preserve"> </w:t>
      </w:r>
      <w:r>
        <w:rPr>
          <w:rFonts w:cs="Arial"/>
          <w:b/>
          <w:lang w:eastAsia="zh-CN"/>
        </w:rPr>
        <w:t xml:space="preserve">in XnAP in order to also </w:t>
      </w:r>
      <w:r w:rsidR="003F7A58">
        <w:rPr>
          <w:rFonts w:cs="Arial"/>
          <w:b/>
          <w:lang w:eastAsia="zh-CN"/>
        </w:rPr>
        <w:t xml:space="preserve">exchange </w:t>
      </w:r>
      <w:r>
        <w:rPr>
          <w:rFonts w:cs="Arial"/>
          <w:b/>
          <w:lang w:eastAsia="zh-CN"/>
        </w:rPr>
        <w:t>UE-measured radio-level metrics (RSRP, RSRQ, SINR) corresponding to those UEs handed over between cells affected by a CCO state change</w:t>
      </w:r>
      <w:r w:rsidRPr="00DA74B6">
        <w:rPr>
          <w:rFonts w:cs="Arial"/>
          <w:b/>
          <w:lang w:eastAsia="zh-CN"/>
        </w:rPr>
        <w:t>.</w:t>
      </w:r>
    </w:p>
    <w:p w14:paraId="3743958C" w14:textId="6021ADEE" w:rsidR="00F43F53" w:rsidRPr="00DA74B6" w:rsidRDefault="005C377E" w:rsidP="00E67863">
      <w:pPr>
        <w:pStyle w:val="ListParagraph"/>
        <w:spacing w:after="120"/>
        <w:ind w:firstLineChars="0" w:firstLine="0"/>
        <w:jc w:val="both"/>
        <w:rPr>
          <w:rFonts w:cs="Arial"/>
          <w:lang w:eastAsia="zh-CN"/>
        </w:rPr>
      </w:pPr>
      <w:r>
        <w:rPr>
          <w:lang w:val="en-US" w:eastAsia="zh-CN"/>
        </w:rPr>
        <w:t>The existing Data Collection Report Initiation procedure can be extended to request the reporting of UE-measured radio-level metrics</w:t>
      </w:r>
      <w:r w:rsidR="0021728E">
        <w:rPr>
          <w:lang w:val="en-US" w:eastAsia="zh-CN"/>
        </w:rPr>
        <w:t>, as well as for partial reporting aspects</w:t>
      </w:r>
      <w:r>
        <w:rPr>
          <w:lang w:val="en-US" w:eastAsia="zh-CN"/>
        </w:rPr>
        <w:t>.</w:t>
      </w:r>
    </w:p>
    <w:p w14:paraId="251308CF" w14:textId="6435CAC9" w:rsidR="003C095E" w:rsidRPr="00DA74B6" w:rsidRDefault="003C095E" w:rsidP="002C1259">
      <w:pPr>
        <w:pStyle w:val="Heading2"/>
        <w:keepLines/>
        <w:tabs>
          <w:tab w:val="num" w:pos="0"/>
        </w:tabs>
        <w:spacing w:after="120"/>
        <w:ind w:right="0"/>
        <w:jc w:val="both"/>
        <w:rPr>
          <w:rFonts w:cs="Arial"/>
          <w:lang w:eastAsia="zh-CN"/>
        </w:rPr>
      </w:pPr>
      <w:r w:rsidRPr="00DA74B6">
        <w:rPr>
          <w:rFonts w:cs="Arial"/>
          <w:lang w:eastAsia="zh-CN"/>
        </w:rPr>
        <w:t>2.</w:t>
      </w:r>
      <w:r w:rsidR="00423752">
        <w:rPr>
          <w:rFonts w:cs="Arial"/>
          <w:lang w:eastAsia="zh-CN"/>
        </w:rPr>
        <w:t>3</w:t>
      </w:r>
      <w:r w:rsidRPr="00DA74B6">
        <w:rPr>
          <w:rFonts w:cs="Arial"/>
          <w:lang w:eastAsia="zh-CN"/>
        </w:rPr>
        <w:t xml:space="preserve"> On recommended future CCO state from gNB-CU to gNB-DU</w:t>
      </w:r>
    </w:p>
    <w:p w14:paraId="6B5EA3C9" w14:textId="61135E04" w:rsidR="003C095E" w:rsidRPr="00DA74B6" w:rsidRDefault="003C095E" w:rsidP="003C095E">
      <w:pPr>
        <w:spacing w:after="120"/>
        <w:jc w:val="both"/>
        <w:rPr>
          <w:lang w:eastAsia="zh-CN"/>
        </w:rPr>
      </w:pPr>
      <w:r w:rsidRPr="00DA74B6">
        <w:rPr>
          <w:lang w:eastAsia="zh-CN"/>
        </w:rPr>
        <w:t>TR 38.743, clause 4.2.2.5, contains also a note (NOTE</w:t>
      </w:r>
      <w:r w:rsidR="00B43857" w:rsidRPr="00DA74B6">
        <w:rPr>
          <w:lang w:eastAsia="zh-CN"/>
        </w:rPr>
        <w:t xml:space="preserve"> </w:t>
      </w:r>
      <w:r w:rsidRPr="00DA74B6">
        <w:rPr>
          <w:lang w:eastAsia="zh-CN"/>
        </w:rPr>
        <w:t xml:space="preserve">4) related to the possibility for the gNB-CU to generate a recommended/suggested future CCO state and send it to the gNB-DU as assistance information, so that the gNB-DU could take this information into account in order to determine the actual future CCO state in response of the predicted CCO issue. Below the note mentioned above is excerpted from in the TR </w:t>
      </w:r>
      <w:r w:rsidRPr="00DA74B6">
        <w:rPr>
          <w:lang w:eastAsia="zh-CN"/>
        </w:rPr>
        <w:fldChar w:fldCharType="begin"/>
      </w:r>
      <w:r w:rsidRPr="00DA74B6">
        <w:rPr>
          <w:lang w:eastAsia="zh-CN"/>
        </w:rPr>
        <w:instrText xml:space="preserve"> REF _Ref177048695 \r \h </w:instrText>
      </w:r>
      <w:r w:rsidR="00DA74B6">
        <w:rPr>
          <w:lang w:eastAsia="zh-CN"/>
        </w:rPr>
        <w:instrText xml:space="preserve"> \* MERGEFORMAT </w:instrText>
      </w:r>
      <w:r w:rsidRPr="00DA74B6">
        <w:rPr>
          <w:lang w:eastAsia="zh-CN"/>
        </w:rPr>
      </w:r>
      <w:r w:rsidRPr="00DA74B6">
        <w:rPr>
          <w:lang w:eastAsia="zh-CN"/>
        </w:rPr>
        <w:fldChar w:fldCharType="separate"/>
      </w:r>
      <w:r w:rsidR="00202832" w:rsidRPr="00DA74B6">
        <w:rPr>
          <w:lang w:eastAsia="zh-CN"/>
        </w:rPr>
        <w:t>[3]</w:t>
      </w:r>
      <w:r w:rsidRPr="00DA74B6">
        <w:rPr>
          <w:lang w:eastAsia="zh-CN"/>
        </w:rPr>
        <w:fldChar w:fldCharType="end"/>
      </w:r>
      <w:r w:rsidRPr="00DA74B6">
        <w:rPr>
          <w:lang w:eastAsia="zh-CN"/>
        </w:rPr>
        <w:t xml:space="preserve">: </w:t>
      </w:r>
    </w:p>
    <w:tbl>
      <w:tblPr>
        <w:tblStyle w:val="TableGrid"/>
        <w:tblW w:w="0" w:type="auto"/>
        <w:tblLook w:val="04A0" w:firstRow="1" w:lastRow="0" w:firstColumn="1" w:lastColumn="0" w:noHBand="0" w:noVBand="1"/>
      </w:tblPr>
      <w:tblGrid>
        <w:gridCol w:w="9629"/>
      </w:tblGrid>
      <w:tr w:rsidR="003C095E" w:rsidRPr="00DA74B6" w14:paraId="0E540FF9" w14:textId="77777777" w:rsidTr="003936DE">
        <w:tc>
          <w:tcPr>
            <w:tcW w:w="9629" w:type="dxa"/>
          </w:tcPr>
          <w:p w14:paraId="25710288" w14:textId="77777777" w:rsidR="003C095E" w:rsidRPr="00DA74B6" w:rsidRDefault="003C095E" w:rsidP="003936DE">
            <w:pPr>
              <w:keepNext/>
              <w:keepLines/>
              <w:spacing w:before="120" w:after="180"/>
              <w:ind w:left="1418" w:hanging="1418"/>
              <w:outlineLvl w:val="3"/>
              <w:rPr>
                <w:rFonts w:ascii="Arial" w:eastAsia="SimSun" w:hAnsi="Arial"/>
                <w:sz w:val="24"/>
                <w:lang w:eastAsia="zh-CN"/>
              </w:rPr>
            </w:pPr>
            <w:r w:rsidRPr="00DA74B6">
              <w:rPr>
                <w:rFonts w:ascii="Arial" w:eastAsia="SimSun" w:hAnsi="Arial"/>
                <w:sz w:val="24"/>
                <w:lang w:eastAsia="zh-CN"/>
              </w:rPr>
              <w:t>4.2.2.5</w:t>
            </w:r>
            <w:r w:rsidRPr="00DA74B6">
              <w:rPr>
                <w:rFonts w:ascii="Arial" w:eastAsia="SimSun" w:hAnsi="Arial"/>
                <w:sz w:val="24"/>
                <w:lang w:eastAsia="zh-CN"/>
              </w:rPr>
              <w:tab/>
              <w:t>Potential standard impacts</w:t>
            </w:r>
          </w:p>
          <w:p w14:paraId="7B7AF312" w14:textId="77777777" w:rsidR="003C095E" w:rsidRPr="00DA74B6" w:rsidRDefault="003C095E" w:rsidP="003936DE">
            <w:pPr>
              <w:spacing w:after="180"/>
              <w:rPr>
                <w:rFonts w:eastAsia="SimSun"/>
                <w:lang w:eastAsia="zh-CN"/>
              </w:rPr>
            </w:pPr>
            <w:r w:rsidRPr="00DA74B6">
              <w:rPr>
                <w:rFonts w:eastAsia="SimSun" w:hint="eastAsia"/>
                <w:lang w:eastAsia="zh-CN"/>
              </w:rPr>
              <w:t>F</w:t>
            </w:r>
            <w:r w:rsidRPr="00DA74B6">
              <w:rPr>
                <w:rFonts w:eastAsia="SimSun"/>
                <w:lang w:eastAsia="zh-CN"/>
              </w:rPr>
              <w:t>ollowing standard impacts are listed for subsequent Rel-19 normative work compared with what was specified during Rel-18 based on the CCO framework described in TS 38.300 [2] and TS 38.401 [3].</w:t>
            </w:r>
          </w:p>
          <w:p w14:paraId="45D0E452" w14:textId="7E7C7112" w:rsidR="003C095E" w:rsidRPr="00DA74B6" w:rsidRDefault="003C095E" w:rsidP="003C095E">
            <w:pPr>
              <w:spacing w:after="180"/>
              <w:ind w:left="284" w:hanging="284"/>
              <w:jc w:val="center"/>
              <w:rPr>
                <w:rFonts w:eastAsia="SimSun"/>
                <w:i/>
                <w:lang w:val="en-US"/>
              </w:rPr>
            </w:pPr>
            <w:r w:rsidRPr="00DA74B6">
              <w:rPr>
                <w:rFonts w:eastAsia="SimSun"/>
                <w:i/>
                <w:color w:val="00B050"/>
                <w:lang w:val="en-US"/>
              </w:rPr>
              <w:t>**** Skip non-relevant text ****</w:t>
            </w:r>
          </w:p>
          <w:p w14:paraId="79D4003E" w14:textId="77777777" w:rsidR="003C095E" w:rsidRPr="00DA74B6" w:rsidRDefault="003C095E" w:rsidP="003936DE">
            <w:pPr>
              <w:spacing w:after="180" w:line="360" w:lineRule="auto"/>
              <w:contextualSpacing/>
              <w:rPr>
                <w:rFonts w:eastAsia="SimSun"/>
                <w:bCs/>
                <w:u w:val="single"/>
                <w:lang w:val="en-US" w:eastAsia="zh-CN"/>
              </w:rPr>
            </w:pPr>
            <w:r w:rsidRPr="00DA74B6">
              <w:rPr>
                <w:rFonts w:eastAsia="SimSun"/>
                <w:bCs/>
                <w:u w:val="single"/>
                <w:lang w:val="en-US" w:eastAsia="zh-CN"/>
              </w:rPr>
              <w:t>F1 interface:</w:t>
            </w:r>
          </w:p>
          <w:p w14:paraId="71C4C0EE" w14:textId="392BF95F" w:rsidR="003C095E" w:rsidRPr="00DA74B6" w:rsidRDefault="003C095E" w:rsidP="003C095E">
            <w:pPr>
              <w:spacing w:after="180"/>
              <w:ind w:left="284" w:hanging="284"/>
              <w:jc w:val="center"/>
              <w:rPr>
                <w:rFonts w:eastAsia="SimSun"/>
                <w:lang w:val="en-US"/>
              </w:rPr>
            </w:pPr>
            <w:r w:rsidRPr="00DA74B6">
              <w:rPr>
                <w:rFonts w:eastAsia="SimSun"/>
                <w:i/>
                <w:color w:val="00B050"/>
                <w:lang w:val="en-US"/>
              </w:rPr>
              <w:t>**** Skip non-relevant text ****</w:t>
            </w:r>
          </w:p>
          <w:p w14:paraId="242A6977" w14:textId="77777777" w:rsidR="003C095E" w:rsidRPr="00DA74B6" w:rsidRDefault="003C095E" w:rsidP="003936DE">
            <w:pPr>
              <w:keepLines/>
              <w:spacing w:after="180"/>
              <w:ind w:left="1135" w:hanging="851"/>
              <w:rPr>
                <w:rFonts w:eastAsia="SimSun"/>
              </w:rPr>
            </w:pPr>
            <w:r w:rsidRPr="00DA74B6">
              <w:rPr>
                <w:rFonts w:eastAsia="SimSun"/>
              </w:rPr>
              <w:t>NOTE 4:</w:t>
            </w:r>
            <w:r w:rsidRPr="00DA74B6">
              <w:rPr>
                <w:rFonts w:eastAsia="SimSun"/>
              </w:rPr>
              <w:tab/>
              <w:t xml:space="preserve">Whether </w:t>
            </w:r>
            <w:r w:rsidRPr="00DA74B6">
              <w:rPr>
                <w:rFonts w:eastAsia="Yu Mincho" w:hint="eastAsia"/>
                <w:lang w:eastAsia="zh-CN"/>
              </w:rPr>
              <w:t>gNB-</w:t>
            </w:r>
            <w:r w:rsidRPr="00DA74B6">
              <w:rPr>
                <w:rFonts w:eastAsia="SimSun"/>
              </w:rPr>
              <w:t xml:space="preserve">CU generates the suggested future CCO state and sends it to </w:t>
            </w:r>
            <w:r w:rsidRPr="00DA74B6">
              <w:rPr>
                <w:rFonts w:eastAsia="Yu Mincho" w:hint="eastAsia"/>
                <w:lang w:eastAsia="zh-CN"/>
              </w:rPr>
              <w:t>gNB-</w:t>
            </w:r>
            <w:r w:rsidRPr="00DA74B6">
              <w:rPr>
                <w:rFonts w:eastAsia="SimSun"/>
              </w:rPr>
              <w:t>DU as assistance information is left to normative discussion.</w:t>
            </w:r>
          </w:p>
          <w:p w14:paraId="0A1CCF94" w14:textId="0F7F1CFB" w:rsidR="003C095E" w:rsidRPr="00DA74B6" w:rsidRDefault="003C095E" w:rsidP="003C095E">
            <w:pPr>
              <w:keepLines/>
              <w:spacing w:after="180"/>
              <w:ind w:left="851" w:hanging="851"/>
              <w:jc w:val="center"/>
              <w:rPr>
                <w:rFonts w:eastAsia="SimSun"/>
                <w:lang w:eastAsia="zh-CN"/>
              </w:rPr>
            </w:pPr>
            <w:r w:rsidRPr="00DA74B6">
              <w:rPr>
                <w:rFonts w:eastAsia="SimSun"/>
                <w:i/>
                <w:color w:val="00B050"/>
                <w:lang w:val="en-US"/>
              </w:rPr>
              <w:t>**** Skip non-relevant text ****</w:t>
            </w:r>
          </w:p>
        </w:tc>
      </w:tr>
    </w:tbl>
    <w:p w14:paraId="06911F03" w14:textId="7EB177DA" w:rsidR="00FF4276" w:rsidRPr="00DA74B6" w:rsidRDefault="003C095E" w:rsidP="00FF4276">
      <w:pPr>
        <w:spacing w:before="120" w:after="120"/>
        <w:jc w:val="both"/>
        <w:rPr>
          <w:rFonts w:cs="Arial"/>
          <w:lang w:eastAsia="zh-CN"/>
        </w:rPr>
      </w:pPr>
      <w:r w:rsidRPr="00DA74B6">
        <w:rPr>
          <w:rFonts w:cs="Arial"/>
          <w:lang w:eastAsia="zh-CN"/>
        </w:rPr>
        <w:t xml:space="preserve">In our previous paper in </w:t>
      </w:r>
      <w:r w:rsidR="00423752">
        <w:rPr>
          <w:rFonts w:cs="Arial"/>
          <w:lang w:eastAsia="zh-CN"/>
        </w:rPr>
        <w:fldChar w:fldCharType="begin"/>
      </w:r>
      <w:r w:rsidR="00423752">
        <w:rPr>
          <w:rFonts w:cs="Arial"/>
          <w:lang w:eastAsia="zh-CN"/>
        </w:rPr>
        <w:instrText xml:space="preserve"> REF _Ref192080205 \r \h </w:instrText>
      </w:r>
      <w:r w:rsidR="00423752">
        <w:rPr>
          <w:rFonts w:cs="Arial"/>
          <w:lang w:eastAsia="zh-CN"/>
        </w:rPr>
      </w:r>
      <w:r w:rsidR="00423752">
        <w:rPr>
          <w:rFonts w:cs="Arial"/>
          <w:lang w:eastAsia="zh-CN"/>
        </w:rPr>
        <w:fldChar w:fldCharType="separate"/>
      </w:r>
      <w:r w:rsidR="00423752">
        <w:rPr>
          <w:rFonts w:cs="Arial"/>
          <w:lang w:eastAsia="zh-CN"/>
        </w:rPr>
        <w:t>[12]</w:t>
      </w:r>
      <w:r w:rsidR="00423752">
        <w:rPr>
          <w:rFonts w:cs="Arial"/>
          <w:lang w:eastAsia="zh-CN"/>
        </w:rPr>
        <w:fldChar w:fldCharType="end"/>
      </w:r>
      <w:r w:rsidR="00FF4276" w:rsidRPr="00DA74B6">
        <w:rPr>
          <w:rFonts w:cs="Arial"/>
          <w:lang w:eastAsia="zh-CN"/>
        </w:rPr>
        <w:t xml:space="preserve"> </w:t>
      </w:r>
      <w:r w:rsidRPr="00DA74B6">
        <w:rPr>
          <w:rFonts w:cs="Arial"/>
          <w:lang w:eastAsia="zh-CN"/>
        </w:rPr>
        <w:t xml:space="preserve">we already provided our </w:t>
      </w:r>
      <w:r w:rsidR="00FF4276" w:rsidRPr="00DA74B6">
        <w:rPr>
          <w:rFonts w:cs="Arial"/>
          <w:lang w:eastAsia="zh-CN"/>
        </w:rPr>
        <w:t xml:space="preserve">view on such scenario. From the legacy CCO mechanism, it could be noted that the gNB-CU actually has visibility of the </w:t>
      </w:r>
      <w:r w:rsidR="00ED1BA9" w:rsidRPr="00DA74B6">
        <w:rPr>
          <w:rFonts w:cs="Arial"/>
          <w:lang w:eastAsia="zh-CN"/>
        </w:rPr>
        <w:t>CCO</w:t>
      </w:r>
      <w:r w:rsidR="00FF4276" w:rsidRPr="00DA74B6">
        <w:rPr>
          <w:rFonts w:cs="Arial"/>
          <w:lang w:eastAsia="zh-CN"/>
        </w:rPr>
        <w:t xml:space="preserve"> state and corresponding coverage modification cause information from the gNB-DU (i.e., </w:t>
      </w:r>
      <w:r w:rsidR="00FF4276" w:rsidRPr="00DA74B6">
        <w:rPr>
          <w:rFonts w:cs="Arial"/>
          <w:i/>
          <w:lang w:eastAsia="zh-CN"/>
        </w:rPr>
        <w:t>Coverage Modification Notification</w:t>
      </w:r>
      <w:r w:rsidR="00FF4276" w:rsidRPr="00DA74B6">
        <w:rPr>
          <w:rFonts w:cs="Arial"/>
          <w:lang w:eastAsia="zh-CN"/>
        </w:rPr>
        <w:t xml:space="preserve"> IE within the GNB-DU CONFIGURATION </w:t>
      </w:r>
      <w:r w:rsidR="00FF4276" w:rsidRPr="00DA74B6">
        <w:rPr>
          <w:rFonts w:cs="Arial"/>
          <w:lang w:eastAsia="zh-CN"/>
        </w:rPr>
        <w:lastRenderedPageBreak/>
        <w:t xml:space="preserve">UPDATE message) and, </w:t>
      </w:r>
      <w:r w:rsidR="00FF4276" w:rsidRPr="00DA74B6">
        <w:rPr>
          <w:rFonts w:cs="Arial"/>
          <w:b/>
          <w:i/>
          <w:lang w:eastAsia="zh-CN"/>
        </w:rPr>
        <w:t>if available</w:t>
      </w:r>
      <w:r w:rsidR="00FF4276" w:rsidRPr="00DA74B6">
        <w:rPr>
          <w:rFonts w:cs="Arial"/>
          <w:lang w:eastAsia="zh-CN"/>
        </w:rPr>
        <w:t xml:space="preserve">, from the neighbour gNBs (i.e., </w:t>
      </w:r>
      <w:r w:rsidR="00FF4276" w:rsidRPr="00DA74B6">
        <w:rPr>
          <w:rFonts w:cs="Arial"/>
          <w:i/>
          <w:lang w:eastAsia="zh-CN"/>
        </w:rPr>
        <w:t>Coverage Modification List</w:t>
      </w:r>
      <w:r w:rsidR="00FF4276" w:rsidRPr="00DA74B6">
        <w:rPr>
          <w:rFonts w:cs="Arial"/>
          <w:lang w:eastAsia="zh-CN"/>
        </w:rPr>
        <w:t xml:space="preserve"> IE </w:t>
      </w:r>
      <w:r w:rsidR="00FF4276" w:rsidRPr="00DA74B6">
        <w:t>within the NG-RAN NODE CONFIGURATION UPDATE message</w:t>
      </w:r>
      <w:r w:rsidR="00FF4276" w:rsidRPr="00DA74B6">
        <w:rPr>
          <w:rFonts w:cs="Arial"/>
          <w:lang w:eastAsia="zh-CN"/>
        </w:rPr>
        <w:t>) related to either another CCO issue detected in the neighbour gNB itself or as a consequence of a coverage configuration change in the concerned gNB-CU. In our understanding, this makes it possible for the AI/ML model in the gNB-CU</w:t>
      </w:r>
      <w:r w:rsidR="00FF5EDF" w:rsidRPr="00DA74B6">
        <w:rPr>
          <w:rFonts w:cs="Arial"/>
          <w:lang w:eastAsia="zh-CN"/>
        </w:rPr>
        <w:t xml:space="preserve"> </w:t>
      </w:r>
      <w:r w:rsidR="00FF4276" w:rsidRPr="00DA74B6">
        <w:rPr>
          <w:rFonts w:cs="Arial"/>
          <w:lang w:eastAsia="zh-CN"/>
        </w:rPr>
        <w:t xml:space="preserve">to infer not only the predicted CCO issue but also the corresponding future </w:t>
      </w:r>
      <w:r w:rsidR="00ED1BA9" w:rsidRPr="00DA74B6">
        <w:rPr>
          <w:rFonts w:cs="Arial"/>
          <w:lang w:eastAsia="zh-CN"/>
        </w:rPr>
        <w:t>CCO</w:t>
      </w:r>
      <w:r w:rsidR="00FF4276" w:rsidRPr="00DA74B6">
        <w:rPr>
          <w:rFonts w:cs="Arial"/>
          <w:lang w:eastAsia="zh-CN"/>
        </w:rPr>
        <w:t xml:space="preserve"> state based on historical information such as the previous </w:t>
      </w:r>
      <w:r w:rsidR="00ED1BA9" w:rsidRPr="00DA74B6">
        <w:rPr>
          <w:rFonts w:cs="Arial"/>
          <w:lang w:eastAsia="zh-CN"/>
        </w:rPr>
        <w:t>CCO</w:t>
      </w:r>
      <w:r w:rsidR="00FF4276" w:rsidRPr="00DA74B6">
        <w:rPr>
          <w:rFonts w:cs="Arial"/>
          <w:lang w:eastAsia="zh-CN"/>
        </w:rPr>
        <w:t xml:space="preserve"> state </w:t>
      </w:r>
      <w:r w:rsidR="00FF4276" w:rsidRPr="00DA74B6">
        <w:rPr>
          <w:rFonts w:cs="Arial" w:hint="eastAsia"/>
          <w:lang w:eastAsia="zh-CN"/>
        </w:rPr>
        <w:t>from</w:t>
      </w:r>
      <w:r w:rsidR="00FF4276" w:rsidRPr="00DA74B6">
        <w:rPr>
          <w:rFonts w:cs="Arial"/>
          <w:lang w:eastAsia="zh-CN"/>
        </w:rPr>
        <w:t xml:space="preserve"> the gNB-DU and neighbour gNB. In this way, the gNB-DU could obtain richer and more meaningful information from the </w:t>
      </w:r>
      <w:r w:rsidR="00FF4276" w:rsidRPr="00DA74B6">
        <w:rPr>
          <w:rFonts w:cs="Arial" w:hint="eastAsia"/>
          <w:lang w:eastAsia="zh-CN"/>
        </w:rPr>
        <w:t>gNB-CU</w:t>
      </w:r>
      <w:r w:rsidR="00FF4276" w:rsidRPr="00DA74B6">
        <w:rPr>
          <w:rFonts w:cs="Arial"/>
          <w:lang w:eastAsia="zh-CN"/>
        </w:rPr>
        <w:t xml:space="preserve"> (i.e., not only the predicted CCO issue but also </w:t>
      </w:r>
      <w:r w:rsidR="00ED1BA9" w:rsidRPr="00DA74B6">
        <w:rPr>
          <w:rFonts w:cs="Arial"/>
          <w:lang w:eastAsia="zh-CN"/>
        </w:rPr>
        <w:t>an indication of</w:t>
      </w:r>
      <w:r w:rsidR="00FF4276" w:rsidRPr="00DA74B6">
        <w:rPr>
          <w:rFonts w:cs="Arial"/>
          <w:lang w:eastAsia="zh-CN"/>
        </w:rPr>
        <w:t xml:space="preserve"> future </w:t>
      </w:r>
      <w:r w:rsidR="00ED1BA9" w:rsidRPr="00DA74B6">
        <w:rPr>
          <w:rFonts w:cs="Arial"/>
          <w:lang w:eastAsia="zh-CN"/>
        </w:rPr>
        <w:t>CCO</w:t>
      </w:r>
      <w:r w:rsidR="00FF4276" w:rsidRPr="00DA74B6">
        <w:rPr>
          <w:rFonts w:cs="Arial"/>
          <w:lang w:eastAsia="zh-CN"/>
        </w:rPr>
        <w:t xml:space="preserve"> state) to solve or mitigate the predicted CCO issue in advance. It should be noted that we are not excluding the possibility that the gNB-DU determines the actual </w:t>
      </w:r>
      <w:r w:rsidR="00D678BF" w:rsidRPr="00DA74B6">
        <w:rPr>
          <w:rFonts w:cs="Arial"/>
          <w:lang w:eastAsia="zh-CN"/>
        </w:rPr>
        <w:t xml:space="preserve">future </w:t>
      </w:r>
      <w:r w:rsidR="00ED1BA9" w:rsidRPr="00DA74B6">
        <w:rPr>
          <w:rFonts w:cs="Arial"/>
          <w:lang w:eastAsia="zh-CN"/>
        </w:rPr>
        <w:t>CCO</w:t>
      </w:r>
      <w:r w:rsidR="00FF4276" w:rsidRPr="00DA74B6">
        <w:rPr>
          <w:rFonts w:cs="Arial"/>
          <w:lang w:eastAsia="zh-CN"/>
        </w:rPr>
        <w:t xml:space="preserve"> state for its own cells/SSBs, that is, the gNB-DU could either directly </w:t>
      </w:r>
      <w:r w:rsidR="002529AA" w:rsidRPr="00DA74B6">
        <w:rPr>
          <w:rFonts w:cs="Arial"/>
          <w:lang w:eastAsia="zh-CN"/>
        </w:rPr>
        <w:t>consider</w:t>
      </w:r>
      <w:r w:rsidR="00FF4276" w:rsidRPr="00DA74B6">
        <w:rPr>
          <w:rFonts w:cs="Arial"/>
          <w:lang w:eastAsia="zh-CN"/>
        </w:rPr>
        <w:t xml:space="preserve"> the </w:t>
      </w:r>
      <w:r w:rsidR="002529AA" w:rsidRPr="00DA74B6">
        <w:rPr>
          <w:rFonts w:cs="Arial"/>
          <w:lang w:eastAsia="zh-CN"/>
        </w:rPr>
        <w:t xml:space="preserve">recommended </w:t>
      </w:r>
      <w:r w:rsidR="00FF4276" w:rsidRPr="00DA74B6">
        <w:rPr>
          <w:rFonts w:cs="Arial"/>
          <w:lang w:eastAsia="zh-CN"/>
        </w:rPr>
        <w:t xml:space="preserve">future </w:t>
      </w:r>
      <w:r w:rsidR="00ED1BA9" w:rsidRPr="00DA74B6">
        <w:rPr>
          <w:rFonts w:cs="Arial"/>
          <w:lang w:eastAsia="zh-CN"/>
        </w:rPr>
        <w:t>CCO</w:t>
      </w:r>
      <w:r w:rsidR="00FF4276" w:rsidRPr="00DA74B6">
        <w:rPr>
          <w:rFonts w:cs="Arial"/>
          <w:lang w:eastAsia="zh-CN"/>
        </w:rPr>
        <w:t xml:space="preserve"> state as determined by the gNB-CU or determine the actual future </w:t>
      </w:r>
      <w:r w:rsidR="00ED1BA9" w:rsidRPr="00DA74B6">
        <w:rPr>
          <w:rFonts w:cs="Arial"/>
          <w:lang w:eastAsia="zh-CN"/>
        </w:rPr>
        <w:t>CCO</w:t>
      </w:r>
      <w:r w:rsidR="00FF4276" w:rsidRPr="00DA74B6">
        <w:rPr>
          <w:rFonts w:cs="Arial"/>
          <w:lang w:eastAsia="zh-CN"/>
        </w:rPr>
        <w:t xml:space="preserve"> state </w:t>
      </w:r>
      <w:r w:rsidR="002529AA" w:rsidRPr="00DA74B6">
        <w:rPr>
          <w:rFonts w:cs="Arial"/>
          <w:lang w:eastAsia="zh-CN"/>
        </w:rPr>
        <w:t xml:space="preserve">on its own </w:t>
      </w:r>
      <w:r w:rsidR="00FF4276" w:rsidRPr="00DA74B6">
        <w:rPr>
          <w:rFonts w:cs="Arial"/>
          <w:lang w:eastAsia="zh-CN"/>
        </w:rPr>
        <w:t xml:space="preserve">based on the predicted CCO issue from the gNB-CU and by also taking the </w:t>
      </w:r>
      <w:r w:rsidR="002529AA" w:rsidRPr="00DA74B6">
        <w:rPr>
          <w:rFonts w:cs="Arial"/>
          <w:lang w:eastAsia="zh-CN"/>
        </w:rPr>
        <w:t xml:space="preserve">recommended </w:t>
      </w:r>
      <w:r w:rsidR="00FF4276" w:rsidRPr="00DA74B6">
        <w:rPr>
          <w:rFonts w:cs="Arial"/>
          <w:lang w:eastAsia="zh-CN"/>
        </w:rPr>
        <w:t>future coverage state from the gNB-CU as a reference.</w:t>
      </w:r>
    </w:p>
    <w:p w14:paraId="63E8667A" w14:textId="7EF08BE8" w:rsidR="00B806B5" w:rsidRPr="00D7456F" w:rsidRDefault="00FF4276" w:rsidP="00D7456F">
      <w:pPr>
        <w:spacing w:before="120" w:after="120"/>
        <w:jc w:val="both"/>
        <w:rPr>
          <w:lang w:eastAsia="zh-CN"/>
        </w:rPr>
      </w:pPr>
      <w:r w:rsidRPr="00DA74B6">
        <w:rPr>
          <w:rFonts w:cs="Arial"/>
          <w:b/>
          <w:lang w:eastAsia="zh-CN"/>
        </w:rPr>
        <w:t xml:space="preserve">Proposal </w:t>
      </w:r>
      <w:r w:rsidR="00D97821">
        <w:rPr>
          <w:rFonts w:cs="Arial"/>
          <w:b/>
          <w:lang w:eastAsia="zh-CN"/>
        </w:rPr>
        <w:t>8</w:t>
      </w:r>
      <w:r w:rsidRPr="00DA74B6">
        <w:rPr>
          <w:rFonts w:cs="Arial"/>
          <w:b/>
          <w:lang w:eastAsia="zh-CN"/>
        </w:rPr>
        <w:t xml:space="preserve">: RAN3 to agree that the gNB-CU could provide to the gNB-DU not only the predicted CCO issue but also the corresponding future </w:t>
      </w:r>
      <w:r w:rsidR="00ED1BA9" w:rsidRPr="00DA74B6">
        <w:rPr>
          <w:rFonts w:cs="Arial"/>
          <w:b/>
          <w:lang w:eastAsia="zh-CN"/>
        </w:rPr>
        <w:t>CCO</w:t>
      </w:r>
      <w:r w:rsidRPr="00DA74B6">
        <w:rPr>
          <w:rFonts w:cs="Arial"/>
          <w:b/>
          <w:lang w:eastAsia="zh-CN"/>
        </w:rPr>
        <w:t xml:space="preserve"> state as a recommendation: the gNB-DU could either confirm the recommendation </w:t>
      </w:r>
      <w:r w:rsidR="00566BD0" w:rsidRPr="00DA74B6">
        <w:rPr>
          <w:rFonts w:cs="Arial"/>
          <w:b/>
          <w:lang w:eastAsia="zh-CN"/>
        </w:rPr>
        <w:t xml:space="preserve">from the gNB-CU or </w:t>
      </w:r>
      <w:r w:rsidRPr="00DA74B6">
        <w:rPr>
          <w:rFonts w:cs="Arial"/>
          <w:b/>
          <w:lang w:eastAsia="zh-CN"/>
        </w:rPr>
        <w:t>use</w:t>
      </w:r>
      <w:r w:rsidR="00566BD0" w:rsidRPr="00DA74B6">
        <w:rPr>
          <w:rFonts w:cs="Arial"/>
          <w:b/>
          <w:lang w:eastAsia="zh-CN"/>
        </w:rPr>
        <w:t xml:space="preserve"> it </w:t>
      </w:r>
      <w:r w:rsidRPr="00DA74B6">
        <w:rPr>
          <w:rFonts w:cs="Arial"/>
          <w:b/>
          <w:lang w:eastAsia="zh-CN"/>
        </w:rPr>
        <w:t xml:space="preserve">as a reference in determining the actual future </w:t>
      </w:r>
      <w:r w:rsidR="00ED1BA9" w:rsidRPr="00DA74B6">
        <w:rPr>
          <w:rFonts w:cs="Arial"/>
          <w:b/>
          <w:lang w:eastAsia="zh-CN"/>
        </w:rPr>
        <w:t>CCO</w:t>
      </w:r>
      <w:r w:rsidRPr="00DA74B6">
        <w:rPr>
          <w:rFonts w:cs="Arial"/>
          <w:b/>
          <w:lang w:eastAsia="zh-CN"/>
        </w:rPr>
        <w:t xml:space="preserve"> stat</w:t>
      </w:r>
      <w:r w:rsidR="00566BD0" w:rsidRPr="00DA74B6">
        <w:rPr>
          <w:rFonts w:cs="Arial"/>
          <w:b/>
          <w:lang w:eastAsia="zh-CN"/>
        </w:rPr>
        <w:t>e</w:t>
      </w:r>
      <w:r w:rsidRPr="00DA74B6">
        <w:rPr>
          <w:rFonts w:cs="Arial"/>
          <w:b/>
          <w:lang w:eastAsia="zh-CN"/>
        </w:rPr>
        <w:t>.</w:t>
      </w:r>
      <w:r w:rsidRPr="00FF4276">
        <w:rPr>
          <w:rFonts w:cs="Arial"/>
          <w:lang w:eastAsia="zh-CN"/>
        </w:rPr>
        <w:t xml:space="preserve"> </w:t>
      </w:r>
    </w:p>
    <w:p w14:paraId="18B7876A" w14:textId="7C48F743"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bookmarkStart w:id="12" w:name="_Hlk181701232"/>
      <w:r>
        <w:rPr>
          <w:rFonts w:ascii="Arial" w:eastAsia="SimSun" w:hAnsi="Arial"/>
          <w:sz w:val="36"/>
          <w:lang w:eastAsia="zh-CN"/>
        </w:rPr>
        <w:t xml:space="preserve">3. </w:t>
      </w:r>
      <w:r w:rsidRPr="00FC1AE1">
        <w:rPr>
          <w:rFonts w:ascii="Arial" w:eastAsia="SimSun" w:hAnsi="Arial"/>
          <w:sz w:val="36"/>
          <w:lang w:eastAsia="zh-CN"/>
        </w:rPr>
        <w:t>Conclusion</w:t>
      </w:r>
    </w:p>
    <w:p w14:paraId="53D2B450" w14:textId="569834A0" w:rsidR="008B2037" w:rsidRDefault="008B2037" w:rsidP="00855D53">
      <w:pPr>
        <w:spacing w:after="120"/>
        <w:jc w:val="both"/>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have the following</w:t>
      </w:r>
      <w:r w:rsidR="00416390">
        <w:rPr>
          <w:rFonts w:eastAsia="SimSun"/>
          <w:lang w:eastAsia="zh-CN"/>
        </w:rPr>
        <w:t xml:space="preserve"> </w:t>
      </w:r>
      <w:r w:rsidRPr="008B2037">
        <w:rPr>
          <w:rFonts w:eastAsia="SimSun"/>
          <w:lang w:eastAsia="zh-CN"/>
        </w:rPr>
        <w:t>propos</w:t>
      </w:r>
      <w:r w:rsidR="009E62CC">
        <w:rPr>
          <w:rFonts w:eastAsia="SimSun"/>
          <w:lang w:eastAsia="zh-CN"/>
        </w:rPr>
        <w:t>als</w:t>
      </w:r>
      <w:r w:rsidRPr="008B2037">
        <w:rPr>
          <w:rFonts w:eastAsia="SimSun"/>
          <w:lang w:eastAsia="zh-CN"/>
        </w:rPr>
        <w:t>:</w:t>
      </w:r>
    </w:p>
    <w:p w14:paraId="5C7B0CD6" w14:textId="77777777" w:rsidR="00D97821" w:rsidRDefault="00D97821" w:rsidP="00DA74B6">
      <w:pPr>
        <w:overflowPunct w:val="0"/>
        <w:autoSpaceDE w:val="0"/>
        <w:autoSpaceDN w:val="0"/>
        <w:adjustRightInd w:val="0"/>
        <w:spacing w:before="120" w:after="120"/>
        <w:jc w:val="both"/>
        <w:rPr>
          <w:rFonts w:eastAsia="SimSun"/>
          <w:i/>
          <w:u w:val="single"/>
          <w:lang w:eastAsia="zh-CN"/>
        </w:rPr>
      </w:pPr>
      <w:r w:rsidRPr="00D97821">
        <w:rPr>
          <w:rFonts w:eastAsia="SimSun"/>
          <w:i/>
          <w:u w:val="single"/>
          <w:lang w:eastAsia="zh-CN"/>
        </w:rPr>
        <w:t xml:space="preserve">Timing information for AI/ML-based CCO </w:t>
      </w:r>
    </w:p>
    <w:p w14:paraId="6229CB2C" w14:textId="0C984AAB" w:rsidR="00D97821" w:rsidRDefault="00D97821" w:rsidP="00855D53">
      <w:pPr>
        <w:spacing w:after="120"/>
        <w:jc w:val="both"/>
        <w:rPr>
          <w:rFonts w:eastAsia="SimSun" w:cs="Arial"/>
          <w:b/>
          <w:bCs/>
          <w:i/>
          <w:iCs/>
          <w:szCs w:val="18"/>
          <w:lang w:eastAsia="zh-CN"/>
        </w:rPr>
      </w:pPr>
      <w:r>
        <w:rPr>
          <w:rFonts w:cs="Arial"/>
          <w:b/>
          <w:bCs/>
          <w:lang w:val="en-US" w:eastAsia="zh-CN"/>
        </w:rPr>
        <w:t>Observation</w:t>
      </w:r>
      <w:r w:rsidRPr="000327CA">
        <w:rPr>
          <w:rFonts w:cs="Arial"/>
          <w:b/>
          <w:bCs/>
          <w:lang w:val="en-US" w:eastAsia="zh-CN"/>
        </w:rPr>
        <w:t xml:space="preserve"> 1: </w:t>
      </w:r>
      <w:r>
        <w:rPr>
          <w:rFonts w:cs="Arial"/>
          <w:b/>
          <w:bCs/>
          <w:lang w:val="en-US" w:eastAsia="zh-CN"/>
        </w:rPr>
        <w:t>A reasonable implementation of the AI/ML-based CCO assumes that the</w:t>
      </w:r>
      <w:r w:rsidRPr="000327CA">
        <w:rPr>
          <w:rFonts w:cs="Arial"/>
          <w:b/>
          <w:bCs/>
          <w:lang w:val="en-US" w:eastAsia="zh-CN"/>
        </w:rPr>
        <w:t xml:space="preserve"> </w:t>
      </w:r>
      <w:r w:rsidRPr="000327CA">
        <w:rPr>
          <w:rFonts w:eastAsia="SimSun" w:cs="Arial" w:hint="eastAsia"/>
          <w:b/>
          <w:bCs/>
          <w:i/>
          <w:iCs/>
          <w:szCs w:val="18"/>
          <w:lang w:val="en-US" w:eastAsia="zh-CN"/>
        </w:rPr>
        <w:t xml:space="preserve">Time for </w:t>
      </w:r>
      <w:r w:rsidRPr="000327CA">
        <w:rPr>
          <w:rFonts w:eastAsia="SimSun" w:cs="Arial"/>
          <w:b/>
          <w:bCs/>
          <w:i/>
          <w:iCs/>
          <w:szCs w:val="18"/>
          <w:lang w:val="en-US" w:eastAsia="zh-CN"/>
        </w:rPr>
        <w:t>F</w:t>
      </w:r>
      <w:r w:rsidRPr="000327CA">
        <w:rPr>
          <w:rFonts w:eastAsia="SimSun" w:cs="Arial" w:hint="eastAsia"/>
          <w:b/>
          <w:bCs/>
          <w:i/>
          <w:iCs/>
          <w:szCs w:val="18"/>
          <w:lang w:val="en-US" w:eastAsia="zh-CN"/>
        </w:rPr>
        <w:t xml:space="preserve">uture </w:t>
      </w:r>
      <w:r w:rsidRPr="000327CA">
        <w:rPr>
          <w:rFonts w:eastAsia="SimSun" w:cs="Arial"/>
          <w:b/>
          <w:bCs/>
          <w:i/>
          <w:iCs/>
          <w:szCs w:val="18"/>
          <w:lang w:val="en-US" w:eastAsia="zh-CN"/>
        </w:rPr>
        <w:t>C</w:t>
      </w:r>
      <w:r w:rsidRPr="000327CA">
        <w:rPr>
          <w:rFonts w:eastAsia="SimSun" w:cs="Arial" w:hint="eastAsia"/>
          <w:b/>
          <w:bCs/>
          <w:i/>
          <w:iCs/>
          <w:szCs w:val="18"/>
          <w:lang w:val="en-US" w:eastAsia="zh-CN"/>
        </w:rPr>
        <w:t>overage Modification</w:t>
      </w:r>
      <w:r w:rsidRPr="000327CA">
        <w:rPr>
          <w:rFonts w:eastAsia="SimSun" w:cs="Arial"/>
          <w:b/>
          <w:bCs/>
          <w:szCs w:val="18"/>
          <w:lang w:val="en-US" w:eastAsia="zh-CN"/>
        </w:rPr>
        <w:t xml:space="preserve"> is lower than the </w:t>
      </w:r>
      <w:r w:rsidRPr="000327CA">
        <w:rPr>
          <w:rFonts w:cs="Arial"/>
          <w:b/>
          <w:bCs/>
          <w:i/>
          <w:iCs/>
          <w:lang w:eastAsia="zh-CN"/>
        </w:rPr>
        <w:t>Time for Predicted CCO Issue</w:t>
      </w:r>
      <w:r w:rsidRPr="000327CA">
        <w:rPr>
          <w:rFonts w:eastAsia="SimSun" w:cs="Arial"/>
          <w:b/>
          <w:bCs/>
          <w:i/>
          <w:iCs/>
          <w:szCs w:val="18"/>
          <w:lang w:eastAsia="zh-CN"/>
        </w:rPr>
        <w:t>.</w:t>
      </w:r>
    </w:p>
    <w:p w14:paraId="49754781" w14:textId="23A1FF0D" w:rsidR="00D97821" w:rsidRDefault="00D97821" w:rsidP="00855D53">
      <w:pPr>
        <w:spacing w:after="120"/>
        <w:jc w:val="both"/>
        <w:rPr>
          <w:rFonts w:eastAsia="DengXian"/>
          <w:b/>
          <w:bCs/>
          <w:lang w:val="en-US" w:eastAsia="zh-CN"/>
        </w:rPr>
      </w:pPr>
      <w:r w:rsidRPr="00DA74B6">
        <w:rPr>
          <w:rFonts w:eastAsia="DengXian"/>
          <w:b/>
          <w:bCs/>
          <w:lang w:val="en-US" w:eastAsia="zh-CN"/>
        </w:rPr>
        <w:t xml:space="preserve">Proposal </w:t>
      </w:r>
      <w:r>
        <w:rPr>
          <w:rFonts w:eastAsia="DengXian"/>
          <w:b/>
          <w:bCs/>
          <w:lang w:val="en-US" w:eastAsia="zh-CN"/>
        </w:rPr>
        <w:t>1</w:t>
      </w:r>
      <w:r w:rsidRPr="00DA74B6">
        <w:rPr>
          <w:rFonts w:eastAsia="DengXian"/>
          <w:b/>
          <w:bCs/>
          <w:lang w:val="en-US" w:eastAsia="zh-CN"/>
        </w:rPr>
        <w:t xml:space="preserve">: RAN3 to agree that </w:t>
      </w:r>
      <w:r w:rsidRPr="00DA74B6">
        <w:rPr>
          <w:b/>
          <w:bCs/>
          <w:lang w:val="en-US" w:eastAsia="zh-CN"/>
        </w:rPr>
        <w:t xml:space="preserve">the predicted CCO issue signalled by </w:t>
      </w:r>
      <w:r w:rsidRPr="00DA74B6">
        <w:rPr>
          <w:b/>
          <w:bCs/>
          <w:i/>
          <w:lang w:val="en-US" w:eastAsia="zh-CN"/>
        </w:rPr>
        <w:t>gNB-CU</w:t>
      </w:r>
      <w:r w:rsidRPr="00DA74B6">
        <w:rPr>
          <w:b/>
          <w:bCs/>
          <w:i/>
          <w:vertAlign w:val="subscript"/>
          <w:lang w:val="en-US" w:eastAsia="zh-CN"/>
        </w:rPr>
        <w:t>2</w:t>
      </w:r>
      <w:r w:rsidRPr="00DA74B6">
        <w:rPr>
          <w:b/>
          <w:bCs/>
          <w:lang w:val="en-US" w:eastAsia="zh-CN"/>
        </w:rPr>
        <w:t xml:space="preserve"> to </w:t>
      </w:r>
      <w:r w:rsidRPr="00DA74B6">
        <w:rPr>
          <w:b/>
          <w:bCs/>
          <w:i/>
          <w:lang w:val="en-US" w:eastAsia="zh-CN"/>
        </w:rPr>
        <w:t>gNB-DU</w:t>
      </w:r>
      <w:r w:rsidRPr="00DA74B6">
        <w:rPr>
          <w:b/>
          <w:bCs/>
          <w:i/>
          <w:vertAlign w:val="subscript"/>
          <w:lang w:val="en-US" w:eastAsia="zh-CN"/>
        </w:rPr>
        <w:t>2</w:t>
      </w:r>
      <w:r w:rsidRPr="00DA74B6">
        <w:rPr>
          <w:b/>
          <w:bCs/>
          <w:lang w:val="en-US" w:eastAsia="zh-CN"/>
        </w:rPr>
        <w:t xml:space="preserve"> </w:t>
      </w:r>
      <w:r>
        <w:rPr>
          <w:b/>
          <w:bCs/>
          <w:lang w:val="en-US" w:eastAsia="zh-CN"/>
        </w:rPr>
        <w:t>is</w:t>
      </w:r>
      <w:r w:rsidRPr="00DA74B6">
        <w:rPr>
          <w:b/>
          <w:bCs/>
          <w:lang w:val="en-US" w:eastAsia="zh-CN"/>
        </w:rPr>
        <w:t xml:space="preserve"> the same issue predicted by </w:t>
      </w:r>
      <w:r w:rsidRPr="00DA74B6">
        <w:rPr>
          <w:b/>
          <w:bCs/>
          <w:i/>
          <w:lang w:val="en-US" w:eastAsia="zh-CN"/>
        </w:rPr>
        <w:t>gNB-CU</w:t>
      </w:r>
      <w:r w:rsidRPr="00DA74B6">
        <w:rPr>
          <w:b/>
          <w:bCs/>
          <w:i/>
          <w:vertAlign w:val="subscript"/>
          <w:lang w:val="en-US" w:eastAsia="zh-CN"/>
        </w:rPr>
        <w:t>1</w:t>
      </w:r>
      <w:r w:rsidRPr="00DA74B6">
        <w:rPr>
          <w:b/>
          <w:bCs/>
          <w:lang w:val="en-US" w:eastAsia="zh-CN"/>
        </w:rPr>
        <w:t xml:space="preserve"> and signalled to </w:t>
      </w:r>
      <w:r w:rsidRPr="00DA74B6">
        <w:rPr>
          <w:b/>
          <w:bCs/>
          <w:i/>
          <w:lang w:val="en-US" w:eastAsia="zh-CN"/>
        </w:rPr>
        <w:t>gNB-CU</w:t>
      </w:r>
      <w:r w:rsidRPr="00DA74B6">
        <w:rPr>
          <w:b/>
          <w:bCs/>
          <w:i/>
          <w:vertAlign w:val="subscript"/>
          <w:lang w:val="en-US" w:eastAsia="zh-CN"/>
        </w:rPr>
        <w:t>2</w:t>
      </w:r>
      <w:r w:rsidRPr="00DA74B6">
        <w:rPr>
          <w:b/>
          <w:bCs/>
          <w:lang w:val="en-US" w:eastAsia="zh-CN"/>
        </w:rPr>
        <w:t xml:space="preserve"> as the coverage modification cause over Xn</w:t>
      </w:r>
      <w:r w:rsidRPr="00DA74B6">
        <w:rPr>
          <w:rFonts w:eastAsia="DengXian"/>
          <w:b/>
          <w:bCs/>
          <w:lang w:val="en-US" w:eastAsia="zh-CN"/>
        </w:rPr>
        <w:t>.</w:t>
      </w:r>
    </w:p>
    <w:p w14:paraId="18C26C7E" w14:textId="10F226FB" w:rsidR="00D97821" w:rsidRDefault="00D97821" w:rsidP="00855D53">
      <w:pPr>
        <w:spacing w:after="120"/>
        <w:jc w:val="both"/>
        <w:rPr>
          <w:b/>
          <w:bCs/>
          <w:lang w:val="en-US" w:eastAsia="zh-CN"/>
        </w:rPr>
      </w:pPr>
      <w:r w:rsidRPr="0044196F">
        <w:rPr>
          <w:b/>
          <w:bCs/>
          <w:lang w:val="en-US" w:eastAsia="zh-CN"/>
        </w:rPr>
        <w:t xml:space="preserve">Observation 2: The Time for Predicted CCO issue is needed to be known at </w:t>
      </w:r>
      <w:r w:rsidRPr="0044196F">
        <w:rPr>
          <w:b/>
          <w:bCs/>
          <w:i/>
          <w:iCs/>
          <w:lang w:val="en-US" w:eastAsia="zh-CN"/>
        </w:rPr>
        <w:t>gNB-CU</w:t>
      </w:r>
      <w:r w:rsidRPr="0044196F">
        <w:rPr>
          <w:b/>
          <w:bCs/>
          <w:i/>
          <w:iCs/>
          <w:vertAlign w:val="subscript"/>
          <w:lang w:val="en-US" w:eastAsia="zh-CN"/>
        </w:rPr>
        <w:t>2</w:t>
      </w:r>
      <w:r w:rsidRPr="0044196F">
        <w:rPr>
          <w:b/>
          <w:bCs/>
          <w:lang w:val="en-US" w:eastAsia="zh-CN"/>
        </w:rPr>
        <w:t xml:space="preserve"> in order for </w:t>
      </w:r>
      <w:r w:rsidRPr="00F6450A">
        <w:rPr>
          <w:b/>
          <w:bCs/>
          <w:i/>
          <w:iCs/>
          <w:lang w:val="en-US" w:eastAsia="zh-CN"/>
        </w:rPr>
        <w:t>gNB-</w:t>
      </w:r>
      <w:r>
        <w:rPr>
          <w:b/>
          <w:bCs/>
          <w:i/>
          <w:iCs/>
          <w:lang w:val="en-US" w:eastAsia="zh-CN"/>
        </w:rPr>
        <w:t>D</w:t>
      </w:r>
      <w:r w:rsidRPr="00F6450A">
        <w:rPr>
          <w:b/>
          <w:bCs/>
          <w:i/>
          <w:iCs/>
          <w:lang w:val="en-US" w:eastAsia="zh-CN"/>
        </w:rPr>
        <w:t>U</w:t>
      </w:r>
      <w:r w:rsidRPr="00F6450A">
        <w:rPr>
          <w:b/>
          <w:bCs/>
          <w:i/>
          <w:iCs/>
          <w:vertAlign w:val="subscript"/>
          <w:lang w:val="en-US" w:eastAsia="zh-CN"/>
        </w:rPr>
        <w:t>2</w:t>
      </w:r>
      <w:r w:rsidRPr="0044196F">
        <w:rPr>
          <w:b/>
          <w:bCs/>
          <w:lang w:val="en-US" w:eastAsia="zh-CN"/>
        </w:rPr>
        <w:t xml:space="preserve"> to</w:t>
      </w:r>
      <w:r>
        <w:rPr>
          <w:b/>
          <w:bCs/>
          <w:lang w:val="en-US" w:eastAsia="zh-CN"/>
        </w:rPr>
        <w:t xml:space="preserve"> set the time boundaries within which it needs to determine the matching coverage change and avoid the predicted CCO issue to actually occur</w:t>
      </w:r>
      <w:r w:rsidRPr="0044196F">
        <w:rPr>
          <w:b/>
          <w:bCs/>
          <w:lang w:val="en-US" w:eastAsia="zh-CN"/>
        </w:rPr>
        <w:t>.</w:t>
      </w:r>
    </w:p>
    <w:p w14:paraId="34CE125F" w14:textId="0F8A0489" w:rsidR="00D97821" w:rsidRDefault="00D97821" w:rsidP="00855D53">
      <w:pPr>
        <w:spacing w:after="120"/>
        <w:jc w:val="both"/>
        <w:rPr>
          <w:b/>
          <w:bCs/>
          <w:lang w:val="en-US" w:eastAsia="zh-CN"/>
        </w:rPr>
      </w:pPr>
      <w:r w:rsidRPr="0044196F">
        <w:rPr>
          <w:b/>
          <w:bCs/>
          <w:lang w:val="en-US" w:eastAsia="zh-CN"/>
        </w:rPr>
        <w:t xml:space="preserve">Observation </w:t>
      </w:r>
      <w:r>
        <w:rPr>
          <w:b/>
          <w:bCs/>
          <w:lang w:val="en-US" w:eastAsia="zh-CN"/>
        </w:rPr>
        <w:t>3</w:t>
      </w:r>
      <w:r w:rsidRPr="0044196F">
        <w:rPr>
          <w:b/>
          <w:bCs/>
          <w:lang w:val="en-US" w:eastAsia="zh-CN"/>
        </w:rPr>
        <w:t xml:space="preserve">: </w:t>
      </w:r>
      <w:r>
        <w:rPr>
          <w:b/>
          <w:bCs/>
          <w:lang w:val="en-US" w:eastAsia="zh-CN"/>
        </w:rPr>
        <w:t>H</w:t>
      </w:r>
      <w:r w:rsidRPr="006C64CA">
        <w:rPr>
          <w:b/>
          <w:bCs/>
          <w:lang w:val="en-US" w:eastAsia="zh-CN"/>
        </w:rPr>
        <w:t xml:space="preserve">aving “misaligned” activation of future coverage states at </w:t>
      </w:r>
      <w:r w:rsidRPr="006C64CA">
        <w:rPr>
          <w:b/>
          <w:bCs/>
          <w:i/>
          <w:iCs/>
        </w:rPr>
        <w:t>gNB-DU</w:t>
      </w:r>
      <w:r w:rsidRPr="006C64CA">
        <w:rPr>
          <w:b/>
          <w:bCs/>
          <w:i/>
          <w:iCs/>
          <w:vertAlign w:val="subscript"/>
        </w:rPr>
        <w:t>1</w:t>
      </w:r>
      <w:r w:rsidRPr="006C64CA">
        <w:rPr>
          <w:rFonts w:cs="Arial"/>
          <w:b/>
          <w:bCs/>
          <w:lang w:val="en-US" w:eastAsia="zh-CN"/>
        </w:rPr>
        <w:t xml:space="preserve"> and at </w:t>
      </w:r>
      <w:r w:rsidRPr="006C64CA">
        <w:rPr>
          <w:b/>
          <w:bCs/>
          <w:i/>
          <w:iCs/>
        </w:rPr>
        <w:t>gNB-DU</w:t>
      </w:r>
      <w:r w:rsidRPr="006C64CA">
        <w:rPr>
          <w:b/>
          <w:bCs/>
          <w:i/>
          <w:iCs/>
          <w:vertAlign w:val="subscript"/>
        </w:rPr>
        <w:t>2</w:t>
      </w:r>
      <w:r w:rsidRPr="006C64CA">
        <w:rPr>
          <w:b/>
          <w:bCs/>
          <w:lang w:val="en-US" w:eastAsia="zh-CN"/>
        </w:rPr>
        <w:t>, if occurs, is a temporary situation that will be solved in a short timing horizon, therefore the impact on UE and network performance is negligible</w:t>
      </w:r>
      <w:r w:rsidRPr="0044196F">
        <w:rPr>
          <w:b/>
          <w:bCs/>
          <w:lang w:val="en-US" w:eastAsia="zh-CN"/>
        </w:rPr>
        <w:t>.</w:t>
      </w:r>
    </w:p>
    <w:p w14:paraId="3CDCC5B9" w14:textId="6B1BD3EF" w:rsidR="00D97821" w:rsidRDefault="00D97821" w:rsidP="00855D53">
      <w:pPr>
        <w:spacing w:after="120"/>
        <w:jc w:val="both"/>
        <w:rPr>
          <w:b/>
          <w:bCs/>
          <w:lang w:val="en-US" w:eastAsia="zh-CN"/>
        </w:rPr>
      </w:pPr>
      <w:r w:rsidRPr="0044196F">
        <w:rPr>
          <w:b/>
          <w:bCs/>
          <w:lang w:val="en-US" w:eastAsia="zh-CN"/>
        </w:rPr>
        <w:t xml:space="preserve">Observation </w:t>
      </w:r>
      <w:r>
        <w:rPr>
          <w:b/>
          <w:bCs/>
          <w:lang w:val="en-US" w:eastAsia="zh-CN"/>
        </w:rPr>
        <w:t>4</w:t>
      </w:r>
      <w:r w:rsidRPr="0044196F">
        <w:rPr>
          <w:b/>
          <w:bCs/>
          <w:lang w:val="en-US" w:eastAsia="zh-CN"/>
        </w:rPr>
        <w:t xml:space="preserve">: </w:t>
      </w:r>
      <w:r>
        <w:rPr>
          <w:b/>
          <w:bCs/>
          <w:lang w:val="en-US" w:eastAsia="zh-CN"/>
        </w:rPr>
        <w:t xml:space="preserve">Whether the mechanism for collecting feedback information at </w:t>
      </w:r>
      <w:r w:rsidRPr="006C64CA">
        <w:rPr>
          <w:b/>
          <w:bCs/>
          <w:i/>
          <w:iCs/>
          <w:lang w:val="en-US" w:eastAsia="zh-CN"/>
        </w:rPr>
        <w:t>gNB-CU</w:t>
      </w:r>
      <w:r w:rsidRPr="006C64CA">
        <w:rPr>
          <w:b/>
          <w:bCs/>
          <w:i/>
          <w:iCs/>
          <w:vertAlign w:val="subscript"/>
          <w:lang w:val="en-US" w:eastAsia="zh-CN"/>
        </w:rPr>
        <w:t>2</w:t>
      </w:r>
      <w:r>
        <w:rPr>
          <w:b/>
          <w:bCs/>
          <w:lang w:val="en-US" w:eastAsia="zh-CN"/>
        </w:rPr>
        <w:t xml:space="preserve"> is impacted by a delayed application of the matching coverage configuration at </w:t>
      </w:r>
      <w:r w:rsidRPr="00B761BE">
        <w:rPr>
          <w:b/>
          <w:bCs/>
          <w:i/>
          <w:iCs/>
          <w:lang w:val="en-US" w:eastAsia="zh-CN"/>
        </w:rPr>
        <w:t>gNB-DU</w:t>
      </w:r>
      <w:r w:rsidRPr="00B761BE">
        <w:rPr>
          <w:b/>
          <w:bCs/>
          <w:i/>
          <w:iCs/>
          <w:vertAlign w:val="subscript"/>
          <w:lang w:val="en-US" w:eastAsia="zh-CN"/>
        </w:rPr>
        <w:t>2</w:t>
      </w:r>
      <w:r>
        <w:rPr>
          <w:b/>
          <w:bCs/>
          <w:lang w:val="en-US" w:eastAsia="zh-CN"/>
        </w:rPr>
        <w:t xml:space="preserve"> is not clear, as it is based on assumptions – feedback information to validate the future CCO state and activation time of matching future coverage state in </w:t>
      </w:r>
      <w:r w:rsidRPr="00B761BE">
        <w:rPr>
          <w:b/>
          <w:bCs/>
          <w:i/>
          <w:iCs/>
          <w:lang w:val="en-US" w:eastAsia="zh-CN"/>
        </w:rPr>
        <w:t>gNB-DU</w:t>
      </w:r>
      <w:r w:rsidRPr="00B761BE">
        <w:rPr>
          <w:b/>
          <w:bCs/>
          <w:i/>
          <w:iCs/>
          <w:vertAlign w:val="subscript"/>
          <w:lang w:val="en-US" w:eastAsia="zh-CN"/>
        </w:rPr>
        <w:t>2</w:t>
      </w:r>
      <w:r>
        <w:rPr>
          <w:b/>
          <w:bCs/>
          <w:lang w:val="en-US" w:eastAsia="zh-CN"/>
        </w:rPr>
        <w:t xml:space="preserve"> to be exactly the same as for the future coverage state in </w:t>
      </w:r>
      <w:r w:rsidRPr="00B761BE">
        <w:rPr>
          <w:b/>
          <w:bCs/>
          <w:i/>
          <w:iCs/>
          <w:lang w:val="en-US" w:eastAsia="zh-CN"/>
        </w:rPr>
        <w:t>gNB-DU</w:t>
      </w:r>
      <w:r w:rsidRPr="00B761BE">
        <w:rPr>
          <w:b/>
          <w:bCs/>
          <w:i/>
          <w:iCs/>
          <w:vertAlign w:val="subscript"/>
          <w:lang w:val="en-US" w:eastAsia="zh-CN"/>
        </w:rPr>
        <w:t>1</w:t>
      </w:r>
      <w:r>
        <w:rPr>
          <w:b/>
          <w:bCs/>
          <w:lang w:val="en-US" w:eastAsia="zh-CN"/>
        </w:rPr>
        <w:t xml:space="preserve"> – that still need to be tackled in RAN3.</w:t>
      </w:r>
    </w:p>
    <w:p w14:paraId="259E7AE0" w14:textId="0536A399" w:rsidR="00D97821" w:rsidRDefault="00D97821" w:rsidP="00855D53">
      <w:pPr>
        <w:spacing w:after="120"/>
        <w:jc w:val="both"/>
        <w:rPr>
          <w:b/>
          <w:bCs/>
          <w:lang w:val="en-US" w:eastAsia="zh-CN"/>
        </w:rPr>
      </w:pPr>
      <w:r w:rsidRPr="0044196F">
        <w:rPr>
          <w:b/>
          <w:bCs/>
          <w:lang w:val="en-US" w:eastAsia="zh-CN"/>
        </w:rPr>
        <w:t xml:space="preserve">Observation </w:t>
      </w:r>
      <w:r>
        <w:rPr>
          <w:b/>
          <w:bCs/>
          <w:lang w:val="en-US" w:eastAsia="zh-CN"/>
        </w:rPr>
        <w:t>5</w:t>
      </w:r>
      <w:r w:rsidRPr="0044196F">
        <w:rPr>
          <w:b/>
          <w:bCs/>
          <w:lang w:val="en-US" w:eastAsia="zh-CN"/>
        </w:rPr>
        <w:t xml:space="preserve">: The Time for Predicted CCO issue is needed to be known at </w:t>
      </w:r>
      <w:r w:rsidRPr="0044196F">
        <w:rPr>
          <w:b/>
          <w:bCs/>
          <w:i/>
          <w:iCs/>
          <w:lang w:val="en-US" w:eastAsia="zh-CN"/>
        </w:rPr>
        <w:t>gNB-CU</w:t>
      </w:r>
      <w:r w:rsidRPr="0044196F">
        <w:rPr>
          <w:b/>
          <w:bCs/>
          <w:i/>
          <w:iCs/>
          <w:vertAlign w:val="subscript"/>
          <w:lang w:val="en-US" w:eastAsia="zh-CN"/>
        </w:rPr>
        <w:t>2</w:t>
      </w:r>
      <w:r w:rsidRPr="0044196F">
        <w:rPr>
          <w:b/>
          <w:bCs/>
          <w:lang w:val="en-US" w:eastAsia="zh-CN"/>
        </w:rPr>
        <w:t xml:space="preserve"> in order for </w:t>
      </w:r>
      <w:r w:rsidRPr="00F6450A">
        <w:rPr>
          <w:b/>
          <w:bCs/>
          <w:i/>
          <w:iCs/>
          <w:lang w:val="en-US" w:eastAsia="zh-CN"/>
        </w:rPr>
        <w:t>gNB-CU</w:t>
      </w:r>
      <w:r w:rsidRPr="00F6450A">
        <w:rPr>
          <w:b/>
          <w:bCs/>
          <w:i/>
          <w:iCs/>
          <w:vertAlign w:val="subscript"/>
          <w:lang w:val="en-US" w:eastAsia="zh-CN"/>
        </w:rPr>
        <w:t>2</w:t>
      </w:r>
      <w:r w:rsidRPr="0044196F">
        <w:rPr>
          <w:b/>
          <w:bCs/>
          <w:lang w:val="en-US" w:eastAsia="zh-CN"/>
        </w:rPr>
        <w:t xml:space="preserve"> to understand the point in time after which it needs to start collecting feedback information.</w:t>
      </w:r>
    </w:p>
    <w:p w14:paraId="1C2EEA6B" w14:textId="7A99378D" w:rsidR="00D97821" w:rsidRDefault="00D97821" w:rsidP="00855D53">
      <w:pPr>
        <w:spacing w:after="120"/>
        <w:jc w:val="both"/>
        <w:rPr>
          <w:b/>
          <w:bCs/>
          <w:lang w:val="en-US" w:eastAsia="zh-CN"/>
        </w:rPr>
      </w:pPr>
      <w:r w:rsidRPr="0044196F">
        <w:rPr>
          <w:b/>
          <w:bCs/>
          <w:lang w:val="en-US" w:eastAsia="zh-CN"/>
        </w:rPr>
        <w:t xml:space="preserve">Observation </w:t>
      </w:r>
      <w:r>
        <w:rPr>
          <w:b/>
          <w:bCs/>
          <w:lang w:val="en-US" w:eastAsia="zh-CN"/>
        </w:rPr>
        <w:t>6</w:t>
      </w:r>
      <w:r w:rsidRPr="0044196F">
        <w:rPr>
          <w:b/>
          <w:bCs/>
          <w:lang w:val="en-US" w:eastAsia="zh-CN"/>
        </w:rPr>
        <w:t xml:space="preserve">: The Time for Predicted CCO issue is needed to be known at </w:t>
      </w:r>
      <w:r w:rsidRPr="0044196F">
        <w:rPr>
          <w:b/>
          <w:bCs/>
          <w:i/>
          <w:iCs/>
          <w:lang w:val="en-US" w:eastAsia="zh-CN"/>
        </w:rPr>
        <w:t>gNB-CU</w:t>
      </w:r>
      <w:r w:rsidRPr="0044196F">
        <w:rPr>
          <w:b/>
          <w:bCs/>
          <w:i/>
          <w:iCs/>
          <w:vertAlign w:val="subscript"/>
          <w:lang w:val="en-US" w:eastAsia="zh-CN"/>
        </w:rPr>
        <w:t>2</w:t>
      </w:r>
      <w:r w:rsidRPr="0044196F">
        <w:rPr>
          <w:b/>
          <w:bCs/>
          <w:lang w:val="en-US" w:eastAsia="zh-CN"/>
        </w:rPr>
        <w:t xml:space="preserve"> in order for </w:t>
      </w:r>
      <w:r w:rsidRPr="00F6450A">
        <w:rPr>
          <w:b/>
          <w:bCs/>
          <w:i/>
          <w:iCs/>
          <w:lang w:val="en-US" w:eastAsia="zh-CN"/>
        </w:rPr>
        <w:t>gNB-CU</w:t>
      </w:r>
      <w:r w:rsidRPr="00F6450A">
        <w:rPr>
          <w:b/>
          <w:bCs/>
          <w:i/>
          <w:iCs/>
          <w:vertAlign w:val="subscript"/>
          <w:lang w:val="en-US" w:eastAsia="zh-CN"/>
        </w:rPr>
        <w:t>2</w:t>
      </w:r>
      <w:r w:rsidRPr="0044196F">
        <w:rPr>
          <w:b/>
          <w:bCs/>
          <w:lang w:val="en-US" w:eastAsia="zh-CN"/>
        </w:rPr>
        <w:t xml:space="preserve"> to</w:t>
      </w:r>
      <w:r>
        <w:rPr>
          <w:b/>
          <w:bCs/>
          <w:lang w:val="en-US" w:eastAsia="zh-CN"/>
        </w:rPr>
        <w:t xml:space="preserve"> cope with the most imminent predicted CCO issue (and </w:t>
      </w:r>
      <w:r w:rsidRPr="0044196F">
        <w:rPr>
          <w:b/>
          <w:bCs/>
          <w:i/>
          <w:iCs/>
          <w:lang w:val="en-US" w:eastAsia="zh-CN"/>
        </w:rPr>
        <w:t>gNB-</w:t>
      </w:r>
      <w:r>
        <w:rPr>
          <w:b/>
          <w:bCs/>
          <w:i/>
          <w:iCs/>
          <w:lang w:val="en-US" w:eastAsia="zh-CN"/>
        </w:rPr>
        <w:t>D</w:t>
      </w:r>
      <w:r w:rsidRPr="0044196F">
        <w:rPr>
          <w:b/>
          <w:bCs/>
          <w:i/>
          <w:iCs/>
          <w:lang w:val="en-US" w:eastAsia="zh-CN"/>
        </w:rPr>
        <w:t>U</w:t>
      </w:r>
      <w:r w:rsidRPr="0044196F">
        <w:rPr>
          <w:b/>
          <w:bCs/>
          <w:i/>
          <w:iCs/>
          <w:vertAlign w:val="subscript"/>
          <w:lang w:val="en-US" w:eastAsia="zh-CN"/>
        </w:rPr>
        <w:t>2</w:t>
      </w:r>
      <w:r w:rsidRPr="006320F0">
        <w:rPr>
          <w:b/>
          <w:bCs/>
          <w:i/>
          <w:iCs/>
          <w:lang w:val="en-US" w:eastAsia="zh-CN"/>
        </w:rPr>
        <w:t xml:space="preserve"> </w:t>
      </w:r>
      <w:r>
        <w:rPr>
          <w:b/>
          <w:bCs/>
          <w:lang w:val="en-US" w:eastAsia="zh-CN"/>
        </w:rPr>
        <w:t>to take corresponding actions) in case multiple predicted CCO issues from multiple gNB-CUs are received simultaneously.</w:t>
      </w:r>
    </w:p>
    <w:p w14:paraId="62F505CB" w14:textId="5FDF2EAF" w:rsidR="00D97821" w:rsidRDefault="00D97821" w:rsidP="00855D53">
      <w:pPr>
        <w:spacing w:after="120"/>
        <w:jc w:val="both"/>
        <w:rPr>
          <w:rFonts w:cs="Arial"/>
          <w:b/>
          <w:lang w:eastAsia="zh-CN"/>
        </w:rPr>
      </w:pPr>
      <w:r w:rsidRPr="00DA74B6">
        <w:rPr>
          <w:rFonts w:cs="Arial"/>
          <w:b/>
          <w:lang w:eastAsia="zh-CN"/>
        </w:rPr>
        <w:t xml:space="preserve">Proposal </w:t>
      </w:r>
      <w:r>
        <w:rPr>
          <w:rFonts w:cs="Arial"/>
          <w:b/>
          <w:lang w:eastAsia="zh-CN"/>
        </w:rPr>
        <w:t>2</w:t>
      </w:r>
      <w:r w:rsidRPr="00DA74B6">
        <w:rPr>
          <w:rFonts w:cs="Arial"/>
          <w:b/>
          <w:lang w:eastAsia="zh-CN"/>
        </w:rPr>
        <w:t xml:space="preserve">: RAN3 to agree that, for the timing information, the gNB(-CU) which predicted the CCO issue sends to a neighbour gNB(-CU) over Xn also the </w:t>
      </w:r>
      <w:r w:rsidRPr="00DA74B6">
        <w:rPr>
          <w:rFonts w:cs="Arial"/>
          <w:b/>
          <w:i/>
          <w:iCs/>
          <w:lang w:eastAsia="zh-CN"/>
        </w:rPr>
        <w:t>Time for Predicted CCO Issue</w:t>
      </w:r>
      <w:r w:rsidRPr="00DA74B6">
        <w:rPr>
          <w:rFonts w:cs="Arial"/>
          <w:b/>
          <w:lang w:eastAsia="zh-CN"/>
        </w:rPr>
        <w:t>.</w:t>
      </w:r>
    </w:p>
    <w:p w14:paraId="100ED3E8" w14:textId="23E42713" w:rsidR="00D97821" w:rsidRDefault="00D97821" w:rsidP="00855D53">
      <w:pPr>
        <w:spacing w:after="120"/>
        <w:jc w:val="both"/>
        <w:rPr>
          <w:rFonts w:eastAsia="SimSun" w:cs="Arial"/>
          <w:b/>
          <w:bCs/>
          <w:i/>
          <w:iCs/>
          <w:szCs w:val="18"/>
          <w:lang w:eastAsia="zh-CN"/>
        </w:rPr>
      </w:pPr>
      <w:r w:rsidRPr="00DA74B6">
        <w:rPr>
          <w:rFonts w:cs="Arial"/>
          <w:b/>
          <w:lang w:eastAsia="zh-CN"/>
        </w:rPr>
        <w:t xml:space="preserve">Proposal </w:t>
      </w:r>
      <w:r>
        <w:rPr>
          <w:rFonts w:cs="Arial"/>
          <w:b/>
          <w:lang w:eastAsia="zh-CN"/>
        </w:rPr>
        <w:t>3</w:t>
      </w:r>
      <w:r w:rsidRPr="00DA74B6">
        <w:rPr>
          <w:rFonts w:cs="Arial"/>
          <w:b/>
          <w:lang w:eastAsia="zh-CN"/>
        </w:rPr>
        <w:t xml:space="preserve">: RAN3 to agree that </w:t>
      </w:r>
      <w:r w:rsidRPr="00DA74B6">
        <w:rPr>
          <w:b/>
          <w:lang w:val="en-US" w:eastAsia="zh-CN"/>
        </w:rPr>
        <w:t xml:space="preserve">the </w:t>
      </w:r>
      <w:r w:rsidRPr="00DA74B6">
        <w:rPr>
          <w:b/>
          <w:i/>
          <w:iCs/>
          <w:lang w:val="en-US" w:eastAsia="zh-CN"/>
        </w:rPr>
        <w:t>Time for Predicted CCO Issue</w:t>
      </w:r>
      <w:r w:rsidRPr="00DA74B6">
        <w:rPr>
          <w:b/>
          <w:lang w:val="en-US" w:eastAsia="zh-CN"/>
        </w:rPr>
        <w:t xml:space="preserve"> and the </w:t>
      </w:r>
      <w:r w:rsidRPr="00DA74B6">
        <w:rPr>
          <w:b/>
          <w:i/>
          <w:iCs/>
          <w:lang w:val="en-US" w:eastAsia="zh-CN"/>
        </w:rPr>
        <w:t>Time for Future Coverage Modification</w:t>
      </w:r>
      <w:r w:rsidRPr="00DA74B6">
        <w:rPr>
          <w:b/>
          <w:lang w:val="en-US" w:eastAsia="zh-CN"/>
        </w:rPr>
        <w:t xml:space="preserve"> are encoded as INTERGER (1..120, …)</w:t>
      </w:r>
      <w:r w:rsidRPr="00DA74B6">
        <w:rPr>
          <w:rFonts w:cs="Arial"/>
          <w:b/>
          <w:lang w:eastAsia="zh-CN"/>
        </w:rPr>
        <w:t>.</w:t>
      </w:r>
    </w:p>
    <w:p w14:paraId="4399DED9" w14:textId="77777777" w:rsidR="00D97821" w:rsidRDefault="00D97821" w:rsidP="00DA74B6">
      <w:pPr>
        <w:overflowPunct w:val="0"/>
        <w:autoSpaceDE w:val="0"/>
        <w:autoSpaceDN w:val="0"/>
        <w:adjustRightInd w:val="0"/>
        <w:spacing w:before="120" w:after="120"/>
        <w:jc w:val="both"/>
        <w:rPr>
          <w:rFonts w:eastAsia="SimSun"/>
          <w:i/>
          <w:u w:val="single"/>
          <w:lang w:eastAsia="zh-CN"/>
        </w:rPr>
      </w:pPr>
      <w:r>
        <w:rPr>
          <w:rFonts w:eastAsia="SimSun"/>
          <w:i/>
          <w:u w:val="single"/>
          <w:lang w:eastAsia="zh-CN"/>
        </w:rPr>
        <w:t>On f</w:t>
      </w:r>
      <w:r w:rsidRPr="00D97821">
        <w:rPr>
          <w:rFonts w:eastAsia="SimSun"/>
          <w:i/>
          <w:u w:val="single"/>
          <w:lang w:eastAsia="zh-CN"/>
        </w:rPr>
        <w:t xml:space="preserve">eedback information AI/ML-based CCO </w:t>
      </w:r>
    </w:p>
    <w:p w14:paraId="346E089E" w14:textId="16B075D0" w:rsidR="00D97821" w:rsidRDefault="00D97821" w:rsidP="00855D53">
      <w:pPr>
        <w:pStyle w:val="ListParagraph"/>
        <w:overflowPunct w:val="0"/>
        <w:autoSpaceDE w:val="0"/>
        <w:autoSpaceDN w:val="0"/>
        <w:adjustRightInd w:val="0"/>
        <w:spacing w:after="120"/>
        <w:ind w:firstLineChars="0" w:firstLine="0"/>
        <w:jc w:val="both"/>
        <w:rPr>
          <w:rFonts w:cs="Arial"/>
          <w:b/>
          <w:lang w:eastAsia="zh-CN"/>
        </w:rPr>
      </w:pPr>
      <w:r w:rsidRPr="00DA74B6">
        <w:rPr>
          <w:rFonts w:cs="Arial"/>
          <w:b/>
          <w:lang w:eastAsia="zh-CN"/>
        </w:rPr>
        <w:t xml:space="preserve">Proposal </w:t>
      </w:r>
      <w:r>
        <w:rPr>
          <w:rFonts w:cs="Arial"/>
          <w:b/>
          <w:lang w:eastAsia="zh-CN"/>
        </w:rPr>
        <w:t>4</w:t>
      </w:r>
      <w:r w:rsidRPr="00DA74B6">
        <w:rPr>
          <w:rFonts w:cs="Arial"/>
          <w:b/>
          <w:lang w:eastAsia="zh-CN"/>
        </w:rPr>
        <w:t>: RAN3 to agree that feedback information is needed to evaluate the CCO issue prediction.</w:t>
      </w:r>
    </w:p>
    <w:p w14:paraId="0AA45D1F" w14:textId="33C69899" w:rsidR="00D97821" w:rsidRDefault="00D97821" w:rsidP="00855D53">
      <w:pPr>
        <w:pStyle w:val="ListParagraph"/>
        <w:overflowPunct w:val="0"/>
        <w:autoSpaceDE w:val="0"/>
        <w:autoSpaceDN w:val="0"/>
        <w:adjustRightInd w:val="0"/>
        <w:spacing w:after="120"/>
        <w:ind w:firstLineChars="0" w:firstLine="0"/>
        <w:jc w:val="both"/>
        <w:rPr>
          <w:rFonts w:cs="Arial"/>
          <w:b/>
          <w:lang w:eastAsia="zh-CN"/>
        </w:rPr>
      </w:pPr>
      <w:r w:rsidRPr="00DA74B6">
        <w:rPr>
          <w:rFonts w:cs="Arial"/>
          <w:b/>
          <w:lang w:eastAsia="zh-CN"/>
        </w:rPr>
        <w:t xml:space="preserve">Proposal </w:t>
      </w:r>
      <w:r>
        <w:rPr>
          <w:rFonts w:cs="Arial"/>
          <w:b/>
          <w:lang w:eastAsia="zh-CN"/>
        </w:rPr>
        <w:t>5</w:t>
      </w:r>
      <w:r w:rsidRPr="00DA74B6">
        <w:rPr>
          <w:rFonts w:cs="Arial"/>
          <w:b/>
          <w:lang w:eastAsia="zh-CN"/>
        </w:rPr>
        <w:t xml:space="preserve">: RAN3 to agree to introduce node-/cell-/SSB-level </w:t>
      </w:r>
      <w:r>
        <w:rPr>
          <w:rFonts w:cs="Arial"/>
          <w:b/>
          <w:lang w:eastAsia="zh-CN"/>
        </w:rPr>
        <w:t xml:space="preserve">granularities for </w:t>
      </w:r>
      <w:r w:rsidRPr="00DA74B6">
        <w:rPr>
          <w:rFonts w:cs="Arial"/>
          <w:b/>
          <w:lang w:eastAsia="zh-CN"/>
        </w:rPr>
        <w:t>UE performance feedback over the Xn interface for the AI/ML-based CCO use case.</w:t>
      </w:r>
    </w:p>
    <w:p w14:paraId="64D90304" w14:textId="2C63E08D" w:rsidR="00D97821" w:rsidRDefault="00D97821" w:rsidP="00855D53">
      <w:pPr>
        <w:pStyle w:val="ListParagraph"/>
        <w:overflowPunct w:val="0"/>
        <w:autoSpaceDE w:val="0"/>
        <w:autoSpaceDN w:val="0"/>
        <w:adjustRightInd w:val="0"/>
        <w:spacing w:after="120"/>
        <w:ind w:firstLineChars="0" w:firstLine="0"/>
        <w:jc w:val="both"/>
        <w:rPr>
          <w:rFonts w:cs="Arial"/>
          <w:b/>
          <w:lang w:eastAsia="zh-CN"/>
        </w:rPr>
      </w:pPr>
      <w:r w:rsidRPr="00DA74B6">
        <w:rPr>
          <w:rFonts w:cs="Arial"/>
          <w:b/>
          <w:lang w:eastAsia="zh-CN"/>
        </w:rPr>
        <w:t xml:space="preserve">Proposal </w:t>
      </w:r>
      <w:r>
        <w:rPr>
          <w:rFonts w:cs="Arial"/>
          <w:b/>
          <w:lang w:eastAsia="zh-CN"/>
        </w:rPr>
        <w:t>6</w:t>
      </w:r>
      <w:r w:rsidRPr="00DA74B6">
        <w:rPr>
          <w:rFonts w:cs="Arial"/>
          <w:b/>
          <w:lang w:eastAsia="zh-CN"/>
        </w:rPr>
        <w:t>: RAN3 to agree to transfer the current CCO state of the neighbour gNB to the local node over the Xn interface as a feedback information.</w:t>
      </w:r>
      <w:r>
        <w:rPr>
          <w:rFonts w:cs="Arial"/>
          <w:b/>
          <w:lang w:eastAsia="zh-CN"/>
        </w:rPr>
        <w:t xml:space="preserve"> No specification impact if foreseen.</w:t>
      </w:r>
    </w:p>
    <w:p w14:paraId="0EAA4363" w14:textId="34E7EF5A" w:rsidR="00D97821" w:rsidRDefault="00D97821" w:rsidP="00855D53">
      <w:pPr>
        <w:pStyle w:val="ListParagraph"/>
        <w:overflowPunct w:val="0"/>
        <w:autoSpaceDE w:val="0"/>
        <w:autoSpaceDN w:val="0"/>
        <w:adjustRightInd w:val="0"/>
        <w:spacing w:after="120"/>
        <w:ind w:firstLineChars="0" w:firstLine="0"/>
        <w:jc w:val="both"/>
        <w:rPr>
          <w:rFonts w:cs="Arial"/>
          <w:b/>
          <w:lang w:eastAsia="zh-CN"/>
        </w:rPr>
      </w:pPr>
      <w:r w:rsidRPr="00DA74B6">
        <w:rPr>
          <w:rFonts w:cs="Arial"/>
          <w:b/>
          <w:lang w:eastAsia="zh-CN"/>
        </w:rPr>
        <w:t xml:space="preserve">Proposal </w:t>
      </w:r>
      <w:r>
        <w:rPr>
          <w:rFonts w:cs="Arial"/>
          <w:b/>
          <w:lang w:eastAsia="zh-CN"/>
        </w:rPr>
        <w:t>7</w:t>
      </w:r>
      <w:r w:rsidRPr="00DA74B6">
        <w:rPr>
          <w:rFonts w:cs="Arial"/>
          <w:b/>
          <w:lang w:eastAsia="zh-CN"/>
        </w:rPr>
        <w:t xml:space="preserve">: RAN3 to agree to </w:t>
      </w:r>
      <w:r>
        <w:rPr>
          <w:rFonts w:cs="Arial"/>
          <w:b/>
          <w:lang w:eastAsia="zh-CN"/>
        </w:rPr>
        <w:t xml:space="preserve">introduce a new IE </w:t>
      </w:r>
      <w:r w:rsidRPr="003F7A58">
        <w:rPr>
          <w:rFonts w:cs="Arial"/>
          <w:b/>
          <w:i/>
          <w:iCs/>
          <w:lang w:eastAsia="zh-CN"/>
        </w:rPr>
        <w:t>UE Measured Radio Performance</w:t>
      </w:r>
      <w:r>
        <w:rPr>
          <w:rFonts w:cs="Arial"/>
          <w:b/>
          <w:lang w:eastAsia="zh-CN"/>
        </w:rPr>
        <w:t xml:space="preserve"> in XnAP in order to also exchange UE-measured radio-level metrics (RSRP, RSRQ, SINR) corresponding to those UEs handed over between cells affected by a CCO state change</w:t>
      </w:r>
      <w:r w:rsidRPr="00DA74B6">
        <w:rPr>
          <w:rFonts w:cs="Arial"/>
          <w:b/>
          <w:lang w:eastAsia="zh-CN"/>
        </w:rPr>
        <w:t>.</w:t>
      </w:r>
    </w:p>
    <w:p w14:paraId="24FB9A91" w14:textId="3E27A8D7" w:rsidR="00612775" w:rsidRDefault="00612775" w:rsidP="00855D53">
      <w:pPr>
        <w:pStyle w:val="ListParagraph"/>
        <w:overflowPunct w:val="0"/>
        <w:autoSpaceDE w:val="0"/>
        <w:autoSpaceDN w:val="0"/>
        <w:adjustRightInd w:val="0"/>
        <w:spacing w:after="120"/>
        <w:ind w:firstLineChars="0" w:firstLine="0"/>
        <w:jc w:val="both"/>
        <w:rPr>
          <w:i/>
          <w:u w:val="single"/>
          <w:lang w:val="en-US" w:eastAsia="zh-CN"/>
        </w:rPr>
      </w:pPr>
      <w:r w:rsidRPr="00612775">
        <w:rPr>
          <w:i/>
          <w:u w:val="single"/>
          <w:lang w:val="en-US" w:eastAsia="zh-CN"/>
        </w:rPr>
        <w:t>On recommended future CCO state from gNB-CU to gNB-DU</w:t>
      </w:r>
    </w:p>
    <w:p w14:paraId="04584302" w14:textId="108A31AB" w:rsidR="00DD4A82" w:rsidRDefault="00D97821" w:rsidP="00DD4A82">
      <w:pPr>
        <w:spacing w:before="120" w:after="120"/>
        <w:jc w:val="both"/>
        <w:rPr>
          <w:rFonts w:cs="Arial"/>
          <w:b/>
          <w:lang w:eastAsia="zh-CN"/>
        </w:rPr>
      </w:pPr>
      <w:bookmarkStart w:id="13" w:name="_Hlk181700500"/>
      <w:bookmarkEnd w:id="12"/>
      <w:r w:rsidRPr="00DA74B6">
        <w:rPr>
          <w:rFonts w:cs="Arial"/>
          <w:b/>
          <w:lang w:eastAsia="zh-CN"/>
        </w:rPr>
        <w:lastRenderedPageBreak/>
        <w:t xml:space="preserve">Proposal </w:t>
      </w:r>
      <w:r>
        <w:rPr>
          <w:rFonts w:cs="Arial"/>
          <w:b/>
          <w:lang w:eastAsia="zh-CN"/>
        </w:rPr>
        <w:t>8</w:t>
      </w:r>
      <w:r w:rsidRPr="00DA74B6">
        <w:rPr>
          <w:rFonts w:cs="Arial"/>
          <w:b/>
          <w:lang w:eastAsia="zh-CN"/>
        </w:rPr>
        <w:t>: RAN3 to agree that the gNB-CU could provide to the gNB-DU not only the predicted CCO issue but also the corresponding future CCO state as a recommendation: the gNB-DU could either confirm the recommendation from the gNB-CU or use it as a reference in determining the actual future CCO state.</w:t>
      </w:r>
      <w:r w:rsidR="00DA74B6">
        <w:rPr>
          <w:rFonts w:cs="Arial"/>
          <w:b/>
          <w:lang w:eastAsia="zh-CN"/>
        </w:rPr>
        <w:t xml:space="preserve"> </w:t>
      </w:r>
    </w:p>
    <w:p w14:paraId="20A01702" w14:textId="7B04D55B" w:rsidR="00C8231C" w:rsidRPr="00C8231C" w:rsidRDefault="00C8231C" w:rsidP="00DD4A82">
      <w:pPr>
        <w:spacing w:before="120" w:after="120"/>
        <w:jc w:val="both"/>
        <w:rPr>
          <w:bCs/>
          <w:lang w:val="en-US" w:eastAsia="zh-CN"/>
        </w:rPr>
      </w:pPr>
      <w:r w:rsidRPr="00C8231C">
        <w:rPr>
          <w:rFonts w:cs="Arial"/>
          <w:bCs/>
          <w:lang w:val="en-US" w:eastAsia="zh-CN"/>
        </w:rPr>
        <w:t>TP to AI/ML BLCR to</w:t>
      </w:r>
      <w:r>
        <w:rPr>
          <w:rFonts w:cs="Arial"/>
          <w:bCs/>
          <w:lang w:val="en-US" w:eastAsia="zh-CN"/>
        </w:rPr>
        <w:t xml:space="preserve"> TS 38.423 and TP to AI/ML BLCR to TS 38.473 can be found in </w:t>
      </w:r>
      <w:r w:rsidRPr="00C8231C">
        <w:rPr>
          <w:rFonts w:cs="Arial"/>
          <w:bCs/>
          <w:lang w:val="en-US" w:eastAsia="zh-CN"/>
        </w:rPr>
        <w:t>R3-251995</w:t>
      </w:r>
      <w:r>
        <w:rPr>
          <w:rFonts w:cs="Arial"/>
          <w:bCs/>
          <w:lang w:val="en-US" w:eastAsia="zh-CN"/>
        </w:rPr>
        <w:t xml:space="preserve"> and </w:t>
      </w:r>
      <w:r w:rsidRPr="00C8231C">
        <w:rPr>
          <w:rFonts w:cs="Arial"/>
          <w:bCs/>
          <w:lang w:val="en-US" w:eastAsia="zh-CN"/>
        </w:rPr>
        <w:t>R3-25199</w:t>
      </w:r>
      <w:r>
        <w:rPr>
          <w:rFonts w:cs="Arial"/>
          <w:bCs/>
          <w:lang w:val="en-US" w:eastAsia="zh-CN"/>
        </w:rPr>
        <w:t>6, respectively.</w:t>
      </w:r>
    </w:p>
    <w:p w14:paraId="44E0D2B1" w14:textId="77777777" w:rsidR="00BB41C9" w:rsidRPr="008B2037" w:rsidRDefault="00BB41C9" w:rsidP="005F5B11">
      <w:pPr>
        <w:keepNext/>
        <w:keepLines/>
        <w:pBdr>
          <w:top w:val="single" w:sz="12" w:space="3" w:color="auto"/>
        </w:pBdr>
        <w:spacing w:before="240" w:after="180"/>
        <w:ind w:left="1134" w:hanging="1134"/>
        <w:jc w:val="both"/>
        <w:outlineLvl w:val="0"/>
        <w:rPr>
          <w:rFonts w:ascii="Arial" w:eastAsia="SimSun" w:hAnsi="Arial"/>
          <w:sz w:val="36"/>
        </w:rPr>
      </w:pPr>
      <w:r w:rsidRPr="008B2037">
        <w:rPr>
          <w:rFonts w:ascii="Arial" w:eastAsia="SimSun" w:hAnsi="Arial"/>
          <w:sz w:val="36"/>
        </w:rPr>
        <w:t>4. Reference</w:t>
      </w:r>
    </w:p>
    <w:p w14:paraId="3504ED7A" w14:textId="79A45E01" w:rsidR="00AE0BBD" w:rsidRDefault="00DD5D39" w:rsidP="00AE0BBD">
      <w:pPr>
        <w:numPr>
          <w:ilvl w:val="0"/>
          <w:numId w:val="9"/>
        </w:numPr>
        <w:tabs>
          <w:tab w:val="left" w:pos="1560"/>
        </w:tabs>
        <w:spacing w:before="120" w:after="120"/>
        <w:rPr>
          <w:rFonts w:ascii="Arial" w:eastAsia="DengXian" w:hAnsi="Arial" w:cs="Arial"/>
          <w:lang w:eastAsia="zh-CN"/>
        </w:rPr>
      </w:pPr>
      <w:bookmarkStart w:id="14" w:name="_Ref176959613"/>
      <w:bookmarkStart w:id="15" w:name="_Ref178590657"/>
      <w:bookmarkStart w:id="16" w:name="_Ref177047938"/>
      <w:r w:rsidRPr="000160A2">
        <w:rPr>
          <w:rFonts w:ascii="Arial" w:eastAsia="DengXian" w:hAnsi="Arial" w:cs="Arial"/>
          <w:lang w:eastAsia="zh-CN"/>
        </w:rPr>
        <w:t>RP-250326</w:t>
      </w:r>
      <w:r w:rsidR="00AE0BBD" w:rsidRPr="006A0EB8">
        <w:rPr>
          <w:rFonts w:ascii="Arial" w:eastAsia="DengXian" w:hAnsi="Arial" w:cs="Arial"/>
          <w:lang w:eastAsia="zh-CN"/>
        </w:rPr>
        <w:t xml:space="preserve">, </w:t>
      </w:r>
      <w:r>
        <w:rPr>
          <w:rFonts w:ascii="Arial" w:eastAsia="DengXian" w:hAnsi="Arial" w:cs="Arial"/>
          <w:lang w:eastAsia="zh-CN"/>
        </w:rPr>
        <w:t>“Revised</w:t>
      </w:r>
      <w:r w:rsidR="00AE0BBD" w:rsidRPr="006A0EB8">
        <w:rPr>
          <w:rFonts w:ascii="Arial" w:eastAsia="DengXian" w:hAnsi="Arial" w:cs="Arial"/>
          <w:lang w:eastAsia="zh-CN"/>
        </w:rPr>
        <w:t xml:space="preserve"> WID on </w:t>
      </w:r>
      <w:r>
        <w:rPr>
          <w:rFonts w:ascii="Arial" w:eastAsia="DengXian" w:hAnsi="Arial" w:cs="Arial"/>
          <w:lang w:eastAsia="zh-CN"/>
        </w:rPr>
        <w:t>E</w:t>
      </w:r>
      <w:r w:rsidRPr="006A0EB8">
        <w:rPr>
          <w:rFonts w:ascii="Arial" w:eastAsia="DengXian" w:hAnsi="Arial" w:cs="Arial"/>
          <w:lang w:eastAsia="zh-CN"/>
        </w:rPr>
        <w:t xml:space="preserve">nhancements </w:t>
      </w:r>
      <w:r w:rsidR="00AE0BBD" w:rsidRPr="006A0EB8">
        <w:rPr>
          <w:rFonts w:ascii="Arial" w:eastAsia="DengXian" w:hAnsi="Arial" w:cs="Arial"/>
          <w:lang w:eastAsia="zh-CN"/>
        </w:rPr>
        <w:t>for Artificial Intelligence (AI)/Machine Learning (ML) for NG-RAN</w:t>
      </w:r>
      <w:r>
        <w:rPr>
          <w:rFonts w:ascii="Arial" w:eastAsia="DengXian" w:hAnsi="Arial" w:cs="Arial"/>
          <w:lang w:eastAsia="zh-CN"/>
        </w:rPr>
        <w:t>” (ZTE, NEC)</w:t>
      </w:r>
      <w:r w:rsidR="00AE0BBD" w:rsidRPr="006A0EB8">
        <w:rPr>
          <w:rFonts w:ascii="Arial" w:eastAsia="DengXian" w:hAnsi="Arial" w:cs="Arial"/>
          <w:lang w:eastAsia="zh-CN"/>
        </w:rPr>
        <w:t>, 3GPP RAN#</w:t>
      </w:r>
      <w:bookmarkEnd w:id="14"/>
      <w:r w:rsidRPr="006A0EB8">
        <w:rPr>
          <w:rFonts w:ascii="Arial" w:eastAsia="DengXian" w:hAnsi="Arial" w:cs="Arial"/>
          <w:lang w:eastAsia="zh-CN"/>
        </w:rPr>
        <w:t>10</w:t>
      </w:r>
      <w:r>
        <w:rPr>
          <w:rFonts w:ascii="Arial" w:eastAsia="DengXian" w:hAnsi="Arial" w:cs="Arial"/>
          <w:lang w:eastAsia="zh-CN"/>
        </w:rPr>
        <w:t>7</w:t>
      </w:r>
    </w:p>
    <w:p w14:paraId="191723DC" w14:textId="77777777" w:rsidR="00AE0BBD" w:rsidRDefault="00AE0BBD" w:rsidP="00AE0BBD">
      <w:pPr>
        <w:pStyle w:val="ListParagraph"/>
        <w:numPr>
          <w:ilvl w:val="0"/>
          <w:numId w:val="9"/>
        </w:numPr>
        <w:spacing w:before="120" w:after="120"/>
        <w:ind w:firstLineChars="0"/>
        <w:rPr>
          <w:rFonts w:ascii="Arial" w:eastAsia="DengXian" w:hAnsi="Arial" w:cs="Arial"/>
          <w:lang w:eastAsia="zh-CN"/>
        </w:rPr>
      </w:pPr>
      <w:bookmarkStart w:id="17" w:name="_Ref177047896"/>
      <w:r w:rsidRPr="006A0EB8">
        <w:rPr>
          <w:rFonts w:ascii="Arial" w:eastAsia="DengXian" w:hAnsi="Arial" w:cs="Arial"/>
          <w:lang w:eastAsia="zh-CN"/>
        </w:rPr>
        <w:t>RP-240323, “Revised SID on Study on enhancements for Artificial Intelligence (AI)/Machine Learning (ML) for NG-RAN” (ZTE, NEC), 3GPP RAN#103</w:t>
      </w:r>
      <w:bookmarkEnd w:id="17"/>
    </w:p>
    <w:p w14:paraId="27C76DCA" w14:textId="49A38C89" w:rsidR="00AE0BBD" w:rsidRDefault="001231C4"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18" w:name="_Ref177048695"/>
      <w:r>
        <w:rPr>
          <w:rFonts w:ascii="Arial" w:eastAsia="DengXian" w:hAnsi="Arial" w:cs="Arial"/>
          <w:lang w:eastAsia="zh-CN"/>
        </w:rPr>
        <w:t xml:space="preserve">3GPP </w:t>
      </w:r>
      <w:r w:rsidR="00AE0BBD" w:rsidRPr="009B4453">
        <w:rPr>
          <w:rFonts w:ascii="Arial" w:eastAsia="DengXian" w:hAnsi="Arial" w:cs="Arial"/>
          <w:lang w:eastAsia="zh-CN"/>
        </w:rPr>
        <w:t>TR 38.743 “Study on enhancements for Artificial Intelligence (AI)/Machine Learning (ML) for NG-RAN”, Rel-19</w:t>
      </w:r>
      <w:bookmarkEnd w:id="18"/>
    </w:p>
    <w:p w14:paraId="5E89BC3F" w14:textId="068AADB3" w:rsidR="00597DF9" w:rsidRDefault="00597DF9" w:rsidP="003667A9">
      <w:pPr>
        <w:pStyle w:val="ListParagraph"/>
        <w:numPr>
          <w:ilvl w:val="0"/>
          <w:numId w:val="9"/>
        </w:numPr>
        <w:overflowPunct w:val="0"/>
        <w:autoSpaceDE w:val="0"/>
        <w:autoSpaceDN w:val="0"/>
        <w:adjustRightInd w:val="0"/>
        <w:spacing w:after="120"/>
        <w:ind w:firstLineChars="0"/>
        <w:jc w:val="both"/>
        <w:textAlignment w:val="baseline"/>
        <w:rPr>
          <w:rFonts w:ascii="Arial" w:hAnsi="Arial" w:cs="Arial"/>
        </w:rPr>
      </w:pPr>
      <w:bookmarkStart w:id="19" w:name="_Ref187662810"/>
      <w:r>
        <w:rPr>
          <w:rFonts w:ascii="Arial" w:hAnsi="Arial" w:cs="Arial"/>
        </w:rPr>
        <w:t>3GPP RAN3#127 Chairman’s notes (</w:t>
      </w:r>
      <w:r w:rsidRPr="00597DF9">
        <w:rPr>
          <w:rFonts w:ascii="Arial" w:hAnsi="Arial" w:cs="Arial"/>
        </w:rPr>
        <w:t>RAN3_127_agenda_20250221_1300_EOM.doc</w:t>
      </w:r>
      <w:r>
        <w:rPr>
          <w:rFonts w:ascii="Arial" w:hAnsi="Arial" w:cs="Arial"/>
        </w:rPr>
        <w:t>)</w:t>
      </w:r>
    </w:p>
    <w:p w14:paraId="55E82DA6" w14:textId="6B19F99C" w:rsidR="003667A9" w:rsidRDefault="003667A9" w:rsidP="003667A9">
      <w:pPr>
        <w:pStyle w:val="ListParagraph"/>
        <w:numPr>
          <w:ilvl w:val="0"/>
          <w:numId w:val="9"/>
        </w:numPr>
        <w:overflowPunct w:val="0"/>
        <w:autoSpaceDE w:val="0"/>
        <w:autoSpaceDN w:val="0"/>
        <w:adjustRightInd w:val="0"/>
        <w:spacing w:after="120"/>
        <w:ind w:firstLineChars="0"/>
        <w:jc w:val="both"/>
        <w:textAlignment w:val="baseline"/>
        <w:rPr>
          <w:rFonts w:ascii="Arial" w:hAnsi="Arial" w:cs="Arial"/>
        </w:rPr>
      </w:pPr>
      <w:bookmarkStart w:id="20" w:name="_Ref191998546"/>
      <w:r w:rsidRPr="009C56F8">
        <w:rPr>
          <w:rFonts w:ascii="Arial" w:hAnsi="Arial" w:cs="Arial"/>
        </w:rPr>
        <w:t>3GPP RAN3#12</w:t>
      </w:r>
      <w:r>
        <w:rPr>
          <w:rFonts w:ascii="Arial" w:hAnsi="Arial" w:cs="Arial"/>
        </w:rPr>
        <w:t>6</w:t>
      </w:r>
      <w:r w:rsidRPr="009C56F8">
        <w:rPr>
          <w:rFonts w:ascii="Arial" w:hAnsi="Arial" w:cs="Arial"/>
        </w:rPr>
        <w:t xml:space="preserve"> Chairman’s notes (RAN3_12</w:t>
      </w:r>
      <w:r>
        <w:rPr>
          <w:rFonts w:ascii="Arial" w:hAnsi="Arial" w:cs="Arial"/>
        </w:rPr>
        <w:t>6</w:t>
      </w:r>
      <w:r w:rsidRPr="009C56F8">
        <w:rPr>
          <w:rFonts w:ascii="Arial" w:hAnsi="Arial" w:cs="Arial"/>
        </w:rPr>
        <w:t>_agenda_202</w:t>
      </w:r>
      <w:r>
        <w:rPr>
          <w:rFonts w:ascii="Arial" w:hAnsi="Arial" w:cs="Arial"/>
        </w:rPr>
        <w:t>4</w:t>
      </w:r>
      <w:r w:rsidRPr="009C56F8">
        <w:rPr>
          <w:rFonts w:ascii="Arial" w:hAnsi="Arial" w:cs="Arial"/>
        </w:rPr>
        <w:t>1</w:t>
      </w:r>
      <w:r>
        <w:rPr>
          <w:rFonts w:ascii="Arial" w:hAnsi="Arial" w:cs="Arial"/>
        </w:rPr>
        <w:t>122</w:t>
      </w:r>
      <w:r w:rsidRPr="009C56F8">
        <w:rPr>
          <w:rFonts w:ascii="Arial" w:hAnsi="Arial" w:cs="Arial"/>
        </w:rPr>
        <w:t>_EOM</w:t>
      </w:r>
      <w:r>
        <w:rPr>
          <w:rFonts w:ascii="Arial" w:hAnsi="Arial" w:cs="Arial"/>
        </w:rPr>
        <w:t>1</w:t>
      </w:r>
      <w:r w:rsidRPr="009C56F8">
        <w:rPr>
          <w:rFonts w:ascii="Arial" w:hAnsi="Arial" w:cs="Arial"/>
        </w:rPr>
        <w:t>.doc)</w:t>
      </w:r>
      <w:bookmarkEnd w:id="19"/>
      <w:bookmarkEnd w:id="20"/>
    </w:p>
    <w:p w14:paraId="01690562" w14:textId="6047025B" w:rsidR="001716CA" w:rsidRPr="009B2884" w:rsidRDefault="001716CA"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21" w:name="_Ref180571151"/>
      <w:r w:rsidRPr="009C56F8">
        <w:rPr>
          <w:rFonts w:ascii="Arial" w:hAnsi="Arial" w:cs="Arial"/>
        </w:rPr>
        <w:t>3GPP RAN3#12</w:t>
      </w:r>
      <w:r>
        <w:rPr>
          <w:rFonts w:ascii="Arial" w:hAnsi="Arial" w:cs="Arial"/>
        </w:rPr>
        <w:t>5</w:t>
      </w:r>
      <w:r w:rsidRPr="009C56F8">
        <w:rPr>
          <w:rFonts w:ascii="Arial" w:hAnsi="Arial" w:cs="Arial"/>
        </w:rPr>
        <w:t>b Chairman’s notes (RAN3_12</w:t>
      </w:r>
      <w:r>
        <w:rPr>
          <w:rFonts w:ascii="Arial" w:hAnsi="Arial" w:cs="Arial"/>
        </w:rPr>
        <w:t>5</w:t>
      </w:r>
      <w:r w:rsidRPr="009C56F8">
        <w:rPr>
          <w:rFonts w:ascii="Arial" w:hAnsi="Arial" w:cs="Arial"/>
        </w:rPr>
        <w:t>bis_agenda_202</w:t>
      </w:r>
      <w:r>
        <w:rPr>
          <w:rFonts w:ascii="Arial" w:hAnsi="Arial" w:cs="Arial"/>
        </w:rPr>
        <w:t>4</w:t>
      </w:r>
      <w:r w:rsidRPr="009C56F8">
        <w:rPr>
          <w:rFonts w:ascii="Arial" w:hAnsi="Arial" w:cs="Arial"/>
        </w:rPr>
        <w:t>101</w:t>
      </w:r>
      <w:r>
        <w:rPr>
          <w:rFonts w:ascii="Arial" w:hAnsi="Arial" w:cs="Arial"/>
        </w:rPr>
        <w:t>8</w:t>
      </w:r>
      <w:r w:rsidRPr="009C56F8">
        <w:rPr>
          <w:rFonts w:ascii="Arial" w:hAnsi="Arial" w:cs="Arial"/>
        </w:rPr>
        <w:t>_</w:t>
      </w:r>
      <w:r>
        <w:rPr>
          <w:rFonts w:ascii="Arial" w:hAnsi="Arial" w:cs="Arial"/>
        </w:rPr>
        <w:t>1430_</w:t>
      </w:r>
      <w:r w:rsidRPr="009C56F8">
        <w:rPr>
          <w:rFonts w:ascii="Arial" w:hAnsi="Arial" w:cs="Arial"/>
        </w:rPr>
        <w:t>EOM.doc)</w:t>
      </w:r>
      <w:bookmarkEnd w:id="21"/>
    </w:p>
    <w:p w14:paraId="1F3251A6" w14:textId="68760101" w:rsidR="009B2884" w:rsidRPr="0076225B" w:rsidRDefault="00D774DA" w:rsidP="00AE0BBD">
      <w:pPr>
        <w:pStyle w:val="ListParagraph"/>
        <w:numPr>
          <w:ilvl w:val="0"/>
          <w:numId w:val="9"/>
        </w:numPr>
        <w:tabs>
          <w:tab w:val="left" w:pos="1560"/>
        </w:tabs>
        <w:spacing w:before="120" w:after="180"/>
        <w:ind w:firstLineChars="0"/>
        <w:rPr>
          <w:rFonts w:ascii="Arial" w:eastAsia="DengXian" w:hAnsi="Arial" w:cs="Arial"/>
          <w:lang w:eastAsia="zh-CN"/>
        </w:rPr>
      </w:pPr>
      <w:r w:rsidRPr="00D774DA">
        <w:rPr>
          <w:rFonts w:ascii="Arial" w:hAnsi="Arial" w:cs="Arial"/>
        </w:rPr>
        <w:t>R3-251545, (BL CR to TS 38.473) Support of enhancements on AI/ML for NG-RAN, Ericsson (Rapporteur), ZTE, NEC, Nokia, Huawei</w:t>
      </w:r>
    </w:p>
    <w:p w14:paraId="4E6BDC85" w14:textId="78696F54" w:rsidR="0076225B" w:rsidRPr="002F5F96" w:rsidRDefault="0076225B"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22" w:name="_Ref187762221"/>
      <w:r>
        <w:rPr>
          <w:rFonts w:ascii="Arial" w:hAnsi="Arial" w:cs="Arial"/>
        </w:rPr>
        <w:t>3GPP TS 38.401 “</w:t>
      </w:r>
      <w:r w:rsidRPr="0076225B">
        <w:rPr>
          <w:rFonts w:ascii="Arial" w:hAnsi="Arial" w:cs="Arial"/>
        </w:rPr>
        <w:t>NG-RAN; Architecture description</w:t>
      </w:r>
      <w:r>
        <w:rPr>
          <w:rFonts w:ascii="Arial" w:hAnsi="Arial" w:cs="Arial"/>
        </w:rPr>
        <w:t>”, Rel-19</w:t>
      </w:r>
      <w:bookmarkEnd w:id="22"/>
    </w:p>
    <w:p w14:paraId="372B1D5E" w14:textId="77777777" w:rsidR="007859D7" w:rsidRDefault="002F5F96" w:rsidP="007859D7">
      <w:pPr>
        <w:pStyle w:val="ListParagraph"/>
        <w:numPr>
          <w:ilvl w:val="0"/>
          <w:numId w:val="9"/>
        </w:numPr>
        <w:spacing w:after="120"/>
        <w:ind w:left="357" w:firstLineChars="0" w:hanging="357"/>
        <w:rPr>
          <w:rFonts w:ascii="Arial" w:eastAsia="DengXian" w:hAnsi="Arial" w:cs="Arial"/>
          <w:lang w:eastAsia="zh-CN"/>
        </w:rPr>
      </w:pPr>
      <w:bookmarkStart w:id="23" w:name="_Ref187762707"/>
      <w:r w:rsidRPr="002F5F96">
        <w:rPr>
          <w:rFonts w:ascii="Arial" w:eastAsia="DengXian" w:hAnsi="Arial" w:cs="Arial"/>
          <w:lang w:eastAsia="zh-CN"/>
        </w:rPr>
        <w:t>3GPP RAN3#124 Chairman’s notes (RAN3_124_agenda_20240524_EOM1.doc)</w:t>
      </w:r>
      <w:bookmarkStart w:id="24" w:name="_Ref187764835"/>
      <w:bookmarkEnd w:id="23"/>
    </w:p>
    <w:p w14:paraId="030BDFF6" w14:textId="13004229" w:rsidR="007859D7" w:rsidRDefault="002162B6" w:rsidP="007859D7">
      <w:pPr>
        <w:pStyle w:val="ListParagraph"/>
        <w:numPr>
          <w:ilvl w:val="0"/>
          <w:numId w:val="9"/>
        </w:numPr>
        <w:spacing w:after="120"/>
        <w:ind w:left="357" w:firstLineChars="0" w:hanging="357"/>
        <w:rPr>
          <w:rFonts w:ascii="Arial" w:eastAsia="DengXian" w:hAnsi="Arial" w:cs="Arial"/>
          <w:lang w:eastAsia="zh-CN"/>
        </w:rPr>
      </w:pPr>
      <w:bookmarkStart w:id="25" w:name="_Ref181696822"/>
      <w:bookmarkStart w:id="26" w:name="_Ref187771309"/>
      <w:bookmarkEnd w:id="24"/>
      <w:r w:rsidRPr="002162B6">
        <w:rPr>
          <w:rFonts w:ascii="Arial" w:hAnsi="Arial" w:cs="Arial"/>
        </w:rPr>
        <w:t>R3-251544, ZTE Corporation, Qualcomm, China Unicom, Ericsson, Samsung, Nokia, Lenovo, CATT, Huawei, NEC, CMCC, China Telecom, Telecom Italia, Deutsche Telekom, Verizon Wireless, LGE, Jio Platforms (JPL), Rakuten, Orange</w:t>
      </w:r>
    </w:p>
    <w:p w14:paraId="20B8AFBD" w14:textId="77777777" w:rsidR="007859D7" w:rsidRDefault="001231C4" w:rsidP="007859D7">
      <w:pPr>
        <w:pStyle w:val="ListParagraph"/>
        <w:numPr>
          <w:ilvl w:val="0"/>
          <w:numId w:val="9"/>
        </w:numPr>
        <w:spacing w:after="120"/>
        <w:ind w:left="357" w:firstLineChars="0" w:hanging="357"/>
        <w:rPr>
          <w:rFonts w:ascii="Arial" w:eastAsia="DengXian" w:hAnsi="Arial" w:cs="Arial"/>
          <w:lang w:eastAsia="zh-CN"/>
        </w:rPr>
      </w:pPr>
      <w:bookmarkStart w:id="27" w:name="_Ref192073105"/>
      <w:r w:rsidRPr="007859D7">
        <w:rPr>
          <w:rFonts w:ascii="Arial" w:hAnsi="Arial" w:cs="Arial"/>
        </w:rPr>
        <w:t xml:space="preserve">3GPP </w:t>
      </w:r>
      <w:r w:rsidR="003C44AD" w:rsidRPr="007859D7">
        <w:rPr>
          <w:rFonts w:ascii="Arial" w:hAnsi="Arial" w:cs="Arial"/>
        </w:rPr>
        <w:t>TR 37.817 “Study on enhancement for Data Collection for NR and EN-DC”, Rel-17</w:t>
      </w:r>
      <w:bookmarkStart w:id="28" w:name="_Ref181697651"/>
      <w:bookmarkEnd w:id="25"/>
      <w:bookmarkEnd w:id="26"/>
      <w:bookmarkEnd w:id="27"/>
    </w:p>
    <w:p w14:paraId="48C65CA5" w14:textId="193ED8A1" w:rsidR="00116419" w:rsidRDefault="00FF4276" w:rsidP="007859D7">
      <w:pPr>
        <w:pStyle w:val="ListParagraph"/>
        <w:numPr>
          <w:ilvl w:val="0"/>
          <w:numId w:val="9"/>
        </w:numPr>
        <w:ind w:firstLineChars="0"/>
        <w:rPr>
          <w:rFonts w:ascii="Arial" w:eastAsia="DengXian" w:hAnsi="Arial" w:cs="Arial"/>
          <w:lang w:eastAsia="zh-CN"/>
        </w:rPr>
      </w:pPr>
      <w:bookmarkStart w:id="29" w:name="_Ref192080205"/>
      <w:r w:rsidRPr="007859D7">
        <w:rPr>
          <w:rFonts w:ascii="Arial" w:eastAsia="DengXian" w:hAnsi="Arial" w:cs="Arial"/>
          <w:lang w:eastAsia="zh-CN"/>
        </w:rPr>
        <w:t>R3-243467, (TP to TR 38.743) AI/ML-based Coverage and Capacity Optimization, Huawei</w:t>
      </w:r>
      <w:bookmarkEnd w:id="13"/>
      <w:bookmarkEnd w:id="15"/>
      <w:bookmarkEnd w:id="16"/>
      <w:bookmarkEnd w:id="28"/>
      <w:bookmarkEnd w:id="29"/>
    </w:p>
    <w:p w14:paraId="4E6FA342" w14:textId="60BE1561" w:rsidR="00340163" w:rsidRDefault="00340163" w:rsidP="002125E6">
      <w:pPr>
        <w:pStyle w:val="ListParagraph"/>
        <w:numPr>
          <w:ilvl w:val="0"/>
          <w:numId w:val="9"/>
        </w:numPr>
        <w:spacing w:before="120"/>
        <w:ind w:left="357" w:firstLineChars="0" w:hanging="357"/>
        <w:rPr>
          <w:rFonts w:ascii="Arial" w:eastAsia="DengXian" w:hAnsi="Arial" w:cs="Arial"/>
          <w:lang w:eastAsia="zh-CN"/>
        </w:rPr>
      </w:pPr>
      <w:bookmarkStart w:id="30" w:name="_Ref192070312"/>
      <w:bookmarkStart w:id="31" w:name="_Ref192069066"/>
      <w:r>
        <w:rPr>
          <w:rFonts w:ascii="Arial" w:eastAsia="DengXian" w:hAnsi="Arial" w:cs="Arial"/>
          <w:lang w:eastAsia="zh-CN"/>
        </w:rPr>
        <w:t>R3-250533, Further discussion on signalling for AI/ML-based CCO, Nokia</w:t>
      </w:r>
      <w:bookmarkEnd w:id="30"/>
    </w:p>
    <w:p w14:paraId="1B095376" w14:textId="6D23B703" w:rsidR="002125E6" w:rsidRDefault="002125E6" w:rsidP="002125E6">
      <w:pPr>
        <w:pStyle w:val="ListParagraph"/>
        <w:numPr>
          <w:ilvl w:val="0"/>
          <w:numId w:val="9"/>
        </w:numPr>
        <w:spacing w:before="120"/>
        <w:ind w:left="357" w:firstLineChars="0" w:hanging="357"/>
        <w:rPr>
          <w:rFonts w:ascii="Arial" w:eastAsia="DengXian" w:hAnsi="Arial" w:cs="Arial"/>
          <w:lang w:eastAsia="zh-CN"/>
        </w:rPr>
      </w:pPr>
      <w:bookmarkStart w:id="32" w:name="_Ref192070301"/>
      <w:r>
        <w:rPr>
          <w:rFonts w:ascii="Arial" w:eastAsia="DengXian" w:hAnsi="Arial" w:cs="Arial"/>
          <w:lang w:eastAsia="zh-CN"/>
        </w:rPr>
        <w:t>R3-250468, AI/ML enabled CCO across multiple nodes, Ericsson, Jio Platforms (JPL), InterDigital</w:t>
      </w:r>
      <w:bookmarkEnd w:id="31"/>
      <w:bookmarkEnd w:id="32"/>
    </w:p>
    <w:p w14:paraId="13A13827" w14:textId="04140DAA" w:rsidR="000D221F" w:rsidRDefault="000D221F" w:rsidP="00FE1B1B">
      <w:pPr>
        <w:pStyle w:val="ListParagraph"/>
        <w:numPr>
          <w:ilvl w:val="0"/>
          <w:numId w:val="9"/>
        </w:numPr>
        <w:spacing w:before="120"/>
        <w:ind w:left="357" w:firstLineChars="0" w:hanging="357"/>
        <w:rPr>
          <w:rFonts w:ascii="Arial" w:eastAsia="DengXian" w:hAnsi="Arial" w:cs="Arial"/>
          <w:lang w:eastAsia="zh-CN"/>
        </w:rPr>
      </w:pPr>
      <w:bookmarkStart w:id="33" w:name="_Ref192076743"/>
      <w:r w:rsidRPr="00FE1B1B">
        <w:rPr>
          <w:rFonts w:ascii="Arial" w:eastAsia="DengXian" w:hAnsi="Arial" w:cs="Arial"/>
          <w:lang w:eastAsia="zh-CN"/>
        </w:rPr>
        <w:t>R3-250465, Further discussions on AI/ML enabled CCO, Ericsson, Jio Platforms (JPL), InterDigital</w:t>
      </w:r>
      <w:bookmarkEnd w:id="33"/>
    </w:p>
    <w:p w14:paraId="105CEFD4" w14:textId="4C2D39B6" w:rsidR="00346B06" w:rsidRPr="000E0850" w:rsidRDefault="00346B06" w:rsidP="00FE1B1B">
      <w:pPr>
        <w:pStyle w:val="ListParagraph"/>
        <w:numPr>
          <w:ilvl w:val="0"/>
          <w:numId w:val="9"/>
        </w:numPr>
        <w:spacing w:before="120"/>
        <w:ind w:left="357" w:firstLineChars="0" w:hanging="357"/>
        <w:rPr>
          <w:rFonts w:ascii="Arial" w:eastAsia="DengXian" w:hAnsi="Arial" w:cs="Arial"/>
          <w:lang w:eastAsia="zh-CN"/>
        </w:rPr>
      </w:pPr>
      <w:bookmarkStart w:id="34" w:name="_Ref193365068"/>
      <w:r w:rsidRPr="000E0850">
        <w:rPr>
          <w:rFonts w:ascii="Arial" w:eastAsia="DengXian" w:hAnsi="Arial" w:cs="Arial"/>
          <w:lang w:eastAsia="zh-CN"/>
        </w:rPr>
        <w:t>R3-25</w:t>
      </w:r>
      <w:r w:rsidR="000E0850" w:rsidRPr="000E0850">
        <w:rPr>
          <w:rFonts w:ascii="Arial" w:eastAsia="DengXian" w:hAnsi="Arial" w:cs="Arial"/>
          <w:lang w:eastAsia="zh-CN"/>
        </w:rPr>
        <w:t>1995</w:t>
      </w:r>
      <w:r w:rsidRPr="000E0850">
        <w:rPr>
          <w:rFonts w:ascii="Arial" w:eastAsia="DengXian" w:hAnsi="Arial" w:cs="Arial"/>
          <w:lang w:eastAsia="zh-CN"/>
        </w:rPr>
        <w:t xml:space="preserve">, </w:t>
      </w:r>
      <w:r w:rsidR="00A64D95" w:rsidRPr="000E0850">
        <w:rPr>
          <w:rFonts w:ascii="Arial" w:eastAsia="DengXian" w:hAnsi="Arial" w:cs="Arial"/>
          <w:lang w:eastAsia="zh-CN"/>
        </w:rPr>
        <w:t xml:space="preserve">(TP for AI/ML BLCR to TS 38.423) </w:t>
      </w:r>
      <w:r w:rsidRPr="000E0850">
        <w:rPr>
          <w:rFonts w:ascii="Arial" w:eastAsia="DengXian" w:hAnsi="Arial" w:cs="Arial"/>
          <w:lang w:eastAsia="zh-CN"/>
        </w:rPr>
        <w:t>XnAP</w:t>
      </w:r>
      <w:r w:rsidR="00A64D95" w:rsidRPr="000E0850">
        <w:rPr>
          <w:rFonts w:ascii="Arial" w:eastAsia="DengXian" w:hAnsi="Arial" w:cs="Arial"/>
          <w:lang w:eastAsia="zh-CN"/>
        </w:rPr>
        <w:t xml:space="preserve"> enhancements for AI/ML-based Coverage and Capacity Optimization</w:t>
      </w:r>
      <w:r w:rsidRPr="000E0850">
        <w:rPr>
          <w:rFonts w:ascii="Arial" w:eastAsia="DengXian" w:hAnsi="Arial" w:cs="Arial"/>
          <w:lang w:eastAsia="zh-CN"/>
        </w:rPr>
        <w:t>, Huawei</w:t>
      </w:r>
      <w:bookmarkEnd w:id="34"/>
      <w:r w:rsidR="00773FDE" w:rsidRPr="000E0850">
        <w:rPr>
          <w:rFonts w:ascii="Arial" w:eastAsia="DengXian" w:hAnsi="Arial" w:cs="Arial"/>
          <w:lang w:eastAsia="zh-CN"/>
        </w:rPr>
        <w:t>, Jio Platforms</w:t>
      </w:r>
      <w:r w:rsidR="00D03ECA" w:rsidRPr="000E0850">
        <w:rPr>
          <w:rFonts w:ascii="Arial" w:eastAsia="DengXian" w:hAnsi="Arial" w:cs="Arial"/>
          <w:lang w:eastAsia="zh-CN"/>
        </w:rPr>
        <w:t>, Deutsche Telekom, FiberCop</w:t>
      </w:r>
    </w:p>
    <w:p w14:paraId="73AFB6D7" w14:textId="5198E7C4" w:rsidR="00346B06" w:rsidRPr="000E0850" w:rsidRDefault="00346B06" w:rsidP="00A103B1">
      <w:pPr>
        <w:pStyle w:val="ListParagraph"/>
        <w:numPr>
          <w:ilvl w:val="0"/>
          <w:numId w:val="9"/>
        </w:numPr>
        <w:spacing w:before="120"/>
        <w:ind w:left="357" w:firstLineChars="0" w:hanging="357"/>
        <w:rPr>
          <w:rFonts w:ascii="Arial" w:eastAsia="DengXian" w:hAnsi="Arial" w:cs="Arial"/>
          <w:lang w:eastAsia="zh-CN"/>
        </w:rPr>
      </w:pPr>
      <w:bookmarkStart w:id="35" w:name="_Ref193365076"/>
      <w:r w:rsidRPr="000E0850">
        <w:rPr>
          <w:rFonts w:ascii="Arial" w:eastAsia="DengXian" w:hAnsi="Arial" w:cs="Arial"/>
          <w:lang w:eastAsia="zh-CN"/>
        </w:rPr>
        <w:t>R3-25</w:t>
      </w:r>
      <w:r w:rsidR="000E0850" w:rsidRPr="000E0850">
        <w:rPr>
          <w:rFonts w:ascii="Arial" w:eastAsia="DengXian" w:hAnsi="Arial" w:cs="Arial"/>
          <w:lang w:eastAsia="zh-CN"/>
        </w:rPr>
        <w:t>1996</w:t>
      </w:r>
      <w:r w:rsidRPr="000E0850">
        <w:rPr>
          <w:rFonts w:ascii="Arial" w:eastAsia="DengXian" w:hAnsi="Arial" w:cs="Arial"/>
          <w:lang w:eastAsia="zh-CN"/>
        </w:rPr>
        <w:t xml:space="preserve">, </w:t>
      </w:r>
      <w:r w:rsidR="00A64D95" w:rsidRPr="000E0850">
        <w:rPr>
          <w:rFonts w:ascii="Arial" w:eastAsia="DengXian" w:hAnsi="Arial" w:cs="Arial"/>
          <w:lang w:eastAsia="zh-CN"/>
        </w:rPr>
        <w:t>(TP for AI/ML BLCR to TS 38.473) F1AP enhancements for AI/ML-based Coverage and Capacity Optimization</w:t>
      </w:r>
      <w:r w:rsidRPr="000E0850">
        <w:rPr>
          <w:rFonts w:ascii="Arial" w:eastAsia="DengXian" w:hAnsi="Arial" w:cs="Arial"/>
          <w:lang w:eastAsia="zh-CN"/>
        </w:rPr>
        <w:t>, Huawei</w:t>
      </w:r>
      <w:bookmarkEnd w:id="35"/>
      <w:r w:rsidR="00773FDE" w:rsidRPr="000E0850">
        <w:rPr>
          <w:rFonts w:ascii="Arial" w:eastAsia="DengXian" w:hAnsi="Arial" w:cs="Arial"/>
          <w:lang w:eastAsia="zh-CN"/>
        </w:rPr>
        <w:t>, Jio Platforms</w:t>
      </w:r>
      <w:r w:rsidR="00D03ECA" w:rsidRPr="000E0850">
        <w:rPr>
          <w:rFonts w:ascii="Arial" w:eastAsia="DengXian" w:hAnsi="Arial" w:cs="Arial"/>
          <w:lang w:eastAsia="zh-CN"/>
        </w:rPr>
        <w:t>, Deutsche Telekom, FiberCop</w:t>
      </w:r>
    </w:p>
    <w:sectPr w:rsidR="00346B06" w:rsidRPr="000E0850" w:rsidSect="00DA74B6">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0BC9A" w14:textId="77777777" w:rsidR="00430E19" w:rsidRDefault="00430E19" w:rsidP="00A81441">
      <w:r>
        <w:separator/>
      </w:r>
    </w:p>
  </w:endnote>
  <w:endnote w:type="continuationSeparator" w:id="0">
    <w:p w14:paraId="564E5A1C" w14:textId="77777777" w:rsidR="00430E19" w:rsidRDefault="00430E19"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481FF" w14:textId="77777777" w:rsidR="00430E19" w:rsidRDefault="00430E19" w:rsidP="00A81441">
      <w:r>
        <w:separator/>
      </w:r>
    </w:p>
  </w:footnote>
  <w:footnote w:type="continuationSeparator" w:id="0">
    <w:p w14:paraId="33D9E626" w14:textId="77777777" w:rsidR="00430E19" w:rsidRDefault="00430E19"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7B9057B"/>
    <w:multiLevelType w:val="hybridMultilevel"/>
    <w:tmpl w:val="F7763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E1247"/>
    <w:multiLevelType w:val="hybridMultilevel"/>
    <w:tmpl w:val="0E44B80C"/>
    <w:lvl w:ilvl="0" w:tplc="491A0278">
      <w:start w:val="1"/>
      <w:numFmt w:val="lowerLetter"/>
      <w:lvlText w:val="%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3953484"/>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64F65CF"/>
    <w:multiLevelType w:val="multilevel"/>
    <w:tmpl w:val="264F65C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6E721B"/>
    <w:multiLevelType w:val="hybridMultilevel"/>
    <w:tmpl w:val="AE62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C5451AE"/>
    <w:multiLevelType w:val="hybridMultilevel"/>
    <w:tmpl w:val="9BF0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F783E5F"/>
    <w:multiLevelType w:val="hybridMultilevel"/>
    <w:tmpl w:val="20223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700D0206"/>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3C54EF"/>
    <w:multiLevelType w:val="hybridMultilevel"/>
    <w:tmpl w:val="3BAC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C1A4E"/>
    <w:multiLevelType w:val="hybridMultilevel"/>
    <w:tmpl w:val="BA4CA08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7"/>
  </w:num>
  <w:num w:numId="4">
    <w:abstractNumId w:val="3"/>
  </w:num>
  <w:num w:numId="5">
    <w:abstractNumId w:val="14"/>
  </w:num>
  <w:num w:numId="6">
    <w:abstractNumId w:val="9"/>
  </w:num>
  <w:num w:numId="7">
    <w:abstractNumId w:val="2"/>
  </w:num>
  <w:num w:numId="8">
    <w:abstractNumId w:val="4"/>
  </w:num>
  <w:num w:numId="9">
    <w:abstractNumId w:val="13"/>
  </w:num>
  <w:num w:numId="10">
    <w:abstractNumId w:val="23"/>
  </w:num>
  <w:num w:numId="11">
    <w:abstractNumId w:val="8"/>
  </w:num>
  <w:num w:numId="12">
    <w:abstractNumId w:val="20"/>
  </w:num>
  <w:num w:numId="13">
    <w:abstractNumId w:val="21"/>
  </w:num>
  <w:num w:numId="14">
    <w:abstractNumId w:val="1"/>
  </w:num>
  <w:num w:numId="15">
    <w:abstractNumId w:val="18"/>
  </w:num>
  <w:num w:numId="16">
    <w:abstractNumId w:val="6"/>
  </w:num>
  <w:num w:numId="17">
    <w:abstractNumId w:val="11"/>
  </w:num>
  <w:num w:numId="18">
    <w:abstractNumId w:val="12"/>
  </w:num>
  <w:num w:numId="19">
    <w:abstractNumId w:val="5"/>
  </w:num>
  <w:num w:numId="20">
    <w:abstractNumId w:val="10"/>
  </w:num>
  <w:num w:numId="21">
    <w:abstractNumId w:val="0"/>
  </w:num>
  <w:num w:numId="22">
    <w:abstractNumId w:val="16"/>
  </w:num>
  <w:num w:numId="23">
    <w:abstractNumId w:val="22"/>
  </w:num>
  <w:num w:numId="2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A9"/>
    <w:rsid w:val="0000560E"/>
    <w:rsid w:val="00006329"/>
    <w:rsid w:val="0001201A"/>
    <w:rsid w:val="0001494A"/>
    <w:rsid w:val="0001524A"/>
    <w:rsid w:val="000164B6"/>
    <w:rsid w:val="000165DB"/>
    <w:rsid w:val="00016738"/>
    <w:rsid w:val="0001711B"/>
    <w:rsid w:val="00017D03"/>
    <w:rsid w:val="000240AE"/>
    <w:rsid w:val="00025616"/>
    <w:rsid w:val="00026AD2"/>
    <w:rsid w:val="00031DF5"/>
    <w:rsid w:val="00032062"/>
    <w:rsid w:val="000327CA"/>
    <w:rsid w:val="00034890"/>
    <w:rsid w:val="000364FA"/>
    <w:rsid w:val="00036DB4"/>
    <w:rsid w:val="00037C0C"/>
    <w:rsid w:val="00040756"/>
    <w:rsid w:val="00040BF8"/>
    <w:rsid w:val="000468AA"/>
    <w:rsid w:val="00051005"/>
    <w:rsid w:val="000534A8"/>
    <w:rsid w:val="00054A26"/>
    <w:rsid w:val="00056871"/>
    <w:rsid w:val="000569E0"/>
    <w:rsid w:val="00060422"/>
    <w:rsid w:val="00060DB4"/>
    <w:rsid w:val="000620EA"/>
    <w:rsid w:val="000656E4"/>
    <w:rsid w:val="00067D05"/>
    <w:rsid w:val="000705E3"/>
    <w:rsid w:val="00070F79"/>
    <w:rsid w:val="0007385A"/>
    <w:rsid w:val="0007518A"/>
    <w:rsid w:val="00075635"/>
    <w:rsid w:val="000775CF"/>
    <w:rsid w:val="00077BB5"/>
    <w:rsid w:val="0008036B"/>
    <w:rsid w:val="000833CA"/>
    <w:rsid w:val="00083F70"/>
    <w:rsid w:val="00084730"/>
    <w:rsid w:val="00085238"/>
    <w:rsid w:val="00085250"/>
    <w:rsid w:val="000868DA"/>
    <w:rsid w:val="0008732A"/>
    <w:rsid w:val="0009213B"/>
    <w:rsid w:val="00093B4F"/>
    <w:rsid w:val="00093E37"/>
    <w:rsid w:val="00097154"/>
    <w:rsid w:val="00097769"/>
    <w:rsid w:val="000A04C1"/>
    <w:rsid w:val="000A277D"/>
    <w:rsid w:val="000A3442"/>
    <w:rsid w:val="000A37FF"/>
    <w:rsid w:val="000A3F1A"/>
    <w:rsid w:val="000A4505"/>
    <w:rsid w:val="000A5A0C"/>
    <w:rsid w:val="000A6147"/>
    <w:rsid w:val="000A665D"/>
    <w:rsid w:val="000A6860"/>
    <w:rsid w:val="000B1566"/>
    <w:rsid w:val="000B1ACA"/>
    <w:rsid w:val="000B2957"/>
    <w:rsid w:val="000B5EF2"/>
    <w:rsid w:val="000C2A24"/>
    <w:rsid w:val="000C4591"/>
    <w:rsid w:val="000C4E58"/>
    <w:rsid w:val="000C6D9C"/>
    <w:rsid w:val="000C7766"/>
    <w:rsid w:val="000D0B26"/>
    <w:rsid w:val="000D136E"/>
    <w:rsid w:val="000D1CB0"/>
    <w:rsid w:val="000D221F"/>
    <w:rsid w:val="000D23D6"/>
    <w:rsid w:val="000D287F"/>
    <w:rsid w:val="000D2D70"/>
    <w:rsid w:val="000D3835"/>
    <w:rsid w:val="000D46C1"/>
    <w:rsid w:val="000D54D6"/>
    <w:rsid w:val="000D5CF4"/>
    <w:rsid w:val="000D6B60"/>
    <w:rsid w:val="000E0850"/>
    <w:rsid w:val="000E0BDB"/>
    <w:rsid w:val="000E19C3"/>
    <w:rsid w:val="000E363D"/>
    <w:rsid w:val="000F05CF"/>
    <w:rsid w:val="000F12E4"/>
    <w:rsid w:val="000F4915"/>
    <w:rsid w:val="000F4A72"/>
    <w:rsid w:val="000F4E43"/>
    <w:rsid w:val="000F5096"/>
    <w:rsid w:val="00100943"/>
    <w:rsid w:val="00105D7B"/>
    <w:rsid w:val="00115AC5"/>
    <w:rsid w:val="00116419"/>
    <w:rsid w:val="001166C4"/>
    <w:rsid w:val="001231C4"/>
    <w:rsid w:val="00123F52"/>
    <w:rsid w:val="00131ED1"/>
    <w:rsid w:val="00132F1A"/>
    <w:rsid w:val="001332EF"/>
    <w:rsid w:val="00133E96"/>
    <w:rsid w:val="00134D63"/>
    <w:rsid w:val="0013506E"/>
    <w:rsid w:val="00135725"/>
    <w:rsid w:val="001401C9"/>
    <w:rsid w:val="00146D4A"/>
    <w:rsid w:val="00147465"/>
    <w:rsid w:val="00151B18"/>
    <w:rsid w:val="00151DE4"/>
    <w:rsid w:val="00152A64"/>
    <w:rsid w:val="0015303A"/>
    <w:rsid w:val="00153FB1"/>
    <w:rsid w:val="001563C2"/>
    <w:rsid w:val="00157FBE"/>
    <w:rsid w:val="001602E1"/>
    <w:rsid w:val="0016042C"/>
    <w:rsid w:val="001610E7"/>
    <w:rsid w:val="00163F50"/>
    <w:rsid w:val="00164946"/>
    <w:rsid w:val="00167D6C"/>
    <w:rsid w:val="00170D63"/>
    <w:rsid w:val="001716CA"/>
    <w:rsid w:val="0017686E"/>
    <w:rsid w:val="00177F37"/>
    <w:rsid w:val="00180754"/>
    <w:rsid w:val="00180BF7"/>
    <w:rsid w:val="0018165D"/>
    <w:rsid w:val="00181E30"/>
    <w:rsid w:val="00181EED"/>
    <w:rsid w:val="001826A6"/>
    <w:rsid w:val="00182718"/>
    <w:rsid w:val="0018482B"/>
    <w:rsid w:val="00184CDF"/>
    <w:rsid w:val="00185CAD"/>
    <w:rsid w:val="001860BD"/>
    <w:rsid w:val="0019052B"/>
    <w:rsid w:val="00190E5D"/>
    <w:rsid w:val="00190F57"/>
    <w:rsid w:val="00193461"/>
    <w:rsid w:val="001935D4"/>
    <w:rsid w:val="001951AB"/>
    <w:rsid w:val="00195929"/>
    <w:rsid w:val="001961B7"/>
    <w:rsid w:val="001A2EE8"/>
    <w:rsid w:val="001A51D0"/>
    <w:rsid w:val="001A677A"/>
    <w:rsid w:val="001A7C06"/>
    <w:rsid w:val="001B096B"/>
    <w:rsid w:val="001B0D90"/>
    <w:rsid w:val="001B15FF"/>
    <w:rsid w:val="001B29C7"/>
    <w:rsid w:val="001B2E30"/>
    <w:rsid w:val="001B3ED0"/>
    <w:rsid w:val="001B4E04"/>
    <w:rsid w:val="001B5E6E"/>
    <w:rsid w:val="001B6056"/>
    <w:rsid w:val="001B75AA"/>
    <w:rsid w:val="001C056F"/>
    <w:rsid w:val="001C117F"/>
    <w:rsid w:val="001C1DC4"/>
    <w:rsid w:val="001C2A98"/>
    <w:rsid w:val="001C394E"/>
    <w:rsid w:val="001C3B9A"/>
    <w:rsid w:val="001C5D73"/>
    <w:rsid w:val="001C6641"/>
    <w:rsid w:val="001C6DF3"/>
    <w:rsid w:val="001C7A35"/>
    <w:rsid w:val="001C7EE5"/>
    <w:rsid w:val="001C7F2F"/>
    <w:rsid w:val="001D08CE"/>
    <w:rsid w:val="001D1F2F"/>
    <w:rsid w:val="001D2193"/>
    <w:rsid w:val="001D31E2"/>
    <w:rsid w:val="001D3B39"/>
    <w:rsid w:val="001D5747"/>
    <w:rsid w:val="001D6291"/>
    <w:rsid w:val="001D7355"/>
    <w:rsid w:val="001E3B10"/>
    <w:rsid w:val="001E41AD"/>
    <w:rsid w:val="001E5BED"/>
    <w:rsid w:val="001E61BA"/>
    <w:rsid w:val="001E655E"/>
    <w:rsid w:val="001E7476"/>
    <w:rsid w:val="001E778A"/>
    <w:rsid w:val="001F0A3F"/>
    <w:rsid w:val="001F1706"/>
    <w:rsid w:val="001F3BCE"/>
    <w:rsid w:val="001F45F4"/>
    <w:rsid w:val="001F4FE5"/>
    <w:rsid w:val="001F6D43"/>
    <w:rsid w:val="001F7280"/>
    <w:rsid w:val="00201025"/>
    <w:rsid w:val="002015DF"/>
    <w:rsid w:val="00202094"/>
    <w:rsid w:val="00202832"/>
    <w:rsid w:val="0020509D"/>
    <w:rsid w:val="00205AD4"/>
    <w:rsid w:val="00206527"/>
    <w:rsid w:val="0020698F"/>
    <w:rsid w:val="0021208D"/>
    <w:rsid w:val="002125E6"/>
    <w:rsid w:val="002135C8"/>
    <w:rsid w:val="00215519"/>
    <w:rsid w:val="002156AD"/>
    <w:rsid w:val="002162B6"/>
    <w:rsid w:val="002169B7"/>
    <w:rsid w:val="0021700A"/>
    <w:rsid w:val="0021728E"/>
    <w:rsid w:val="00217986"/>
    <w:rsid w:val="00221F51"/>
    <w:rsid w:val="002226B8"/>
    <w:rsid w:val="00234062"/>
    <w:rsid w:val="00234647"/>
    <w:rsid w:val="00234B7E"/>
    <w:rsid w:val="00235076"/>
    <w:rsid w:val="002367FD"/>
    <w:rsid w:val="00236BEB"/>
    <w:rsid w:val="0023769B"/>
    <w:rsid w:val="0024794E"/>
    <w:rsid w:val="00250D57"/>
    <w:rsid w:val="002510C9"/>
    <w:rsid w:val="002529AA"/>
    <w:rsid w:val="0025413B"/>
    <w:rsid w:val="00254EAE"/>
    <w:rsid w:val="0025723C"/>
    <w:rsid w:val="002607E4"/>
    <w:rsid w:val="00260951"/>
    <w:rsid w:val="0026171C"/>
    <w:rsid w:val="002630EB"/>
    <w:rsid w:val="00270EE2"/>
    <w:rsid w:val="002720C5"/>
    <w:rsid w:val="002720CD"/>
    <w:rsid w:val="002726E7"/>
    <w:rsid w:val="00272B8A"/>
    <w:rsid w:val="00273294"/>
    <w:rsid w:val="0027584A"/>
    <w:rsid w:val="002774F1"/>
    <w:rsid w:val="0027756F"/>
    <w:rsid w:val="002779E8"/>
    <w:rsid w:val="00280481"/>
    <w:rsid w:val="00280EC6"/>
    <w:rsid w:val="00282753"/>
    <w:rsid w:val="00283EEE"/>
    <w:rsid w:val="00285764"/>
    <w:rsid w:val="002864A4"/>
    <w:rsid w:val="00286536"/>
    <w:rsid w:val="00287F98"/>
    <w:rsid w:val="00292C02"/>
    <w:rsid w:val="00295B15"/>
    <w:rsid w:val="0029645B"/>
    <w:rsid w:val="002968F1"/>
    <w:rsid w:val="00296980"/>
    <w:rsid w:val="002A56E1"/>
    <w:rsid w:val="002A6692"/>
    <w:rsid w:val="002A693B"/>
    <w:rsid w:val="002A7556"/>
    <w:rsid w:val="002B2FBD"/>
    <w:rsid w:val="002B30A5"/>
    <w:rsid w:val="002B3225"/>
    <w:rsid w:val="002B5F12"/>
    <w:rsid w:val="002B63EA"/>
    <w:rsid w:val="002C055A"/>
    <w:rsid w:val="002C0CA8"/>
    <w:rsid w:val="002C1259"/>
    <w:rsid w:val="002C2325"/>
    <w:rsid w:val="002C327A"/>
    <w:rsid w:val="002C4E8A"/>
    <w:rsid w:val="002C5A80"/>
    <w:rsid w:val="002C610D"/>
    <w:rsid w:val="002C6C44"/>
    <w:rsid w:val="002C76D5"/>
    <w:rsid w:val="002C7BFE"/>
    <w:rsid w:val="002D0275"/>
    <w:rsid w:val="002D4EB6"/>
    <w:rsid w:val="002D72E2"/>
    <w:rsid w:val="002D7FF9"/>
    <w:rsid w:val="002E02A2"/>
    <w:rsid w:val="002E2B5D"/>
    <w:rsid w:val="002E4A5B"/>
    <w:rsid w:val="002E5A42"/>
    <w:rsid w:val="002E5EA3"/>
    <w:rsid w:val="002F13D2"/>
    <w:rsid w:val="002F27E7"/>
    <w:rsid w:val="002F469C"/>
    <w:rsid w:val="002F4CBE"/>
    <w:rsid w:val="002F550D"/>
    <w:rsid w:val="002F5F96"/>
    <w:rsid w:val="002F60EB"/>
    <w:rsid w:val="002F6F89"/>
    <w:rsid w:val="002F70B3"/>
    <w:rsid w:val="003005DC"/>
    <w:rsid w:val="00301834"/>
    <w:rsid w:val="00302143"/>
    <w:rsid w:val="003033E3"/>
    <w:rsid w:val="003064EB"/>
    <w:rsid w:val="00307C77"/>
    <w:rsid w:val="003108A2"/>
    <w:rsid w:val="00310FBF"/>
    <w:rsid w:val="0031343B"/>
    <w:rsid w:val="00313B5A"/>
    <w:rsid w:val="00313F01"/>
    <w:rsid w:val="00315CA8"/>
    <w:rsid w:val="003175C0"/>
    <w:rsid w:val="00317B7D"/>
    <w:rsid w:val="00317EE7"/>
    <w:rsid w:val="00321974"/>
    <w:rsid w:val="0032276E"/>
    <w:rsid w:val="003227EB"/>
    <w:rsid w:val="003252BA"/>
    <w:rsid w:val="0033040D"/>
    <w:rsid w:val="0033049C"/>
    <w:rsid w:val="003310F9"/>
    <w:rsid w:val="003320CE"/>
    <w:rsid w:val="00336331"/>
    <w:rsid w:val="00340163"/>
    <w:rsid w:val="00342DF7"/>
    <w:rsid w:val="00343BBE"/>
    <w:rsid w:val="00346B06"/>
    <w:rsid w:val="003500A2"/>
    <w:rsid w:val="00351E58"/>
    <w:rsid w:val="003521A4"/>
    <w:rsid w:val="00352F8F"/>
    <w:rsid w:val="003541CC"/>
    <w:rsid w:val="00354772"/>
    <w:rsid w:val="00356941"/>
    <w:rsid w:val="00362DD6"/>
    <w:rsid w:val="00363756"/>
    <w:rsid w:val="003667A9"/>
    <w:rsid w:val="00366D4E"/>
    <w:rsid w:val="00372204"/>
    <w:rsid w:val="0037236B"/>
    <w:rsid w:val="00373B68"/>
    <w:rsid w:val="0037661E"/>
    <w:rsid w:val="0038474C"/>
    <w:rsid w:val="003853EE"/>
    <w:rsid w:val="00386A54"/>
    <w:rsid w:val="00386DE2"/>
    <w:rsid w:val="003901F5"/>
    <w:rsid w:val="0039216E"/>
    <w:rsid w:val="00392D72"/>
    <w:rsid w:val="003936DE"/>
    <w:rsid w:val="00393CEE"/>
    <w:rsid w:val="00395FF8"/>
    <w:rsid w:val="003A1AEB"/>
    <w:rsid w:val="003A1D39"/>
    <w:rsid w:val="003B20E0"/>
    <w:rsid w:val="003B2462"/>
    <w:rsid w:val="003B3B9F"/>
    <w:rsid w:val="003B4428"/>
    <w:rsid w:val="003B513C"/>
    <w:rsid w:val="003B58CA"/>
    <w:rsid w:val="003B70CB"/>
    <w:rsid w:val="003C095E"/>
    <w:rsid w:val="003C44AD"/>
    <w:rsid w:val="003C499B"/>
    <w:rsid w:val="003C5673"/>
    <w:rsid w:val="003C669B"/>
    <w:rsid w:val="003C6713"/>
    <w:rsid w:val="003D0DB3"/>
    <w:rsid w:val="003D2368"/>
    <w:rsid w:val="003D2B0D"/>
    <w:rsid w:val="003D4792"/>
    <w:rsid w:val="003D4E75"/>
    <w:rsid w:val="003E03FF"/>
    <w:rsid w:val="003E07A6"/>
    <w:rsid w:val="003E1A66"/>
    <w:rsid w:val="003E3729"/>
    <w:rsid w:val="003E4987"/>
    <w:rsid w:val="003E6948"/>
    <w:rsid w:val="003F3B72"/>
    <w:rsid w:val="003F4093"/>
    <w:rsid w:val="003F5804"/>
    <w:rsid w:val="003F5B83"/>
    <w:rsid w:val="003F5C9E"/>
    <w:rsid w:val="003F5E73"/>
    <w:rsid w:val="003F6311"/>
    <w:rsid w:val="003F7A58"/>
    <w:rsid w:val="00400450"/>
    <w:rsid w:val="00400CBC"/>
    <w:rsid w:val="00401113"/>
    <w:rsid w:val="00401424"/>
    <w:rsid w:val="00402447"/>
    <w:rsid w:val="00404F0E"/>
    <w:rsid w:val="00406816"/>
    <w:rsid w:val="004120B7"/>
    <w:rsid w:val="00414082"/>
    <w:rsid w:val="00416390"/>
    <w:rsid w:val="00416F7F"/>
    <w:rsid w:val="00420003"/>
    <w:rsid w:val="0042029F"/>
    <w:rsid w:val="00420E2F"/>
    <w:rsid w:val="00422D89"/>
    <w:rsid w:val="00423752"/>
    <w:rsid w:val="00425362"/>
    <w:rsid w:val="00425FCB"/>
    <w:rsid w:val="00426504"/>
    <w:rsid w:val="00430E19"/>
    <w:rsid w:val="00431450"/>
    <w:rsid w:val="004368F3"/>
    <w:rsid w:val="004376A9"/>
    <w:rsid w:val="0044039A"/>
    <w:rsid w:val="00440A4E"/>
    <w:rsid w:val="00440B3C"/>
    <w:rsid w:val="00440CA4"/>
    <w:rsid w:val="0044196F"/>
    <w:rsid w:val="00442E23"/>
    <w:rsid w:val="00445C06"/>
    <w:rsid w:val="00447106"/>
    <w:rsid w:val="00451A15"/>
    <w:rsid w:val="00455367"/>
    <w:rsid w:val="004572CC"/>
    <w:rsid w:val="0046058C"/>
    <w:rsid w:val="004611FB"/>
    <w:rsid w:val="00462F13"/>
    <w:rsid w:val="00463675"/>
    <w:rsid w:val="00465B31"/>
    <w:rsid w:val="00466088"/>
    <w:rsid w:val="00466713"/>
    <w:rsid w:val="00466753"/>
    <w:rsid w:val="00466DF3"/>
    <w:rsid w:val="00467D6C"/>
    <w:rsid w:val="00470AC3"/>
    <w:rsid w:val="00470B02"/>
    <w:rsid w:val="00471615"/>
    <w:rsid w:val="00472A75"/>
    <w:rsid w:val="00472FEB"/>
    <w:rsid w:val="00473152"/>
    <w:rsid w:val="0047327E"/>
    <w:rsid w:val="004735B7"/>
    <w:rsid w:val="004736A9"/>
    <w:rsid w:val="00474622"/>
    <w:rsid w:val="004748DD"/>
    <w:rsid w:val="0047709F"/>
    <w:rsid w:val="00480AF1"/>
    <w:rsid w:val="00481E44"/>
    <w:rsid w:val="00482480"/>
    <w:rsid w:val="00482C87"/>
    <w:rsid w:val="00482D70"/>
    <w:rsid w:val="0048385B"/>
    <w:rsid w:val="004838E8"/>
    <w:rsid w:val="00487755"/>
    <w:rsid w:val="004917F2"/>
    <w:rsid w:val="00493B22"/>
    <w:rsid w:val="00493F32"/>
    <w:rsid w:val="0049582C"/>
    <w:rsid w:val="004967E8"/>
    <w:rsid w:val="004A1915"/>
    <w:rsid w:val="004A391D"/>
    <w:rsid w:val="004A3BD0"/>
    <w:rsid w:val="004A51BD"/>
    <w:rsid w:val="004A5CAF"/>
    <w:rsid w:val="004B02C3"/>
    <w:rsid w:val="004B050A"/>
    <w:rsid w:val="004B0C61"/>
    <w:rsid w:val="004B2537"/>
    <w:rsid w:val="004B2E20"/>
    <w:rsid w:val="004B329D"/>
    <w:rsid w:val="004B3A6B"/>
    <w:rsid w:val="004B44A7"/>
    <w:rsid w:val="004B597A"/>
    <w:rsid w:val="004B680F"/>
    <w:rsid w:val="004B7184"/>
    <w:rsid w:val="004B7D6B"/>
    <w:rsid w:val="004C0143"/>
    <w:rsid w:val="004C0BBB"/>
    <w:rsid w:val="004C138A"/>
    <w:rsid w:val="004C2100"/>
    <w:rsid w:val="004C3513"/>
    <w:rsid w:val="004C3C11"/>
    <w:rsid w:val="004C48DE"/>
    <w:rsid w:val="004C6862"/>
    <w:rsid w:val="004C755D"/>
    <w:rsid w:val="004D10A4"/>
    <w:rsid w:val="004D10FE"/>
    <w:rsid w:val="004D1FD4"/>
    <w:rsid w:val="004D263B"/>
    <w:rsid w:val="004D29B5"/>
    <w:rsid w:val="004D3BA4"/>
    <w:rsid w:val="004D43ED"/>
    <w:rsid w:val="004D5288"/>
    <w:rsid w:val="004D5F91"/>
    <w:rsid w:val="004D64B1"/>
    <w:rsid w:val="004D66BE"/>
    <w:rsid w:val="004D7BF4"/>
    <w:rsid w:val="004D7E0E"/>
    <w:rsid w:val="004E1544"/>
    <w:rsid w:val="004E57E7"/>
    <w:rsid w:val="004E5C69"/>
    <w:rsid w:val="004E6585"/>
    <w:rsid w:val="004F349D"/>
    <w:rsid w:val="004F41D0"/>
    <w:rsid w:val="004F4479"/>
    <w:rsid w:val="004F4AA8"/>
    <w:rsid w:val="004F60EA"/>
    <w:rsid w:val="004F7FB8"/>
    <w:rsid w:val="005002A9"/>
    <w:rsid w:val="005012BB"/>
    <w:rsid w:val="0050258E"/>
    <w:rsid w:val="005043BA"/>
    <w:rsid w:val="005055C9"/>
    <w:rsid w:val="00507C36"/>
    <w:rsid w:val="00507F5B"/>
    <w:rsid w:val="0051103A"/>
    <w:rsid w:val="005126E9"/>
    <w:rsid w:val="0051456D"/>
    <w:rsid w:val="00515265"/>
    <w:rsid w:val="00516EF9"/>
    <w:rsid w:val="0052045C"/>
    <w:rsid w:val="005208A9"/>
    <w:rsid w:val="00523593"/>
    <w:rsid w:val="005256B7"/>
    <w:rsid w:val="005259DF"/>
    <w:rsid w:val="005264E3"/>
    <w:rsid w:val="00527352"/>
    <w:rsid w:val="00527961"/>
    <w:rsid w:val="0053084D"/>
    <w:rsid w:val="00531A54"/>
    <w:rsid w:val="00531F4C"/>
    <w:rsid w:val="005327E3"/>
    <w:rsid w:val="00532A72"/>
    <w:rsid w:val="0053737C"/>
    <w:rsid w:val="0054202B"/>
    <w:rsid w:val="005448C8"/>
    <w:rsid w:val="005449F0"/>
    <w:rsid w:val="00550FC5"/>
    <w:rsid w:val="00551381"/>
    <w:rsid w:val="00553556"/>
    <w:rsid w:val="005538B4"/>
    <w:rsid w:val="0055458D"/>
    <w:rsid w:val="00555BFB"/>
    <w:rsid w:val="0055690A"/>
    <w:rsid w:val="005571F1"/>
    <w:rsid w:val="0056057D"/>
    <w:rsid w:val="00562243"/>
    <w:rsid w:val="00562A94"/>
    <w:rsid w:val="00565718"/>
    <w:rsid w:val="00565EB3"/>
    <w:rsid w:val="00566BD0"/>
    <w:rsid w:val="00567754"/>
    <w:rsid w:val="005706B7"/>
    <w:rsid w:val="00570A65"/>
    <w:rsid w:val="00571F37"/>
    <w:rsid w:val="00573AF5"/>
    <w:rsid w:val="0057668D"/>
    <w:rsid w:val="00581E03"/>
    <w:rsid w:val="00584A09"/>
    <w:rsid w:val="00584B08"/>
    <w:rsid w:val="00584F70"/>
    <w:rsid w:val="00592EEF"/>
    <w:rsid w:val="005930A1"/>
    <w:rsid w:val="005936FB"/>
    <w:rsid w:val="00595F3C"/>
    <w:rsid w:val="005961CC"/>
    <w:rsid w:val="00597715"/>
    <w:rsid w:val="005978BC"/>
    <w:rsid w:val="005979F3"/>
    <w:rsid w:val="00597DF9"/>
    <w:rsid w:val="005A332B"/>
    <w:rsid w:val="005A3F1B"/>
    <w:rsid w:val="005A5F40"/>
    <w:rsid w:val="005A6845"/>
    <w:rsid w:val="005A7B1E"/>
    <w:rsid w:val="005A7CF2"/>
    <w:rsid w:val="005B6B06"/>
    <w:rsid w:val="005B6E20"/>
    <w:rsid w:val="005B7324"/>
    <w:rsid w:val="005C237F"/>
    <w:rsid w:val="005C377E"/>
    <w:rsid w:val="005C64A8"/>
    <w:rsid w:val="005C67D0"/>
    <w:rsid w:val="005D1466"/>
    <w:rsid w:val="005D603C"/>
    <w:rsid w:val="005D6C47"/>
    <w:rsid w:val="005D6F43"/>
    <w:rsid w:val="005D7A08"/>
    <w:rsid w:val="005E1AFC"/>
    <w:rsid w:val="005E1FCD"/>
    <w:rsid w:val="005E2401"/>
    <w:rsid w:val="005E28C0"/>
    <w:rsid w:val="005E2E82"/>
    <w:rsid w:val="005E4467"/>
    <w:rsid w:val="005E4752"/>
    <w:rsid w:val="005E776E"/>
    <w:rsid w:val="005F1FFB"/>
    <w:rsid w:val="005F3517"/>
    <w:rsid w:val="005F5B11"/>
    <w:rsid w:val="006027B5"/>
    <w:rsid w:val="00604A08"/>
    <w:rsid w:val="00606453"/>
    <w:rsid w:val="00610D81"/>
    <w:rsid w:val="00612180"/>
    <w:rsid w:val="0061221E"/>
    <w:rsid w:val="00612775"/>
    <w:rsid w:val="006138A7"/>
    <w:rsid w:val="00616865"/>
    <w:rsid w:val="00617286"/>
    <w:rsid w:val="00617B4F"/>
    <w:rsid w:val="00621421"/>
    <w:rsid w:val="00621949"/>
    <w:rsid w:val="00622357"/>
    <w:rsid w:val="00624CA0"/>
    <w:rsid w:val="00625123"/>
    <w:rsid w:val="0062718A"/>
    <w:rsid w:val="00627E5E"/>
    <w:rsid w:val="006320F0"/>
    <w:rsid w:val="00632AD2"/>
    <w:rsid w:val="00634308"/>
    <w:rsid w:val="00634DD0"/>
    <w:rsid w:val="00635453"/>
    <w:rsid w:val="00650290"/>
    <w:rsid w:val="00650791"/>
    <w:rsid w:val="0065199E"/>
    <w:rsid w:val="00651ABD"/>
    <w:rsid w:val="00651D01"/>
    <w:rsid w:val="00654743"/>
    <w:rsid w:val="00654AF7"/>
    <w:rsid w:val="00655A1D"/>
    <w:rsid w:val="006563B7"/>
    <w:rsid w:val="00656E43"/>
    <w:rsid w:val="00660F4D"/>
    <w:rsid w:val="0066510C"/>
    <w:rsid w:val="00665497"/>
    <w:rsid w:val="00666385"/>
    <w:rsid w:val="00670000"/>
    <w:rsid w:val="00670E86"/>
    <w:rsid w:val="00671645"/>
    <w:rsid w:val="006722D9"/>
    <w:rsid w:val="0067322A"/>
    <w:rsid w:val="00674333"/>
    <w:rsid w:val="006745BA"/>
    <w:rsid w:val="006765DC"/>
    <w:rsid w:val="006818E1"/>
    <w:rsid w:val="00683BAA"/>
    <w:rsid w:val="006842A9"/>
    <w:rsid w:val="00684D62"/>
    <w:rsid w:val="00685ECD"/>
    <w:rsid w:val="0069274C"/>
    <w:rsid w:val="00694B52"/>
    <w:rsid w:val="00694C5B"/>
    <w:rsid w:val="00695708"/>
    <w:rsid w:val="00695CD7"/>
    <w:rsid w:val="00695E9D"/>
    <w:rsid w:val="00696B5D"/>
    <w:rsid w:val="006A00EB"/>
    <w:rsid w:val="006A0EB8"/>
    <w:rsid w:val="006A1D13"/>
    <w:rsid w:val="006A2578"/>
    <w:rsid w:val="006A4AF3"/>
    <w:rsid w:val="006B015F"/>
    <w:rsid w:val="006B2621"/>
    <w:rsid w:val="006B3018"/>
    <w:rsid w:val="006B32D3"/>
    <w:rsid w:val="006B4932"/>
    <w:rsid w:val="006B4A56"/>
    <w:rsid w:val="006B5220"/>
    <w:rsid w:val="006B6038"/>
    <w:rsid w:val="006B603E"/>
    <w:rsid w:val="006B6BF7"/>
    <w:rsid w:val="006B7DC9"/>
    <w:rsid w:val="006C0F21"/>
    <w:rsid w:val="006C2616"/>
    <w:rsid w:val="006C29EE"/>
    <w:rsid w:val="006C319C"/>
    <w:rsid w:val="006C3D6E"/>
    <w:rsid w:val="006C4FD1"/>
    <w:rsid w:val="006C5208"/>
    <w:rsid w:val="006C64CA"/>
    <w:rsid w:val="006C7A53"/>
    <w:rsid w:val="006D04F1"/>
    <w:rsid w:val="006E01F5"/>
    <w:rsid w:val="006E02B7"/>
    <w:rsid w:val="006E535E"/>
    <w:rsid w:val="006E6044"/>
    <w:rsid w:val="006E71F5"/>
    <w:rsid w:val="006F1DA8"/>
    <w:rsid w:val="006F1E87"/>
    <w:rsid w:val="006F2444"/>
    <w:rsid w:val="006F3A26"/>
    <w:rsid w:val="006F5B3E"/>
    <w:rsid w:val="006F6141"/>
    <w:rsid w:val="006F621A"/>
    <w:rsid w:val="006F69D6"/>
    <w:rsid w:val="006F6E24"/>
    <w:rsid w:val="00701CC9"/>
    <w:rsid w:val="00703890"/>
    <w:rsid w:val="007053D7"/>
    <w:rsid w:val="00714229"/>
    <w:rsid w:val="0071485A"/>
    <w:rsid w:val="00716A50"/>
    <w:rsid w:val="00720EDC"/>
    <w:rsid w:val="00721991"/>
    <w:rsid w:val="00722C97"/>
    <w:rsid w:val="00726FC3"/>
    <w:rsid w:val="0072745A"/>
    <w:rsid w:val="00727E29"/>
    <w:rsid w:val="00730E7F"/>
    <w:rsid w:val="007310AF"/>
    <w:rsid w:val="00731DA0"/>
    <w:rsid w:val="0073403B"/>
    <w:rsid w:val="00734397"/>
    <w:rsid w:val="00735057"/>
    <w:rsid w:val="00735BC1"/>
    <w:rsid w:val="00737595"/>
    <w:rsid w:val="00743076"/>
    <w:rsid w:val="00745E58"/>
    <w:rsid w:val="00746323"/>
    <w:rsid w:val="00747676"/>
    <w:rsid w:val="00750CE5"/>
    <w:rsid w:val="007519BF"/>
    <w:rsid w:val="00754724"/>
    <w:rsid w:val="007555D9"/>
    <w:rsid w:val="007575DF"/>
    <w:rsid w:val="00757874"/>
    <w:rsid w:val="00761217"/>
    <w:rsid w:val="0076225B"/>
    <w:rsid w:val="0076281E"/>
    <w:rsid w:val="00762CE0"/>
    <w:rsid w:val="0076519C"/>
    <w:rsid w:val="00770C86"/>
    <w:rsid w:val="00772B93"/>
    <w:rsid w:val="007735A5"/>
    <w:rsid w:val="00773FDE"/>
    <w:rsid w:val="00781929"/>
    <w:rsid w:val="007823F4"/>
    <w:rsid w:val="00784D1F"/>
    <w:rsid w:val="007859D7"/>
    <w:rsid w:val="007862A3"/>
    <w:rsid w:val="00786445"/>
    <w:rsid w:val="00786C0D"/>
    <w:rsid w:val="00795D8B"/>
    <w:rsid w:val="00795ECA"/>
    <w:rsid w:val="0079682B"/>
    <w:rsid w:val="00797264"/>
    <w:rsid w:val="00797593"/>
    <w:rsid w:val="007A2065"/>
    <w:rsid w:val="007A3B63"/>
    <w:rsid w:val="007A6ACE"/>
    <w:rsid w:val="007A78CD"/>
    <w:rsid w:val="007B312E"/>
    <w:rsid w:val="007B3450"/>
    <w:rsid w:val="007B7B0D"/>
    <w:rsid w:val="007D096B"/>
    <w:rsid w:val="007D0E74"/>
    <w:rsid w:val="007D1CAD"/>
    <w:rsid w:val="007D1DD9"/>
    <w:rsid w:val="007D2276"/>
    <w:rsid w:val="007D2D47"/>
    <w:rsid w:val="007D49C9"/>
    <w:rsid w:val="007D710F"/>
    <w:rsid w:val="007E26BD"/>
    <w:rsid w:val="007E2F36"/>
    <w:rsid w:val="007E31C6"/>
    <w:rsid w:val="007E4AEB"/>
    <w:rsid w:val="007F08E7"/>
    <w:rsid w:val="007F1ACD"/>
    <w:rsid w:val="007F3035"/>
    <w:rsid w:val="007F4AD6"/>
    <w:rsid w:val="007F5819"/>
    <w:rsid w:val="007F65E2"/>
    <w:rsid w:val="007F7D0A"/>
    <w:rsid w:val="0080117D"/>
    <w:rsid w:val="008033CE"/>
    <w:rsid w:val="0080479F"/>
    <w:rsid w:val="008125A3"/>
    <w:rsid w:val="00812E29"/>
    <w:rsid w:val="008136D7"/>
    <w:rsid w:val="008139CC"/>
    <w:rsid w:val="00813FA7"/>
    <w:rsid w:val="00814208"/>
    <w:rsid w:val="00817C63"/>
    <w:rsid w:val="00821FC8"/>
    <w:rsid w:val="00823485"/>
    <w:rsid w:val="00824CBA"/>
    <w:rsid w:val="00825F9B"/>
    <w:rsid w:val="00827646"/>
    <w:rsid w:val="0083131E"/>
    <w:rsid w:val="008327C9"/>
    <w:rsid w:val="00833535"/>
    <w:rsid w:val="00833C1F"/>
    <w:rsid w:val="0083412B"/>
    <w:rsid w:val="008353F6"/>
    <w:rsid w:val="00836494"/>
    <w:rsid w:val="00836701"/>
    <w:rsid w:val="00837271"/>
    <w:rsid w:val="0084201B"/>
    <w:rsid w:val="00842957"/>
    <w:rsid w:val="00842A78"/>
    <w:rsid w:val="00843A4A"/>
    <w:rsid w:val="008466EB"/>
    <w:rsid w:val="00847B48"/>
    <w:rsid w:val="00851532"/>
    <w:rsid w:val="00852D85"/>
    <w:rsid w:val="0085333F"/>
    <w:rsid w:val="00853D49"/>
    <w:rsid w:val="00853FC8"/>
    <w:rsid w:val="00855D53"/>
    <w:rsid w:val="00855E0B"/>
    <w:rsid w:val="008566C1"/>
    <w:rsid w:val="008570CC"/>
    <w:rsid w:val="0086200E"/>
    <w:rsid w:val="008627E6"/>
    <w:rsid w:val="00862AD1"/>
    <w:rsid w:val="0086402D"/>
    <w:rsid w:val="00872052"/>
    <w:rsid w:val="00873F79"/>
    <w:rsid w:val="00874B45"/>
    <w:rsid w:val="0087526E"/>
    <w:rsid w:val="00875B88"/>
    <w:rsid w:val="008775E1"/>
    <w:rsid w:val="0088087E"/>
    <w:rsid w:val="00881486"/>
    <w:rsid w:val="008814F0"/>
    <w:rsid w:val="00881904"/>
    <w:rsid w:val="00881FA8"/>
    <w:rsid w:val="0088385F"/>
    <w:rsid w:val="00884B34"/>
    <w:rsid w:val="00884CEF"/>
    <w:rsid w:val="00885AB0"/>
    <w:rsid w:val="00886A3A"/>
    <w:rsid w:val="00890BE4"/>
    <w:rsid w:val="0089150D"/>
    <w:rsid w:val="008927CF"/>
    <w:rsid w:val="00892D6D"/>
    <w:rsid w:val="00892DC2"/>
    <w:rsid w:val="00893444"/>
    <w:rsid w:val="008943D2"/>
    <w:rsid w:val="00894C85"/>
    <w:rsid w:val="008A171B"/>
    <w:rsid w:val="008A4204"/>
    <w:rsid w:val="008A465E"/>
    <w:rsid w:val="008A46CD"/>
    <w:rsid w:val="008A63B2"/>
    <w:rsid w:val="008A7F52"/>
    <w:rsid w:val="008B0272"/>
    <w:rsid w:val="008B0D45"/>
    <w:rsid w:val="008B2037"/>
    <w:rsid w:val="008B3E6B"/>
    <w:rsid w:val="008B4B4A"/>
    <w:rsid w:val="008C0A08"/>
    <w:rsid w:val="008C2F0A"/>
    <w:rsid w:val="008C6F54"/>
    <w:rsid w:val="008C71A3"/>
    <w:rsid w:val="008D1EDF"/>
    <w:rsid w:val="008D5AA9"/>
    <w:rsid w:val="008D7857"/>
    <w:rsid w:val="008E08D9"/>
    <w:rsid w:val="008E169B"/>
    <w:rsid w:val="008E38CB"/>
    <w:rsid w:val="008E5137"/>
    <w:rsid w:val="008E57A4"/>
    <w:rsid w:val="008E6711"/>
    <w:rsid w:val="008E691B"/>
    <w:rsid w:val="008E7848"/>
    <w:rsid w:val="008F0C42"/>
    <w:rsid w:val="008F0CCE"/>
    <w:rsid w:val="008F17A7"/>
    <w:rsid w:val="008F1E1C"/>
    <w:rsid w:val="008F252A"/>
    <w:rsid w:val="008F39CC"/>
    <w:rsid w:val="008F5356"/>
    <w:rsid w:val="008F622B"/>
    <w:rsid w:val="008F73F5"/>
    <w:rsid w:val="008F7996"/>
    <w:rsid w:val="008F7A5B"/>
    <w:rsid w:val="0090064B"/>
    <w:rsid w:val="009018F4"/>
    <w:rsid w:val="0090232F"/>
    <w:rsid w:val="00902D63"/>
    <w:rsid w:val="009030EE"/>
    <w:rsid w:val="00903EFA"/>
    <w:rsid w:val="00904990"/>
    <w:rsid w:val="00911A91"/>
    <w:rsid w:val="00913C7D"/>
    <w:rsid w:val="00914A52"/>
    <w:rsid w:val="00914DD6"/>
    <w:rsid w:val="0091568E"/>
    <w:rsid w:val="0091686E"/>
    <w:rsid w:val="00916CE2"/>
    <w:rsid w:val="009175D1"/>
    <w:rsid w:val="00921338"/>
    <w:rsid w:val="00921956"/>
    <w:rsid w:val="009226CE"/>
    <w:rsid w:val="00923E7C"/>
    <w:rsid w:val="00924218"/>
    <w:rsid w:val="00925F53"/>
    <w:rsid w:val="00927EC8"/>
    <w:rsid w:val="00930078"/>
    <w:rsid w:val="009300FD"/>
    <w:rsid w:val="0093077C"/>
    <w:rsid w:val="00931391"/>
    <w:rsid w:val="009315C4"/>
    <w:rsid w:val="0093317D"/>
    <w:rsid w:val="0093474F"/>
    <w:rsid w:val="00934D3C"/>
    <w:rsid w:val="00935160"/>
    <w:rsid w:val="00940000"/>
    <w:rsid w:val="00942D93"/>
    <w:rsid w:val="00944E0D"/>
    <w:rsid w:val="00945B04"/>
    <w:rsid w:val="00945FEB"/>
    <w:rsid w:val="00946350"/>
    <w:rsid w:val="009477D1"/>
    <w:rsid w:val="00955A63"/>
    <w:rsid w:val="00957EDF"/>
    <w:rsid w:val="0096017F"/>
    <w:rsid w:val="009615DD"/>
    <w:rsid w:val="0096513A"/>
    <w:rsid w:val="00965C31"/>
    <w:rsid w:val="0097010C"/>
    <w:rsid w:val="00977D29"/>
    <w:rsid w:val="00981754"/>
    <w:rsid w:val="00983C8C"/>
    <w:rsid w:val="00984761"/>
    <w:rsid w:val="0098506B"/>
    <w:rsid w:val="00985FF4"/>
    <w:rsid w:val="009878C7"/>
    <w:rsid w:val="00992D56"/>
    <w:rsid w:val="00995039"/>
    <w:rsid w:val="00996898"/>
    <w:rsid w:val="00996EDC"/>
    <w:rsid w:val="00997B99"/>
    <w:rsid w:val="009A0059"/>
    <w:rsid w:val="009A0789"/>
    <w:rsid w:val="009A1C1A"/>
    <w:rsid w:val="009A28C2"/>
    <w:rsid w:val="009A3581"/>
    <w:rsid w:val="009A35AA"/>
    <w:rsid w:val="009A4CAA"/>
    <w:rsid w:val="009A55E4"/>
    <w:rsid w:val="009A608D"/>
    <w:rsid w:val="009A781F"/>
    <w:rsid w:val="009B0705"/>
    <w:rsid w:val="009B2884"/>
    <w:rsid w:val="009B36E4"/>
    <w:rsid w:val="009B414F"/>
    <w:rsid w:val="009B4453"/>
    <w:rsid w:val="009B5AA6"/>
    <w:rsid w:val="009B746B"/>
    <w:rsid w:val="009C0F8A"/>
    <w:rsid w:val="009C19A2"/>
    <w:rsid w:val="009C1DF6"/>
    <w:rsid w:val="009C3B5C"/>
    <w:rsid w:val="009C3C92"/>
    <w:rsid w:val="009C48EF"/>
    <w:rsid w:val="009C4BE5"/>
    <w:rsid w:val="009D03BD"/>
    <w:rsid w:val="009D195A"/>
    <w:rsid w:val="009D4578"/>
    <w:rsid w:val="009D6EF1"/>
    <w:rsid w:val="009D7193"/>
    <w:rsid w:val="009D724C"/>
    <w:rsid w:val="009D7AD0"/>
    <w:rsid w:val="009E0C0C"/>
    <w:rsid w:val="009E0C46"/>
    <w:rsid w:val="009E1E59"/>
    <w:rsid w:val="009E62CC"/>
    <w:rsid w:val="009F15E6"/>
    <w:rsid w:val="009F2860"/>
    <w:rsid w:val="009F4ED9"/>
    <w:rsid w:val="009F6F66"/>
    <w:rsid w:val="009F7429"/>
    <w:rsid w:val="00A0181C"/>
    <w:rsid w:val="00A045C8"/>
    <w:rsid w:val="00A06291"/>
    <w:rsid w:val="00A0718B"/>
    <w:rsid w:val="00A077CA"/>
    <w:rsid w:val="00A10493"/>
    <w:rsid w:val="00A1220E"/>
    <w:rsid w:val="00A12638"/>
    <w:rsid w:val="00A13557"/>
    <w:rsid w:val="00A16258"/>
    <w:rsid w:val="00A16A1D"/>
    <w:rsid w:val="00A26B82"/>
    <w:rsid w:val="00A26BAF"/>
    <w:rsid w:val="00A27D70"/>
    <w:rsid w:val="00A3053F"/>
    <w:rsid w:val="00A32FB7"/>
    <w:rsid w:val="00A33FB2"/>
    <w:rsid w:val="00A360A4"/>
    <w:rsid w:val="00A363B5"/>
    <w:rsid w:val="00A37562"/>
    <w:rsid w:val="00A37685"/>
    <w:rsid w:val="00A41E26"/>
    <w:rsid w:val="00A4247E"/>
    <w:rsid w:val="00A43007"/>
    <w:rsid w:val="00A44CCB"/>
    <w:rsid w:val="00A47FA3"/>
    <w:rsid w:val="00A50370"/>
    <w:rsid w:val="00A50F9B"/>
    <w:rsid w:val="00A5195D"/>
    <w:rsid w:val="00A60849"/>
    <w:rsid w:val="00A616FC"/>
    <w:rsid w:val="00A61A56"/>
    <w:rsid w:val="00A61FA7"/>
    <w:rsid w:val="00A637D0"/>
    <w:rsid w:val="00A6448E"/>
    <w:rsid w:val="00A64B82"/>
    <w:rsid w:val="00A64D95"/>
    <w:rsid w:val="00A65F20"/>
    <w:rsid w:val="00A66A61"/>
    <w:rsid w:val="00A66AFD"/>
    <w:rsid w:val="00A672D3"/>
    <w:rsid w:val="00A67367"/>
    <w:rsid w:val="00A6766E"/>
    <w:rsid w:val="00A67C48"/>
    <w:rsid w:val="00A7406E"/>
    <w:rsid w:val="00A74DC9"/>
    <w:rsid w:val="00A75910"/>
    <w:rsid w:val="00A75AEA"/>
    <w:rsid w:val="00A81441"/>
    <w:rsid w:val="00A81B82"/>
    <w:rsid w:val="00A847FC"/>
    <w:rsid w:val="00A853DA"/>
    <w:rsid w:val="00A856C3"/>
    <w:rsid w:val="00A85CE6"/>
    <w:rsid w:val="00A86D1C"/>
    <w:rsid w:val="00A87311"/>
    <w:rsid w:val="00A91B06"/>
    <w:rsid w:val="00A91CBC"/>
    <w:rsid w:val="00A91FCB"/>
    <w:rsid w:val="00A92631"/>
    <w:rsid w:val="00A92CD7"/>
    <w:rsid w:val="00A949C7"/>
    <w:rsid w:val="00A9584F"/>
    <w:rsid w:val="00A96D34"/>
    <w:rsid w:val="00A96F43"/>
    <w:rsid w:val="00A97EA3"/>
    <w:rsid w:val="00AA073C"/>
    <w:rsid w:val="00AA4D9A"/>
    <w:rsid w:val="00AB0744"/>
    <w:rsid w:val="00AB5BF6"/>
    <w:rsid w:val="00AB6DD2"/>
    <w:rsid w:val="00AB7862"/>
    <w:rsid w:val="00AC1625"/>
    <w:rsid w:val="00AC2181"/>
    <w:rsid w:val="00AC25D6"/>
    <w:rsid w:val="00AC7E7D"/>
    <w:rsid w:val="00AC7EDF"/>
    <w:rsid w:val="00AD4AA1"/>
    <w:rsid w:val="00AD50B2"/>
    <w:rsid w:val="00AD684C"/>
    <w:rsid w:val="00AE0BBD"/>
    <w:rsid w:val="00AE1347"/>
    <w:rsid w:val="00AE1C5E"/>
    <w:rsid w:val="00AE3523"/>
    <w:rsid w:val="00AE3E0C"/>
    <w:rsid w:val="00AE5D0C"/>
    <w:rsid w:val="00AF3F60"/>
    <w:rsid w:val="00AF66F9"/>
    <w:rsid w:val="00AF709E"/>
    <w:rsid w:val="00AF748E"/>
    <w:rsid w:val="00AF7590"/>
    <w:rsid w:val="00B00CC2"/>
    <w:rsid w:val="00B01AF9"/>
    <w:rsid w:val="00B023FD"/>
    <w:rsid w:val="00B02621"/>
    <w:rsid w:val="00B03360"/>
    <w:rsid w:val="00B047F9"/>
    <w:rsid w:val="00B05463"/>
    <w:rsid w:val="00B07AAA"/>
    <w:rsid w:val="00B07E8F"/>
    <w:rsid w:val="00B103D7"/>
    <w:rsid w:val="00B116AA"/>
    <w:rsid w:val="00B116E9"/>
    <w:rsid w:val="00B11AAF"/>
    <w:rsid w:val="00B12398"/>
    <w:rsid w:val="00B13CD7"/>
    <w:rsid w:val="00B14445"/>
    <w:rsid w:val="00B14982"/>
    <w:rsid w:val="00B14E79"/>
    <w:rsid w:val="00B167BD"/>
    <w:rsid w:val="00B16960"/>
    <w:rsid w:val="00B1705B"/>
    <w:rsid w:val="00B173AD"/>
    <w:rsid w:val="00B17D39"/>
    <w:rsid w:val="00B17F8F"/>
    <w:rsid w:val="00B2150E"/>
    <w:rsid w:val="00B21BB4"/>
    <w:rsid w:val="00B22D46"/>
    <w:rsid w:val="00B25F51"/>
    <w:rsid w:val="00B2668C"/>
    <w:rsid w:val="00B26F23"/>
    <w:rsid w:val="00B308E0"/>
    <w:rsid w:val="00B30A82"/>
    <w:rsid w:val="00B3128C"/>
    <w:rsid w:val="00B32D76"/>
    <w:rsid w:val="00B36C75"/>
    <w:rsid w:val="00B40E08"/>
    <w:rsid w:val="00B41762"/>
    <w:rsid w:val="00B4198C"/>
    <w:rsid w:val="00B42D85"/>
    <w:rsid w:val="00B43857"/>
    <w:rsid w:val="00B451D5"/>
    <w:rsid w:val="00B457FE"/>
    <w:rsid w:val="00B45BA8"/>
    <w:rsid w:val="00B50357"/>
    <w:rsid w:val="00B53DDE"/>
    <w:rsid w:val="00B5542C"/>
    <w:rsid w:val="00B55704"/>
    <w:rsid w:val="00B55A00"/>
    <w:rsid w:val="00B55CAA"/>
    <w:rsid w:val="00B57DAA"/>
    <w:rsid w:val="00B60D7E"/>
    <w:rsid w:val="00B612D0"/>
    <w:rsid w:val="00B62DA1"/>
    <w:rsid w:val="00B63F14"/>
    <w:rsid w:val="00B64343"/>
    <w:rsid w:val="00B643F3"/>
    <w:rsid w:val="00B64686"/>
    <w:rsid w:val="00B65E8F"/>
    <w:rsid w:val="00B66B2E"/>
    <w:rsid w:val="00B71992"/>
    <w:rsid w:val="00B756C6"/>
    <w:rsid w:val="00B75747"/>
    <w:rsid w:val="00B759CB"/>
    <w:rsid w:val="00B75BDB"/>
    <w:rsid w:val="00B761BE"/>
    <w:rsid w:val="00B806B5"/>
    <w:rsid w:val="00B8089D"/>
    <w:rsid w:val="00B80936"/>
    <w:rsid w:val="00B8184E"/>
    <w:rsid w:val="00B82FB0"/>
    <w:rsid w:val="00B84B62"/>
    <w:rsid w:val="00B86170"/>
    <w:rsid w:val="00B925D4"/>
    <w:rsid w:val="00B95AF9"/>
    <w:rsid w:val="00B971E2"/>
    <w:rsid w:val="00B977CD"/>
    <w:rsid w:val="00B97AD9"/>
    <w:rsid w:val="00BA0197"/>
    <w:rsid w:val="00BA0AF4"/>
    <w:rsid w:val="00BA4A04"/>
    <w:rsid w:val="00BB03EF"/>
    <w:rsid w:val="00BB0826"/>
    <w:rsid w:val="00BB1959"/>
    <w:rsid w:val="00BB2534"/>
    <w:rsid w:val="00BB2F87"/>
    <w:rsid w:val="00BB3BD1"/>
    <w:rsid w:val="00BB3E6B"/>
    <w:rsid w:val="00BB41C9"/>
    <w:rsid w:val="00BB74A5"/>
    <w:rsid w:val="00BC01B9"/>
    <w:rsid w:val="00BC1C96"/>
    <w:rsid w:val="00BC1E01"/>
    <w:rsid w:val="00BC2283"/>
    <w:rsid w:val="00BC6541"/>
    <w:rsid w:val="00BC73C6"/>
    <w:rsid w:val="00BD0A2B"/>
    <w:rsid w:val="00BD1C58"/>
    <w:rsid w:val="00BD4918"/>
    <w:rsid w:val="00BD6BFC"/>
    <w:rsid w:val="00BD78A9"/>
    <w:rsid w:val="00BD7DB1"/>
    <w:rsid w:val="00BD7F7F"/>
    <w:rsid w:val="00BE26AF"/>
    <w:rsid w:val="00BE3382"/>
    <w:rsid w:val="00BE5072"/>
    <w:rsid w:val="00BE77AC"/>
    <w:rsid w:val="00BF342B"/>
    <w:rsid w:val="00BF3436"/>
    <w:rsid w:val="00BF3C65"/>
    <w:rsid w:val="00BF43CE"/>
    <w:rsid w:val="00BF4F16"/>
    <w:rsid w:val="00BF77BC"/>
    <w:rsid w:val="00BF7BEE"/>
    <w:rsid w:val="00C0594A"/>
    <w:rsid w:val="00C0746C"/>
    <w:rsid w:val="00C11B65"/>
    <w:rsid w:val="00C15C78"/>
    <w:rsid w:val="00C160DD"/>
    <w:rsid w:val="00C16602"/>
    <w:rsid w:val="00C177EB"/>
    <w:rsid w:val="00C20E8A"/>
    <w:rsid w:val="00C21A35"/>
    <w:rsid w:val="00C2331C"/>
    <w:rsid w:val="00C246AD"/>
    <w:rsid w:val="00C26A89"/>
    <w:rsid w:val="00C315AE"/>
    <w:rsid w:val="00C35B72"/>
    <w:rsid w:val="00C41D64"/>
    <w:rsid w:val="00C421C7"/>
    <w:rsid w:val="00C44691"/>
    <w:rsid w:val="00C44933"/>
    <w:rsid w:val="00C47209"/>
    <w:rsid w:val="00C50918"/>
    <w:rsid w:val="00C52EE7"/>
    <w:rsid w:val="00C53175"/>
    <w:rsid w:val="00C5368D"/>
    <w:rsid w:val="00C53D9B"/>
    <w:rsid w:val="00C5518F"/>
    <w:rsid w:val="00C5542D"/>
    <w:rsid w:val="00C55FFC"/>
    <w:rsid w:val="00C60274"/>
    <w:rsid w:val="00C624FD"/>
    <w:rsid w:val="00C6270F"/>
    <w:rsid w:val="00C62865"/>
    <w:rsid w:val="00C64130"/>
    <w:rsid w:val="00C64661"/>
    <w:rsid w:val="00C6558C"/>
    <w:rsid w:val="00C658B6"/>
    <w:rsid w:val="00C6677B"/>
    <w:rsid w:val="00C672C0"/>
    <w:rsid w:val="00C702D1"/>
    <w:rsid w:val="00C72486"/>
    <w:rsid w:val="00C7275B"/>
    <w:rsid w:val="00C7333D"/>
    <w:rsid w:val="00C74D83"/>
    <w:rsid w:val="00C8040E"/>
    <w:rsid w:val="00C81360"/>
    <w:rsid w:val="00C81FDD"/>
    <w:rsid w:val="00C8231C"/>
    <w:rsid w:val="00C90016"/>
    <w:rsid w:val="00C918B6"/>
    <w:rsid w:val="00C935F4"/>
    <w:rsid w:val="00C940A2"/>
    <w:rsid w:val="00C9575E"/>
    <w:rsid w:val="00C96C4B"/>
    <w:rsid w:val="00CA25D3"/>
    <w:rsid w:val="00CA25DE"/>
    <w:rsid w:val="00CA4FE9"/>
    <w:rsid w:val="00CB20E7"/>
    <w:rsid w:val="00CB220F"/>
    <w:rsid w:val="00CB24AB"/>
    <w:rsid w:val="00CB473C"/>
    <w:rsid w:val="00CB6FEA"/>
    <w:rsid w:val="00CC00BA"/>
    <w:rsid w:val="00CC04DB"/>
    <w:rsid w:val="00CC1152"/>
    <w:rsid w:val="00CC132C"/>
    <w:rsid w:val="00CC6470"/>
    <w:rsid w:val="00CC7B34"/>
    <w:rsid w:val="00CC7DE0"/>
    <w:rsid w:val="00CD0279"/>
    <w:rsid w:val="00CD10D0"/>
    <w:rsid w:val="00CD1967"/>
    <w:rsid w:val="00CD1B1F"/>
    <w:rsid w:val="00CD1B86"/>
    <w:rsid w:val="00CD3EB2"/>
    <w:rsid w:val="00CD6D78"/>
    <w:rsid w:val="00CE1CA0"/>
    <w:rsid w:val="00CE28F2"/>
    <w:rsid w:val="00CE5705"/>
    <w:rsid w:val="00CE6ED6"/>
    <w:rsid w:val="00CF2FE0"/>
    <w:rsid w:val="00CF3651"/>
    <w:rsid w:val="00CF3EE7"/>
    <w:rsid w:val="00CF6BE8"/>
    <w:rsid w:val="00CF72FB"/>
    <w:rsid w:val="00D0193F"/>
    <w:rsid w:val="00D03ECA"/>
    <w:rsid w:val="00D06509"/>
    <w:rsid w:val="00D0661B"/>
    <w:rsid w:val="00D10475"/>
    <w:rsid w:val="00D12A7E"/>
    <w:rsid w:val="00D15227"/>
    <w:rsid w:val="00D172C1"/>
    <w:rsid w:val="00D20AC7"/>
    <w:rsid w:val="00D21D52"/>
    <w:rsid w:val="00D231B9"/>
    <w:rsid w:val="00D240ED"/>
    <w:rsid w:val="00D248C5"/>
    <w:rsid w:val="00D25198"/>
    <w:rsid w:val="00D30EAB"/>
    <w:rsid w:val="00D31647"/>
    <w:rsid w:val="00D33298"/>
    <w:rsid w:val="00D34046"/>
    <w:rsid w:val="00D36AFE"/>
    <w:rsid w:val="00D36B7E"/>
    <w:rsid w:val="00D36CA5"/>
    <w:rsid w:val="00D40B73"/>
    <w:rsid w:val="00D41D6B"/>
    <w:rsid w:val="00D41DF2"/>
    <w:rsid w:val="00D43093"/>
    <w:rsid w:val="00D4316B"/>
    <w:rsid w:val="00D43257"/>
    <w:rsid w:val="00D43F50"/>
    <w:rsid w:val="00D44F06"/>
    <w:rsid w:val="00D47C55"/>
    <w:rsid w:val="00D5149C"/>
    <w:rsid w:val="00D52669"/>
    <w:rsid w:val="00D533A9"/>
    <w:rsid w:val="00D55BB5"/>
    <w:rsid w:val="00D56812"/>
    <w:rsid w:val="00D5797A"/>
    <w:rsid w:val="00D57B34"/>
    <w:rsid w:val="00D604DE"/>
    <w:rsid w:val="00D62022"/>
    <w:rsid w:val="00D625C9"/>
    <w:rsid w:val="00D632EA"/>
    <w:rsid w:val="00D667CB"/>
    <w:rsid w:val="00D67060"/>
    <w:rsid w:val="00D672AE"/>
    <w:rsid w:val="00D676BD"/>
    <w:rsid w:val="00D678BF"/>
    <w:rsid w:val="00D7120B"/>
    <w:rsid w:val="00D7175D"/>
    <w:rsid w:val="00D731CF"/>
    <w:rsid w:val="00D731E7"/>
    <w:rsid w:val="00D7456F"/>
    <w:rsid w:val="00D774DA"/>
    <w:rsid w:val="00D8274A"/>
    <w:rsid w:val="00D8487F"/>
    <w:rsid w:val="00D84951"/>
    <w:rsid w:val="00D85E03"/>
    <w:rsid w:val="00D8667A"/>
    <w:rsid w:val="00D87C98"/>
    <w:rsid w:val="00D92D83"/>
    <w:rsid w:val="00D93C3C"/>
    <w:rsid w:val="00D964D6"/>
    <w:rsid w:val="00D97821"/>
    <w:rsid w:val="00DA0364"/>
    <w:rsid w:val="00DA238B"/>
    <w:rsid w:val="00DA2E65"/>
    <w:rsid w:val="00DA3228"/>
    <w:rsid w:val="00DA39F9"/>
    <w:rsid w:val="00DA54D7"/>
    <w:rsid w:val="00DA63A6"/>
    <w:rsid w:val="00DA68CD"/>
    <w:rsid w:val="00DA744B"/>
    <w:rsid w:val="00DA74B6"/>
    <w:rsid w:val="00DB1DE6"/>
    <w:rsid w:val="00DB33FF"/>
    <w:rsid w:val="00DC0664"/>
    <w:rsid w:val="00DC4AAB"/>
    <w:rsid w:val="00DC728B"/>
    <w:rsid w:val="00DD0709"/>
    <w:rsid w:val="00DD1117"/>
    <w:rsid w:val="00DD15B2"/>
    <w:rsid w:val="00DD1A43"/>
    <w:rsid w:val="00DD3440"/>
    <w:rsid w:val="00DD4426"/>
    <w:rsid w:val="00DD4A82"/>
    <w:rsid w:val="00DD5D39"/>
    <w:rsid w:val="00DE07CF"/>
    <w:rsid w:val="00DE17B4"/>
    <w:rsid w:val="00DE25D3"/>
    <w:rsid w:val="00DE28A9"/>
    <w:rsid w:val="00DE6DFA"/>
    <w:rsid w:val="00DF0668"/>
    <w:rsid w:val="00DF4B7D"/>
    <w:rsid w:val="00DF5DDD"/>
    <w:rsid w:val="00DF66E6"/>
    <w:rsid w:val="00DF709C"/>
    <w:rsid w:val="00E0090A"/>
    <w:rsid w:val="00E057FA"/>
    <w:rsid w:val="00E139C1"/>
    <w:rsid w:val="00E1427E"/>
    <w:rsid w:val="00E142FA"/>
    <w:rsid w:val="00E14F33"/>
    <w:rsid w:val="00E14F51"/>
    <w:rsid w:val="00E16F24"/>
    <w:rsid w:val="00E175DB"/>
    <w:rsid w:val="00E20471"/>
    <w:rsid w:val="00E20C75"/>
    <w:rsid w:val="00E23233"/>
    <w:rsid w:val="00E25035"/>
    <w:rsid w:val="00E255B6"/>
    <w:rsid w:val="00E27875"/>
    <w:rsid w:val="00E323F5"/>
    <w:rsid w:val="00E33F9C"/>
    <w:rsid w:val="00E34F11"/>
    <w:rsid w:val="00E36626"/>
    <w:rsid w:val="00E367A4"/>
    <w:rsid w:val="00E36B49"/>
    <w:rsid w:val="00E37269"/>
    <w:rsid w:val="00E430CD"/>
    <w:rsid w:val="00E438A3"/>
    <w:rsid w:val="00E455F4"/>
    <w:rsid w:val="00E508E6"/>
    <w:rsid w:val="00E51DF4"/>
    <w:rsid w:val="00E5217B"/>
    <w:rsid w:val="00E5240F"/>
    <w:rsid w:val="00E52626"/>
    <w:rsid w:val="00E541BC"/>
    <w:rsid w:val="00E54509"/>
    <w:rsid w:val="00E57408"/>
    <w:rsid w:val="00E63A5D"/>
    <w:rsid w:val="00E63B1C"/>
    <w:rsid w:val="00E65BAF"/>
    <w:rsid w:val="00E6650A"/>
    <w:rsid w:val="00E67863"/>
    <w:rsid w:val="00E67989"/>
    <w:rsid w:val="00E70964"/>
    <w:rsid w:val="00E70A68"/>
    <w:rsid w:val="00E710D5"/>
    <w:rsid w:val="00E711FD"/>
    <w:rsid w:val="00E71F5A"/>
    <w:rsid w:val="00E72464"/>
    <w:rsid w:val="00E731A2"/>
    <w:rsid w:val="00E75562"/>
    <w:rsid w:val="00E76C34"/>
    <w:rsid w:val="00E77AAE"/>
    <w:rsid w:val="00E80263"/>
    <w:rsid w:val="00E84456"/>
    <w:rsid w:val="00E87D9F"/>
    <w:rsid w:val="00E9025A"/>
    <w:rsid w:val="00E9114E"/>
    <w:rsid w:val="00E93BD5"/>
    <w:rsid w:val="00E9519F"/>
    <w:rsid w:val="00E978BA"/>
    <w:rsid w:val="00EA65DC"/>
    <w:rsid w:val="00EB10D7"/>
    <w:rsid w:val="00EB278D"/>
    <w:rsid w:val="00EB29D7"/>
    <w:rsid w:val="00EB3DCD"/>
    <w:rsid w:val="00EB41EF"/>
    <w:rsid w:val="00EB5EBB"/>
    <w:rsid w:val="00EB61F2"/>
    <w:rsid w:val="00EC0301"/>
    <w:rsid w:val="00ED1BA9"/>
    <w:rsid w:val="00ED2054"/>
    <w:rsid w:val="00ED33C0"/>
    <w:rsid w:val="00ED3A1A"/>
    <w:rsid w:val="00ED49C5"/>
    <w:rsid w:val="00ED7049"/>
    <w:rsid w:val="00ED7516"/>
    <w:rsid w:val="00ED77F3"/>
    <w:rsid w:val="00EE49D0"/>
    <w:rsid w:val="00EE65F2"/>
    <w:rsid w:val="00EE7AF7"/>
    <w:rsid w:val="00EF0865"/>
    <w:rsid w:val="00EF0B04"/>
    <w:rsid w:val="00EF1F51"/>
    <w:rsid w:val="00EF2717"/>
    <w:rsid w:val="00EF2EF2"/>
    <w:rsid w:val="00EF4F52"/>
    <w:rsid w:val="00EF61EA"/>
    <w:rsid w:val="00F00569"/>
    <w:rsid w:val="00F00B5E"/>
    <w:rsid w:val="00F023AA"/>
    <w:rsid w:val="00F04D4D"/>
    <w:rsid w:val="00F0550E"/>
    <w:rsid w:val="00F05758"/>
    <w:rsid w:val="00F100E4"/>
    <w:rsid w:val="00F10C86"/>
    <w:rsid w:val="00F112A5"/>
    <w:rsid w:val="00F130C3"/>
    <w:rsid w:val="00F13A03"/>
    <w:rsid w:val="00F14D7F"/>
    <w:rsid w:val="00F14EA3"/>
    <w:rsid w:val="00F15ABD"/>
    <w:rsid w:val="00F239BB"/>
    <w:rsid w:val="00F24AA4"/>
    <w:rsid w:val="00F25813"/>
    <w:rsid w:val="00F310E8"/>
    <w:rsid w:val="00F31169"/>
    <w:rsid w:val="00F317FB"/>
    <w:rsid w:val="00F31C7D"/>
    <w:rsid w:val="00F33F23"/>
    <w:rsid w:val="00F36DBC"/>
    <w:rsid w:val="00F37118"/>
    <w:rsid w:val="00F4260C"/>
    <w:rsid w:val="00F4261E"/>
    <w:rsid w:val="00F43F53"/>
    <w:rsid w:val="00F457B1"/>
    <w:rsid w:val="00F50DC0"/>
    <w:rsid w:val="00F51CA9"/>
    <w:rsid w:val="00F52F99"/>
    <w:rsid w:val="00F564BF"/>
    <w:rsid w:val="00F56947"/>
    <w:rsid w:val="00F576FE"/>
    <w:rsid w:val="00F602A7"/>
    <w:rsid w:val="00F62765"/>
    <w:rsid w:val="00F64041"/>
    <w:rsid w:val="00F657D1"/>
    <w:rsid w:val="00F658C3"/>
    <w:rsid w:val="00F659B5"/>
    <w:rsid w:val="00F6655D"/>
    <w:rsid w:val="00F67886"/>
    <w:rsid w:val="00F67CCB"/>
    <w:rsid w:val="00F67F7F"/>
    <w:rsid w:val="00F70C3A"/>
    <w:rsid w:val="00F715FC"/>
    <w:rsid w:val="00F725C0"/>
    <w:rsid w:val="00F729D8"/>
    <w:rsid w:val="00F72AD5"/>
    <w:rsid w:val="00F74E91"/>
    <w:rsid w:val="00F74EEC"/>
    <w:rsid w:val="00F75D67"/>
    <w:rsid w:val="00F75F2A"/>
    <w:rsid w:val="00F77E19"/>
    <w:rsid w:val="00F77E25"/>
    <w:rsid w:val="00F80B43"/>
    <w:rsid w:val="00F81B64"/>
    <w:rsid w:val="00F8270C"/>
    <w:rsid w:val="00F82AAC"/>
    <w:rsid w:val="00F82DCF"/>
    <w:rsid w:val="00F831DA"/>
    <w:rsid w:val="00F8534F"/>
    <w:rsid w:val="00F86D95"/>
    <w:rsid w:val="00F90FF6"/>
    <w:rsid w:val="00F918E0"/>
    <w:rsid w:val="00F91C72"/>
    <w:rsid w:val="00F91EE2"/>
    <w:rsid w:val="00F92633"/>
    <w:rsid w:val="00F93964"/>
    <w:rsid w:val="00F944F8"/>
    <w:rsid w:val="00F946B3"/>
    <w:rsid w:val="00F963BC"/>
    <w:rsid w:val="00F9770F"/>
    <w:rsid w:val="00F97AFB"/>
    <w:rsid w:val="00FA0620"/>
    <w:rsid w:val="00FA28F3"/>
    <w:rsid w:val="00FA4657"/>
    <w:rsid w:val="00FA4815"/>
    <w:rsid w:val="00FA672D"/>
    <w:rsid w:val="00FA71BF"/>
    <w:rsid w:val="00FA79A4"/>
    <w:rsid w:val="00FA7B90"/>
    <w:rsid w:val="00FA7FDC"/>
    <w:rsid w:val="00FB0AEE"/>
    <w:rsid w:val="00FB19D8"/>
    <w:rsid w:val="00FB2ABA"/>
    <w:rsid w:val="00FB3BBC"/>
    <w:rsid w:val="00FB57DE"/>
    <w:rsid w:val="00FB66FA"/>
    <w:rsid w:val="00FB6B68"/>
    <w:rsid w:val="00FC1AE1"/>
    <w:rsid w:val="00FC2ED2"/>
    <w:rsid w:val="00FC36C8"/>
    <w:rsid w:val="00FC4365"/>
    <w:rsid w:val="00FC441D"/>
    <w:rsid w:val="00FC6881"/>
    <w:rsid w:val="00FD4A04"/>
    <w:rsid w:val="00FD4B2B"/>
    <w:rsid w:val="00FE078C"/>
    <w:rsid w:val="00FE1B1B"/>
    <w:rsid w:val="00FE1B30"/>
    <w:rsid w:val="00FE4071"/>
    <w:rsid w:val="00FE61FC"/>
    <w:rsid w:val="00FE67CF"/>
    <w:rsid w:val="00FF0689"/>
    <w:rsid w:val="00FF2BD7"/>
    <w:rsid w:val="00FF3E4B"/>
    <w:rsid w:val="00FF4276"/>
    <w:rsid w:val="00FF4FA7"/>
    <w:rsid w:val="00FF5072"/>
    <w:rsid w:val="00FF5E2B"/>
    <w:rsid w:val="00FF5EDF"/>
    <w:rsid w:val="00FF7E95"/>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0CED7BEE-D86C-4FC1-841A-E55C73108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4CA"/>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qFormat/>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qFormat/>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qFormat/>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qFormat/>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qFormat/>
    <w:rsid w:val="00414082"/>
  </w:style>
  <w:style w:type="paragraph" w:customStyle="1" w:styleId="ZD">
    <w:name w:val="ZD"/>
    <w:qFormat/>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qFormat/>
    <w:rsid w:val="00414082"/>
    <w:pPr>
      <w:ind w:left="1701" w:hanging="1701"/>
    </w:pPr>
  </w:style>
  <w:style w:type="paragraph" w:styleId="TOC4">
    <w:name w:val="toc 4"/>
    <w:basedOn w:val="TOC3"/>
    <w:uiPriority w:val="39"/>
    <w:qFormat/>
    <w:rsid w:val="00414082"/>
    <w:pPr>
      <w:ind w:left="1418" w:hanging="1418"/>
    </w:pPr>
  </w:style>
  <w:style w:type="paragraph" w:styleId="TOC3">
    <w:name w:val="toc 3"/>
    <w:basedOn w:val="TOC2"/>
    <w:uiPriority w:val="39"/>
    <w:qFormat/>
    <w:rsid w:val="00414082"/>
    <w:pPr>
      <w:ind w:left="1134" w:hanging="1134"/>
    </w:pPr>
  </w:style>
  <w:style w:type="paragraph" w:styleId="TOC2">
    <w:name w:val="toc 2"/>
    <w:basedOn w:val="TOC1"/>
    <w:uiPriority w:val="39"/>
    <w:qFormat/>
    <w:rsid w:val="00414082"/>
    <w:pPr>
      <w:keepNext w:val="0"/>
      <w:spacing w:before="0"/>
      <w:ind w:left="851" w:hanging="851"/>
    </w:pPr>
    <w:rPr>
      <w:sz w:val="20"/>
    </w:rPr>
  </w:style>
  <w:style w:type="paragraph" w:customStyle="1" w:styleId="TT">
    <w:name w:val="TT"/>
    <w:basedOn w:val="Heading1"/>
    <w:next w:val="Normal"/>
    <w:qFormat/>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qFormat/>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qFormat/>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qFormat/>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qFormat/>
    <w:rsid w:val="00414082"/>
    <w:pPr>
      <w:ind w:left="1985" w:hanging="1985"/>
    </w:pPr>
  </w:style>
  <w:style w:type="paragraph" w:styleId="TOC7">
    <w:name w:val="toc 7"/>
    <w:basedOn w:val="TOC6"/>
    <w:next w:val="Normal"/>
    <w:uiPriority w:val="39"/>
    <w:qFormat/>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qFormat/>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qFormat/>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qForma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qFormat/>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qFormat/>
    <w:rsid w:val="00414082"/>
  </w:style>
  <w:style w:type="paragraph" w:customStyle="1" w:styleId="B3">
    <w:name w:val="B3"/>
    <w:basedOn w:val="List3"/>
    <w:link w:val="B3Char"/>
    <w:qFormat/>
    <w:rsid w:val="00414082"/>
  </w:style>
  <w:style w:type="paragraph" w:customStyle="1" w:styleId="B4">
    <w:name w:val="B4"/>
    <w:basedOn w:val="List4"/>
    <w:qFormat/>
    <w:rsid w:val="00414082"/>
  </w:style>
  <w:style w:type="paragraph" w:customStyle="1" w:styleId="B5">
    <w:name w:val="B5"/>
    <w:basedOn w:val="List5"/>
    <w:qFormat/>
    <w:rsid w:val="00414082"/>
  </w:style>
  <w:style w:type="paragraph" w:customStyle="1" w:styleId="ZTD">
    <w:name w:val="ZTD"/>
    <w:basedOn w:val="ZB"/>
    <w:qFormat/>
    <w:rsid w:val="00414082"/>
    <w:pPr>
      <w:framePr w:hRule="auto" w:wrap="notBeside" w:y="852"/>
    </w:pPr>
    <w:rPr>
      <w:i w:val="0"/>
      <w:sz w:val="40"/>
    </w:rPr>
  </w:style>
  <w:style w:type="paragraph" w:customStyle="1" w:styleId="ZV">
    <w:name w:val="ZV"/>
    <w:basedOn w:val="ZU"/>
    <w:qFormat/>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qFormat/>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qFormat/>
    <w:rsid w:val="00414082"/>
    <w:pPr>
      <w:ind w:left="851"/>
    </w:pPr>
  </w:style>
  <w:style w:type="paragraph" w:styleId="List3">
    <w:name w:val="List 3"/>
    <w:basedOn w:val="List2"/>
    <w:qFormat/>
    <w:rsid w:val="00414082"/>
    <w:pPr>
      <w:ind w:left="1135"/>
    </w:pPr>
  </w:style>
  <w:style w:type="paragraph" w:styleId="List4">
    <w:name w:val="List 4"/>
    <w:basedOn w:val="List3"/>
    <w:qFormat/>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414082"/>
    <w:rPr>
      <w:rFonts w:eastAsia="Times New Roman"/>
      <w:sz w:val="16"/>
      <w:lang w:val="en-GB" w:eastAsia="ko-KR"/>
    </w:rPr>
  </w:style>
  <w:style w:type="paragraph" w:styleId="Index1">
    <w:name w:val="index 1"/>
    <w:basedOn w:val="Normal"/>
    <w:qFormat/>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qFormat/>
    <w:rsid w:val="00414082"/>
    <w:pPr>
      <w:ind w:left="284"/>
    </w:pPr>
  </w:style>
  <w:style w:type="paragraph" w:styleId="ListBullet">
    <w:name w:val="List Bullet"/>
    <w:basedOn w:val="List"/>
    <w:qFormat/>
    <w:rsid w:val="00414082"/>
  </w:style>
  <w:style w:type="paragraph" w:styleId="ListBullet2">
    <w:name w:val="List Bullet 2"/>
    <w:basedOn w:val="ListBullet"/>
    <w:qFormat/>
    <w:rsid w:val="00414082"/>
    <w:pPr>
      <w:ind w:left="851"/>
    </w:pPr>
  </w:style>
  <w:style w:type="paragraph" w:styleId="ListBullet3">
    <w:name w:val="List Bullet 3"/>
    <w:basedOn w:val="ListBullet2"/>
    <w:qFormat/>
    <w:rsid w:val="00414082"/>
    <w:pPr>
      <w:ind w:left="1135"/>
    </w:pPr>
  </w:style>
  <w:style w:type="paragraph" w:styleId="ListBullet4">
    <w:name w:val="List Bullet 4"/>
    <w:basedOn w:val="ListBullet3"/>
    <w:qFormat/>
    <w:rsid w:val="00414082"/>
    <w:pPr>
      <w:ind w:left="1418"/>
    </w:pPr>
  </w:style>
  <w:style w:type="paragraph" w:styleId="ListBullet5">
    <w:name w:val="List Bullet 5"/>
    <w:basedOn w:val="ListBullet4"/>
    <w:qFormat/>
    <w:rsid w:val="00414082"/>
    <w:pPr>
      <w:ind w:left="1702"/>
    </w:pPr>
  </w:style>
  <w:style w:type="paragraph" w:styleId="ListNumber">
    <w:name w:val="List Number"/>
    <w:basedOn w:val="List"/>
    <w:qFormat/>
    <w:rsid w:val="00414082"/>
  </w:style>
  <w:style w:type="paragraph" w:styleId="ListNumber2">
    <w:name w:val="List Number 2"/>
    <w:basedOn w:val="ListNumber"/>
    <w:qFormat/>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rsid w:val="00414082"/>
    <w:rPr>
      <w:rFonts w:eastAsia="Times New Roman"/>
      <w:lang w:val="en-GB" w:eastAsia="en-US"/>
    </w:rPr>
  </w:style>
  <w:style w:type="paragraph" w:customStyle="1" w:styleId="B1">
    <w:name w:val="B1+"/>
    <w:basedOn w:val="B10"/>
    <w:link w:val="B1Car"/>
    <w:rsid w:val="00414082"/>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qFormat/>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qFormat/>
    <w:rsid w:val="00414082"/>
    <w:rPr>
      <w:rFonts w:ascii="Arial" w:eastAsia="SimSun" w:hAnsi="Arial"/>
      <w:noProof/>
      <w:sz w:val="24"/>
      <w:lang w:val="en-GB" w:eastAsia="en-US"/>
    </w:rPr>
  </w:style>
  <w:style w:type="character" w:styleId="FollowedHyperlink">
    <w:name w:val="FollowedHyperlink"/>
    <w:qFormat/>
    <w:rsid w:val="00414082"/>
    <w:rPr>
      <w:color w:val="800080"/>
      <w:u w:val="single"/>
    </w:rPr>
  </w:style>
  <w:style w:type="paragraph" w:styleId="DocumentMap">
    <w:name w:val="Document Map"/>
    <w:basedOn w:val="Normal"/>
    <w:link w:val="DocumentMapChar"/>
    <w:qFormat/>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qFormat/>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qFormat/>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qFormat/>
    <w:rsid w:val="000A4505"/>
    <w:rPr>
      <w:rFonts w:eastAsia="Times New Roman"/>
      <w:lang w:val="en-GB" w:eastAsia="ko-KR"/>
    </w:rPr>
  </w:style>
  <w:style w:type="paragraph" w:customStyle="1" w:styleId="TAJ">
    <w:name w:val="TAJ"/>
    <w:basedOn w:val="TH"/>
    <w:qFormat/>
    <w:rsid w:val="000A4505"/>
  </w:style>
  <w:style w:type="character" w:customStyle="1" w:styleId="13">
    <w:name w:val="@他1"/>
    <w:uiPriority w:val="99"/>
    <w:semiHidden/>
    <w:unhideWhenUsed/>
    <w:qFormat/>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4">
    <w:name w:val="List Paragraph4"/>
    <w:basedOn w:val="Normal"/>
    <w:rsid w:val="008F39CC"/>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116419"/>
  </w:style>
  <w:style w:type="character" w:customStyle="1" w:styleId="Heading7Char">
    <w:name w:val="Heading 7 Char"/>
    <w:basedOn w:val="DefaultParagraphFont"/>
    <w:link w:val="Heading7"/>
    <w:rsid w:val="00116419"/>
    <w:rPr>
      <w:rFonts w:ascii="Arial" w:hAnsi="Arial"/>
      <w:b/>
      <w:color w:val="0000FF"/>
      <w:lang w:val="en-GB" w:eastAsia="en-US"/>
    </w:rPr>
  </w:style>
  <w:style w:type="paragraph" w:customStyle="1" w:styleId="a1">
    <w:name w:val="a"/>
    <w:basedOn w:val="CRCoverPage"/>
    <w:qFormat/>
    <w:rsid w:val="00116419"/>
    <w:pPr>
      <w:tabs>
        <w:tab w:val="left" w:pos="1985"/>
      </w:tabs>
    </w:pPr>
    <w:rPr>
      <w:rFonts w:eastAsia="Times New Roman"/>
      <w:b/>
      <w:bCs/>
      <w:color w:val="000000"/>
      <w:sz w:val="24"/>
      <w:szCs w:val="24"/>
      <w:lang w:val="en-US"/>
    </w:rPr>
  </w:style>
  <w:style w:type="paragraph" w:customStyle="1" w:styleId="Discussion">
    <w:name w:val="Discussion"/>
    <w:basedOn w:val="Normal"/>
    <w:qFormat/>
    <w:rsid w:val="00116419"/>
    <w:pPr>
      <w:spacing w:after="180"/>
    </w:pPr>
    <w:rPr>
      <w:rFonts w:ascii="Arial" w:eastAsia="Times New Roman" w:hAnsi="Arial" w:cs="Arial"/>
    </w:rPr>
  </w:style>
  <w:style w:type="paragraph" w:customStyle="1" w:styleId="Guidance">
    <w:name w:val="Guidance"/>
    <w:basedOn w:val="Normal"/>
    <w:qFormat/>
    <w:rsid w:val="00116419"/>
    <w:pPr>
      <w:overflowPunct w:val="0"/>
      <w:autoSpaceDE w:val="0"/>
      <w:autoSpaceDN w:val="0"/>
      <w:adjustRightInd w:val="0"/>
      <w:spacing w:after="180"/>
      <w:textAlignment w:val="baseline"/>
    </w:pPr>
    <w:rPr>
      <w:rFonts w:eastAsia="Times New Roman"/>
      <w:i/>
      <w:color w:val="0000FF"/>
    </w:rPr>
  </w:style>
  <w:style w:type="paragraph" w:customStyle="1" w:styleId="DiscussonB1">
    <w:name w:val="Discusson B1"/>
    <w:basedOn w:val="Discussion"/>
    <w:qFormat/>
    <w:rsid w:val="00116419"/>
    <w:pPr>
      <w:ind w:left="567" w:hanging="283"/>
    </w:pPr>
  </w:style>
  <w:style w:type="paragraph" w:customStyle="1" w:styleId="DiscussionB2">
    <w:name w:val="Discussion B2"/>
    <w:basedOn w:val="DiscussonB1"/>
    <w:qFormat/>
    <w:rsid w:val="00116419"/>
    <w:pPr>
      <w:ind w:left="851"/>
    </w:pPr>
  </w:style>
  <w:style w:type="character" w:customStyle="1" w:styleId="14">
    <w:name w:val="未处理的提及1"/>
    <w:basedOn w:val="DefaultParagraphFont"/>
    <w:uiPriority w:val="99"/>
    <w:semiHidden/>
    <w:unhideWhenUsed/>
    <w:qFormat/>
    <w:rsid w:val="00116419"/>
    <w:rPr>
      <w:color w:val="605E5C"/>
      <w:shd w:val="clear" w:color="auto" w:fill="E1DFDD"/>
    </w:rPr>
  </w:style>
  <w:style w:type="paragraph" w:customStyle="1" w:styleId="3gpptitlecitytdocnumber">
    <w:name w:val="3gpp title (city + tdoc number)"/>
    <w:basedOn w:val="Header"/>
    <w:qFormat/>
    <w:rsid w:val="00116419"/>
    <w:pPr>
      <w:widowControl w:val="0"/>
      <w:tabs>
        <w:tab w:val="clear" w:pos="4153"/>
        <w:tab w:val="clear" w:pos="8306"/>
        <w:tab w:val="right" w:pos="9923"/>
      </w:tabs>
      <w:ind w:right="-7"/>
    </w:pPr>
    <w:rPr>
      <w:rFonts w:ascii="Arial" w:eastAsia="Times New Roman" w:hAnsi="Arial" w:cs="Arial"/>
      <w:b/>
      <w:bCs/>
      <w:sz w:val="24"/>
    </w:rPr>
  </w:style>
  <w:style w:type="paragraph" w:customStyle="1" w:styleId="Revision1">
    <w:name w:val="Revision1"/>
    <w:hidden/>
    <w:uiPriority w:val="99"/>
    <w:unhideWhenUsed/>
    <w:qFormat/>
    <w:rsid w:val="00116419"/>
    <w:rPr>
      <w:rFonts w:eastAsia="Times New Roman"/>
      <w:lang w:val="en-GB" w:eastAsia="en-US"/>
    </w:rPr>
  </w:style>
  <w:style w:type="paragraph" w:customStyle="1" w:styleId="15">
    <w:name w:val="수정1"/>
    <w:hidden/>
    <w:uiPriority w:val="99"/>
    <w:semiHidden/>
    <w:qFormat/>
    <w:rsid w:val="00116419"/>
    <w:rPr>
      <w:rFonts w:eastAsia="Times New Roman"/>
      <w:lang w:val="en-GB" w:eastAsia="en-US"/>
    </w:rPr>
  </w:style>
  <w:style w:type="paragraph" w:customStyle="1" w:styleId="Revision2">
    <w:name w:val="Revision2"/>
    <w:hidden/>
    <w:uiPriority w:val="99"/>
    <w:unhideWhenUsed/>
    <w:rsid w:val="00116419"/>
    <w:rPr>
      <w:rFonts w:eastAsia="Times New Roman"/>
      <w:lang w:val="en-GB" w:eastAsia="en-US"/>
    </w:rPr>
  </w:style>
  <w:style w:type="numbering" w:customStyle="1" w:styleId="NoList2">
    <w:name w:val="No List2"/>
    <w:next w:val="NoList"/>
    <w:uiPriority w:val="99"/>
    <w:semiHidden/>
    <w:unhideWhenUsed/>
    <w:rsid w:val="00894C85"/>
  </w:style>
  <w:style w:type="character" w:styleId="Mention">
    <w:name w:val="Mention"/>
    <w:uiPriority w:val="99"/>
    <w:semiHidden/>
    <w:unhideWhenUsed/>
    <w:rsid w:val="00894C85"/>
    <w:rPr>
      <w:color w:val="2B579A"/>
      <w:shd w:val="clear" w:color="auto" w:fill="E6E6E6"/>
    </w:rPr>
  </w:style>
  <w:style w:type="table" w:customStyle="1" w:styleId="TableGrid1">
    <w:name w:val="Table Grid1"/>
    <w:basedOn w:val="TableNormal"/>
    <w:next w:val="TableGrid"/>
    <w:uiPriority w:val="59"/>
    <w:rsid w:val="00894C8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693724911">
          <w:marLeft w:val="475"/>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929384108">
          <w:marLeft w:val="475"/>
          <w:marRight w:val="0"/>
          <w:marTop w:val="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829133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C5E843-2830-4014-BD93-D95ECDF4F5EE}">
  <ds:schemaRefs>
    <ds:schemaRef ds:uri="http://schemas.openxmlformats.org/officeDocument/2006/bibliography"/>
  </ds:schemaRefs>
</ds:datastoreItem>
</file>

<file path=customXml/itemProps5.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1189</TotalTime>
  <Pages>8</Pages>
  <Words>4933</Words>
  <Characters>28121</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50</cp:revision>
  <cp:lastPrinted>2002-04-23T07:10:00Z</cp:lastPrinted>
  <dcterms:created xsi:type="dcterms:W3CDTF">2025-02-17T20:57:00Z</dcterms:created>
  <dcterms:modified xsi:type="dcterms:W3CDTF">2025-03-27T15:43:00Z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(3)e1tW5Nshbgh7rbcmGzP/K3y4hvT+uWFHYiH8wkTq8WMFzI808kLnpk9nNXdaIfwlAQrn4Hq7
QMs7riPTblj1Q5xrmEQ0yHcRKAajoWYR/LvsklY3hR39903PlQnEgiu8JMdPK+7f1kEcQ0dF
PwjB7qpILIKctYWv6A79xfnEZH3W3d+RaQ6+yRfR/WI1f1W2upcJQ6KZpkREQg7uYTiDbB7I
lv0jJP5/dJUPNZJzlm</vt:lpwstr>
  </property>
  <property fmtid="{D5CDD505-2E9C-101B-9397-08002B2CF9AE}" pid="3" name="_2015_ms_pID_7253431">
    <vt:lpwstr>OLXO1rDyvO0x4e0UbysujNleM0GyAF+qzYt+1CbepUUhjla4ujUkwi
G6webBC4wFuK/RqDG7bbpA96/bUHVacurMzQEU3VXip2rrc+FqKEo+8eU7hJjjg4UETouOug
t0rpJ9CM3jLZEhZ6LKV5k4IxxL8cGaDa2n6KyghF9EQK0oAbDPsJ+pg64t5OuSUXmdfKrJO9
RRWixScIeGxf9ygnfh1+42ApnHAPaCWhzPfR</vt:lpwstr>
  </property>
  <property fmtid="{D5CDD505-2E9C-101B-9397-08002B2CF9AE}" pid="4" name="_2015_ms_pID_7253432">
    <vt:lpwstr>Mg==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1743089976</vt:lpwstr>
  </property>
</Properties>
</file>