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63476701" w:rsidR="00A43BE7" w:rsidRPr="00A43BE7" w:rsidRDefault="00A43BE7" w:rsidP="00A43BE7">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sidRPr="00A43BE7">
        <w:rPr>
          <w:rFonts w:ascii="Arial" w:eastAsia="Yu Gothic Medium" w:hAnsi="Arial"/>
          <w:b/>
          <w:bCs/>
          <w:kern w:val="0"/>
          <w:sz w:val="24"/>
          <w:szCs w:val="20"/>
          <w:lang w:val="en-US"/>
        </w:rPr>
        <w:t>3GPP TSG-RAN WG3 Meeting #</w:t>
      </w:r>
      <w:r w:rsidR="001F4075">
        <w:rPr>
          <w:rFonts w:ascii="Arial" w:eastAsia="Yu Gothic Medium" w:hAnsi="Arial"/>
          <w:b/>
          <w:bCs/>
          <w:kern w:val="0"/>
          <w:sz w:val="24"/>
          <w:szCs w:val="20"/>
          <w:lang w:val="en-US"/>
        </w:rPr>
        <w:t>12</w:t>
      </w:r>
      <w:r w:rsidR="003C2330">
        <w:rPr>
          <w:rFonts w:ascii="Arial" w:eastAsia="Yu Gothic Medium" w:hAnsi="Arial"/>
          <w:b/>
          <w:bCs/>
          <w:kern w:val="0"/>
          <w:sz w:val="24"/>
          <w:szCs w:val="20"/>
          <w:lang w:val="en-US"/>
        </w:rPr>
        <w:t>7</w:t>
      </w:r>
      <w:r w:rsidR="004A0E50">
        <w:rPr>
          <w:rFonts w:ascii="Arial" w:eastAsia="Yu Gothic Medium" w:hAnsi="Arial"/>
          <w:b/>
          <w:bCs/>
          <w:kern w:val="0"/>
          <w:sz w:val="24"/>
          <w:szCs w:val="20"/>
          <w:lang w:val="en-US"/>
        </w:rPr>
        <w:t>b</w:t>
      </w:r>
      <w:r w:rsidRPr="00A43BE7">
        <w:rPr>
          <w:rFonts w:ascii="Arial" w:eastAsia="Yu Gothic Medium" w:hAnsi="Arial"/>
          <w:b/>
          <w:bCs/>
          <w:kern w:val="0"/>
          <w:sz w:val="24"/>
          <w:szCs w:val="20"/>
          <w:lang w:val="en-US"/>
        </w:rPr>
        <w:tab/>
      </w:r>
      <w:r w:rsidR="00670A2C" w:rsidRPr="00670A2C">
        <w:rPr>
          <w:rFonts w:ascii="Arial" w:eastAsia="Yu Gothic Medium" w:hAnsi="Arial"/>
          <w:b/>
          <w:bCs/>
          <w:kern w:val="0"/>
          <w:sz w:val="24"/>
          <w:szCs w:val="20"/>
          <w:lang w:val="en-US"/>
        </w:rPr>
        <w:t>R3-</w:t>
      </w:r>
      <w:r w:rsidR="00293A72">
        <w:rPr>
          <w:rFonts w:ascii="Arial" w:eastAsia="Yu Gothic Medium" w:hAnsi="Arial"/>
          <w:b/>
          <w:bCs/>
          <w:kern w:val="0"/>
          <w:sz w:val="24"/>
          <w:szCs w:val="20"/>
          <w:lang w:val="en-US"/>
        </w:rPr>
        <w:t>25</w:t>
      </w:r>
      <w:r w:rsidR="00293A72">
        <w:rPr>
          <w:rFonts w:ascii="Arial" w:eastAsia="Yu Gothic Medium" w:hAnsi="Arial"/>
          <w:b/>
          <w:bCs/>
          <w:kern w:val="0"/>
          <w:sz w:val="24"/>
          <w:szCs w:val="20"/>
          <w:lang w:val="en-US"/>
        </w:rPr>
        <w:t>1692</w:t>
      </w:r>
    </w:p>
    <w:p w14:paraId="7D034045" w14:textId="036E6ED2" w:rsidR="00EA2522" w:rsidRPr="00CF4322" w:rsidRDefault="004A0E50" w:rsidP="00A43BE7">
      <w:pPr>
        <w:tabs>
          <w:tab w:val="right" w:pos="9639"/>
        </w:tabs>
        <w:overflowPunct w:val="0"/>
        <w:autoSpaceDE w:val="0"/>
        <w:autoSpaceDN w:val="0"/>
        <w:adjustRightInd w:val="0"/>
        <w:jc w:val="left"/>
        <w:textAlignment w:val="baseline"/>
        <w:rPr>
          <w:rFonts w:ascii="Arial" w:eastAsia="Yu Gothic Medium" w:hAnsi="Arial"/>
          <w:b/>
          <w:bCs/>
          <w:kern w:val="0"/>
          <w:sz w:val="24"/>
          <w:szCs w:val="20"/>
          <w:lang w:val="en-US"/>
        </w:rPr>
      </w:pPr>
      <w:r>
        <w:rPr>
          <w:rFonts w:ascii="Arial" w:eastAsia="Yu Gothic Medium" w:hAnsi="Arial"/>
          <w:b/>
          <w:bCs/>
          <w:kern w:val="0"/>
          <w:sz w:val="24"/>
          <w:szCs w:val="20"/>
          <w:lang w:val="en-US"/>
        </w:rPr>
        <w:t>Wuhan</w:t>
      </w:r>
      <w:r w:rsidR="007A7EF0" w:rsidRPr="007A7EF0">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China</w:t>
      </w:r>
      <w:r w:rsidR="00A43BE7" w:rsidRPr="00A43BE7">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April</w:t>
      </w:r>
      <w:r w:rsidR="00DC379D" w:rsidRPr="00A43BE7">
        <w:rPr>
          <w:rFonts w:ascii="Arial" w:eastAsia="Yu Gothic Medium" w:hAnsi="Arial"/>
          <w:b/>
          <w:bCs/>
          <w:kern w:val="0"/>
          <w:sz w:val="24"/>
          <w:szCs w:val="20"/>
          <w:lang w:val="en-US"/>
        </w:rPr>
        <w:t xml:space="preserve"> </w:t>
      </w:r>
      <w:r w:rsidR="003C2330">
        <w:rPr>
          <w:rFonts w:ascii="Arial" w:eastAsia="Yu Gothic Medium" w:hAnsi="Arial"/>
          <w:b/>
          <w:bCs/>
          <w:kern w:val="0"/>
          <w:sz w:val="24"/>
          <w:szCs w:val="20"/>
          <w:lang w:val="en-US"/>
        </w:rPr>
        <w:t>7</w:t>
      </w:r>
      <w:r w:rsidR="001F4075" w:rsidRPr="003C2330">
        <w:rPr>
          <w:rFonts w:ascii="Arial" w:eastAsia="Yu Gothic Medium" w:hAnsi="Arial"/>
          <w:b/>
          <w:bCs/>
          <w:kern w:val="0"/>
          <w:sz w:val="24"/>
          <w:szCs w:val="20"/>
          <w:vertAlign w:val="superscript"/>
          <w:lang w:val="en-US"/>
        </w:rPr>
        <w:t>th</w:t>
      </w:r>
      <w:r w:rsidR="001F4075" w:rsidRPr="00A43BE7">
        <w:rPr>
          <w:rFonts w:ascii="Arial" w:eastAsia="Yu Gothic Medium" w:hAnsi="Arial"/>
          <w:b/>
          <w:bCs/>
          <w:kern w:val="0"/>
          <w:sz w:val="24"/>
          <w:szCs w:val="20"/>
          <w:lang w:val="en-US"/>
        </w:rPr>
        <w:t xml:space="preserve"> </w:t>
      </w:r>
      <w:r w:rsidR="00E93A00">
        <w:rPr>
          <w:rFonts w:ascii="Arial" w:eastAsia="Yu Gothic Medium" w:hAnsi="Arial"/>
          <w:b/>
          <w:bCs/>
          <w:kern w:val="0"/>
          <w:sz w:val="24"/>
          <w:szCs w:val="20"/>
          <w:lang w:val="en-US"/>
        </w:rPr>
        <w:t>–</w:t>
      </w:r>
      <w:r w:rsidR="00A43BE7" w:rsidRPr="00A43BE7">
        <w:rPr>
          <w:rFonts w:ascii="Arial" w:eastAsia="Yu Gothic Medium" w:hAnsi="Arial"/>
          <w:b/>
          <w:bCs/>
          <w:kern w:val="0"/>
          <w:sz w:val="24"/>
          <w:szCs w:val="20"/>
          <w:lang w:val="en-US"/>
        </w:rPr>
        <w:t xml:space="preserve"> </w:t>
      </w:r>
      <w:r>
        <w:rPr>
          <w:rFonts w:ascii="Arial" w:eastAsia="Yu Gothic Medium" w:hAnsi="Arial"/>
          <w:b/>
          <w:bCs/>
          <w:kern w:val="0"/>
          <w:sz w:val="24"/>
          <w:szCs w:val="20"/>
          <w:lang w:val="en-US"/>
        </w:rPr>
        <w:t>1</w:t>
      </w:r>
      <w:r w:rsidR="003C2330">
        <w:rPr>
          <w:rFonts w:ascii="Arial" w:eastAsia="Yu Gothic Medium" w:hAnsi="Arial"/>
          <w:b/>
          <w:bCs/>
          <w:kern w:val="0"/>
          <w:sz w:val="24"/>
          <w:szCs w:val="20"/>
          <w:lang w:val="en-US"/>
        </w:rPr>
        <w:t>1</w:t>
      </w:r>
      <w:r w:rsidR="003C2330" w:rsidRPr="003C2330">
        <w:rPr>
          <w:rFonts w:ascii="Arial" w:eastAsia="Yu Gothic Medium" w:hAnsi="Arial"/>
          <w:b/>
          <w:bCs/>
          <w:kern w:val="0"/>
          <w:sz w:val="24"/>
          <w:szCs w:val="20"/>
          <w:vertAlign w:val="superscript"/>
          <w:lang w:val="en-US"/>
        </w:rPr>
        <w:t>t</w:t>
      </w:r>
      <w:r>
        <w:rPr>
          <w:rFonts w:ascii="Arial" w:eastAsia="Yu Gothic Medium" w:hAnsi="Arial"/>
          <w:b/>
          <w:bCs/>
          <w:kern w:val="0"/>
          <w:sz w:val="24"/>
          <w:szCs w:val="20"/>
          <w:vertAlign w:val="superscript"/>
          <w:lang w:val="en-US"/>
        </w:rPr>
        <w:t>h</w:t>
      </w:r>
      <w:r w:rsidR="00E93A00">
        <w:rPr>
          <w:rFonts w:ascii="Arial" w:eastAsia="Yu Gothic Medium" w:hAnsi="Arial"/>
          <w:b/>
          <w:bCs/>
          <w:kern w:val="0"/>
          <w:sz w:val="24"/>
          <w:szCs w:val="20"/>
          <w:lang w:val="en-US"/>
        </w:rPr>
        <w:t xml:space="preserve">, </w:t>
      </w:r>
      <w:r w:rsidR="00A43BE7" w:rsidRPr="00A43BE7">
        <w:rPr>
          <w:rFonts w:ascii="Arial" w:eastAsia="Yu Gothic Medium" w:hAnsi="Arial"/>
          <w:b/>
          <w:bCs/>
          <w:kern w:val="0"/>
          <w:sz w:val="24"/>
          <w:szCs w:val="20"/>
          <w:lang w:val="en-US"/>
        </w:rPr>
        <w:t>202</w:t>
      </w:r>
      <w:r w:rsidR="003C2330">
        <w:rPr>
          <w:rFonts w:ascii="Arial" w:eastAsia="Yu Gothic Medium" w:hAnsi="Arial"/>
          <w:b/>
          <w:bCs/>
          <w:kern w:val="0"/>
          <w:sz w:val="24"/>
          <w:szCs w:val="20"/>
          <w:lang w:val="en-US"/>
        </w:rPr>
        <w:t>5</w:t>
      </w:r>
    </w:p>
    <w:p w14:paraId="00C5836B" w14:textId="2FFB4F37" w:rsidR="00EA2522" w:rsidRPr="00CF4322" w:rsidRDefault="00EA2522" w:rsidP="00EA2522">
      <w:pPr>
        <w:overflowPunct w:val="0"/>
        <w:autoSpaceDE w:val="0"/>
        <w:autoSpaceDN w:val="0"/>
        <w:adjustRightInd w:val="0"/>
        <w:jc w:val="left"/>
        <w:textAlignment w:val="baseline"/>
        <w:rPr>
          <w:rFonts w:ascii="Arial" w:eastAsia="Yu Gothic Medium" w:hAnsi="Arial"/>
          <w:b/>
          <w:bCs/>
          <w:kern w:val="0"/>
          <w:sz w:val="24"/>
          <w:szCs w:val="20"/>
          <w:lang w:val="en-US"/>
        </w:rPr>
      </w:pPr>
    </w:p>
    <w:p w14:paraId="344F4629" w14:textId="5BD4589F" w:rsidR="00EA2522" w:rsidRPr="00CF4322" w:rsidRDefault="00EA2522" w:rsidP="00EA2522">
      <w:pPr>
        <w:widowControl/>
        <w:spacing w:after="120"/>
        <w:jc w:val="left"/>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1F33F7">
        <w:rPr>
          <w:rFonts w:ascii="Arial" w:eastAsia="Yu Gothic Medium" w:hAnsi="Arial" w:cs="Arial"/>
          <w:b/>
          <w:bCs/>
          <w:kern w:val="0"/>
          <w:sz w:val="24"/>
          <w:szCs w:val="20"/>
          <w:lang w:val="en-US"/>
        </w:rPr>
        <w:t>20</w:t>
      </w:r>
      <w:r w:rsidR="001E6D1B">
        <w:rPr>
          <w:rFonts w:ascii="Arial" w:eastAsia="Yu Gothic Medium" w:hAnsi="Arial" w:cs="Arial" w:hint="eastAsia"/>
          <w:b/>
          <w:bCs/>
          <w:kern w:val="0"/>
          <w:sz w:val="24"/>
          <w:szCs w:val="20"/>
          <w:lang w:val="en-US"/>
        </w:rPr>
        <w:t>.2</w:t>
      </w:r>
    </w:p>
    <w:p w14:paraId="604365C4" w14:textId="36E5C17F"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03013A">
        <w:rPr>
          <w:rFonts w:ascii="Arial" w:eastAsia="Yu Gothic Medium" w:hAnsi="Arial" w:cs="Arial"/>
          <w:b/>
          <w:bCs/>
          <w:kern w:val="0"/>
          <w:sz w:val="24"/>
          <w:szCs w:val="20"/>
          <w:lang w:val="en-US"/>
        </w:rPr>
        <w:t xml:space="preserve">Discussion on </w:t>
      </w:r>
      <w:r w:rsidR="00B360A1">
        <w:rPr>
          <w:rFonts w:ascii="Arial" w:eastAsia="Yu Gothic Medium" w:hAnsi="Arial" w:cs="Arial"/>
          <w:b/>
          <w:bCs/>
          <w:kern w:val="0"/>
          <w:sz w:val="24"/>
          <w:szCs w:val="20"/>
          <w:lang w:val="en-US"/>
        </w:rPr>
        <w:t xml:space="preserve">AI/ML based </w:t>
      </w:r>
      <w:r w:rsidR="0003013A" w:rsidRPr="0003013A">
        <w:rPr>
          <w:rFonts w:ascii="Arial" w:eastAsia="Yu Gothic Medium" w:hAnsi="Arial" w:cs="Arial"/>
          <w:b/>
          <w:bCs/>
          <w:kern w:val="0"/>
          <w:sz w:val="24"/>
          <w:szCs w:val="20"/>
          <w:lang w:val="en-US"/>
        </w:rPr>
        <w:t xml:space="preserve">Positioning Accuracy </w:t>
      </w:r>
      <w:r w:rsidR="00B360A1" w:rsidRPr="00CF4322">
        <w:rPr>
          <w:rFonts w:ascii="Arial" w:eastAsia="Yu Gothic Medium" w:hAnsi="Arial" w:cs="Arial"/>
          <w:b/>
          <w:bCs/>
          <w:kern w:val="0"/>
          <w:sz w:val="24"/>
          <w:szCs w:val="20"/>
          <w:lang w:val="en-US"/>
        </w:rPr>
        <w:tab/>
      </w:r>
      <w:r w:rsidR="00B360A1" w:rsidRPr="00CF4322">
        <w:rPr>
          <w:rFonts w:ascii="Arial" w:eastAsia="Yu Gothic Medium" w:hAnsi="Arial" w:cs="Arial"/>
          <w:b/>
          <w:bCs/>
          <w:kern w:val="0"/>
          <w:sz w:val="24"/>
          <w:szCs w:val="20"/>
          <w:lang w:val="en-US"/>
        </w:rPr>
        <w:tab/>
      </w:r>
      <w:r w:rsidR="0003013A" w:rsidRPr="0003013A">
        <w:rPr>
          <w:rFonts w:ascii="Arial" w:eastAsia="Yu Gothic Medium" w:hAnsi="Arial" w:cs="Arial"/>
          <w:b/>
          <w:bCs/>
          <w:kern w:val="0"/>
          <w:sz w:val="24"/>
          <w:szCs w:val="20"/>
          <w:lang w:val="en-US"/>
        </w:rPr>
        <w:t>Enhancements</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7E40AF06" w14:textId="454781D5" w:rsidR="00381A03" w:rsidRPr="0023116C" w:rsidRDefault="00381A03" w:rsidP="000B7719">
      <w:pPr>
        <w:adjustRightInd w:val="0"/>
        <w:snapToGrid w:val="0"/>
        <w:spacing w:after="120"/>
        <w:rPr>
          <w:rFonts w:ascii="Times New Roman" w:eastAsia="MS Mincho" w:hAnsi="Times New Roman" w:cs="Times New Roman"/>
          <w:kern w:val="0"/>
          <w:sz w:val="20"/>
          <w:szCs w:val="20"/>
          <w:lang w:val="en-US"/>
        </w:rPr>
      </w:pPr>
      <w:r w:rsidRPr="0023116C">
        <w:rPr>
          <w:rFonts w:ascii="Times New Roman" w:eastAsia="MS Mincho" w:hAnsi="Times New Roman" w:cs="Times New Roman"/>
          <w:kern w:val="0"/>
          <w:sz w:val="20"/>
          <w:szCs w:val="20"/>
        </w:rPr>
        <w:t xml:space="preserve">The </w:t>
      </w:r>
      <w:r w:rsidRPr="0023116C">
        <w:rPr>
          <w:rFonts w:ascii="Times New Roman" w:hAnsi="Times New Roman" w:cs="Times New Roman"/>
          <w:kern w:val="0"/>
          <w:sz w:val="20"/>
          <w:szCs w:val="20"/>
        </w:rPr>
        <w:t>work</w:t>
      </w:r>
      <w:r w:rsidRPr="0023116C">
        <w:rPr>
          <w:rFonts w:ascii="Times New Roman" w:eastAsia="MS Mincho" w:hAnsi="Times New Roman" w:cs="Times New Roman"/>
          <w:kern w:val="0"/>
          <w:sz w:val="20"/>
          <w:szCs w:val="20"/>
        </w:rPr>
        <w:t xml:space="preserve"> items pertaining on Artificial Intelligence (AI)/Machine Learning (ML) for NR Air Interface were officially approved </w:t>
      </w:r>
      <w:r w:rsidR="00825695" w:rsidRPr="0023116C">
        <w:rPr>
          <w:rFonts w:ascii="Times New Roman" w:eastAsia="MS Mincho" w:hAnsi="Times New Roman" w:cs="Times New Roman"/>
          <w:kern w:val="0"/>
          <w:sz w:val="20"/>
          <w:szCs w:val="20"/>
        </w:rPr>
        <w:t>in</w:t>
      </w:r>
      <w:r w:rsidRPr="0023116C">
        <w:rPr>
          <w:rFonts w:ascii="Times New Roman" w:eastAsia="MS Mincho" w:hAnsi="Times New Roman" w:cs="Times New Roman"/>
          <w:kern w:val="0"/>
          <w:sz w:val="20"/>
          <w:szCs w:val="20"/>
        </w:rPr>
        <w:t xml:space="preserve"> RAN #102</w:t>
      </w:r>
      <w:r w:rsidR="00825695" w:rsidRPr="0023116C">
        <w:rPr>
          <w:rFonts w:ascii="Times New Roman" w:eastAsia="MS Mincho" w:hAnsi="Times New Roman" w:cs="Times New Roman"/>
          <w:kern w:val="0"/>
          <w:sz w:val="20"/>
          <w:szCs w:val="20"/>
        </w:rPr>
        <w:t xml:space="preserve"> and updated </w:t>
      </w:r>
      <w:r w:rsidR="00F1071A" w:rsidRPr="0023116C">
        <w:rPr>
          <w:rFonts w:ascii="Times New Roman" w:eastAsia="MS Mincho" w:hAnsi="Times New Roman" w:cs="Times New Roman"/>
          <w:kern w:val="0"/>
          <w:sz w:val="20"/>
          <w:szCs w:val="20"/>
        </w:rPr>
        <w:t xml:space="preserve">in </w:t>
      </w:r>
      <w:r w:rsidR="00825695" w:rsidRPr="0023116C">
        <w:rPr>
          <w:rFonts w:ascii="Times New Roman" w:eastAsia="MS Mincho" w:hAnsi="Times New Roman" w:cs="Times New Roman"/>
          <w:kern w:val="0"/>
          <w:sz w:val="20"/>
          <w:szCs w:val="20"/>
        </w:rPr>
        <w:t>RAN #10</w:t>
      </w:r>
      <w:r w:rsidR="004A0E50">
        <w:rPr>
          <w:rFonts w:ascii="Times New Roman" w:eastAsia="MS Mincho" w:hAnsi="Times New Roman" w:cs="Times New Roman"/>
          <w:kern w:val="0"/>
          <w:sz w:val="20"/>
          <w:szCs w:val="20"/>
        </w:rPr>
        <w:t>7 finally with</w:t>
      </w:r>
      <w:r w:rsidR="008B6E84">
        <w:rPr>
          <w:rFonts w:ascii="Times New Roman" w:eastAsia="MS Mincho" w:hAnsi="Times New Roman" w:cs="Times New Roman"/>
          <w:kern w:val="0"/>
          <w:sz w:val="20"/>
          <w:szCs w:val="20"/>
        </w:rPr>
        <w:t xml:space="preserve"> the</w:t>
      </w:r>
      <w:r w:rsidR="004A0E50">
        <w:rPr>
          <w:rFonts w:ascii="Times New Roman" w:eastAsia="MS Mincho" w:hAnsi="Times New Roman" w:cs="Times New Roman"/>
          <w:kern w:val="0"/>
          <w:sz w:val="20"/>
          <w:szCs w:val="20"/>
        </w:rPr>
        <w:t xml:space="preserve"> </w:t>
      </w:r>
      <w:r w:rsidR="008B6E84">
        <w:rPr>
          <w:rFonts w:ascii="Times New Roman" w:eastAsia="MS Mincho" w:hAnsi="Times New Roman" w:cs="Times New Roman"/>
          <w:kern w:val="0"/>
          <w:sz w:val="20"/>
          <w:szCs w:val="20"/>
        </w:rPr>
        <w:t>removal</w:t>
      </w:r>
      <w:r w:rsidR="008B6E84">
        <w:rPr>
          <w:rFonts w:ascii="Times New Roman" w:eastAsia="MS Mincho" w:hAnsi="Times New Roman" w:cs="Times New Roman"/>
          <w:kern w:val="0"/>
          <w:sz w:val="20"/>
          <w:szCs w:val="20"/>
        </w:rPr>
        <w:t xml:space="preserve"> </w:t>
      </w:r>
      <w:r w:rsidR="004A0E50">
        <w:rPr>
          <w:rFonts w:ascii="Times New Roman" w:eastAsia="MS Mincho" w:hAnsi="Times New Roman" w:cs="Times New Roman"/>
          <w:kern w:val="0"/>
          <w:sz w:val="20"/>
          <w:szCs w:val="20"/>
        </w:rPr>
        <w:t>of 2</w:t>
      </w:r>
      <w:r w:rsidR="004A0E50" w:rsidRPr="004A0E50">
        <w:rPr>
          <w:rFonts w:ascii="Times New Roman" w:eastAsia="MS Mincho" w:hAnsi="Times New Roman" w:cs="Times New Roman"/>
          <w:kern w:val="0"/>
          <w:sz w:val="20"/>
          <w:szCs w:val="20"/>
          <w:vertAlign w:val="superscript"/>
        </w:rPr>
        <w:t>nd</w:t>
      </w:r>
      <w:r w:rsidR="004A0E50">
        <w:rPr>
          <w:rFonts w:ascii="Times New Roman" w:eastAsia="MS Mincho" w:hAnsi="Times New Roman" w:cs="Times New Roman"/>
          <w:kern w:val="0"/>
          <w:sz w:val="20"/>
          <w:szCs w:val="20"/>
        </w:rPr>
        <w:t xml:space="preserve"> priority cases</w:t>
      </w:r>
      <w:r w:rsidRPr="0023116C">
        <w:rPr>
          <w:rFonts w:ascii="Times New Roman" w:eastAsia="MS Mincho" w:hAnsi="Times New Roman" w:cs="Times New Roman"/>
          <w:kern w:val="0"/>
          <w:sz w:val="20"/>
          <w:szCs w:val="20"/>
        </w:rPr>
        <w:t xml:space="preserve">. </w:t>
      </w:r>
      <w:r w:rsidR="00825695" w:rsidRPr="0023116C">
        <w:rPr>
          <w:rFonts w:ascii="Times New Roman" w:eastAsia="等线" w:hAnsi="Times New Roman" w:cs="Times New Roman"/>
          <w:kern w:val="0"/>
          <w:sz w:val="20"/>
          <w:szCs w:val="20"/>
          <w:lang w:eastAsia="zh-CN"/>
        </w:rPr>
        <w:t>T</w:t>
      </w:r>
      <w:r w:rsidRPr="0023116C">
        <w:rPr>
          <w:rFonts w:ascii="Times New Roman" w:eastAsia="MS Mincho" w:hAnsi="Times New Roman" w:cs="Times New Roman"/>
          <w:kern w:val="0"/>
          <w:sz w:val="20"/>
          <w:szCs w:val="20"/>
        </w:rPr>
        <w:t>he details concerning the positioning use case after RAN #10</w:t>
      </w:r>
      <w:r w:rsidR="004A0E50">
        <w:rPr>
          <w:rFonts w:ascii="Times New Roman" w:eastAsia="MS Mincho" w:hAnsi="Times New Roman" w:cs="Times New Roman"/>
          <w:kern w:val="0"/>
          <w:sz w:val="20"/>
          <w:szCs w:val="20"/>
        </w:rPr>
        <w:t>7</w:t>
      </w:r>
      <w:r w:rsidRPr="0023116C">
        <w:rPr>
          <w:rFonts w:ascii="Times New Roman" w:eastAsia="MS Mincho" w:hAnsi="Times New Roman" w:cs="Times New Roman"/>
          <w:kern w:val="0"/>
          <w:sz w:val="20"/>
          <w:szCs w:val="20"/>
        </w:rPr>
        <w:t xml:space="preserve"> have been finalized as follows</w:t>
      </w:r>
      <w:r w:rsidR="00BF1A1D" w:rsidRPr="0023116C">
        <w:rPr>
          <w:rFonts w:ascii="Times New Roman" w:eastAsia="MS Mincho" w:hAnsi="Times New Roman" w:cs="Times New Roman"/>
          <w:kern w:val="0"/>
          <w:sz w:val="20"/>
          <w:szCs w:val="20"/>
        </w:rPr>
        <w:t xml:space="preserve"> </w:t>
      </w:r>
      <w:r w:rsidRPr="0023116C">
        <w:rPr>
          <w:rFonts w:ascii="Times New Roman" w:eastAsia="MS Mincho" w:hAnsi="Times New Roman" w:cs="Times New Roman"/>
          <w:kern w:val="0"/>
          <w:sz w:val="20"/>
          <w:szCs w:val="20"/>
          <w:vertAlign w:val="superscript"/>
        </w:rPr>
        <w:t>[1]</w:t>
      </w:r>
      <w:r w:rsidRPr="0023116C">
        <w:rPr>
          <w:rFonts w:ascii="Times New Roman" w:eastAsia="MS Mincho" w:hAnsi="Times New Roman" w:cs="Times New Roman"/>
          <w:kern w:val="0"/>
          <w:sz w:val="20"/>
          <w:szCs w:val="20"/>
        </w:rPr>
        <w:t xml:space="preserve">. </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381A03" w:rsidRPr="0023116C" w14:paraId="492441BE" w14:textId="77777777" w:rsidTr="00E019F3">
        <w:tc>
          <w:tcPr>
            <w:tcW w:w="0" w:type="auto"/>
            <w:tcBorders>
              <w:top w:val="single" w:sz="4" w:space="0" w:color="auto"/>
              <w:left w:val="single" w:sz="4" w:space="0" w:color="auto"/>
              <w:bottom w:val="single" w:sz="4" w:space="0" w:color="auto"/>
              <w:right w:val="single" w:sz="4" w:space="0" w:color="auto"/>
            </w:tcBorders>
            <w:hideMark/>
          </w:tcPr>
          <w:p w14:paraId="6296D8B8" w14:textId="77777777" w:rsidR="004A0E50" w:rsidRPr="004A0E50" w:rsidRDefault="004A0E50" w:rsidP="004A0E50">
            <w:pPr>
              <w:widowControl/>
              <w:numPr>
                <w:ilvl w:val="0"/>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Positioning accuracy enhancements, encompassing [RAN1/RAN2/RAN3]:</w:t>
            </w:r>
          </w:p>
          <w:p w14:paraId="5004E55B"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Direct AI/ML positioning:</w:t>
            </w:r>
          </w:p>
          <w:p w14:paraId="66DFBE15"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1: </w:t>
            </w:r>
            <w:r w:rsidRPr="004A0E50">
              <w:rPr>
                <w:rFonts w:ascii="Times New Roman" w:eastAsia="Times New Roman" w:hAnsi="Times New Roman" w:cs="Times New Roman"/>
                <w:sz w:val="20"/>
                <w:szCs w:val="20"/>
                <w:lang w:val="en-US" w:eastAsia="zh-CN"/>
              </w:rPr>
              <w:t>UE-based positioning with UE-side model, direct AI/ML positioning</w:t>
            </w:r>
          </w:p>
          <w:p w14:paraId="308C064B"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Case 3b:</w:t>
            </w:r>
            <w:r w:rsidRPr="004A0E50">
              <w:rPr>
                <w:rFonts w:ascii="Times New Roman" w:eastAsia="Times New Roman" w:hAnsi="Times New Roman" w:cs="Times New Roman"/>
                <w:sz w:val="20"/>
                <w:szCs w:val="20"/>
                <w:lang w:val="en-US" w:eastAsia="zh-CN"/>
              </w:rPr>
              <w:t xml:space="preserve"> NG-RAN node assisted positioning with LMF-side model, direct AI/ML positioning</w:t>
            </w:r>
          </w:p>
          <w:p w14:paraId="06DA3CD9"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AI/ML assisted positioning </w:t>
            </w:r>
            <w:r w:rsidRPr="004A0E50">
              <w:rPr>
                <w:rFonts w:ascii="Times New Roman" w:eastAsia="Times New Roman" w:hAnsi="Times New Roman" w:cs="Times New Roman"/>
                <w:bCs/>
                <w:sz w:val="20"/>
                <w:szCs w:val="20"/>
                <w:lang w:val="en-US" w:eastAsia="zh-CN"/>
              </w:rPr>
              <w:tab/>
            </w:r>
            <w:r w:rsidRPr="004A0E50">
              <w:rPr>
                <w:rFonts w:ascii="Times New Roman" w:eastAsia="Times New Roman" w:hAnsi="Times New Roman" w:cs="Times New Roman"/>
                <w:bCs/>
                <w:sz w:val="20"/>
                <w:szCs w:val="20"/>
                <w:lang w:val="en-US" w:eastAsia="zh-CN"/>
              </w:rPr>
              <w:tab/>
              <w:t xml:space="preserve"> </w:t>
            </w:r>
          </w:p>
          <w:p w14:paraId="7D5CFCE3"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3a: </w:t>
            </w:r>
            <w:r w:rsidRPr="004A0E50">
              <w:rPr>
                <w:rFonts w:ascii="Times New Roman" w:eastAsia="Times New Roman" w:hAnsi="Times New Roman" w:cs="Times New Roman"/>
                <w:sz w:val="20"/>
                <w:szCs w:val="20"/>
                <w:lang w:val="en-US" w:eastAsia="zh-CN"/>
              </w:rPr>
              <w:t>NG-RAN node assisted positioning with gNB-side model, AI/ML assisted positioning</w:t>
            </w:r>
          </w:p>
          <w:p w14:paraId="735E892C"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Specify necessary measurements, </w:t>
            </w:r>
            <w:proofErr w:type="spellStart"/>
            <w:r w:rsidRPr="004A0E50">
              <w:rPr>
                <w:rFonts w:ascii="Times New Roman" w:eastAsia="Times New Roman" w:hAnsi="Times New Roman" w:cs="Times New Roman"/>
                <w:bCs/>
                <w:sz w:val="20"/>
                <w:szCs w:val="20"/>
                <w:lang w:val="en-US" w:eastAsia="zh-CN"/>
              </w:rPr>
              <w:t>signalling</w:t>
            </w:r>
            <w:proofErr w:type="spellEnd"/>
            <w:r w:rsidRPr="004A0E50">
              <w:rPr>
                <w:rFonts w:ascii="Times New Roman" w:eastAsia="Times New Roman" w:hAnsi="Times New Roman" w:cs="Times New Roman"/>
                <w:bCs/>
                <w:sz w:val="20"/>
                <w:szCs w:val="20"/>
                <w:lang w:val="en-US" w:eastAsia="zh-CN"/>
              </w:rPr>
              <w:t>/mechanism(s) to facilitate LCM operations specific to the Positioning accuracy enhancements use cases, if any</w:t>
            </w:r>
          </w:p>
          <w:p w14:paraId="0CC14ECE"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Investigate and specify the necessary </w:t>
            </w:r>
            <w:proofErr w:type="spellStart"/>
            <w:r w:rsidRPr="004A0E50">
              <w:rPr>
                <w:rFonts w:ascii="Times New Roman" w:eastAsia="Times New Roman" w:hAnsi="Times New Roman" w:cs="Times New Roman"/>
                <w:bCs/>
                <w:sz w:val="20"/>
                <w:szCs w:val="20"/>
                <w:lang w:val="en-US" w:eastAsia="zh-CN"/>
              </w:rPr>
              <w:t>signalling</w:t>
            </w:r>
            <w:proofErr w:type="spellEnd"/>
            <w:r w:rsidRPr="004A0E50">
              <w:rPr>
                <w:rFonts w:ascii="Times New Roman" w:eastAsia="Times New Roman" w:hAnsi="Times New Roman" w:cs="Times New Roman"/>
                <w:bCs/>
                <w:sz w:val="20"/>
                <w:szCs w:val="20"/>
                <w:lang w:val="en-US" w:eastAsia="zh-CN"/>
              </w:rPr>
              <w:t xml:space="preserve"> of necessary measurement enhancements (if any)</w:t>
            </w:r>
          </w:p>
          <w:p w14:paraId="243CBCD0" w14:textId="6EF8E503" w:rsidR="00381A03" w:rsidRPr="0023116C" w:rsidRDefault="004A0E50" w:rsidP="004A0E50">
            <w:pPr>
              <w:overflowPunct w:val="0"/>
              <w:autoSpaceDE w:val="0"/>
              <w:autoSpaceDN w:val="0"/>
              <w:adjustRightInd w:val="0"/>
              <w:snapToGrid w:val="0"/>
              <w:spacing w:after="120"/>
              <w:jc w:val="left"/>
              <w:textAlignment w:val="baseline"/>
              <w:rPr>
                <w:rFonts w:ascii="Times New Roman" w:eastAsia="Malgun Gothic" w:hAnsi="Times New Roman" w:cs="Times New Roman"/>
                <w:bCs/>
                <w:kern w:val="0"/>
                <w:sz w:val="20"/>
                <w:szCs w:val="20"/>
                <w:lang w:eastAsia="en-GB"/>
              </w:rPr>
            </w:pPr>
            <w:r w:rsidRPr="004A0E50">
              <w:rPr>
                <w:rFonts w:ascii="Times New Roman" w:eastAsia="Times New Roman" w:hAnsi="Times New Roman" w:cs="Times New Roman"/>
                <w:bCs/>
                <w:sz w:val="20"/>
                <w:szCs w:val="20"/>
                <w:lang w:val="en-US" w:eastAsia="zh-CN"/>
              </w:rPr>
              <w:t>Enabling method(s) to ensure consistency between training and inference regarding NW-side additional conditions (if identified) for inference at UE for relevant positioning sub use cases</w:t>
            </w:r>
          </w:p>
        </w:tc>
      </w:tr>
    </w:tbl>
    <w:p w14:paraId="3955C8CE" w14:textId="6CDC660D" w:rsidR="00DD172D" w:rsidRDefault="00DD172D" w:rsidP="000B7719">
      <w:pPr>
        <w:adjustRightInd w:val="0"/>
        <w:snapToGrid w:val="0"/>
        <w:spacing w:after="120"/>
        <w:rPr>
          <w:rFonts w:ascii="Times New Roman" w:eastAsia="等线" w:hAnsi="Times New Roman" w:cs="Times New Roman"/>
          <w:kern w:val="0"/>
          <w:sz w:val="20"/>
          <w:szCs w:val="20"/>
          <w:lang w:eastAsia="zh-CN"/>
        </w:rPr>
      </w:pPr>
      <w:bookmarkStart w:id="0" w:name="OLE_LINK27"/>
      <w:bookmarkStart w:id="1" w:name="OLE_LINK28"/>
      <w:r>
        <w:rPr>
          <w:rFonts w:ascii="Times New Roman" w:eastAsia="等线" w:hAnsi="Times New Roman" w:cs="Times New Roman" w:hint="eastAsia"/>
          <w:kern w:val="0"/>
          <w:sz w:val="20"/>
          <w:szCs w:val="20"/>
          <w:lang w:eastAsia="zh-CN"/>
        </w:rPr>
        <w:t>D</w:t>
      </w:r>
      <w:r>
        <w:rPr>
          <w:rFonts w:ascii="Times New Roman" w:eastAsia="等线" w:hAnsi="Times New Roman" w:cs="Times New Roman"/>
          <w:kern w:val="0"/>
          <w:sz w:val="20"/>
          <w:szCs w:val="20"/>
          <w:lang w:eastAsia="zh-CN"/>
        </w:rPr>
        <w:t>uring RAN3#12</w:t>
      </w:r>
      <w:r w:rsidR="00B62009">
        <w:rPr>
          <w:rFonts w:ascii="Times New Roman" w:eastAsia="等线" w:hAnsi="Times New Roman" w:cs="Times New Roman"/>
          <w:kern w:val="0"/>
          <w:sz w:val="20"/>
          <w:szCs w:val="20"/>
          <w:lang w:eastAsia="zh-CN"/>
        </w:rPr>
        <w:t>7</w:t>
      </w:r>
      <w:r>
        <w:rPr>
          <w:rFonts w:ascii="Times New Roman" w:eastAsia="等线" w:hAnsi="Times New Roman" w:cs="Times New Roman"/>
          <w:kern w:val="0"/>
          <w:sz w:val="20"/>
          <w:szCs w:val="20"/>
          <w:lang w:eastAsia="zh-CN"/>
        </w:rPr>
        <w:t xml:space="preserve"> meeting, the following agreements were reached:</w:t>
      </w:r>
    </w:p>
    <w:tbl>
      <w:tblPr>
        <w:tblpPr w:leftFromText="181" w:rightFromText="181" w:bottomFromText="120" w:vertAnchor="text" w:tblpY="1"/>
        <w:tblOverlap w:val="never"/>
        <w:tblW w:w="5000" w:type="pct"/>
        <w:tblLook w:val="0000" w:firstRow="0" w:lastRow="0" w:firstColumn="0" w:lastColumn="0" w:noHBand="0" w:noVBand="0"/>
      </w:tblPr>
      <w:tblGrid>
        <w:gridCol w:w="9629"/>
      </w:tblGrid>
      <w:tr w:rsidR="00DD172D" w:rsidRPr="00DD172D" w14:paraId="1184DC58" w14:textId="77777777" w:rsidTr="000C5709">
        <w:tc>
          <w:tcPr>
            <w:tcW w:w="5000" w:type="pct"/>
            <w:tcBorders>
              <w:top w:val="single" w:sz="4" w:space="0" w:color="auto"/>
              <w:left w:val="single" w:sz="4" w:space="0" w:color="000000"/>
              <w:bottom w:val="single" w:sz="4" w:space="0" w:color="000000"/>
              <w:right w:val="single" w:sz="4" w:space="0" w:color="000000"/>
            </w:tcBorders>
            <w:shd w:val="clear" w:color="auto" w:fill="auto"/>
          </w:tcPr>
          <w:p w14:paraId="1A9B0E39" w14:textId="77777777" w:rsidR="00DD172D" w:rsidRPr="00DD172D" w:rsidRDefault="00DD172D" w:rsidP="000C5709">
            <w:pPr>
              <w:spacing w:after="120"/>
              <w:rPr>
                <w:rFonts w:ascii="Times New Roman" w:hAnsi="Times New Roman" w:cs="Times New Roman"/>
                <w:b/>
                <w:color w:val="008000"/>
                <w:sz w:val="20"/>
                <w:szCs w:val="20"/>
              </w:rPr>
            </w:pPr>
            <w:r w:rsidRPr="00DD172D">
              <w:rPr>
                <w:rFonts w:ascii="Times New Roman" w:hAnsi="Times New Roman" w:cs="Times New Roman"/>
                <w:b/>
                <w:color w:val="008000"/>
                <w:sz w:val="20"/>
                <w:szCs w:val="20"/>
              </w:rPr>
              <w:t>Turn the “WA: The LMF starts a NRPPa transaction. The gNB determines that data collection is needed.” to an agreement.</w:t>
            </w:r>
          </w:p>
          <w:p w14:paraId="497D5C20" w14:textId="77777777" w:rsidR="00DD172D" w:rsidRPr="00DD172D" w:rsidRDefault="00DD172D" w:rsidP="000C5709">
            <w:pPr>
              <w:spacing w:after="120"/>
              <w:rPr>
                <w:rFonts w:ascii="Times New Roman" w:hAnsi="Times New Roman" w:cs="Times New Roman"/>
                <w:b/>
                <w:color w:val="008000"/>
                <w:sz w:val="20"/>
                <w:szCs w:val="20"/>
              </w:rPr>
            </w:pPr>
            <w:r w:rsidRPr="00DD172D">
              <w:rPr>
                <w:rFonts w:ascii="Times New Roman" w:hAnsi="Times New Roman" w:cs="Times New Roman"/>
                <w:b/>
                <w:color w:val="008000"/>
                <w:sz w:val="20"/>
                <w:szCs w:val="20"/>
              </w:rPr>
              <w:t>For case 3a, it should be possible to collect data in both an “opportunistic” (gNB collects available data from ongoing positioning sessions) and “proactive” (gNB triggers data collection at the LMF, e.g., which may trigger positioning) manner.</w:t>
            </w:r>
          </w:p>
          <w:p w14:paraId="69441309" w14:textId="77777777" w:rsidR="00DD172D" w:rsidRPr="00DD172D" w:rsidRDefault="00DD172D" w:rsidP="000C5709">
            <w:pPr>
              <w:spacing w:after="120"/>
              <w:rPr>
                <w:rFonts w:ascii="Times New Roman" w:hAnsi="Times New Roman" w:cs="Times New Roman"/>
                <w:b/>
                <w:color w:val="008000"/>
                <w:sz w:val="20"/>
                <w:szCs w:val="20"/>
              </w:rPr>
            </w:pPr>
            <w:r w:rsidRPr="00DD172D">
              <w:rPr>
                <w:rFonts w:ascii="Times New Roman" w:hAnsi="Times New Roman" w:cs="Times New Roman"/>
                <w:b/>
                <w:color w:val="008000"/>
                <w:sz w:val="20"/>
                <w:szCs w:val="20"/>
              </w:rPr>
              <w:t>For case 3a, it should be possible for the gNB to collect data for both served and non-served UEs.</w:t>
            </w:r>
          </w:p>
          <w:p w14:paraId="739B312F" w14:textId="77777777" w:rsidR="00DD172D" w:rsidRPr="00DD172D" w:rsidRDefault="00DD172D" w:rsidP="000C5709">
            <w:pPr>
              <w:spacing w:after="120"/>
              <w:rPr>
                <w:rFonts w:ascii="Times New Roman" w:hAnsi="Times New Roman" w:cs="Times New Roman"/>
                <w:sz w:val="20"/>
                <w:szCs w:val="20"/>
              </w:rPr>
            </w:pPr>
            <w:r w:rsidRPr="00DD172D">
              <w:rPr>
                <w:rFonts w:ascii="Times New Roman" w:hAnsi="Times New Roman" w:cs="Times New Roman"/>
                <w:b/>
                <w:color w:val="008000"/>
                <w:sz w:val="20"/>
                <w:szCs w:val="20"/>
              </w:rPr>
              <w:t>WA: For case 3a data collection, Part A is known internally by the gNB and is not necessarily signalled outside the gNB.</w:t>
            </w:r>
            <w:r w:rsidRPr="00DD172D">
              <w:rPr>
                <w:rFonts w:ascii="Times New Roman" w:hAnsi="Times New Roman" w:cs="Times New Roman"/>
                <w:sz w:val="20"/>
                <w:szCs w:val="20"/>
              </w:rPr>
              <w:t xml:space="preserve"> </w:t>
            </w:r>
          </w:p>
          <w:p w14:paraId="507E1F55" w14:textId="632C01A4" w:rsidR="00DD172D" w:rsidRPr="00DD172D" w:rsidRDefault="00DD172D" w:rsidP="000C5709">
            <w:pPr>
              <w:spacing w:after="120"/>
              <w:rPr>
                <w:rFonts w:ascii="Times New Roman" w:hAnsi="Times New Roman" w:cs="Times New Roman"/>
                <w:b/>
                <w:color w:val="0000FF"/>
                <w:sz w:val="20"/>
                <w:szCs w:val="20"/>
              </w:rPr>
            </w:pPr>
            <w:r w:rsidRPr="00DD172D">
              <w:rPr>
                <w:rFonts w:ascii="Times New Roman" w:hAnsi="Times New Roman" w:cs="Times New Roman"/>
                <w:b/>
                <w:color w:val="0000FF"/>
                <w:sz w:val="20"/>
                <w:szCs w:val="20"/>
              </w:rPr>
              <w:t>To be continued: Stage 2 (TS 38.305) text proposals for case 3a data collection. Companies are encouraged to consolidate solutions, if possible.</w:t>
            </w:r>
          </w:p>
        </w:tc>
      </w:tr>
    </w:tbl>
    <w:p w14:paraId="786FA266" w14:textId="274FBEC1" w:rsidR="006765EE" w:rsidRPr="0023116C" w:rsidRDefault="006765EE" w:rsidP="000B7719">
      <w:pPr>
        <w:adjustRightInd w:val="0"/>
        <w:snapToGrid w:val="0"/>
        <w:spacing w:after="120"/>
        <w:rPr>
          <w:rFonts w:ascii="Times New Roman" w:eastAsia="MS Mincho" w:hAnsi="Times New Roman" w:cs="Times New Roman"/>
          <w:kern w:val="0"/>
          <w:sz w:val="20"/>
          <w:szCs w:val="20"/>
          <w:lang w:val="en-US"/>
        </w:rPr>
      </w:pPr>
      <w:r w:rsidRPr="0023116C">
        <w:rPr>
          <w:rFonts w:ascii="Times New Roman" w:eastAsia="MS Mincho" w:hAnsi="Times New Roman" w:cs="Times New Roman"/>
          <w:kern w:val="0"/>
          <w:sz w:val="20"/>
          <w:szCs w:val="20"/>
        </w:rPr>
        <w:t xml:space="preserve">Based on the </w:t>
      </w:r>
      <w:r w:rsidR="009917B4">
        <w:rPr>
          <w:rFonts w:ascii="Times New Roman" w:eastAsia="MS Mincho" w:hAnsi="Times New Roman" w:cs="Times New Roman"/>
          <w:kern w:val="0"/>
          <w:sz w:val="20"/>
          <w:szCs w:val="20"/>
        </w:rPr>
        <w:t xml:space="preserve">previous </w:t>
      </w:r>
      <w:r w:rsidRPr="0023116C">
        <w:rPr>
          <w:rFonts w:ascii="Times New Roman" w:eastAsia="MS Mincho" w:hAnsi="Times New Roman" w:cs="Times New Roman"/>
          <w:kern w:val="0"/>
          <w:sz w:val="20"/>
          <w:szCs w:val="20"/>
        </w:rPr>
        <w:t>progress, this contribution addresses the following topic</w:t>
      </w:r>
      <w:r w:rsidR="00386FC5">
        <w:rPr>
          <w:rFonts w:ascii="Times New Roman" w:eastAsia="MS Mincho" w:hAnsi="Times New Roman" w:cs="Times New Roman"/>
          <w:kern w:val="0"/>
          <w:sz w:val="20"/>
          <w:szCs w:val="20"/>
        </w:rPr>
        <w:t>s</w:t>
      </w:r>
      <w:r w:rsidRPr="0023116C">
        <w:rPr>
          <w:rFonts w:ascii="Times New Roman" w:eastAsia="MS Mincho" w:hAnsi="Times New Roman" w:cs="Times New Roman"/>
          <w:kern w:val="0"/>
          <w:sz w:val="20"/>
          <w:szCs w:val="20"/>
        </w:rPr>
        <w:t>:</w:t>
      </w:r>
    </w:p>
    <w:bookmarkEnd w:id="0"/>
    <w:bookmarkEnd w:id="1"/>
    <w:p w14:paraId="6DB61DDC" w14:textId="4DA8A38E" w:rsidR="006765EE" w:rsidRPr="00AA1DFF" w:rsidRDefault="00AA1DFF" w:rsidP="000B7719">
      <w:pPr>
        <w:numPr>
          <w:ilvl w:val="0"/>
          <w:numId w:val="21"/>
        </w:numPr>
        <w:adjustRightInd w:val="0"/>
        <w:snapToGrid w:val="0"/>
        <w:spacing w:after="120"/>
        <w:rPr>
          <w:rFonts w:ascii="Times New Roman" w:hAnsi="Times New Roman" w:cs="Times New Roman"/>
          <w:kern w:val="0"/>
          <w:sz w:val="20"/>
          <w:szCs w:val="20"/>
          <w:lang w:eastAsia="zh-CN"/>
        </w:rPr>
      </w:pPr>
      <w:r w:rsidRPr="00AA1DFF">
        <w:rPr>
          <w:rFonts w:ascii="Times New Roman" w:eastAsia="等线" w:hAnsi="Times New Roman" w:cs="Times New Roman"/>
          <w:kern w:val="0"/>
          <w:sz w:val="20"/>
          <w:szCs w:val="20"/>
          <w:lang w:eastAsia="zh-CN"/>
        </w:rPr>
        <w:t>D</w:t>
      </w:r>
      <w:r w:rsidR="00D3662C" w:rsidRPr="00AA1DFF">
        <w:rPr>
          <w:rFonts w:ascii="Times New Roman" w:eastAsia="等线" w:hAnsi="Times New Roman" w:cs="Times New Roman"/>
          <w:kern w:val="0"/>
          <w:sz w:val="20"/>
          <w:szCs w:val="20"/>
          <w:lang w:eastAsia="zh-CN"/>
        </w:rPr>
        <w:t>ata collection</w:t>
      </w:r>
      <w:r w:rsidRPr="00AA1DFF">
        <w:rPr>
          <w:rFonts w:ascii="Times New Roman" w:eastAsia="等线" w:hAnsi="Times New Roman" w:cs="Times New Roman"/>
          <w:kern w:val="0"/>
          <w:sz w:val="20"/>
          <w:szCs w:val="20"/>
          <w:lang w:eastAsia="zh-CN"/>
        </w:rPr>
        <w:t xml:space="preserve"> for case 3a</w:t>
      </w:r>
    </w:p>
    <w:p w14:paraId="71233848" w14:textId="59976B88" w:rsidR="00AA1DFF" w:rsidRPr="00AA1DFF" w:rsidRDefault="00AA1DFF" w:rsidP="00AA1DFF">
      <w:pPr>
        <w:pStyle w:val="a9"/>
        <w:numPr>
          <w:ilvl w:val="0"/>
          <w:numId w:val="21"/>
        </w:numPr>
        <w:rPr>
          <w:rFonts w:ascii="Times New Roman" w:hAnsi="Times New Roman" w:cs="Times New Roman"/>
          <w:kern w:val="0"/>
          <w:sz w:val="20"/>
          <w:szCs w:val="20"/>
          <w:lang w:val="en-GB" w:eastAsia="zh-CN"/>
          <w14:ligatures w14:val="none"/>
        </w:rPr>
      </w:pPr>
      <w:r w:rsidRPr="00AA1DFF">
        <w:rPr>
          <w:rFonts w:ascii="Times New Roman" w:hAnsi="Times New Roman" w:cs="Times New Roman"/>
          <w:kern w:val="0"/>
          <w:sz w:val="20"/>
          <w:szCs w:val="20"/>
          <w:lang w:val="en-GB" w:eastAsia="zh-CN"/>
          <w14:ligatures w14:val="none"/>
        </w:rPr>
        <w:t>Signal</w:t>
      </w:r>
      <w:r>
        <w:rPr>
          <w:rFonts w:ascii="Times New Roman" w:hAnsi="Times New Roman" w:cs="Times New Roman"/>
          <w:kern w:val="0"/>
          <w:sz w:val="20"/>
          <w:szCs w:val="20"/>
          <w:lang w:val="en-GB" w:eastAsia="zh-CN"/>
          <w14:ligatures w14:val="none"/>
        </w:rPr>
        <w:t>l</w:t>
      </w:r>
      <w:r w:rsidRPr="00AA1DFF">
        <w:rPr>
          <w:rFonts w:ascii="Times New Roman" w:hAnsi="Times New Roman" w:cs="Times New Roman"/>
          <w:kern w:val="0"/>
          <w:sz w:val="20"/>
          <w:szCs w:val="20"/>
          <w:lang w:val="en-GB" w:eastAsia="zh-CN"/>
          <w14:ligatures w14:val="none"/>
        </w:rPr>
        <w:t>ing on unavailable measurement</w:t>
      </w:r>
    </w:p>
    <w:p w14:paraId="4B2371A0" w14:textId="64B06D07" w:rsidR="0014643C" w:rsidRPr="00AA1DFF" w:rsidRDefault="00D3662C" w:rsidP="000B7719">
      <w:pPr>
        <w:numPr>
          <w:ilvl w:val="0"/>
          <w:numId w:val="21"/>
        </w:numPr>
        <w:adjustRightInd w:val="0"/>
        <w:snapToGrid w:val="0"/>
        <w:spacing w:after="120"/>
        <w:rPr>
          <w:rFonts w:ascii="Times New Roman" w:hAnsi="Times New Roman" w:cs="Times New Roman"/>
          <w:kern w:val="0"/>
          <w:sz w:val="20"/>
          <w:szCs w:val="20"/>
          <w:lang w:eastAsia="zh-CN"/>
        </w:rPr>
      </w:pPr>
      <w:r w:rsidRPr="00AA1DFF">
        <w:rPr>
          <w:rFonts w:ascii="Times New Roman" w:eastAsia="等线" w:hAnsi="Times New Roman" w:cs="Times New Roman"/>
          <w:kern w:val="0"/>
          <w:sz w:val="20"/>
          <w:szCs w:val="20"/>
          <w:lang w:eastAsia="zh-CN"/>
        </w:rPr>
        <w:t>S</w:t>
      </w:r>
      <w:r w:rsidR="00F84B85" w:rsidRPr="00AA1DFF">
        <w:rPr>
          <w:rFonts w:ascii="Times New Roman" w:eastAsia="等线" w:hAnsi="Times New Roman" w:cs="Times New Roman"/>
          <w:kern w:val="0"/>
          <w:sz w:val="20"/>
          <w:szCs w:val="20"/>
          <w:lang w:eastAsia="zh-CN"/>
        </w:rPr>
        <w:t>ignalling</w:t>
      </w:r>
      <w:r w:rsidRPr="00AA1DFF">
        <w:rPr>
          <w:rFonts w:ascii="Times New Roman" w:eastAsia="等线" w:hAnsi="Times New Roman" w:cs="Times New Roman"/>
          <w:kern w:val="0"/>
          <w:sz w:val="20"/>
          <w:szCs w:val="20"/>
          <w:lang w:eastAsia="zh-CN"/>
        </w:rPr>
        <w:t xml:space="preserve"> on model output</w:t>
      </w:r>
    </w:p>
    <w:p w14:paraId="4BE46C10" w14:textId="77777777" w:rsidR="000F1FFD" w:rsidRPr="0014643C" w:rsidRDefault="000F1FFD" w:rsidP="000F1FFD">
      <w:pPr>
        <w:adjustRightInd w:val="0"/>
        <w:snapToGrid w:val="0"/>
        <w:spacing w:after="120"/>
        <w:rPr>
          <w:rFonts w:ascii="Times New Roman" w:hAnsi="Times New Roman" w:cs="Times New Roman"/>
          <w:kern w:val="0"/>
          <w:sz w:val="22"/>
          <w:lang w:eastAsia="zh-CN"/>
        </w:rPr>
      </w:pPr>
    </w:p>
    <w:p w14:paraId="4CCB8C1B" w14:textId="6A4E168D"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lastRenderedPageBreak/>
        <w:t>Discussion</w:t>
      </w:r>
    </w:p>
    <w:p w14:paraId="5351B9F7" w14:textId="3067F5AB" w:rsidR="000B7719" w:rsidRDefault="002E0A43" w:rsidP="006F186F">
      <w:pPr>
        <w:pStyle w:val="20"/>
        <w:numPr>
          <w:ilvl w:val="1"/>
          <w:numId w:val="22"/>
        </w:numPr>
      </w:pPr>
      <w:r>
        <w:rPr>
          <w:rFonts w:eastAsia="等线" w:hint="eastAsia"/>
        </w:rPr>
        <w:t>D</w:t>
      </w:r>
      <w:r>
        <w:rPr>
          <w:rFonts w:eastAsia="等线"/>
        </w:rPr>
        <w:t>ata collection for case 3a</w:t>
      </w:r>
    </w:p>
    <w:p w14:paraId="0C977F0A" w14:textId="2C3590DA" w:rsidR="00513056" w:rsidRPr="00BB6F14" w:rsidRDefault="00513056" w:rsidP="00513056">
      <w:pPr>
        <w:spacing w:after="120"/>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D</w:t>
      </w:r>
      <w:r w:rsidRPr="00BB6F14">
        <w:rPr>
          <w:rFonts w:ascii="Times New Roman" w:eastAsia="等线" w:hAnsi="Times New Roman"/>
          <w:sz w:val="20"/>
          <w:szCs w:val="20"/>
          <w:lang w:eastAsia="zh-CN"/>
        </w:rPr>
        <w:t xml:space="preserve">uring RAN3 #127 meeting, the critical issue discussed online and offline </w:t>
      </w:r>
      <w:r w:rsidR="006C7B86">
        <w:rPr>
          <w:rFonts w:ascii="Times New Roman" w:eastAsia="等线" w:hAnsi="Times New Roman" w:hint="eastAsia"/>
          <w:sz w:val="20"/>
          <w:szCs w:val="20"/>
          <w:lang w:eastAsia="zh-CN"/>
        </w:rPr>
        <w:t>was</w:t>
      </w:r>
      <w:r w:rsidRPr="00BB6F14">
        <w:rPr>
          <w:rFonts w:ascii="Times New Roman" w:eastAsia="等线" w:hAnsi="Times New Roman"/>
          <w:sz w:val="20"/>
          <w:szCs w:val="20"/>
          <w:lang w:eastAsia="zh-CN"/>
        </w:rPr>
        <w:t xml:space="preserve"> data collection for Case 3a (NG RAN-assisted/LMF-based positioning, the AI/ML model is deployed at gNB side)</w:t>
      </w:r>
      <w:r w:rsidR="006C7B86">
        <w:rPr>
          <w:rFonts w:ascii="Times New Roman" w:eastAsia="等线" w:hAnsi="Times New Roman"/>
          <w:sz w:val="20"/>
          <w:szCs w:val="20"/>
          <w:lang w:eastAsia="zh-CN"/>
        </w:rPr>
        <w:t>.</w:t>
      </w:r>
      <w:r w:rsidRPr="00BB6F14">
        <w:rPr>
          <w:rFonts w:ascii="Times New Roman" w:eastAsia="等线" w:hAnsi="Times New Roman"/>
          <w:sz w:val="20"/>
          <w:szCs w:val="20"/>
          <w:lang w:eastAsia="zh-CN"/>
        </w:rPr>
        <w:t xml:space="preserve"> </w:t>
      </w:r>
      <w:r w:rsidR="006C7B86">
        <w:rPr>
          <w:rFonts w:ascii="Times New Roman" w:eastAsia="等线" w:hAnsi="Times New Roman"/>
          <w:sz w:val="20"/>
          <w:szCs w:val="20"/>
          <w:lang w:eastAsia="zh-CN"/>
        </w:rPr>
        <w:t>In detail</w:t>
      </w:r>
      <w:r w:rsidRPr="00BB6F14">
        <w:rPr>
          <w:rFonts w:ascii="Times New Roman" w:eastAsia="等线" w:hAnsi="Times New Roman"/>
          <w:sz w:val="20"/>
          <w:szCs w:val="20"/>
          <w:lang w:eastAsia="zh-CN"/>
        </w:rPr>
        <w:t>,</w:t>
      </w:r>
      <w:r w:rsidR="006C7B86">
        <w:rPr>
          <w:rFonts w:ascii="Times New Roman" w:eastAsia="等线" w:hAnsi="Times New Roman"/>
          <w:sz w:val="20"/>
          <w:szCs w:val="20"/>
          <w:lang w:eastAsia="zh-CN"/>
        </w:rPr>
        <w:t xml:space="preserve"> all</w:t>
      </w:r>
      <w:r w:rsidRPr="00BB6F14">
        <w:rPr>
          <w:rFonts w:ascii="Times New Roman" w:eastAsia="等线" w:hAnsi="Times New Roman"/>
          <w:sz w:val="20"/>
          <w:szCs w:val="20"/>
          <w:lang w:eastAsia="zh-CN"/>
        </w:rPr>
        <w:t xml:space="preserve"> solutions were categorized into “RAN selects UE” and “LMF selects UE”. Five solutions were summarized during offline:</w:t>
      </w:r>
    </w:p>
    <w:p w14:paraId="2AF15FDA" w14:textId="77777777" w:rsidR="00513056" w:rsidRPr="00BB6F14" w:rsidRDefault="00513056" w:rsidP="00513056">
      <w:pPr>
        <w:pStyle w:val="a9"/>
        <w:widowControl/>
        <w:numPr>
          <w:ilvl w:val="0"/>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R</w:t>
      </w:r>
      <w:r w:rsidRPr="00BB6F14">
        <w:rPr>
          <w:rFonts w:ascii="Times New Roman" w:eastAsia="等线" w:hAnsi="Times New Roman"/>
          <w:sz w:val="20"/>
          <w:szCs w:val="20"/>
          <w:lang w:eastAsia="zh-CN"/>
        </w:rPr>
        <w:t>AN selects UE:</w:t>
      </w:r>
    </w:p>
    <w:p w14:paraId="08F6F109" w14:textId="77777777" w:rsidR="00513056" w:rsidRPr="00BB6F14" w:rsidRDefault="00513056" w:rsidP="00513056">
      <w:pPr>
        <w:pStyle w:val="a9"/>
        <w:widowControl/>
        <w:numPr>
          <w:ilvl w:val="1"/>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S</w:t>
      </w:r>
      <w:r w:rsidRPr="00BB6F14">
        <w:rPr>
          <w:rFonts w:ascii="Times New Roman" w:eastAsia="等线" w:hAnsi="Times New Roman"/>
          <w:sz w:val="20"/>
          <w:szCs w:val="20"/>
          <w:lang w:eastAsia="zh-CN"/>
        </w:rPr>
        <w:t>olution 1: gNB triggers AI/ML data collection for a specific UE via a UE-associated NGAP procedure (gNB</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AMF</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LMF</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AMF</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gNB)</w:t>
      </w:r>
    </w:p>
    <w:p w14:paraId="04899AA6" w14:textId="77777777" w:rsidR="00513056" w:rsidRPr="00BB6F14" w:rsidRDefault="00513056" w:rsidP="00513056">
      <w:pPr>
        <w:pStyle w:val="a9"/>
        <w:widowControl/>
        <w:numPr>
          <w:ilvl w:val="1"/>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S</w:t>
      </w:r>
      <w:r w:rsidRPr="00BB6F14">
        <w:rPr>
          <w:rFonts w:ascii="Times New Roman" w:eastAsia="等线" w:hAnsi="Times New Roman"/>
          <w:sz w:val="20"/>
          <w:szCs w:val="20"/>
          <w:lang w:eastAsia="zh-CN"/>
        </w:rPr>
        <w:t>olution 2: gNB triggers AI/ML data collection for a specific UE via an NRPPa message (</w:t>
      </w:r>
      <w:proofErr w:type="gramStart"/>
      <w:r w:rsidRPr="00BB6F14">
        <w:rPr>
          <w:rFonts w:ascii="Times New Roman" w:eastAsia="等线" w:hAnsi="Times New Roman"/>
          <w:sz w:val="20"/>
          <w:szCs w:val="20"/>
          <w:lang w:eastAsia="zh-CN"/>
        </w:rPr>
        <w:t>LMF(</w:t>
      </w:r>
      <w:proofErr w:type="gramEnd"/>
      <w:r w:rsidRPr="00BB6F14">
        <w:rPr>
          <w:rFonts w:ascii="Times New Roman" w:eastAsia="等线" w:hAnsi="Times New Roman"/>
          <w:sz w:val="20"/>
          <w:szCs w:val="20"/>
          <w:lang w:eastAsia="zh-CN"/>
        </w:rPr>
        <w:t>a list of available UEs/PRUs)</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gNB</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AMF</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LMF</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gNB)</w:t>
      </w:r>
    </w:p>
    <w:p w14:paraId="2DFE8482" w14:textId="77777777" w:rsidR="00513056" w:rsidRPr="00BB6F14" w:rsidRDefault="00513056" w:rsidP="00513056">
      <w:pPr>
        <w:pStyle w:val="a9"/>
        <w:widowControl/>
        <w:numPr>
          <w:ilvl w:val="0"/>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L</w:t>
      </w:r>
      <w:r w:rsidRPr="00BB6F14">
        <w:rPr>
          <w:rFonts w:ascii="Times New Roman" w:eastAsia="等线" w:hAnsi="Times New Roman"/>
          <w:sz w:val="20"/>
          <w:szCs w:val="20"/>
          <w:lang w:eastAsia="zh-CN"/>
        </w:rPr>
        <w:t>MF selects UE:</w:t>
      </w:r>
    </w:p>
    <w:p w14:paraId="182E3D88" w14:textId="2894EFA7" w:rsidR="00513056" w:rsidRPr="00BB6F14" w:rsidRDefault="00513056" w:rsidP="00513056">
      <w:pPr>
        <w:pStyle w:val="a9"/>
        <w:widowControl/>
        <w:numPr>
          <w:ilvl w:val="1"/>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S</w:t>
      </w:r>
      <w:r w:rsidRPr="00BB6F14">
        <w:rPr>
          <w:rFonts w:ascii="Times New Roman" w:eastAsia="等线" w:hAnsi="Times New Roman"/>
          <w:sz w:val="20"/>
          <w:szCs w:val="20"/>
          <w:lang w:eastAsia="zh-CN"/>
        </w:rPr>
        <w:t>olution 3: LMF triggers AI/ML data collection and provides both Part A and Part B to the gNB in a new NRPPA message (LMF</w:t>
      </w:r>
      <w:r w:rsidRPr="00BB6F14">
        <w:rPr>
          <w:rFonts w:ascii="Times New Roman" w:eastAsia="等线" w:hAnsi="Times New Roman"/>
          <w:sz w:val="20"/>
          <w:szCs w:val="20"/>
          <w:lang w:eastAsia="zh-CN"/>
        </w:rPr>
        <w:sym w:font="Wingdings" w:char="F0E0"/>
      </w:r>
      <w:proofErr w:type="gramStart"/>
      <w:r w:rsidRPr="00BB6F14">
        <w:rPr>
          <w:rFonts w:ascii="Times New Roman" w:eastAsia="等线" w:hAnsi="Times New Roman"/>
          <w:sz w:val="20"/>
          <w:szCs w:val="20"/>
          <w:lang w:eastAsia="zh-CN"/>
        </w:rPr>
        <w:t>gNB(</w:t>
      </w:r>
      <w:proofErr w:type="gramEnd"/>
      <w:r w:rsidRPr="00BB6F14">
        <w:rPr>
          <w:rFonts w:ascii="Times New Roman" w:eastAsia="等线" w:hAnsi="Times New Roman"/>
          <w:sz w:val="20"/>
          <w:szCs w:val="20"/>
          <w:lang w:eastAsia="zh-CN"/>
        </w:rPr>
        <w:t>Part A and Part B))</w:t>
      </w:r>
      <w:r w:rsidR="00D52D0D">
        <w:rPr>
          <w:rFonts w:ascii="Times New Roman" w:eastAsia="等线" w:hAnsi="Times New Roman"/>
          <w:sz w:val="20"/>
          <w:szCs w:val="20"/>
          <w:lang w:eastAsia="zh-CN"/>
        </w:rPr>
        <w:t>. gNB may provide the preferred UL SRS c</w:t>
      </w:r>
      <w:r w:rsidR="00D52D0D" w:rsidRPr="00D52D0D">
        <w:rPr>
          <w:rFonts w:ascii="Times New Roman" w:eastAsia="等线" w:hAnsi="Times New Roman"/>
          <w:sz w:val="20"/>
          <w:szCs w:val="20"/>
          <w:lang w:eastAsia="zh-CN"/>
        </w:rPr>
        <w:t>haracteristics/configuration for training data collection to LMF</w:t>
      </w:r>
      <w:r w:rsidR="00D52D0D">
        <w:rPr>
          <w:rFonts w:ascii="Times New Roman" w:eastAsia="等线" w:hAnsi="Times New Roman"/>
          <w:sz w:val="20"/>
          <w:szCs w:val="20"/>
          <w:lang w:eastAsia="zh-CN"/>
        </w:rPr>
        <w:t xml:space="preserve"> for data collection.</w:t>
      </w:r>
    </w:p>
    <w:p w14:paraId="40FB36C4" w14:textId="77777777" w:rsidR="00513056" w:rsidRPr="00BB6F14" w:rsidRDefault="00513056" w:rsidP="00513056">
      <w:pPr>
        <w:pStyle w:val="a9"/>
        <w:widowControl/>
        <w:numPr>
          <w:ilvl w:val="1"/>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S</w:t>
      </w:r>
      <w:r w:rsidRPr="00BB6F14">
        <w:rPr>
          <w:rFonts w:ascii="Times New Roman" w:eastAsia="等线" w:hAnsi="Times New Roman"/>
          <w:sz w:val="20"/>
          <w:szCs w:val="20"/>
          <w:lang w:eastAsia="zh-CN"/>
        </w:rPr>
        <w:t>olution 4: LMF triggers AI/ML data collection and provides Part B to the gNB in the MEASUREMENT REQUEST message (LMF</w:t>
      </w:r>
      <w:r w:rsidRPr="00BB6F14">
        <w:rPr>
          <w:rFonts w:ascii="Times New Roman" w:eastAsia="等线" w:hAnsi="Times New Roman"/>
          <w:sz w:val="20"/>
          <w:szCs w:val="20"/>
          <w:lang w:eastAsia="zh-CN"/>
        </w:rPr>
        <w:sym w:font="Wingdings" w:char="F0E0"/>
      </w:r>
      <w:proofErr w:type="gramStart"/>
      <w:r w:rsidRPr="00BB6F14">
        <w:rPr>
          <w:rFonts w:ascii="Times New Roman" w:eastAsia="等线" w:hAnsi="Times New Roman"/>
          <w:sz w:val="20"/>
          <w:szCs w:val="20"/>
          <w:lang w:eastAsia="zh-CN"/>
        </w:rPr>
        <w:t>gNB(</w:t>
      </w:r>
      <w:proofErr w:type="gramEnd"/>
      <w:r w:rsidRPr="00BB6F14">
        <w:rPr>
          <w:rFonts w:ascii="Times New Roman" w:eastAsia="等线" w:hAnsi="Times New Roman"/>
          <w:sz w:val="20"/>
          <w:szCs w:val="20"/>
          <w:lang w:eastAsia="zh-CN"/>
        </w:rPr>
        <w:t>Part A))</w:t>
      </w:r>
    </w:p>
    <w:p w14:paraId="0070C510" w14:textId="45BB4CB3" w:rsidR="00513056" w:rsidRPr="00BB6F14" w:rsidRDefault="00513056" w:rsidP="00513056">
      <w:pPr>
        <w:pStyle w:val="a9"/>
        <w:widowControl/>
        <w:numPr>
          <w:ilvl w:val="1"/>
          <w:numId w:val="33"/>
        </w:numPr>
        <w:suppressAutoHyphens/>
        <w:spacing w:after="120" w:line="276" w:lineRule="auto"/>
        <w:contextualSpacing w:val="0"/>
        <w:jc w:val="left"/>
        <w:rPr>
          <w:rFonts w:ascii="Times New Roman" w:eastAsia="等线" w:hAnsi="Times New Roman"/>
          <w:sz w:val="20"/>
          <w:szCs w:val="20"/>
          <w:lang w:eastAsia="zh-CN"/>
        </w:rPr>
      </w:pPr>
      <w:r w:rsidRPr="00BB6F14">
        <w:rPr>
          <w:rFonts w:ascii="Times New Roman" w:eastAsia="等线" w:hAnsi="Times New Roman" w:hint="eastAsia"/>
          <w:sz w:val="20"/>
          <w:szCs w:val="20"/>
          <w:lang w:eastAsia="zh-CN"/>
        </w:rPr>
        <w:t>S</w:t>
      </w:r>
      <w:r w:rsidRPr="00BB6F14">
        <w:rPr>
          <w:rFonts w:ascii="Times New Roman" w:eastAsia="等线" w:hAnsi="Times New Roman"/>
          <w:sz w:val="20"/>
          <w:szCs w:val="20"/>
          <w:lang w:eastAsia="zh-CN"/>
        </w:rPr>
        <w:t>olution 5: gNB requests Part B in the MEASUREMENT RESPONSE and LMF subsequently provides Part B in a new NRPPa message (gNB</w:t>
      </w:r>
      <w:r w:rsidRPr="00BB6F14">
        <w:rPr>
          <w:rFonts w:ascii="Times New Roman" w:eastAsia="等线" w:hAnsi="Times New Roman"/>
          <w:sz w:val="20"/>
          <w:szCs w:val="20"/>
          <w:lang w:eastAsia="zh-CN"/>
        </w:rPr>
        <w:sym w:font="Wingdings" w:char="F0E0"/>
      </w:r>
      <w:r w:rsidRPr="00BB6F14">
        <w:rPr>
          <w:rFonts w:ascii="Times New Roman" w:eastAsia="等线" w:hAnsi="Times New Roman"/>
          <w:sz w:val="20"/>
          <w:szCs w:val="20"/>
          <w:lang w:eastAsia="zh-CN"/>
        </w:rPr>
        <w:t>LMF</w:t>
      </w:r>
      <w:r w:rsidRPr="00BB6F14">
        <w:rPr>
          <w:rFonts w:ascii="Times New Roman" w:eastAsia="等线" w:hAnsi="Times New Roman"/>
          <w:sz w:val="20"/>
          <w:szCs w:val="20"/>
          <w:lang w:eastAsia="zh-CN"/>
        </w:rPr>
        <w:sym w:font="Wingdings" w:char="F0E0"/>
      </w:r>
      <w:proofErr w:type="gramStart"/>
      <w:r w:rsidRPr="00BB6F14">
        <w:rPr>
          <w:rFonts w:ascii="Times New Roman" w:eastAsia="等线" w:hAnsi="Times New Roman"/>
          <w:sz w:val="20"/>
          <w:szCs w:val="20"/>
          <w:lang w:eastAsia="zh-CN"/>
        </w:rPr>
        <w:t>gNB(</w:t>
      </w:r>
      <w:proofErr w:type="gramEnd"/>
      <w:r w:rsidRPr="00BB6F14">
        <w:rPr>
          <w:rFonts w:ascii="Times New Roman" w:eastAsia="等线" w:hAnsi="Times New Roman"/>
          <w:sz w:val="20"/>
          <w:szCs w:val="20"/>
          <w:lang w:eastAsia="zh-CN"/>
        </w:rPr>
        <w:t>Part A)</w:t>
      </w:r>
      <w:r w:rsidR="00D52D0D">
        <w:rPr>
          <w:rFonts w:ascii="Times New Roman" w:eastAsia="等线" w:hAnsi="Times New Roman"/>
          <w:sz w:val="20"/>
          <w:szCs w:val="20"/>
          <w:lang w:eastAsia="zh-CN"/>
        </w:rPr>
        <w:t>, after the trigger of NRPPa procedure</w:t>
      </w:r>
      <w:r w:rsidRPr="00BB6F14">
        <w:rPr>
          <w:rFonts w:ascii="Times New Roman" w:eastAsia="等线" w:hAnsi="Times New Roman"/>
          <w:sz w:val="20"/>
          <w:szCs w:val="20"/>
          <w:lang w:eastAsia="zh-CN"/>
        </w:rPr>
        <w:t>)</w:t>
      </w:r>
    </w:p>
    <w:p w14:paraId="7D043A67" w14:textId="4E3754B8" w:rsidR="00513056" w:rsidRPr="005552D7" w:rsidRDefault="005552D7" w:rsidP="005552D7">
      <w:pPr>
        <w:widowControl/>
        <w:spacing w:after="120"/>
        <w:rPr>
          <w:rFonts w:ascii="Times New Roman" w:eastAsia="等线" w:hAnsi="Times New Roman" w:cs="Times New Roman"/>
          <w:sz w:val="20"/>
          <w:szCs w:val="20"/>
          <w:lang w:val="en-US" w:eastAsia="zh-CN"/>
          <w14:ligatures w14:val="standardContextual"/>
        </w:rPr>
      </w:pPr>
      <w:r w:rsidRPr="005552D7">
        <w:rPr>
          <w:rFonts w:ascii="Times New Roman" w:eastAsia="等线" w:hAnsi="Times New Roman" w:cs="Times New Roman"/>
          <w:sz w:val="20"/>
          <w:szCs w:val="20"/>
          <w:lang w:val="en-US" w:eastAsia="zh-CN"/>
          <w14:ligatures w14:val="standardContextual"/>
        </w:rPr>
        <w:t>Based on the discussion, the feature</w:t>
      </w:r>
      <w:r>
        <w:rPr>
          <w:rFonts w:ascii="Times New Roman" w:eastAsia="等线" w:hAnsi="Times New Roman" w:cs="Times New Roman" w:hint="eastAsia"/>
          <w:sz w:val="20"/>
          <w:szCs w:val="20"/>
          <w:lang w:val="en-US" w:eastAsia="zh-CN"/>
          <w14:ligatures w14:val="standardContextual"/>
        </w:rPr>
        <w:t>s</w:t>
      </w:r>
      <w:r w:rsidRPr="005552D7">
        <w:rPr>
          <w:rFonts w:ascii="Times New Roman" w:eastAsia="等线" w:hAnsi="Times New Roman" w:cs="Times New Roman"/>
          <w:sz w:val="20"/>
          <w:szCs w:val="20"/>
          <w:lang w:val="en-US" w:eastAsia="zh-CN"/>
          <w14:ligatures w14:val="standardContextual"/>
        </w:rPr>
        <w:t xml:space="preserve"> of these five solutions are summarized as:</w:t>
      </w:r>
    </w:p>
    <w:tbl>
      <w:tblPr>
        <w:tblStyle w:val="af3"/>
        <w:tblpPr w:leftFromText="181" w:rightFromText="181" w:bottomFromText="120" w:vertAnchor="text" w:tblpY="1"/>
        <w:tblOverlap w:val="never"/>
        <w:tblW w:w="5000" w:type="pct"/>
        <w:tblLook w:val="04A0" w:firstRow="1" w:lastRow="0" w:firstColumn="1" w:lastColumn="0" w:noHBand="0" w:noVBand="1"/>
      </w:tblPr>
      <w:tblGrid>
        <w:gridCol w:w="3119"/>
        <w:gridCol w:w="1302"/>
        <w:gridCol w:w="1302"/>
        <w:gridCol w:w="1302"/>
        <w:gridCol w:w="1302"/>
        <w:gridCol w:w="1302"/>
      </w:tblGrid>
      <w:tr w:rsidR="005552D7" w:rsidRPr="005552D7" w14:paraId="19C562B0" w14:textId="77777777" w:rsidTr="005552D7">
        <w:tc>
          <w:tcPr>
            <w:tcW w:w="1618" w:type="pct"/>
          </w:tcPr>
          <w:p w14:paraId="04F24D76" w14:textId="77777777" w:rsidR="005552D7" w:rsidRPr="005552D7" w:rsidRDefault="005552D7" w:rsidP="005552D7">
            <w:pPr>
              <w:spacing w:after="120"/>
              <w:rPr>
                <w:rFonts w:ascii="Times New Roman" w:hAnsi="Times New Roman" w:cs="Times New Roman"/>
                <w:sz w:val="20"/>
                <w:szCs w:val="20"/>
              </w:rPr>
            </w:pPr>
          </w:p>
        </w:tc>
        <w:tc>
          <w:tcPr>
            <w:tcW w:w="676" w:type="pct"/>
          </w:tcPr>
          <w:p w14:paraId="5E9257F8"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Solution #1</w:t>
            </w:r>
          </w:p>
        </w:tc>
        <w:tc>
          <w:tcPr>
            <w:tcW w:w="676" w:type="pct"/>
          </w:tcPr>
          <w:p w14:paraId="2F45B676"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Solution #2</w:t>
            </w:r>
          </w:p>
        </w:tc>
        <w:tc>
          <w:tcPr>
            <w:tcW w:w="676" w:type="pct"/>
          </w:tcPr>
          <w:p w14:paraId="20759FE4"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Solution #3</w:t>
            </w:r>
          </w:p>
        </w:tc>
        <w:tc>
          <w:tcPr>
            <w:tcW w:w="676" w:type="pct"/>
          </w:tcPr>
          <w:p w14:paraId="5B83AB31"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Solution #4</w:t>
            </w:r>
          </w:p>
        </w:tc>
        <w:tc>
          <w:tcPr>
            <w:tcW w:w="676" w:type="pct"/>
          </w:tcPr>
          <w:p w14:paraId="654B6DEF"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Solution #5</w:t>
            </w:r>
          </w:p>
        </w:tc>
      </w:tr>
      <w:tr w:rsidR="005552D7" w:rsidRPr="005552D7" w14:paraId="709CCFAC" w14:textId="77777777" w:rsidTr="005552D7">
        <w:tc>
          <w:tcPr>
            <w:tcW w:w="1618" w:type="pct"/>
          </w:tcPr>
          <w:p w14:paraId="74B4C306"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Opportunistic</w:t>
            </w:r>
          </w:p>
        </w:tc>
        <w:tc>
          <w:tcPr>
            <w:tcW w:w="676" w:type="pct"/>
          </w:tcPr>
          <w:p w14:paraId="55AAB79D" w14:textId="77777777" w:rsidR="005552D7" w:rsidRPr="005552D7" w:rsidRDefault="005552D7" w:rsidP="005552D7">
            <w:pPr>
              <w:spacing w:after="120"/>
              <w:rPr>
                <w:rFonts w:ascii="Times New Roman" w:hAnsi="Times New Roman" w:cs="Times New Roman"/>
                <w:sz w:val="20"/>
                <w:szCs w:val="20"/>
              </w:rPr>
            </w:pPr>
          </w:p>
        </w:tc>
        <w:tc>
          <w:tcPr>
            <w:tcW w:w="676" w:type="pct"/>
          </w:tcPr>
          <w:p w14:paraId="1152D462"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Partial</w:t>
            </w:r>
            <w:r w:rsidRPr="005552D7">
              <w:rPr>
                <w:rFonts w:ascii="Times New Roman" w:hAnsi="Times New Roman" w:cs="Times New Roman"/>
                <w:sz w:val="20"/>
                <w:szCs w:val="20"/>
                <w:vertAlign w:val="superscript"/>
              </w:rPr>
              <w:t>1</w:t>
            </w:r>
          </w:p>
        </w:tc>
        <w:tc>
          <w:tcPr>
            <w:tcW w:w="676" w:type="pct"/>
          </w:tcPr>
          <w:p w14:paraId="31AA7EFB"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74D632AE"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586332B3"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r>
      <w:tr w:rsidR="005552D7" w:rsidRPr="005552D7" w14:paraId="6507FCCF" w14:textId="77777777" w:rsidTr="005552D7">
        <w:tc>
          <w:tcPr>
            <w:tcW w:w="1618" w:type="pct"/>
          </w:tcPr>
          <w:p w14:paraId="4AD7E0BC"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Proactive (i.e., gNB triggers positioning to obtain data)</w:t>
            </w:r>
          </w:p>
        </w:tc>
        <w:tc>
          <w:tcPr>
            <w:tcW w:w="676" w:type="pct"/>
          </w:tcPr>
          <w:p w14:paraId="56D571D3"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557C8A36"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25CF1C4D"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Partial</w:t>
            </w:r>
            <w:r w:rsidRPr="005552D7">
              <w:rPr>
                <w:rFonts w:ascii="Times New Roman" w:hAnsi="Times New Roman" w:cs="Times New Roman"/>
                <w:sz w:val="20"/>
                <w:szCs w:val="20"/>
                <w:vertAlign w:val="superscript"/>
              </w:rPr>
              <w:t>2</w:t>
            </w:r>
          </w:p>
        </w:tc>
        <w:tc>
          <w:tcPr>
            <w:tcW w:w="676" w:type="pct"/>
          </w:tcPr>
          <w:p w14:paraId="157D71EB" w14:textId="77777777" w:rsidR="005552D7" w:rsidRPr="005552D7" w:rsidRDefault="005552D7" w:rsidP="005552D7">
            <w:pPr>
              <w:spacing w:after="120"/>
              <w:rPr>
                <w:rFonts w:ascii="Times New Roman" w:hAnsi="Times New Roman" w:cs="Times New Roman"/>
                <w:sz w:val="20"/>
                <w:szCs w:val="20"/>
              </w:rPr>
            </w:pPr>
          </w:p>
        </w:tc>
        <w:tc>
          <w:tcPr>
            <w:tcW w:w="676" w:type="pct"/>
          </w:tcPr>
          <w:p w14:paraId="088803D7" w14:textId="77777777" w:rsidR="005552D7" w:rsidRPr="005552D7" w:rsidRDefault="005552D7" w:rsidP="005552D7">
            <w:pPr>
              <w:spacing w:after="120"/>
              <w:rPr>
                <w:rFonts w:ascii="Times New Roman" w:hAnsi="Times New Roman" w:cs="Times New Roman"/>
                <w:sz w:val="20"/>
                <w:szCs w:val="20"/>
              </w:rPr>
            </w:pPr>
          </w:p>
        </w:tc>
      </w:tr>
      <w:tr w:rsidR="005552D7" w:rsidRPr="005552D7" w14:paraId="30303B6C" w14:textId="77777777" w:rsidTr="005552D7">
        <w:tc>
          <w:tcPr>
            <w:tcW w:w="1618" w:type="pct"/>
          </w:tcPr>
          <w:p w14:paraId="7E7A89C1"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Data from served UEs</w:t>
            </w:r>
          </w:p>
        </w:tc>
        <w:tc>
          <w:tcPr>
            <w:tcW w:w="676" w:type="pct"/>
          </w:tcPr>
          <w:p w14:paraId="3E03BB48"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303490E6"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6BA795ED"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172FA527"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19DF8CFB"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r>
      <w:tr w:rsidR="005552D7" w:rsidRPr="005552D7" w14:paraId="543C101F" w14:textId="77777777" w:rsidTr="005552D7">
        <w:tc>
          <w:tcPr>
            <w:tcW w:w="1618" w:type="pct"/>
          </w:tcPr>
          <w:p w14:paraId="45646797"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Data from non-served UEs</w:t>
            </w:r>
          </w:p>
        </w:tc>
        <w:tc>
          <w:tcPr>
            <w:tcW w:w="676" w:type="pct"/>
          </w:tcPr>
          <w:p w14:paraId="37E6DF07" w14:textId="77777777" w:rsidR="005552D7" w:rsidRPr="005552D7" w:rsidRDefault="005552D7" w:rsidP="005552D7">
            <w:pPr>
              <w:spacing w:after="120"/>
              <w:rPr>
                <w:rFonts w:ascii="Times New Roman" w:hAnsi="Times New Roman" w:cs="Times New Roman"/>
                <w:sz w:val="20"/>
                <w:szCs w:val="20"/>
              </w:rPr>
            </w:pPr>
          </w:p>
        </w:tc>
        <w:tc>
          <w:tcPr>
            <w:tcW w:w="676" w:type="pct"/>
          </w:tcPr>
          <w:p w14:paraId="2F06DAD9"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Partial</w:t>
            </w:r>
            <w:r w:rsidRPr="005552D7">
              <w:rPr>
                <w:rFonts w:ascii="Times New Roman" w:hAnsi="Times New Roman" w:cs="Times New Roman"/>
                <w:sz w:val="20"/>
                <w:szCs w:val="20"/>
                <w:vertAlign w:val="superscript"/>
              </w:rPr>
              <w:t>1</w:t>
            </w:r>
          </w:p>
        </w:tc>
        <w:tc>
          <w:tcPr>
            <w:tcW w:w="676" w:type="pct"/>
          </w:tcPr>
          <w:p w14:paraId="35067F5D"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5550E608"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c>
          <w:tcPr>
            <w:tcW w:w="676" w:type="pct"/>
          </w:tcPr>
          <w:p w14:paraId="1B95932E"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YES</w:t>
            </w:r>
          </w:p>
        </w:tc>
      </w:tr>
      <w:tr w:rsidR="005552D7" w:rsidRPr="005552D7" w14:paraId="590B3572" w14:textId="77777777" w:rsidTr="005552D7">
        <w:tc>
          <w:tcPr>
            <w:tcW w:w="1618" w:type="pct"/>
          </w:tcPr>
          <w:p w14:paraId="1F4348E2"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New or existing procedures</w:t>
            </w:r>
          </w:p>
        </w:tc>
        <w:tc>
          <w:tcPr>
            <w:tcW w:w="676" w:type="pct"/>
          </w:tcPr>
          <w:p w14:paraId="734FD4D9"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New NGAP</w:t>
            </w:r>
          </w:p>
        </w:tc>
        <w:tc>
          <w:tcPr>
            <w:tcW w:w="676" w:type="pct"/>
          </w:tcPr>
          <w:p w14:paraId="58A5855D"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New NRPPa</w:t>
            </w:r>
          </w:p>
        </w:tc>
        <w:tc>
          <w:tcPr>
            <w:tcW w:w="676" w:type="pct"/>
          </w:tcPr>
          <w:p w14:paraId="60FA166D"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New NRPPa</w:t>
            </w:r>
          </w:p>
        </w:tc>
        <w:tc>
          <w:tcPr>
            <w:tcW w:w="676" w:type="pct"/>
          </w:tcPr>
          <w:p w14:paraId="753B4509"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New NRPPa</w:t>
            </w:r>
          </w:p>
        </w:tc>
        <w:tc>
          <w:tcPr>
            <w:tcW w:w="676" w:type="pct"/>
          </w:tcPr>
          <w:p w14:paraId="7DD46A9E"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rPr>
              <w:t>Existing</w:t>
            </w:r>
          </w:p>
        </w:tc>
      </w:tr>
    </w:tbl>
    <w:p w14:paraId="5340FB5F"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vertAlign w:val="superscript"/>
        </w:rPr>
        <w:t>1</w:t>
      </w:r>
      <w:r w:rsidRPr="005552D7">
        <w:rPr>
          <w:rFonts w:ascii="Times New Roman" w:hAnsi="Times New Roman" w:cs="Times New Roman"/>
          <w:sz w:val="20"/>
          <w:szCs w:val="20"/>
        </w:rPr>
        <w:t xml:space="preserve">For </w:t>
      </w:r>
      <w:proofErr w:type="gramStart"/>
      <w:r w:rsidRPr="005552D7">
        <w:rPr>
          <w:rFonts w:ascii="Times New Roman" w:hAnsi="Times New Roman" w:cs="Times New Roman"/>
          <w:sz w:val="20"/>
          <w:szCs w:val="20"/>
        </w:rPr>
        <w:t>e.g.</w:t>
      </w:r>
      <w:proofErr w:type="gramEnd"/>
      <w:r w:rsidRPr="005552D7">
        <w:rPr>
          <w:rFonts w:ascii="Times New Roman" w:hAnsi="Times New Roman" w:cs="Times New Roman"/>
          <w:sz w:val="20"/>
          <w:szCs w:val="20"/>
        </w:rPr>
        <w:t xml:space="preserve"> PRUs.</w:t>
      </w:r>
    </w:p>
    <w:p w14:paraId="7EF85E13" w14:textId="77777777" w:rsidR="005552D7" w:rsidRPr="005552D7" w:rsidRDefault="005552D7" w:rsidP="005552D7">
      <w:pPr>
        <w:spacing w:after="120"/>
        <w:rPr>
          <w:rFonts w:ascii="Times New Roman" w:hAnsi="Times New Roman" w:cs="Times New Roman"/>
          <w:sz w:val="20"/>
          <w:szCs w:val="20"/>
        </w:rPr>
      </w:pPr>
      <w:r w:rsidRPr="005552D7">
        <w:rPr>
          <w:rFonts w:ascii="Times New Roman" w:hAnsi="Times New Roman" w:cs="Times New Roman"/>
          <w:sz w:val="20"/>
          <w:szCs w:val="20"/>
          <w:vertAlign w:val="superscript"/>
        </w:rPr>
        <w:t>2</w:t>
      </w:r>
      <w:r w:rsidRPr="005552D7">
        <w:rPr>
          <w:rFonts w:ascii="Times New Roman" w:hAnsi="Times New Roman" w:cs="Times New Roman"/>
          <w:sz w:val="20"/>
          <w:szCs w:val="20"/>
        </w:rPr>
        <w:t>gNB may provide assistance information to LMF, up to LMF whether to trigger positioning.</w:t>
      </w:r>
    </w:p>
    <w:p w14:paraId="640B9386" w14:textId="4B656EF8" w:rsidR="005552D7" w:rsidRDefault="002105FC" w:rsidP="005552D7">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sz w:val="20"/>
          <w:szCs w:val="20"/>
          <w:lang w:eastAsia="zh-CN"/>
          <w14:ligatures w14:val="standardContextual"/>
        </w:rPr>
        <w:t xml:space="preserve">As </w:t>
      </w:r>
      <w:r w:rsidR="007B20A2">
        <w:rPr>
          <w:rFonts w:ascii="Times New Roman" w:eastAsia="等线" w:hAnsi="Times New Roman" w:cs="Times New Roman"/>
          <w:sz w:val="20"/>
          <w:szCs w:val="20"/>
          <w:lang w:eastAsia="zh-CN"/>
          <w14:ligatures w14:val="standardContextual"/>
        </w:rPr>
        <w:t>summarized</w:t>
      </w:r>
      <w:r>
        <w:rPr>
          <w:rFonts w:ascii="Times New Roman" w:eastAsia="等线" w:hAnsi="Times New Roman" w:cs="Times New Roman"/>
          <w:sz w:val="20"/>
          <w:szCs w:val="20"/>
          <w:lang w:eastAsia="zh-CN"/>
          <w14:ligatures w14:val="standardContextual"/>
        </w:rPr>
        <w:t xml:space="preserve"> in </w:t>
      </w:r>
      <w:r w:rsidR="007B20A2">
        <w:rPr>
          <w:rFonts w:ascii="Times New Roman" w:eastAsia="等线" w:hAnsi="Times New Roman" w:cs="Times New Roman"/>
          <w:sz w:val="20"/>
          <w:szCs w:val="20"/>
          <w:lang w:eastAsia="zh-CN"/>
          <w14:ligatures w14:val="standardContextual"/>
        </w:rPr>
        <w:t xml:space="preserve">table, there are no a single solution having all desired characteristics, especially </w:t>
      </w:r>
      <w:r w:rsidR="006C7B86">
        <w:rPr>
          <w:rFonts w:ascii="Times New Roman" w:eastAsia="等线" w:hAnsi="Times New Roman" w:cs="Times New Roman"/>
          <w:sz w:val="20"/>
          <w:szCs w:val="20"/>
          <w:lang w:eastAsia="zh-CN"/>
          <w14:ligatures w14:val="standardContextual"/>
        </w:rPr>
        <w:t>for</w:t>
      </w:r>
      <w:r w:rsidR="006C7B86">
        <w:rPr>
          <w:rFonts w:ascii="Times New Roman" w:eastAsia="等线" w:hAnsi="Times New Roman" w:cs="Times New Roman"/>
          <w:sz w:val="20"/>
          <w:szCs w:val="20"/>
          <w:lang w:eastAsia="zh-CN"/>
          <w14:ligatures w14:val="standardContextual"/>
        </w:rPr>
        <w:t xml:space="preserve"> </w:t>
      </w:r>
      <w:r w:rsidR="007B20A2">
        <w:rPr>
          <w:rFonts w:ascii="Times New Roman" w:eastAsia="等线" w:hAnsi="Times New Roman" w:cs="Times New Roman"/>
          <w:sz w:val="20"/>
          <w:szCs w:val="20"/>
          <w:lang w:eastAsia="zh-CN"/>
          <w14:ligatures w14:val="standardContextual"/>
        </w:rPr>
        <w:t>cover</w:t>
      </w:r>
      <w:r w:rsidR="006C7B86">
        <w:rPr>
          <w:rFonts w:ascii="Times New Roman" w:eastAsia="等线" w:hAnsi="Times New Roman" w:cs="Times New Roman"/>
          <w:sz w:val="20"/>
          <w:szCs w:val="20"/>
          <w:lang w:eastAsia="zh-CN"/>
          <w14:ligatures w14:val="standardContextual"/>
        </w:rPr>
        <w:t>ing</w:t>
      </w:r>
      <w:r w:rsidR="007B20A2">
        <w:rPr>
          <w:rFonts w:ascii="Times New Roman" w:eastAsia="等线" w:hAnsi="Times New Roman" w:cs="Times New Roman"/>
          <w:sz w:val="20"/>
          <w:szCs w:val="20"/>
          <w:lang w:eastAsia="zh-CN"/>
          <w14:ligatures w14:val="standardContextual"/>
        </w:rPr>
        <w:t xml:space="preserve"> both opportunistic</w:t>
      </w:r>
      <w:r w:rsidR="006C7B86">
        <w:rPr>
          <w:rFonts w:ascii="Times New Roman" w:eastAsia="等线" w:hAnsi="Times New Roman" w:cs="Times New Roman"/>
          <w:sz w:val="20"/>
          <w:szCs w:val="20"/>
          <w:lang w:eastAsia="zh-CN"/>
          <w14:ligatures w14:val="standardContextual"/>
        </w:rPr>
        <w:t xml:space="preserve"> </w:t>
      </w:r>
      <w:r w:rsidR="006C7B86">
        <w:rPr>
          <w:rFonts w:ascii="Times New Roman" w:eastAsia="等线" w:hAnsi="Times New Roman" w:cs="Times New Roman"/>
          <w:sz w:val="20"/>
          <w:szCs w:val="20"/>
          <w:lang w:eastAsia="zh-CN"/>
          <w14:ligatures w14:val="standardContextual"/>
        </w:rPr>
        <w:t>manner</w:t>
      </w:r>
      <w:r w:rsidR="007B20A2">
        <w:rPr>
          <w:rFonts w:ascii="Times New Roman" w:eastAsia="等线" w:hAnsi="Times New Roman" w:cs="Times New Roman"/>
          <w:sz w:val="20"/>
          <w:szCs w:val="20"/>
          <w:lang w:eastAsia="zh-CN"/>
          <w14:ligatures w14:val="standardContextual"/>
        </w:rPr>
        <w:t xml:space="preserve"> and proactive</w:t>
      </w:r>
      <w:r w:rsidR="006C7B86">
        <w:rPr>
          <w:rFonts w:ascii="Times New Roman" w:eastAsia="等线" w:hAnsi="Times New Roman" w:cs="Times New Roman"/>
          <w:sz w:val="20"/>
          <w:szCs w:val="20"/>
          <w:lang w:eastAsia="zh-CN"/>
          <w14:ligatures w14:val="standardContextual"/>
        </w:rPr>
        <w:t xml:space="preserve"> manner</w:t>
      </w:r>
      <w:r w:rsidR="003A2DED">
        <w:rPr>
          <w:rFonts w:ascii="Times New Roman" w:eastAsia="等线" w:hAnsi="Times New Roman" w:cs="Times New Roman"/>
          <w:sz w:val="20"/>
          <w:szCs w:val="20"/>
          <w:lang w:eastAsia="zh-CN"/>
          <w14:ligatures w14:val="standardContextual"/>
        </w:rPr>
        <w:t xml:space="preserve">. Therefore, it </w:t>
      </w:r>
      <w:r w:rsidR="009C66BD">
        <w:rPr>
          <w:rFonts w:ascii="Times New Roman" w:eastAsia="等线" w:hAnsi="Times New Roman" w:cs="Times New Roman"/>
          <w:sz w:val="20"/>
          <w:szCs w:val="20"/>
          <w:lang w:eastAsia="zh-CN"/>
          <w14:ligatures w14:val="standardContextual"/>
        </w:rPr>
        <w:t>is recommended that</w:t>
      </w:r>
      <w:r w:rsidR="009C66BD">
        <w:rPr>
          <w:rFonts w:ascii="Times New Roman" w:eastAsia="等线" w:hAnsi="Times New Roman" w:cs="Times New Roman"/>
          <w:sz w:val="20"/>
          <w:szCs w:val="20"/>
          <w:lang w:eastAsia="zh-CN"/>
          <w14:ligatures w14:val="standardContextual"/>
        </w:rPr>
        <w:t xml:space="preserve"> </w:t>
      </w:r>
      <w:r w:rsidR="003A2DED">
        <w:rPr>
          <w:rFonts w:ascii="Times New Roman" w:eastAsia="等线" w:hAnsi="Times New Roman" w:cs="Times New Roman"/>
          <w:sz w:val="20"/>
          <w:szCs w:val="20"/>
          <w:lang w:eastAsia="zh-CN"/>
          <w14:ligatures w14:val="standardContextual"/>
        </w:rPr>
        <w:t xml:space="preserve">at least two of solutions are </w:t>
      </w:r>
      <w:r w:rsidR="009C66BD">
        <w:rPr>
          <w:rFonts w:ascii="Times New Roman" w:eastAsia="等线" w:hAnsi="Times New Roman" w:cs="Times New Roman"/>
          <w:sz w:val="20"/>
          <w:szCs w:val="20"/>
          <w:lang w:eastAsia="zh-CN"/>
          <w14:ligatures w14:val="standardContextual"/>
        </w:rPr>
        <w:t>included, covering both “RAN select UE” and “LCM select UE”</w:t>
      </w:r>
      <w:r w:rsidR="003A2DED">
        <w:rPr>
          <w:rFonts w:ascii="Times New Roman" w:eastAsia="等线" w:hAnsi="Times New Roman" w:cs="Times New Roman"/>
          <w:sz w:val="20"/>
          <w:szCs w:val="20"/>
          <w:lang w:eastAsia="zh-CN"/>
          <w14:ligatures w14:val="standardContextual"/>
        </w:rPr>
        <w:t>.</w:t>
      </w:r>
    </w:p>
    <w:p w14:paraId="022AECCF" w14:textId="0D5F0387" w:rsidR="001A336D" w:rsidRPr="005552D7" w:rsidRDefault="001A336D" w:rsidP="005552D7">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F</w:t>
      </w:r>
      <w:r>
        <w:rPr>
          <w:rFonts w:ascii="Times New Roman" w:eastAsia="等线" w:hAnsi="Times New Roman" w:cs="Times New Roman"/>
          <w:sz w:val="20"/>
          <w:szCs w:val="20"/>
          <w:lang w:eastAsia="zh-CN"/>
          <w14:ligatures w14:val="standardContextual"/>
        </w:rPr>
        <w:t>or the solution</w:t>
      </w:r>
      <w:r w:rsidR="004743A9">
        <w:rPr>
          <w:rFonts w:ascii="Times New Roman" w:eastAsia="等线" w:hAnsi="Times New Roman" w:cs="Times New Roman"/>
          <w:sz w:val="20"/>
          <w:szCs w:val="20"/>
          <w:lang w:eastAsia="zh-CN"/>
          <w14:ligatures w14:val="standardContextual"/>
        </w:rPr>
        <w:t>s</w:t>
      </w:r>
      <w:r>
        <w:rPr>
          <w:rFonts w:ascii="Times New Roman" w:eastAsia="等线" w:hAnsi="Times New Roman" w:cs="Times New Roman"/>
          <w:sz w:val="20"/>
          <w:szCs w:val="20"/>
          <w:lang w:eastAsia="zh-CN"/>
          <w14:ligatures w14:val="standardContextual"/>
        </w:rPr>
        <w:t xml:space="preserve"> of “RAN selects UE”, </w:t>
      </w:r>
      <w:r w:rsidR="00491E31">
        <w:rPr>
          <w:rFonts w:ascii="Times New Roman" w:hAnsi="Times New Roman" w:cs="Times New Roman"/>
          <w:sz w:val="20"/>
          <w:szCs w:val="20"/>
        </w:rPr>
        <w:t>n</w:t>
      </w:r>
      <w:r w:rsidR="00491E31" w:rsidRPr="005552D7">
        <w:rPr>
          <w:rFonts w:ascii="Times New Roman" w:hAnsi="Times New Roman" w:cs="Times New Roman"/>
          <w:sz w:val="20"/>
          <w:szCs w:val="20"/>
        </w:rPr>
        <w:t xml:space="preserve">ew </w:t>
      </w:r>
      <w:r w:rsidR="004743A9" w:rsidRPr="005552D7">
        <w:rPr>
          <w:rFonts w:ascii="Times New Roman" w:hAnsi="Times New Roman" w:cs="Times New Roman"/>
          <w:sz w:val="20"/>
          <w:szCs w:val="20"/>
        </w:rPr>
        <w:t>NGAP</w:t>
      </w:r>
      <w:r w:rsidR="004743A9">
        <w:rPr>
          <w:rFonts w:ascii="Times New Roman" w:hAnsi="Times New Roman" w:cs="Times New Roman"/>
          <w:sz w:val="20"/>
          <w:szCs w:val="20"/>
        </w:rPr>
        <w:t xml:space="preserve"> procedure are referred, which may need more time to specify the detail of this new NGAP procedure, therefore, solution 1 should be deprioritized</w:t>
      </w:r>
      <w:r w:rsidR="00491E31">
        <w:rPr>
          <w:rFonts w:ascii="Times New Roman" w:hAnsi="Times New Roman" w:cs="Times New Roman"/>
          <w:sz w:val="20"/>
          <w:szCs w:val="20"/>
        </w:rPr>
        <w:t xml:space="preserve"> at this stage</w:t>
      </w:r>
      <w:r w:rsidR="004743A9">
        <w:rPr>
          <w:rFonts w:ascii="Times New Roman" w:hAnsi="Times New Roman" w:cs="Times New Roman"/>
          <w:sz w:val="20"/>
          <w:szCs w:val="20"/>
        </w:rPr>
        <w:t xml:space="preserve">. </w:t>
      </w:r>
    </w:p>
    <w:p w14:paraId="5CE402CA" w14:textId="111706F2" w:rsidR="004743A9" w:rsidRPr="005552D7" w:rsidRDefault="004743A9" w:rsidP="004743A9">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F</w:t>
      </w:r>
      <w:r>
        <w:rPr>
          <w:rFonts w:ascii="Times New Roman" w:eastAsia="等线" w:hAnsi="Times New Roman" w:cs="Times New Roman"/>
          <w:sz w:val="20"/>
          <w:szCs w:val="20"/>
          <w:lang w:eastAsia="zh-CN"/>
          <w14:ligatures w14:val="standardContextual"/>
        </w:rPr>
        <w:t xml:space="preserve">or the solutions of “LMF selects UE”, </w:t>
      </w:r>
      <w:r w:rsidR="00B03134">
        <w:rPr>
          <w:rFonts w:ascii="Times New Roman" w:eastAsia="等线" w:hAnsi="Times New Roman" w:cs="Times New Roman"/>
          <w:sz w:val="20"/>
          <w:szCs w:val="20"/>
          <w:lang w:eastAsia="zh-CN"/>
          <w14:ligatures w14:val="standardContextual"/>
        </w:rPr>
        <w:t xml:space="preserve">regarding solution 3, </w:t>
      </w:r>
      <w:r>
        <w:rPr>
          <w:rFonts w:ascii="Times New Roman" w:hAnsi="Times New Roman" w:cs="Times New Roman"/>
          <w:sz w:val="20"/>
          <w:szCs w:val="20"/>
        </w:rPr>
        <w:t xml:space="preserve">it is unclear what is the benefit </w:t>
      </w:r>
      <w:r w:rsidR="009E5298">
        <w:rPr>
          <w:rFonts w:ascii="Times New Roman" w:hAnsi="Times New Roman" w:cs="Times New Roman"/>
          <w:sz w:val="20"/>
          <w:szCs w:val="20"/>
        </w:rPr>
        <w:t>that</w:t>
      </w:r>
      <w:r>
        <w:rPr>
          <w:rFonts w:ascii="Times New Roman" w:hAnsi="Times New Roman" w:cs="Times New Roman"/>
          <w:sz w:val="20"/>
          <w:szCs w:val="20"/>
        </w:rPr>
        <w:t xml:space="preserve"> LMF provide</w:t>
      </w:r>
      <w:r w:rsidR="009E5298">
        <w:rPr>
          <w:rFonts w:ascii="Times New Roman" w:hAnsi="Times New Roman" w:cs="Times New Roman"/>
          <w:sz w:val="20"/>
          <w:szCs w:val="20"/>
        </w:rPr>
        <w:t>s</w:t>
      </w:r>
      <w:r>
        <w:rPr>
          <w:rFonts w:ascii="Times New Roman" w:hAnsi="Times New Roman" w:cs="Times New Roman"/>
          <w:sz w:val="20"/>
          <w:szCs w:val="20"/>
        </w:rPr>
        <w:t xml:space="preserve"> both Part A and Part B</w:t>
      </w:r>
      <w:r w:rsidR="009E5298">
        <w:rPr>
          <w:rFonts w:ascii="Times New Roman" w:hAnsi="Times New Roman" w:cs="Times New Roman"/>
          <w:sz w:val="20"/>
          <w:szCs w:val="20"/>
        </w:rPr>
        <w:t xml:space="preserve"> to gNB, as the Part A can be generated by gNB, so there is no need to let the LMF receives Part A and pairs it with Part B. Besides, there is no agreement in RAN1 about what entity will perform data pairing for case 3a. As for solution 4 and solution 5, similar features</w:t>
      </w:r>
      <w:r w:rsidR="009E5298" w:rsidRPr="009E5298">
        <w:rPr>
          <w:rFonts w:ascii="Times New Roman" w:hAnsi="Times New Roman" w:cs="Times New Roman"/>
          <w:sz w:val="20"/>
          <w:szCs w:val="20"/>
        </w:rPr>
        <w:t xml:space="preserve"> </w:t>
      </w:r>
      <w:r w:rsidR="009E5298">
        <w:rPr>
          <w:rFonts w:ascii="Times New Roman" w:hAnsi="Times New Roman" w:cs="Times New Roman"/>
          <w:sz w:val="20"/>
          <w:szCs w:val="20"/>
        </w:rPr>
        <w:t xml:space="preserve">may be existed in both of them, excepting the detail signals </w:t>
      </w:r>
      <w:r w:rsidR="00B03134">
        <w:rPr>
          <w:rFonts w:ascii="Times New Roman" w:hAnsi="Times New Roman" w:cs="Times New Roman"/>
          <w:sz w:val="20"/>
          <w:szCs w:val="20"/>
        </w:rPr>
        <w:t>to</w:t>
      </w:r>
      <w:r w:rsidR="00B03134">
        <w:rPr>
          <w:rFonts w:ascii="Times New Roman" w:hAnsi="Times New Roman" w:cs="Times New Roman"/>
          <w:sz w:val="20"/>
          <w:szCs w:val="20"/>
        </w:rPr>
        <w:t xml:space="preserve"> </w:t>
      </w:r>
      <w:r w:rsidR="009E5298">
        <w:rPr>
          <w:rFonts w:ascii="Times New Roman" w:hAnsi="Times New Roman" w:cs="Times New Roman"/>
          <w:sz w:val="20"/>
          <w:szCs w:val="20"/>
        </w:rPr>
        <w:t xml:space="preserve">transmit Part B. Therefore, further </w:t>
      </w:r>
      <w:r w:rsidR="002B2C8A" w:rsidRPr="009E5298">
        <w:rPr>
          <w:rFonts w:ascii="Times New Roman" w:hAnsi="Times New Roman" w:cs="Times New Roman"/>
          <w:sz w:val="20"/>
          <w:szCs w:val="20"/>
        </w:rPr>
        <w:t>mergences</w:t>
      </w:r>
      <w:r w:rsidR="009E5298">
        <w:rPr>
          <w:rFonts w:ascii="Times New Roman" w:hAnsi="Times New Roman" w:cs="Times New Roman"/>
          <w:sz w:val="20"/>
          <w:szCs w:val="20"/>
        </w:rPr>
        <w:t xml:space="preserve"> between solution</w:t>
      </w:r>
      <w:r>
        <w:rPr>
          <w:rFonts w:ascii="Times New Roman" w:hAnsi="Times New Roman" w:cs="Times New Roman"/>
          <w:sz w:val="20"/>
          <w:szCs w:val="20"/>
        </w:rPr>
        <w:t xml:space="preserve"> </w:t>
      </w:r>
      <w:r w:rsidR="009E5298">
        <w:rPr>
          <w:rFonts w:ascii="Times New Roman" w:hAnsi="Times New Roman" w:cs="Times New Roman"/>
          <w:sz w:val="20"/>
          <w:szCs w:val="20"/>
        </w:rPr>
        <w:t xml:space="preserve">4 and solution 5 </w:t>
      </w:r>
      <w:r w:rsidR="00FB3F8D">
        <w:rPr>
          <w:rFonts w:ascii="Times New Roman" w:hAnsi="Times New Roman" w:cs="Times New Roman"/>
          <w:sz w:val="20"/>
          <w:szCs w:val="20"/>
        </w:rPr>
        <w:t>are</w:t>
      </w:r>
      <w:r w:rsidR="009E5298">
        <w:rPr>
          <w:rFonts w:ascii="Times New Roman" w:hAnsi="Times New Roman" w:cs="Times New Roman"/>
          <w:sz w:val="20"/>
          <w:szCs w:val="20"/>
        </w:rPr>
        <w:t xml:space="preserve"> necessary.</w:t>
      </w:r>
    </w:p>
    <w:p w14:paraId="54AEBAA7" w14:textId="7AA08863" w:rsidR="00696D89" w:rsidRDefault="002B2C8A" w:rsidP="00AD3A4E">
      <w:pPr>
        <w:pStyle w:val="1st-Proposal-YJ"/>
        <w:widowControl w:val="0"/>
        <w:spacing w:beforeLines="0" w:afterLines="0" w:after="120"/>
        <w:rPr>
          <w:sz w:val="20"/>
          <w:szCs w:val="20"/>
        </w:rPr>
      </w:pPr>
      <w:bookmarkStart w:id="2" w:name="_Toc187165553"/>
      <w:bookmarkStart w:id="3" w:name="_Toc189728692"/>
      <w:bookmarkStart w:id="4" w:name="_Toc193794500"/>
      <w:bookmarkStart w:id="5" w:name="_Toc193982917"/>
      <w:r>
        <w:rPr>
          <w:sz w:val="20"/>
          <w:szCs w:val="20"/>
        </w:rPr>
        <w:t xml:space="preserve">To cover both the </w:t>
      </w:r>
      <w:r w:rsidR="00FB3F8D">
        <w:rPr>
          <w:rFonts w:eastAsia="等线"/>
          <w:sz w:val="20"/>
          <w:szCs w:val="20"/>
          <w14:ligatures w14:val="standardContextual"/>
        </w:rPr>
        <w:t>characteristics of opportunistic and proactive, at least two of solutions among the five solutions are needed</w:t>
      </w:r>
      <w:bookmarkEnd w:id="2"/>
      <w:bookmarkEnd w:id="3"/>
      <w:r w:rsidR="00FB3F8D">
        <w:rPr>
          <w:sz w:val="20"/>
          <w:szCs w:val="20"/>
        </w:rPr>
        <w:t>.</w:t>
      </w:r>
      <w:bookmarkEnd w:id="4"/>
      <w:bookmarkEnd w:id="5"/>
    </w:p>
    <w:p w14:paraId="7B9D2A4F" w14:textId="76E908C1" w:rsidR="00FB3F8D" w:rsidRDefault="00FB3F8D" w:rsidP="00AD3A4E">
      <w:pPr>
        <w:pStyle w:val="1st-Proposal-YJ"/>
        <w:widowControl w:val="0"/>
        <w:spacing w:beforeLines="0" w:afterLines="0" w:after="120"/>
        <w:rPr>
          <w:sz w:val="20"/>
          <w:szCs w:val="20"/>
        </w:rPr>
      </w:pPr>
      <w:bookmarkStart w:id="6" w:name="_Toc193794501"/>
      <w:bookmarkStart w:id="7" w:name="_Toc193982918"/>
      <w:r>
        <w:rPr>
          <w:rFonts w:eastAsia="等线" w:hint="eastAsia"/>
          <w:sz w:val="20"/>
          <w:szCs w:val="20"/>
        </w:rPr>
        <w:t>S</w:t>
      </w:r>
      <w:r>
        <w:rPr>
          <w:rFonts w:eastAsia="等线"/>
          <w:sz w:val="20"/>
          <w:szCs w:val="20"/>
        </w:rPr>
        <w:t xml:space="preserve">olution 1 should be </w:t>
      </w:r>
      <w:r>
        <w:rPr>
          <w:sz w:val="20"/>
          <w:szCs w:val="20"/>
        </w:rPr>
        <w:t>deprioritized to avoid specifying the new NGAP procedure</w:t>
      </w:r>
      <w:r w:rsidR="00B03134">
        <w:rPr>
          <w:sz w:val="20"/>
          <w:szCs w:val="20"/>
        </w:rPr>
        <w:t xml:space="preserve"> in this stage</w:t>
      </w:r>
      <w:r>
        <w:rPr>
          <w:sz w:val="20"/>
          <w:szCs w:val="20"/>
        </w:rPr>
        <w:t>.</w:t>
      </w:r>
      <w:bookmarkEnd w:id="6"/>
      <w:bookmarkEnd w:id="7"/>
    </w:p>
    <w:p w14:paraId="5E3EEAAC" w14:textId="1977ADC0" w:rsidR="00FB3F8D" w:rsidRPr="00BB6F14" w:rsidRDefault="00FB3F8D" w:rsidP="00AD3A4E">
      <w:pPr>
        <w:pStyle w:val="1st-Proposal-YJ"/>
        <w:widowControl w:val="0"/>
        <w:spacing w:beforeLines="0" w:afterLines="0" w:after="120"/>
        <w:rPr>
          <w:sz w:val="20"/>
          <w:szCs w:val="20"/>
        </w:rPr>
      </w:pPr>
      <w:bookmarkStart w:id="8" w:name="_Toc193794502"/>
      <w:bookmarkStart w:id="9" w:name="_Toc193982919"/>
      <w:r>
        <w:rPr>
          <w:sz w:val="20"/>
          <w:szCs w:val="20"/>
        </w:rPr>
        <w:t>F</w:t>
      </w:r>
      <w:r w:rsidRPr="00FB3F8D">
        <w:rPr>
          <w:sz w:val="20"/>
          <w:szCs w:val="20"/>
        </w:rPr>
        <w:t xml:space="preserve">urther mergences between solution 4 and solution 5 </w:t>
      </w:r>
      <w:r>
        <w:rPr>
          <w:sz w:val="20"/>
          <w:szCs w:val="20"/>
        </w:rPr>
        <w:t>are</w:t>
      </w:r>
      <w:r w:rsidRPr="00FB3F8D">
        <w:rPr>
          <w:sz w:val="20"/>
          <w:szCs w:val="20"/>
        </w:rPr>
        <w:t xml:space="preserve"> necessary</w:t>
      </w:r>
      <w:r>
        <w:rPr>
          <w:sz w:val="20"/>
          <w:szCs w:val="20"/>
        </w:rPr>
        <w:t>.</w:t>
      </w:r>
      <w:bookmarkEnd w:id="8"/>
      <w:bookmarkEnd w:id="9"/>
    </w:p>
    <w:p w14:paraId="288D803B" w14:textId="77777777" w:rsidR="00FF5806" w:rsidRPr="00AD3A4E" w:rsidRDefault="00FF5806" w:rsidP="006F186F">
      <w:pPr>
        <w:widowControl/>
        <w:spacing w:after="120"/>
        <w:rPr>
          <w:rFonts w:ascii="Times New Roman" w:eastAsia="等线" w:hAnsi="Times New Roman" w:cs="Times New Roman"/>
          <w:sz w:val="20"/>
          <w:szCs w:val="20"/>
          <w:lang w:val="en-US" w:eastAsia="zh-CN"/>
          <w14:ligatures w14:val="standardContextual"/>
        </w:rPr>
      </w:pPr>
    </w:p>
    <w:p w14:paraId="4F8DFAAC" w14:textId="405DA00D" w:rsidR="00287244" w:rsidRDefault="00AA1DFF" w:rsidP="00287244">
      <w:pPr>
        <w:pStyle w:val="20"/>
        <w:numPr>
          <w:ilvl w:val="1"/>
          <w:numId w:val="22"/>
        </w:numPr>
      </w:pPr>
      <w:r>
        <w:rPr>
          <w:rFonts w:eastAsia="等线"/>
        </w:rPr>
        <w:lastRenderedPageBreak/>
        <w:t>S</w:t>
      </w:r>
      <w:r w:rsidRPr="00AA1DFF">
        <w:rPr>
          <w:rFonts w:eastAsia="等线"/>
        </w:rPr>
        <w:t>ignaling</w:t>
      </w:r>
      <w:r>
        <w:rPr>
          <w:rFonts w:eastAsia="等线"/>
        </w:rPr>
        <w:t xml:space="preserve"> on </w:t>
      </w:r>
      <w:r w:rsidRPr="00AA1DFF">
        <w:rPr>
          <w:rFonts w:eastAsia="等线"/>
        </w:rPr>
        <w:t>unavailable</w:t>
      </w:r>
      <w:r>
        <w:rPr>
          <w:rFonts w:eastAsia="等线"/>
        </w:rPr>
        <w:t xml:space="preserve"> measurement</w:t>
      </w:r>
    </w:p>
    <w:p w14:paraId="2C0E4DBC" w14:textId="3F00B243" w:rsidR="00287244" w:rsidRDefault="00287244" w:rsidP="00287244">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R</w:t>
      </w:r>
      <w:r>
        <w:rPr>
          <w:rFonts w:ascii="Times New Roman" w:eastAsia="等线" w:hAnsi="Times New Roman" w:cs="Times New Roman"/>
          <w:sz w:val="20"/>
          <w:szCs w:val="20"/>
          <w:lang w:eastAsia="zh-CN"/>
          <w14:ligatures w14:val="standardContextual"/>
        </w:rPr>
        <w:t xml:space="preserve">egarding the measurement </w:t>
      </w:r>
      <w:r w:rsidR="005C53AB">
        <w:rPr>
          <w:rFonts w:ascii="Times New Roman" w:eastAsia="等线" w:hAnsi="Times New Roman" w:cs="Times New Roman"/>
          <w:sz w:val="20"/>
          <w:szCs w:val="20"/>
          <w:lang w:eastAsia="zh-CN"/>
          <w14:ligatures w14:val="standardContextual"/>
        </w:rPr>
        <w:t xml:space="preserve">for case 3b, </w:t>
      </w:r>
      <w:r w:rsidR="005C53AB" w:rsidRPr="005C53AB">
        <w:rPr>
          <w:rFonts w:ascii="Times New Roman" w:eastAsia="等线" w:hAnsi="Times New Roman" w:cs="Times New Roman"/>
          <w:sz w:val="20"/>
          <w:szCs w:val="20"/>
          <w:lang w:eastAsia="zh-CN"/>
          <w14:ligatures w14:val="standardContextual"/>
        </w:rPr>
        <w:t xml:space="preserve">two alternatives, i.e., sample-based measurement and path-based measurement were </w:t>
      </w:r>
      <w:r w:rsidR="005C53AB">
        <w:rPr>
          <w:rFonts w:ascii="Times New Roman" w:eastAsia="等线" w:hAnsi="Times New Roman" w:cs="Times New Roman"/>
          <w:sz w:val="20"/>
          <w:szCs w:val="20"/>
          <w:lang w:eastAsia="zh-CN"/>
          <w14:ligatures w14:val="standardContextual"/>
        </w:rPr>
        <w:t xml:space="preserve">discussed in RAN1. </w:t>
      </w:r>
      <w:r w:rsidR="005C53AB" w:rsidRPr="005C53AB">
        <w:rPr>
          <w:rFonts w:ascii="Times New Roman" w:eastAsia="等线" w:hAnsi="Times New Roman" w:cs="Times New Roman"/>
          <w:sz w:val="20"/>
          <w:szCs w:val="20"/>
          <w:lang w:eastAsia="zh-CN"/>
          <w14:ligatures w14:val="standardContextual"/>
        </w:rPr>
        <w:t>In RAN1 #119, it agreed that the enhanced measurement (sample-based measurement) in additional to path-based measurement can also be support at least for case 3b</w:t>
      </w:r>
      <w:r w:rsidR="005C53AB">
        <w:rPr>
          <w:rFonts w:ascii="Times New Roman" w:eastAsia="等线" w:hAnsi="Times New Roman" w:cs="Times New Roman"/>
          <w:sz w:val="20"/>
          <w:szCs w:val="20"/>
          <w:lang w:eastAsia="zh-CN"/>
          <w14:ligatures w14:val="standardContextual"/>
        </w:rPr>
        <w:t xml:space="preserve"> in Rel-19. During last RAN1 meeting, a discussion regarding </w:t>
      </w:r>
      <w:r w:rsidR="002E78A2">
        <w:rPr>
          <w:rFonts w:ascii="Times New Roman" w:eastAsia="等线" w:hAnsi="Times New Roman" w:cs="Times New Roman"/>
          <w:sz w:val="20"/>
          <w:szCs w:val="20"/>
          <w:lang w:eastAsia="zh-CN"/>
          <w14:ligatures w14:val="standardContextual"/>
        </w:rPr>
        <w:t>whether the gNB can report the measurements different with what LMF required. The final conclusion is:</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2E78A2" w:rsidRPr="001503FE" w14:paraId="0F977628" w14:textId="77777777" w:rsidTr="009A2633">
        <w:tc>
          <w:tcPr>
            <w:tcW w:w="5000" w:type="pct"/>
            <w:tcBorders>
              <w:top w:val="single" w:sz="8" w:space="0" w:color="auto"/>
              <w:left w:val="single" w:sz="8" w:space="0" w:color="auto"/>
              <w:bottom w:val="single" w:sz="8" w:space="0" w:color="auto"/>
              <w:right w:val="single" w:sz="8" w:space="0" w:color="auto"/>
            </w:tcBorders>
            <w:hideMark/>
          </w:tcPr>
          <w:p w14:paraId="7BEC1A2E" w14:textId="77777777" w:rsidR="002E78A2" w:rsidRPr="002E78A2" w:rsidRDefault="002E78A2" w:rsidP="00211470">
            <w:pPr>
              <w:widowControl/>
              <w:snapToGrid w:val="0"/>
              <w:spacing w:after="120"/>
              <w:rPr>
                <w:rFonts w:ascii="Times" w:eastAsia="等线" w:hAnsi="Times"/>
                <w:lang w:eastAsia="zh-CN"/>
              </w:rPr>
            </w:pPr>
            <w:r w:rsidRPr="002E78A2">
              <w:rPr>
                <w:rFonts w:ascii="Times" w:eastAsia="等线" w:hAnsi="Times"/>
                <w:lang w:eastAsia="zh-CN"/>
              </w:rPr>
              <w:t>Conclusion</w:t>
            </w:r>
          </w:p>
          <w:p w14:paraId="2BB557AA" w14:textId="77777777" w:rsidR="002E78A2" w:rsidRPr="002E78A2" w:rsidRDefault="002E78A2" w:rsidP="00211470">
            <w:pPr>
              <w:widowControl/>
              <w:snapToGrid w:val="0"/>
              <w:spacing w:after="120"/>
              <w:jc w:val="left"/>
              <w:rPr>
                <w:rFonts w:ascii="Times" w:eastAsia="Batang" w:hAnsi="Times"/>
                <w:lang w:val="en-US" w:eastAsia="en-US"/>
              </w:rPr>
            </w:pPr>
            <w:r w:rsidRPr="002E78A2">
              <w:rPr>
                <w:rFonts w:ascii="Times" w:eastAsia="Batang" w:hAnsi="Times"/>
                <w:lang w:val="en-US" w:eastAsia="en-US"/>
              </w:rPr>
              <w:t xml:space="preserve">For Rel-19 AI/ML based positioning Case 3b, </w:t>
            </w:r>
          </w:p>
          <w:p w14:paraId="66F0DF76" w14:textId="77777777" w:rsidR="002E78A2" w:rsidRPr="00211470" w:rsidRDefault="002E78A2" w:rsidP="00211470">
            <w:pPr>
              <w:widowControl/>
              <w:numPr>
                <w:ilvl w:val="0"/>
                <w:numId w:val="34"/>
              </w:numPr>
              <w:suppressAutoHyphens/>
              <w:snapToGrid w:val="0"/>
              <w:spacing w:after="120"/>
              <w:jc w:val="left"/>
              <w:rPr>
                <w:rFonts w:ascii="Times" w:eastAsia="Batang" w:hAnsi="Times"/>
                <w:lang w:eastAsia="en-US"/>
              </w:rPr>
            </w:pPr>
            <w:r w:rsidRPr="00F559A1">
              <w:rPr>
                <w:rFonts w:ascii="Times" w:eastAsia="Batang" w:hAnsi="Times"/>
                <w:lang w:val="en-US" w:eastAsia="en-US"/>
              </w:rPr>
              <w:t>If the gNB cannot report measurements according to measurement type</w:t>
            </w:r>
            <w:r w:rsidRPr="00211470">
              <w:rPr>
                <w:rFonts w:ascii="Times" w:eastAsia="等线" w:hAnsi="Times"/>
                <w:lang w:val="en-US" w:eastAsia="zh-CN"/>
              </w:rPr>
              <w:t xml:space="preserve"> (A) or</w:t>
            </w:r>
            <w:r w:rsidRPr="00211470">
              <w:rPr>
                <w:rFonts w:ascii="Times" w:eastAsia="Batang" w:hAnsi="Times"/>
                <w:lang w:val="en-US" w:eastAsia="en-US"/>
              </w:rPr>
              <w:t xml:space="preserve"> measurement type</w:t>
            </w:r>
            <w:r w:rsidRPr="00211470">
              <w:rPr>
                <w:rFonts w:ascii="Times" w:eastAsia="等线" w:hAnsi="Times"/>
                <w:lang w:val="en-US" w:eastAsia="zh-CN"/>
              </w:rPr>
              <w:t xml:space="preserve"> (B) </w:t>
            </w:r>
            <w:r w:rsidRPr="00211470">
              <w:rPr>
                <w:rFonts w:ascii="Times" w:eastAsia="Batang" w:hAnsi="Times"/>
                <w:lang w:val="en-US" w:eastAsia="en-US"/>
              </w:rPr>
              <w:t>requested by LMF</w:t>
            </w:r>
            <w:r w:rsidRPr="00F559A1">
              <w:rPr>
                <w:rFonts w:ascii="Times" w:eastAsia="Batang" w:hAnsi="Times"/>
                <w:lang w:val="en-US" w:eastAsia="en-US"/>
              </w:rPr>
              <w:t>, the gNB responds to LMF that:</w:t>
            </w:r>
            <w:r w:rsidRPr="00211470">
              <w:rPr>
                <w:rFonts w:ascii="Times" w:eastAsia="Batang" w:hAnsi="Times"/>
                <w:lang w:val="en-US" w:eastAsia="en-US"/>
              </w:rPr>
              <w:t xml:space="preserve"> the gNB cannot provide measurement </w:t>
            </w:r>
            <w:r w:rsidRPr="00F559A1">
              <w:rPr>
                <w:rFonts w:ascii="Times" w:eastAsia="Batang" w:hAnsi="Times"/>
                <w:lang w:val="en-US" w:eastAsia="en-US"/>
              </w:rPr>
              <w:t>with the requested measurement t</w:t>
            </w:r>
            <w:r w:rsidRPr="00211470">
              <w:rPr>
                <w:rFonts w:ascii="Times" w:eastAsia="Batang" w:hAnsi="Times"/>
                <w:lang w:val="en-US" w:eastAsia="en-US"/>
              </w:rPr>
              <w:t xml:space="preserve">ype. </w:t>
            </w:r>
          </w:p>
          <w:p w14:paraId="41B98F61" w14:textId="77777777" w:rsidR="002E78A2" w:rsidRPr="00211470" w:rsidRDefault="002E78A2" w:rsidP="00211470">
            <w:pPr>
              <w:widowControl/>
              <w:numPr>
                <w:ilvl w:val="1"/>
                <w:numId w:val="34"/>
              </w:numPr>
              <w:suppressAutoHyphens/>
              <w:snapToGrid w:val="0"/>
              <w:spacing w:after="120"/>
              <w:jc w:val="left"/>
              <w:rPr>
                <w:rFonts w:ascii="Times" w:eastAsia="Batang" w:hAnsi="Times"/>
                <w:lang w:eastAsia="en-US"/>
              </w:rPr>
            </w:pPr>
            <w:r w:rsidRPr="00211470">
              <w:rPr>
                <w:rFonts w:ascii="Times" w:eastAsia="Batang" w:hAnsi="Times"/>
                <w:lang w:val="en-US" w:eastAsia="en-US"/>
              </w:rPr>
              <w:t xml:space="preserve">The gNB does not respond to LMF with a measurement report where </w:t>
            </w:r>
            <w:r w:rsidRPr="00F559A1">
              <w:rPr>
                <w:rFonts w:ascii="Times" w:eastAsia="Batang" w:hAnsi="Times"/>
                <w:lang w:val="en-US" w:eastAsia="en-US"/>
              </w:rPr>
              <w:t>the measurement type is different from requested.</w:t>
            </w:r>
          </w:p>
          <w:p w14:paraId="06BE4A18" w14:textId="77777777" w:rsidR="002E78A2" w:rsidRPr="00211470" w:rsidRDefault="002E78A2" w:rsidP="00211470">
            <w:pPr>
              <w:widowControl/>
              <w:numPr>
                <w:ilvl w:val="0"/>
                <w:numId w:val="34"/>
              </w:numPr>
              <w:suppressAutoHyphens/>
              <w:snapToGrid w:val="0"/>
              <w:spacing w:after="120"/>
              <w:jc w:val="left"/>
              <w:rPr>
                <w:rFonts w:ascii="Times" w:eastAsia="Batang" w:hAnsi="Times"/>
                <w:lang w:eastAsia="en-US"/>
              </w:rPr>
            </w:pPr>
            <w:r w:rsidRPr="00211470">
              <w:rPr>
                <w:rFonts w:ascii="Times" w:eastAsia="Batang" w:hAnsi="Times"/>
                <w:lang w:val="en-US" w:eastAsia="en-US"/>
              </w:rPr>
              <w:t>It is up to RAN3 to decide the signaling details.</w:t>
            </w:r>
          </w:p>
          <w:p w14:paraId="6BC56A9A" w14:textId="4D2E4B85" w:rsidR="002E78A2" w:rsidRPr="00211470" w:rsidRDefault="002E78A2" w:rsidP="00211470">
            <w:pPr>
              <w:widowControl/>
              <w:numPr>
                <w:ilvl w:val="1"/>
                <w:numId w:val="34"/>
              </w:numPr>
              <w:tabs>
                <w:tab w:val="left" w:pos="0"/>
                <w:tab w:val="left" w:pos="720"/>
                <w:tab w:val="left" w:pos="1440"/>
              </w:tabs>
              <w:suppressAutoHyphens/>
              <w:snapToGrid w:val="0"/>
              <w:spacing w:after="120"/>
              <w:jc w:val="left"/>
              <w:rPr>
                <w:rFonts w:ascii="Times" w:eastAsia="Batang" w:hAnsi="Times" w:cs="Calibri"/>
                <w:bCs/>
                <w:lang w:eastAsia="x-none"/>
              </w:rPr>
            </w:pPr>
            <w:r w:rsidRPr="00211470">
              <w:rPr>
                <w:rFonts w:ascii="Times" w:eastAsia="Batang" w:hAnsi="Times" w:cs="Times"/>
                <w:lang w:val="en-US" w:eastAsia="x-none"/>
              </w:rPr>
              <w:t xml:space="preserve">Note: It is RAN1 understanding </w:t>
            </w:r>
            <w:r w:rsidRPr="00F559A1">
              <w:rPr>
                <w:rFonts w:ascii="Times" w:eastAsia="Batang" w:hAnsi="Times" w:cs="Times"/>
                <w:lang w:val="en-US" w:eastAsia="x-none"/>
              </w:rPr>
              <w:t xml:space="preserve">that this is the same behavior as in legacy when the </w:t>
            </w:r>
            <w:r w:rsidRPr="00211470">
              <w:rPr>
                <w:rFonts w:ascii="Times" w:eastAsia="Batang" w:hAnsi="Times" w:cs="Times"/>
                <w:lang w:val="en-US" w:eastAsia="x-none"/>
              </w:rPr>
              <w:t>NG-RAN node cannot support the requested measurement.</w:t>
            </w:r>
          </w:p>
        </w:tc>
      </w:tr>
    </w:tbl>
    <w:p w14:paraId="18C39A52" w14:textId="1927E902" w:rsidR="002E78A2" w:rsidRPr="00F559A1" w:rsidRDefault="002E78A2" w:rsidP="00287244">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From</w:t>
      </w:r>
      <w:r>
        <w:rPr>
          <w:rFonts w:ascii="Times New Roman" w:eastAsia="等线" w:hAnsi="Times New Roman" w:cs="Times New Roman"/>
          <w:sz w:val="20"/>
          <w:szCs w:val="20"/>
          <w:lang w:eastAsia="zh-CN"/>
          <w14:ligatures w14:val="standardContextual"/>
        </w:rPr>
        <w:t xml:space="preserve"> </w:t>
      </w:r>
      <w:r>
        <w:rPr>
          <w:rFonts w:ascii="Times New Roman" w:eastAsia="等线" w:hAnsi="Times New Roman" w:cs="Times New Roman" w:hint="eastAsia"/>
          <w:sz w:val="20"/>
          <w:szCs w:val="20"/>
          <w:lang w:eastAsia="zh-CN"/>
          <w14:ligatures w14:val="standardContextual"/>
        </w:rPr>
        <w:t>RAN</w:t>
      </w:r>
      <w:r>
        <w:rPr>
          <w:rFonts w:ascii="Times New Roman" w:eastAsia="等线" w:hAnsi="Times New Roman" w:cs="Times New Roman"/>
          <w:sz w:val="20"/>
          <w:szCs w:val="20"/>
          <w:lang w:eastAsia="zh-CN"/>
          <w14:ligatures w14:val="standardContextual"/>
        </w:rPr>
        <w:t xml:space="preserve">3 perspective, a problem that needs to be solved is </w:t>
      </w:r>
      <w:r w:rsidR="000B2B85">
        <w:rPr>
          <w:rFonts w:ascii="Times New Roman" w:eastAsia="等线" w:hAnsi="Times New Roman" w:cs="Times New Roman"/>
          <w:sz w:val="20"/>
          <w:szCs w:val="20"/>
          <w:lang w:eastAsia="zh-CN"/>
          <w14:ligatures w14:val="standardContextual"/>
        </w:rPr>
        <w:t xml:space="preserve">how to signal details when the gNB </w:t>
      </w:r>
      <w:r w:rsidR="000B2B85" w:rsidRPr="000B2B85">
        <w:rPr>
          <w:rFonts w:ascii="Times New Roman" w:eastAsia="等线" w:hAnsi="Times New Roman" w:cs="Times New Roman"/>
          <w:sz w:val="20"/>
          <w:szCs w:val="20"/>
          <w:lang w:eastAsia="zh-CN"/>
          <w14:ligatures w14:val="standardContextual"/>
        </w:rPr>
        <w:t>cannot provide measurement with the requested measurement type</w:t>
      </w:r>
      <w:r w:rsidR="00A44B2B">
        <w:rPr>
          <w:rFonts w:ascii="Times New Roman" w:eastAsia="等线" w:hAnsi="Times New Roman" w:cs="Times New Roman"/>
          <w:sz w:val="20"/>
          <w:szCs w:val="20"/>
          <w:lang w:eastAsia="zh-CN"/>
          <w14:ligatures w14:val="standardContextual"/>
        </w:rPr>
        <w:t xml:space="preserve"> indicated</w:t>
      </w:r>
      <w:r w:rsidR="000B2B85">
        <w:rPr>
          <w:rFonts w:ascii="Times New Roman" w:eastAsia="等线" w:hAnsi="Times New Roman" w:cs="Times New Roman"/>
          <w:sz w:val="20"/>
          <w:szCs w:val="20"/>
          <w:lang w:eastAsia="zh-CN"/>
          <w14:ligatures w14:val="standardContextual"/>
        </w:rPr>
        <w:t xml:space="preserve"> by LMF. </w:t>
      </w:r>
      <w:r w:rsidR="00A44B2B">
        <w:rPr>
          <w:rFonts w:ascii="Times New Roman" w:eastAsia="等线" w:hAnsi="Times New Roman" w:cs="Times New Roman"/>
          <w:sz w:val="20"/>
          <w:szCs w:val="20"/>
          <w:lang w:eastAsia="zh-CN"/>
          <w14:ligatures w14:val="standardContextual"/>
        </w:rPr>
        <w:t xml:space="preserve">In current NRPPa procedure, if the gNB cannot provide any of the requested measurement </w:t>
      </w:r>
      <w:r w:rsidR="00A44B2B" w:rsidRPr="00A44B2B">
        <w:rPr>
          <w:rFonts w:ascii="Times New Roman" w:eastAsia="等线" w:hAnsi="Times New Roman" w:cs="Times New Roman"/>
          <w:sz w:val="20"/>
          <w:szCs w:val="20"/>
          <w:lang w:eastAsia="zh-CN"/>
          <w14:ligatures w14:val="standardContextual"/>
        </w:rPr>
        <w:t xml:space="preserve">for any of the TRPs in the </w:t>
      </w:r>
      <w:r w:rsidR="00A44B2B" w:rsidRPr="00211470">
        <w:rPr>
          <w:rFonts w:ascii="Times New Roman" w:eastAsia="等线" w:hAnsi="Times New Roman" w:cs="Times New Roman"/>
          <w:i/>
          <w:iCs/>
          <w:sz w:val="20"/>
          <w:szCs w:val="20"/>
          <w:lang w:eastAsia="zh-CN"/>
          <w14:ligatures w14:val="standardContextual"/>
        </w:rPr>
        <w:t>TRP Measurement Request List</w:t>
      </w:r>
      <w:r w:rsidR="00A44B2B" w:rsidRPr="00A44B2B">
        <w:rPr>
          <w:rFonts w:ascii="Times New Roman" w:eastAsia="等线" w:hAnsi="Times New Roman" w:cs="Times New Roman"/>
          <w:sz w:val="20"/>
          <w:szCs w:val="20"/>
          <w:lang w:eastAsia="zh-CN"/>
          <w14:ligatures w14:val="standardContextual"/>
        </w:rPr>
        <w:t xml:space="preserve"> IE of the MEASUREMENT REQUEST message</w:t>
      </w:r>
      <w:r w:rsidR="00A44B2B">
        <w:rPr>
          <w:rFonts w:ascii="Times New Roman" w:eastAsia="等线" w:hAnsi="Times New Roman" w:cs="Times New Roman"/>
          <w:sz w:val="20"/>
          <w:szCs w:val="20"/>
          <w:lang w:eastAsia="zh-CN"/>
          <w14:ligatures w14:val="standardContextual"/>
        </w:rPr>
        <w:t xml:space="preserve">, this gNB responds with </w:t>
      </w:r>
      <w:r w:rsidR="00A44B2B" w:rsidRPr="00A44B2B">
        <w:rPr>
          <w:rFonts w:ascii="Times New Roman" w:eastAsia="等线" w:hAnsi="Times New Roman" w:cs="Times New Roman"/>
          <w:sz w:val="20"/>
          <w:szCs w:val="20"/>
          <w:lang w:eastAsia="zh-CN"/>
          <w14:ligatures w14:val="standardContextual"/>
        </w:rPr>
        <w:t>a MEASUREMENT FAILURE message with an appropriate cause value</w:t>
      </w:r>
      <w:r w:rsidR="00A44B2B">
        <w:rPr>
          <w:rFonts w:ascii="Times New Roman" w:eastAsia="等线" w:hAnsi="Times New Roman" w:cs="Times New Roman"/>
          <w:sz w:val="20"/>
          <w:szCs w:val="20"/>
          <w:lang w:eastAsia="zh-CN"/>
          <w14:ligatures w14:val="standardContextual"/>
        </w:rPr>
        <w:t xml:space="preserve"> to LMF. The same behavior should be used when the gNB cannot provide the required type of measurement. That is, the gNB </w:t>
      </w:r>
      <w:r w:rsidR="00123B3B">
        <w:rPr>
          <w:rFonts w:ascii="Times New Roman" w:eastAsia="等线" w:hAnsi="Times New Roman" w:cs="Times New Roman"/>
          <w:sz w:val="20"/>
          <w:szCs w:val="20"/>
          <w:lang w:eastAsia="zh-CN"/>
          <w14:ligatures w14:val="standardContextual"/>
        </w:rPr>
        <w:t xml:space="preserve">also </w:t>
      </w:r>
      <w:r w:rsidR="00A44B2B">
        <w:rPr>
          <w:rFonts w:ascii="Times New Roman" w:eastAsia="等线" w:hAnsi="Times New Roman" w:cs="Times New Roman"/>
          <w:sz w:val="20"/>
          <w:szCs w:val="20"/>
          <w:lang w:eastAsia="zh-CN"/>
          <w14:ligatures w14:val="standardContextual"/>
        </w:rPr>
        <w:t xml:space="preserve">responds with </w:t>
      </w:r>
      <w:r w:rsidR="00A44B2B" w:rsidRPr="00A44B2B">
        <w:rPr>
          <w:rFonts w:ascii="Times New Roman" w:eastAsia="等线" w:hAnsi="Times New Roman" w:cs="Times New Roman"/>
          <w:sz w:val="20"/>
          <w:szCs w:val="20"/>
          <w:lang w:eastAsia="zh-CN"/>
          <w14:ligatures w14:val="standardContextual"/>
        </w:rPr>
        <w:t>MEASUREMENT FAILURE message with an appropriate cause value</w:t>
      </w:r>
      <w:r w:rsidR="00A44B2B">
        <w:rPr>
          <w:rFonts w:ascii="Times New Roman" w:eastAsia="等线" w:hAnsi="Times New Roman" w:cs="Times New Roman"/>
          <w:sz w:val="20"/>
          <w:szCs w:val="20"/>
          <w:lang w:eastAsia="zh-CN"/>
          <w14:ligatures w14:val="standardContextual"/>
        </w:rPr>
        <w:t xml:space="preserve"> to LMF</w:t>
      </w:r>
      <w:r w:rsidR="00A44B2B">
        <w:rPr>
          <w:rFonts w:ascii="Times New Roman" w:eastAsia="等线" w:hAnsi="Times New Roman" w:cs="Times New Roman"/>
          <w:sz w:val="20"/>
          <w:szCs w:val="20"/>
          <w:lang w:eastAsia="zh-CN"/>
          <w14:ligatures w14:val="standardContextual"/>
        </w:rPr>
        <w:t xml:space="preserve">. </w:t>
      </w:r>
    </w:p>
    <w:p w14:paraId="775DB722" w14:textId="78C6FA27" w:rsidR="00A44B2B" w:rsidRPr="00BB6F14" w:rsidRDefault="00692F20" w:rsidP="00A44B2B">
      <w:pPr>
        <w:pStyle w:val="1st-Proposal-YJ"/>
        <w:widowControl w:val="0"/>
        <w:spacing w:beforeLines="0" w:afterLines="0" w:after="120"/>
        <w:rPr>
          <w:sz w:val="20"/>
          <w:szCs w:val="20"/>
        </w:rPr>
      </w:pPr>
      <w:bookmarkStart w:id="10" w:name="_Toc193982920"/>
      <w:r>
        <w:rPr>
          <w:sz w:val="20"/>
          <w:szCs w:val="20"/>
        </w:rPr>
        <w:t xml:space="preserve">If </w:t>
      </w:r>
      <w:r w:rsidRPr="00692F20">
        <w:rPr>
          <w:sz w:val="20"/>
          <w:szCs w:val="20"/>
        </w:rPr>
        <w:t>the gNB cannot provide measurement with the requested measurement type</w:t>
      </w:r>
      <w:r>
        <w:rPr>
          <w:sz w:val="20"/>
          <w:szCs w:val="20"/>
        </w:rPr>
        <w:t xml:space="preserve"> required by LMF, t</w:t>
      </w:r>
      <w:r w:rsidRPr="00692F20">
        <w:rPr>
          <w:sz w:val="20"/>
          <w:szCs w:val="20"/>
        </w:rPr>
        <w:t>he gNB responds with MEASUREMENT FAILURE message with an appropriate cause value to LMF</w:t>
      </w:r>
      <w:r w:rsidR="00A44B2B">
        <w:rPr>
          <w:sz w:val="20"/>
          <w:szCs w:val="20"/>
        </w:rPr>
        <w:t>.</w:t>
      </w:r>
      <w:bookmarkEnd w:id="10"/>
    </w:p>
    <w:p w14:paraId="1060D8E5" w14:textId="77777777" w:rsidR="00287244" w:rsidRPr="00211470" w:rsidRDefault="00287244" w:rsidP="00211470">
      <w:pPr>
        <w:widowControl/>
        <w:spacing w:after="120"/>
        <w:rPr>
          <w:rFonts w:ascii="Times New Roman" w:eastAsia="等线" w:hAnsi="Times New Roman" w:cs="Times New Roman"/>
          <w:sz w:val="20"/>
          <w:szCs w:val="20"/>
          <w:lang w:val="en-US" w:eastAsia="zh-CN"/>
          <w14:ligatures w14:val="standardContextual"/>
        </w:rPr>
      </w:pPr>
    </w:p>
    <w:p w14:paraId="0DEC123D" w14:textId="3C0522A1" w:rsidR="006F186F" w:rsidRDefault="00B9487F" w:rsidP="006F186F">
      <w:pPr>
        <w:pStyle w:val="20"/>
        <w:numPr>
          <w:ilvl w:val="1"/>
          <w:numId w:val="22"/>
        </w:numPr>
      </w:pPr>
      <w:proofErr w:type="spellStart"/>
      <w:r>
        <w:rPr>
          <w:rFonts w:eastAsia="等线"/>
        </w:rPr>
        <w:t>S</w:t>
      </w:r>
      <w:r w:rsidR="006F186F">
        <w:rPr>
          <w:rFonts w:eastAsia="等线"/>
        </w:rPr>
        <w:t>ignalling</w:t>
      </w:r>
      <w:proofErr w:type="spellEnd"/>
      <w:r>
        <w:rPr>
          <w:rFonts w:eastAsia="等线"/>
        </w:rPr>
        <w:t xml:space="preserve"> on model output</w:t>
      </w:r>
    </w:p>
    <w:p w14:paraId="101AF1A6" w14:textId="6786E9B6" w:rsidR="006F186F" w:rsidRDefault="004668B3"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D</w:t>
      </w:r>
      <w:r>
        <w:rPr>
          <w:rFonts w:ascii="Times New Roman" w:eastAsia="等线" w:hAnsi="Times New Roman" w:cs="Times New Roman"/>
          <w:sz w:val="20"/>
          <w:szCs w:val="20"/>
          <w:lang w:eastAsia="zh-CN"/>
          <w14:ligatures w14:val="standardContextual"/>
        </w:rPr>
        <w:t>uring RAN3</w:t>
      </w:r>
      <w:r w:rsidR="00D05A81">
        <w:rPr>
          <w:rFonts w:ascii="Times New Roman" w:eastAsia="等线" w:hAnsi="Times New Roman" w:cs="Times New Roman"/>
          <w:sz w:val="20"/>
          <w:szCs w:val="20"/>
          <w:lang w:eastAsia="zh-CN"/>
          <w14:ligatures w14:val="standardContextual"/>
        </w:rPr>
        <w:t xml:space="preserve">#126 </w:t>
      </w:r>
      <w:r>
        <w:rPr>
          <w:rFonts w:ascii="Times New Roman" w:eastAsia="等线" w:hAnsi="Times New Roman" w:cs="Times New Roman"/>
          <w:sz w:val="20"/>
          <w:szCs w:val="20"/>
          <w:lang w:eastAsia="zh-CN"/>
          <w14:ligatures w14:val="standardContextual"/>
        </w:rPr>
        <w:t>meeting, there triggered an issue on whether LMF should be aware</w:t>
      </w:r>
      <w:r w:rsidR="004E0438">
        <w:rPr>
          <w:rFonts w:ascii="Times New Roman" w:eastAsia="等线" w:hAnsi="Times New Roman" w:cs="Times New Roman"/>
          <w:sz w:val="20"/>
          <w:szCs w:val="20"/>
          <w:lang w:eastAsia="zh-CN"/>
          <w14:ligatures w14:val="standardContextual"/>
        </w:rPr>
        <w:t xml:space="preserve"> </w:t>
      </w:r>
      <w:r>
        <w:rPr>
          <w:rFonts w:ascii="Times New Roman" w:eastAsia="等线" w:hAnsi="Times New Roman" w:cs="Times New Roman"/>
          <w:sz w:val="20"/>
          <w:szCs w:val="20"/>
          <w:lang w:eastAsia="zh-CN"/>
          <w14:ligatures w14:val="standardContextual"/>
        </w:rPr>
        <w:t xml:space="preserve">that the reported measurements are </w:t>
      </w:r>
      <w:r w:rsidR="004E0438">
        <w:rPr>
          <w:rFonts w:ascii="Times New Roman" w:eastAsia="等线" w:hAnsi="Times New Roman" w:cs="Times New Roman"/>
          <w:sz w:val="20"/>
          <w:szCs w:val="20"/>
          <w:lang w:eastAsia="zh-CN"/>
          <w14:ligatures w14:val="standardContextual"/>
        </w:rPr>
        <w:t xml:space="preserve">generated using </w:t>
      </w:r>
      <w:r>
        <w:rPr>
          <w:rFonts w:ascii="Times New Roman" w:eastAsia="等线" w:hAnsi="Times New Roman" w:cs="Times New Roman"/>
          <w:sz w:val="20"/>
          <w:szCs w:val="20"/>
          <w:lang w:eastAsia="zh-CN"/>
          <w14:ligatures w14:val="standardContextual"/>
        </w:rPr>
        <w:t xml:space="preserve">AI/ML </w:t>
      </w:r>
      <w:r w:rsidR="004E0438">
        <w:rPr>
          <w:rFonts w:ascii="Times New Roman" w:eastAsia="等线" w:hAnsi="Times New Roman" w:cs="Times New Roman"/>
          <w:sz w:val="20"/>
          <w:szCs w:val="20"/>
          <w:lang w:eastAsia="zh-CN"/>
          <w14:ligatures w14:val="standardContextual"/>
        </w:rPr>
        <w:t>model</w:t>
      </w:r>
      <w:r>
        <w:rPr>
          <w:rFonts w:ascii="Times New Roman" w:eastAsia="等线" w:hAnsi="Times New Roman" w:cs="Times New Roman"/>
          <w:sz w:val="20"/>
          <w:szCs w:val="20"/>
          <w:lang w:eastAsia="zh-CN"/>
          <w14:ligatures w14:val="standardContextual"/>
        </w:rPr>
        <w:t>,</w:t>
      </w:r>
      <w:r w:rsidR="004E0438">
        <w:rPr>
          <w:rFonts w:ascii="Times New Roman" w:eastAsia="等线" w:hAnsi="Times New Roman" w:cs="Times New Roman"/>
          <w:sz w:val="20"/>
          <w:szCs w:val="20"/>
          <w:lang w:eastAsia="zh-CN"/>
          <w14:ligatures w14:val="standardContextual"/>
        </w:rPr>
        <w:t xml:space="preserve"> as well as the potential impact on</w:t>
      </w:r>
      <w:r>
        <w:rPr>
          <w:rFonts w:ascii="Times New Roman" w:eastAsia="等线" w:hAnsi="Times New Roman" w:cs="Times New Roman"/>
          <w:sz w:val="20"/>
          <w:szCs w:val="20"/>
          <w:lang w:eastAsia="zh-CN"/>
          <w14:ligatures w14:val="standardContextual"/>
        </w:rPr>
        <w:t xml:space="preserve"> </w:t>
      </w:r>
      <w:r w:rsidR="001503FE">
        <w:rPr>
          <w:rFonts w:ascii="Times New Roman" w:eastAsia="等线" w:hAnsi="Times New Roman" w:cs="Times New Roman"/>
          <w:sz w:val="20"/>
          <w:szCs w:val="20"/>
          <w:lang w:eastAsia="zh-CN"/>
          <w14:ligatures w14:val="standardContextual"/>
        </w:rPr>
        <w:t xml:space="preserve">further specification effect if </w:t>
      </w:r>
      <w:r w:rsidR="00733774">
        <w:rPr>
          <w:rFonts w:ascii="Times New Roman" w:eastAsia="等线" w:hAnsi="Times New Roman" w:cs="Times New Roman"/>
          <w:sz w:val="20"/>
          <w:szCs w:val="20"/>
          <w:lang w:eastAsia="zh-CN"/>
          <w14:ligatures w14:val="standardContextual"/>
        </w:rPr>
        <w:t>this information</w:t>
      </w:r>
      <w:r w:rsidR="001503FE">
        <w:rPr>
          <w:rFonts w:ascii="Times New Roman" w:eastAsia="等线" w:hAnsi="Times New Roman" w:cs="Times New Roman"/>
          <w:sz w:val="20"/>
          <w:szCs w:val="20"/>
          <w:lang w:eastAsia="zh-CN"/>
          <w14:ligatures w14:val="standardContextual"/>
        </w:rPr>
        <w:t xml:space="preserve"> should be known at LMF side.</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1503FE" w:rsidRPr="001503FE" w14:paraId="0CA2E201" w14:textId="77777777" w:rsidTr="00E736F8">
        <w:tc>
          <w:tcPr>
            <w:tcW w:w="5000" w:type="pct"/>
            <w:tcBorders>
              <w:top w:val="single" w:sz="8" w:space="0" w:color="auto"/>
              <w:left w:val="single" w:sz="8" w:space="0" w:color="auto"/>
              <w:bottom w:val="single" w:sz="8" w:space="0" w:color="auto"/>
              <w:right w:val="single" w:sz="8" w:space="0" w:color="auto"/>
            </w:tcBorders>
            <w:hideMark/>
          </w:tcPr>
          <w:p w14:paraId="6455B63F" w14:textId="77777777" w:rsidR="001503FE" w:rsidRPr="001503FE" w:rsidRDefault="001503FE" w:rsidP="001503FE">
            <w:pPr>
              <w:widowControl/>
              <w:numPr>
                <w:ilvl w:val="0"/>
                <w:numId w:val="32"/>
              </w:numPr>
              <w:contextualSpacing/>
              <w:jc w:val="left"/>
              <w:textAlignment w:val="baseline"/>
              <w:rPr>
                <w:lang w:eastAsia="en-GB"/>
              </w:rPr>
            </w:pPr>
            <w:r w:rsidRPr="001503FE">
              <w:rPr>
                <w:lang w:eastAsia="en-GB"/>
              </w:rPr>
              <w:t>Option 1: dedicated IEs (e.g., AI/ML UL-RTOA) in the Measurement request and response message.</w:t>
            </w:r>
          </w:p>
          <w:p w14:paraId="473D7F22" w14:textId="605CCF83" w:rsidR="001503FE" w:rsidRPr="001503FE" w:rsidRDefault="001503FE" w:rsidP="001503FE">
            <w:pPr>
              <w:widowControl/>
              <w:numPr>
                <w:ilvl w:val="0"/>
                <w:numId w:val="32"/>
              </w:numPr>
              <w:contextualSpacing/>
              <w:jc w:val="left"/>
              <w:textAlignment w:val="baseline"/>
              <w:rPr>
                <w:lang w:eastAsia="en-GB"/>
              </w:rPr>
            </w:pPr>
            <w:r w:rsidRPr="001503FE">
              <w:rPr>
                <w:lang w:eastAsia="en-GB"/>
              </w:rPr>
              <w:t>Option 2: new flag, AI/ML Positioning measurement</w:t>
            </w:r>
            <w:r w:rsidRPr="001503FE">
              <w:rPr>
                <w:lang w:eastAsia="en-GB"/>
              </w:rPr>
              <w:tab/>
              <w:t>ENUMERATED (</w:t>
            </w:r>
            <w:proofErr w:type="gramStart"/>
            <w:r w:rsidRPr="001503FE">
              <w:rPr>
                <w:lang w:eastAsia="en-GB"/>
              </w:rPr>
              <w:t>true,…</w:t>
            </w:r>
            <w:proofErr w:type="gramEnd"/>
            <w:r w:rsidRPr="001503FE">
              <w:rPr>
                <w:lang w:eastAsia="en-GB"/>
              </w:rPr>
              <w:t>) in the TRP Measurement Result IE</w:t>
            </w:r>
            <w:r w:rsidR="009A22E4">
              <w:rPr>
                <w:lang w:eastAsia="en-GB"/>
              </w:rPr>
              <w:t>.</w:t>
            </w:r>
          </w:p>
          <w:p w14:paraId="37713249" w14:textId="77777777" w:rsidR="001503FE" w:rsidRPr="001503FE" w:rsidRDefault="001503FE" w:rsidP="00E736F8">
            <w:pPr>
              <w:widowControl/>
              <w:spacing w:after="120"/>
              <w:jc w:val="left"/>
              <w:rPr>
                <w:rFonts w:eastAsia="Batang"/>
                <w:lang w:eastAsia="en-US"/>
              </w:rPr>
            </w:pPr>
          </w:p>
        </w:tc>
      </w:tr>
    </w:tbl>
    <w:p w14:paraId="354A832B" w14:textId="4056AB55" w:rsidR="006342B1" w:rsidRDefault="001503FE"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T</w:t>
      </w:r>
      <w:r>
        <w:rPr>
          <w:rFonts w:ascii="Times New Roman" w:eastAsia="等线" w:hAnsi="Times New Roman" w:cs="Times New Roman"/>
          <w:sz w:val="20"/>
          <w:szCs w:val="20"/>
          <w:lang w:eastAsia="zh-CN"/>
          <w14:ligatures w14:val="standardContextual"/>
        </w:rPr>
        <w:t xml:space="preserve">he similar issue was discussed in RAN1, and there is no agreement until now partly since the LCM procedure is </w:t>
      </w:r>
      <w:r w:rsidRPr="001503FE">
        <w:rPr>
          <w:rFonts w:ascii="Times New Roman" w:eastAsia="等线" w:hAnsi="Times New Roman" w:cs="Times New Roman"/>
          <w:sz w:val="20"/>
          <w:szCs w:val="20"/>
          <w:lang w:eastAsia="zh-CN"/>
          <w14:ligatures w14:val="standardContextual"/>
        </w:rPr>
        <w:t>unspecified</w:t>
      </w:r>
      <w:r>
        <w:rPr>
          <w:rFonts w:ascii="Times New Roman" w:eastAsia="等线" w:hAnsi="Times New Roman" w:cs="Times New Roman"/>
          <w:sz w:val="20"/>
          <w:szCs w:val="20"/>
          <w:lang w:eastAsia="zh-CN"/>
          <w14:ligatures w14:val="standardContextual"/>
        </w:rPr>
        <w:t xml:space="preserve"> currently.</w:t>
      </w:r>
      <w:r w:rsidR="00D56C2C">
        <w:rPr>
          <w:rFonts w:ascii="Times New Roman" w:eastAsia="等线" w:hAnsi="Times New Roman" w:cs="Times New Roman"/>
          <w:sz w:val="20"/>
          <w:szCs w:val="20"/>
          <w:lang w:eastAsia="zh-CN"/>
          <w14:ligatures w14:val="standardContextual"/>
        </w:rPr>
        <w:t xml:space="preserve"> The same situation is faced in RAN3 also. For example, if LMF is the only entity to preform L</w:t>
      </w:r>
      <w:r w:rsidR="00C21FF5">
        <w:rPr>
          <w:rFonts w:ascii="Times New Roman" w:eastAsia="等线" w:hAnsi="Times New Roman" w:cs="Times New Roman"/>
          <w:sz w:val="20"/>
          <w:szCs w:val="20"/>
          <w:lang w:eastAsia="zh-CN"/>
          <w14:ligatures w14:val="standardContextual"/>
        </w:rPr>
        <w:t>C</w:t>
      </w:r>
      <w:r w:rsidR="00D56C2C">
        <w:rPr>
          <w:rFonts w:ascii="Times New Roman" w:eastAsia="等线" w:hAnsi="Times New Roman" w:cs="Times New Roman"/>
          <w:sz w:val="20"/>
          <w:szCs w:val="20"/>
          <w:lang w:eastAsia="zh-CN"/>
          <w14:ligatures w14:val="standardContextual"/>
        </w:rPr>
        <w:t xml:space="preserve">M operation, the LMF may be aware of whether the AI/ML is activated, or even know the reported output is derived from which model, thus it is unnecessary to report that the measurements is generated by AI/ML model. </w:t>
      </w:r>
      <w:r w:rsidR="006342B1">
        <w:rPr>
          <w:rFonts w:ascii="Times New Roman" w:eastAsia="等线" w:hAnsi="Times New Roman" w:cs="Times New Roman"/>
          <w:sz w:val="20"/>
          <w:szCs w:val="20"/>
          <w:lang w:eastAsia="zh-CN"/>
          <w14:ligatures w14:val="standardContextual"/>
        </w:rPr>
        <w:t>Therefore, this issue should be postponed until more discussion of LCM on RAN2 and RAN1.</w:t>
      </w:r>
    </w:p>
    <w:p w14:paraId="4F4E097D" w14:textId="15998FF6" w:rsidR="006342B1" w:rsidRPr="009A22E4" w:rsidRDefault="006342B1" w:rsidP="00942C21">
      <w:pPr>
        <w:pStyle w:val="1st-ob-YJ"/>
        <w:spacing w:beforeLines="0" w:afterLines="0" w:after="120"/>
        <w:rPr>
          <w:rFonts w:eastAsia="等线"/>
          <w:sz w:val="20"/>
          <w:szCs w:val="20"/>
          <w14:ligatures w14:val="standardContextual"/>
        </w:rPr>
      </w:pPr>
      <w:bookmarkStart w:id="11" w:name="_Toc173334177"/>
      <w:bookmarkStart w:id="12" w:name="_Toc174096329"/>
      <w:bookmarkStart w:id="13" w:name="_Toc178087614"/>
      <w:bookmarkStart w:id="14" w:name="_Toc178089181"/>
      <w:bookmarkStart w:id="15" w:name="_Toc178149613"/>
      <w:bookmarkStart w:id="16" w:name="_Toc181720782"/>
      <w:bookmarkStart w:id="17" w:name="_Toc187164083"/>
      <w:bookmarkStart w:id="18" w:name="_Toc193794498"/>
      <w:bookmarkStart w:id="19" w:name="_Toc193982915"/>
      <w:r w:rsidRPr="009A22E4">
        <w:rPr>
          <w:sz w:val="20"/>
          <w:szCs w:val="20"/>
        </w:rPr>
        <w:t xml:space="preserve">If LMF knows whether AI/ML positioning is activated, LMF is also aware of that </w:t>
      </w:r>
      <w:r w:rsidR="00C21FF5">
        <w:rPr>
          <w:sz w:val="20"/>
          <w:szCs w:val="20"/>
        </w:rPr>
        <w:t xml:space="preserve">whether </w:t>
      </w:r>
      <w:r w:rsidR="009A22E4" w:rsidRPr="009A22E4">
        <w:rPr>
          <w:sz w:val="20"/>
          <w:szCs w:val="20"/>
        </w:rPr>
        <w:t>the reported measurement is generated by AI/ML</w:t>
      </w:r>
      <w:r w:rsidRPr="009A22E4">
        <w:rPr>
          <w:sz w:val="20"/>
          <w:szCs w:val="20"/>
        </w:rPr>
        <w:t>.</w:t>
      </w:r>
      <w:bookmarkEnd w:id="11"/>
      <w:bookmarkEnd w:id="12"/>
      <w:bookmarkEnd w:id="13"/>
      <w:bookmarkEnd w:id="14"/>
      <w:bookmarkEnd w:id="15"/>
      <w:bookmarkEnd w:id="16"/>
      <w:bookmarkEnd w:id="17"/>
      <w:bookmarkEnd w:id="18"/>
      <w:bookmarkEnd w:id="19"/>
    </w:p>
    <w:p w14:paraId="6A168EEF" w14:textId="262D5BBE" w:rsidR="006342B1" w:rsidRPr="006342B1" w:rsidRDefault="006342B1" w:rsidP="006342B1">
      <w:pPr>
        <w:pStyle w:val="1st-Proposal-YJ"/>
        <w:widowControl w:val="0"/>
        <w:spacing w:beforeLines="0" w:afterLines="0" w:after="120"/>
        <w:rPr>
          <w:sz w:val="20"/>
          <w:szCs w:val="20"/>
        </w:rPr>
      </w:pPr>
      <w:bookmarkStart w:id="20" w:name="_Toc187165555"/>
      <w:bookmarkStart w:id="21" w:name="_Toc189728694"/>
      <w:bookmarkStart w:id="22" w:name="_Toc193794503"/>
      <w:bookmarkStart w:id="23" w:name="_Toc193982921"/>
      <w:r w:rsidRPr="006342B1">
        <w:rPr>
          <w:sz w:val="20"/>
          <w:szCs w:val="20"/>
        </w:rPr>
        <w:t xml:space="preserve">Postpone the discussion of whether </w:t>
      </w:r>
      <w:r w:rsidR="009A22E4" w:rsidRPr="009A22E4">
        <w:rPr>
          <w:rFonts w:eastAsia="等线"/>
          <w:sz w:val="20"/>
          <w:szCs w:val="20"/>
          <w14:ligatures w14:val="standardContextual"/>
        </w:rPr>
        <w:t xml:space="preserve">the specification needs to distinguish if the measurements are </w:t>
      </w:r>
      <w:r w:rsidR="009A22E4">
        <w:rPr>
          <w:rFonts w:eastAsia="等线"/>
          <w:sz w:val="20"/>
          <w:szCs w:val="20"/>
          <w14:ligatures w14:val="standardContextual"/>
        </w:rPr>
        <w:t xml:space="preserve">generated by </w:t>
      </w:r>
      <w:r w:rsidR="009A22E4" w:rsidRPr="009A22E4">
        <w:rPr>
          <w:rFonts w:eastAsia="等线"/>
          <w:sz w:val="20"/>
          <w:szCs w:val="20"/>
          <w14:ligatures w14:val="standardContextual"/>
        </w:rPr>
        <w:t>AI</w:t>
      </w:r>
      <w:r w:rsidR="009A22E4">
        <w:rPr>
          <w:rFonts w:eastAsia="等线"/>
          <w:sz w:val="20"/>
          <w:szCs w:val="20"/>
          <w14:ligatures w14:val="standardContextual"/>
        </w:rPr>
        <w:t>/</w:t>
      </w:r>
      <w:r w:rsidR="009A22E4" w:rsidRPr="009A22E4">
        <w:rPr>
          <w:rFonts w:eastAsia="等线"/>
          <w:sz w:val="20"/>
          <w:szCs w:val="20"/>
          <w14:ligatures w14:val="standardContextual"/>
        </w:rPr>
        <w:t xml:space="preserve">ML </w:t>
      </w:r>
      <w:r w:rsidRPr="006342B1">
        <w:rPr>
          <w:rFonts w:eastAsia="等线"/>
          <w:sz w:val="20"/>
          <w:szCs w:val="20"/>
          <w14:ligatures w14:val="standardContextual"/>
        </w:rPr>
        <w:t>until more discussion o</w:t>
      </w:r>
      <w:r w:rsidR="009759BA">
        <w:rPr>
          <w:rFonts w:eastAsia="等线"/>
          <w:sz w:val="20"/>
          <w:szCs w:val="20"/>
          <w14:ligatures w14:val="standardContextual"/>
        </w:rPr>
        <w:t>n</w:t>
      </w:r>
      <w:r w:rsidRPr="006342B1">
        <w:rPr>
          <w:rFonts w:eastAsia="等线"/>
          <w:sz w:val="20"/>
          <w:szCs w:val="20"/>
          <w14:ligatures w14:val="standardContextual"/>
        </w:rPr>
        <w:t xml:space="preserve"> LCM</w:t>
      </w:r>
      <w:r w:rsidR="009A22E4">
        <w:rPr>
          <w:rFonts w:eastAsia="等线"/>
          <w:sz w:val="20"/>
          <w:szCs w:val="20"/>
          <w14:ligatures w14:val="standardContextual"/>
        </w:rPr>
        <w:t xml:space="preserve"> operation</w:t>
      </w:r>
      <w:r w:rsidRPr="006342B1">
        <w:rPr>
          <w:rFonts w:eastAsia="等线"/>
          <w:sz w:val="20"/>
          <w:szCs w:val="20"/>
          <w14:ligatures w14:val="standardContextual"/>
        </w:rPr>
        <w:t xml:space="preserve"> </w:t>
      </w:r>
      <w:r w:rsidR="009759BA">
        <w:rPr>
          <w:rFonts w:eastAsia="等线"/>
          <w:sz w:val="20"/>
          <w:szCs w:val="20"/>
          <w14:ligatures w14:val="standardContextual"/>
        </w:rPr>
        <w:t>i</w:t>
      </w:r>
      <w:r w:rsidRPr="006342B1">
        <w:rPr>
          <w:rFonts w:eastAsia="等线"/>
          <w:sz w:val="20"/>
          <w:szCs w:val="20"/>
          <w14:ligatures w14:val="standardContextual"/>
        </w:rPr>
        <w:t>n RAN2/RAN1</w:t>
      </w:r>
      <w:r w:rsidRPr="006342B1">
        <w:rPr>
          <w:sz w:val="20"/>
          <w:szCs w:val="20"/>
        </w:rPr>
        <w:t>.</w:t>
      </w:r>
      <w:bookmarkEnd w:id="20"/>
      <w:bookmarkEnd w:id="21"/>
      <w:bookmarkEnd w:id="22"/>
      <w:bookmarkEnd w:id="23"/>
    </w:p>
    <w:p w14:paraId="3713A928" w14:textId="77777777" w:rsidR="001503FE" w:rsidRPr="001503FE" w:rsidRDefault="001503FE" w:rsidP="006F186F">
      <w:pPr>
        <w:widowControl/>
        <w:spacing w:after="120"/>
        <w:rPr>
          <w:rFonts w:ascii="Times New Roman" w:eastAsia="等线" w:hAnsi="Times New Roman" w:cs="Times New Roman"/>
          <w:sz w:val="20"/>
          <w:szCs w:val="20"/>
          <w:lang w:eastAsia="zh-CN"/>
          <w14:ligatures w14:val="standardContextual"/>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Conclusion</w:t>
      </w:r>
    </w:p>
    <w:p w14:paraId="2E55D714" w14:textId="65355A46" w:rsidR="00DA0F90" w:rsidRPr="00F54143" w:rsidRDefault="00B24561" w:rsidP="00B24561">
      <w:pPr>
        <w:adjustRightInd w:val="0"/>
        <w:snapToGrid w:val="0"/>
        <w:spacing w:after="120"/>
        <w:rPr>
          <w:rFonts w:ascii="Times New Roman" w:eastAsia="宋体" w:hAnsi="Times New Roman" w:cs="Times New Roman"/>
          <w:sz w:val="20"/>
          <w:szCs w:val="20"/>
          <w:lang w:val="en-US"/>
        </w:rPr>
      </w:pPr>
      <w:r w:rsidRPr="00F54143">
        <w:rPr>
          <w:rFonts w:ascii="Times New Roman" w:eastAsia="宋体" w:hAnsi="Times New Roman" w:cs="Times New Roman"/>
          <w:sz w:val="20"/>
          <w:szCs w:val="20"/>
        </w:rPr>
        <w:t>In this contribution, we discussed the issues of AI/ML for positioning accuracy enhancement. Observation and proposals are summarized as following:</w:t>
      </w:r>
    </w:p>
    <w:p w14:paraId="5FEF185B" w14:textId="77777777" w:rsidR="00F559A1" w:rsidRPr="00211470" w:rsidRDefault="00D45587">
      <w:pPr>
        <w:pStyle w:val="TOC1"/>
        <w:tabs>
          <w:tab w:val="left" w:pos="1701"/>
        </w:tabs>
        <w:rPr>
          <w:rFonts w:eastAsiaTheme="minorEastAsia"/>
          <w:b/>
          <w:bCs/>
          <w:i/>
          <w:iCs/>
          <w:kern w:val="2"/>
          <w:sz w:val="20"/>
          <w:lang w:val="en-US" w:eastAsia="zh-CN"/>
        </w:rPr>
      </w:pPr>
      <w:r w:rsidRPr="00211470">
        <w:rPr>
          <w:b/>
          <w:bCs/>
          <w:i/>
          <w:iCs/>
          <w:sz w:val="20"/>
        </w:rPr>
        <w:lastRenderedPageBreak/>
        <w:fldChar w:fldCharType="begin"/>
      </w:r>
      <w:r w:rsidRPr="00211470">
        <w:rPr>
          <w:b/>
          <w:bCs/>
          <w:i/>
          <w:iCs/>
          <w:sz w:val="20"/>
        </w:rPr>
        <w:instrText xml:space="preserve"> TOC \n \t "1st-ob-YJ,1,2nd-ob-YJ,2,3nd-ob-YJ,3" </w:instrText>
      </w:r>
      <w:r w:rsidRPr="00211470">
        <w:rPr>
          <w:b/>
          <w:bCs/>
          <w:i/>
          <w:iCs/>
          <w:sz w:val="20"/>
        </w:rPr>
        <w:fldChar w:fldCharType="separate"/>
      </w:r>
      <w:r w:rsidR="00F559A1" w:rsidRPr="00211470">
        <w:rPr>
          <w:rFonts w:eastAsia="等线"/>
          <w:b/>
          <w:bCs/>
          <w:i/>
          <w:iCs/>
          <w:sz w:val="20"/>
          <w14:scene3d>
            <w14:camera w14:prst="orthographicFront"/>
            <w14:lightRig w14:rig="threePt" w14:dir="t">
              <w14:rot w14:lat="0" w14:lon="0" w14:rev="0"/>
            </w14:lightRig>
          </w14:scene3d>
        </w:rPr>
        <w:t>Observation 1:</w:t>
      </w:r>
      <w:r w:rsidR="00F559A1" w:rsidRPr="00211470">
        <w:rPr>
          <w:rFonts w:eastAsiaTheme="minorEastAsia"/>
          <w:b/>
          <w:bCs/>
          <w:i/>
          <w:iCs/>
          <w:kern w:val="2"/>
          <w:sz w:val="20"/>
          <w:lang w:val="en-US" w:eastAsia="zh-CN"/>
        </w:rPr>
        <w:tab/>
      </w:r>
      <w:r w:rsidR="00F559A1" w:rsidRPr="00211470">
        <w:rPr>
          <w:b/>
          <w:bCs/>
          <w:i/>
          <w:iCs/>
          <w:sz w:val="20"/>
        </w:rPr>
        <w:t>If LMF knows whether AI/ML positioning is activated, LMF is also aware of that whether the reported measurement is generated by AI/ML.</w:t>
      </w:r>
    </w:p>
    <w:p w14:paraId="2211AA86" w14:textId="77777777" w:rsidR="00F559A1" w:rsidRPr="00211470" w:rsidRDefault="00D45587">
      <w:pPr>
        <w:pStyle w:val="TOC1"/>
        <w:tabs>
          <w:tab w:val="left" w:pos="1418"/>
        </w:tabs>
        <w:rPr>
          <w:rFonts w:eastAsiaTheme="minorEastAsia"/>
          <w:b/>
          <w:bCs/>
          <w:i/>
          <w:iCs/>
          <w:kern w:val="2"/>
          <w:sz w:val="20"/>
          <w:lang w:val="en-US" w:eastAsia="zh-CN"/>
        </w:rPr>
      </w:pPr>
      <w:r w:rsidRPr="00211470">
        <w:rPr>
          <w:rFonts w:eastAsia="宋体"/>
          <w:b/>
          <w:bCs/>
          <w:i/>
          <w:iCs/>
          <w:sz w:val="20"/>
          <w:lang w:val="en-US" w:eastAsia="zh-CN"/>
        </w:rPr>
        <w:fldChar w:fldCharType="end"/>
      </w:r>
      <w:r w:rsidR="00437F4B" w:rsidRPr="00211470">
        <w:rPr>
          <w:rFonts w:eastAsia="宋体"/>
          <w:b/>
          <w:bCs/>
          <w:i/>
          <w:iCs/>
          <w:sz w:val="20"/>
          <w:lang w:val="en-US" w:eastAsia="zh-CN"/>
        </w:rPr>
        <w:fldChar w:fldCharType="begin"/>
      </w:r>
      <w:r w:rsidR="00437F4B" w:rsidRPr="00211470">
        <w:rPr>
          <w:rFonts w:eastAsia="宋体"/>
          <w:b/>
          <w:bCs/>
          <w:i/>
          <w:iCs/>
          <w:sz w:val="20"/>
          <w:lang w:val="en-US" w:eastAsia="zh-CN"/>
        </w:rPr>
        <w:instrText xml:space="preserve"> TOC \n \t "1st-ob-YJ,1,2nd-ob-YJ,2,3nd-ob-YJ,3" </w:instrText>
      </w:r>
      <w:r w:rsidR="005A49BF" w:rsidRPr="00211470">
        <w:rPr>
          <w:rFonts w:eastAsia="宋体"/>
          <w:b/>
          <w:bCs/>
          <w:i/>
          <w:iCs/>
          <w:sz w:val="20"/>
          <w:lang w:val="en-US" w:eastAsia="zh-CN"/>
        </w:rPr>
        <w:fldChar w:fldCharType="separate"/>
      </w:r>
      <w:r w:rsidR="00437F4B" w:rsidRPr="00211470">
        <w:rPr>
          <w:rFonts w:eastAsia="宋体"/>
          <w:b/>
          <w:bCs/>
          <w:i/>
          <w:iCs/>
          <w:sz w:val="20"/>
          <w:lang w:val="en-US" w:eastAsia="zh-CN"/>
        </w:rPr>
        <w:fldChar w:fldCharType="end"/>
      </w:r>
      <w:r w:rsidR="00437F4B" w:rsidRPr="00211470">
        <w:rPr>
          <w:rFonts w:eastAsia="宋体"/>
          <w:b/>
          <w:bCs/>
          <w:i/>
          <w:iCs/>
          <w:sz w:val="20"/>
          <w:lang w:val="en-US" w:eastAsia="zh-CN"/>
        </w:rPr>
        <w:fldChar w:fldCharType="begin"/>
      </w:r>
      <w:r w:rsidR="00437F4B" w:rsidRPr="00211470">
        <w:rPr>
          <w:rFonts w:eastAsia="宋体"/>
          <w:b/>
          <w:bCs/>
          <w:i/>
          <w:iCs/>
          <w:sz w:val="20"/>
          <w:lang w:val="en-US" w:eastAsia="zh-CN"/>
        </w:rPr>
        <w:instrText xml:space="preserve"> TOC \n \t "1st-Proposal-YJ,1,2nd-proposal-YJ,2,3nd-proposal-YJ,3" </w:instrText>
      </w:r>
      <w:r w:rsidR="00437F4B" w:rsidRPr="00211470">
        <w:rPr>
          <w:rFonts w:eastAsia="宋体"/>
          <w:b/>
          <w:bCs/>
          <w:i/>
          <w:iCs/>
          <w:sz w:val="20"/>
          <w:lang w:val="en-US" w:eastAsia="zh-CN"/>
        </w:rPr>
        <w:fldChar w:fldCharType="separate"/>
      </w:r>
      <w:r w:rsidR="00F559A1" w:rsidRPr="00211470">
        <w:rPr>
          <w:rFonts w:eastAsia="宋体"/>
          <w:b/>
          <w:bCs/>
          <w:i/>
          <w:iCs/>
          <w:sz w:val="20"/>
        </w:rPr>
        <w:t>Proposal 1:</w:t>
      </w:r>
      <w:r w:rsidR="00F559A1" w:rsidRPr="00211470">
        <w:rPr>
          <w:rFonts w:eastAsiaTheme="minorEastAsia"/>
          <w:b/>
          <w:bCs/>
          <w:i/>
          <w:iCs/>
          <w:kern w:val="2"/>
          <w:sz w:val="20"/>
          <w:lang w:val="en-US" w:eastAsia="zh-CN"/>
        </w:rPr>
        <w:tab/>
      </w:r>
      <w:r w:rsidR="00F559A1" w:rsidRPr="00211470">
        <w:rPr>
          <w:b/>
          <w:bCs/>
          <w:i/>
          <w:iCs/>
          <w:sz w:val="20"/>
        </w:rPr>
        <w:t xml:space="preserve">To cover both the </w:t>
      </w:r>
      <w:r w:rsidR="00F559A1" w:rsidRPr="00211470">
        <w:rPr>
          <w:rFonts w:eastAsia="等线"/>
          <w:b/>
          <w:bCs/>
          <w:i/>
          <w:iCs/>
          <w:sz w:val="20"/>
          <w14:ligatures w14:val="standardContextual"/>
        </w:rPr>
        <w:t>characteristics of opportunistic and proactive, at least two of solutions among the five solutions are needed</w:t>
      </w:r>
      <w:r w:rsidR="00F559A1" w:rsidRPr="00211470">
        <w:rPr>
          <w:b/>
          <w:bCs/>
          <w:i/>
          <w:iCs/>
          <w:sz w:val="20"/>
        </w:rPr>
        <w:t>.</w:t>
      </w:r>
    </w:p>
    <w:p w14:paraId="1AC789EF" w14:textId="77777777" w:rsidR="00F559A1" w:rsidRPr="00211470" w:rsidRDefault="00F559A1">
      <w:pPr>
        <w:pStyle w:val="TOC1"/>
        <w:tabs>
          <w:tab w:val="left" w:pos="1418"/>
        </w:tabs>
        <w:rPr>
          <w:rFonts w:eastAsiaTheme="minorEastAsia"/>
          <w:b/>
          <w:bCs/>
          <w:i/>
          <w:iCs/>
          <w:kern w:val="2"/>
          <w:sz w:val="20"/>
          <w:lang w:val="en-US" w:eastAsia="zh-CN"/>
        </w:rPr>
      </w:pPr>
      <w:r w:rsidRPr="00211470">
        <w:rPr>
          <w:rFonts w:eastAsia="宋体"/>
          <w:b/>
          <w:bCs/>
          <w:i/>
          <w:iCs/>
          <w:sz w:val="20"/>
        </w:rPr>
        <w:t>Proposal 2:</w:t>
      </w:r>
      <w:r w:rsidRPr="00211470">
        <w:rPr>
          <w:rFonts w:eastAsiaTheme="minorEastAsia"/>
          <w:b/>
          <w:bCs/>
          <w:i/>
          <w:iCs/>
          <w:kern w:val="2"/>
          <w:sz w:val="20"/>
          <w:lang w:val="en-US" w:eastAsia="zh-CN"/>
        </w:rPr>
        <w:tab/>
      </w:r>
      <w:r w:rsidRPr="00211470">
        <w:rPr>
          <w:rFonts w:eastAsia="等线"/>
          <w:b/>
          <w:bCs/>
          <w:i/>
          <w:iCs/>
          <w:sz w:val="20"/>
        </w:rPr>
        <w:t xml:space="preserve">Solution 1 should be </w:t>
      </w:r>
      <w:r w:rsidRPr="00211470">
        <w:rPr>
          <w:b/>
          <w:bCs/>
          <w:i/>
          <w:iCs/>
          <w:sz w:val="20"/>
        </w:rPr>
        <w:t>deprioritized to avoid specifying the new NGAP procedure in this stage.</w:t>
      </w:r>
    </w:p>
    <w:p w14:paraId="74035297" w14:textId="77777777" w:rsidR="00F559A1" w:rsidRPr="00211470" w:rsidRDefault="00F559A1">
      <w:pPr>
        <w:pStyle w:val="TOC1"/>
        <w:tabs>
          <w:tab w:val="left" w:pos="1418"/>
        </w:tabs>
        <w:rPr>
          <w:rFonts w:eastAsiaTheme="minorEastAsia"/>
          <w:b/>
          <w:bCs/>
          <w:i/>
          <w:iCs/>
          <w:kern w:val="2"/>
          <w:sz w:val="20"/>
          <w:lang w:val="en-US" w:eastAsia="zh-CN"/>
        </w:rPr>
      </w:pPr>
      <w:r w:rsidRPr="00211470">
        <w:rPr>
          <w:rFonts w:eastAsia="宋体"/>
          <w:b/>
          <w:bCs/>
          <w:i/>
          <w:iCs/>
          <w:sz w:val="20"/>
        </w:rPr>
        <w:t>Proposal 3:</w:t>
      </w:r>
      <w:r w:rsidRPr="00211470">
        <w:rPr>
          <w:rFonts w:eastAsiaTheme="minorEastAsia"/>
          <w:b/>
          <w:bCs/>
          <w:i/>
          <w:iCs/>
          <w:kern w:val="2"/>
          <w:sz w:val="20"/>
          <w:lang w:val="en-US" w:eastAsia="zh-CN"/>
        </w:rPr>
        <w:tab/>
      </w:r>
      <w:r w:rsidRPr="00211470">
        <w:rPr>
          <w:b/>
          <w:bCs/>
          <w:i/>
          <w:iCs/>
          <w:sz w:val="20"/>
        </w:rPr>
        <w:t>Further mergences between solution 4 and solution 5 are necessary.</w:t>
      </w:r>
    </w:p>
    <w:p w14:paraId="3E84509C" w14:textId="77777777" w:rsidR="00F559A1" w:rsidRPr="00211470" w:rsidRDefault="00F559A1">
      <w:pPr>
        <w:pStyle w:val="TOC1"/>
        <w:tabs>
          <w:tab w:val="left" w:pos="1418"/>
        </w:tabs>
        <w:rPr>
          <w:rFonts w:eastAsiaTheme="minorEastAsia"/>
          <w:b/>
          <w:bCs/>
          <w:i/>
          <w:iCs/>
          <w:kern w:val="2"/>
          <w:sz w:val="20"/>
          <w:lang w:val="en-US" w:eastAsia="zh-CN"/>
        </w:rPr>
      </w:pPr>
      <w:r w:rsidRPr="00211470">
        <w:rPr>
          <w:rFonts w:eastAsia="宋体"/>
          <w:b/>
          <w:bCs/>
          <w:i/>
          <w:iCs/>
          <w:sz w:val="20"/>
        </w:rPr>
        <w:t>Proposal 4:</w:t>
      </w:r>
      <w:r w:rsidRPr="00211470">
        <w:rPr>
          <w:rFonts w:eastAsiaTheme="minorEastAsia"/>
          <w:b/>
          <w:bCs/>
          <w:i/>
          <w:iCs/>
          <w:kern w:val="2"/>
          <w:sz w:val="20"/>
          <w:lang w:val="en-US" w:eastAsia="zh-CN"/>
        </w:rPr>
        <w:tab/>
      </w:r>
      <w:r w:rsidRPr="00211470">
        <w:rPr>
          <w:b/>
          <w:bCs/>
          <w:i/>
          <w:iCs/>
          <w:sz w:val="20"/>
        </w:rPr>
        <w:t>If the gNB cannot provide measurement with the requested measurement type required by LMF, the gNB responds with MEASUREMENT FAILURE message with an appropriate cause value to LMF.</w:t>
      </w:r>
    </w:p>
    <w:p w14:paraId="75153DEC" w14:textId="77777777" w:rsidR="00F559A1" w:rsidRPr="00211470" w:rsidRDefault="00F559A1">
      <w:pPr>
        <w:pStyle w:val="TOC1"/>
        <w:tabs>
          <w:tab w:val="left" w:pos="1418"/>
        </w:tabs>
        <w:rPr>
          <w:rFonts w:eastAsiaTheme="minorEastAsia"/>
          <w:b/>
          <w:bCs/>
          <w:i/>
          <w:iCs/>
          <w:kern w:val="2"/>
          <w:sz w:val="20"/>
          <w:lang w:val="en-US" w:eastAsia="zh-CN"/>
        </w:rPr>
      </w:pPr>
      <w:r w:rsidRPr="00211470">
        <w:rPr>
          <w:rFonts w:eastAsia="宋体"/>
          <w:b/>
          <w:bCs/>
          <w:i/>
          <w:iCs/>
          <w:sz w:val="20"/>
        </w:rPr>
        <w:t>Proposal 5:</w:t>
      </w:r>
      <w:r w:rsidRPr="00211470">
        <w:rPr>
          <w:rFonts w:eastAsiaTheme="minorEastAsia"/>
          <w:b/>
          <w:bCs/>
          <w:i/>
          <w:iCs/>
          <w:kern w:val="2"/>
          <w:sz w:val="20"/>
          <w:lang w:val="en-US" w:eastAsia="zh-CN"/>
        </w:rPr>
        <w:tab/>
      </w:r>
      <w:r w:rsidRPr="00211470">
        <w:rPr>
          <w:b/>
          <w:bCs/>
          <w:i/>
          <w:iCs/>
          <w:sz w:val="20"/>
        </w:rPr>
        <w:t xml:space="preserve">Postpone the discussion of whether </w:t>
      </w:r>
      <w:r w:rsidRPr="00211470">
        <w:rPr>
          <w:rFonts w:eastAsia="等线"/>
          <w:b/>
          <w:bCs/>
          <w:i/>
          <w:iCs/>
          <w:sz w:val="20"/>
          <w14:ligatures w14:val="standardContextual"/>
        </w:rPr>
        <w:t>the specification needs to distinguish if the measurements are generated by AI/ML until more discussion on LCM operation in RAN2/RAN1</w:t>
      </w:r>
      <w:r w:rsidRPr="00211470">
        <w:rPr>
          <w:b/>
          <w:bCs/>
          <w:i/>
          <w:iCs/>
          <w:sz w:val="20"/>
        </w:rPr>
        <w:t>.</w:t>
      </w:r>
    </w:p>
    <w:p w14:paraId="6C86C314" w14:textId="307A9C19" w:rsidR="00DD7D72" w:rsidRDefault="00437F4B" w:rsidP="00351E18">
      <w:pPr>
        <w:adjustRightInd w:val="0"/>
        <w:snapToGrid w:val="0"/>
        <w:spacing w:after="120"/>
        <w:rPr>
          <w:rFonts w:ascii="Arial" w:eastAsia="Yu Gothic Medium" w:hAnsi="Arial"/>
          <w:b/>
          <w:kern w:val="0"/>
          <w:sz w:val="20"/>
          <w:szCs w:val="20"/>
          <w:lang w:val="en-US"/>
        </w:rPr>
      </w:pPr>
      <w:r w:rsidRPr="00211470">
        <w:rPr>
          <w:rFonts w:ascii="Times New Roman" w:eastAsia="宋体" w:hAnsi="Times New Roman" w:cs="Times New Roman"/>
          <w:b/>
          <w:bCs/>
          <w:i/>
          <w:iCs/>
          <w:kern w:val="0"/>
          <w:sz w:val="20"/>
          <w:szCs w:val="20"/>
          <w:lang w:val="en-US" w:eastAsia="zh-CN"/>
        </w:rPr>
        <w:fldChar w:fldCharType="end"/>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0C48D11" w14:textId="30741C10" w:rsidR="00235079" w:rsidRPr="009759BA" w:rsidRDefault="004A0E50" w:rsidP="00B24561">
      <w:pPr>
        <w:pStyle w:val="a9"/>
        <w:numPr>
          <w:ilvl w:val="0"/>
          <w:numId w:val="20"/>
        </w:numPr>
        <w:spacing w:after="120"/>
        <w:rPr>
          <w:rFonts w:ascii="Times New Roman" w:eastAsia="宋体" w:hAnsi="Times New Roman" w:cs="Times New Roman"/>
          <w:kern w:val="0"/>
          <w:sz w:val="20"/>
          <w:szCs w:val="20"/>
          <w:lang w:val="en-GB"/>
          <w14:ligatures w14:val="none"/>
        </w:rPr>
      </w:pPr>
      <w:r w:rsidRPr="004A0E50">
        <w:rPr>
          <w:rFonts w:ascii="Times New Roman" w:eastAsia="宋体" w:hAnsi="Times New Roman" w:cs="Times New Roman"/>
          <w:kern w:val="0"/>
          <w:sz w:val="20"/>
          <w:szCs w:val="20"/>
        </w:rPr>
        <w:t>RP-250792, Revised WID: Artificial Intelligence (AI)/Machine Learning (ML) for NR Air Interface, RAN #107</w:t>
      </w:r>
      <w:r w:rsidR="00235079" w:rsidRPr="009759BA">
        <w:rPr>
          <w:rFonts w:ascii="Times New Roman" w:eastAsia="宋体" w:hAnsi="Times New Roman" w:cs="Times New Roman"/>
          <w:kern w:val="0"/>
          <w:sz w:val="20"/>
          <w:szCs w:val="20"/>
          <w:lang w:val="en-GB"/>
          <w14:ligatures w14:val="none"/>
        </w:rPr>
        <w:t>.</w:t>
      </w:r>
    </w:p>
    <w:p w14:paraId="3C7BAD16" w14:textId="5F469F7E" w:rsidR="004F4655" w:rsidRPr="009759BA" w:rsidRDefault="009759BA" w:rsidP="00F35E55">
      <w:pPr>
        <w:numPr>
          <w:ilvl w:val="0"/>
          <w:numId w:val="20"/>
        </w:numPr>
        <w:spacing w:beforeLines="50" w:before="120" w:afterLines="50" w:after="120"/>
        <w:jc w:val="left"/>
        <w:rPr>
          <w:rFonts w:ascii="Times New Roman" w:eastAsia="宋体" w:hAnsi="Times New Roman" w:cs="Times New Roman"/>
          <w:kern w:val="0"/>
          <w:sz w:val="20"/>
          <w:szCs w:val="20"/>
          <w:lang w:val="en-US"/>
        </w:rPr>
      </w:pPr>
      <w:r w:rsidRPr="009759BA">
        <w:rPr>
          <w:rFonts w:ascii="Times New Roman" w:eastAsia="宋体" w:hAnsi="Times New Roman" w:cs="Times New Roman"/>
          <w:kern w:val="0"/>
          <w:sz w:val="20"/>
          <w:szCs w:val="20"/>
          <w:lang w:val="en-US"/>
        </w:rPr>
        <w:t>RAN3_126_agenda_20241122_EOM1</w:t>
      </w:r>
      <w:r w:rsidR="004F4655" w:rsidRPr="009759BA">
        <w:rPr>
          <w:rFonts w:ascii="Times New Roman" w:eastAsia="宋体" w:hAnsi="Times New Roman" w:cs="Times New Roman" w:hint="eastAsia"/>
          <w:kern w:val="0"/>
          <w:sz w:val="20"/>
          <w:szCs w:val="20"/>
          <w:lang w:val="en-US" w:eastAsia="zh-CN"/>
        </w:rPr>
        <w:t>,</w:t>
      </w:r>
      <w:r w:rsidR="004F4655" w:rsidRPr="009759BA">
        <w:rPr>
          <w:rFonts w:ascii="Times New Roman" w:eastAsia="宋体" w:hAnsi="Times New Roman" w:cs="Times New Roman"/>
          <w:kern w:val="0"/>
          <w:sz w:val="20"/>
          <w:szCs w:val="20"/>
          <w:lang w:val="en-US" w:eastAsia="zh-CN"/>
        </w:rPr>
        <w:t xml:space="preserve"> 3GPP RAN3 #12</w:t>
      </w:r>
      <w:r>
        <w:rPr>
          <w:rFonts w:ascii="Times New Roman" w:eastAsia="宋体" w:hAnsi="Times New Roman" w:cs="Times New Roman"/>
          <w:kern w:val="0"/>
          <w:sz w:val="20"/>
          <w:szCs w:val="20"/>
          <w:lang w:val="en-US" w:eastAsia="zh-CN"/>
        </w:rPr>
        <w:t>6</w:t>
      </w:r>
      <w:r w:rsidR="004F4655" w:rsidRPr="009759BA">
        <w:rPr>
          <w:rFonts w:ascii="Times New Roman" w:eastAsia="宋体" w:hAnsi="Times New Roman" w:cs="Times New Roman"/>
          <w:kern w:val="0"/>
          <w:sz w:val="20"/>
          <w:szCs w:val="20"/>
          <w:lang w:val="en-US" w:eastAsia="zh-CN"/>
        </w:rPr>
        <w:t>.</w:t>
      </w:r>
    </w:p>
    <w:p w14:paraId="450FDF9F" w14:textId="2E266805" w:rsidR="0017570D" w:rsidRDefault="0017570D">
      <w:pPr>
        <w:widowControl/>
        <w:jc w:val="left"/>
        <w:rPr>
          <w:rFonts w:ascii="Arial" w:eastAsia="Yu Gothic Medium" w:hAnsi="Arial"/>
          <w:kern w:val="0"/>
          <w:sz w:val="20"/>
          <w:szCs w:val="20"/>
          <w:lang w:val="en-US"/>
        </w:rPr>
      </w:pPr>
    </w:p>
    <w:sectPr w:rsidR="0017570D"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A203" w14:textId="77777777" w:rsidR="005A49BF" w:rsidRDefault="005A49BF" w:rsidP="00EA2522">
      <w:r>
        <w:separator/>
      </w:r>
    </w:p>
  </w:endnote>
  <w:endnote w:type="continuationSeparator" w:id="0">
    <w:p w14:paraId="389D28DB" w14:textId="77777777" w:rsidR="005A49BF" w:rsidRDefault="005A49B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Wingdings"/>
    <w:charset w:val="02"/>
    <w:family w:val="decorative"/>
    <w:pitch w:val="default"/>
    <w:sig w:usb0="00000000" w:usb1="0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150BD" w14:textId="77777777" w:rsidR="005A49BF" w:rsidRDefault="005A49BF" w:rsidP="00EA2522">
      <w:r>
        <w:separator/>
      </w:r>
    </w:p>
  </w:footnote>
  <w:footnote w:type="continuationSeparator" w:id="0">
    <w:p w14:paraId="64E4E720" w14:textId="77777777" w:rsidR="005A49BF" w:rsidRDefault="005A49B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1"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3"/>
  </w:num>
  <w:num w:numId="3">
    <w:abstractNumId w:val="23"/>
  </w:num>
  <w:num w:numId="4">
    <w:abstractNumId w:val="26"/>
  </w:num>
  <w:num w:numId="5">
    <w:abstractNumId w:val="27"/>
  </w:num>
  <w:num w:numId="6">
    <w:abstractNumId w:val="3"/>
  </w:num>
  <w:num w:numId="7">
    <w:abstractNumId w:val="24"/>
  </w:num>
  <w:num w:numId="8">
    <w:abstractNumId w:val="1"/>
  </w:num>
  <w:num w:numId="9">
    <w:abstractNumId w:val="6"/>
  </w:num>
  <w:num w:numId="10">
    <w:abstractNumId w:val="19"/>
  </w:num>
  <w:num w:numId="11">
    <w:abstractNumId w:val="8"/>
  </w:num>
  <w:num w:numId="12">
    <w:abstractNumId w:val="20"/>
  </w:num>
  <w:num w:numId="13">
    <w:abstractNumId w:val="11"/>
  </w:num>
  <w:num w:numId="14">
    <w:abstractNumId w:val="22"/>
  </w:num>
  <w:num w:numId="15">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5"/>
  </w:num>
  <w:num w:numId="23">
    <w:abstractNumId w:val="14"/>
  </w:num>
  <w:num w:numId="24">
    <w:abstractNumId w:val="18"/>
  </w:num>
  <w:num w:numId="25">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5"/>
  </w:num>
  <w:num w:numId="32">
    <w:abstractNumId w:val="9"/>
  </w:num>
  <w:num w:numId="33">
    <w:abstractNumId w:val="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559E"/>
    <w:rsid w:val="0001682F"/>
    <w:rsid w:val="0003013A"/>
    <w:rsid w:val="00031884"/>
    <w:rsid w:val="00034695"/>
    <w:rsid w:val="000370E7"/>
    <w:rsid w:val="00041E45"/>
    <w:rsid w:val="00050AEC"/>
    <w:rsid w:val="00050E7F"/>
    <w:rsid w:val="00057C29"/>
    <w:rsid w:val="000601F0"/>
    <w:rsid w:val="0006305E"/>
    <w:rsid w:val="00073D1C"/>
    <w:rsid w:val="0007449E"/>
    <w:rsid w:val="000A00C0"/>
    <w:rsid w:val="000A27DF"/>
    <w:rsid w:val="000B1E53"/>
    <w:rsid w:val="000B2B85"/>
    <w:rsid w:val="000B727A"/>
    <w:rsid w:val="000B7719"/>
    <w:rsid w:val="000B7D80"/>
    <w:rsid w:val="000C1077"/>
    <w:rsid w:val="000C2B4B"/>
    <w:rsid w:val="000C5709"/>
    <w:rsid w:val="000C663A"/>
    <w:rsid w:val="000D0DA3"/>
    <w:rsid w:val="000D0EEE"/>
    <w:rsid w:val="000E4F18"/>
    <w:rsid w:val="000E6267"/>
    <w:rsid w:val="000F1FFD"/>
    <w:rsid w:val="00107625"/>
    <w:rsid w:val="00107D39"/>
    <w:rsid w:val="00123B3B"/>
    <w:rsid w:val="00123DC1"/>
    <w:rsid w:val="00127E13"/>
    <w:rsid w:val="0014257D"/>
    <w:rsid w:val="00144295"/>
    <w:rsid w:val="0014643C"/>
    <w:rsid w:val="001503FE"/>
    <w:rsid w:val="00151C8F"/>
    <w:rsid w:val="00151F4C"/>
    <w:rsid w:val="00153970"/>
    <w:rsid w:val="00167DC9"/>
    <w:rsid w:val="00172970"/>
    <w:rsid w:val="00172DF8"/>
    <w:rsid w:val="0017570D"/>
    <w:rsid w:val="0017752E"/>
    <w:rsid w:val="00184B65"/>
    <w:rsid w:val="00185FC8"/>
    <w:rsid w:val="00196AF4"/>
    <w:rsid w:val="001A336D"/>
    <w:rsid w:val="001A3605"/>
    <w:rsid w:val="001A4027"/>
    <w:rsid w:val="001C1C0B"/>
    <w:rsid w:val="001D006D"/>
    <w:rsid w:val="001E3647"/>
    <w:rsid w:val="001E6D1B"/>
    <w:rsid w:val="001F33F7"/>
    <w:rsid w:val="001F4075"/>
    <w:rsid w:val="001F6AD3"/>
    <w:rsid w:val="002041ED"/>
    <w:rsid w:val="002076AA"/>
    <w:rsid w:val="002105FC"/>
    <w:rsid w:val="00211470"/>
    <w:rsid w:val="0022158D"/>
    <w:rsid w:val="0022234E"/>
    <w:rsid w:val="00223665"/>
    <w:rsid w:val="00224EB7"/>
    <w:rsid w:val="00226F9D"/>
    <w:rsid w:val="0023116C"/>
    <w:rsid w:val="00235079"/>
    <w:rsid w:val="00240196"/>
    <w:rsid w:val="00244498"/>
    <w:rsid w:val="00250E42"/>
    <w:rsid w:val="002521E0"/>
    <w:rsid w:val="002555F9"/>
    <w:rsid w:val="00262A55"/>
    <w:rsid w:val="002648A3"/>
    <w:rsid w:val="00282DA0"/>
    <w:rsid w:val="002832FD"/>
    <w:rsid w:val="002832FF"/>
    <w:rsid w:val="00287244"/>
    <w:rsid w:val="00287933"/>
    <w:rsid w:val="00293A72"/>
    <w:rsid w:val="002976E9"/>
    <w:rsid w:val="002A324A"/>
    <w:rsid w:val="002A5DEC"/>
    <w:rsid w:val="002B2C8A"/>
    <w:rsid w:val="002B740B"/>
    <w:rsid w:val="002C3F75"/>
    <w:rsid w:val="002D5F7C"/>
    <w:rsid w:val="002E0A43"/>
    <w:rsid w:val="002E2AC2"/>
    <w:rsid w:val="002E55F3"/>
    <w:rsid w:val="002E7781"/>
    <w:rsid w:val="002E78A2"/>
    <w:rsid w:val="002F1D13"/>
    <w:rsid w:val="002F6DB3"/>
    <w:rsid w:val="0030112B"/>
    <w:rsid w:val="0030297D"/>
    <w:rsid w:val="00304CCD"/>
    <w:rsid w:val="00304E46"/>
    <w:rsid w:val="003217A2"/>
    <w:rsid w:val="00326C96"/>
    <w:rsid w:val="003271CE"/>
    <w:rsid w:val="00340889"/>
    <w:rsid w:val="00351E18"/>
    <w:rsid w:val="00363758"/>
    <w:rsid w:val="00381A03"/>
    <w:rsid w:val="00386BA4"/>
    <w:rsid w:val="00386FC5"/>
    <w:rsid w:val="00390329"/>
    <w:rsid w:val="00390550"/>
    <w:rsid w:val="003A29B6"/>
    <w:rsid w:val="003A2DED"/>
    <w:rsid w:val="003C2330"/>
    <w:rsid w:val="003C3CD5"/>
    <w:rsid w:val="003C6567"/>
    <w:rsid w:val="003D3C0E"/>
    <w:rsid w:val="00401BB7"/>
    <w:rsid w:val="00405686"/>
    <w:rsid w:val="0041134F"/>
    <w:rsid w:val="004147FF"/>
    <w:rsid w:val="00424D4D"/>
    <w:rsid w:val="00426C4C"/>
    <w:rsid w:val="004300B3"/>
    <w:rsid w:val="00435F31"/>
    <w:rsid w:val="00437F4B"/>
    <w:rsid w:val="004453C7"/>
    <w:rsid w:val="00454DC5"/>
    <w:rsid w:val="004640A6"/>
    <w:rsid w:val="004668B3"/>
    <w:rsid w:val="00470B8F"/>
    <w:rsid w:val="004743A9"/>
    <w:rsid w:val="0047717A"/>
    <w:rsid w:val="00491E31"/>
    <w:rsid w:val="00494BCB"/>
    <w:rsid w:val="004A0E50"/>
    <w:rsid w:val="004A3E9B"/>
    <w:rsid w:val="004A4ED7"/>
    <w:rsid w:val="004A52D3"/>
    <w:rsid w:val="004A7F88"/>
    <w:rsid w:val="004B18B2"/>
    <w:rsid w:val="004B29D9"/>
    <w:rsid w:val="004B38F5"/>
    <w:rsid w:val="004D6922"/>
    <w:rsid w:val="004E0438"/>
    <w:rsid w:val="004E4E44"/>
    <w:rsid w:val="004F4633"/>
    <w:rsid w:val="004F4655"/>
    <w:rsid w:val="005004A6"/>
    <w:rsid w:val="00505915"/>
    <w:rsid w:val="00513056"/>
    <w:rsid w:val="00520F0C"/>
    <w:rsid w:val="00526487"/>
    <w:rsid w:val="00527D23"/>
    <w:rsid w:val="005303E1"/>
    <w:rsid w:val="00534A02"/>
    <w:rsid w:val="00536406"/>
    <w:rsid w:val="00540DCC"/>
    <w:rsid w:val="0054106C"/>
    <w:rsid w:val="005461F7"/>
    <w:rsid w:val="00550E4A"/>
    <w:rsid w:val="00553DCE"/>
    <w:rsid w:val="005552D7"/>
    <w:rsid w:val="0055774C"/>
    <w:rsid w:val="005747E4"/>
    <w:rsid w:val="00584907"/>
    <w:rsid w:val="005A1B63"/>
    <w:rsid w:val="005A2342"/>
    <w:rsid w:val="005A49BF"/>
    <w:rsid w:val="005A766D"/>
    <w:rsid w:val="005B0208"/>
    <w:rsid w:val="005B3675"/>
    <w:rsid w:val="005C53AB"/>
    <w:rsid w:val="005D07BB"/>
    <w:rsid w:val="005D6909"/>
    <w:rsid w:val="005E220C"/>
    <w:rsid w:val="006017CF"/>
    <w:rsid w:val="00603936"/>
    <w:rsid w:val="00605AA7"/>
    <w:rsid w:val="0060777E"/>
    <w:rsid w:val="006110BB"/>
    <w:rsid w:val="00613873"/>
    <w:rsid w:val="00627C0B"/>
    <w:rsid w:val="00633A27"/>
    <w:rsid w:val="006342B1"/>
    <w:rsid w:val="00634C5E"/>
    <w:rsid w:val="00653029"/>
    <w:rsid w:val="00654555"/>
    <w:rsid w:val="006561B0"/>
    <w:rsid w:val="006601D8"/>
    <w:rsid w:val="00660C55"/>
    <w:rsid w:val="00663016"/>
    <w:rsid w:val="00670A2C"/>
    <w:rsid w:val="0067400B"/>
    <w:rsid w:val="0067413B"/>
    <w:rsid w:val="00675697"/>
    <w:rsid w:val="00675E2A"/>
    <w:rsid w:val="006765EE"/>
    <w:rsid w:val="00676AD1"/>
    <w:rsid w:val="00681F0D"/>
    <w:rsid w:val="00686D21"/>
    <w:rsid w:val="00687A17"/>
    <w:rsid w:val="00690AE9"/>
    <w:rsid w:val="00692F20"/>
    <w:rsid w:val="00694374"/>
    <w:rsid w:val="00696D89"/>
    <w:rsid w:val="006A1B4B"/>
    <w:rsid w:val="006B2214"/>
    <w:rsid w:val="006B511A"/>
    <w:rsid w:val="006B7BD0"/>
    <w:rsid w:val="006C7B86"/>
    <w:rsid w:val="006D1BD0"/>
    <w:rsid w:val="006D5283"/>
    <w:rsid w:val="006E2C3E"/>
    <w:rsid w:val="006F186F"/>
    <w:rsid w:val="006F1A6F"/>
    <w:rsid w:val="006F2AC7"/>
    <w:rsid w:val="006F3E75"/>
    <w:rsid w:val="00700ADE"/>
    <w:rsid w:val="0071249C"/>
    <w:rsid w:val="007157AD"/>
    <w:rsid w:val="007169AB"/>
    <w:rsid w:val="00717CE2"/>
    <w:rsid w:val="007254EF"/>
    <w:rsid w:val="007277B9"/>
    <w:rsid w:val="00727E0E"/>
    <w:rsid w:val="00733774"/>
    <w:rsid w:val="007353BD"/>
    <w:rsid w:val="00736FAF"/>
    <w:rsid w:val="00756478"/>
    <w:rsid w:val="0075654F"/>
    <w:rsid w:val="00762832"/>
    <w:rsid w:val="00764366"/>
    <w:rsid w:val="00766794"/>
    <w:rsid w:val="007707F7"/>
    <w:rsid w:val="0077345F"/>
    <w:rsid w:val="00776782"/>
    <w:rsid w:val="00777FA7"/>
    <w:rsid w:val="0079408F"/>
    <w:rsid w:val="007A7EF0"/>
    <w:rsid w:val="007B20A2"/>
    <w:rsid w:val="007B4972"/>
    <w:rsid w:val="007C5576"/>
    <w:rsid w:val="007D4973"/>
    <w:rsid w:val="007F545E"/>
    <w:rsid w:val="007F67B7"/>
    <w:rsid w:val="008010AA"/>
    <w:rsid w:val="00810E3E"/>
    <w:rsid w:val="00811619"/>
    <w:rsid w:val="00816082"/>
    <w:rsid w:val="00821525"/>
    <w:rsid w:val="008224A4"/>
    <w:rsid w:val="00825695"/>
    <w:rsid w:val="00825D07"/>
    <w:rsid w:val="0082757A"/>
    <w:rsid w:val="0083795A"/>
    <w:rsid w:val="008408E1"/>
    <w:rsid w:val="00843459"/>
    <w:rsid w:val="00856676"/>
    <w:rsid w:val="008847A3"/>
    <w:rsid w:val="00897E2C"/>
    <w:rsid w:val="008B1848"/>
    <w:rsid w:val="008B6E84"/>
    <w:rsid w:val="008B73C3"/>
    <w:rsid w:val="008E2DDC"/>
    <w:rsid w:val="008E62AC"/>
    <w:rsid w:val="008F028C"/>
    <w:rsid w:val="008F2252"/>
    <w:rsid w:val="008F240B"/>
    <w:rsid w:val="008F538F"/>
    <w:rsid w:val="009018D0"/>
    <w:rsid w:val="00903091"/>
    <w:rsid w:val="00905258"/>
    <w:rsid w:val="00911962"/>
    <w:rsid w:val="009143A9"/>
    <w:rsid w:val="0091563D"/>
    <w:rsid w:val="00923CF2"/>
    <w:rsid w:val="0092417C"/>
    <w:rsid w:val="0092423E"/>
    <w:rsid w:val="00925B4F"/>
    <w:rsid w:val="0092752D"/>
    <w:rsid w:val="0093101C"/>
    <w:rsid w:val="0093643C"/>
    <w:rsid w:val="00937B61"/>
    <w:rsid w:val="00937EC7"/>
    <w:rsid w:val="00945EBF"/>
    <w:rsid w:val="009547F7"/>
    <w:rsid w:val="009652D7"/>
    <w:rsid w:val="00967CE3"/>
    <w:rsid w:val="009759BA"/>
    <w:rsid w:val="00976305"/>
    <w:rsid w:val="00980EBF"/>
    <w:rsid w:val="009917B4"/>
    <w:rsid w:val="009A22E4"/>
    <w:rsid w:val="009A318F"/>
    <w:rsid w:val="009A40B1"/>
    <w:rsid w:val="009B365A"/>
    <w:rsid w:val="009B5B5F"/>
    <w:rsid w:val="009C66BD"/>
    <w:rsid w:val="009E5298"/>
    <w:rsid w:val="009E5DCB"/>
    <w:rsid w:val="00A026B8"/>
    <w:rsid w:val="00A0490B"/>
    <w:rsid w:val="00A102F3"/>
    <w:rsid w:val="00A135B6"/>
    <w:rsid w:val="00A15E8E"/>
    <w:rsid w:val="00A17EFF"/>
    <w:rsid w:val="00A261C9"/>
    <w:rsid w:val="00A30A5C"/>
    <w:rsid w:val="00A30D41"/>
    <w:rsid w:val="00A324C4"/>
    <w:rsid w:val="00A345CB"/>
    <w:rsid w:val="00A375C5"/>
    <w:rsid w:val="00A40DFC"/>
    <w:rsid w:val="00A4177A"/>
    <w:rsid w:val="00A43BE7"/>
    <w:rsid w:val="00A44B2B"/>
    <w:rsid w:val="00A52265"/>
    <w:rsid w:val="00A562BE"/>
    <w:rsid w:val="00A60B3D"/>
    <w:rsid w:val="00A622D8"/>
    <w:rsid w:val="00A71550"/>
    <w:rsid w:val="00A71A94"/>
    <w:rsid w:val="00A74955"/>
    <w:rsid w:val="00A74CF6"/>
    <w:rsid w:val="00A77C99"/>
    <w:rsid w:val="00A83994"/>
    <w:rsid w:val="00A87021"/>
    <w:rsid w:val="00A90BE4"/>
    <w:rsid w:val="00A95132"/>
    <w:rsid w:val="00A96B57"/>
    <w:rsid w:val="00A97364"/>
    <w:rsid w:val="00AA1DFF"/>
    <w:rsid w:val="00AA2452"/>
    <w:rsid w:val="00AA6861"/>
    <w:rsid w:val="00AA7838"/>
    <w:rsid w:val="00AB13EB"/>
    <w:rsid w:val="00AC093F"/>
    <w:rsid w:val="00AC3CA8"/>
    <w:rsid w:val="00AD3A4E"/>
    <w:rsid w:val="00AE2607"/>
    <w:rsid w:val="00AF0B2F"/>
    <w:rsid w:val="00AF0BEF"/>
    <w:rsid w:val="00B02F2A"/>
    <w:rsid w:val="00B03134"/>
    <w:rsid w:val="00B0355D"/>
    <w:rsid w:val="00B13A29"/>
    <w:rsid w:val="00B2428A"/>
    <w:rsid w:val="00B24561"/>
    <w:rsid w:val="00B35F1D"/>
    <w:rsid w:val="00B360A1"/>
    <w:rsid w:val="00B36121"/>
    <w:rsid w:val="00B36D2B"/>
    <w:rsid w:val="00B52D20"/>
    <w:rsid w:val="00B56E61"/>
    <w:rsid w:val="00B6188D"/>
    <w:rsid w:val="00B62009"/>
    <w:rsid w:val="00B674C6"/>
    <w:rsid w:val="00B70A7C"/>
    <w:rsid w:val="00B71065"/>
    <w:rsid w:val="00B85003"/>
    <w:rsid w:val="00B9137B"/>
    <w:rsid w:val="00B9487F"/>
    <w:rsid w:val="00BA17F7"/>
    <w:rsid w:val="00BA6255"/>
    <w:rsid w:val="00BB4FE2"/>
    <w:rsid w:val="00BB569B"/>
    <w:rsid w:val="00BB6F14"/>
    <w:rsid w:val="00BB7316"/>
    <w:rsid w:val="00BC280D"/>
    <w:rsid w:val="00BC34C0"/>
    <w:rsid w:val="00BC79B8"/>
    <w:rsid w:val="00BD7181"/>
    <w:rsid w:val="00BE08E2"/>
    <w:rsid w:val="00BE1147"/>
    <w:rsid w:val="00BE78AC"/>
    <w:rsid w:val="00BF1A1D"/>
    <w:rsid w:val="00BF1A87"/>
    <w:rsid w:val="00BF575E"/>
    <w:rsid w:val="00BF64CB"/>
    <w:rsid w:val="00BF706B"/>
    <w:rsid w:val="00C06861"/>
    <w:rsid w:val="00C10DA5"/>
    <w:rsid w:val="00C1507B"/>
    <w:rsid w:val="00C21FF5"/>
    <w:rsid w:val="00C41DA0"/>
    <w:rsid w:val="00C4206A"/>
    <w:rsid w:val="00C51CB9"/>
    <w:rsid w:val="00C5664D"/>
    <w:rsid w:val="00C56EC1"/>
    <w:rsid w:val="00C57BD1"/>
    <w:rsid w:val="00C604F5"/>
    <w:rsid w:val="00C62692"/>
    <w:rsid w:val="00C737C3"/>
    <w:rsid w:val="00C848FF"/>
    <w:rsid w:val="00C93F46"/>
    <w:rsid w:val="00CA52F9"/>
    <w:rsid w:val="00CB5144"/>
    <w:rsid w:val="00CB62A0"/>
    <w:rsid w:val="00CC215B"/>
    <w:rsid w:val="00CC3816"/>
    <w:rsid w:val="00CD1DB8"/>
    <w:rsid w:val="00CD53B2"/>
    <w:rsid w:val="00CD5CDE"/>
    <w:rsid w:val="00CD625B"/>
    <w:rsid w:val="00CE6D29"/>
    <w:rsid w:val="00CF4322"/>
    <w:rsid w:val="00D05A81"/>
    <w:rsid w:val="00D10C7D"/>
    <w:rsid w:val="00D10F2D"/>
    <w:rsid w:val="00D170BF"/>
    <w:rsid w:val="00D342DD"/>
    <w:rsid w:val="00D34720"/>
    <w:rsid w:val="00D3662C"/>
    <w:rsid w:val="00D45587"/>
    <w:rsid w:val="00D464E4"/>
    <w:rsid w:val="00D46C6B"/>
    <w:rsid w:val="00D474EC"/>
    <w:rsid w:val="00D51367"/>
    <w:rsid w:val="00D52D0D"/>
    <w:rsid w:val="00D56C2C"/>
    <w:rsid w:val="00D6097E"/>
    <w:rsid w:val="00D65FE2"/>
    <w:rsid w:val="00D869EA"/>
    <w:rsid w:val="00D86F8A"/>
    <w:rsid w:val="00D926DD"/>
    <w:rsid w:val="00D9609D"/>
    <w:rsid w:val="00DA0F90"/>
    <w:rsid w:val="00DA260C"/>
    <w:rsid w:val="00DA299C"/>
    <w:rsid w:val="00DA4DA1"/>
    <w:rsid w:val="00DA6CF6"/>
    <w:rsid w:val="00DB0248"/>
    <w:rsid w:val="00DB2D0C"/>
    <w:rsid w:val="00DC00C9"/>
    <w:rsid w:val="00DC379D"/>
    <w:rsid w:val="00DC67AD"/>
    <w:rsid w:val="00DD030F"/>
    <w:rsid w:val="00DD172D"/>
    <w:rsid w:val="00DD59A8"/>
    <w:rsid w:val="00DD7D72"/>
    <w:rsid w:val="00DE4416"/>
    <w:rsid w:val="00DE54C0"/>
    <w:rsid w:val="00DF3204"/>
    <w:rsid w:val="00DF613E"/>
    <w:rsid w:val="00E019F3"/>
    <w:rsid w:val="00E06D19"/>
    <w:rsid w:val="00E124F5"/>
    <w:rsid w:val="00E17DB0"/>
    <w:rsid w:val="00E2217A"/>
    <w:rsid w:val="00E26F12"/>
    <w:rsid w:val="00E27102"/>
    <w:rsid w:val="00E32A5C"/>
    <w:rsid w:val="00E43608"/>
    <w:rsid w:val="00E51419"/>
    <w:rsid w:val="00E66FA0"/>
    <w:rsid w:val="00E74373"/>
    <w:rsid w:val="00E8452B"/>
    <w:rsid w:val="00E879DC"/>
    <w:rsid w:val="00E93A00"/>
    <w:rsid w:val="00E943EB"/>
    <w:rsid w:val="00EA2522"/>
    <w:rsid w:val="00EC1B42"/>
    <w:rsid w:val="00EC4146"/>
    <w:rsid w:val="00EC50F7"/>
    <w:rsid w:val="00ED3432"/>
    <w:rsid w:val="00ED5C83"/>
    <w:rsid w:val="00ED7531"/>
    <w:rsid w:val="00EE0235"/>
    <w:rsid w:val="00EE387E"/>
    <w:rsid w:val="00EE7652"/>
    <w:rsid w:val="00EE7A7A"/>
    <w:rsid w:val="00EF2924"/>
    <w:rsid w:val="00EF31EF"/>
    <w:rsid w:val="00EF407C"/>
    <w:rsid w:val="00F00A72"/>
    <w:rsid w:val="00F0152A"/>
    <w:rsid w:val="00F06CA8"/>
    <w:rsid w:val="00F1071A"/>
    <w:rsid w:val="00F109D6"/>
    <w:rsid w:val="00F15353"/>
    <w:rsid w:val="00F35400"/>
    <w:rsid w:val="00F35E55"/>
    <w:rsid w:val="00F369D5"/>
    <w:rsid w:val="00F41C2A"/>
    <w:rsid w:val="00F4227D"/>
    <w:rsid w:val="00F50636"/>
    <w:rsid w:val="00F51BFF"/>
    <w:rsid w:val="00F54143"/>
    <w:rsid w:val="00F559A1"/>
    <w:rsid w:val="00F62DF7"/>
    <w:rsid w:val="00F71824"/>
    <w:rsid w:val="00F73B70"/>
    <w:rsid w:val="00F76831"/>
    <w:rsid w:val="00F81B31"/>
    <w:rsid w:val="00F84B85"/>
    <w:rsid w:val="00F94E5E"/>
    <w:rsid w:val="00FA2437"/>
    <w:rsid w:val="00FA6587"/>
    <w:rsid w:val="00FB0983"/>
    <w:rsid w:val="00FB16F9"/>
    <w:rsid w:val="00FB3F8D"/>
    <w:rsid w:val="00FB5D21"/>
    <w:rsid w:val="00FC6BAA"/>
    <w:rsid w:val="00FD126F"/>
    <w:rsid w:val="00FD4DF0"/>
    <w:rsid w:val="00FD7536"/>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5339</TotalTime>
  <Pages>4</Pages>
  <Words>1496</Words>
  <Characters>8531</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70</cp:revision>
  <dcterms:created xsi:type="dcterms:W3CDTF">2024-09-27T01:43:00Z</dcterms:created>
  <dcterms:modified xsi:type="dcterms:W3CDTF">2025-03-27T07:53:00Z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