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#127-bis</w:t>
        <w:tab/>
        <w:t>R3-251524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73AA11D1" w14:textId="3D5B2FA6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</w:t>
      </w:r>
      <w:r w:rsidR="003766EB" w:rsidRPr="00A539F6">
        <w:rPr>
          <w:rFonts w:ascii="Arial" w:hAnsi="Arial" w:cs="Arial"/>
          <w:b/>
          <w:bCs/>
          <w:sz w:val="24"/>
          <w:szCs w:val="24"/>
        </w:rPr>
        <w:t>250</w:t>
      </w:r>
      <w:r w:rsidR="003766EB" w:rsidRPr="008505EB">
        <w:rPr>
          <w:rFonts w:ascii="Arial" w:hAnsi="Arial" w:cs="Arial"/>
          <w:b/>
          <w:bCs/>
          <w:sz w:val="24"/>
          <w:szCs w:val="24"/>
        </w:rPr>
        <w:t>2</w:t>
      </w:r>
      <w:r w:rsidR="003766E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  <w:r w:rsidR="003766E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3766E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0F84A63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NR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Femto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FF485B">
        <w:rPr>
          <w:rFonts w:ascii="Arial" w:eastAsia="맑은 고딕" w:hAnsi="Arial" w:cs="Arial"/>
          <w:b/>
          <w:sz w:val="22"/>
          <w:szCs w:val="22"/>
          <w:lang w:eastAsia="ko-KR"/>
        </w:rPr>
        <w:t>node</w:t>
      </w:r>
      <w:r w:rsidR="00FF485B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shared by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PLMN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and PNI-NPN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61505715" w:rsidR="007133D0" w:rsidRPr="00363A89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Work Item: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FB03A4" w:rsidRPr="00363A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>NR_WAB_5GFemto-Core</w:t>
      </w:r>
      <w:r w:rsidR="00C8558C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proofErr w:type="spellStart"/>
      <w:r w:rsidR="00C8558C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>eNPN</w:t>
      </w:r>
      <w:proofErr w:type="spellEnd"/>
    </w:p>
    <w:p w14:paraId="76251E20" w14:textId="77777777" w:rsidR="007133D0" w:rsidRPr="00363A89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363A89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63A89">
        <w:rPr>
          <w:rFonts w:ascii="Arial" w:hAnsi="Arial" w:cs="Arial"/>
          <w:b/>
          <w:sz w:val="22"/>
          <w:szCs w:val="22"/>
        </w:rPr>
        <w:t>Source:</w:t>
      </w:r>
      <w:r w:rsidRPr="00363A89">
        <w:rPr>
          <w:rFonts w:ascii="Arial" w:hAnsi="Arial" w:cs="Arial"/>
          <w:b/>
          <w:sz w:val="22"/>
          <w:szCs w:val="22"/>
        </w:rPr>
        <w:tab/>
      </w:r>
      <w:r w:rsidR="00743F8E" w:rsidRPr="00363A89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363A89">
        <w:rPr>
          <w:rFonts w:ascii="Arial" w:hAnsi="Arial" w:cs="Arial"/>
          <w:b/>
          <w:sz w:val="22"/>
          <w:szCs w:val="22"/>
        </w:rPr>
        <w:t>2</w:t>
      </w:r>
    </w:p>
    <w:p w14:paraId="1D416F88" w14:textId="6064415A" w:rsidR="007133D0" w:rsidRPr="00363A89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To: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743F8E" w:rsidRPr="00363A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363A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62A438D7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 w:rsidRPr="00363A89">
        <w:rPr>
          <w:rFonts w:ascii="Arial" w:hAnsi="Arial" w:cs="Arial"/>
          <w:b/>
          <w:sz w:val="22"/>
          <w:szCs w:val="22"/>
        </w:rPr>
        <w:t>Cc: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D86E42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>RAN2</w:t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467D00BA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 xml:space="preserve">SA2 discussed access </w:t>
      </w:r>
      <w:r w:rsidRPr="00407A1D">
        <w:rPr>
          <w:rFonts w:ascii="Arial" w:eastAsia="맑은 고딕" w:hAnsi="Arial" w:cs="Arial"/>
          <w:lang w:eastAsia="ko-KR"/>
        </w:rPr>
        <w:t>control</w:t>
      </w:r>
      <w:r w:rsidRPr="00407A1D">
        <w:rPr>
          <w:rFonts w:ascii="Arial" w:eastAsia="맑은 고딕" w:hAnsi="Arial" w:cs="Arial" w:hint="eastAsia"/>
          <w:lang w:eastAsia="ko-KR"/>
        </w:rPr>
        <w:t xml:space="preserve"> description </w:t>
      </w:r>
      <w:r w:rsidR="00F43983">
        <w:rPr>
          <w:rFonts w:ascii="Arial" w:eastAsia="맑은 고딕" w:hAnsi="Arial" w:cs="Arial" w:hint="eastAsia"/>
          <w:lang w:eastAsia="ko-KR"/>
        </w:rPr>
        <w:t xml:space="preserve">agreed in </w:t>
      </w:r>
      <w:r w:rsidR="00F43983" w:rsidRPr="00363A89">
        <w:rPr>
          <w:rFonts w:ascii="Arial" w:eastAsia="맑은 고딕" w:hAnsi="Arial" w:cs="Arial" w:hint="eastAsia"/>
          <w:lang w:eastAsia="ko-KR"/>
        </w:rPr>
        <w:t xml:space="preserve">RAN3, </w:t>
      </w:r>
      <w:r w:rsidR="008C558A" w:rsidRPr="00363A89">
        <w:rPr>
          <w:rFonts w:ascii="Arial" w:eastAsia="맑은 고딕" w:hAnsi="Arial" w:cs="Arial"/>
          <w:lang w:eastAsia="ko-KR"/>
        </w:rPr>
        <w:t>as</w:t>
      </w:r>
      <w:r w:rsidR="00F43983" w:rsidRPr="00363A89">
        <w:rPr>
          <w:rFonts w:ascii="Arial" w:eastAsia="맑은 고딕" w:hAnsi="Arial" w:cs="Arial" w:hint="eastAsia"/>
          <w:lang w:eastAsia="ko-KR"/>
        </w:rPr>
        <w:t xml:space="preserve"> </w:t>
      </w:r>
      <w:r w:rsidRPr="00363A89">
        <w:rPr>
          <w:rFonts w:ascii="Arial" w:eastAsia="맑은 고딕" w:hAnsi="Arial" w:cs="Arial" w:hint="eastAsia"/>
          <w:lang w:eastAsia="ko-KR"/>
        </w:rPr>
        <w:t>captured</w:t>
      </w:r>
      <w:r w:rsidRPr="00407A1D">
        <w:rPr>
          <w:rFonts w:ascii="Arial" w:eastAsia="맑은 고딕" w:hAnsi="Arial" w:cs="Arial" w:hint="eastAsia"/>
          <w:lang w:eastAsia="ko-KR"/>
        </w:rPr>
        <w:t xml:space="preserve"> in RAN3 BL CR to TS</w:t>
      </w:r>
      <w:r w:rsidRPr="00407A1D">
        <w:rPr>
          <w:rFonts w:ascii="Arial" w:eastAsia="맑은 고딕" w:hAnsi="Arial" w:cs="Arial"/>
          <w:lang w:eastAsia="ko-KR"/>
        </w:rPr>
        <w:t> </w:t>
      </w:r>
      <w:r w:rsidRPr="00407A1D">
        <w:rPr>
          <w:rFonts w:ascii="Arial" w:eastAsia="맑은 고딕" w:hAnsi="Arial" w:cs="Arial" w:hint="eastAsia"/>
          <w:lang w:eastAsia="ko-KR"/>
        </w:rPr>
        <w:t>38.300 (</w:t>
      </w:r>
      <w:hyperlink r:id="rId10" w:history="1">
        <w:r w:rsidRPr="00407A1D">
          <w:rPr>
            <w:rStyle w:val="af0"/>
            <w:rFonts w:ascii="Arial" w:eastAsia="맑은 고딕" w:hAnsi="Arial" w:cs="Arial"/>
            <w:lang w:eastAsia="ko-KR"/>
          </w:rPr>
          <w:t>R3-247936</w:t>
        </w:r>
      </w:hyperlink>
      <w:r w:rsidRPr="00407A1D">
        <w:rPr>
          <w:rFonts w:ascii="Arial" w:eastAsia="맑은 고딕" w:hAnsi="Arial" w:cs="Arial" w:hint="eastAsia"/>
          <w:lang w:eastAsia="ko-KR"/>
        </w:rPr>
        <w:t>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PLMN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may activate a cell shared by both PLMN and PNI-NPN, through broadcasting both the </w:t>
            </w:r>
            <w:proofErr w:type="spellStart"/>
            <w:r w:rsidRPr="00407A1D">
              <w:rPr>
                <w:i/>
              </w:rPr>
              <w:t>plmn-IdentityInfoList</w:t>
            </w:r>
            <w:proofErr w:type="spellEnd"/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rFonts w:eastAsia="SimSun"/>
                <w:lang w:eastAsia="zh-CN"/>
              </w:rPr>
              <w:t>. Then, this cell is accessible to UEs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PLMN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맑은 고딕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i/>
              </w:rPr>
              <w:t xml:space="preserve">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0B20C38A" w14:textId="56EEF9CE" w:rsidR="00F01275" w:rsidRDefault="00354585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B729A5">
        <w:rPr>
          <w:rFonts w:ascii="Arial" w:eastAsia="맑은 고딕" w:hAnsi="Arial" w:cs="Arial" w:hint="eastAsia"/>
          <w:lang w:eastAsia="ko-KR"/>
        </w:rPr>
        <w:t xml:space="preserve">Among above three options, </w:t>
      </w:r>
      <w:r w:rsidR="0011745F">
        <w:rPr>
          <w:rFonts w:ascii="Arial" w:eastAsia="맑은 고딕" w:hAnsi="Arial" w:cs="Arial"/>
          <w:lang w:eastAsia="ko-KR"/>
        </w:rPr>
        <w:t xml:space="preserve">SA2 seeks some clarifications regarding </w:t>
      </w:r>
      <w:r w:rsidR="00F01275" w:rsidRPr="00B729A5">
        <w:rPr>
          <w:rFonts w:ascii="Arial" w:eastAsia="맑은 고딕" w:hAnsi="Arial" w:cs="Arial"/>
          <w:lang w:eastAsia="ko-KR"/>
        </w:rPr>
        <w:t xml:space="preserve">the </w:t>
      </w:r>
      <w:r w:rsidRPr="00B729A5">
        <w:rPr>
          <w:rFonts w:ascii="Arial" w:eastAsia="맑은 고딕" w:hAnsi="Arial" w:cs="Arial" w:hint="eastAsia"/>
          <w:lang w:eastAsia="ko-KR"/>
        </w:rPr>
        <w:t>second</w:t>
      </w:r>
      <w:r w:rsidR="0011745F">
        <w:rPr>
          <w:rFonts w:ascii="Arial" w:eastAsia="맑은 고딕" w:hAnsi="Arial" w:cs="Arial"/>
          <w:lang w:eastAsia="ko-KR"/>
        </w:rPr>
        <w:t xml:space="preserve"> option</w:t>
      </w:r>
      <w:r w:rsidR="008C558A" w:rsidRPr="00B729A5">
        <w:rPr>
          <w:rFonts w:ascii="Arial" w:eastAsia="맑은 고딕" w:hAnsi="Arial" w:cs="Arial"/>
          <w:lang w:eastAsia="ko-KR"/>
        </w:rPr>
        <w:t>.</w:t>
      </w:r>
      <w:r w:rsidR="008C558A">
        <w:rPr>
          <w:rFonts w:ascii="Arial" w:eastAsia="맑은 고딕" w:hAnsi="Arial" w:cs="Arial"/>
          <w:lang w:eastAsia="ko-KR"/>
        </w:rPr>
        <w:t xml:space="preserve"> </w:t>
      </w:r>
      <w:r w:rsidR="00C8558C">
        <w:rPr>
          <w:rFonts w:ascii="Arial" w:eastAsia="맑은 고딕" w:hAnsi="Arial" w:cs="Arial" w:hint="eastAsia"/>
          <w:lang w:eastAsia="ko-KR"/>
        </w:rPr>
        <w:t xml:space="preserve"> </w:t>
      </w:r>
    </w:p>
    <w:p w14:paraId="1A9F3579" w14:textId="0C76ECCC" w:rsidR="002900F5" w:rsidRDefault="00F01275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As </w:t>
      </w:r>
      <w:r w:rsidR="00D022F3">
        <w:rPr>
          <w:rFonts w:ascii="Arial" w:hAnsi="Arial" w:cs="Arial"/>
          <w:lang w:eastAsia="ko-KR"/>
        </w:rPr>
        <w:t xml:space="preserve">described in </w:t>
      </w:r>
      <w:r w:rsidR="008E3179">
        <w:rPr>
          <w:rFonts w:ascii="Arial" w:hAnsi="Arial" w:cs="Arial"/>
          <w:lang w:eastAsia="ko-KR"/>
        </w:rPr>
        <w:t>TS 23.501 clause 5.30.3.4</w:t>
      </w:r>
      <w:r w:rsidR="00AF519C">
        <w:rPr>
          <w:rFonts w:ascii="Arial" w:hAnsi="Arial" w:cs="Arial"/>
          <w:lang w:eastAsia="ko-KR"/>
        </w:rPr>
        <w:t xml:space="preserve"> for PNI-NPN</w:t>
      </w:r>
      <w:r w:rsidR="00B5681D">
        <w:rPr>
          <w:rFonts w:ascii="Arial" w:hAnsi="Arial" w:cs="Arial"/>
          <w:lang w:eastAsia="ko-KR"/>
        </w:rPr>
        <w:t>, the</w:t>
      </w:r>
      <w:r w:rsidR="00AF519C">
        <w:rPr>
          <w:rFonts w:ascii="Arial" w:hAnsi="Arial" w:cs="Arial"/>
          <w:lang w:eastAsia="ko-KR"/>
        </w:rPr>
        <w:t xml:space="preserve"> </w:t>
      </w:r>
      <w:r w:rsidR="00D83E6B">
        <w:rPr>
          <w:rFonts w:ascii="Arial" w:hAnsi="Arial" w:cs="Arial"/>
          <w:lang w:eastAsia="ko-KR"/>
        </w:rPr>
        <w:t>AMF</w:t>
      </w:r>
      <w:r w:rsidR="00D86E42">
        <w:rPr>
          <w:rFonts w:ascii="Arial" w:eastAsia="맑은 고딕" w:hAnsi="Arial" w:cs="Arial" w:hint="eastAsia"/>
          <w:lang w:eastAsia="ko-KR"/>
        </w:rPr>
        <w:t xml:space="preserve"> </w:t>
      </w:r>
      <w:r w:rsidR="00BB3D35">
        <w:rPr>
          <w:rFonts w:ascii="Arial" w:hAnsi="Arial" w:cs="Arial"/>
          <w:lang w:eastAsia="ko-KR"/>
        </w:rPr>
        <w:t>and NG-RAN would</w:t>
      </w:r>
      <w:r w:rsidR="00D83E6B">
        <w:rPr>
          <w:rFonts w:ascii="Arial" w:hAnsi="Arial" w:cs="Arial"/>
          <w:lang w:eastAsia="ko-KR"/>
        </w:rPr>
        <w:t xml:space="preserve"> reject the </w:t>
      </w:r>
      <w:r w:rsidR="00BB3D35">
        <w:rPr>
          <w:rFonts w:ascii="Arial" w:hAnsi="Arial" w:cs="Arial"/>
          <w:lang w:eastAsia="ko-KR"/>
        </w:rPr>
        <w:t>UE</w:t>
      </w:r>
      <w:r w:rsidR="007A62A5">
        <w:rPr>
          <w:rFonts w:ascii="Arial" w:hAnsi="Arial" w:cs="Arial"/>
          <w:lang w:eastAsia="ko-KR"/>
        </w:rPr>
        <w:t xml:space="preserve"> if </w:t>
      </w:r>
      <w:r w:rsidR="00765937">
        <w:rPr>
          <w:rFonts w:ascii="Arial" w:hAnsi="Arial" w:cs="Arial"/>
          <w:lang w:eastAsia="ko-KR"/>
        </w:rPr>
        <w:t xml:space="preserve">none of the CAG ID of the cell </w:t>
      </w:r>
      <w:r w:rsidR="00AF5D0B">
        <w:rPr>
          <w:rFonts w:ascii="Arial" w:hAnsi="Arial" w:cs="Arial"/>
          <w:lang w:eastAsia="ko-KR"/>
        </w:rPr>
        <w:t xml:space="preserve">are part of the </w:t>
      </w:r>
      <w:r w:rsidR="00AF5D0B" w:rsidRPr="00AF5D0B">
        <w:rPr>
          <w:rFonts w:ascii="Arial" w:hAnsi="Arial" w:cs="Arial"/>
          <w:lang w:eastAsia="ko-KR"/>
        </w:rPr>
        <w:t>UE's Allowed CAG list</w:t>
      </w:r>
      <w:r w:rsidR="00AF5D0B">
        <w:rPr>
          <w:rFonts w:ascii="Arial" w:hAnsi="Arial" w:cs="Arial"/>
          <w:lang w:eastAsia="ko-KR"/>
        </w:rPr>
        <w:t xml:space="preserve">. </w:t>
      </w:r>
      <w:r w:rsidR="00551824">
        <w:rPr>
          <w:rFonts w:ascii="Arial" w:hAnsi="Arial" w:cs="Arial"/>
          <w:lang w:eastAsia="ko-KR"/>
        </w:rPr>
        <w:t xml:space="preserve"> </w:t>
      </w:r>
    </w:p>
    <w:p w14:paraId="781FEE10" w14:textId="22A4565A" w:rsidR="00C00B6C" w:rsidRDefault="008F2933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</w:t>
      </w:r>
      <w:r w:rsidR="00C00B6C">
        <w:rPr>
          <w:rFonts w:ascii="Arial" w:hAnsi="Arial" w:cs="Arial"/>
          <w:lang w:eastAsia="ko-KR"/>
        </w:rPr>
        <w:t xml:space="preserve">s </w:t>
      </w:r>
      <w:r w:rsidR="00C00B6C" w:rsidRPr="00363A89">
        <w:rPr>
          <w:rFonts w:ascii="Arial" w:hAnsi="Arial" w:cs="Arial"/>
          <w:lang w:eastAsia="ko-KR"/>
        </w:rPr>
        <w:t>described in TS 23.501 clause</w:t>
      </w:r>
      <w:r w:rsidRPr="00363A89">
        <w:rPr>
          <w:rFonts w:ascii="Arial" w:hAnsi="Arial" w:cs="Arial"/>
          <w:lang w:eastAsia="ko-KR"/>
        </w:rPr>
        <w:t xml:space="preserve"> 5.18, the </w:t>
      </w:r>
      <w:proofErr w:type="spellStart"/>
      <w:r w:rsidR="002B7A16" w:rsidRPr="00363A89">
        <w:rPr>
          <w:rFonts w:ascii="Arial" w:hAnsi="Arial" w:cs="Arial"/>
          <w:lang w:eastAsia="ko-KR"/>
        </w:rPr>
        <w:t>MOCN</w:t>
      </w:r>
      <w:proofErr w:type="spellEnd"/>
      <w:r w:rsidR="002B7A16" w:rsidRPr="00363A89">
        <w:rPr>
          <w:rFonts w:ascii="Arial" w:hAnsi="Arial" w:cs="Arial"/>
          <w:lang w:eastAsia="ko-KR"/>
        </w:rPr>
        <w:t xml:space="preserve"> </w:t>
      </w:r>
      <w:r w:rsidRPr="00363A89">
        <w:rPr>
          <w:rFonts w:ascii="Arial" w:hAnsi="Arial" w:cs="Arial"/>
          <w:lang w:eastAsia="ko-KR"/>
        </w:rPr>
        <w:t xml:space="preserve">sharing </w:t>
      </w:r>
      <w:r w:rsidR="00D52B52">
        <w:rPr>
          <w:rFonts w:ascii="Arial" w:hAnsi="Arial" w:cs="Arial"/>
          <w:lang w:eastAsia="ko-KR"/>
        </w:rPr>
        <w:t xml:space="preserve">between the PLMN and PNI-NPN </w:t>
      </w:r>
      <w:r w:rsidRPr="00363A89">
        <w:rPr>
          <w:rFonts w:ascii="Arial" w:hAnsi="Arial" w:cs="Arial"/>
          <w:lang w:eastAsia="ko-KR"/>
        </w:rPr>
        <w:t xml:space="preserve">is </w:t>
      </w:r>
      <w:r w:rsidR="007413FB" w:rsidRPr="00363A89">
        <w:rPr>
          <w:rFonts w:ascii="Arial" w:hAnsi="Arial" w:cs="Arial"/>
          <w:lang w:eastAsia="ko-KR"/>
        </w:rPr>
        <w:t xml:space="preserve">achieved by </w:t>
      </w:r>
      <w:r w:rsidR="007719F5">
        <w:rPr>
          <w:rFonts w:ascii="Arial" w:hAnsi="Arial" w:cs="Arial"/>
          <w:lang w:eastAsia="ko-KR"/>
        </w:rPr>
        <w:t xml:space="preserve">using </w:t>
      </w:r>
      <w:r w:rsidR="007413FB" w:rsidRPr="00363A89">
        <w:rPr>
          <w:rFonts w:ascii="Arial" w:hAnsi="Arial" w:cs="Arial"/>
          <w:lang w:eastAsia="ko-KR"/>
        </w:rPr>
        <w:t>different cell ID</w:t>
      </w:r>
      <w:r w:rsidR="00BE012B" w:rsidRPr="00363A89">
        <w:rPr>
          <w:rFonts w:ascii="Arial" w:hAnsi="Arial" w:cs="Arial"/>
          <w:lang w:eastAsia="ko-KR"/>
        </w:rPr>
        <w:t>s with separate configuration</w:t>
      </w:r>
      <w:r w:rsidR="0011745F">
        <w:rPr>
          <w:rFonts w:ascii="Arial" w:hAnsi="Arial" w:cs="Arial"/>
          <w:lang w:eastAsia="ko-KR"/>
        </w:rPr>
        <w:t>.</w:t>
      </w:r>
      <w:r w:rsidR="007413FB">
        <w:rPr>
          <w:rFonts w:ascii="Arial" w:hAnsi="Arial" w:cs="Arial"/>
          <w:lang w:eastAsia="ko-KR"/>
        </w:rPr>
        <w:t xml:space="preserve"> </w:t>
      </w:r>
    </w:p>
    <w:p w14:paraId="03861EE9" w14:textId="77777777" w:rsidR="00927C69" w:rsidRPr="00722B80" w:rsidRDefault="00927C69" w:rsidP="00384AA1">
      <w:pPr>
        <w:spacing w:beforeLines="50" w:before="120" w:after="120" w:line="276" w:lineRule="auto"/>
        <w:jc w:val="both"/>
        <w:rPr>
          <w:rFonts w:ascii="Arial" w:hAnsi="Arial" w:cs="Arial"/>
          <w:lang w:val="en-GB" w:eastAsia="ko-KR"/>
        </w:rPr>
      </w:pPr>
    </w:p>
    <w:p w14:paraId="4DFCAEFE" w14:textId="772BE9DE" w:rsidR="00A354FF" w:rsidRPr="007F16C7" w:rsidRDefault="003D4788" w:rsidP="00384AA1">
      <w:pPr>
        <w:pStyle w:val="FP"/>
        <w:rPr>
          <w:rFonts w:ascii="Arial" w:eastAsia="맑은 고딕" w:hAnsi="Arial" w:cs="Arial"/>
          <w:lang w:val="en-US" w:eastAsia="ko-KR"/>
        </w:rPr>
      </w:pPr>
      <w:r w:rsidRPr="00363A89">
        <w:rPr>
          <w:rFonts w:ascii="Arial" w:eastAsia="맑은 고딕" w:hAnsi="Arial" w:cs="Arial"/>
          <w:lang w:val="en-US" w:eastAsia="ko-KR"/>
        </w:rPr>
        <w:t xml:space="preserve">Therefore, </w:t>
      </w:r>
      <w:r w:rsidR="0011745F">
        <w:rPr>
          <w:rFonts w:ascii="Arial" w:eastAsia="맑은 고딕" w:hAnsi="Arial" w:cs="Arial"/>
          <w:lang w:val="en-US" w:eastAsia="ko-KR"/>
        </w:rPr>
        <w:t xml:space="preserve">SA2 would like to understand whether the second option in the RAN3 BL CR for NR </w:t>
      </w:r>
      <w:proofErr w:type="spellStart"/>
      <w:r w:rsidR="0011745F">
        <w:rPr>
          <w:rFonts w:ascii="Arial" w:eastAsia="맑은 고딕" w:hAnsi="Arial" w:cs="Arial"/>
          <w:lang w:val="en-US" w:eastAsia="ko-KR"/>
        </w:rPr>
        <w:t>Femto</w:t>
      </w:r>
      <w:proofErr w:type="spellEnd"/>
      <w:r w:rsidR="0011745F">
        <w:rPr>
          <w:rFonts w:ascii="Arial" w:eastAsia="맑은 고딕" w:hAnsi="Arial" w:cs="Arial"/>
          <w:lang w:val="en-US" w:eastAsia="ko-KR"/>
        </w:rPr>
        <w:t xml:space="preserve"> contradicts with the existing SA2 specifications</w:t>
      </w:r>
      <w:r w:rsidR="00815E11" w:rsidRPr="00363A89">
        <w:rPr>
          <w:rFonts w:ascii="Arial" w:eastAsia="맑은 고딕" w:hAnsi="Arial" w:cs="Arial"/>
          <w:lang w:val="en-US" w:eastAsia="ko-KR"/>
        </w:rPr>
        <w:t xml:space="preserve">. </w:t>
      </w:r>
    </w:p>
    <w:p w14:paraId="4F8F7C88" w14:textId="4ACE3A6D" w:rsidR="00CD75FD" w:rsidRPr="00CD75FD" w:rsidRDefault="00CD75FD" w:rsidP="00384AA1">
      <w:pPr>
        <w:pStyle w:val="FP"/>
        <w:rPr>
          <w:rFonts w:ascii="Arial" w:eastAsia="맑은 고딕" w:hAnsi="Arial" w:cs="Arial"/>
          <w:lang w:val="en-US" w:eastAsia="ko-KR"/>
        </w:rPr>
      </w:pP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23491AB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695A10" w:rsidRPr="00407A1D">
        <w:rPr>
          <w:rFonts w:ascii="Arial" w:eastAsia="맑은 고딕" w:hAnsi="Arial" w:cs="Arial" w:hint="eastAsia"/>
          <w:b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2B4E50A2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762ABD">
        <w:rPr>
          <w:rFonts w:ascii="Arial" w:eastAsia="맑은 고딕" w:hAnsi="Arial" w:cs="Arial" w:hint="eastAsia"/>
          <w:lang w:eastAsia="ko-KR"/>
        </w:rPr>
        <w:t>RAN</w:t>
      </w:r>
      <w:r w:rsidR="00904CC8" w:rsidRPr="00762ABD">
        <w:rPr>
          <w:rFonts w:ascii="Arial" w:eastAsia="맑은 고딕" w:hAnsi="Arial" w:cs="Arial" w:hint="eastAsia"/>
          <w:lang w:eastAsia="ko-KR"/>
        </w:rPr>
        <w:t>3</w:t>
      </w:r>
      <w:r w:rsidRPr="00762ABD">
        <w:rPr>
          <w:rFonts w:ascii="Arial" w:eastAsia="DengXian" w:hAnsi="Arial" w:cs="Arial"/>
        </w:rPr>
        <w:t xml:space="preserve"> to </w:t>
      </w:r>
      <w:r w:rsidR="0011745F">
        <w:rPr>
          <w:rFonts w:ascii="Arial" w:eastAsia="맑은 고딕" w:hAnsi="Arial" w:cs="Arial"/>
          <w:lang w:eastAsia="ko-KR"/>
        </w:rPr>
        <w:t>clarify whether the second option in the RAN3 BL CR has a</w:t>
      </w:r>
      <w:r w:rsidR="00FF485B">
        <w:rPr>
          <w:rFonts w:ascii="Arial" w:eastAsia="맑은 고딕" w:hAnsi="Arial" w:cs="Arial"/>
          <w:lang w:eastAsia="ko-KR"/>
        </w:rPr>
        <w:t>ny</w:t>
      </w:r>
      <w:r w:rsidR="0011745F">
        <w:rPr>
          <w:rFonts w:ascii="Arial" w:eastAsia="맑은 고딕" w:hAnsi="Arial" w:cs="Arial"/>
          <w:lang w:eastAsia="ko-KR"/>
        </w:rPr>
        <w:t xml:space="preserve"> contradiction</w:t>
      </w:r>
      <w:r w:rsidR="00FF485B">
        <w:rPr>
          <w:rFonts w:ascii="Arial" w:eastAsia="맑은 고딕" w:hAnsi="Arial" w:cs="Arial"/>
          <w:lang w:eastAsia="ko-KR"/>
        </w:rPr>
        <w:t>s</w:t>
      </w:r>
      <w:r w:rsidR="0011745F">
        <w:rPr>
          <w:rFonts w:ascii="Arial" w:eastAsia="맑은 고딕" w:hAnsi="Arial" w:cs="Arial"/>
          <w:lang w:eastAsia="ko-KR"/>
        </w:rPr>
        <w:t xml:space="preserve"> with the existing definitions in SA2 specifications regarding PNI-NPN and Network Sharing</w:t>
      </w:r>
      <w:r w:rsidR="00AF2D95" w:rsidRPr="00762AB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762ABD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맑은 고딕" w:hAnsi="Arial" w:cs="Arial"/>
          <w:lang w:val="sv-SE" w:eastAsia="ko-KR"/>
        </w:rPr>
        <w:t>8</w:t>
      </w:r>
      <w:r w:rsidRPr="00762ABD">
        <w:rPr>
          <w:rFonts w:ascii="Arial" w:eastAsia="DengXian" w:hAnsi="Arial" w:cs="Arial"/>
          <w:lang w:val="sv-SE" w:eastAsia="zh-CN"/>
        </w:rPr>
        <w:tab/>
        <w:t>07</w:t>
      </w:r>
      <w:r w:rsidRPr="00762ABD">
        <w:rPr>
          <w:rFonts w:ascii="Arial" w:eastAsia="맑은 고딕" w:hAnsi="Arial" w:cs="Arial"/>
          <w:lang w:val="sv-SE" w:eastAsia="ko-KR"/>
        </w:rPr>
        <w:t xml:space="preserve"> </w:t>
      </w:r>
      <w:r w:rsidRPr="00762ABD">
        <w:rPr>
          <w:rFonts w:ascii="Arial" w:eastAsia="DengXian" w:hAnsi="Arial" w:cs="Arial"/>
          <w:lang w:val="sv-SE" w:eastAsia="zh-CN"/>
        </w:rPr>
        <w:t xml:space="preserve">– 11, </w:t>
      </w:r>
      <w:r w:rsidRPr="00762ABD">
        <w:rPr>
          <w:rFonts w:ascii="Arial" w:eastAsia="맑은 고딕" w:hAnsi="Arial" w:cs="Arial"/>
          <w:lang w:val="sv-SE" w:eastAsia="ko-KR"/>
        </w:rPr>
        <w:t>April 2025</w:t>
      </w:r>
      <w:r w:rsidRPr="00762ABD">
        <w:rPr>
          <w:rFonts w:ascii="Arial" w:eastAsia="맑은 고딕" w:hAnsi="Arial" w:cs="Arial"/>
          <w:lang w:val="sv-SE" w:eastAsia="ko-KR"/>
        </w:rPr>
        <w:tab/>
      </w:r>
      <w:r w:rsidRPr="00762ABD">
        <w:rPr>
          <w:rFonts w:ascii="Arial" w:eastAsia="DengXian" w:hAnsi="Arial" w:cs="Arial"/>
          <w:lang w:val="sv-SE" w:eastAsia="zh-CN"/>
        </w:rPr>
        <w:t xml:space="preserve">Goteborg, </w:t>
      </w:r>
      <w:r w:rsidRPr="00762ABD">
        <w:rPr>
          <w:rFonts w:ascii="Arial" w:eastAsia="맑은 고딕" w:hAnsi="Arial" w:cs="Arial"/>
          <w:lang w:val="sv-SE" w:eastAsia="ko-KR"/>
        </w:rPr>
        <w:t>Sweden</w:t>
      </w:r>
    </w:p>
    <w:p w14:paraId="01D5CBB0" w14:textId="647131DC" w:rsidR="007133D0" w:rsidRPr="00762ABD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맑은 고딕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ab/>
        <w:t>1</w:t>
      </w:r>
      <w:r w:rsidRPr="00762ABD">
        <w:rPr>
          <w:rFonts w:ascii="Arial" w:eastAsia="맑은 고딕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 xml:space="preserve"> – 2</w:t>
      </w:r>
      <w:r w:rsidRPr="00762ABD">
        <w:rPr>
          <w:rFonts w:ascii="Arial" w:eastAsia="맑은 고딕" w:hAnsi="Arial" w:cs="Arial"/>
          <w:lang w:val="sv-SE" w:eastAsia="ko-KR"/>
        </w:rPr>
        <w:t>3</w:t>
      </w:r>
      <w:r w:rsidR="00B12775" w:rsidRPr="00762ABD">
        <w:rPr>
          <w:rFonts w:ascii="Arial" w:eastAsia="맑은 고딕" w:hAnsi="Arial" w:cs="Arial"/>
          <w:lang w:val="sv-SE" w:eastAsia="ko-KR"/>
        </w:rPr>
        <w:t>,</w:t>
      </w:r>
      <w:r w:rsidRPr="00762ABD">
        <w:rPr>
          <w:rFonts w:ascii="Arial" w:eastAsia="DengXian" w:hAnsi="Arial" w:cs="Arial"/>
          <w:lang w:val="sv-SE" w:eastAsia="zh-CN"/>
        </w:rPr>
        <w:t xml:space="preserve"> </w:t>
      </w:r>
      <w:r w:rsidRPr="00762ABD">
        <w:rPr>
          <w:rFonts w:ascii="Arial" w:eastAsia="맑은 고딕" w:hAnsi="Arial" w:cs="Arial"/>
          <w:lang w:val="sv-SE" w:eastAsia="ko-KR"/>
        </w:rPr>
        <w:t>May</w:t>
      </w:r>
      <w:r w:rsidRPr="00762ABD">
        <w:rPr>
          <w:rFonts w:ascii="Arial" w:eastAsia="DengXian" w:hAnsi="Arial" w:cs="Arial"/>
          <w:lang w:val="sv-SE" w:eastAsia="zh-CN"/>
        </w:rPr>
        <w:t xml:space="preserve"> 2025</w:t>
      </w:r>
      <w:r w:rsidRPr="00762ABD">
        <w:rPr>
          <w:rFonts w:ascii="Arial" w:eastAsia="DengXian" w:hAnsi="Arial" w:cs="Arial"/>
          <w:lang w:val="sv-SE" w:eastAsia="zh-CN"/>
        </w:rPr>
        <w:tab/>
        <w:t xml:space="preserve">Fukuoka, </w:t>
      </w:r>
      <w:r w:rsidRPr="00762ABD">
        <w:rPr>
          <w:rFonts w:ascii="Arial" w:eastAsia="맑은 고딕" w:hAnsi="Arial" w:cs="Arial"/>
          <w:lang w:val="sv-SE" w:eastAsia="ko-KR"/>
        </w:rPr>
        <w:t>Japan</w:t>
      </w:r>
    </w:p>
    <w:sectPr w:rsidR="007133D0" w:rsidRPr="00762ABD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477AB" w14:textId="77777777" w:rsidR="00FB1F3F" w:rsidRPr="00407A1D" w:rsidRDefault="00FB1F3F">
      <w:r w:rsidRPr="00407A1D">
        <w:separator/>
      </w:r>
    </w:p>
  </w:endnote>
  <w:endnote w:type="continuationSeparator" w:id="0">
    <w:p w14:paraId="372F05A6" w14:textId="77777777" w:rsidR="00FB1F3F" w:rsidRPr="00407A1D" w:rsidRDefault="00FB1F3F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D787" w14:textId="77777777" w:rsidR="00FB1F3F" w:rsidRPr="00407A1D" w:rsidRDefault="00FB1F3F">
      <w:r w:rsidRPr="00407A1D">
        <w:separator/>
      </w:r>
    </w:p>
  </w:footnote>
  <w:footnote w:type="continuationSeparator" w:id="0">
    <w:p w14:paraId="083CB9A7" w14:textId="77777777" w:rsidR="00FB1F3F" w:rsidRPr="00407A1D" w:rsidRDefault="00FB1F3F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05E9"/>
    <w:rsid w:val="00091D80"/>
    <w:rsid w:val="00092473"/>
    <w:rsid w:val="0009548A"/>
    <w:rsid w:val="000A12B3"/>
    <w:rsid w:val="000A1465"/>
    <w:rsid w:val="000A1F16"/>
    <w:rsid w:val="000A27E1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45F"/>
    <w:rsid w:val="00117667"/>
    <w:rsid w:val="00120D39"/>
    <w:rsid w:val="001222FE"/>
    <w:rsid w:val="001243C8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3E"/>
    <w:rsid w:val="001471B8"/>
    <w:rsid w:val="00150324"/>
    <w:rsid w:val="0015150D"/>
    <w:rsid w:val="0015250C"/>
    <w:rsid w:val="0015291E"/>
    <w:rsid w:val="0015299D"/>
    <w:rsid w:val="001535A5"/>
    <w:rsid w:val="0015625C"/>
    <w:rsid w:val="00160D67"/>
    <w:rsid w:val="00160F84"/>
    <w:rsid w:val="0016139A"/>
    <w:rsid w:val="00161514"/>
    <w:rsid w:val="0016214B"/>
    <w:rsid w:val="00162264"/>
    <w:rsid w:val="00162C05"/>
    <w:rsid w:val="00163C55"/>
    <w:rsid w:val="001652B1"/>
    <w:rsid w:val="00166760"/>
    <w:rsid w:val="00171761"/>
    <w:rsid w:val="00171C4A"/>
    <w:rsid w:val="00171CBB"/>
    <w:rsid w:val="00172958"/>
    <w:rsid w:val="001731A7"/>
    <w:rsid w:val="00173373"/>
    <w:rsid w:val="00175178"/>
    <w:rsid w:val="00175A6A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6D3A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4034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2F2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69D"/>
    <w:rsid w:val="00251EE9"/>
    <w:rsid w:val="0025292C"/>
    <w:rsid w:val="00252E0D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B24"/>
    <w:rsid w:val="00272DC4"/>
    <w:rsid w:val="0027369E"/>
    <w:rsid w:val="00273843"/>
    <w:rsid w:val="00275BEC"/>
    <w:rsid w:val="00275C4B"/>
    <w:rsid w:val="00277E37"/>
    <w:rsid w:val="0028015B"/>
    <w:rsid w:val="002806B1"/>
    <w:rsid w:val="0028106F"/>
    <w:rsid w:val="00281A11"/>
    <w:rsid w:val="00282220"/>
    <w:rsid w:val="00284421"/>
    <w:rsid w:val="00287855"/>
    <w:rsid w:val="002900F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A16"/>
    <w:rsid w:val="002B7C16"/>
    <w:rsid w:val="002C044D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445D"/>
    <w:rsid w:val="002D4469"/>
    <w:rsid w:val="002D577C"/>
    <w:rsid w:val="002D5CA2"/>
    <w:rsid w:val="002D5DBF"/>
    <w:rsid w:val="002D5FF5"/>
    <w:rsid w:val="002D7924"/>
    <w:rsid w:val="002D7A23"/>
    <w:rsid w:val="002D7F0D"/>
    <w:rsid w:val="002E25D6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8EA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34F9"/>
    <w:rsid w:val="003245E2"/>
    <w:rsid w:val="00325026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A89"/>
    <w:rsid w:val="00363C71"/>
    <w:rsid w:val="0036487F"/>
    <w:rsid w:val="00365ACC"/>
    <w:rsid w:val="00365B5C"/>
    <w:rsid w:val="00365B9E"/>
    <w:rsid w:val="003660CD"/>
    <w:rsid w:val="0036673E"/>
    <w:rsid w:val="0036726E"/>
    <w:rsid w:val="00371ED8"/>
    <w:rsid w:val="00372A50"/>
    <w:rsid w:val="00374673"/>
    <w:rsid w:val="00374EAC"/>
    <w:rsid w:val="003752F9"/>
    <w:rsid w:val="003755B5"/>
    <w:rsid w:val="00376393"/>
    <w:rsid w:val="003766EB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F1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8E1"/>
    <w:rsid w:val="003D1F2B"/>
    <w:rsid w:val="003D274B"/>
    <w:rsid w:val="003D4788"/>
    <w:rsid w:val="003D5ADD"/>
    <w:rsid w:val="003E0021"/>
    <w:rsid w:val="003E0868"/>
    <w:rsid w:val="003E1852"/>
    <w:rsid w:val="003E1B23"/>
    <w:rsid w:val="003E31DC"/>
    <w:rsid w:val="003E71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001C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77C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125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34C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34C1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24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86EAF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1FF0"/>
    <w:rsid w:val="005F22D0"/>
    <w:rsid w:val="005F28AC"/>
    <w:rsid w:val="005F3994"/>
    <w:rsid w:val="005F53F2"/>
    <w:rsid w:val="005F7122"/>
    <w:rsid w:val="005F765C"/>
    <w:rsid w:val="006002CB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6C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5667D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63E"/>
    <w:rsid w:val="00677D01"/>
    <w:rsid w:val="00681196"/>
    <w:rsid w:val="006820AA"/>
    <w:rsid w:val="006835FE"/>
    <w:rsid w:val="006837C0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5C48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B52"/>
    <w:rsid w:val="00711EF2"/>
    <w:rsid w:val="007133D0"/>
    <w:rsid w:val="00713DA1"/>
    <w:rsid w:val="00716E0F"/>
    <w:rsid w:val="00717781"/>
    <w:rsid w:val="007178A4"/>
    <w:rsid w:val="00721C5B"/>
    <w:rsid w:val="00721E74"/>
    <w:rsid w:val="00722297"/>
    <w:rsid w:val="00722AD5"/>
    <w:rsid w:val="00722B80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3FB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2ABD"/>
    <w:rsid w:val="00763DC0"/>
    <w:rsid w:val="00763E92"/>
    <w:rsid w:val="00765937"/>
    <w:rsid w:val="00766F2E"/>
    <w:rsid w:val="00770290"/>
    <w:rsid w:val="0077179C"/>
    <w:rsid w:val="007719F5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2A5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1AA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6C7"/>
    <w:rsid w:val="007F19F5"/>
    <w:rsid w:val="007F3001"/>
    <w:rsid w:val="007F3C36"/>
    <w:rsid w:val="007F3EBD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5E11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27DE0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05EB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3188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86B7B"/>
    <w:rsid w:val="00891DC7"/>
    <w:rsid w:val="00892C3E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C3E"/>
    <w:rsid w:val="008C4EA2"/>
    <w:rsid w:val="008C51B7"/>
    <w:rsid w:val="008C558A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179"/>
    <w:rsid w:val="008E3483"/>
    <w:rsid w:val="008E3804"/>
    <w:rsid w:val="008E5D83"/>
    <w:rsid w:val="008E6A07"/>
    <w:rsid w:val="008F04B4"/>
    <w:rsid w:val="008F0BF1"/>
    <w:rsid w:val="008F1342"/>
    <w:rsid w:val="008F18AB"/>
    <w:rsid w:val="008F2933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077B1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27C69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27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169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34A"/>
    <w:rsid w:val="009A6639"/>
    <w:rsid w:val="009A6751"/>
    <w:rsid w:val="009A7D13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682C"/>
    <w:rsid w:val="00A27129"/>
    <w:rsid w:val="00A2726A"/>
    <w:rsid w:val="00A278BA"/>
    <w:rsid w:val="00A30169"/>
    <w:rsid w:val="00A3100B"/>
    <w:rsid w:val="00A31CD5"/>
    <w:rsid w:val="00A32F04"/>
    <w:rsid w:val="00A33B72"/>
    <w:rsid w:val="00A3534E"/>
    <w:rsid w:val="00A353C8"/>
    <w:rsid w:val="00A354FF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0059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6DC5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519C"/>
    <w:rsid w:val="00AF5D0B"/>
    <w:rsid w:val="00AF655D"/>
    <w:rsid w:val="00AF6D97"/>
    <w:rsid w:val="00AF7276"/>
    <w:rsid w:val="00B001DA"/>
    <w:rsid w:val="00B0168F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DC3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81D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29A5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5F0F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2567"/>
    <w:rsid w:val="00BB31BC"/>
    <w:rsid w:val="00BB3D35"/>
    <w:rsid w:val="00BB473D"/>
    <w:rsid w:val="00BB5DCA"/>
    <w:rsid w:val="00BB67B7"/>
    <w:rsid w:val="00BB79FD"/>
    <w:rsid w:val="00BC2569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352B"/>
    <w:rsid w:val="00BD4D25"/>
    <w:rsid w:val="00BD78A9"/>
    <w:rsid w:val="00BD7C39"/>
    <w:rsid w:val="00BE012B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0B6C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178AD"/>
    <w:rsid w:val="00C21082"/>
    <w:rsid w:val="00C2135E"/>
    <w:rsid w:val="00C2233F"/>
    <w:rsid w:val="00C2326C"/>
    <w:rsid w:val="00C23988"/>
    <w:rsid w:val="00C23A5F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57F51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122"/>
    <w:rsid w:val="00C71498"/>
    <w:rsid w:val="00C7151A"/>
    <w:rsid w:val="00C72499"/>
    <w:rsid w:val="00C73DBF"/>
    <w:rsid w:val="00C74F21"/>
    <w:rsid w:val="00C7743D"/>
    <w:rsid w:val="00C81C96"/>
    <w:rsid w:val="00C8558C"/>
    <w:rsid w:val="00C861A1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55AE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D75F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22F3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194A"/>
    <w:rsid w:val="00D42760"/>
    <w:rsid w:val="00D427A6"/>
    <w:rsid w:val="00D4720E"/>
    <w:rsid w:val="00D4758F"/>
    <w:rsid w:val="00D51716"/>
    <w:rsid w:val="00D51749"/>
    <w:rsid w:val="00D52460"/>
    <w:rsid w:val="00D52B52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7BC"/>
    <w:rsid w:val="00D73D07"/>
    <w:rsid w:val="00D76390"/>
    <w:rsid w:val="00D765FE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3E6B"/>
    <w:rsid w:val="00D849AE"/>
    <w:rsid w:val="00D84FCA"/>
    <w:rsid w:val="00D86C10"/>
    <w:rsid w:val="00D86E42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C6E51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678F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1B4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865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503F"/>
    <w:rsid w:val="00EF6ADC"/>
    <w:rsid w:val="00F001AF"/>
    <w:rsid w:val="00F00368"/>
    <w:rsid w:val="00F00E7D"/>
    <w:rsid w:val="00F011CC"/>
    <w:rsid w:val="00F01275"/>
    <w:rsid w:val="00F01862"/>
    <w:rsid w:val="00F02DED"/>
    <w:rsid w:val="00F03E00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983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64F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D47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1F3F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34D3"/>
    <w:rsid w:val="00FC413B"/>
    <w:rsid w:val="00FC42D5"/>
    <w:rsid w:val="00FC440E"/>
    <w:rsid w:val="00FC452E"/>
    <w:rsid w:val="00FC4902"/>
    <w:rsid w:val="00FC510C"/>
    <w:rsid w:val="00FC6605"/>
    <w:rsid w:val="00FC69F1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485B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NOZchn">
    <w:name w:val="NO Zchn"/>
    <w:rsid w:val="00927C6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LaeYoung Fri_pm (LG Electronics)</cp:lastModifiedBy>
  <cp:revision>22</cp:revision>
  <cp:lastPrinted>2019-08-13T07:17:00Z</cp:lastPrinted>
  <dcterms:created xsi:type="dcterms:W3CDTF">2025-02-20T16:36:00Z</dcterms:created>
  <dcterms:modified xsi:type="dcterms:W3CDTF">2025-02-21T13:30:00Z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