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1AB1" w14:textId="39E3AE80" w:rsidR="00E642FA" w:rsidRDefault="00E642FA" w:rsidP="00E642FA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 w:hint="eastAsia"/>
          <w:b/>
          <w:sz w:val="24"/>
          <w:szCs w:val="24"/>
          <w:lang w:eastAsia="zh-CN"/>
        </w:rPr>
      </w:pPr>
      <w:r>
        <w:rPr>
          <w:rFonts w:cs="Arial"/>
          <w:b/>
          <w:sz w:val="24"/>
          <w:szCs w:val="24"/>
        </w:rPr>
        <w:t>3GPP TSG-RAN WG3 Meeting #12</w:t>
      </w:r>
      <w:r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r>
        <w:rPr>
          <w:rFonts w:cs="Arial"/>
          <w:b/>
          <w:sz w:val="24"/>
          <w:szCs w:val="24"/>
          <w:lang w:eastAsia="zh-CN"/>
        </w:rPr>
        <w:t>24</w:t>
      </w:r>
      <w:r w:rsidR="000B01E4">
        <w:rPr>
          <w:rFonts w:cs="Arial" w:hint="eastAsia"/>
          <w:b/>
          <w:sz w:val="24"/>
          <w:szCs w:val="24"/>
          <w:lang w:eastAsia="zh-CN"/>
        </w:rPr>
        <w:t>7789</w:t>
      </w:r>
    </w:p>
    <w:p w14:paraId="2B5FFC8D" w14:textId="77777777" w:rsidR="00E642FA" w:rsidRDefault="00E642FA" w:rsidP="00E642FA">
      <w:pPr>
        <w:pStyle w:val="ad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proofErr w:type="gramStart"/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proofErr w:type="gramEnd"/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08E3C704" w14:textId="77777777" w:rsidR="005808EB" w:rsidRDefault="005808EB" w:rsidP="00A01D9B">
      <w:pPr>
        <w:pStyle w:val="af8"/>
        <w:rPr>
          <w:lang w:val="en-GB"/>
        </w:rPr>
      </w:pPr>
    </w:p>
    <w:p w14:paraId="522FB552" w14:textId="7EC28E8E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14:paraId="0B4BEA2D" w14:textId="769D6D39" w:rsidR="00CC644F" w:rsidRPr="00C10B74" w:rsidRDefault="009C41C1" w:rsidP="00A01D9B">
      <w:pPr>
        <w:pStyle w:val="af8"/>
        <w:rPr>
          <w:rFonts w:eastAsiaTheme="minorEastAsia"/>
          <w:lang w:eastAsia="zh-CN"/>
        </w:rPr>
      </w:pPr>
      <w:r w:rsidRPr="00A01D9B">
        <w:t>Source:</w:t>
      </w:r>
      <w:r w:rsidRPr="00A01D9B">
        <w:tab/>
      </w:r>
      <w:r w:rsidR="00E642FA">
        <w:rPr>
          <w:rFonts w:hint="eastAsia"/>
          <w:lang w:eastAsia="zh-CN"/>
        </w:rPr>
        <w:t>CMCC</w:t>
      </w:r>
      <w:r w:rsidR="00C10B74">
        <w:rPr>
          <w:rFonts w:eastAsiaTheme="minorEastAsia" w:hint="eastAsia"/>
          <w:lang w:eastAsia="zh-CN"/>
        </w:rPr>
        <w:t xml:space="preserve"> </w:t>
      </w:r>
      <w:r w:rsidR="00C10B74">
        <w:t>(Moderator)</w:t>
      </w:r>
    </w:p>
    <w:p w14:paraId="7A637C96" w14:textId="3B0ADC26" w:rsidR="00CC644F" w:rsidRPr="00C10B74" w:rsidRDefault="009C41C1">
      <w:pPr>
        <w:pStyle w:val="af8"/>
        <w:ind w:left="1985" w:hanging="1985"/>
        <w:rPr>
          <w:rFonts w:eastAsiaTheme="minorEastAsia"/>
          <w:lang w:val="en-GB" w:eastAsia="zh-CN"/>
        </w:rPr>
      </w:pPr>
      <w:r>
        <w:t>Title:</w:t>
      </w:r>
      <w:r>
        <w:tab/>
      </w:r>
      <w:proofErr w:type="spellStart"/>
      <w:r w:rsidR="008D4A9F">
        <w:t>SoD</w:t>
      </w:r>
      <w:proofErr w:type="spellEnd"/>
      <w:r w:rsidR="00B73D55">
        <w:t xml:space="preserve"> </w:t>
      </w:r>
      <w:r w:rsidR="00C10B74">
        <w:rPr>
          <w:rFonts w:eastAsiaTheme="minorEastAsia" w:hint="eastAsia"/>
          <w:lang w:eastAsia="zh-CN"/>
        </w:rPr>
        <w:t>of</w:t>
      </w:r>
      <w:r w:rsidR="008D4A9F">
        <w:t xml:space="preserve"> </w:t>
      </w:r>
      <w:r w:rsidR="003D6D10" w:rsidRPr="003D6D10">
        <w:rPr>
          <w:lang w:val="en-GB"/>
        </w:rPr>
        <w:t>CB # AIRAN</w:t>
      </w:r>
      <w:r w:rsidR="00E642FA">
        <w:rPr>
          <w:rFonts w:eastAsiaTheme="minorEastAsia" w:hint="eastAsia"/>
          <w:lang w:val="en-GB" w:eastAsia="zh-CN"/>
        </w:rPr>
        <w:t>4</w:t>
      </w:r>
      <w:r w:rsidR="003D6D10" w:rsidRPr="003D6D10">
        <w:rPr>
          <w:lang w:val="en-GB"/>
        </w:rPr>
        <w:t>_</w:t>
      </w:r>
      <w:r w:rsidR="00C10B74">
        <w:rPr>
          <w:rFonts w:eastAsiaTheme="minorEastAsia" w:hint="eastAsia"/>
          <w:lang w:val="en-GB" w:eastAsia="zh-CN"/>
        </w:rPr>
        <w:t>SplitArch</w:t>
      </w:r>
    </w:p>
    <w:p w14:paraId="55AF8831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3F356AA0" w14:textId="4CAC9B76" w:rsidR="00DA3C66" w:rsidRDefault="00116CC3" w:rsidP="00116CC3">
      <w:pPr>
        <w:pStyle w:val="1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/>
          <w:lang w:eastAsia="zh-CN"/>
        </w:rPr>
        <w:tab/>
      </w:r>
      <w:r w:rsidR="009C41C1">
        <w:rPr>
          <w:rFonts w:cs="Arial"/>
        </w:rPr>
        <w:t>Introduction</w:t>
      </w:r>
      <w:bookmarkStart w:id="0" w:name="_Hlk48630882"/>
    </w:p>
    <w:p w14:paraId="022450C9" w14:textId="259130F0" w:rsidR="00C10B74" w:rsidRPr="00BB491D" w:rsidRDefault="00C10B74" w:rsidP="00C10B74">
      <w:pPr>
        <w:widowControl w:val="0"/>
        <w:ind w:left="144" w:hanging="144"/>
        <w:rPr>
          <w:rFonts w:ascii="Calibri" w:hAnsi="Calibri" w:cs="Calibri" w:hint="eastAsia"/>
          <w:b/>
          <w:color w:val="FF00FF"/>
          <w:sz w:val="18"/>
          <w:lang w:eastAsia="zh-CN"/>
        </w:rPr>
      </w:pPr>
      <w:r>
        <w:rPr>
          <w:rFonts w:ascii="Calibri" w:hAnsi="Calibri" w:cs="Calibri"/>
          <w:b/>
          <w:color w:val="FF00FF"/>
          <w:sz w:val="18"/>
        </w:rPr>
        <w:t>CB: # AIRAN4_SplitArch</w:t>
      </w:r>
    </w:p>
    <w:p w14:paraId="463BEC16" w14:textId="77777777" w:rsidR="00C10B74" w:rsidRPr="00BB491D" w:rsidRDefault="00C10B74" w:rsidP="00C10B74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BB491D">
        <w:rPr>
          <w:rFonts w:ascii="Calibri" w:hAnsi="Calibri" w:cs="Calibri"/>
          <w:b/>
          <w:color w:val="FF00FF"/>
          <w:sz w:val="18"/>
        </w:rPr>
        <w:t xml:space="preserve">- Check the open issues above and capture agreements if any </w:t>
      </w:r>
    </w:p>
    <w:p w14:paraId="03DCE343" w14:textId="5A68C9B2" w:rsidR="00C10B74" w:rsidRPr="00BB491D" w:rsidRDefault="00C10B74" w:rsidP="00C10B74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 w:rsidRPr="00BB491D">
        <w:rPr>
          <w:rFonts w:ascii="Calibri" w:hAnsi="Calibri" w:cs="Calibri"/>
          <w:color w:val="000000"/>
          <w:sz w:val="18"/>
        </w:rPr>
        <w:t>(</w:t>
      </w:r>
      <w:r>
        <w:rPr>
          <w:rFonts w:ascii="Calibri" w:hAnsi="Calibri" w:cs="Calibri"/>
          <w:color w:val="000000"/>
          <w:sz w:val="18"/>
        </w:rPr>
        <w:t xml:space="preserve">moderator - </w:t>
      </w:r>
      <w:r w:rsidR="00E642FA">
        <w:rPr>
          <w:rFonts w:ascii="Calibri" w:hAnsi="Calibri" w:cs="Calibri" w:hint="eastAsia"/>
          <w:color w:val="000000"/>
          <w:sz w:val="18"/>
          <w:lang w:eastAsia="zh-CN"/>
        </w:rPr>
        <w:t>CMCC</w:t>
      </w:r>
      <w:r w:rsidRPr="00BB491D">
        <w:rPr>
          <w:rFonts w:ascii="Calibri" w:hAnsi="Calibri" w:cs="Calibri"/>
          <w:color w:val="000000"/>
          <w:sz w:val="18"/>
        </w:rPr>
        <w:t>)</w:t>
      </w:r>
    </w:p>
    <w:p w14:paraId="3BB1C54C" w14:textId="010E8B48" w:rsidR="00C10B74" w:rsidRDefault="00C10B74" w:rsidP="00C10B74">
      <w:pPr>
        <w:rPr>
          <w:rFonts w:ascii="Calibri" w:hAnsi="Calibri" w:cs="Calibri"/>
          <w:color w:val="000000"/>
          <w:sz w:val="18"/>
          <w:lang w:eastAsia="zh-CN"/>
        </w:rPr>
      </w:pPr>
      <w:r w:rsidRPr="00BB491D">
        <w:rPr>
          <w:rFonts w:ascii="Calibri" w:hAnsi="Calibri" w:cs="Calibri" w:hint="eastAsia"/>
          <w:color w:val="000000"/>
          <w:sz w:val="18"/>
        </w:rPr>
        <w:t>S</w:t>
      </w:r>
      <w:r w:rsidRPr="00BB491D">
        <w:rPr>
          <w:rFonts w:ascii="Calibri" w:hAnsi="Calibri" w:cs="Calibri"/>
          <w:color w:val="000000"/>
          <w:sz w:val="18"/>
        </w:rPr>
        <w:t xml:space="preserve">ummary of offline disc </w:t>
      </w:r>
    </w:p>
    <w:p w14:paraId="01E04243" w14:textId="76ABECD6" w:rsidR="00A73CA0" w:rsidRPr="00C10B74" w:rsidRDefault="00A73CA0" w:rsidP="00C10B74">
      <w:pPr>
        <w:rPr>
          <w:rFonts w:eastAsiaTheme="minorEastAsia" w:hint="eastAsia"/>
          <w:lang w:eastAsia="zh-CN"/>
        </w:rPr>
      </w:pPr>
      <w:r>
        <w:rPr>
          <w:rFonts w:ascii="Calibri" w:eastAsia="宋体" w:hAnsi="Calibri" w:cs="Calibri" w:hint="eastAsia"/>
          <w:bCs/>
          <w:color w:val="000000"/>
          <w:sz w:val="18"/>
          <w:lang w:val="en-US" w:eastAsia="zh-CN"/>
        </w:rPr>
        <w:t xml:space="preserve">Summary of offline disc </w:t>
      </w:r>
      <w:hyperlink r:id="rId8" w:history="1">
        <w:r>
          <w:rPr>
            <w:rStyle w:val="af5"/>
            <w:rFonts w:ascii="Calibri" w:eastAsia="宋体" w:hAnsi="Calibri" w:cs="Calibri" w:hint="eastAsia"/>
            <w:bCs/>
            <w:sz w:val="18"/>
            <w:lang w:val="en-US" w:eastAsia="zh-CN"/>
          </w:rPr>
          <w:t>R3-247789</w:t>
        </w:r>
      </w:hyperlink>
    </w:p>
    <w:bookmarkEnd w:id="0"/>
    <w:p w14:paraId="6B8CC6A5" w14:textId="434D38F8" w:rsidR="00F9667A" w:rsidRDefault="00116CC3" w:rsidP="00116CC3">
      <w:pPr>
        <w:pStyle w:val="1"/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F9667A">
        <w:t>Summary for chairman notes</w:t>
      </w:r>
    </w:p>
    <w:p w14:paraId="470903AD" w14:textId="48C45318" w:rsidR="00A73CA0" w:rsidRPr="00A73CA0" w:rsidRDefault="00A73CA0" w:rsidP="00A73CA0">
      <w:pPr>
        <w:rPr>
          <w:rFonts w:ascii="Calibri" w:hAnsi="Calibri" w:cs="Calibri" w:hint="eastAsia"/>
          <w:color w:val="000000"/>
          <w:sz w:val="18"/>
        </w:rPr>
      </w:pPr>
      <w:r w:rsidRPr="00A73CA0">
        <w:rPr>
          <w:rFonts w:ascii="Calibri" w:hAnsi="Calibri" w:cs="Calibri" w:hint="eastAsia"/>
          <w:color w:val="000000"/>
          <w:sz w:val="18"/>
        </w:rPr>
        <w:t>During the discussion of Split Architecture use case, the following was captured in Chairlady</w:t>
      </w:r>
      <w:r w:rsidRPr="00A73CA0">
        <w:rPr>
          <w:rFonts w:ascii="Calibri" w:hAnsi="Calibri" w:cs="Calibri"/>
          <w:color w:val="000000"/>
          <w:sz w:val="18"/>
        </w:rPr>
        <w:t>’</w:t>
      </w:r>
      <w:r w:rsidRPr="00A73CA0">
        <w:rPr>
          <w:rFonts w:ascii="Calibri" w:hAnsi="Calibri" w:cs="Calibri" w:hint="eastAsia"/>
          <w:color w:val="000000"/>
          <w:sz w:val="18"/>
        </w:rPr>
        <w:t>s note.</w:t>
      </w:r>
    </w:p>
    <w:p w14:paraId="034172DB" w14:textId="54DD40BA" w:rsidR="00A73CA0" w:rsidRDefault="00A73CA0" w:rsidP="00A73CA0">
      <w:pPr>
        <w:widowControl w:val="0"/>
        <w:ind w:left="144" w:hanging="144"/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</w:pP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How to define the measured EC over F1?</w:t>
      </w:r>
    </w:p>
    <w:p w14:paraId="00DFEEAA" w14:textId="77777777" w:rsidR="00A73CA0" w:rsidRDefault="00A73CA0" w:rsidP="00A73CA0">
      <w:pPr>
        <w:pStyle w:val="afb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Nok: EC of the DU</w:t>
      </w:r>
    </w:p>
    <w:p w14:paraId="29D39E98" w14:textId="77777777" w:rsidR="00A73CA0" w:rsidRDefault="00A73CA0" w:rsidP="00A73CA0">
      <w:pPr>
        <w:pStyle w:val="afb"/>
        <w:rPr>
          <w:rFonts w:ascii="Calibri" w:eastAsia="宋体" w:hAnsi="Calibri" w:cs="Calibri" w:hint="eastAsia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 xml:space="preserve">ZTE, </w:t>
      </w:r>
      <w:proofErr w:type="spellStart"/>
      <w:proofErr w:type="gramStart"/>
      <w:r>
        <w:rPr>
          <w:rFonts w:ascii="Calibri" w:eastAsia="宋体" w:hAnsi="Calibri" w:cs="Calibri" w:hint="eastAsia"/>
          <w:sz w:val="18"/>
          <w:szCs w:val="24"/>
          <w:lang w:val="en-US"/>
        </w:rPr>
        <w:t>CATT:Do</w:t>
      </w:r>
      <w:proofErr w:type="spellEnd"/>
      <w:proofErr w:type="gramEnd"/>
      <w:r>
        <w:rPr>
          <w:rFonts w:ascii="Calibri" w:eastAsia="宋体" w:hAnsi="Calibri" w:cs="Calibri" w:hint="eastAsia"/>
          <w:sz w:val="18"/>
          <w:szCs w:val="24"/>
          <w:lang w:val="en-US"/>
        </w:rPr>
        <w:t xml:space="preserve"> not want to repeat the discussion</w:t>
      </w:r>
    </w:p>
    <w:p w14:paraId="3677E57C" w14:textId="77777777" w:rsidR="00A73CA0" w:rsidRDefault="00A73CA0" w:rsidP="00A73CA0">
      <w:pPr>
        <w:pStyle w:val="afb"/>
        <w:rPr>
          <w:rFonts w:ascii="Calibri" w:eastAsia="宋体" w:hAnsi="Calibri" w:cs="Calibri" w:hint="eastAsia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CMCC: How to guarantee the mapping rule between CU and DU</w:t>
      </w:r>
    </w:p>
    <w:p w14:paraId="30AB9C8E" w14:textId="77777777" w:rsidR="00A73CA0" w:rsidRDefault="00A73CA0" w:rsidP="00A73CA0">
      <w:pPr>
        <w:pStyle w:val="afb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 xml:space="preserve">E///: The configuration effort for a </w:t>
      </w:r>
      <w:proofErr w:type="spellStart"/>
      <w:r>
        <w:rPr>
          <w:rFonts w:ascii="Calibri" w:eastAsia="宋体" w:hAnsi="Calibri" w:cs="Calibri" w:hint="eastAsia"/>
          <w:sz w:val="18"/>
          <w:szCs w:val="24"/>
          <w:lang w:val="en-US"/>
        </w:rPr>
        <w:t>gNB</w:t>
      </w:r>
      <w:proofErr w:type="spellEnd"/>
      <w:r>
        <w:rPr>
          <w:rFonts w:ascii="Calibri" w:eastAsia="宋体" w:hAnsi="Calibri" w:cs="Calibri" w:hint="eastAsia"/>
          <w:sz w:val="18"/>
          <w:szCs w:val="24"/>
          <w:lang w:val="en-US"/>
        </w:rPr>
        <w:t xml:space="preserve"> is the same no matter it is non-split or split</w:t>
      </w:r>
    </w:p>
    <w:p w14:paraId="42A1AEEE" w14:textId="77777777" w:rsidR="00A73CA0" w:rsidRDefault="00A73CA0" w:rsidP="00A73CA0">
      <w:pPr>
        <w:pStyle w:val="afb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Transfer the EC index from DU to CU.</w:t>
      </w:r>
    </w:p>
    <w:p w14:paraId="4FC0B4E8" w14:textId="77777777" w:rsidR="00A73CA0" w:rsidRDefault="00A73CA0" w:rsidP="00A73CA0">
      <w:pPr>
        <w:widowControl w:val="0"/>
        <w:ind w:left="144" w:hanging="144"/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</w:pP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Using the new introduced Data Collection Initiation and Update procedure to collect the UE performance over F1?</w:t>
      </w:r>
    </w:p>
    <w:p w14:paraId="2EE8F6F5" w14:textId="77777777" w:rsidR="00A73CA0" w:rsidRDefault="00A73CA0" w:rsidP="00A73CA0">
      <w:pPr>
        <w:pStyle w:val="afb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Nok: Discuss the UE performance in the split architecture</w:t>
      </w:r>
    </w:p>
    <w:p w14:paraId="42D7B95E" w14:textId="77777777" w:rsidR="002C6A14" w:rsidRPr="002C6A14" w:rsidRDefault="002C6A14" w:rsidP="003D6D10">
      <w:pPr>
        <w:rPr>
          <w:rFonts w:eastAsiaTheme="minorEastAsia"/>
          <w:lang w:eastAsia="zh-CN"/>
        </w:rPr>
      </w:pPr>
    </w:p>
    <w:p w14:paraId="7F484B3F" w14:textId="4B197362" w:rsidR="00CC644F" w:rsidRDefault="00116CC3">
      <w:pPr>
        <w:pStyle w:val="1"/>
      </w:pPr>
      <w:r>
        <w:rPr>
          <w:rFonts w:eastAsiaTheme="minorEastAsia" w:hint="eastAsia"/>
          <w:lang w:eastAsia="zh-CN"/>
        </w:rPr>
        <w:t>3</w:t>
      </w:r>
      <w:r w:rsidR="009C41C1">
        <w:tab/>
      </w:r>
      <w:r w:rsidR="00A52BF0">
        <w:t>Discussion</w:t>
      </w:r>
    </w:p>
    <w:p w14:paraId="3B2A36E3" w14:textId="162C9E19" w:rsidR="005A4C68" w:rsidRDefault="0087721D" w:rsidP="005A4C68">
      <w:pPr>
        <w:widowControl w:val="0"/>
        <w:ind w:left="144" w:hanging="144"/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</w:pPr>
      <w:r>
        <w:rPr>
          <w:rFonts w:ascii="Calibri" w:hAnsi="Calibri" w:cs="Calibri" w:hint="eastAsia"/>
          <w:sz w:val="18"/>
          <w:lang w:eastAsia="zh-CN"/>
        </w:rPr>
        <w:t>1</w:t>
      </w:r>
      <w:r w:rsidR="0022614D">
        <w:rPr>
          <w:rFonts w:ascii="Calibri" w:hAnsi="Calibri" w:cs="Calibri" w:hint="eastAsia"/>
          <w:sz w:val="18"/>
          <w:lang w:eastAsia="zh-CN"/>
        </w:rPr>
        <w:t xml:space="preserve">. </w:t>
      </w:r>
      <w:r w:rsidR="005A4C68"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How to define the measured EC over F1?</w:t>
      </w:r>
    </w:p>
    <w:p w14:paraId="68ADA463" w14:textId="77777777" w:rsidR="0087721D" w:rsidRDefault="0087721D" w:rsidP="0087721D">
      <w:pPr>
        <w:pStyle w:val="af9"/>
        <w:widowControl w:val="0"/>
        <w:numPr>
          <w:ilvl w:val="1"/>
          <w:numId w:val="22"/>
        </w:numPr>
        <w:ind w:firstLineChars="0"/>
        <w:rPr>
          <w:rFonts w:ascii="Calibri" w:hAnsi="Calibri" w:cs="Calibri"/>
          <w:sz w:val="18"/>
          <w:lang w:eastAsia="zh-CN"/>
        </w:rPr>
      </w:pPr>
      <w:r w:rsidRPr="0087721D">
        <w:rPr>
          <w:rFonts w:ascii="Calibri" w:hAnsi="Calibri" w:cs="Calibri" w:hint="eastAsia"/>
          <w:sz w:val="18"/>
          <w:lang w:eastAsia="zh-CN"/>
        </w:rPr>
        <w:t xml:space="preserve">split </w:t>
      </w:r>
      <w:proofErr w:type="spellStart"/>
      <w:r w:rsidRPr="0087721D">
        <w:rPr>
          <w:rFonts w:ascii="Calibri" w:hAnsi="Calibri" w:cs="Calibri" w:hint="eastAsia"/>
          <w:sz w:val="18"/>
          <w:lang w:eastAsia="zh-CN"/>
        </w:rPr>
        <w:t>gNB</w:t>
      </w:r>
      <w:r w:rsidRPr="0087721D">
        <w:rPr>
          <w:rFonts w:ascii="Calibri" w:hAnsi="Calibri" w:cs="Calibri"/>
          <w:sz w:val="18"/>
          <w:lang w:eastAsia="zh-CN"/>
        </w:rPr>
        <w:t>’</w:t>
      </w:r>
      <w:r w:rsidRPr="0087721D">
        <w:rPr>
          <w:rFonts w:ascii="Calibri" w:hAnsi="Calibri" w:cs="Calibri" w:hint="eastAsia"/>
          <w:sz w:val="18"/>
          <w:lang w:eastAsia="zh-CN"/>
        </w:rPr>
        <w:t>s</w:t>
      </w:r>
      <w:proofErr w:type="spellEnd"/>
      <w:r w:rsidRPr="0087721D">
        <w:rPr>
          <w:rFonts w:ascii="Calibri" w:hAnsi="Calibri" w:cs="Calibri" w:hint="eastAsia"/>
          <w:sz w:val="18"/>
          <w:lang w:eastAsia="zh-CN"/>
        </w:rPr>
        <w:t xml:space="preserve"> Measured EC is the sum of EC of all the </w:t>
      </w:r>
      <w:proofErr w:type="spellStart"/>
      <w:r w:rsidRPr="0087721D">
        <w:rPr>
          <w:rFonts w:ascii="Calibri" w:hAnsi="Calibri" w:cs="Calibri" w:hint="eastAsia"/>
          <w:sz w:val="18"/>
          <w:lang w:eastAsia="zh-CN"/>
        </w:rPr>
        <w:t>gNB</w:t>
      </w:r>
      <w:proofErr w:type="spellEnd"/>
      <w:r w:rsidRPr="0087721D">
        <w:rPr>
          <w:rFonts w:ascii="Calibri" w:hAnsi="Calibri" w:cs="Calibri" w:hint="eastAsia"/>
          <w:sz w:val="18"/>
          <w:lang w:eastAsia="zh-CN"/>
        </w:rPr>
        <w:t>-DU under it?</w:t>
      </w:r>
    </w:p>
    <w:p w14:paraId="0B56385A" w14:textId="77777777" w:rsidR="0087721D" w:rsidRDefault="005A4C68" w:rsidP="0087721D">
      <w:pPr>
        <w:pStyle w:val="af9"/>
        <w:widowControl w:val="0"/>
        <w:numPr>
          <w:ilvl w:val="1"/>
          <w:numId w:val="22"/>
        </w:numPr>
        <w:ind w:firstLineChars="0"/>
        <w:rPr>
          <w:rFonts w:ascii="Calibri" w:hAnsi="Calibri" w:cs="Calibri"/>
          <w:sz w:val="18"/>
          <w:lang w:eastAsia="zh-CN"/>
        </w:rPr>
      </w:pPr>
      <w:r w:rsidRPr="0087721D">
        <w:rPr>
          <w:rFonts w:ascii="Calibri" w:hAnsi="Calibri" w:cs="Calibri" w:hint="eastAsia"/>
          <w:sz w:val="18"/>
          <w:lang w:eastAsia="zh-CN"/>
        </w:rPr>
        <w:t xml:space="preserve">mapping rule is provisioned only on </w:t>
      </w:r>
      <w:proofErr w:type="spellStart"/>
      <w:r w:rsidRPr="0087721D">
        <w:rPr>
          <w:rFonts w:ascii="Calibri" w:hAnsi="Calibri" w:cs="Calibri" w:hint="eastAsia"/>
          <w:sz w:val="18"/>
          <w:lang w:eastAsia="zh-CN"/>
        </w:rPr>
        <w:t>gNB</w:t>
      </w:r>
      <w:proofErr w:type="spellEnd"/>
      <w:r w:rsidRPr="0087721D">
        <w:rPr>
          <w:rFonts w:ascii="Calibri" w:hAnsi="Calibri" w:cs="Calibri" w:hint="eastAsia"/>
          <w:sz w:val="18"/>
          <w:lang w:eastAsia="zh-CN"/>
        </w:rPr>
        <w:t xml:space="preserve">-DU or both </w:t>
      </w:r>
      <w:proofErr w:type="spellStart"/>
      <w:r w:rsidRPr="0087721D">
        <w:rPr>
          <w:rFonts w:ascii="Calibri" w:hAnsi="Calibri" w:cs="Calibri" w:hint="eastAsia"/>
          <w:sz w:val="18"/>
          <w:lang w:eastAsia="zh-CN"/>
        </w:rPr>
        <w:t>gNB</w:t>
      </w:r>
      <w:proofErr w:type="spellEnd"/>
      <w:r w:rsidRPr="0087721D">
        <w:rPr>
          <w:rFonts w:ascii="Calibri" w:hAnsi="Calibri" w:cs="Calibri" w:hint="eastAsia"/>
          <w:sz w:val="18"/>
          <w:lang w:eastAsia="zh-CN"/>
        </w:rPr>
        <w:t xml:space="preserve">-CU and </w:t>
      </w:r>
      <w:proofErr w:type="spellStart"/>
      <w:r w:rsidRPr="0087721D">
        <w:rPr>
          <w:rFonts w:ascii="Calibri" w:hAnsi="Calibri" w:cs="Calibri" w:hint="eastAsia"/>
          <w:sz w:val="18"/>
          <w:lang w:eastAsia="zh-CN"/>
        </w:rPr>
        <w:t>gNB-DU?</w:t>
      </w:r>
      <w:proofErr w:type="spellEnd"/>
    </w:p>
    <w:p w14:paraId="34C054C7" w14:textId="47F1339F" w:rsidR="005A4C68" w:rsidRPr="0087721D" w:rsidRDefault="005A4C68" w:rsidP="0087721D">
      <w:pPr>
        <w:pStyle w:val="af9"/>
        <w:widowControl w:val="0"/>
        <w:numPr>
          <w:ilvl w:val="1"/>
          <w:numId w:val="22"/>
        </w:numPr>
        <w:ind w:firstLineChars="0"/>
        <w:rPr>
          <w:rFonts w:ascii="Calibri" w:hAnsi="Calibri" w:cs="Calibri" w:hint="eastAsia"/>
          <w:sz w:val="18"/>
          <w:lang w:eastAsia="zh-CN"/>
        </w:rPr>
      </w:pPr>
      <w:r w:rsidRPr="0087721D">
        <w:rPr>
          <w:rFonts w:ascii="Calibri" w:hAnsi="Calibri" w:cs="Calibri" w:hint="eastAsia"/>
          <w:sz w:val="18"/>
          <w:lang w:eastAsia="zh-CN"/>
        </w:rPr>
        <w:t xml:space="preserve">Need a LS to SA5 to clarify the EC for non-split architecture? </w:t>
      </w:r>
    </w:p>
    <w:p w14:paraId="22039D60" w14:textId="3698B52A" w:rsidR="002C6A14" w:rsidRDefault="002C6A14" w:rsidP="00C10B74">
      <w:pPr>
        <w:rPr>
          <w:rFonts w:eastAsiaTheme="minorEastAsia"/>
          <w:lang w:eastAsia="zh-CN"/>
        </w:rPr>
      </w:pPr>
    </w:p>
    <w:p w14:paraId="27EE0E32" w14:textId="3D475B3C" w:rsidR="005A4C68" w:rsidRDefault="0087721D" w:rsidP="005A4C68">
      <w:pPr>
        <w:widowControl w:val="0"/>
        <w:ind w:left="144" w:hanging="144"/>
        <w:rPr>
          <w:rFonts w:ascii="Calibri" w:eastAsia="宋体" w:hAnsi="Calibri" w:cs="Calibri"/>
          <w:b/>
          <w:color w:val="0000FF"/>
          <w:sz w:val="18"/>
          <w:lang w:val="en-US" w:eastAsia="zh-CN"/>
        </w:rPr>
      </w:pPr>
      <w:r>
        <w:rPr>
          <w:rFonts w:eastAsiaTheme="minorEastAsia" w:hint="eastAsia"/>
          <w:lang w:eastAsia="zh-CN"/>
        </w:rPr>
        <w:t>2</w:t>
      </w:r>
      <w:r w:rsidR="005A4C68">
        <w:rPr>
          <w:rFonts w:eastAsiaTheme="minorEastAsia" w:hint="eastAsia"/>
          <w:lang w:eastAsia="zh-CN"/>
        </w:rPr>
        <w:t xml:space="preserve">. </w:t>
      </w:r>
      <w:r w:rsidR="005A4C68"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Using the new introduced Data Collection Initiation and Update procedure to collect the UE performance over F1?</w:t>
      </w:r>
    </w:p>
    <w:p w14:paraId="72366237" w14:textId="7BCFE501" w:rsidR="0087721D" w:rsidRDefault="0087721D" w:rsidP="0087721D">
      <w:pPr>
        <w:pStyle w:val="af9"/>
        <w:widowControl w:val="0"/>
        <w:numPr>
          <w:ilvl w:val="0"/>
          <w:numId w:val="24"/>
        </w:numPr>
        <w:ind w:firstLineChars="0"/>
        <w:rPr>
          <w:rFonts w:ascii="Calibri" w:hAnsi="Calibri" w:cs="Calibri"/>
          <w:sz w:val="18"/>
          <w:lang w:eastAsia="zh-CN"/>
        </w:rPr>
      </w:pPr>
      <w:r w:rsidRPr="0087721D">
        <w:rPr>
          <w:rFonts w:ascii="Calibri" w:hAnsi="Calibri" w:cs="Calibri"/>
          <w:sz w:val="18"/>
          <w:lang w:eastAsia="zh-CN"/>
        </w:rPr>
        <w:t>W</w:t>
      </w:r>
      <w:r w:rsidRPr="0087721D">
        <w:rPr>
          <w:rFonts w:ascii="Calibri" w:hAnsi="Calibri" w:cs="Calibri" w:hint="eastAsia"/>
          <w:sz w:val="18"/>
          <w:lang w:eastAsia="zh-CN"/>
        </w:rPr>
        <w:t>hat kind of UE performance metric</w:t>
      </w:r>
      <w:r>
        <w:rPr>
          <w:rFonts w:ascii="Calibri" w:hAnsi="Calibri" w:cs="Calibri" w:hint="eastAsia"/>
          <w:sz w:val="18"/>
          <w:lang w:eastAsia="zh-CN"/>
        </w:rPr>
        <w:t xml:space="preserve"> need to be transferred via F1? </w:t>
      </w:r>
    </w:p>
    <w:p w14:paraId="43791E4F" w14:textId="36DED917" w:rsidR="0087721D" w:rsidRPr="006F2A7E" w:rsidRDefault="0087721D" w:rsidP="0087721D">
      <w:pPr>
        <w:pStyle w:val="af9"/>
        <w:widowControl w:val="0"/>
        <w:numPr>
          <w:ilvl w:val="0"/>
          <w:numId w:val="24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/>
          <w:sz w:val="18"/>
          <w:lang w:eastAsia="zh-CN"/>
        </w:rPr>
        <w:t>C</w:t>
      </w:r>
      <w:r>
        <w:rPr>
          <w:rFonts w:ascii="Calibri" w:hAnsi="Calibri" w:cs="Calibri" w:hint="eastAsia"/>
          <w:sz w:val="18"/>
          <w:lang w:eastAsia="zh-CN"/>
        </w:rPr>
        <w:t xml:space="preserve">an we change this into agreement: 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 xml:space="preserve">Using the new introduced Data Collection Initiation and Update procedure to 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lastRenderedPageBreak/>
        <w:t>collect the UE performance over F1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?</w:t>
      </w:r>
    </w:p>
    <w:p w14:paraId="0BEF3011" w14:textId="77777777" w:rsidR="006F2A7E" w:rsidRPr="0087721D" w:rsidRDefault="006F2A7E" w:rsidP="006F2A7E">
      <w:pPr>
        <w:pStyle w:val="af9"/>
        <w:widowControl w:val="0"/>
        <w:ind w:left="1080" w:firstLineChars="0" w:firstLine="0"/>
        <w:rPr>
          <w:rFonts w:ascii="Calibri" w:hAnsi="Calibri" w:cs="Calibri" w:hint="eastAsia"/>
          <w:sz w:val="18"/>
          <w:lang w:eastAsia="zh-CN"/>
        </w:rPr>
      </w:pPr>
    </w:p>
    <w:p w14:paraId="4A217A3A" w14:textId="5A3D7D28" w:rsidR="0087721D" w:rsidRDefault="0087721D" w:rsidP="0087721D">
      <w:pPr>
        <w:widowControl w:val="0"/>
        <w:ind w:left="144" w:hanging="144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3</w:t>
      </w:r>
      <w:r>
        <w:rPr>
          <w:rFonts w:ascii="Calibri" w:hAnsi="Calibri" w:cs="Calibri" w:hint="eastAsia"/>
          <w:sz w:val="18"/>
          <w:lang w:eastAsia="zh-CN"/>
        </w:rPr>
        <w:t xml:space="preserve">. </w:t>
      </w:r>
      <w:r>
        <w:rPr>
          <w:rFonts w:ascii="Calibri" w:hAnsi="Calibri" w:cs="Calibri" w:hint="eastAsia"/>
          <w:sz w:val="18"/>
          <w:lang w:eastAsia="zh-CN"/>
        </w:rPr>
        <w:t xml:space="preserve">How to calculate </w:t>
      </w:r>
      <w:r w:rsidRPr="0022614D">
        <w:rPr>
          <w:rFonts w:ascii="Calibri" w:hAnsi="Calibri" w:cs="Calibri" w:hint="eastAsia"/>
          <w:sz w:val="18"/>
        </w:rPr>
        <w:t>UE performance metric:</w:t>
      </w:r>
    </w:p>
    <w:p w14:paraId="015AE71B" w14:textId="5FE23237" w:rsidR="0087721D" w:rsidRDefault="0087721D" w:rsidP="00BA7A89">
      <w:pPr>
        <w:pStyle w:val="af9"/>
        <w:widowControl w:val="0"/>
        <w:numPr>
          <w:ilvl w:val="0"/>
          <w:numId w:val="25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Packet Loss DL</w:t>
      </w:r>
    </w:p>
    <w:p w14:paraId="176096BB" w14:textId="03AD5F6C" w:rsidR="0087721D" w:rsidRDefault="0087721D" w:rsidP="00BA7A89">
      <w:pPr>
        <w:pStyle w:val="af9"/>
        <w:widowControl w:val="0"/>
        <w:numPr>
          <w:ilvl w:val="0"/>
          <w:numId w:val="25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Delay DL</w:t>
      </w:r>
    </w:p>
    <w:p w14:paraId="6F8345F2" w14:textId="2D3253E1" w:rsidR="0087721D" w:rsidRDefault="0087721D" w:rsidP="00BA7A89">
      <w:pPr>
        <w:pStyle w:val="af9"/>
        <w:widowControl w:val="0"/>
        <w:numPr>
          <w:ilvl w:val="0"/>
          <w:numId w:val="25"/>
        </w:numPr>
        <w:ind w:firstLineChars="0"/>
        <w:rPr>
          <w:rFonts w:ascii="Calibri" w:hAnsi="Calibri" w:cs="Calibri" w:hint="eastAsia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Delay UL</w:t>
      </w:r>
    </w:p>
    <w:p w14:paraId="742FBA8E" w14:textId="449414A2" w:rsidR="008C238F" w:rsidRPr="002B1E69" w:rsidRDefault="008C238F" w:rsidP="00C10B74">
      <w:pPr>
        <w:rPr>
          <w:rFonts w:eastAsiaTheme="minorEastAsia" w:hint="eastAsia"/>
          <w:b/>
          <w:bCs/>
          <w:color w:val="00B050"/>
          <w:lang w:val="en-US" w:eastAsia="zh-CN"/>
        </w:rPr>
      </w:pPr>
    </w:p>
    <w:sectPr w:rsidR="008C238F" w:rsidRPr="002B1E69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041C" w14:textId="77777777" w:rsidR="00461C30" w:rsidRDefault="00461C30">
      <w:pPr>
        <w:spacing w:after="0"/>
      </w:pPr>
      <w:r>
        <w:separator/>
      </w:r>
    </w:p>
  </w:endnote>
  <w:endnote w:type="continuationSeparator" w:id="0">
    <w:p w14:paraId="791192EE" w14:textId="77777777" w:rsidR="00461C30" w:rsidRDefault="00461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9904" w14:textId="77777777" w:rsidR="00461C30" w:rsidRDefault="00461C30">
      <w:pPr>
        <w:spacing w:after="0"/>
      </w:pPr>
      <w:r>
        <w:separator/>
      </w:r>
    </w:p>
  </w:footnote>
  <w:footnote w:type="continuationSeparator" w:id="0">
    <w:p w14:paraId="7F0D1B20" w14:textId="77777777" w:rsidR="00461C30" w:rsidRDefault="00461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E780" w14:textId="77777777"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B0A"/>
    <w:multiLevelType w:val="hybridMultilevel"/>
    <w:tmpl w:val="7B5864F2"/>
    <w:lvl w:ilvl="0" w:tplc="C890C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3626A2"/>
    <w:multiLevelType w:val="hybridMultilevel"/>
    <w:tmpl w:val="92D2F754"/>
    <w:lvl w:ilvl="0" w:tplc="FFFFFFFF">
      <w:start w:val="1"/>
      <w:numFmt w:val="lowerLetter"/>
      <w:lvlText w:val="%1)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4A01"/>
    <w:multiLevelType w:val="hybridMultilevel"/>
    <w:tmpl w:val="92D2F754"/>
    <w:lvl w:ilvl="0" w:tplc="04090019">
      <w:start w:val="1"/>
      <w:numFmt w:val="lowerLetter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3A492F93"/>
    <w:multiLevelType w:val="hybridMultilevel"/>
    <w:tmpl w:val="96A26F4E"/>
    <w:lvl w:ilvl="0" w:tplc="04090011">
      <w:start w:val="1"/>
      <w:numFmt w:val="decimal"/>
      <w:lvlText w:val="%1)"/>
      <w:lvlJc w:val="left"/>
      <w:pPr>
        <w:ind w:left="640" w:hanging="440"/>
      </w:pPr>
    </w:lvl>
    <w:lvl w:ilvl="1" w:tplc="04090019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4" w15:restartNumberingAfterBreak="0">
    <w:nsid w:val="3D080E90"/>
    <w:multiLevelType w:val="multilevel"/>
    <w:tmpl w:val="AD008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15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0136"/>
    <w:multiLevelType w:val="hybridMultilevel"/>
    <w:tmpl w:val="5B8A463C"/>
    <w:lvl w:ilvl="0" w:tplc="6660004A">
      <w:start w:val="1"/>
      <w:numFmt w:val="decimal"/>
      <w:lvlText w:val="%1"/>
      <w:lvlJc w:val="left"/>
      <w:pPr>
        <w:ind w:left="149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B6027"/>
    <w:multiLevelType w:val="hybridMultilevel"/>
    <w:tmpl w:val="B83ECF2C"/>
    <w:lvl w:ilvl="0" w:tplc="92507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D4C1D35"/>
    <w:multiLevelType w:val="hybridMultilevel"/>
    <w:tmpl w:val="BEDED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20"/>
  </w:num>
  <w:num w:numId="2" w16cid:durableId="840046466">
    <w:abstractNumId w:val="10"/>
  </w:num>
  <w:num w:numId="3" w16cid:durableId="1777556788">
    <w:abstractNumId w:val="24"/>
  </w:num>
  <w:num w:numId="4" w16cid:durableId="1717387963">
    <w:abstractNumId w:val="3"/>
  </w:num>
  <w:num w:numId="5" w16cid:durableId="1212614149">
    <w:abstractNumId w:val="19"/>
  </w:num>
  <w:num w:numId="6" w16cid:durableId="1391340030">
    <w:abstractNumId w:val="7"/>
  </w:num>
  <w:num w:numId="7" w16cid:durableId="1361666091">
    <w:abstractNumId w:val="21"/>
  </w:num>
  <w:num w:numId="8" w16cid:durableId="454183537">
    <w:abstractNumId w:val="9"/>
  </w:num>
  <w:num w:numId="9" w16cid:durableId="50420715">
    <w:abstractNumId w:val="6"/>
  </w:num>
  <w:num w:numId="10" w16cid:durableId="1709641529">
    <w:abstractNumId w:val="1"/>
  </w:num>
  <w:num w:numId="11" w16cid:durableId="466823972">
    <w:abstractNumId w:val="23"/>
  </w:num>
  <w:num w:numId="12" w16cid:durableId="1031221349">
    <w:abstractNumId w:val="22"/>
  </w:num>
  <w:num w:numId="13" w16cid:durableId="2001470060">
    <w:abstractNumId w:val="5"/>
  </w:num>
  <w:num w:numId="14" w16cid:durableId="1890607916">
    <w:abstractNumId w:val="8"/>
  </w:num>
  <w:num w:numId="15" w16cid:durableId="375936735">
    <w:abstractNumId w:val="11"/>
  </w:num>
  <w:num w:numId="16" w16cid:durableId="2059935589">
    <w:abstractNumId w:val="2"/>
  </w:num>
  <w:num w:numId="17" w16cid:durableId="15204730">
    <w:abstractNumId w:val="15"/>
  </w:num>
  <w:num w:numId="18" w16cid:durableId="1833449529">
    <w:abstractNumId w:val="16"/>
  </w:num>
  <w:num w:numId="19" w16cid:durableId="780683220">
    <w:abstractNumId w:val="18"/>
  </w:num>
  <w:num w:numId="20" w16cid:durableId="135923921">
    <w:abstractNumId w:val="0"/>
  </w:num>
  <w:num w:numId="21" w16cid:durableId="54863769">
    <w:abstractNumId w:val="17"/>
  </w:num>
  <w:num w:numId="22" w16cid:durableId="334963745">
    <w:abstractNumId w:val="13"/>
  </w:num>
  <w:num w:numId="23" w16cid:durableId="2010911223">
    <w:abstractNumId w:val="14"/>
  </w:num>
  <w:num w:numId="24" w16cid:durableId="95949125">
    <w:abstractNumId w:val="12"/>
  </w:num>
  <w:num w:numId="25" w16cid:durableId="1565096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3635"/>
    <w:rsid w:val="00033D83"/>
    <w:rsid w:val="0003608B"/>
    <w:rsid w:val="000472E8"/>
    <w:rsid w:val="00051FFB"/>
    <w:rsid w:val="0006053E"/>
    <w:rsid w:val="00061D0F"/>
    <w:rsid w:val="000620F4"/>
    <w:rsid w:val="000645D2"/>
    <w:rsid w:val="000654A3"/>
    <w:rsid w:val="00066094"/>
    <w:rsid w:val="00067DCD"/>
    <w:rsid w:val="00074802"/>
    <w:rsid w:val="00080B6A"/>
    <w:rsid w:val="0008671E"/>
    <w:rsid w:val="00094F0A"/>
    <w:rsid w:val="00097C3A"/>
    <w:rsid w:val="000A3075"/>
    <w:rsid w:val="000A6394"/>
    <w:rsid w:val="000B01E4"/>
    <w:rsid w:val="000B0E70"/>
    <w:rsid w:val="000B104E"/>
    <w:rsid w:val="000B4690"/>
    <w:rsid w:val="000C038A"/>
    <w:rsid w:val="000C1220"/>
    <w:rsid w:val="000C5148"/>
    <w:rsid w:val="000C5C76"/>
    <w:rsid w:val="000C6598"/>
    <w:rsid w:val="000D0031"/>
    <w:rsid w:val="000D17FC"/>
    <w:rsid w:val="000D6382"/>
    <w:rsid w:val="000E0F9C"/>
    <w:rsid w:val="000F23FA"/>
    <w:rsid w:val="000F3F5E"/>
    <w:rsid w:val="000F5B6E"/>
    <w:rsid w:val="000F7C87"/>
    <w:rsid w:val="000F7D91"/>
    <w:rsid w:val="00101817"/>
    <w:rsid w:val="00106A8B"/>
    <w:rsid w:val="00112C4C"/>
    <w:rsid w:val="00116CC3"/>
    <w:rsid w:val="00120535"/>
    <w:rsid w:val="0012295D"/>
    <w:rsid w:val="00124F95"/>
    <w:rsid w:val="001265FE"/>
    <w:rsid w:val="00132762"/>
    <w:rsid w:val="001438EF"/>
    <w:rsid w:val="00144C39"/>
    <w:rsid w:val="00145D43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5EFE"/>
    <w:rsid w:val="00196B27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2CB8"/>
    <w:rsid w:val="001D35CA"/>
    <w:rsid w:val="001D796C"/>
    <w:rsid w:val="001E41F3"/>
    <w:rsid w:val="001E48D4"/>
    <w:rsid w:val="001F18E4"/>
    <w:rsid w:val="00200550"/>
    <w:rsid w:val="00210AD4"/>
    <w:rsid w:val="002218D6"/>
    <w:rsid w:val="00221B55"/>
    <w:rsid w:val="0022614D"/>
    <w:rsid w:val="00234509"/>
    <w:rsid w:val="002361FB"/>
    <w:rsid w:val="0024455A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F34"/>
    <w:rsid w:val="002860C4"/>
    <w:rsid w:val="002A37C8"/>
    <w:rsid w:val="002A47EF"/>
    <w:rsid w:val="002B1E69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6A14"/>
    <w:rsid w:val="002C6B80"/>
    <w:rsid w:val="002D1AAF"/>
    <w:rsid w:val="002E595A"/>
    <w:rsid w:val="002F5882"/>
    <w:rsid w:val="00305409"/>
    <w:rsid w:val="0030617F"/>
    <w:rsid w:val="003179ED"/>
    <w:rsid w:val="003218DA"/>
    <w:rsid w:val="00322CBA"/>
    <w:rsid w:val="0032398B"/>
    <w:rsid w:val="00327707"/>
    <w:rsid w:val="00327B82"/>
    <w:rsid w:val="00332A03"/>
    <w:rsid w:val="003441C0"/>
    <w:rsid w:val="0035131D"/>
    <w:rsid w:val="0035319E"/>
    <w:rsid w:val="00353346"/>
    <w:rsid w:val="003621D4"/>
    <w:rsid w:val="00365BAB"/>
    <w:rsid w:val="0037340C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0342"/>
    <w:rsid w:val="003C12C0"/>
    <w:rsid w:val="003C3A47"/>
    <w:rsid w:val="003C5769"/>
    <w:rsid w:val="003C5B62"/>
    <w:rsid w:val="003D042D"/>
    <w:rsid w:val="003D15E8"/>
    <w:rsid w:val="003D175A"/>
    <w:rsid w:val="003D3E3C"/>
    <w:rsid w:val="003D6D10"/>
    <w:rsid w:val="003E1A36"/>
    <w:rsid w:val="003E4442"/>
    <w:rsid w:val="003E4522"/>
    <w:rsid w:val="003F04D1"/>
    <w:rsid w:val="003F05AC"/>
    <w:rsid w:val="003F54CE"/>
    <w:rsid w:val="003F5BD0"/>
    <w:rsid w:val="003F7249"/>
    <w:rsid w:val="00401818"/>
    <w:rsid w:val="00402C91"/>
    <w:rsid w:val="00404240"/>
    <w:rsid w:val="0040623E"/>
    <w:rsid w:val="004165D0"/>
    <w:rsid w:val="0042169E"/>
    <w:rsid w:val="00422234"/>
    <w:rsid w:val="004242F1"/>
    <w:rsid w:val="004274CB"/>
    <w:rsid w:val="0043148B"/>
    <w:rsid w:val="0043368E"/>
    <w:rsid w:val="0043656F"/>
    <w:rsid w:val="00441574"/>
    <w:rsid w:val="00447131"/>
    <w:rsid w:val="00451B4A"/>
    <w:rsid w:val="00461C30"/>
    <w:rsid w:val="00466E43"/>
    <w:rsid w:val="00467657"/>
    <w:rsid w:val="00470061"/>
    <w:rsid w:val="004714CD"/>
    <w:rsid w:val="00476313"/>
    <w:rsid w:val="00477480"/>
    <w:rsid w:val="00477891"/>
    <w:rsid w:val="00480323"/>
    <w:rsid w:val="004839DB"/>
    <w:rsid w:val="004865D4"/>
    <w:rsid w:val="00491FE2"/>
    <w:rsid w:val="004A15E0"/>
    <w:rsid w:val="004A1950"/>
    <w:rsid w:val="004A20E3"/>
    <w:rsid w:val="004A786D"/>
    <w:rsid w:val="004B3B13"/>
    <w:rsid w:val="004B4A3B"/>
    <w:rsid w:val="004B6E74"/>
    <w:rsid w:val="004B75B7"/>
    <w:rsid w:val="004D6002"/>
    <w:rsid w:val="004E21E2"/>
    <w:rsid w:val="004F242B"/>
    <w:rsid w:val="004F6723"/>
    <w:rsid w:val="00500BD5"/>
    <w:rsid w:val="00501900"/>
    <w:rsid w:val="00501AF8"/>
    <w:rsid w:val="005021A3"/>
    <w:rsid w:val="00504C2B"/>
    <w:rsid w:val="005057C6"/>
    <w:rsid w:val="005124D6"/>
    <w:rsid w:val="0051580D"/>
    <w:rsid w:val="00515A39"/>
    <w:rsid w:val="00520062"/>
    <w:rsid w:val="005347D0"/>
    <w:rsid w:val="00540E46"/>
    <w:rsid w:val="00551090"/>
    <w:rsid w:val="0055216D"/>
    <w:rsid w:val="00555AFF"/>
    <w:rsid w:val="00557422"/>
    <w:rsid w:val="00560D95"/>
    <w:rsid w:val="00564BDC"/>
    <w:rsid w:val="00567451"/>
    <w:rsid w:val="00567DA2"/>
    <w:rsid w:val="005747B2"/>
    <w:rsid w:val="005808EB"/>
    <w:rsid w:val="00580944"/>
    <w:rsid w:val="00592D74"/>
    <w:rsid w:val="00592FB9"/>
    <w:rsid w:val="005974CE"/>
    <w:rsid w:val="005A2C36"/>
    <w:rsid w:val="005A4C68"/>
    <w:rsid w:val="005A7441"/>
    <w:rsid w:val="005B0EA3"/>
    <w:rsid w:val="005B1749"/>
    <w:rsid w:val="005C102E"/>
    <w:rsid w:val="005C4D70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5CAA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15679"/>
    <w:rsid w:val="00621188"/>
    <w:rsid w:val="006229F3"/>
    <w:rsid w:val="00624EEB"/>
    <w:rsid w:val="00625052"/>
    <w:rsid w:val="006257ED"/>
    <w:rsid w:val="0062763C"/>
    <w:rsid w:val="006310E9"/>
    <w:rsid w:val="006320C6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48B8"/>
    <w:rsid w:val="00685648"/>
    <w:rsid w:val="006900F4"/>
    <w:rsid w:val="00690B6B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1D4B"/>
    <w:rsid w:val="006C2357"/>
    <w:rsid w:val="006C6D9E"/>
    <w:rsid w:val="006C7F26"/>
    <w:rsid w:val="006D3756"/>
    <w:rsid w:val="006D56BC"/>
    <w:rsid w:val="006E21FB"/>
    <w:rsid w:val="006E74F4"/>
    <w:rsid w:val="006F2A7E"/>
    <w:rsid w:val="00705303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38DD"/>
    <w:rsid w:val="00775CD6"/>
    <w:rsid w:val="007767A3"/>
    <w:rsid w:val="00781826"/>
    <w:rsid w:val="00784E3B"/>
    <w:rsid w:val="00792342"/>
    <w:rsid w:val="00795237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2FC0"/>
    <w:rsid w:val="007C5C93"/>
    <w:rsid w:val="007D5D72"/>
    <w:rsid w:val="007D6A07"/>
    <w:rsid w:val="007D7D7E"/>
    <w:rsid w:val="007E1A35"/>
    <w:rsid w:val="007E4113"/>
    <w:rsid w:val="007E5FC8"/>
    <w:rsid w:val="007E6775"/>
    <w:rsid w:val="00802E56"/>
    <w:rsid w:val="00805D95"/>
    <w:rsid w:val="008071A5"/>
    <w:rsid w:val="0081025C"/>
    <w:rsid w:val="00810EF6"/>
    <w:rsid w:val="00821627"/>
    <w:rsid w:val="008227DB"/>
    <w:rsid w:val="008279FA"/>
    <w:rsid w:val="00830B2A"/>
    <w:rsid w:val="00833518"/>
    <w:rsid w:val="008376EF"/>
    <w:rsid w:val="00842D73"/>
    <w:rsid w:val="00845D17"/>
    <w:rsid w:val="00852B7B"/>
    <w:rsid w:val="008579A4"/>
    <w:rsid w:val="008579E4"/>
    <w:rsid w:val="008626E7"/>
    <w:rsid w:val="00870EE7"/>
    <w:rsid w:val="00873656"/>
    <w:rsid w:val="0087721D"/>
    <w:rsid w:val="00882E2E"/>
    <w:rsid w:val="008851A5"/>
    <w:rsid w:val="00886C97"/>
    <w:rsid w:val="00890D2C"/>
    <w:rsid w:val="008930FD"/>
    <w:rsid w:val="00895C01"/>
    <w:rsid w:val="008A59C5"/>
    <w:rsid w:val="008B16A2"/>
    <w:rsid w:val="008B1F20"/>
    <w:rsid w:val="008B36B7"/>
    <w:rsid w:val="008B4F4D"/>
    <w:rsid w:val="008C0223"/>
    <w:rsid w:val="008C238F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419"/>
    <w:rsid w:val="009236D9"/>
    <w:rsid w:val="009261E4"/>
    <w:rsid w:val="00930D88"/>
    <w:rsid w:val="00932EF6"/>
    <w:rsid w:val="00936638"/>
    <w:rsid w:val="009435E4"/>
    <w:rsid w:val="00943DE2"/>
    <w:rsid w:val="009506AD"/>
    <w:rsid w:val="00955FBC"/>
    <w:rsid w:val="0096146A"/>
    <w:rsid w:val="009644FF"/>
    <w:rsid w:val="00972525"/>
    <w:rsid w:val="00974C2B"/>
    <w:rsid w:val="009777D9"/>
    <w:rsid w:val="009824D9"/>
    <w:rsid w:val="0098665F"/>
    <w:rsid w:val="009908E5"/>
    <w:rsid w:val="00991B88"/>
    <w:rsid w:val="00992842"/>
    <w:rsid w:val="00993891"/>
    <w:rsid w:val="00995252"/>
    <w:rsid w:val="00996397"/>
    <w:rsid w:val="00997C07"/>
    <w:rsid w:val="009A1081"/>
    <w:rsid w:val="009A2608"/>
    <w:rsid w:val="009A41A4"/>
    <w:rsid w:val="009A579D"/>
    <w:rsid w:val="009A59F5"/>
    <w:rsid w:val="009A62A0"/>
    <w:rsid w:val="009A6C91"/>
    <w:rsid w:val="009B3E81"/>
    <w:rsid w:val="009C069B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15081"/>
    <w:rsid w:val="00A20AB3"/>
    <w:rsid w:val="00A21256"/>
    <w:rsid w:val="00A246B6"/>
    <w:rsid w:val="00A30447"/>
    <w:rsid w:val="00A3120F"/>
    <w:rsid w:val="00A3732B"/>
    <w:rsid w:val="00A40EAB"/>
    <w:rsid w:val="00A43718"/>
    <w:rsid w:val="00A454A0"/>
    <w:rsid w:val="00A47E70"/>
    <w:rsid w:val="00A52BF0"/>
    <w:rsid w:val="00A53AEF"/>
    <w:rsid w:val="00A568B7"/>
    <w:rsid w:val="00A57A82"/>
    <w:rsid w:val="00A73CA0"/>
    <w:rsid w:val="00A7671C"/>
    <w:rsid w:val="00A86225"/>
    <w:rsid w:val="00A905FA"/>
    <w:rsid w:val="00AA1412"/>
    <w:rsid w:val="00AA2A94"/>
    <w:rsid w:val="00AB00C3"/>
    <w:rsid w:val="00AB1244"/>
    <w:rsid w:val="00AB367E"/>
    <w:rsid w:val="00AC0BE8"/>
    <w:rsid w:val="00AC2BDD"/>
    <w:rsid w:val="00AC3DA3"/>
    <w:rsid w:val="00AC7387"/>
    <w:rsid w:val="00AD1CD8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26211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0AD5"/>
    <w:rsid w:val="00B66D4B"/>
    <w:rsid w:val="00B67B97"/>
    <w:rsid w:val="00B67F1F"/>
    <w:rsid w:val="00B70BDD"/>
    <w:rsid w:val="00B72937"/>
    <w:rsid w:val="00B73D55"/>
    <w:rsid w:val="00B75994"/>
    <w:rsid w:val="00B76C75"/>
    <w:rsid w:val="00B81374"/>
    <w:rsid w:val="00B87EA5"/>
    <w:rsid w:val="00B91A08"/>
    <w:rsid w:val="00B92A75"/>
    <w:rsid w:val="00B93161"/>
    <w:rsid w:val="00B95A27"/>
    <w:rsid w:val="00B968C8"/>
    <w:rsid w:val="00BA0A00"/>
    <w:rsid w:val="00BA3EC5"/>
    <w:rsid w:val="00BA626C"/>
    <w:rsid w:val="00BA7A89"/>
    <w:rsid w:val="00BB3D76"/>
    <w:rsid w:val="00BB5DFC"/>
    <w:rsid w:val="00BC15D3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344F"/>
    <w:rsid w:val="00BF3DDC"/>
    <w:rsid w:val="00BF4EE0"/>
    <w:rsid w:val="00BF7B15"/>
    <w:rsid w:val="00C01C40"/>
    <w:rsid w:val="00C04C95"/>
    <w:rsid w:val="00C10B74"/>
    <w:rsid w:val="00C12DBC"/>
    <w:rsid w:val="00C20EBB"/>
    <w:rsid w:val="00C26FBD"/>
    <w:rsid w:val="00C31B69"/>
    <w:rsid w:val="00C326BD"/>
    <w:rsid w:val="00C45B82"/>
    <w:rsid w:val="00C46973"/>
    <w:rsid w:val="00C5345D"/>
    <w:rsid w:val="00C5481B"/>
    <w:rsid w:val="00C573F0"/>
    <w:rsid w:val="00C60071"/>
    <w:rsid w:val="00C6327C"/>
    <w:rsid w:val="00C64324"/>
    <w:rsid w:val="00C74207"/>
    <w:rsid w:val="00C74ED2"/>
    <w:rsid w:val="00C765DA"/>
    <w:rsid w:val="00C83A18"/>
    <w:rsid w:val="00C84444"/>
    <w:rsid w:val="00C91F63"/>
    <w:rsid w:val="00C95985"/>
    <w:rsid w:val="00C95B80"/>
    <w:rsid w:val="00CA1741"/>
    <w:rsid w:val="00CA6304"/>
    <w:rsid w:val="00CB512D"/>
    <w:rsid w:val="00CB7D10"/>
    <w:rsid w:val="00CC1E74"/>
    <w:rsid w:val="00CC5026"/>
    <w:rsid w:val="00CC644F"/>
    <w:rsid w:val="00CC6D57"/>
    <w:rsid w:val="00CD196B"/>
    <w:rsid w:val="00CD6D12"/>
    <w:rsid w:val="00CD7304"/>
    <w:rsid w:val="00CD7A74"/>
    <w:rsid w:val="00CE5320"/>
    <w:rsid w:val="00CE5C0E"/>
    <w:rsid w:val="00CF5299"/>
    <w:rsid w:val="00CF57BE"/>
    <w:rsid w:val="00D02104"/>
    <w:rsid w:val="00D03F9A"/>
    <w:rsid w:val="00D04D86"/>
    <w:rsid w:val="00D05788"/>
    <w:rsid w:val="00D104E0"/>
    <w:rsid w:val="00D157AF"/>
    <w:rsid w:val="00D202FA"/>
    <w:rsid w:val="00D22820"/>
    <w:rsid w:val="00D34031"/>
    <w:rsid w:val="00D35F6F"/>
    <w:rsid w:val="00D36698"/>
    <w:rsid w:val="00D41A2F"/>
    <w:rsid w:val="00D43A77"/>
    <w:rsid w:val="00D6010E"/>
    <w:rsid w:val="00D60669"/>
    <w:rsid w:val="00D608C3"/>
    <w:rsid w:val="00D63018"/>
    <w:rsid w:val="00D643EE"/>
    <w:rsid w:val="00D645F3"/>
    <w:rsid w:val="00D6616A"/>
    <w:rsid w:val="00D86553"/>
    <w:rsid w:val="00D94B12"/>
    <w:rsid w:val="00D95B9C"/>
    <w:rsid w:val="00D96016"/>
    <w:rsid w:val="00D97D9E"/>
    <w:rsid w:val="00DA3C66"/>
    <w:rsid w:val="00DB3810"/>
    <w:rsid w:val="00DB66FE"/>
    <w:rsid w:val="00DC3BEF"/>
    <w:rsid w:val="00DD1634"/>
    <w:rsid w:val="00DD2DC7"/>
    <w:rsid w:val="00DD5724"/>
    <w:rsid w:val="00DD716A"/>
    <w:rsid w:val="00DE0F98"/>
    <w:rsid w:val="00DE34CF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44A0"/>
    <w:rsid w:val="00E56749"/>
    <w:rsid w:val="00E64117"/>
    <w:rsid w:val="00E642FA"/>
    <w:rsid w:val="00E6574E"/>
    <w:rsid w:val="00E6600E"/>
    <w:rsid w:val="00E6650D"/>
    <w:rsid w:val="00E677B8"/>
    <w:rsid w:val="00E74039"/>
    <w:rsid w:val="00E81720"/>
    <w:rsid w:val="00E817C3"/>
    <w:rsid w:val="00E81C19"/>
    <w:rsid w:val="00E8536C"/>
    <w:rsid w:val="00E85D30"/>
    <w:rsid w:val="00E87AD4"/>
    <w:rsid w:val="00E94DFA"/>
    <w:rsid w:val="00E9743C"/>
    <w:rsid w:val="00EA32CF"/>
    <w:rsid w:val="00EA753E"/>
    <w:rsid w:val="00EB152F"/>
    <w:rsid w:val="00EB2397"/>
    <w:rsid w:val="00EB3F46"/>
    <w:rsid w:val="00EB6EF6"/>
    <w:rsid w:val="00EC086C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2566"/>
    <w:rsid w:val="00F1798A"/>
    <w:rsid w:val="00F2517E"/>
    <w:rsid w:val="00F25D98"/>
    <w:rsid w:val="00F26056"/>
    <w:rsid w:val="00F300FB"/>
    <w:rsid w:val="00F3164E"/>
    <w:rsid w:val="00F3190B"/>
    <w:rsid w:val="00F44FAF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82E6B"/>
    <w:rsid w:val="00F9031B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28E6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qFormat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4">
    <w:name w:val="列表段落1"/>
    <w:basedOn w:val="a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a"/>
    <w:uiPriority w:val="99"/>
    <w:qFormat/>
    <w:rsid w:val="00AC2BDD"/>
    <w:pPr>
      <w:ind w:firstLineChars="200" w:firstLine="420"/>
    </w:p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9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a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a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宋体" w:hAnsi="Geneva" w:cs="Arial"/>
      <w:b/>
      <w:sz w:val="24"/>
      <w:lang w:val="en-GB"/>
    </w:rPr>
  </w:style>
  <w:style w:type="character" w:customStyle="1" w:styleId="CRCoverPageZchn">
    <w:name w:val="CR Cover Page Zchn"/>
    <w:link w:val="CRCoverPage"/>
    <w:qFormat/>
    <w:rsid w:val="005808EB"/>
    <w:rPr>
      <w:rFonts w:ascii="Arial" w:eastAsia="Times New Roman" w:hAnsi="Arial"/>
      <w:lang w:val="en-GB" w:eastAsia="en-US"/>
    </w:rPr>
  </w:style>
  <w:style w:type="paragraph" w:styleId="afb">
    <w:name w:val="Body Text"/>
    <w:basedOn w:val="a"/>
    <w:link w:val="afc"/>
    <w:uiPriority w:val="99"/>
    <w:rsid w:val="00A73CA0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afc">
    <w:name w:val="正文文本 字符"/>
    <w:basedOn w:val="a0"/>
    <w:link w:val="afb"/>
    <w:uiPriority w:val="99"/>
    <w:rsid w:val="00A73CA0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/R3-24778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C:\Users\10265846\Documents\自定义 Office 模板\TP template.dotx</Template>
  <TotalTime>15</TotalTime>
  <Pages>2</Pages>
  <Words>249</Words>
  <Characters>1421</Characters>
  <Application>Microsoft Office Word</Application>
  <DocSecurity>0</DocSecurity>
  <Lines>11</Lines>
  <Paragraphs>3</Paragraphs>
  <ScaleCrop>false</ScaleCrop>
  <Company>3GPP Support Team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Lenovo</dc:creator>
  <cp:lastModifiedBy>CMCC</cp:lastModifiedBy>
  <cp:revision>6</cp:revision>
  <cp:lastPrinted>2411-12-31T14:59:00Z</cp:lastPrinted>
  <dcterms:created xsi:type="dcterms:W3CDTF">2024-11-19T21:39:00Z</dcterms:created>
  <dcterms:modified xsi:type="dcterms:W3CDTF">2024-11-20T00:27:00Z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