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>is the summary of offline discussions on the first comeback for Ambient AIoT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>common reader function and AIoT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>the logical system architecture for AIoT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604C933D" w:rsidR="004260ED" w:rsidRDefault="004260ED" w:rsidP="004260ED">
      <w:pPr>
        <w:pStyle w:val="B1"/>
        <w:rPr>
          <w:ins w:id="29" w:author="Ericsson User" w:date="2024-05-09T18:03:00Z"/>
        </w:rPr>
      </w:pPr>
      <w:ins w:id="30" w:author="Ericsson User" w:date="2024-05-09T17:59:00Z">
        <w:r w:rsidRPr="00B8495B">
          <w:rPr>
            <w:b/>
            <w:bCs/>
          </w:rPr>
          <w:t>AIoT device</w:t>
        </w:r>
        <w:r w:rsidRPr="00B8495B">
          <w:t xml:space="preserve">: equipment with characteristics outlined e.g. in </w:t>
        </w:r>
        <w:del w:id="31" w:author="Qualcomm" w:date="2024-05-23T16:27:00Z">
          <w:r w:rsidRPr="00B8495B" w:rsidDel="00C74817">
            <w:delText>TS 22.369 [x]</w:delText>
          </w:r>
        </w:del>
      </w:ins>
      <w:ins w:id="32" w:author="Ericsson User r1" w:date="2024-05-22T04:10:00Z">
        <w:del w:id="33" w:author="Qualcomm" w:date="2024-05-23T16:27:00Z">
          <w:r w:rsidR="0063486D" w:rsidDel="00C74817">
            <w:delText xml:space="preserve"> and </w:delText>
          </w:r>
        </w:del>
        <w:r w:rsidR="0063486D">
          <w:t>TR 38.848 [</w:t>
        </w:r>
      </w:ins>
      <w:ins w:id="34" w:author="Ericsson User r1" w:date="2024-05-22T10:52:00Z">
        <w:r w:rsidR="000C2FBB">
          <w:t>2</w:t>
        </w:r>
      </w:ins>
      <w:ins w:id="35" w:author="Ericsson User r1" w:date="2024-05-22T04:10:00Z">
        <w:r w:rsidR="0063486D">
          <w:t>]</w:t>
        </w:r>
      </w:ins>
      <w:ins w:id="36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7" w:author="Ericsson User r1" w:date="2024-05-22T04:13:00Z"/>
        </w:rPr>
      </w:pPr>
      <w:ins w:id="38" w:author="Ericsson User r1" w:date="2024-05-22T04:13:00Z">
        <w:r>
          <w:t>Editor’s Note</w:t>
        </w:r>
      </w:ins>
      <w:ins w:id="39" w:author="Ericsson User r2" w:date="2024-05-23T06:54:00Z">
        <w:r w:rsidR="005B5292">
          <w:t xml:space="preserve"> 1</w:t>
        </w:r>
      </w:ins>
      <w:ins w:id="40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Pr="00881905" w:rsidRDefault="004260ED" w:rsidP="000C2FBB">
      <w:pPr>
        <w:pStyle w:val="EditorsNote"/>
        <w:rPr>
          <w:ins w:id="41" w:author="Ericsson User" w:date="2024-05-09T18:03:00Z"/>
          <w:color w:val="auto"/>
          <w:rPrChange w:id="42" w:author="Qualcomm" w:date="2024-05-23T16:27:00Z">
            <w:rPr>
              <w:ins w:id="43" w:author="Ericsson User" w:date="2024-05-09T18:03:00Z"/>
            </w:rPr>
          </w:rPrChange>
        </w:rPr>
      </w:pPr>
      <w:ins w:id="44" w:author="Ericsson User" w:date="2024-05-09T17:59:00Z">
        <w:r w:rsidRPr="00881905">
          <w:rPr>
            <w:b/>
            <w:bCs/>
            <w:color w:val="auto"/>
            <w:rPrChange w:id="45" w:author="Qualcomm" w:date="2024-05-23T16:27:00Z">
              <w:rPr>
                <w:b/>
                <w:bCs/>
              </w:rPr>
            </w:rPrChange>
          </w:rPr>
          <w:t>AIoT RAN</w:t>
        </w:r>
        <w:r w:rsidRPr="00881905">
          <w:rPr>
            <w:color w:val="auto"/>
            <w:rPrChange w:id="46" w:author="Qualcomm" w:date="2024-05-23T16:27:00Z">
              <w:rPr/>
            </w:rPrChange>
          </w:rPr>
          <w:t xml:space="preserve">: </w:t>
        </w:r>
      </w:ins>
      <w:ins w:id="47" w:author="Qualcomm" w:date="2024-05-22T18:22:00Z">
        <w:r w:rsidR="007A2FA3" w:rsidRPr="00881905">
          <w:rPr>
            <w:color w:val="auto"/>
            <w:rPrChange w:id="48" w:author="Qualcomm" w:date="2024-05-23T16:27:00Z">
              <w:rPr/>
            </w:rPrChange>
          </w:rPr>
          <w:t>hosts</w:t>
        </w:r>
      </w:ins>
      <w:ins w:id="49" w:author="Ericsson User" w:date="2024-05-09T17:59:00Z">
        <w:r w:rsidRPr="00881905">
          <w:rPr>
            <w:color w:val="auto"/>
            <w:rPrChange w:id="50" w:author="Qualcomm" w:date="2024-05-23T16:27:00Z">
              <w:rPr/>
            </w:rPrChange>
          </w:rPr>
          <w:t xml:space="preserve"> </w:t>
        </w:r>
      </w:ins>
      <w:ins w:id="51" w:author="Qualcomm" w:date="2024-05-22T18:22:00Z">
        <w:r w:rsidR="007A2FA3" w:rsidRPr="00881905">
          <w:rPr>
            <w:color w:val="auto"/>
            <w:rPrChange w:id="52" w:author="Qualcomm" w:date="2024-05-23T16:27:00Z">
              <w:rPr/>
            </w:rPrChange>
          </w:rPr>
          <w:t xml:space="preserve">certain </w:t>
        </w:r>
      </w:ins>
      <w:ins w:id="53" w:author="Ericsson User" w:date="2024-05-09T17:59:00Z">
        <w:r w:rsidRPr="00881905">
          <w:rPr>
            <w:color w:val="auto"/>
            <w:rPrChange w:id="54" w:author="Qualcomm" w:date="2024-05-23T16:27:00Z">
              <w:rPr/>
            </w:rPrChange>
          </w:rPr>
          <w:t xml:space="preserve">functions </w:t>
        </w:r>
      </w:ins>
      <w:ins w:id="55" w:author="Ericsson User r1" w:date="2024-05-22T04:18:00Z">
        <w:r w:rsidR="0063486D" w:rsidRPr="00881905">
          <w:rPr>
            <w:color w:val="auto"/>
            <w:rPrChange w:id="56" w:author="Qualcomm" w:date="2024-05-23T16:27:00Z">
              <w:rPr/>
            </w:rPrChange>
          </w:rPr>
          <w:t xml:space="preserve">for AIoT </w:t>
        </w:r>
      </w:ins>
      <w:ins w:id="57" w:author="Ericsson User" w:date="2024-05-09T17:59:00Z">
        <w:r w:rsidRPr="00881905">
          <w:rPr>
            <w:color w:val="auto"/>
            <w:rPrChange w:id="58" w:author="Qualcomm" w:date="2024-05-23T16:27:00Z">
              <w:rPr/>
            </w:rPrChange>
          </w:rPr>
          <w:t xml:space="preserve">as </w:t>
        </w:r>
      </w:ins>
      <w:ins w:id="59" w:author="Qualcomm" w:date="2024-05-22T18:15:00Z">
        <w:r w:rsidR="004972A1" w:rsidRPr="00881905">
          <w:rPr>
            <w:color w:val="auto"/>
            <w:rPrChange w:id="60" w:author="Qualcomm" w:date="2024-05-23T16:27:00Z">
              <w:rPr/>
            </w:rPrChange>
          </w:rPr>
          <w:t xml:space="preserve">part </w:t>
        </w:r>
      </w:ins>
      <w:ins w:id="61" w:author="Ericsson User" w:date="2024-05-09T17:59:00Z">
        <w:r w:rsidRPr="00881905">
          <w:rPr>
            <w:color w:val="auto"/>
            <w:rPrChange w:id="62" w:author="Qualcomm" w:date="2024-05-23T16:27:00Z">
              <w:rPr/>
            </w:rPrChange>
          </w:rPr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63" w:author="Ericsson User r1" w:date="2024-05-22T04:27:00Z"/>
        </w:rPr>
      </w:pPr>
      <w:ins w:id="64" w:author="Ericsson User" w:date="2024-05-09T18:06:00Z">
        <w:r>
          <w:lastRenderedPageBreak/>
          <w:t>Editor’s Note</w:t>
        </w:r>
      </w:ins>
      <w:ins w:id="65" w:author="Ericsson User r2" w:date="2024-05-23T06:54:00Z">
        <w:r w:rsidR="005B5292">
          <w:t xml:space="preserve"> 2</w:t>
        </w:r>
      </w:ins>
      <w:ins w:id="66" w:author="Ericsson User" w:date="2024-05-09T18:06:00Z">
        <w:r>
          <w:t xml:space="preserve">: </w:t>
        </w:r>
      </w:ins>
      <w:ins w:id="67" w:author="Ericsson User" w:date="2024-05-09T18:07:00Z">
        <w:r>
          <w:t>Further</w:t>
        </w:r>
      </w:ins>
      <w:ins w:id="68" w:author="Ericsson User" w:date="2024-05-09T17:59:00Z">
        <w:r w:rsidRPr="00B8495B">
          <w:t xml:space="preserve"> details regarding </w:t>
        </w:r>
      </w:ins>
      <w:ins w:id="69" w:author="Ericsson User r1" w:date="2024-05-22T04:18:00Z">
        <w:r w:rsidR="0063486D">
          <w:t>AIoT functions</w:t>
        </w:r>
      </w:ins>
      <w:ins w:id="70" w:author="Qualcomm" w:date="2024-05-22T18:16:00Z">
        <w:r w:rsidR="004972A1">
          <w:t xml:space="preserve"> hosted in the AIoT RAN</w:t>
        </w:r>
      </w:ins>
      <w:ins w:id="71" w:author="Ericsson User r1" w:date="2024-05-22T04:18:00Z">
        <w:r w:rsidR="0063486D">
          <w:t xml:space="preserve"> and the </w:t>
        </w:r>
      </w:ins>
      <w:ins w:id="72" w:author="Ericsson User r1" w:date="2024-05-22T04:19:00Z">
        <w:r w:rsidR="0063486D">
          <w:t xml:space="preserve">respective </w:t>
        </w:r>
      </w:ins>
      <w:ins w:id="73" w:author="Ericsson User" w:date="2024-05-09T17:59:00Z">
        <w:r w:rsidRPr="00B8495B">
          <w:t>functional split to be decided by RAN2, RAN3 and SA2</w:t>
        </w:r>
      </w:ins>
      <w:ins w:id="74" w:author="Ericsson User r1" w:date="2024-05-22T04:22:00Z">
        <w:r w:rsidR="0063486D">
          <w:t>.</w:t>
        </w:r>
      </w:ins>
    </w:p>
    <w:p w14:paraId="2EC1BB51" w14:textId="3A0629C9" w:rsidR="004260ED" w:rsidRDefault="004260ED" w:rsidP="004260ED">
      <w:pPr>
        <w:pStyle w:val="B1"/>
        <w:rPr>
          <w:ins w:id="75" w:author="Ericsson User" w:date="2024-05-09T18:03:00Z"/>
        </w:rPr>
      </w:pPr>
      <w:ins w:id="76" w:author="Ericsson User" w:date="2024-05-09T17:59:00Z">
        <w:r w:rsidRPr="00B8495B">
          <w:rPr>
            <w:b/>
            <w:bCs/>
          </w:rPr>
          <w:t>AIoT radio</w:t>
        </w:r>
        <w:r w:rsidRPr="00B8495B">
          <w:t xml:space="preserve">: radio interface between </w:t>
        </w:r>
      </w:ins>
      <w:ins w:id="77" w:author="Qualcomm" w:date="2024-05-23T16:56:00Z">
        <w:r w:rsidR="006875FC">
          <w:t>Common reader function</w:t>
        </w:r>
      </w:ins>
      <w:ins w:id="78" w:author="Ericsson User" w:date="2024-05-09T17:59:00Z">
        <w:del w:id="79" w:author="Qualcomm" w:date="2024-05-23T16:56:00Z">
          <w:r w:rsidRPr="00B8495B" w:rsidDel="006875FC">
            <w:delText>AIoT RAN</w:delText>
          </w:r>
        </w:del>
        <w:r w:rsidRPr="00B8495B">
          <w:t xml:space="preserve"> and AIoT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80" w:author="Ericsson User" w:date="2024-05-09T17:59:00Z"/>
        </w:rPr>
      </w:pPr>
      <w:ins w:id="81" w:author="Ericsson User" w:date="2024-05-09T18:07:00Z">
        <w:r>
          <w:t>Editor’s Note</w:t>
        </w:r>
      </w:ins>
      <w:ins w:id="82" w:author="Ericsson User r2" w:date="2024-05-23T06:54:00Z">
        <w:r w:rsidR="005B5292">
          <w:t xml:space="preserve"> 3</w:t>
        </w:r>
      </w:ins>
      <w:ins w:id="83" w:author="Ericsson User" w:date="2024-05-09T18:07:00Z">
        <w:r>
          <w:t xml:space="preserve">: Further </w:t>
        </w:r>
      </w:ins>
      <w:ins w:id="84" w:author="Ericsson User" w:date="2024-05-09T17:59:00Z">
        <w:r w:rsidRPr="00B8495B">
          <w:t xml:space="preserve">details </w:t>
        </w:r>
      </w:ins>
      <w:ins w:id="85" w:author="Qualcomm" w:date="2024-05-22T18:16:00Z">
        <w:r w:rsidR="004972A1">
          <w:t xml:space="preserve">on AIoT radio </w:t>
        </w:r>
      </w:ins>
      <w:ins w:id="86" w:author="Ericsson User" w:date="2024-05-09T17:59:00Z">
        <w:r w:rsidRPr="00B8495B">
          <w:t>to be discussed by RAN1</w:t>
        </w:r>
      </w:ins>
      <w:ins w:id="87" w:author="Qualcomm" w:date="2024-05-22T18:16:00Z">
        <w:r w:rsidR="00B914E5">
          <w:t xml:space="preserve"> and RAN</w:t>
        </w:r>
      </w:ins>
      <w:ins w:id="88" w:author="Ericsson User" w:date="2024-05-09T17:59:00Z">
        <w:r w:rsidRPr="00B8495B">
          <w:t>2</w:t>
        </w:r>
      </w:ins>
      <w:ins w:id="89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90" w:author="Ericsson User" w:date="2024-05-09T18:03:00Z"/>
        </w:rPr>
      </w:pPr>
      <w:ins w:id="91" w:author="Ericsson User" w:date="2024-05-09T17:59:00Z">
        <w:r w:rsidRPr="00B8495B">
          <w:rPr>
            <w:b/>
            <w:bCs/>
          </w:rPr>
          <w:t>AIoT CN</w:t>
        </w:r>
        <w:r w:rsidRPr="00B8495B">
          <w:t xml:space="preserve">: </w:t>
        </w:r>
      </w:ins>
      <w:ins w:id="92" w:author="Qualcomm" w:date="2024-05-22T18:22:00Z">
        <w:r w:rsidR="007A2FA3">
          <w:t>hosts certain</w:t>
        </w:r>
      </w:ins>
      <w:ins w:id="93" w:author="Ericsson User" w:date="2024-05-09T17:59:00Z">
        <w:r w:rsidRPr="00B8495B">
          <w:t xml:space="preserve"> functions </w:t>
        </w:r>
      </w:ins>
      <w:ins w:id="94" w:author="Ericsson User r1" w:date="2024-05-22T04:24:00Z">
        <w:r w:rsidR="0063486D">
          <w:t xml:space="preserve">for AIoT </w:t>
        </w:r>
      </w:ins>
      <w:ins w:id="95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96" w:author="Ericsson User" w:date="2024-05-09T18:07:00Z"/>
        </w:rPr>
      </w:pPr>
      <w:ins w:id="97" w:author="Ericsson User" w:date="2024-05-09T18:07:00Z">
        <w:r>
          <w:t>Editor’s Note</w:t>
        </w:r>
      </w:ins>
      <w:ins w:id="98" w:author="Ericsson User r2" w:date="2024-05-23T06:54:00Z">
        <w:r w:rsidR="005B5292">
          <w:t xml:space="preserve"> 4</w:t>
        </w:r>
      </w:ins>
      <w:ins w:id="99" w:author="Ericsson User" w:date="2024-05-09T18:07:00Z">
        <w:r>
          <w:t>: Further</w:t>
        </w:r>
        <w:r w:rsidRPr="00B8495B">
          <w:t xml:space="preserve"> details regarding </w:t>
        </w:r>
      </w:ins>
      <w:ins w:id="100" w:author="Ericsson User r1" w:date="2024-05-22T04:53:00Z">
        <w:r w:rsidR="00B40634">
          <w:t xml:space="preserve">AIoT functions </w:t>
        </w:r>
      </w:ins>
      <w:ins w:id="101" w:author="Qualcomm" w:date="2024-05-22T18:17:00Z">
        <w:r w:rsidR="00B914E5">
          <w:t xml:space="preserve">hosted in the AIoT CN </w:t>
        </w:r>
      </w:ins>
      <w:ins w:id="102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103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104" w:author="Ericsson User" w:date="2024-05-09T18:03:00Z"/>
        </w:rPr>
      </w:pPr>
      <w:ins w:id="105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106" w:author="Ericsson User" w:date="2024-05-09T18:09:00Z">
        <w:r>
          <w:t xml:space="preserve">the AIoT RAN and the </w:t>
        </w:r>
      </w:ins>
      <w:ins w:id="107" w:author="Ericsson User" w:date="2024-05-09T17:59:00Z">
        <w:r w:rsidRPr="00B8495B">
          <w:t>AIoT CN</w:t>
        </w:r>
      </w:ins>
      <w:ins w:id="108" w:author="Ericsson User" w:date="2024-05-09T18:11:00Z">
        <w:r>
          <w:t xml:space="preserve"> </w:t>
        </w:r>
      </w:ins>
      <w:ins w:id="109" w:author="Ericsson User r1" w:date="2024-05-22T00:17:00Z">
        <w:r>
          <w:t>on which</w:t>
        </w:r>
      </w:ins>
      <w:ins w:id="110" w:author="Ericsson User" w:date="2024-05-09T18:12:00Z">
        <w:r>
          <w:t xml:space="preserve"> certain </w:t>
        </w:r>
      </w:ins>
      <w:ins w:id="111" w:author="Ericsson User" w:date="2024-05-09T18:11:00Z">
        <w:r>
          <w:t>AIoT specific functions are performed</w:t>
        </w:r>
      </w:ins>
      <w:ins w:id="112" w:author="Qualcomm" w:date="2024-05-22T18:23:00Z">
        <w:r w:rsidR="00711250">
          <w:t>.</w:t>
        </w:r>
      </w:ins>
    </w:p>
    <w:p w14:paraId="2CF135FA" w14:textId="0BC03C4E" w:rsidR="004260ED" w:rsidDel="00F6507F" w:rsidRDefault="004260ED" w:rsidP="00E16438">
      <w:pPr>
        <w:pStyle w:val="B1"/>
        <w:rPr>
          <w:del w:id="113" w:author="Qualcomm" w:date="2024-05-22T18:18:00Z"/>
        </w:rPr>
      </w:pPr>
      <w:ins w:id="114" w:author="Ericsson User" w:date="2024-05-09T18:07:00Z">
        <w:r>
          <w:t>Editor’s Note</w:t>
        </w:r>
      </w:ins>
      <w:ins w:id="115" w:author="Ericsson User r2" w:date="2024-05-23T06:54:00Z">
        <w:r w:rsidR="005B5292">
          <w:t xml:space="preserve"> 5</w:t>
        </w:r>
      </w:ins>
      <w:ins w:id="116" w:author="Ericsson User" w:date="2024-05-09T18:07:00Z">
        <w:r>
          <w:t xml:space="preserve">: </w:t>
        </w:r>
      </w:ins>
      <w:ins w:id="117" w:author="Ericsson User" w:date="2024-05-09T18:12:00Z">
        <w:r>
          <w:t>The functions represented by the XX inte</w:t>
        </w:r>
      </w:ins>
      <w:ins w:id="118" w:author="Ericsson User r1" w:date="2024-05-22T04:54:00Z">
        <w:r w:rsidR="00B40634">
          <w:t>r</w:t>
        </w:r>
      </w:ins>
      <w:ins w:id="119" w:author="Ericsson User" w:date="2024-05-09T18:12:00Z">
        <w:r>
          <w:t>faces are FFS</w:t>
        </w:r>
      </w:ins>
      <w:ins w:id="120" w:author="Ericsson User" w:date="2024-05-09T18:13:00Z">
        <w:r>
          <w:t xml:space="preserve">. </w:t>
        </w:r>
      </w:ins>
      <w:ins w:id="121" w:author="Ericsson User" w:date="2024-05-09T18:07:00Z">
        <w:r>
          <w:t xml:space="preserve">It is </w:t>
        </w:r>
      </w:ins>
      <w:ins w:id="122" w:author="Ericsson User" w:date="2024-05-09T18:13:00Z">
        <w:r>
          <w:t xml:space="preserve">also </w:t>
        </w:r>
      </w:ins>
      <w:ins w:id="123" w:author="Ericsson User" w:date="2024-05-09T17:59:00Z">
        <w:r w:rsidRPr="00B8495B">
          <w:t xml:space="preserve">FFS whether this interface represents a new logical interface or </w:t>
        </w:r>
      </w:ins>
      <w:ins w:id="124" w:author="Ericsson User" w:date="2024-05-09T18:08:00Z">
        <w:r>
          <w:t xml:space="preserve">is </w:t>
        </w:r>
      </w:ins>
      <w:ins w:id="125" w:author="Ericsson User" w:date="2024-05-09T17:59:00Z">
        <w:r w:rsidRPr="00B8495B">
          <w:t>equal to NG</w:t>
        </w:r>
      </w:ins>
      <w:ins w:id="126" w:author="Ericsson User r2" w:date="2024-05-23T06:53:00Z">
        <w:r w:rsidR="005B5292">
          <w:t>, e.g. f</w:t>
        </w:r>
      </w:ins>
      <w:ins w:id="127" w:author="Ericsson User" w:date="2024-05-09T18:15:00Z">
        <w:r>
          <w:t>or topology 1 it may only represent “XX”, for topology 2 it might represent either 2 interface instances, one for “XX” one for NG, or NG alone.</w:t>
        </w:r>
      </w:ins>
    </w:p>
    <w:p w14:paraId="54A95610" w14:textId="77777777" w:rsidR="00F6507F" w:rsidRPr="001A12FF" w:rsidRDefault="00F6507F" w:rsidP="005B5292">
      <w:pPr>
        <w:pStyle w:val="EditorsNote"/>
        <w:rPr>
          <w:ins w:id="128" w:author="Qualcomm" w:date="2024-05-23T16:28:00Z"/>
        </w:rPr>
      </w:pPr>
    </w:p>
    <w:p w14:paraId="59990BDE" w14:textId="07068441" w:rsidR="00E16438" w:rsidRPr="001273AA" w:rsidRDefault="00E16438" w:rsidP="00E16438">
      <w:pPr>
        <w:pStyle w:val="B1"/>
        <w:rPr>
          <w:ins w:id="129" w:author="Ericsson User r2" w:date="2024-05-23T09:15:00Z"/>
        </w:rPr>
      </w:pPr>
      <w:ins w:id="130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</w:t>
        </w:r>
        <w:del w:id="131" w:author="Qualcomm" w:date="2024-05-23T16:28:00Z">
          <w:r w:rsidRPr="001A12FF" w:rsidDel="00F6507F">
            <w:delText>residing in AIoT RAN. It</w:delText>
          </w:r>
        </w:del>
      </w:ins>
      <w:ins w:id="132" w:author="Qualcomm" w:date="2024-05-23T16:28:00Z">
        <w:r w:rsidR="00F6507F">
          <w:t>that</w:t>
        </w:r>
      </w:ins>
      <w:ins w:id="133" w:author="Ericsson User r2" w:date="2024-05-23T09:15:00Z">
        <w:r w:rsidRPr="001A12FF">
          <w:t xml:space="preserve"> communicates with the AIoT device by means of AIoT radio</w:t>
        </w:r>
        <w:r>
          <w:t>.</w:t>
        </w:r>
        <w:del w:id="134" w:author="Qualcomm" w:date="2024-05-23T16:28:00Z">
          <w:r w:rsidDel="00F6507F">
            <w:delText xml:space="preserve"> AIoT RAN supports multiple Common reader </w:delText>
          </w:r>
          <w:r w:rsidRPr="001273AA" w:rsidDel="00F6507F">
            <w:delText>functions.</w:delText>
          </w:r>
          <w:r w:rsidDel="00F6507F">
            <w:delText xml:space="preserve"> One instance of </w:delText>
          </w:r>
          <w:r w:rsidRPr="001273AA" w:rsidDel="00F6507F">
            <w:delText xml:space="preserve">the Common reader function </w:delText>
          </w:r>
          <w:r w:rsidDel="00F6507F">
            <w:delText xml:space="preserve">is assumed to </w:delText>
          </w:r>
          <w:r w:rsidRPr="001273AA" w:rsidDel="00F6507F">
            <w:delText>serves the AIoT</w:delText>
          </w:r>
          <w:r w:rsidDel="00F6507F">
            <w:delText>-</w:delText>
          </w:r>
          <w:r w:rsidRPr="001273AA" w:rsidDel="00F6507F">
            <w:delText>equivalent of a “cell”</w:delText>
          </w:r>
          <w:r w:rsidRPr="001273AA" w:rsidDel="00044DF5">
            <w:delText>.</w:delText>
          </w:r>
        </w:del>
      </w:ins>
    </w:p>
    <w:p w14:paraId="5F691804" w14:textId="2F67CE21" w:rsidR="00E16438" w:rsidRPr="001A12FF" w:rsidRDefault="00E16438" w:rsidP="00E16438">
      <w:pPr>
        <w:pStyle w:val="EditorsNote"/>
        <w:rPr>
          <w:ins w:id="135" w:author="Ericsson User r2" w:date="2024-05-23T09:15:00Z"/>
        </w:rPr>
      </w:pPr>
      <w:ins w:id="136" w:author="Ericsson User r2" w:date="2024-05-23T09:15:00Z">
        <w:r>
          <w:t>Editor’s Note</w:t>
        </w:r>
      </w:ins>
      <w:ins w:id="137" w:author="Qualcomm" w:date="2024-05-23T16:34:00Z">
        <w:r w:rsidR="00555616">
          <w:t xml:space="preserve"> 6</w:t>
        </w:r>
      </w:ins>
      <w:ins w:id="138" w:author="Ericsson User r2" w:date="2024-05-23T09:15:00Z">
        <w:r>
          <w:t xml:space="preserve">: Further </w:t>
        </w:r>
        <w:del w:id="139" w:author="Qualcomm" w:date="2024-05-23T16:34:00Z">
          <w:r w:rsidRPr="00B8495B" w:rsidDel="00555616">
            <w:delText xml:space="preserve">on </w:delText>
          </w:r>
        </w:del>
        <w:r w:rsidRPr="00B8495B">
          <w:t xml:space="preserve">details </w:t>
        </w:r>
        <w:del w:id="140" w:author="Qualcomm" w:date="2024-05-23T16:34:00Z">
          <w:r w:rsidRPr="00B8495B" w:rsidDel="00555616">
            <w:delText>to be discussed by RAN1&amp;2</w:delText>
          </w:r>
          <w:r w:rsidRPr="001A12FF" w:rsidDel="00555616">
            <w:delText>, as for AIoT radio</w:delText>
          </w:r>
        </w:del>
      </w:ins>
      <w:ins w:id="141" w:author="Qualcomm" w:date="2024-05-23T16:34:00Z">
        <w:r w:rsidR="00555616">
          <w:t>are FFS</w:t>
        </w:r>
      </w:ins>
      <w:ins w:id="142" w:author="Ericsson User r2" w:date="2024-05-23T09:15:00Z">
        <w:del w:id="143" w:author="Qualcomm" w:date="2024-05-23T16:34:00Z">
          <w:r w:rsidRPr="001A12FF" w:rsidDel="00430EA0">
            <w:delText>)</w:delText>
          </w:r>
        </w:del>
      </w:ins>
    </w:p>
    <w:p w14:paraId="5DCB3F85" w14:textId="5DE33676" w:rsidR="00E16438" w:rsidRDefault="00E16438" w:rsidP="00E16438">
      <w:pPr>
        <w:pStyle w:val="B1"/>
        <w:rPr>
          <w:ins w:id="144" w:author="Ericsson User r2" w:date="2024-05-23T09:15:00Z"/>
        </w:rPr>
      </w:pPr>
      <w:ins w:id="145" w:author="Ericsson User r2" w:date="2024-05-23T09:15:00Z">
        <w:r w:rsidRPr="001A12FF">
          <w:rPr>
            <w:b/>
            <w:bCs/>
          </w:rPr>
          <w:t>AIoT RAN node function</w:t>
        </w:r>
        <w:r w:rsidRPr="001A12FF">
          <w:t>: a function residing in AIoT RAN</w:t>
        </w:r>
        <w:del w:id="146" w:author="Qualcomm" w:date="2024-05-23T16:30:00Z">
          <w:r w:rsidRPr="001A12FF" w:rsidDel="00171DB0">
            <w:delText>. It controls the AIoT radio resources used towards the AIoT device and coordinates the Upper Layer functions (e.g. Inventory, Command)</w:delText>
          </w:r>
          <w:r w:rsidDel="00171DB0">
            <w:delText xml:space="preserve"> e.g.</w:delText>
          </w:r>
          <w:r w:rsidRPr="001A12FF" w:rsidDel="00171DB0">
            <w:delText xml:space="preserve"> in case these functions have to be performed over a multitude of instances of the Common Reader Function.</w:delText>
          </w:r>
        </w:del>
      </w:ins>
      <w:ins w:id="147" w:author="Qualcomm" w:date="2024-05-23T16:30:00Z">
        <w:r w:rsidR="00171DB0">
          <w:t xml:space="preserve"> that performs AIoT related functions</w:t>
        </w:r>
        <w:r w:rsidR="002048A9">
          <w:t xml:space="preserve">. </w:t>
        </w:r>
      </w:ins>
    </w:p>
    <w:p w14:paraId="5950CB00" w14:textId="2F57F485" w:rsidR="00E16438" w:rsidRPr="001A12FF" w:rsidRDefault="00E16438" w:rsidP="00E16438">
      <w:pPr>
        <w:pStyle w:val="EditorsNote"/>
        <w:rPr>
          <w:ins w:id="148" w:author="Ericsson User r2" w:date="2024-05-23T09:15:00Z"/>
        </w:rPr>
      </w:pPr>
      <w:ins w:id="149" w:author="Ericsson User r2" w:date="2024-05-23T09:15:00Z">
        <w:r>
          <w:t>Editor’s Note</w:t>
        </w:r>
      </w:ins>
      <w:ins w:id="150" w:author="Qualcomm" w:date="2024-05-23T16:34:00Z">
        <w:r w:rsidR="00555616">
          <w:t xml:space="preserve"> 7</w:t>
        </w:r>
      </w:ins>
      <w:ins w:id="151" w:author="Ericsson User r2" w:date="2024-05-23T09:15:00Z">
        <w:r>
          <w:t xml:space="preserve">: further details </w:t>
        </w:r>
      </w:ins>
      <w:ins w:id="152" w:author="Qualcomm" w:date="2024-05-23T16:30:00Z">
        <w:r w:rsidR="002048A9">
          <w:t xml:space="preserve">on what functionalities are part of AIoT RAN node function </w:t>
        </w:r>
      </w:ins>
      <w:ins w:id="153" w:author="Ericsson User r2" w:date="2024-05-23T09:15:00Z">
        <w:r>
          <w:t>are FFS.</w:t>
        </w:r>
      </w:ins>
    </w:p>
    <w:p w14:paraId="3D89AA18" w14:textId="77777777" w:rsidR="004260ED" w:rsidRPr="00B24C0D" w:rsidRDefault="004260ED" w:rsidP="004260ED"/>
    <w:p w14:paraId="654F21F9" w14:textId="25CAED63" w:rsidR="004260ED" w:rsidRDefault="0088688B" w:rsidP="004260ED">
      <w:pPr>
        <w:pStyle w:val="TH"/>
        <w:rPr>
          <w:ins w:id="154" w:author="Ericsson User" w:date="2024-05-09T17:49:00Z"/>
        </w:rPr>
      </w:pPr>
      <w:ins w:id="155" w:author="Ericsson User r2" w:date="2024-05-23T06:33:00Z">
        <w:r>
          <w:object w:dxaOrig="10546" w:dyaOrig="1187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498.25pt;height:55.85pt" o:ole="">
              <v:imagedata r:id="rId11" o:title=""/>
            </v:shape>
            <o:OLEObject Type="Embed" ProgID="Visio.Drawing.15" ShapeID="_x0000_i1031" DrawAspect="Content" ObjectID="_1777989068" r:id="rId12"/>
          </w:object>
        </w:r>
      </w:ins>
    </w:p>
    <w:p w14:paraId="27D743B2" w14:textId="6CF9069C" w:rsidR="004260ED" w:rsidRDefault="004260ED" w:rsidP="004260ED">
      <w:pPr>
        <w:pStyle w:val="TF"/>
        <w:rPr>
          <w:ins w:id="156" w:author="Ericsson User" w:date="2024-05-09T17:49:00Z"/>
        </w:rPr>
      </w:pPr>
      <w:ins w:id="157" w:author="Ericsson User" w:date="2024-05-09T17:49:00Z">
        <w:r>
          <w:t xml:space="preserve">Figure </w:t>
        </w:r>
      </w:ins>
      <w:ins w:id="158" w:author="Ericsson User" w:date="2024-05-09T18:01:00Z">
        <w:r>
          <w:t>6.4-1</w:t>
        </w:r>
      </w:ins>
      <w:ins w:id="159" w:author="Ericsson User" w:date="2024-05-09T17:49:00Z">
        <w:r>
          <w:t xml:space="preserve">: </w:t>
        </w:r>
      </w:ins>
      <w:ins w:id="160" w:author="Ericsson User r2" w:date="2024-05-23T06:33:00Z">
        <w:r w:rsidR="00165C37">
          <w:t xml:space="preserve">Logical </w:t>
        </w:r>
      </w:ins>
      <w:ins w:id="161" w:author="Ericsson User" w:date="2024-05-09T17:49:00Z">
        <w:r>
          <w:t xml:space="preserve">System Architecture </w:t>
        </w:r>
      </w:ins>
      <w:ins w:id="162" w:author="Ericsson User r2" w:date="2024-05-23T06:47:00Z">
        <w:r w:rsidR="0091696C">
          <w:t xml:space="preserve">for AIoT </w:t>
        </w:r>
      </w:ins>
      <w:ins w:id="163" w:author="Ericsson User r2" w:date="2024-05-23T06:33:00Z">
        <w:r w:rsidR="00165C37">
          <w:t xml:space="preserve">common </w:t>
        </w:r>
      </w:ins>
      <w:ins w:id="164" w:author="Qualcomm" w:date="2024-05-22T18:23:00Z">
        <w:r w:rsidR="00711250">
          <w:t xml:space="preserve">for </w:t>
        </w:r>
      </w:ins>
      <w:ins w:id="165" w:author="Ericsson User" w:date="2024-05-09T17:49:00Z">
        <w:r>
          <w:t xml:space="preserve">topology 1 </w:t>
        </w:r>
      </w:ins>
      <w:ins w:id="166" w:author="Ericsson User" w:date="2024-05-09T18:01:00Z">
        <w:r>
          <w:t>and topology 2</w:t>
        </w:r>
      </w:ins>
      <w:ins w:id="167" w:author="Ericsson User" w:date="2024-05-09T18:02:00Z">
        <w:r>
          <w:t>.</w:t>
        </w:r>
      </w:ins>
    </w:p>
    <w:p w14:paraId="104073E6" w14:textId="454C1F65" w:rsidR="00165C37" w:rsidRDefault="00165C37" w:rsidP="00165C37">
      <w:pPr>
        <w:rPr>
          <w:ins w:id="168" w:author="Ericsson User r2" w:date="2024-05-23T06:35:00Z"/>
        </w:rPr>
      </w:pPr>
      <w:ins w:id="169" w:author="Ericsson User r2" w:date="2024-05-23T06:35:00Z">
        <w:r>
          <w:t>Figure 6.4-2 depicts a deployment scenario for topology 2, based on Fi</w:t>
        </w:r>
        <w:del w:id="170" w:author="Qualcomm" w:date="2024-05-23T16:36:00Z">
          <w:r w:rsidDel="00B2322D">
            <w:delText>t</w:delText>
          </w:r>
        </w:del>
      </w:ins>
      <w:ins w:id="171" w:author="Qualcomm" w:date="2024-05-23T16:36:00Z">
        <w:r w:rsidR="00B2322D">
          <w:t>g</w:t>
        </w:r>
      </w:ins>
      <w:ins w:id="172" w:author="Ericsson User r2" w:date="2024-05-23T06:35:00Z">
        <w:r>
          <w:t xml:space="preserve">ure 6.4-1, where AIoT RAN </w:t>
        </w:r>
      </w:ins>
      <w:ins w:id="173" w:author="Ericsson User r2" w:date="2024-05-23T06:40:00Z">
        <w:r>
          <w:t>functions are deployed within an</w:t>
        </w:r>
      </w:ins>
      <w:ins w:id="174" w:author="Ericsson User r2" w:date="2024-05-23T06:41:00Z">
        <w:r>
          <w:t xml:space="preserve"> AIoT-enabled gNB and an AIoT </w:t>
        </w:r>
        <w:del w:id="175" w:author="Qualcomm" w:date="2024-05-23T16:31:00Z">
          <w:r w:rsidDel="00865157">
            <w:delText>enabled</w:delText>
          </w:r>
        </w:del>
      </w:ins>
      <w:ins w:id="176" w:author="Qualcomm" w:date="2024-05-23T16:31:00Z">
        <w:r w:rsidR="00865157">
          <w:t>capable</w:t>
        </w:r>
      </w:ins>
      <w:ins w:id="177" w:author="Ericsson User r2" w:date="2024-05-23T06:41:00Z">
        <w:r>
          <w:t xml:space="preserve"> UE</w:t>
        </w:r>
      </w:ins>
      <w:ins w:id="178" w:author="Ericsson User r2" w:date="2024-05-23T06:35:00Z">
        <w:r>
          <w:t>. The definitions of the 2 additional entities are given below:</w:t>
        </w:r>
      </w:ins>
    </w:p>
    <w:p w14:paraId="13AB079D" w14:textId="1671B529" w:rsidR="00165C37" w:rsidRDefault="0091696C" w:rsidP="00165C37">
      <w:pPr>
        <w:pStyle w:val="B1"/>
        <w:rPr>
          <w:ins w:id="179" w:author="Ericsson User r2" w:date="2024-05-23T06:35:00Z"/>
        </w:rPr>
      </w:pPr>
      <w:ins w:id="180" w:author="Ericsson User r2" w:date="2024-05-23T06:42:00Z">
        <w:r>
          <w:rPr>
            <w:b/>
            <w:bCs/>
          </w:rPr>
          <w:t xml:space="preserve">AIoT </w:t>
        </w:r>
        <w:del w:id="181" w:author="Qualcomm" w:date="2024-05-23T16:31:00Z">
          <w:r w:rsidDel="00865157">
            <w:rPr>
              <w:b/>
              <w:bCs/>
            </w:rPr>
            <w:delText>enabled</w:delText>
          </w:r>
        </w:del>
      </w:ins>
      <w:ins w:id="182" w:author="Qualcomm" w:date="2024-05-23T16:31:00Z">
        <w:r w:rsidR="00865157">
          <w:rPr>
            <w:b/>
            <w:bCs/>
          </w:rPr>
          <w:t>capable</w:t>
        </w:r>
      </w:ins>
      <w:ins w:id="183" w:author="Ericsson User r2" w:date="2024-05-23T06:42:00Z">
        <w:r>
          <w:rPr>
            <w:b/>
            <w:bCs/>
          </w:rPr>
          <w:t xml:space="preserve"> </w:t>
        </w:r>
      </w:ins>
      <w:ins w:id="184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AIoT </w:t>
        </w:r>
      </w:ins>
      <w:ins w:id="185" w:author="Qualcomm" w:date="2024-05-23T16:36:00Z">
        <w:r w:rsidR="00786998">
          <w:t>d</w:t>
        </w:r>
      </w:ins>
      <w:ins w:id="186" w:author="Ericsson User r2" w:date="2024-05-23T06:35:00Z">
        <w:del w:id="187" w:author="Qualcomm" w:date="2024-05-23T16:36:00Z">
          <w:r w:rsidR="00165C37" w:rsidRPr="001A12FF" w:rsidDel="00786998">
            <w:delText>D</w:delText>
          </w:r>
        </w:del>
        <w:r w:rsidR="00165C37" w:rsidRPr="001A12FF">
          <w:t>evice</w:t>
        </w:r>
        <w:del w:id="188" w:author="Qualcomm" w:date="2024-05-23T16:31:00Z">
          <w:r w:rsidR="00165C37" w:rsidRPr="001A12FF" w:rsidDel="00865157">
            <w:delText>, AIoT radio resource usage is controlled by the AIoT-enabled gNB</w:delText>
          </w:r>
        </w:del>
      </w:ins>
      <w:ins w:id="189" w:author="Ericsson User r2" w:date="2024-05-23T06:42:00Z">
        <w:del w:id="190" w:author="Qualcomm" w:date="2024-05-23T16:31:00Z">
          <w:r w:rsidDel="00865157">
            <w:delText>.</w:delText>
          </w:r>
        </w:del>
      </w:ins>
      <w:ins w:id="191" w:author="Qualcomm" w:date="2024-05-23T16:31:00Z">
        <w:r w:rsidR="00175A47">
          <w:t xml:space="preserve"> via the Common reader function</w:t>
        </w:r>
      </w:ins>
      <w:ins w:id="192" w:author="Qualcomm" w:date="2024-05-23T16:33:00Z">
        <w:r w:rsidR="00825CE7">
          <w:t>.</w:t>
        </w:r>
      </w:ins>
    </w:p>
    <w:p w14:paraId="77CCE36A" w14:textId="0359D24F" w:rsidR="0091696C" w:rsidRPr="001A12FF" w:rsidRDefault="0091696C" w:rsidP="0091696C">
      <w:pPr>
        <w:pStyle w:val="NO"/>
        <w:rPr>
          <w:ins w:id="193" w:author="Ericsson User r2" w:date="2024-05-23T06:43:00Z"/>
        </w:rPr>
      </w:pPr>
      <w:ins w:id="194" w:author="Ericsson User r2" w:date="2024-05-23T06:43:00Z">
        <w:r>
          <w:t>NOTE:</w:t>
        </w:r>
        <w:r>
          <w:tab/>
          <w:t xml:space="preserve">Figure 6.4-2 shows </w:t>
        </w:r>
      </w:ins>
      <w:ins w:id="195" w:author="Ericsson User r2" w:date="2024-05-23T06:44:00Z">
        <w:r>
          <w:t xml:space="preserve">the AIoT </w:t>
        </w:r>
        <w:del w:id="196" w:author="Qualcomm" w:date="2024-05-23T16:32:00Z">
          <w:r w:rsidDel="00175A47">
            <w:delText>enabled</w:delText>
          </w:r>
        </w:del>
      </w:ins>
      <w:ins w:id="197" w:author="Qualcomm" w:date="2024-05-23T16:32:00Z">
        <w:r w:rsidR="00175A47">
          <w:t>capable</w:t>
        </w:r>
      </w:ins>
      <w:ins w:id="198" w:author="Ericsson User r2" w:date="2024-05-23T06:44:00Z">
        <w:r>
          <w:t xml:space="preserve"> UE hosting the Common reader function</w:t>
        </w:r>
      </w:ins>
      <w:ins w:id="199" w:author="Ericsson User r2" w:date="2024-05-23T06:45:00Z">
        <w:r>
          <w:t xml:space="preserve"> </w:t>
        </w:r>
        <w:del w:id="200" w:author="Qualcomm" w:date="2024-05-23T16:32:00Z">
          <w:r w:rsidDel="00175A47">
            <w:delText>being part of AIoT RAN</w:delText>
          </w:r>
        </w:del>
      </w:ins>
      <w:ins w:id="201" w:author="Ericsson User r2" w:date="2024-05-23T06:44:00Z">
        <w:del w:id="202" w:author="Qualcomm" w:date="2024-05-23T16:32:00Z">
          <w:r w:rsidDel="00175A47">
            <w:delText xml:space="preserve"> </w:delText>
          </w:r>
        </w:del>
        <w:r>
          <w:t>and non-AIoT functions</w:t>
        </w:r>
        <w:del w:id="203" w:author="Qualcomm" w:date="2024-05-23T16:32:00Z">
          <w:r w:rsidDel="00175A47">
            <w:delText xml:space="preserve"> </w:delText>
          </w:r>
        </w:del>
      </w:ins>
      <w:ins w:id="204" w:author="Ericsson User r2" w:date="2024-05-23T06:45:00Z">
        <w:del w:id="205" w:author="Qualcomm" w:date="2024-05-23T16:32:00Z">
          <w:r w:rsidDel="00175A47">
            <w:delText>located outside AIoT RAN</w:delText>
          </w:r>
        </w:del>
        <w:r>
          <w:t>.</w:t>
        </w:r>
      </w:ins>
    </w:p>
    <w:p w14:paraId="234FC956" w14:textId="0762F145" w:rsidR="00165C37" w:rsidRPr="001A12FF" w:rsidRDefault="00165C37" w:rsidP="00165C37">
      <w:pPr>
        <w:pStyle w:val="EditorsNote"/>
        <w:rPr>
          <w:ins w:id="206" w:author="Ericsson User r2" w:date="2024-05-23T06:35:00Z"/>
        </w:rPr>
      </w:pPr>
      <w:ins w:id="207" w:author="Ericsson User r2" w:date="2024-05-23T06:35:00Z">
        <w:r>
          <w:t>Editor’s Note</w:t>
        </w:r>
      </w:ins>
      <w:ins w:id="208" w:author="Ericsson User r2" w:date="2024-05-23T06:54:00Z">
        <w:r w:rsidR="005B5292">
          <w:t xml:space="preserve"> </w:t>
        </w:r>
      </w:ins>
      <w:ins w:id="209" w:author="Qualcomm" w:date="2024-05-23T16:34:00Z">
        <w:r w:rsidR="00DA41A6">
          <w:t>8</w:t>
        </w:r>
      </w:ins>
      <w:ins w:id="210" w:author="Ericsson User r2" w:date="2024-05-23T06:54:00Z">
        <w:del w:id="211" w:author="Qualcomm" w:date="2024-05-23T16:34:00Z">
          <w:r w:rsidR="005B5292" w:rsidDel="00DA41A6">
            <w:delText>6</w:delText>
          </w:r>
        </w:del>
      </w:ins>
      <w:ins w:id="212" w:author="Ericsson User r2" w:date="2024-05-23T06:35:00Z">
        <w:r>
          <w:t>: further details are FFS.</w:t>
        </w:r>
      </w:ins>
    </w:p>
    <w:p w14:paraId="46EB9DAA" w14:textId="22778919" w:rsidR="00165C37" w:rsidRDefault="00165C37" w:rsidP="00165C37">
      <w:pPr>
        <w:pStyle w:val="B1"/>
        <w:rPr>
          <w:ins w:id="213" w:author="Ericsson User r2" w:date="2024-05-23T06:35:00Z"/>
        </w:rPr>
      </w:pPr>
      <w:ins w:id="214" w:author="Ericsson User r2" w:date="2024-05-23T06:35:00Z">
        <w:r w:rsidRPr="001A12FF">
          <w:rPr>
            <w:b/>
            <w:bCs/>
          </w:rPr>
          <w:t>AIoT-enabled gNB</w:t>
        </w:r>
        <w:r w:rsidRPr="001A12FF">
          <w:t xml:space="preserve">: a gNB able to communicate with the </w:t>
        </w:r>
      </w:ins>
      <w:ins w:id="215" w:author="Ericsson User r2" w:date="2024-05-23T06:42:00Z">
        <w:r w:rsidR="0091696C">
          <w:t xml:space="preserve">AIoT </w:t>
        </w:r>
        <w:del w:id="216" w:author="Qualcomm" w:date="2024-05-23T16:32:00Z">
          <w:r w:rsidR="0091696C" w:rsidDel="00175A47">
            <w:delText>enabled</w:delText>
          </w:r>
        </w:del>
      </w:ins>
      <w:ins w:id="217" w:author="Qualcomm" w:date="2024-05-23T16:32:00Z">
        <w:r w:rsidR="00175A47">
          <w:t>capable</w:t>
        </w:r>
      </w:ins>
      <w:ins w:id="218" w:author="Ericsson User r2" w:date="2024-05-23T06:42:00Z">
        <w:r w:rsidR="0091696C">
          <w:t xml:space="preserve"> UE</w:t>
        </w:r>
      </w:ins>
      <w:ins w:id="219" w:author="Ericsson User r2" w:date="2024-05-23T06:35:00Z">
        <w:r w:rsidRPr="001A12FF">
          <w:t>.</w:t>
        </w:r>
      </w:ins>
    </w:p>
    <w:p w14:paraId="580C7027" w14:textId="25764EAA" w:rsidR="00165C37" w:rsidRDefault="00165C37" w:rsidP="00165C37">
      <w:pPr>
        <w:pStyle w:val="EditorsNote"/>
        <w:rPr>
          <w:ins w:id="220" w:author="Ericsson User r2" w:date="2024-05-23T06:35:00Z"/>
        </w:rPr>
      </w:pPr>
      <w:ins w:id="221" w:author="Ericsson User r2" w:date="2024-05-23T06:35:00Z">
        <w:r>
          <w:t>Editor’s Note</w:t>
        </w:r>
      </w:ins>
      <w:ins w:id="222" w:author="Ericsson User r2" w:date="2024-05-23T06:54:00Z">
        <w:r w:rsidR="005B5292">
          <w:t xml:space="preserve"> </w:t>
        </w:r>
      </w:ins>
      <w:ins w:id="223" w:author="Qualcomm" w:date="2024-05-23T16:35:00Z">
        <w:r w:rsidR="00DA41A6">
          <w:t>9</w:t>
        </w:r>
      </w:ins>
      <w:ins w:id="224" w:author="Ericsson User r2" w:date="2024-05-23T06:54:00Z">
        <w:del w:id="225" w:author="Qualcomm" w:date="2024-05-23T16:35:00Z">
          <w:r w:rsidR="005B5292" w:rsidDel="00DA41A6">
            <w:delText>7</w:delText>
          </w:r>
        </w:del>
      </w:ins>
      <w:ins w:id="226" w:author="Ericsson User r2" w:date="2024-05-23T06:35:00Z">
        <w:r>
          <w:t>: further details are FFS.</w:t>
        </w:r>
      </w:ins>
    </w:p>
    <w:p w14:paraId="7037697F" w14:textId="70C0F874" w:rsidR="00165C37" w:rsidRDefault="0088688B" w:rsidP="00165C37">
      <w:pPr>
        <w:pStyle w:val="TH"/>
        <w:rPr>
          <w:ins w:id="227" w:author="Ericsson User r2" w:date="2024-05-23T06:35:00Z"/>
        </w:rPr>
      </w:pPr>
      <w:ins w:id="228" w:author="Ericsson User r2" w:date="2024-05-23T06:39:00Z">
        <w:r>
          <w:object w:dxaOrig="10546" w:dyaOrig="3677" w14:anchorId="1151A35B">
            <v:shape id="_x0000_i1034" type="#_x0000_t75" style="width:481.55pt;height:167.6pt" o:ole="">
              <v:imagedata r:id="rId13" o:title=""/>
            </v:shape>
            <o:OLEObject Type="Embed" ProgID="Visio.Drawing.15" ShapeID="_x0000_i1034" DrawAspect="Content" ObjectID="_1777989069" r:id="rId14"/>
          </w:object>
        </w:r>
      </w:ins>
    </w:p>
    <w:p w14:paraId="18D72B78" w14:textId="6AD7BC37" w:rsidR="00165C37" w:rsidRDefault="00165C37" w:rsidP="00165C37">
      <w:pPr>
        <w:pStyle w:val="TF"/>
        <w:rPr>
          <w:ins w:id="229" w:author="Ericsson User r2" w:date="2024-05-23T06:35:00Z"/>
        </w:rPr>
      </w:pPr>
      <w:ins w:id="230" w:author="Ericsson User r2" w:date="2024-05-23T06:35:00Z">
        <w:r>
          <w:t xml:space="preserve">Figure 6.4-2: Deployment scenario for topology 2 based on the </w:t>
        </w:r>
      </w:ins>
      <w:ins w:id="231" w:author="Ericsson User r2" w:date="2024-05-23T06:46:00Z">
        <w:r w:rsidR="0091696C">
          <w:t xml:space="preserve">Logical </w:t>
        </w:r>
      </w:ins>
      <w:ins w:id="232" w:author="Ericsson User r2" w:date="2024-05-23T06:35:00Z">
        <w:r>
          <w:t>System Architecture</w:t>
        </w:r>
      </w:ins>
      <w:ins w:id="233" w:author="Ericsson User r2" w:date="2024-05-23T06:46:00Z">
        <w:r w:rsidR="0091696C">
          <w:t xml:space="preserve"> in Figure 6.4-1</w:t>
        </w:r>
      </w:ins>
      <w:ins w:id="234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EB74" w14:textId="77777777" w:rsidR="00AB61D0" w:rsidRDefault="00AB61D0">
      <w:r>
        <w:separator/>
      </w:r>
    </w:p>
  </w:endnote>
  <w:endnote w:type="continuationSeparator" w:id="0">
    <w:p w14:paraId="47EC7BD0" w14:textId="77777777" w:rsidR="00AB61D0" w:rsidRDefault="00A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6494" w14:textId="77777777" w:rsidR="00AB61D0" w:rsidRDefault="00AB61D0">
      <w:r>
        <w:separator/>
      </w:r>
    </w:p>
  </w:footnote>
  <w:footnote w:type="continuationSeparator" w:id="0">
    <w:p w14:paraId="7CBD669E" w14:textId="77777777" w:rsidR="00AB61D0" w:rsidRDefault="00A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23498566">
    <w:abstractNumId w:val="2"/>
  </w:num>
  <w:num w:numId="2" w16cid:durableId="281620434">
    <w:abstractNumId w:val="1"/>
  </w:num>
  <w:num w:numId="3" w16cid:durableId="1150975199">
    <w:abstractNumId w:val="0"/>
  </w:num>
  <w:num w:numId="4" w16cid:durableId="1797139564">
    <w:abstractNumId w:val="10"/>
  </w:num>
  <w:num w:numId="5" w16cid:durableId="905530273">
    <w:abstractNumId w:val="9"/>
  </w:num>
  <w:num w:numId="6" w16cid:durableId="2018266210">
    <w:abstractNumId w:val="7"/>
  </w:num>
  <w:num w:numId="7" w16cid:durableId="1711490694">
    <w:abstractNumId w:val="6"/>
  </w:num>
  <w:num w:numId="8" w16cid:durableId="1679384851">
    <w:abstractNumId w:val="5"/>
  </w:num>
  <w:num w:numId="9" w16cid:durableId="1342507017">
    <w:abstractNumId w:val="4"/>
  </w:num>
  <w:num w:numId="10" w16cid:durableId="1927684518">
    <w:abstractNumId w:val="8"/>
  </w:num>
  <w:num w:numId="11" w16cid:durableId="73166306">
    <w:abstractNumId w:val="3"/>
  </w:num>
  <w:num w:numId="12" w16cid:durableId="603655122">
    <w:abstractNumId w:val="13"/>
  </w:num>
  <w:num w:numId="13" w16cid:durableId="1970086338">
    <w:abstractNumId w:val="12"/>
  </w:num>
  <w:num w:numId="14" w16cid:durableId="13073178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Qualcomm">
    <w15:presenceInfo w15:providerId="None" w15:userId="Qualcomm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4DF5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5D43"/>
    <w:rsid w:val="0016286B"/>
    <w:rsid w:val="00165C37"/>
    <w:rsid w:val="001670C1"/>
    <w:rsid w:val="001703C6"/>
    <w:rsid w:val="00171DB0"/>
    <w:rsid w:val="00172312"/>
    <w:rsid w:val="00175A47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48A9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30EA0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242B"/>
    <w:rsid w:val="00501900"/>
    <w:rsid w:val="005124D6"/>
    <w:rsid w:val="0051580D"/>
    <w:rsid w:val="00520062"/>
    <w:rsid w:val="00555616"/>
    <w:rsid w:val="00564BDC"/>
    <w:rsid w:val="00592D74"/>
    <w:rsid w:val="00592FB9"/>
    <w:rsid w:val="005B5292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875FC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86998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37C9"/>
    <w:rsid w:val="007D6A07"/>
    <w:rsid w:val="007E4113"/>
    <w:rsid w:val="007E5FC8"/>
    <w:rsid w:val="008058BF"/>
    <w:rsid w:val="008167FF"/>
    <w:rsid w:val="008227DB"/>
    <w:rsid w:val="00825CE7"/>
    <w:rsid w:val="008279FA"/>
    <w:rsid w:val="00845D17"/>
    <w:rsid w:val="008525C7"/>
    <w:rsid w:val="008579E4"/>
    <w:rsid w:val="008626E7"/>
    <w:rsid w:val="00865157"/>
    <w:rsid w:val="00870EE7"/>
    <w:rsid w:val="00881905"/>
    <w:rsid w:val="0088688B"/>
    <w:rsid w:val="008B1F20"/>
    <w:rsid w:val="008C4751"/>
    <w:rsid w:val="008F686C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61D2"/>
    <w:rsid w:val="00A47E70"/>
    <w:rsid w:val="00A53AEF"/>
    <w:rsid w:val="00A7671C"/>
    <w:rsid w:val="00A81EBA"/>
    <w:rsid w:val="00AB00C3"/>
    <w:rsid w:val="00AB1244"/>
    <w:rsid w:val="00AB61D0"/>
    <w:rsid w:val="00AD1CD8"/>
    <w:rsid w:val="00AE5A38"/>
    <w:rsid w:val="00AE6E2C"/>
    <w:rsid w:val="00AF0748"/>
    <w:rsid w:val="00AF43A8"/>
    <w:rsid w:val="00B0502B"/>
    <w:rsid w:val="00B124DB"/>
    <w:rsid w:val="00B2322D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4817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A41A6"/>
    <w:rsid w:val="00DB66FE"/>
    <w:rsid w:val="00DD5724"/>
    <w:rsid w:val="00DE34CF"/>
    <w:rsid w:val="00DE6E1D"/>
    <w:rsid w:val="00E15BA1"/>
    <w:rsid w:val="00E16438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6507F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Qualcomm</cp:lastModifiedBy>
  <cp:revision>6</cp:revision>
  <cp:lastPrinted>1899-12-31T23:00:00Z</cp:lastPrinted>
  <dcterms:created xsi:type="dcterms:W3CDTF">2024-05-23T07:40:00Z</dcterms:created>
  <dcterms:modified xsi:type="dcterms:W3CDTF">2024-05-23T08:04:00Z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