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7CBB5A95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375810">
        <w:rPr>
          <w:b/>
          <w:i/>
          <w:noProof/>
          <w:sz w:val="28"/>
        </w:rPr>
        <w:t>1056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1068E" w:rsidR="001E41F3" w:rsidRPr="00410371" w:rsidRDefault="00375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022B4" w:rsidR="001E41F3" w:rsidRPr="003F1BC8" w:rsidRDefault="001D37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1BC8">
                <w:rPr>
                  <w:b/>
                  <w:noProof/>
                  <w:sz w:val="28"/>
                </w:rPr>
                <w:t>1924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1F9A9" w:rsidR="001E41F3" w:rsidRPr="00410371" w:rsidRDefault="00247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87189" w:rsidR="001E41F3" w:rsidRPr="00410371" w:rsidRDefault="00375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</w:t>
            </w:r>
            <w:r w:rsidR="004E23B2">
              <w:rPr>
                <w:b/>
                <w:noProof/>
                <w:sz w:val="28"/>
              </w:rPr>
              <w:t>8</w:t>
            </w:r>
            <w:r w:rsidR="00060C06">
              <w:rPr>
                <w:b/>
                <w:noProof/>
                <w:sz w:val="28"/>
              </w:rPr>
              <w:t>.</w:t>
            </w:r>
            <w:r w:rsidR="004E23B2">
              <w:rPr>
                <w:b/>
                <w:noProof/>
                <w:sz w:val="28"/>
              </w:rPr>
              <w:t>0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CA283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S1AP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373A8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410B8">
              <w:rPr>
                <w:noProof/>
              </w:rPr>
              <w:t>, Vodafone</w:t>
            </w:r>
            <w:r w:rsidR="00464025">
              <w:rPr>
                <w:noProof/>
              </w:rPr>
              <w:t>, Thales Alenia Space</w:t>
            </w:r>
            <w:r w:rsidR="00131895">
              <w:rPr>
                <w:noProof/>
              </w:rPr>
              <w:t>, Qualcomm Incorporated</w:t>
            </w:r>
            <w:r w:rsidR="00597F08">
              <w:rPr>
                <w:noProof/>
              </w:rPr>
              <w:t>, Nokia, Nokia Shanghai Bell</w:t>
            </w:r>
            <w:r w:rsidR="00247E3F">
              <w:rPr>
                <w:noProof/>
              </w:rPr>
              <w:t>, ZTE</w:t>
            </w:r>
            <w:r w:rsidR="00463D2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758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12542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353F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9D70A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247E3F">
              <w:rPr>
                <w:noProof/>
              </w:rPr>
              <w:t>2</w:t>
            </w:r>
            <w:r w:rsidR="00463D2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A4BE4" w:rsidR="001E41F3" w:rsidRDefault="004E2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66257" w:rsidR="001E41F3" w:rsidRDefault="003758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</w:t>
            </w:r>
            <w:r w:rsidR="004E23B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26FC4C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664BB0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7268C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43A14DF6" w14:textId="77777777" w:rsidR="00463D23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8A352" w14:textId="77777777" w:rsidR="00463D23" w:rsidRPr="00FA147F" w:rsidRDefault="00463D23" w:rsidP="00463D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7DDE492B" w:rsidR="00463D23" w:rsidRDefault="00463D23" w:rsidP="00463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F9B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25616F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E468C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8F686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1C8BF34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36.423 CR </w:t>
            </w:r>
            <w:r w:rsidR="003F1BC8">
              <w:rPr>
                <w:noProof/>
              </w:rPr>
              <w:t>1766</w:t>
            </w:r>
            <w:r w:rsidRPr="003F1BC8">
              <w:rPr>
                <w:noProof/>
              </w:rPr>
              <w:t xml:space="preserve"> </w:t>
            </w:r>
          </w:p>
          <w:p w14:paraId="4440B180" w14:textId="14F7571D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38.413 CR </w:t>
            </w:r>
            <w:r w:rsidR="00247E3F">
              <w:rPr>
                <w:noProof/>
              </w:rPr>
              <w:t>1109</w:t>
            </w:r>
          </w:p>
          <w:p w14:paraId="42398B96" w14:textId="11749A67" w:rsidR="009A4449" w:rsidRPr="003F1BC8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3F1BC8">
              <w:rPr>
                <w:noProof/>
              </w:rPr>
              <w:t xml:space="preserve">TS 38.423 CR </w:t>
            </w:r>
            <w:r w:rsidR="00546952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0AFD3" w:rsidR="009A4449" w:rsidRDefault="00463D2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R3-240163: submitted to RAN3 #123</w:t>
            </w:r>
            <w:r w:rsidR="00DC7603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7693AAB" w14:textId="77777777" w:rsidR="00CF4BB0" w:rsidRPr="008711EA" w:rsidRDefault="00CF4BB0" w:rsidP="00CF4BB0">
      <w:pPr>
        <w:pStyle w:val="Heading4"/>
        <w:keepNext w:val="0"/>
        <w:keepLines w:val="0"/>
        <w:widowControl w:val="0"/>
      </w:pPr>
      <w:bookmarkStart w:id="1" w:name="_Toc155891550"/>
      <w:r w:rsidRPr="008711EA">
        <w:rPr>
          <w:rFonts w:eastAsia="Batang"/>
        </w:rPr>
        <w:t>9.2.1.22</w:t>
      </w:r>
      <w:r w:rsidRPr="008711EA">
        <w:rPr>
          <w:rFonts w:eastAsia="Batang"/>
        </w:rPr>
        <w:tab/>
        <w:t>Handover Restriction List</w:t>
      </w:r>
      <w:bookmarkEnd w:id="1"/>
    </w:p>
    <w:p w14:paraId="1AFC9E65" w14:textId="77777777" w:rsidR="00CF4BB0" w:rsidRPr="008711EA" w:rsidRDefault="00CF4BB0" w:rsidP="00CF4BB0">
      <w:pPr>
        <w:widowControl w:val="0"/>
      </w:pPr>
      <w:r w:rsidRPr="008711EA">
        <w:t xml:space="preserve">This IE defines roaming or access restrictions for </w:t>
      </w:r>
      <w:r w:rsidRPr="008711EA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8711EA">
        <w:t xml:space="preserve">handover and </w:t>
      </w:r>
      <w:r w:rsidRPr="008711EA">
        <w:rPr>
          <w:lang w:eastAsia="zh-CN"/>
        </w:rPr>
        <w:t>CCO, or for SCG selection during dual connectivity operation</w:t>
      </w:r>
      <w:r w:rsidRPr="008711EA">
        <w:t xml:space="preserve">. If the eNB receives the </w:t>
      </w:r>
      <w:r w:rsidRPr="008711EA">
        <w:rPr>
          <w:i/>
        </w:rPr>
        <w:t>Handover Restriction List</w:t>
      </w:r>
      <w:r w:rsidRPr="008711EA"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4BB0" w:rsidRPr="008711EA" w14:paraId="23D0E6F7" w14:textId="77777777" w:rsidTr="005949C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E4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FFF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32E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183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21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C2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DD2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CF4BB0" w:rsidRPr="008711EA" w14:paraId="4BF66BE8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70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0D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D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28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2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38D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2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76E07F75" w14:textId="77777777" w:rsidTr="005949C1">
        <w:tc>
          <w:tcPr>
            <w:tcW w:w="2160" w:type="dxa"/>
          </w:tcPr>
          <w:p w14:paraId="47968DE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75CEC2F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1A54B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53112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A7408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596383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59BDE3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64BD281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B7F28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2B4EE24" w14:textId="77777777" w:rsidTr="005949C1">
        <w:tc>
          <w:tcPr>
            <w:tcW w:w="2160" w:type="dxa"/>
          </w:tcPr>
          <w:p w14:paraId="1D8697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F7C52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321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B0CC3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5D9600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123F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DE3B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BC85DF1" w14:textId="77777777" w:rsidTr="005949C1">
        <w:tc>
          <w:tcPr>
            <w:tcW w:w="2160" w:type="dxa"/>
          </w:tcPr>
          <w:p w14:paraId="2220CA0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1080" w:type="dxa"/>
          </w:tcPr>
          <w:p w14:paraId="5EF4142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7498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BD26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</w:tcPr>
          <w:p w14:paraId="0D145D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080" w:type="dxa"/>
          </w:tcPr>
          <w:p w14:paraId="6142205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E0D1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34B68D4B" w14:textId="77777777" w:rsidTr="005949C1">
        <w:tc>
          <w:tcPr>
            <w:tcW w:w="2160" w:type="dxa"/>
          </w:tcPr>
          <w:p w14:paraId="20C8AA4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D39942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F56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E2B1B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24C96E7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080" w:type="dxa"/>
          </w:tcPr>
          <w:p w14:paraId="5EA0682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C9A47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4CB7136" w14:textId="77777777" w:rsidTr="005949C1">
        <w:tc>
          <w:tcPr>
            <w:tcW w:w="2160" w:type="dxa"/>
          </w:tcPr>
          <w:p w14:paraId="5A5754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636305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D8F0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F559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6C39A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EC3E4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1E84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524E5002" w14:textId="77777777" w:rsidTr="005949C1">
        <w:tc>
          <w:tcPr>
            <w:tcW w:w="2160" w:type="dxa"/>
          </w:tcPr>
          <w:p w14:paraId="1BC30B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248E6A5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919F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978E2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20354C9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37C79E8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18CBC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3A7AAC5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7D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C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5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FF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4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FC1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C6F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7BDD673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67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10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65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B63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B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F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0B5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09B607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C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1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B9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4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C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D9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2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04B2CE90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E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21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43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(SIZE(2))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2F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2C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E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F4BB0" w:rsidRPr="008711EA" w14:paraId="2828A92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ED7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93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E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ENUMERATED(ALL, GERAN, UTRAN, CDMA2000, …,</w:t>
            </w:r>
          </w:p>
          <w:p w14:paraId="64D5AA0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C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8711EA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6B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6F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07AE15FD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5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5ED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2A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5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r w:rsidRPr="008711EA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8711EA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AC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A2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CA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6C80312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5F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lastRenderedPageBreak/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C1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BD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4D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ENUMERATED(</w:t>
            </w:r>
            <w:proofErr w:type="spellStart"/>
            <w:r w:rsidRPr="008711EA">
              <w:t>UnlicensedRestricted</w:t>
            </w:r>
            <w:proofErr w:type="spellEnd"/>
            <w:r w:rsidRPr="008711EA"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93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t>Restriction to use unlicensed spectrum in the form of LAA or LWA/LWIP</w:t>
            </w:r>
            <w:r>
              <w:t xml:space="preserve"> or NR-U</w:t>
            </w:r>
            <w:r w:rsidRPr="008711EA">
              <w:t xml:space="preserve">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23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E9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t>ignore</w:t>
            </w:r>
          </w:p>
        </w:tc>
      </w:tr>
      <w:tr w:rsidR="00CF4BB0" w:rsidRPr="008711EA" w14:paraId="741ED1B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F5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DD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C9A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70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C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 xml:space="preserve">Includes </w:t>
            </w:r>
            <w:r w:rsidRPr="008711EA">
              <w:rPr>
                <w:lang w:eastAsia="ja-JP"/>
              </w:rPr>
              <w:t xml:space="preserve">any of the Serving PLMN or any PLMN of the Equivalent PLMNs listed in </w:t>
            </w: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Mobility Restriction List</w:t>
            </w:r>
            <w:r w:rsidRPr="008711EA">
              <w:rPr>
                <w:rFonts w:cs="Arial"/>
                <w:lang w:eastAsia="ja-JP"/>
              </w:rPr>
              <w:t xml:space="preserve"> IE for which </w:t>
            </w:r>
            <w:r w:rsidRPr="008711EA"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0A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B3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4AC333E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3DD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E9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9F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71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C6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CEC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A56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538F5493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EB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</w:rPr>
            </w:pPr>
            <w:r w:rsidRPr="008711EA">
              <w:rPr>
                <w:rFonts w:cs="Arial"/>
                <w:bCs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AA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EF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58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ENUMERATED(5GCForbidden, …,</w:t>
            </w:r>
            <w:proofErr w:type="spellStart"/>
            <w:r w:rsidRPr="008711EA">
              <w:t>EPCForbidden</w:t>
            </w:r>
            <w:proofErr w:type="spellEnd"/>
            <w:r w:rsidRPr="008711EA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C3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8E4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B47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</w:p>
        </w:tc>
      </w:tr>
      <w:tr w:rsidR="00CF4BB0" w:rsidRPr="008711EA" w14:paraId="3C9BCCE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6D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711EA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2A7B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043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A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31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47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E8B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00A5EFC1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A2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9E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86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AF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711EA"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64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F2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711EA">
              <w:rPr>
                <w:szCs w:val="18"/>
                <w:lang w:eastAsia="zh-CN"/>
              </w:rPr>
              <w:t>ignore</w:t>
            </w:r>
          </w:p>
        </w:tc>
      </w:tr>
      <w:tr w:rsidR="00CF4BB0" w:rsidRPr="008711EA" w14:paraId="284539D5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A01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5070">
              <w:rPr>
                <w:rFonts w:cs="Arial"/>
                <w:b/>
                <w:bCs/>
                <w:szCs w:val="18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FB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FF39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0A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36E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801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E6C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gnore</w:t>
            </w:r>
          </w:p>
        </w:tc>
      </w:tr>
      <w:tr w:rsidR="00CF4BB0" w:rsidRPr="008711EA" w14:paraId="32E5E7CF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6A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57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0C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56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A70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2B9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9A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F4BB0" w:rsidRPr="008711EA" w14:paraId="4DC1C96B" w14:textId="77777777" w:rsidTr="00594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BF4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B9F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D4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7A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47F1D7D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7B9B35EC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C70A60F" w14:textId="77777777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589F42B9" w14:textId="0CD12EA2" w:rsidR="00CF4BB0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15:00Z">
              <w:r>
                <w:t>, NR-LEO (4), NR-MEO (5), NR-GEO (6), NR-OTHERSAT (7)</w:t>
              </w:r>
            </w:ins>
            <w:r>
              <w:t>}</w:t>
            </w:r>
          </w:p>
          <w:p w14:paraId="70CF92A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D54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A812D2B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78AEBBE9" w14:textId="77777777" w:rsidR="00CF4BB0" w:rsidRPr="001D2E49" w:rsidRDefault="00CF4BB0" w:rsidP="005949C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626BCC0F" w14:textId="3F63AC66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3" w:author="Ericsson User" w:date="2024-02-08T16:15:00Z">
              <w:r w:rsidDel="00CF4BB0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CF4BB0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360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13E" w14:textId="77777777" w:rsidR="00CF4BB0" w:rsidRPr="008711EA" w:rsidRDefault="00CF4BB0" w:rsidP="005949C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58FC2B" w14:textId="77777777" w:rsidR="00CF4BB0" w:rsidRPr="008711EA" w:rsidRDefault="00CF4BB0" w:rsidP="00CF4BB0">
      <w:pPr>
        <w:widowControl w:val="0"/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F4BB0" w:rsidRPr="008711EA" w14:paraId="6A537982" w14:textId="77777777" w:rsidTr="005949C1">
        <w:trPr>
          <w:tblHeader/>
        </w:trPr>
        <w:tc>
          <w:tcPr>
            <w:tcW w:w="1970" w:type="pct"/>
          </w:tcPr>
          <w:p w14:paraId="56CEBF7B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5494C4EC" w14:textId="77777777" w:rsidR="00CF4BB0" w:rsidRPr="008711EA" w:rsidRDefault="00CF4BB0" w:rsidP="005949C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CF4BB0" w:rsidRPr="008711EA" w14:paraId="09747330" w14:textId="77777777" w:rsidTr="005949C1">
        <w:tc>
          <w:tcPr>
            <w:tcW w:w="1970" w:type="pct"/>
          </w:tcPr>
          <w:p w14:paraId="1F69600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289579F5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Ids. Value is 15.</w:t>
            </w:r>
          </w:p>
        </w:tc>
      </w:tr>
      <w:tr w:rsidR="00CF4BB0" w:rsidRPr="008711EA" w14:paraId="49D29654" w14:textId="77777777" w:rsidTr="005949C1">
        <w:tc>
          <w:tcPr>
            <w:tcW w:w="1970" w:type="pct"/>
          </w:tcPr>
          <w:p w14:paraId="5373C158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1ACD1CB2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equivalent PLMN Ids plus one. Value is 16.</w:t>
            </w:r>
          </w:p>
        </w:tc>
      </w:tr>
      <w:tr w:rsidR="00CF4BB0" w:rsidRPr="008711EA" w14:paraId="36FCB3E1" w14:textId="77777777" w:rsidTr="005949C1">
        <w:tc>
          <w:tcPr>
            <w:tcW w:w="1970" w:type="pct"/>
          </w:tcPr>
          <w:p w14:paraId="2EDE012A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15DF6A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CF4BB0" w:rsidRPr="008711EA" w14:paraId="54FA0CC4" w14:textId="77777777" w:rsidTr="005949C1">
        <w:tc>
          <w:tcPr>
            <w:tcW w:w="1970" w:type="pct"/>
          </w:tcPr>
          <w:p w14:paraId="178D9E46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2EFDAD9C" w14:textId="77777777" w:rsidR="00CF4BB0" w:rsidRPr="008711EA" w:rsidRDefault="00CF4BB0" w:rsidP="005949C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forbidden Location Area Codes. Value is 4096.</w:t>
            </w:r>
          </w:p>
        </w:tc>
      </w:tr>
    </w:tbl>
    <w:p w14:paraId="68C9CD36" w14:textId="27744C7B" w:rsidR="001E41F3" w:rsidRPr="00E742C5" w:rsidRDefault="00015B1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15469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A6394"/>
    <w:rsid w:val="000B7FED"/>
    <w:rsid w:val="000C038A"/>
    <w:rsid w:val="000C3853"/>
    <w:rsid w:val="000C6598"/>
    <w:rsid w:val="000D44B3"/>
    <w:rsid w:val="00131895"/>
    <w:rsid w:val="00145D43"/>
    <w:rsid w:val="0015469C"/>
    <w:rsid w:val="00160775"/>
    <w:rsid w:val="00192C46"/>
    <w:rsid w:val="001A08B3"/>
    <w:rsid w:val="001A2CA0"/>
    <w:rsid w:val="001A7B60"/>
    <w:rsid w:val="001B52F0"/>
    <w:rsid w:val="001B7A65"/>
    <w:rsid w:val="001D37AC"/>
    <w:rsid w:val="001E41F3"/>
    <w:rsid w:val="001E5369"/>
    <w:rsid w:val="00247E3F"/>
    <w:rsid w:val="0025616F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75810"/>
    <w:rsid w:val="003E1A36"/>
    <w:rsid w:val="003F1BC8"/>
    <w:rsid w:val="00410371"/>
    <w:rsid w:val="004242F1"/>
    <w:rsid w:val="00463D23"/>
    <w:rsid w:val="00464025"/>
    <w:rsid w:val="00480CC4"/>
    <w:rsid w:val="00496F05"/>
    <w:rsid w:val="004B75B7"/>
    <w:rsid w:val="004D1AB1"/>
    <w:rsid w:val="004E23B2"/>
    <w:rsid w:val="0051580D"/>
    <w:rsid w:val="00546952"/>
    <w:rsid w:val="00547111"/>
    <w:rsid w:val="00592D74"/>
    <w:rsid w:val="00597F08"/>
    <w:rsid w:val="005E2C44"/>
    <w:rsid w:val="005F054C"/>
    <w:rsid w:val="00621188"/>
    <w:rsid w:val="006257ED"/>
    <w:rsid w:val="00664BB0"/>
    <w:rsid w:val="00665C47"/>
    <w:rsid w:val="006944C4"/>
    <w:rsid w:val="00695808"/>
    <w:rsid w:val="006B46FB"/>
    <w:rsid w:val="006B66E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E2FAB"/>
    <w:rsid w:val="007F7259"/>
    <w:rsid w:val="008040A8"/>
    <w:rsid w:val="008279FA"/>
    <w:rsid w:val="008626E7"/>
    <w:rsid w:val="00870EE7"/>
    <w:rsid w:val="008863B9"/>
    <w:rsid w:val="008A353F"/>
    <w:rsid w:val="008A45A6"/>
    <w:rsid w:val="008F3789"/>
    <w:rsid w:val="008F686C"/>
    <w:rsid w:val="009148DE"/>
    <w:rsid w:val="00941E30"/>
    <w:rsid w:val="0095695B"/>
    <w:rsid w:val="009777D9"/>
    <w:rsid w:val="00991B88"/>
    <w:rsid w:val="009A4449"/>
    <w:rsid w:val="009A5753"/>
    <w:rsid w:val="009A579D"/>
    <w:rsid w:val="009E3297"/>
    <w:rsid w:val="009F734F"/>
    <w:rsid w:val="00A021C5"/>
    <w:rsid w:val="00A246B6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B6AEC"/>
    <w:rsid w:val="00CC5026"/>
    <w:rsid w:val="00CC68D0"/>
    <w:rsid w:val="00CF4BB0"/>
    <w:rsid w:val="00D03F9A"/>
    <w:rsid w:val="00D06D51"/>
    <w:rsid w:val="00D24991"/>
    <w:rsid w:val="00D50255"/>
    <w:rsid w:val="00D66520"/>
    <w:rsid w:val="00DC7603"/>
    <w:rsid w:val="00DE34CF"/>
    <w:rsid w:val="00E13F3D"/>
    <w:rsid w:val="00E34898"/>
    <w:rsid w:val="00E410B8"/>
    <w:rsid w:val="00E468C6"/>
    <w:rsid w:val="00E742C5"/>
    <w:rsid w:val="00EB09B7"/>
    <w:rsid w:val="00EE7D7C"/>
    <w:rsid w:val="00F23B83"/>
    <w:rsid w:val="00F25D98"/>
    <w:rsid w:val="00F300FB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835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2024-02-29T12:08:00Z</dcterms:created>
  <dcterms:modified xsi:type="dcterms:W3CDTF">2024-02-29T13:45:00Z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