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59D6C05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445E0" w:rsidRPr="00D445E0">
        <w:rPr>
          <w:b/>
          <w:iCs/>
          <w:noProof/>
          <w:sz w:val="28"/>
        </w:rPr>
        <w:t>R3-240668</w:t>
      </w:r>
    </w:p>
    <w:p w14:paraId="54DA1828" w14:textId="6CA9B797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236604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FF0DB0">
                <w:rPr>
                  <w:b/>
                  <w:noProof/>
                  <w:sz w:val="28"/>
                </w:rPr>
                <w:t>2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F0C66" w:rsidR="001E41F3" w:rsidRPr="00410371" w:rsidRDefault="00D445E0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D445E0">
              <w:rPr>
                <w:b/>
                <w:noProof/>
                <w:sz w:val="28"/>
              </w:rPr>
              <w:t>1212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67E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1758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C85E95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C85E95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76671" w:rsidR="00C57CAC" w:rsidRDefault="00A33F3E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A33F3E">
              <w:rPr>
                <w:noProof/>
              </w:rPr>
              <w:t>Correction on handover procedure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57B2F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03981" w:rsidR="00C57CAC" w:rsidRDefault="00863DD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F75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02</w:t>
            </w:r>
            <w:r>
              <w:t>-</w:t>
            </w:r>
            <w:r w:rsidR="00C85E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BD0A7" w:rsidR="001E41F3" w:rsidRDefault="00392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830954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F20729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B8726" w14:textId="160CAD33" w:rsidR="005D17DA" w:rsidRDefault="005D17DA" w:rsidP="005D17DA">
            <w:pPr>
              <w:pStyle w:val="CRCoverPage"/>
              <w:spacing w:after="0"/>
              <w:rPr>
                <w:noProof/>
              </w:rPr>
            </w:pPr>
            <w:r>
              <w:t xml:space="preserve">During </w:t>
            </w:r>
            <w:proofErr w:type="spellStart"/>
            <w:r>
              <w:t>XnAP</w:t>
            </w:r>
            <w:proofErr w:type="spellEnd"/>
            <w:r>
              <w:t xml:space="preserve"> </w:t>
            </w:r>
            <w:r w:rsidRPr="00E777EC">
              <w:t>r</w:t>
            </w:r>
            <w:r>
              <w:t xml:space="preserve">eview, it was revealed that the </w:t>
            </w:r>
            <w:r w:rsidRPr="00E74575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 IE” is used in the procedure text in section 8.2.1.2, but not referenced in the protocol definition in section 9. </w:t>
            </w:r>
          </w:p>
          <w:p w14:paraId="1A9CA87B" w14:textId="77777777" w:rsidR="005D17DA" w:rsidRDefault="005D17DA" w:rsidP="005D17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indicates that such IE is used for data forwarding for 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QoS, but there is no corresponding IE definition.</w:t>
            </w:r>
          </w:p>
          <w:p w14:paraId="06F82AD6" w14:textId="77777777" w:rsidR="005D17DA" w:rsidRDefault="005D17DA" w:rsidP="005D17DA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 xml:space="preserve">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</w:t>
            </w:r>
            <w:r w:rsidRPr="007F31C3">
              <w:rPr>
                <w:lang w:val="da-DK"/>
              </w:rPr>
              <w:t xml:space="preserve"> </w:t>
            </w:r>
            <w:r>
              <w:rPr>
                <w:lang w:val="da-DK"/>
              </w:rPr>
              <w:t xml:space="preserve">was introduced in Rel-16 NR-IioT. After checking the RAN3 meeting discussion, it is clear that companies </w:t>
            </w:r>
            <w:r w:rsidRPr="00E777EC">
              <w:rPr>
                <w:lang w:val="da-DK"/>
              </w:rPr>
              <w:t xml:space="preserve">do not see </w:t>
            </w:r>
            <w:r>
              <w:rPr>
                <w:lang w:val="da-DK"/>
              </w:rPr>
              <w:t xml:space="preserve">the </w:t>
            </w:r>
            <w:r w:rsidRPr="00E777EC">
              <w:rPr>
                <w:lang w:val="da-DK"/>
              </w:rPr>
              <w:t>need to specify the data forwarding tunnel for the redundant QoS Flow now</w:t>
            </w:r>
            <w:r>
              <w:rPr>
                <w:lang w:val="da-DK"/>
              </w:rPr>
              <w:t xml:space="preserve"> during NG and Xn Handover. </w:t>
            </w:r>
          </w:p>
          <w:p w14:paraId="708AA7DE" w14:textId="79901766" w:rsidR="00E777EC" w:rsidRPr="007F31C3" w:rsidRDefault="005D17DA" w:rsidP="005D17DA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With respect to the conclusion, the procedual text should be corected by removing the </w:t>
            </w:r>
            <w:r w:rsidRPr="00E777EC">
              <w:rPr>
                <w:noProof/>
              </w:rPr>
              <w:t>Redundant DL Forwarding UP TNL Information</w:t>
            </w:r>
            <w:r>
              <w:rPr>
                <w:noProof/>
              </w:rPr>
              <w:t xml:space="preserve"> related paragraph</w:t>
            </w:r>
            <w:r w:rsidR="00E777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FBC5B" w:rsidR="00BF115A" w:rsidRPr="00BF115A" w:rsidRDefault="006806AC" w:rsidP="00D2621A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 xml:space="preserve">Remove from the Handover Preparation procedure the paragraph related to </w:t>
            </w:r>
            <w:r w:rsidRPr="006806AC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” </w:t>
            </w:r>
            <w:r>
              <w:rPr>
                <w:rFonts w:ascii="Arial" w:hAnsi="Arial"/>
                <w:lang w:val="da-DK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76F6" w:rsidR="001E41F3" w:rsidRDefault="004C696B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72EE0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C85E95">
              <w:rPr>
                <w:noProof/>
              </w:rPr>
              <w:t>.2.</w:t>
            </w:r>
            <w:r w:rsidR="006806AC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3CBA" w14:textId="77777777" w:rsidR="00B849EE" w:rsidRPr="00FD0425" w:rsidRDefault="00B849EE" w:rsidP="00B849EE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bookmarkStart w:id="20" w:name="_Hlk149764326"/>
      <w:r w:rsidRPr="00FD0425">
        <w:lastRenderedPageBreak/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86771" w14:textId="77777777" w:rsidR="00B849EE" w:rsidRPr="00FD0425" w:rsidRDefault="00B849EE" w:rsidP="00B849EE">
      <w:pPr>
        <w:pStyle w:val="Heading4"/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155959560"/>
      <w:bookmarkEnd w:id="21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7E5128C" w14:textId="77777777" w:rsidR="00B849EE" w:rsidRPr="00FD0425" w:rsidRDefault="00B849EE" w:rsidP="00B849E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A055D0D" w14:textId="77777777" w:rsidR="00B849EE" w:rsidRPr="00FD0425" w:rsidRDefault="00B849EE" w:rsidP="00B849E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ACF8D8B" w14:textId="77777777" w:rsidR="00B849EE" w:rsidRPr="00FD0425" w:rsidRDefault="00B849EE" w:rsidP="00B849EE">
      <w:pPr>
        <w:pStyle w:val="Heading4"/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0"/>
      <w:r w:rsidRPr="00FD0425">
        <w:t>8.2.1.2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75F4D3" w14:textId="77777777" w:rsidR="00B849EE" w:rsidRPr="00FD0425" w:rsidRDefault="00B849EE" w:rsidP="00B849EE">
      <w:pPr>
        <w:pStyle w:val="TH"/>
      </w:pPr>
      <w:r w:rsidRPr="00FD0425">
        <w:object w:dxaOrig="6840" w:dyaOrig="2520" w14:anchorId="04A3B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5pt" o:ole="">
            <v:imagedata r:id="rId16" o:title=""/>
          </v:shape>
          <o:OLEObject Type="Embed" ProgID="Visio.Drawing.15" ShapeID="_x0000_i1025" DrawAspect="Content" ObjectID="_1769860794" r:id="rId17"/>
        </w:object>
      </w:r>
    </w:p>
    <w:p w14:paraId="533E08B6" w14:textId="77777777" w:rsidR="00B849EE" w:rsidRPr="00FD0425" w:rsidRDefault="00B849EE" w:rsidP="00B849EE">
      <w:pPr>
        <w:pStyle w:val="TF"/>
      </w:pPr>
      <w:r w:rsidRPr="00FD0425">
        <w:t>Figure 8.2.1.2-1: Handover Preparation, successful operation</w:t>
      </w:r>
    </w:p>
    <w:p w14:paraId="0DE10197" w14:textId="77777777" w:rsidR="00B849EE" w:rsidRPr="00FD0425" w:rsidRDefault="00B849EE" w:rsidP="00B849E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C06BEAC" w14:textId="77777777" w:rsidR="00B849EE" w:rsidRDefault="00B849EE" w:rsidP="00B849E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3C04BFBF" w14:textId="1B0AB3E3" w:rsidR="00D2621A" w:rsidRDefault="00D2621A" w:rsidP="00B849EE">
      <w:pPr>
        <w:pStyle w:val="Heading3"/>
      </w:pPr>
    </w:p>
    <w:p w14:paraId="7776FC10" w14:textId="0FE00C58" w:rsidR="00B849EE" w:rsidRDefault="00B849EE" w:rsidP="00B849EE">
      <w:pPr>
        <w:rPr>
          <w:color w:val="0070C0"/>
        </w:rPr>
      </w:pPr>
      <w:r w:rsidRPr="00B849EE">
        <w:rPr>
          <w:color w:val="0070C0"/>
        </w:rPr>
        <w:t>**************** Skip the unchanged text ********************</w:t>
      </w:r>
    </w:p>
    <w:p w14:paraId="426F36B8" w14:textId="77777777" w:rsidR="006806AC" w:rsidRPr="00FD0425" w:rsidRDefault="006806AC" w:rsidP="006806AC">
      <w:pPr>
        <w:rPr>
          <w:lang w:eastAsia="zh-CN"/>
        </w:rPr>
      </w:pPr>
      <w:r w:rsidRPr="00FD0425">
        <w:t xml:space="preserve">For each </w:t>
      </w:r>
      <w:r w:rsidRPr="00FD0425">
        <w:rPr>
          <w:rFonts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hint="eastAsia"/>
          <w:lang w:eastAsia="zh-CN"/>
        </w:rPr>
        <w:t xml:space="preserve">and the mapped </w:t>
      </w:r>
      <w:r w:rsidRPr="00FD0425">
        <w:rPr>
          <w:rFonts w:hint="eastAsia"/>
          <w:i/>
          <w:lang w:eastAsia="zh-CN"/>
        </w:rPr>
        <w:t>Qo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  <w:lang w:eastAsia="zh-CN"/>
        </w:rPr>
        <w:t>F</w:t>
      </w:r>
      <w:r w:rsidRPr="00FD0425">
        <w:rPr>
          <w:rFonts w:hint="eastAsia"/>
          <w:i/>
          <w:lang w:eastAsia="zh-CN"/>
        </w:rPr>
        <w:t>low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  <w:lang w:eastAsia="zh-CN"/>
        </w:rPr>
        <w:t>L</w:t>
      </w:r>
      <w:r w:rsidRPr="00FD0425">
        <w:rPr>
          <w:rFonts w:hint="eastAsia"/>
          <w:i/>
          <w:lang w:eastAsia="zh-CN"/>
        </w:rPr>
        <w:t>ist</w:t>
      </w:r>
      <w:r w:rsidRPr="00FD0425">
        <w:rPr>
          <w:rFonts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hint="eastAsia"/>
          <w:lang w:eastAsia="zh-CN"/>
        </w:rPr>
        <w:t xml:space="preserve">contained in the </w:t>
      </w:r>
      <w:r w:rsidRPr="00FD0425">
        <w:rPr>
          <w:i/>
          <w:lang w:eastAsia="zh-CN"/>
        </w:rPr>
        <w:t>PDU Session Resources To Be Setup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hint="eastAsia"/>
          <w:lang w:eastAsia="zh-CN"/>
        </w:rPr>
        <w:t xml:space="preserve">If the target NG-RAN node </w:t>
      </w:r>
      <w:r w:rsidRPr="00FD0425">
        <w:rPr>
          <w:lang w:eastAsia="zh-CN"/>
        </w:rPr>
        <w:t>decides to use the same DRB configuration and to map the same QoS flows as the source NG-RAN node</w:t>
      </w:r>
      <w:r w:rsidRPr="00FD0425">
        <w:rPr>
          <w:rFonts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hint="eastAsia"/>
          <w:lang w:eastAsia="zh-CN"/>
        </w:rPr>
        <w:t>DRB</w:t>
      </w:r>
      <w:r w:rsidRPr="00FD0425">
        <w:t>.</w:t>
      </w:r>
    </w:p>
    <w:p w14:paraId="3F931297" w14:textId="1CABF6F0" w:rsidR="006806AC" w:rsidRPr="00FD0425" w:rsidDel="006806AC" w:rsidRDefault="006806AC" w:rsidP="006806AC">
      <w:pPr>
        <w:rPr>
          <w:del w:id="59" w:author="Ericsson" w:date="2024-02-14T11:02:00Z"/>
          <w:lang w:eastAsia="zh-CN"/>
        </w:rPr>
      </w:pPr>
      <w:del w:id="60" w:author="Ericsson" w:date="2024-02-14T11:02:00Z">
        <w:r w:rsidRPr="00FD4F48" w:rsidDel="006806AC">
          <w:rPr>
            <w:rFonts w:eastAsia="DengXian"/>
          </w:rPr>
          <w:delText xml:space="preserve">The target NG-RAN node may additionally include the </w:delText>
        </w:r>
        <w:r w:rsidRPr="00FD4F48" w:rsidDel="006806AC">
          <w:rPr>
            <w:rFonts w:eastAsia="DengXian"/>
            <w:i/>
          </w:rPr>
          <w:delText>Redund</w:delText>
        </w:r>
        <w:r w:rsidDel="006806AC">
          <w:rPr>
            <w:rFonts w:eastAsia="DengXian"/>
            <w:i/>
          </w:rPr>
          <w:delText>ant</w:delText>
        </w:r>
        <w:r w:rsidRPr="00FD4F48" w:rsidDel="006806AC">
          <w:rPr>
            <w:rFonts w:eastAsia="DengXian"/>
            <w:i/>
          </w:rPr>
          <w:delText xml:space="preserve"> DL Forwarding UP TNL Information</w:delText>
        </w:r>
        <w:r w:rsidRPr="00FD4F48" w:rsidDel="006806AC">
          <w:rPr>
            <w:rFonts w:eastAsia="DengXian"/>
          </w:rPr>
          <w:delText xml:space="preserve"> IE if at least one of the QoS flow mapped to the DRB is eligible to </w:delText>
        </w:r>
        <w:r w:rsidDel="006806AC">
          <w:rPr>
            <w:rFonts w:eastAsia="DengXian"/>
          </w:rPr>
          <w:delText xml:space="preserve">the </w:delText>
        </w:r>
        <w:r w:rsidRPr="00FD4F48" w:rsidDel="006806AC">
          <w:rPr>
            <w:rFonts w:eastAsia="DengXian"/>
          </w:rPr>
          <w:delText xml:space="preserve">redundant transmission feature as indicated in the </w:delText>
        </w:r>
        <w:r w:rsidDel="006806AC">
          <w:rPr>
            <w:rFonts w:eastAsia="DengXian"/>
            <w:i/>
          </w:rPr>
          <w:delText>Redundant QoS Flow Indicator</w:delText>
        </w:r>
        <w:r w:rsidRPr="00FD4F48" w:rsidDel="006806AC">
          <w:rPr>
            <w:rFonts w:eastAsia="DengXian"/>
          </w:rPr>
          <w:delText xml:space="preserve"> IE within </w:delText>
        </w:r>
        <w:r w:rsidDel="006806AC">
          <w:rPr>
            <w:rFonts w:eastAsia="DengXian" w:hint="eastAsia"/>
            <w:lang w:eastAsia="zh-CN"/>
          </w:rPr>
          <w:delText xml:space="preserve">the </w:delText>
        </w:r>
        <w:r w:rsidRPr="00D86F87" w:rsidDel="006806AC">
          <w:rPr>
            <w:i/>
          </w:rPr>
          <w:delText>PDU Session Resource To Be Setup List</w:delText>
        </w:r>
        <w:r w:rsidRPr="00D86F87" w:rsidDel="006806AC">
          <w:delText xml:space="preserve"> IE</w:delText>
        </w:r>
        <w:r w:rsidRPr="00FD4F48" w:rsidDel="006806AC">
          <w:rPr>
            <w:rFonts w:eastAsia="DengXian"/>
          </w:rPr>
          <w:delText xml:space="preserve"> received in the HANDOVER REQUEST message for the QoS flow.</w:delText>
        </w:r>
      </w:del>
    </w:p>
    <w:p w14:paraId="083CEFA5" w14:textId="77777777" w:rsidR="006806AC" w:rsidRPr="00FD0425" w:rsidRDefault="006806AC" w:rsidP="006806AC">
      <w:r w:rsidRPr="00FD0425">
        <w:t xml:space="preserve">If the HANDOVER REQUEST ACKNOWLEDGE message contains the </w:t>
      </w:r>
      <w:r w:rsidRPr="00FD0425">
        <w:rPr>
          <w:i/>
          <w:iCs/>
        </w:rPr>
        <w:t xml:space="preserve">UL Forwarding </w:t>
      </w:r>
      <w:r>
        <w:rPr>
          <w:i/>
          <w:iCs/>
        </w:rPr>
        <w:t>UP TNL Information</w:t>
      </w:r>
      <w:r w:rsidRPr="00FD0425">
        <w:t xml:space="preserve"> IE for a given </w:t>
      </w:r>
      <w:r w:rsidRPr="00FD0425">
        <w:rPr>
          <w:rFonts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hint="eastAsia"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hint="eastAsia"/>
          <w:lang w:eastAsia="zh-CN"/>
        </w:rPr>
        <w:t>e</w:t>
      </w:r>
      <w:r w:rsidRPr="00FD0425">
        <w:t xml:space="preserve"> </w:t>
      </w:r>
      <w:r w:rsidRPr="00FD0425">
        <w:rPr>
          <w:rFonts w:hint="eastAsia"/>
          <w:lang w:eastAsia="zh-CN"/>
        </w:rPr>
        <w:t>DRB</w:t>
      </w:r>
      <w:r w:rsidRPr="00FD0425">
        <w:t>.</w:t>
      </w:r>
    </w:p>
    <w:p w14:paraId="65296805" w14:textId="02A9CAA1" w:rsidR="006806AC" w:rsidRPr="006806AC" w:rsidRDefault="006806AC" w:rsidP="00B849EE">
      <w:r w:rsidRPr="00FD0425">
        <w:t xml:space="preserve">If the HANDOVER REQUEST includes PDU session resources for PDU sessions associated to S-NSSAIs not supported by target NG-RAN, the target NG-RAN </w:t>
      </w:r>
      <w:r>
        <w:t xml:space="preserve">node </w:t>
      </w:r>
      <w:r w:rsidRPr="00FD0425">
        <w:t xml:space="preserve">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</w:t>
      </w:r>
      <w:r>
        <w:t xml:space="preserve">node </w:t>
      </w:r>
      <w:r w:rsidRPr="00FD0425">
        <w:t xml:space="preserve">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  <w:bookmarkEnd w:id="20"/>
    </w:p>
    <w:sectPr w:rsidR="006806AC" w:rsidRPr="006806AC" w:rsidSect="00473D6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7AD75" w14:textId="77777777" w:rsidR="00F5167E" w:rsidRDefault="00F5167E">
      <w:r>
        <w:separator/>
      </w:r>
    </w:p>
  </w:endnote>
  <w:endnote w:type="continuationSeparator" w:id="0">
    <w:p w14:paraId="64E44C6D" w14:textId="77777777" w:rsidR="00F5167E" w:rsidRDefault="00F5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1050E" w14:textId="77777777" w:rsidR="00F5167E" w:rsidRDefault="00F5167E">
      <w:r>
        <w:separator/>
      </w:r>
    </w:p>
  </w:footnote>
  <w:footnote w:type="continuationSeparator" w:id="0">
    <w:p w14:paraId="1C08076A" w14:textId="77777777" w:rsidR="00F5167E" w:rsidRDefault="00F51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307DC"/>
    <w:rsid w:val="00054C82"/>
    <w:rsid w:val="000556CA"/>
    <w:rsid w:val="000732BB"/>
    <w:rsid w:val="00075F6B"/>
    <w:rsid w:val="000763F4"/>
    <w:rsid w:val="00077758"/>
    <w:rsid w:val="00085F1E"/>
    <w:rsid w:val="00087EA1"/>
    <w:rsid w:val="00092B93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1173"/>
    <w:rsid w:val="000E6764"/>
    <w:rsid w:val="000F438F"/>
    <w:rsid w:val="000F73D4"/>
    <w:rsid w:val="0012576B"/>
    <w:rsid w:val="00133FAB"/>
    <w:rsid w:val="00145D43"/>
    <w:rsid w:val="00177E40"/>
    <w:rsid w:val="00187D5F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339A7"/>
    <w:rsid w:val="00236604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A3214"/>
    <w:rsid w:val="002B5741"/>
    <w:rsid w:val="002B7151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6129"/>
    <w:rsid w:val="00300E6C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92810"/>
    <w:rsid w:val="003C5A0C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10371"/>
    <w:rsid w:val="0041235F"/>
    <w:rsid w:val="0041386B"/>
    <w:rsid w:val="00414638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54708"/>
    <w:rsid w:val="00473715"/>
    <w:rsid w:val="00473D52"/>
    <w:rsid w:val="00473D63"/>
    <w:rsid w:val="00485924"/>
    <w:rsid w:val="004A7192"/>
    <w:rsid w:val="004B75B7"/>
    <w:rsid w:val="004B792C"/>
    <w:rsid w:val="004C075B"/>
    <w:rsid w:val="004C6336"/>
    <w:rsid w:val="004C65DD"/>
    <w:rsid w:val="004C688F"/>
    <w:rsid w:val="004C696B"/>
    <w:rsid w:val="004F4E08"/>
    <w:rsid w:val="00504A24"/>
    <w:rsid w:val="005141D9"/>
    <w:rsid w:val="0051580D"/>
    <w:rsid w:val="0052638D"/>
    <w:rsid w:val="005453CA"/>
    <w:rsid w:val="00547111"/>
    <w:rsid w:val="00557F06"/>
    <w:rsid w:val="005672A5"/>
    <w:rsid w:val="00575722"/>
    <w:rsid w:val="00592D74"/>
    <w:rsid w:val="00594854"/>
    <w:rsid w:val="005B10D7"/>
    <w:rsid w:val="005D17DA"/>
    <w:rsid w:val="005E2C44"/>
    <w:rsid w:val="005E6A31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5C47"/>
    <w:rsid w:val="006806AC"/>
    <w:rsid w:val="006863DA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16BD8"/>
    <w:rsid w:val="00720923"/>
    <w:rsid w:val="00725040"/>
    <w:rsid w:val="0076619B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5186"/>
    <w:rsid w:val="007D697E"/>
    <w:rsid w:val="007D6A07"/>
    <w:rsid w:val="007D6E42"/>
    <w:rsid w:val="007F31C3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51800"/>
    <w:rsid w:val="00860A1E"/>
    <w:rsid w:val="00861B4A"/>
    <w:rsid w:val="008626E7"/>
    <w:rsid w:val="00863DD6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6952"/>
    <w:rsid w:val="009C731A"/>
    <w:rsid w:val="009E0823"/>
    <w:rsid w:val="009E3297"/>
    <w:rsid w:val="009F734F"/>
    <w:rsid w:val="00A13F19"/>
    <w:rsid w:val="00A23AB8"/>
    <w:rsid w:val="00A246B6"/>
    <w:rsid w:val="00A33F3E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6B87"/>
    <w:rsid w:val="00B1431A"/>
    <w:rsid w:val="00B24A22"/>
    <w:rsid w:val="00B256D2"/>
    <w:rsid w:val="00B258BB"/>
    <w:rsid w:val="00B27E4D"/>
    <w:rsid w:val="00B40F6C"/>
    <w:rsid w:val="00B41B1F"/>
    <w:rsid w:val="00B4432E"/>
    <w:rsid w:val="00B66581"/>
    <w:rsid w:val="00B66A9E"/>
    <w:rsid w:val="00B67B97"/>
    <w:rsid w:val="00B67D3D"/>
    <w:rsid w:val="00B849EE"/>
    <w:rsid w:val="00B927CB"/>
    <w:rsid w:val="00B968C8"/>
    <w:rsid w:val="00BA3003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C16548"/>
    <w:rsid w:val="00C23090"/>
    <w:rsid w:val="00C26D4E"/>
    <w:rsid w:val="00C4101B"/>
    <w:rsid w:val="00C41B30"/>
    <w:rsid w:val="00C5098F"/>
    <w:rsid w:val="00C5211D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A03C5"/>
    <w:rsid w:val="00CC5026"/>
    <w:rsid w:val="00CC68D0"/>
    <w:rsid w:val="00CE1D17"/>
    <w:rsid w:val="00CE54A2"/>
    <w:rsid w:val="00CF1B98"/>
    <w:rsid w:val="00CF2900"/>
    <w:rsid w:val="00D02E66"/>
    <w:rsid w:val="00D03F9A"/>
    <w:rsid w:val="00D06D51"/>
    <w:rsid w:val="00D24991"/>
    <w:rsid w:val="00D2621A"/>
    <w:rsid w:val="00D43DD9"/>
    <w:rsid w:val="00D445E0"/>
    <w:rsid w:val="00D50255"/>
    <w:rsid w:val="00D54BC1"/>
    <w:rsid w:val="00D5512A"/>
    <w:rsid w:val="00D64C65"/>
    <w:rsid w:val="00D66520"/>
    <w:rsid w:val="00D84AE9"/>
    <w:rsid w:val="00D862E2"/>
    <w:rsid w:val="00D926BE"/>
    <w:rsid w:val="00D96A77"/>
    <w:rsid w:val="00DA3B1C"/>
    <w:rsid w:val="00DB27F2"/>
    <w:rsid w:val="00DB370C"/>
    <w:rsid w:val="00DC7DFB"/>
    <w:rsid w:val="00DD0108"/>
    <w:rsid w:val="00DD0F76"/>
    <w:rsid w:val="00DE34CF"/>
    <w:rsid w:val="00E115BD"/>
    <w:rsid w:val="00E1161B"/>
    <w:rsid w:val="00E13F3D"/>
    <w:rsid w:val="00E16BA6"/>
    <w:rsid w:val="00E23F4C"/>
    <w:rsid w:val="00E25ED1"/>
    <w:rsid w:val="00E34898"/>
    <w:rsid w:val="00E36E2E"/>
    <w:rsid w:val="00E436D3"/>
    <w:rsid w:val="00E5151A"/>
    <w:rsid w:val="00E61C7A"/>
    <w:rsid w:val="00E63B07"/>
    <w:rsid w:val="00E755F0"/>
    <w:rsid w:val="00E759F1"/>
    <w:rsid w:val="00E777EC"/>
    <w:rsid w:val="00E83189"/>
    <w:rsid w:val="00E9306C"/>
    <w:rsid w:val="00E95BF9"/>
    <w:rsid w:val="00EA711B"/>
    <w:rsid w:val="00EB09B7"/>
    <w:rsid w:val="00EB1566"/>
    <w:rsid w:val="00EB2C3F"/>
    <w:rsid w:val="00EC2161"/>
    <w:rsid w:val="00ED39E4"/>
    <w:rsid w:val="00EE0B87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BB9"/>
    <w:rsid w:val="00F4067D"/>
    <w:rsid w:val="00F5167E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60C3CC6-A8F5-4569-8E80-CD6996D21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2024-02-19T11:08:00Z</dcterms:created>
  <dcterms:modified xsi:type="dcterms:W3CDTF">2024-02-19T13:11:00Z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