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R3-240056</w:t>
      </w:r>
    </w:p>
    <w:p>
      <w:pPr>
        <w:pStyle w:val="LSHeader"/>
      </w:pPr>
      <w:r>
        <w:t>Athens, Greece, 26 February - 1 March, 2024</w:t>
      </w:r>
      <w:r>
        <w:br/>
      </w:r>
    </w:p>
    <w:p w14:paraId="7B240659" w14:textId="7777777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8E6DC1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1008EE">
        <w:rPr>
          <w:b/>
          <w:i/>
          <w:noProof/>
          <w:sz w:val="28"/>
        </w:rPr>
        <w:t>1076</w:t>
      </w:r>
    </w:p>
    <w:p w14:paraId="301478B2" w14:textId="77777777" w:rsidR="007B5F6A" w:rsidRPr="00DA53A0" w:rsidRDefault="008E6DC1" w:rsidP="00C85647">
      <w:pPr>
        <w:pStyle w:val="Header"/>
        <w:rPr>
          <w:sz w:val="22"/>
          <w:szCs w:val="22"/>
        </w:rPr>
      </w:pPr>
      <w:r>
        <w:rPr>
          <w:sz w:val="24"/>
        </w:rPr>
        <w:t>Sevilla</w:t>
      </w:r>
      <w:r w:rsidR="0006015E">
        <w:rPr>
          <w:sz w:val="24"/>
        </w:rPr>
        <w:t>,</w:t>
      </w:r>
      <w:r>
        <w:rPr>
          <w:sz w:val="24"/>
        </w:rPr>
        <w:t xml:space="preserve"> Spain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 xml:space="preserve">29 January </w:t>
      </w:r>
      <w:r w:rsidR="0006015E">
        <w:rPr>
          <w:sz w:val="24"/>
        </w:rPr>
        <w:t>-</w:t>
      </w:r>
      <w:r>
        <w:rPr>
          <w:sz w:val="24"/>
        </w:rPr>
        <w:t xml:space="preserve"> 02 February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4</w:t>
      </w:r>
    </w:p>
    <w:p w14:paraId="1C6721F4" w14:textId="77777777" w:rsidR="00B97703" w:rsidRDefault="00B97703">
      <w:pPr>
        <w:rPr>
          <w:rFonts w:ascii="Arial" w:hAnsi="Arial" w:cs="Arial"/>
        </w:rPr>
      </w:pPr>
    </w:p>
    <w:p w14:paraId="3B8E4696" w14:textId="77777777" w:rsidR="00D45CB1" w:rsidRDefault="00D45CB1" w:rsidP="00D45CB1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3538" w:rsidRPr="00DF3538">
        <w:rPr>
          <w:rFonts w:ascii="Arial" w:hAnsi="Arial" w:cs="Arial"/>
        </w:rPr>
        <w:t>Reply LS on AI/ML for NG-RAN Energy Saving Energy Cost index</w:t>
      </w:r>
    </w:p>
    <w:p w14:paraId="5C36C421" w14:textId="77777777" w:rsidR="00D45CB1" w:rsidRDefault="00D45CB1" w:rsidP="00D45CB1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S5-240460 (</w:t>
      </w:r>
      <w:r w:rsidRPr="0078287C">
        <w:rPr>
          <w:rFonts w:ascii="Arial" w:hAnsi="Arial" w:cs="Arial"/>
          <w:bCs/>
        </w:rPr>
        <w:t>R3-235743</w:t>
      </w:r>
      <w:r>
        <w:rPr>
          <w:rFonts w:ascii="Arial" w:hAnsi="Arial" w:cs="Arial"/>
          <w:bCs/>
        </w:rPr>
        <w:t xml:space="preserve">: </w:t>
      </w:r>
      <w:bookmarkStart w:id="0" w:name="_Hlk155964552"/>
      <w:r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>
        <w:rPr>
          <w:rFonts w:ascii="Arial" w:hAnsi="Arial" w:cs="Arial"/>
          <w:bCs/>
        </w:rPr>
        <w:t>)</w:t>
      </w:r>
    </w:p>
    <w:p w14:paraId="3C0F0573" w14:textId="77777777" w:rsidR="00D45CB1" w:rsidRPr="0099084A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9084A">
        <w:rPr>
          <w:rFonts w:ascii="Arial" w:hAnsi="Arial" w:cs="Arial"/>
          <w:b/>
          <w:lang w:val="en-US"/>
        </w:rPr>
        <w:t>Release:</w:t>
      </w:r>
      <w:r w:rsidRPr="0099084A">
        <w:rPr>
          <w:rFonts w:ascii="Arial" w:hAnsi="Arial" w:cs="Arial"/>
          <w:bCs/>
          <w:lang w:val="en-US"/>
        </w:rPr>
        <w:tab/>
      </w:r>
    </w:p>
    <w:p w14:paraId="2750CFFD" w14:textId="77777777" w:rsidR="00D45CB1" w:rsidRPr="000E133D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9084A">
        <w:rPr>
          <w:rFonts w:ascii="Arial" w:hAnsi="Arial" w:cs="Arial"/>
          <w:b/>
          <w:lang w:val="en-US"/>
        </w:rPr>
        <w:t>Work Item:</w:t>
      </w:r>
      <w:r w:rsidRPr="0099084A">
        <w:rPr>
          <w:rFonts w:ascii="Arial" w:hAnsi="Arial" w:cs="Arial"/>
          <w:bCs/>
          <w:lang w:val="en-US"/>
        </w:rPr>
        <w:tab/>
      </w:r>
    </w:p>
    <w:p w14:paraId="6247F420" w14:textId="77777777" w:rsidR="00D45CB1" w:rsidRPr="000E133D" w:rsidRDefault="00D45CB1" w:rsidP="00D45CB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6D59F2" w14:textId="77777777" w:rsidR="00D45CB1" w:rsidRPr="003A5EE2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67208F73" w14:textId="77777777" w:rsidR="00D45CB1" w:rsidRPr="003A5EE2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  <w:t>3GPP RAN3</w:t>
      </w:r>
    </w:p>
    <w:p w14:paraId="672C1667" w14:textId="77777777" w:rsidR="00D45CB1" w:rsidRPr="003A5EE2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21644F47" w14:textId="77777777" w:rsidR="00D45CB1" w:rsidRPr="003A5EE2" w:rsidRDefault="00D45CB1" w:rsidP="00D45CB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4212D0" w14:textId="77777777" w:rsidR="00D45CB1" w:rsidRPr="003A5EE2" w:rsidRDefault="00D45CB1" w:rsidP="00D45CB1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21D87BFF" w14:textId="77777777" w:rsidR="00D45CB1" w:rsidRPr="00B20935" w:rsidRDefault="00D45CB1" w:rsidP="00D45C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Srilakshmi </w:t>
      </w:r>
      <w:proofErr w:type="spellStart"/>
      <w:r>
        <w:rPr>
          <w:rFonts w:ascii="Arial" w:hAnsi="Arial" w:cs="Arial"/>
          <w:bCs/>
        </w:rPr>
        <w:t>Srinivasaraju</w:t>
      </w:r>
      <w:proofErr w:type="spellEnd"/>
    </w:p>
    <w:p w14:paraId="0919B597" w14:textId="77777777" w:rsidR="00D45CB1" w:rsidRDefault="00D45CB1" w:rsidP="00D45C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srilakshmi</w:t>
      </w:r>
      <w:proofErr w:type="spellEnd"/>
      <w:r w:rsidRPr="00B20935">
        <w:rPr>
          <w:rFonts w:ascii="Arial" w:hAnsi="Arial" w:cs="Arial"/>
          <w:bCs/>
        </w:rPr>
        <w:t xml:space="preserve"> &lt;dot&gt; </w:t>
      </w:r>
      <w:r>
        <w:rPr>
          <w:rFonts w:ascii="Arial" w:hAnsi="Arial" w:cs="Arial"/>
          <w:bCs/>
        </w:rPr>
        <w:t>s</w:t>
      </w:r>
      <w:r w:rsidRPr="00B20935">
        <w:rPr>
          <w:rFonts w:ascii="Arial" w:hAnsi="Arial" w:cs="Arial"/>
          <w:bCs/>
        </w:rPr>
        <w:t xml:space="preserve"> &lt;at&gt; </w:t>
      </w:r>
      <w:r>
        <w:rPr>
          <w:rFonts w:ascii="Arial" w:hAnsi="Arial" w:cs="Arial"/>
          <w:bCs/>
        </w:rPr>
        <w:t>nokia</w:t>
      </w:r>
      <w:r w:rsidRPr="00B20935">
        <w:rPr>
          <w:rFonts w:ascii="Arial" w:hAnsi="Arial" w:cs="Arial"/>
          <w:bCs/>
        </w:rPr>
        <w:t xml:space="preserve"> &lt;dot&gt; com</w:t>
      </w:r>
    </w:p>
    <w:p w14:paraId="3A580E10" w14:textId="77777777" w:rsidR="00D45CB1" w:rsidRPr="00B20935" w:rsidRDefault="00D45CB1" w:rsidP="00D45CB1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F205C18" w14:textId="77777777" w:rsidR="00D45CB1" w:rsidRPr="00B20935" w:rsidRDefault="00D45CB1" w:rsidP="00D45CB1">
      <w:pPr>
        <w:spacing w:after="60"/>
        <w:ind w:left="1985" w:hanging="1985"/>
        <w:rPr>
          <w:rFonts w:ascii="Arial" w:hAnsi="Arial" w:cs="Arial"/>
          <w:b/>
        </w:rPr>
      </w:pPr>
    </w:p>
    <w:p w14:paraId="7779EE37" w14:textId="77777777" w:rsidR="00D45CB1" w:rsidRPr="00B20935" w:rsidRDefault="00D45CB1" w:rsidP="00D45CB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1BB4AA98" w14:textId="77777777" w:rsidR="00D45CB1" w:rsidRPr="00B20935" w:rsidRDefault="00D45CB1" w:rsidP="00D45CB1">
      <w:pPr>
        <w:spacing w:after="60"/>
        <w:ind w:left="1985" w:hanging="1985"/>
        <w:rPr>
          <w:rFonts w:ascii="Arial" w:hAnsi="Arial" w:cs="Arial"/>
          <w:b/>
        </w:rPr>
      </w:pPr>
    </w:p>
    <w:p w14:paraId="7D01515F" w14:textId="77777777" w:rsidR="00D45CB1" w:rsidRPr="00B20935" w:rsidRDefault="00D45CB1" w:rsidP="00D45CB1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369BA6A5" w14:textId="77777777" w:rsidR="00B97703" w:rsidRDefault="00B97703">
      <w:pPr>
        <w:rPr>
          <w:rFonts w:ascii="Arial" w:hAnsi="Arial" w:cs="Arial"/>
        </w:rPr>
      </w:pPr>
    </w:p>
    <w:p w14:paraId="0C54C8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A0B2C8" w14:textId="77777777" w:rsidR="007A789F" w:rsidRDefault="007A789F" w:rsidP="007A789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</w:t>
      </w:r>
      <w:r w:rsidR="0099084A" w:rsidRPr="009D46C2">
        <w:rPr>
          <w:rFonts w:ascii="Arial" w:hAnsi="Arial" w:cs="Arial"/>
          <w:lang w:val="en-US" w:eastAsia="zh-CN"/>
        </w:rPr>
        <w:t xml:space="preserve">your </w:t>
      </w:r>
      <w:r>
        <w:rPr>
          <w:rFonts w:ascii="Arial" w:hAnsi="Arial" w:cs="Arial"/>
          <w:lang w:val="en-US" w:eastAsia="zh-CN"/>
        </w:rPr>
        <w:t xml:space="preserve">Reply LS on Reply to LS on AI/ML for NG-RAN Energy Saving Energy Cost index. </w:t>
      </w:r>
    </w:p>
    <w:p w14:paraId="4EF77FA4" w14:textId="77777777" w:rsidR="001E5DC7" w:rsidRPr="000B3A0E" w:rsidRDefault="007A789F" w:rsidP="007A789F">
      <w:pPr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lang w:val="en-US"/>
        </w:rPr>
        <w:t xml:space="preserve">SA5 </w:t>
      </w:r>
      <w:r w:rsidR="00CC308B">
        <w:rPr>
          <w:rFonts w:ascii="Arial" w:hAnsi="Arial" w:cs="Arial"/>
          <w:lang w:val="en-US"/>
        </w:rPr>
        <w:t>would like further</w:t>
      </w:r>
      <w:r>
        <w:rPr>
          <w:rFonts w:ascii="Arial" w:hAnsi="Arial" w:cs="Arial"/>
          <w:lang w:val="en-US"/>
        </w:rPr>
        <w:t xml:space="preserve"> clarification on the</w:t>
      </w:r>
      <w:r w:rsidR="0099084A">
        <w:rPr>
          <w:rFonts w:ascii="Arial" w:hAnsi="Arial" w:cs="Arial"/>
          <w:lang w:val="en-US"/>
        </w:rPr>
        <w:t xml:space="preserve"> requirement and use case in RAN3</w:t>
      </w:r>
      <w:r w:rsidR="00577E7A">
        <w:rPr>
          <w:rFonts w:ascii="Arial" w:hAnsi="Arial" w:cs="Arial"/>
          <w:lang w:val="en-US"/>
        </w:rPr>
        <w:t>. SA5</w:t>
      </w:r>
      <w:r w:rsidR="002866A2">
        <w:rPr>
          <w:rFonts w:ascii="Arial" w:hAnsi="Arial" w:cs="Arial"/>
          <w:lang w:val="en-US"/>
        </w:rPr>
        <w:t xml:space="preserve"> </w:t>
      </w:r>
      <w:r w:rsidR="0099084A">
        <w:rPr>
          <w:rFonts w:ascii="Arial" w:hAnsi="Arial" w:cs="Arial"/>
          <w:lang w:val="en-US"/>
        </w:rPr>
        <w:t xml:space="preserve">requests </w:t>
      </w:r>
      <w:r w:rsidR="002866A2">
        <w:rPr>
          <w:rFonts w:ascii="Arial" w:hAnsi="Arial" w:cs="Arial"/>
          <w:lang w:val="en-US"/>
        </w:rPr>
        <w:t xml:space="preserve">RAN3 to </w:t>
      </w:r>
      <w:r w:rsidR="0099084A">
        <w:rPr>
          <w:rFonts w:ascii="Arial" w:hAnsi="Arial" w:cs="Arial"/>
          <w:lang w:val="en-US"/>
        </w:rPr>
        <w:t>kindly clarify use case and requirement by</w:t>
      </w:r>
      <w:r w:rsidR="00A602D3">
        <w:rPr>
          <w:rFonts w:ascii="Arial" w:hAnsi="Arial" w:cs="Arial"/>
          <w:lang w:val="en-US"/>
        </w:rPr>
        <w:t xml:space="preserve"> clarifying the following questions.</w:t>
      </w:r>
      <w:r w:rsidR="0099084A">
        <w:rPr>
          <w:rFonts w:ascii="Arial" w:hAnsi="Arial" w:cs="Arial"/>
          <w:lang w:val="en-US"/>
        </w:rPr>
        <w:t xml:space="preserve"> </w:t>
      </w:r>
      <w:r w:rsidR="0099084A" w:rsidRPr="000B3A0E">
        <w:rPr>
          <w:rFonts w:ascii="Arial" w:hAnsi="Arial" w:cs="Arial"/>
          <w:u w:val="single"/>
          <w:lang w:val="en-US"/>
        </w:rPr>
        <w:t xml:space="preserve">Observation#1: </w:t>
      </w:r>
    </w:p>
    <w:p w14:paraId="07E8A061" w14:textId="77777777" w:rsidR="0099084A" w:rsidRDefault="0099084A" w:rsidP="007A789F">
      <w:pPr>
        <w:rPr>
          <w:rFonts w:ascii="Arial" w:hAnsi="Arial" w:cs="Arial"/>
          <w:lang w:val="en-US"/>
        </w:rPr>
      </w:pPr>
      <w:r w:rsidRPr="00472CA0">
        <w:rPr>
          <w:rFonts w:ascii="Arial" w:hAnsi="Arial" w:cs="Arial"/>
          <w:lang w:val="en-US"/>
        </w:rPr>
        <w:t xml:space="preserve">In [RAN3 answer to Q2.], </w:t>
      </w:r>
      <w:r>
        <w:rPr>
          <w:rFonts w:ascii="Arial" w:hAnsi="Arial" w:cs="Arial"/>
          <w:lang w:val="en-US"/>
        </w:rPr>
        <w:t xml:space="preserve">the following are stated: </w:t>
      </w:r>
    </w:p>
    <w:p w14:paraId="025D6F00" w14:textId="77777777" w:rsidR="0099084A" w:rsidRDefault="008958A5" w:rsidP="008958A5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“</w:t>
      </w:r>
      <w:r w:rsidR="0099084A" w:rsidRPr="0099084A">
        <w:rPr>
          <w:rFonts w:ascii="Arial" w:hAnsi="Arial" w:cs="Arial"/>
          <w:lang w:val="en-US"/>
        </w:rPr>
        <w:t>RAN3 assumes that a NG-RAN node is capable to self-measure its Energy Consumption</w:t>
      </w:r>
      <w:r>
        <w:rPr>
          <w:rFonts w:ascii="Arial" w:hAnsi="Arial" w:cs="Arial"/>
          <w:lang w:val="en-US"/>
        </w:rPr>
        <w:t>”</w:t>
      </w:r>
    </w:p>
    <w:p w14:paraId="55780A99" w14:textId="77777777" w:rsidR="0099084A" w:rsidRDefault="008958A5" w:rsidP="008958A5">
      <w:pPr>
        <w:numPr>
          <w:ilvl w:val="0"/>
          <w:numId w:val="15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“</w:t>
      </w:r>
      <w:r w:rsidR="0099084A" w:rsidRPr="00472CA0">
        <w:rPr>
          <w:rFonts w:ascii="Arial" w:hAnsi="Arial" w:cs="Arial"/>
          <w:lang w:val="en-US"/>
        </w:rPr>
        <w:t xml:space="preserve">It is up to the OAM to configure </w:t>
      </w:r>
      <w:bookmarkStart w:id="1" w:name="_Hlk158238824"/>
      <w:r w:rsidR="0099084A" w:rsidRPr="00472CA0">
        <w:rPr>
          <w:rFonts w:ascii="Arial" w:hAnsi="Arial" w:cs="Arial"/>
          <w:lang w:val="en-US"/>
        </w:rPr>
        <w:t>the Energy Consumption values corresponding to the minimum and maximum Energy Cost index values</w:t>
      </w:r>
      <w:bookmarkEnd w:id="1"/>
      <w:r w:rsidR="0099084A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”</w:t>
      </w:r>
    </w:p>
    <w:p w14:paraId="793B60E1" w14:textId="77777777" w:rsidR="001E5DC7" w:rsidRDefault="00430942" w:rsidP="004309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NG-RAN node is capable to self-measure its Energy Consumption</w:t>
      </w:r>
      <w:r w:rsidR="001E5DC7">
        <w:rPr>
          <w:rFonts w:ascii="Arial" w:hAnsi="Arial" w:cs="Arial"/>
          <w:lang w:val="en-US"/>
        </w:rPr>
        <w:t xml:space="preserve"> and hence it</w:t>
      </w:r>
      <w:r w:rsidR="00A602D3">
        <w:rPr>
          <w:rFonts w:ascii="Arial" w:hAnsi="Arial" w:cs="Arial"/>
          <w:lang w:val="en-US"/>
        </w:rPr>
        <w:t xml:space="preserve"> is also aware of its</w:t>
      </w:r>
      <w:r w:rsidR="001E5DC7">
        <w:rPr>
          <w:rFonts w:ascii="Arial" w:hAnsi="Arial" w:cs="Arial"/>
          <w:lang w:val="en-US"/>
        </w:rPr>
        <w:t xml:space="preserve"> minimum and maximum energy consumption values. </w:t>
      </w:r>
    </w:p>
    <w:p w14:paraId="76008BA6" w14:textId="77777777" w:rsidR="00B339ED" w:rsidRDefault="00B339ED" w:rsidP="00430942">
      <w:pPr>
        <w:rPr>
          <w:rFonts w:ascii="Arial" w:hAnsi="Arial" w:cs="Arial"/>
          <w:lang w:val="en-US"/>
        </w:rPr>
      </w:pPr>
      <w:r w:rsidRPr="00B339ED">
        <w:rPr>
          <w:rFonts w:ascii="Arial" w:hAnsi="Arial" w:cs="Arial"/>
          <w:lang w:val="en-US"/>
        </w:rPr>
        <w:t xml:space="preserve">The way that the energy </w:t>
      </w:r>
      <w:r>
        <w:rPr>
          <w:rFonts w:ascii="Arial" w:hAnsi="Arial" w:cs="Arial"/>
          <w:lang w:val="en-US"/>
        </w:rPr>
        <w:t xml:space="preserve">is </w:t>
      </w:r>
      <w:r w:rsidRPr="00B339ED">
        <w:rPr>
          <w:rFonts w:ascii="Arial" w:hAnsi="Arial" w:cs="Arial"/>
          <w:lang w:val="en-US"/>
        </w:rPr>
        <w:t>consumed by the NG-RAN node varies with the traffic carried by the NG-RAN</w:t>
      </w:r>
      <w:r w:rsidR="00A81543">
        <w:rPr>
          <w:rFonts w:ascii="Arial" w:hAnsi="Arial" w:cs="Arial"/>
          <w:lang w:val="en-US"/>
        </w:rPr>
        <w:t xml:space="preserve"> node</w:t>
      </w:r>
      <w:r>
        <w:rPr>
          <w:rFonts w:ascii="Arial" w:hAnsi="Arial" w:cs="Arial"/>
          <w:lang w:val="en-US"/>
        </w:rPr>
        <w:t xml:space="preserve">, which </w:t>
      </w:r>
      <w:r w:rsidRPr="00B339ED">
        <w:rPr>
          <w:rFonts w:ascii="Arial" w:hAnsi="Arial" w:cs="Arial"/>
          <w:lang w:val="en-US"/>
        </w:rPr>
        <w:t>is different for each NG-RAN</w:t>
      </w:r>
      <w:r w:rsidR="00A81543">
        <w:rPr>
          <w:rFonts w:ascii="Arial" w:hAnsi="Arial" w:cs="Arial"/>
          <w:lang w:val="en-US"/>
        </w:rPr>
        <w:t xml:space="preserve"> node</w:t>
      </w:r>
      <w:r>
        <w:rPr>
          <w:rFonts w:ascii="Arial" w:hAnsi="Arial" w:cs="Arial"/>
          <w:lang w:val="en-US"/>
        </w:rPr>
        <w:t>.</w:t>
      </w:r>
    </w:p>
    <w:p w14:paraId="0DFA5F83" w14:textId="77777777" w:rsidR="001E5DC7" w:rsidRPr="008958A5" w:rsidRDefault="001E5DC7" w:rsidP="001E5DC7">
      <w:pPr>
        <w:rPr>
          <w:rFonts w:ascii="Arial" w:hAnsi="Arial" w:cs="Arial"/>
          <w:u w:val="single"/>
          <w:lang w:val="en-US"/>
        </w:rPr>
      </w:pPr>
      <w:r w:rsidRPr="008958A5">
        <w:rPr>
          <w:rFonts w:ascii="Arial" w:hAnsi="Arial" w:cs="Arial"/>
          <w:u w:val="single"/>
          <w:lang w:val="en-US"/>
        </w:rPr>
        <w:t>Question</w:t>
      </w:r>
      <w:r w:rsidR="008958A5">
        <w:rPr>
          <w:rFonts w:ascii="Arial" w:hAnsi="Arial" w:cs="Arial"/>
          <w:u w:val="single"/>
          <w:lang w:val="en-US"/>
        </w:rPr>
        <w:t>s</w:t>
      </w:r>
      <w:r w:rsidRPr="008958A5">
        <w:rPr>
          <w:rFonts w:ascii="Arial" w:hAnsi="Arial" w:cs="Arial"/>
          <w:u w:val="single"/>
          <w:lang w:val="en-US"/>
        </w:rPr>
        <w:t xml:space="preserve"> from SA5 to RAN3: </w:t>
      </w:r>
    </w:p>
    <w:p w14:paraId="592ECFF9" w14:textId="77777777" w:rsidR="00B339ED" w:rsidRDefault="001E5DC7" w:rsidP="00A602D3">
      <w:pPr>
        <w:rPr>
          <w:rFonts w:ascii="Arial" w:hAnsi="Arial" w:cs="Arial"/>
          <w:lang w:val="en-US"/>
        </w:rPr>
      </w:pPr>
      <w:r w:rsidRPr="00A602D3">
        <w:rPr>
          <w:rFonts w:ascii="Arial" w:hAnsi="Arial" w:cs="Arial"/>
          <w:b/>
          <w:bCs/>
          <w:lang w:val="en-US"/>
        </w:rPr>
        <w:t>Q1:</w:t>
      </w:r>
      <w:r>
        <w:rPr>
          <w:rFonts w:ascii="Arial" w:hAnsi="Arial" w:cs="Arial"/>
          <w:lang w:val="en-US"/>
        </w:rPr>
        <w:t xml:space="preserve"> </w:t>
      </w:r>
      <w:r w:rsidR="00B339ED" w:rsidRPr="00B339ED">
        <w:rPr>
          <w:rFonts w:ascii="Arial" w:hAnsi="Arial" w:cs="Arial"/>
          <w:lang w:val="en-US"/>
        </w:rPr>
        <w:t xml:space="preserve">Why should the operator configure the </w:t>
      </w:r>
      <w:r w:rsidR="00B339ED" w:rsidRPr="00472CA0">
        <w:rPr>
          <w:rFonts w:ascii="Arial" w:hAnsi="Arial" w:cs="Arial"/>
          <w:lang w:val="en-US"/>
        </w:rPr>
        <w:t>Energy Consumption values corresponding to</w:t>
      </w:r>
      <w:r w:rsidR="00B339ED" w:rsidRPr="00B339ED">
        <w:rPr>
          <w:rFonts w:ascii="Arial" w:hAnsi="Arial" w:cs="Arial"/>
          <w:lang w:val="en-US"/>
        </w:rPr>
        <w:t xml:space="preserve"> minimum and maximum Energy Cost index values</w:t>
      </w:r>
      <w:r w:rsidR="00B339ED">
        <w:rPr>
          <w:rFonts w:ascii="Arial" w:hAnsi="Arial" w:cs="Arial"/>
          <w:lang w:val="en-US"/>
        </w:rPr>
        <w:t>,</w:t>
      </w:r>
      <w:r w:rsidR="00B339ED" w:rsidRPr="00B339ED">
        <w:rPr>
          <w:rFonts w:ascii="Arial" w:hAnsi="Arial" w:cs="Arial"/>
          <w:lang w:val="en-US"/>
        </w:rPr>
        <w:t xml:space="preserve"> when the NG-RAN node already knows its own minimum and maximum Energy consumption values? What is the use case or requirement that motivates this need?</w:t>
      </w:r>
      <w:r w:rsidR="00B339ED">
        <w:rPr>
          <w:rFonts w:ascii="Arial" w:hAnsi="Arial" w:cs="Arial"/>
          <w:lang w:val="en-US"/>
        </w:rPr>
        <w:t xml:space="preserve"> </w:t>
      </w:r>
    </w:p>
    <w:p w14:paraId="73ED63D0" w14:textId="77777777" w:rsidR="00DB1FA6" w:rsidRPr="004E269C" w:rsidRDefault="002A3282" w:rsidP="00A602D3">
      <w:pPr>
        <w:rPr>
          <w:rFonts w:ascii="Arial" w:hAnsi="Arial" w:cs="Arial"/>
          <w:lang w:val="en-US"/>
        </w:rPr>
      </w:pPr>
      <w:r w:rsidRPr="004E269C">
        <w:rPr>
          <w:rFonts w:ascii="Arial" w:hAnsi="Arial" w:cs="Arial"/>
          <w:b/>
          <w:bCs/>
          <w:lang w:val="en-US"/>
        </w:rPr>
        <w:t>Q2:</w:t>
      </w:r>
      <w:r w:rsidRPr="004E269C">
        <w:rPr>
          <w:rFonts w:ascii="Arial" w:hAnsi="Arial" w:cs="Arial"/>
          <w:lang w:val="en-US"/>
        </w:rPr>
        <w:t xml:space="preserve"> </w:t>
      </w:r>
      <w:r w:rsidR="004E269C" w:rsidRPr="004E269C">
        <w:rPr>
          <w:rFonts w:ascii="Arial" w:hAnsi="Arial" w:cs="Arial"/>
          <w:lang w:val="en-US"/>
        </w:rPr>
        <w:t xml:space="preserve">Do </w:t>
      </w:r>
      <w:r w:rsidR="00DB1FA6" w:rsidRPr="004E269C">
        <w:rPr>
          <w:rFonts w:ascii="Arial" w:hAnsi="Arial" w:cs="Arial"/>
          <w:lang w:val="en-US"/>
        </w:rPr>
        <w:t xml:space="preserve">‘the Energy Consumption values corresponding to the minimum and maximum Energy Cost index values’ for a given </w:t>
      </w:r>
      <w:proofErr w:type="spellStart"/>
      <w:r w:rsidR="00DB1FA6" w:rsidRPr="004E269C">
        <w:rPr>
          <w:rFonts w:ascii="Arial" w:hAnsi="Arial" w:cs="Arial"/>
          <w:lang w:val="en-US"/>
        </w:rPr>
        <w:t>gNB</w:t>
      </w:r>
      <w:proofErr w:type="spellEnd"/>
      <w:r w:rsidR="004E269C" w:rsidRPr="004E269C">
        <w:rPr>
          <w:rFonts w:ascii="Arial" w:hAnsi="Arial" w:cs="Arial"/>
          <w:lang w:val="en-US"/>
        </w:rPr>
        <w:t>,</w:t>
      </w:r>
      <w:r w:rsidR="00DB1FA6" w:rsidRPr="004E269C">
        <w:rPr>
          <w:rFonts w:ascii="Arial" w:hAnsi="Arial" w:cs="Arial"/>
          <w:lang w:val="en-US"/>
        </w:rPr>
        <w:t xml:space="preserve"> correspond to its own minimum and maximum energy consumption values?</w:t>
      </w:r>
      <w:r w:rsidR="004E269C" w:rsidRPr="004E269C">
        <w:rPr>
          <w:rFonts w:ascii="Arial" w:hAnsi="Arial" w:cs="Arial"/>
          <w:lang w:val="en-US"/>
        </w:rPr>
        <w:t xml:space="preserve"> If not, then what do these correspond to?</w:t>
      </w:r>
    </w:p>
    <w:p w14:paraId="751B1307" w14:textId="77777777" w:rsidR="00AE1FFD" w:rsidRDefault="00AE1FFD" w:rsidP="00A602D3">
      <w:pPr>
        <w:rPr>
          <w:rFonts w:ascii="Arial" w:hAnsi="Arial" w:cs="Arial"/>
          <w:lang w:val="en-US"/>
        </w:rPr>
      </w:pPr>
    </w:p>
    <w:p w14:paraId="2AB5E61C" w14:textId="77777777" w:rsidR="0082547D" w:rsidRPr="000B3A0E" w:rsidRDefault="001E5DC7" w:rsidP="00430942">
      <w:pPr>
        <w:rPr>
          <w:rFonts w:ascii="Arial" w:hAnsi="Arial" w:cs="Arial"/>
          <w:u w:val="single"/>
          <w:lang w:val="en-US"/>
        </w:rPr>
      </w:pPr>
      <w:r w:rsidRPr="000B3A0E">
        <w:rPr>
          <w:rFonts w:ascii="Arial" w:hAnsi="Arial" w:cs="Arial"/>
          <w:u w:val="single"/>
          <w:lang w:val="en-US"/>
        </w:rPr>
        <w:t xml:space="preserve">Observation #2: </w:t>
      </w:r>
    </w:p>
    <w:p w14:paraId="1F498FAC" w14:textId="77777777" w:rsidR="001E5DC7" w:rsidRDefault="001E5DC7" w:rsidP="004309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RAN3 answers to SA5 questions:</w:t>
      </w:r>
    </w:p>
    <w:p w14:paraId="6419889B" w14:textId="77777777" w:rsidR="00430942" w:rsidRDefault="001E5DC7" w:rsidP="00EA5384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1E5DC7">
        <w:rPr>
          <w:rFonts w:ascii="Arial" w:hAnsi="Arial" w:cs="Arial"/>
          <w:lang w:val="en-US"/>
        </w:rPr>
        <w:lastRenderedPageBreak/>
        <w:t>[RAN3 answer to Q1.]</w:t>
      </w:r>
      <w:r w:rsidR="008B54CE">
        <w:rPr>
          <w:rFonts w:ascii="Arial" w:hAnsi="Arial" w:cs="Arial"/>
          <w:lang w:val="en-US"/>
        </w:rPr>
        <w:t xml:space="preserve"> it has been mentioned that</w:t>
      </w:r>
      <w:r w:rsidRPr="001E5DC7">
        <w:rPr>
          <w:rFonts w:ascii="Arial" w:hAnsi="Arial" w:cs="Arial"/>
          <w:lang w:val="en-US"/>
        </w:rPr>
        <w:t xml:space="preserve">: </w:t>
      </w:r>
      <w:r w:rsidR="008958A5">
        <w:rPr>
          <w:rFonts w:ascii="Arial" w:hAnsi="Arial" w:cs="Arial"/>
          <w:lang w:val="en-US"/>
        </w:rPr>
        <w:t>“</w:t>
      </w:r>
      <w:r w:rsidRPr="001E5DC7">
        <w:rPr>
          <w:rFonts w:ascii="Arial" w:hAnsi="Arial" w:cs="Arial"/>
          <w:lang w:val="en-US"/>
        </w:rPr>
        <w:t>It is up to the Operator to define the unified “Energy Consumption – to – Energy Cost” mapping rule.</w:t>
      </w:r>
      <w:r w:rsidR="008958A5">
        <w:rPr>
          <w:rFonts w:ascii="Arial" w:hAnsi="Arial" w:cs="Arial"/>
          <w:lang w:val="en-US"/>
        </w:rPr>
        <w:t>”</w:t>
      </w:r>
    </w:p>
    <w:p w14:paraId="429A9B51" w14:textId="77777777" w:rsidR="002A3282" w:rsidRDefault="002A3282" w:rsidP="00EA5384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2A3282">
        <w:rPr>
          <w:rFonts w:ascii="Arial" w:hAnsi="Arial" w:cs="Arial"/>
          <w:lang w:val="en-US"/>
        </w:rPr>
        <w:t>[RAN3 answer to Q4.]</w:t>
      </w:r>
      <w:r w:rsidR="008B54CE">
        <w:rPr>
          <w:rFonts w:ascii="Arial" w:hAnsi="Arial" w:cs="Arial"/>
          <w:lang w:val="en-US"/>
        </w:rPr>
        <w:t xml:space="preserve"> it has been mentioned that</w:t>
      </w:r>
      <w:r>
        <w:rPr>
          <w:rFonts w:ascii="Arial" w:hAnsi="Arial" w:cs="Arial"/>
          <w:lang w:val="en-US"/>
        </w:rPr>
        <w:t xml:space="preserve">: </w:t>
      </w:r>
      <w:r w:rsidR="008958A5">
        <w:rPr>
          <w:rFonts w:ascii="Arial" w:hAnsi="Arial" w:cs="Arial"/>
          <w:lang w:val="en-US"/>
        </w:rPr>
        <w:t>“</w:t>
      </w:r>
      <w:r w:rsidRPr="002A3282">
        <w:rPr>
          <w:rFonts w:ascii="Arial" w:hAnsi="Arial" w:cs="Arial"/>
          <w:lang w:val="en-US"/>
        </w:rPr>
        <w:t>RAN3 wants to further clarify that it is up to the Operator to define the area where the mapping rule is applicable.</w:t>
      </w:r>
      <w:r w:rsidR="008958A5">
        <w:rPr>
          <w:rFonts w:ascii="Arial" w:hAnsi="Arial" w:cs="Arial"/>
          <w:lang w:val="en-US"/>
        </w:rPr>
        <w:t>”</w:t>
      </w:r>
    </w:p>
    <w:p w14:paraId="404559AD" w14:textId="77777777" w:rsidR="002A3282" w:rsidRDefault="003D121D" w:rsidP="0082547D">
      <w:pPr>
        <w:rPr>
          <w:rFonts w:ascii="Arial" w:hAnsi="Arial" w:cs="Arial"/>
          <w:lang w:val="en-US"/>
        </w:rPr>
      </w:pPr>
      <w:r w:rsidRPr="00B339ED">
        <w:rPr>
          <w:rFonts w:ascii="Arial" w:hAnsi="Arial" w:cs="Arial"/>
          <w:lang w:val="en-US"/>
        </w:rPr>
        <w:t xml:space="preserve">The way that the energy </w:t>
      </w:r>
      <w:r>
        <w:rPr>
          <w:rFonts w:ascii="Arial" w:hAnsi="Arial" w:cs="Arial"/>
          <w:lang w:val="en-US"/>
        </w:rPr>
        <w:t xml:space="preserve">is </w:t>
      </w:r>
      <w:r w:rsidRPr="00B339ED">
        <w:rPr>
          <w:rFonts w:ascii="Arial" w:hAnsi="Arial" w:cs="Arial"/>
          <w:lang w:val="en-US"/>
        </w:rPr>
        <w:t>consumed by the NG-RAN node varies with the traffic carried by the NG-RAN</w:t>
      </w:r>
      <w:r w:rsidR="00A81543">
        <w:rPr>
          <w:rFonts w:ascii="Arial" w:hAnsi="Arial" w:cs="Arial"/>
          <w:lang w:val="en-US"/>
        </w:rPr>
        <w:t xml:space="preserve"> node</w:t>
      </w:r>
      <w:r>
        <w:rPr>
          <w:rFonts w:ascii="Arial" w:hAnsi="Arial" w:cs="Arial"/>
          <w:lang w:val="en-US"/>
        </w:rPr>
        <w:t xml:space="preserve">, which </w:t>
      </w:r>
      <w:r w:rsidRPr="00B339ED">
        <w:rPr>
          <w:rFonts w:ascii="Arial" w:hAnsi="Arial" w:cs="Arial"/>
          <w:lang w:val="en-US"/>
        </w:rPr>
        <w:t>is different for each NG-RAN</w:t>
      </w:r>
      <w:r w:rsidR="00A81543">
        <w:rPr>
          <w:rFonts w:ascii="Arial" w:hAnsi="Arial" w:cs="Arial"/>
          <w:lang w:val="en-US"/>
        </w:rPr>
        <w:t xml:space="preserve"> node</w:t>
      </w:r>
      <w:r>
        <w:rPr>
          <w:rFonts w:ascii="Arial" w:hAnsi="Arial" w:cs="Arial"/>
          <w:lang w:val="en-US"/>
        </w:rPr>
        <w:t>.</w:t>
      </w:r>
    </w:p>
    <w:p w14:paraId="3F8E273A" w14:textId="77777777" w:rsidR="008958A5" w:rsidRPr="008958A5" w:rsidRDefault="008958A5" w:rsidP="0082547D">
      <w:pPr>
        <w:rPr>
          <w:rFonts w:ascii="Arial" w:hAnsi="Arial" w:cs="Arial"/>
          <w:u w:val="single"/>
          <w:lang w:val="en-US"/>
        </w:rPr>
      </w:pPr>
      <w:r w:rsidRPr="008958A5">
        <w:rPr>
          <w:rFonts w:ascii="Arial" w:hAnsi="Arial" w:cs="Arial"/>
          <w:u w:val="single"/>
          <w:lang w:val="en-US"/>
        </w:rPr>
        <w:t>Question</w:t>
      </w:r>
      <w:r>
        <w:rPr>
          <w:rFonts w:ascii="Arial" w:hAnsi="Arial" w:cs="Arial"/>
          <w:u w:val="single"/>
          <w:lang w:val="en-US"/>
        </w:rPr>
        <w:t>s</w:t>
      </w:r>
      <w:r w:rsidRPr="008958A5">
        <w:rPr>
          <w:rFonts w:ascii="Arial" w:hAnsi="Arial" w:cs="Arial"/>
          <w:u w:val="single"/>
          <w:lang w:val="en-US"/>
        </w:rPr>
        <w:t xml:space="preserve"> from SA5 to RAN3: </w:t>
      </w:r>
    </w:p>
    <w:p w14:paraId="4B83ACB1" w14:textId="77777777" w:rsidR="00DF4AFB" w:rsidRDefault="00430942" w:rsidP="00430942">
      <w:pPr>
        <w:rPr>
          <w:rFonts w:ascii="Arial" w:hAnsi="Arial" w:cs="Arial"/>
          <w:lang w:val="en-US"/>
        </w:rPr>
      </w:pPr>
      <w:r w:rsidRPr="00EA30BC">
        <w:rPr>
          <w:rFonts w:ascii="Arial" w:hAnsi="Arial" w:cs="Arial"/>
          <w:b/>
          <w:bCs/>
          <w:lang w:val="en-US"/>
        </w:rPr>
        <w:t>Q</w:t>
      </w:r>
      <w:r w:rsidR="008958A5">
        <w:rPr>
          <w:rFonts w:ascii="Arial" w:hAnsi="Arial" w:cs="Arial"/>
          <w:b/>
          <w:bCs/>
          <w:lang w:val="en-US"/>
        </w:rPr>
        <w:t>3</w:t>
      </w:r>
      <w:r w:rsidRPr="00EA30BC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DF4AFB" w:rsidRPr="00472CA0">
        <w:rPr>
          <w:rFonts w:ascii="Arial" w:hAnsi="Arial" w:cs="Arial"/>
          <w:lang w:val="en-US"/>
        </w:rPr>
        <w:t xml:space="preserve"> </w:t>
      </w:r>
      <w:bookmarkStart w:id="2" w:name="_Hlk158234615"/>
      <w:r w:rsidR="00DF4AFB">
        <w:rPr>
          <w:rFonts w:ascii="Arial" w:hAnsi="Arial" w:cs="Arial"/>
          <w:lang w:val="en-US"/>
        </w:rPr>
        <w:t xml:space="preserve">What is the use case for configuring a </w:t>
      </w:r>
      <w:r w:rsidR="00DF4AFB" w:rsidRPr="00472CA0">
        <w:rPr>
          <w:rFonts w:ascii="Arial" w:hAnsi="Arial" w:cs="Arial"/>
          <w:lang w:val="en-US"/>
        </w:rPr>
        <w:t xml:space="preserve">unified mapping rule among multiple </w:t>
      </w:r>
      <w:proofErr w:type="spellStart"/>
      <w:r w:rsidR="00DF4AFB" w:rsidRPr="00472CA0">
        <w:rPr>
          <w:rFonts w:ascii="Arial" w:hAnsi="Arial" w:cs="Arial"/>
          <w:lang w:val="en-US"/>
        </w:rPr>
        <w:t>gNBs</w:t>
      </w:r>
      <w:proofErr w:type="spellEnd"/>
      <w:r w:rsidR="002A3282">
        <w:rPr>
          <w:rFonts w:ascii="Arial" w:hAnsi="Arial" w:cs="Arial"/>
          <w:lang w:val="en-US"/>
        </w:rPr>
        <w:t xml:space="preserve">, i.e., all </w:t>
      </w:r>
      <w:proofErr w:type="spellStart"/>
      <w:r w:rsidR="002A3282">
        <w:rPr>
          <w:rFonts w:ascii="Arial" w:hAnsi="Arial" w:cs="Arial"/>
          <w:lang w:val="en-US"/>
        </w:rPr>
        <w:t>gNBs</w:t>
      </w:r>
      <w:proofErr w:type="spellEnd"/>
      <w:r w:rsidR="002A3282">
        <w:rPr>
          <w:rFonts w:ascii="Arial" w:hAnsi="Arial" w:cs="Arial"/>
          <w:lang w:val="en-US"/>
        </w:rPr>
        <w:t xml:space="preserve"> in the defined area</w:t>
      </w:r>
      <w:r w:rsidR="00DF4AFB" w:rsidRPr="00472CA0">
        <w:rPr>
          <w:rFonts w:ascii="Arial" w:hAnsi="Arial" w:cs="Arial"/>
          <w:lang w:val="en-US"/>
        </w:rPr>
        <w:t>?</w:t>
      </w:r>
      <w:bookmarkEnd w:id="2"/>
      <w:r w:rsidR="00A602D3">
        <w:rPr>
          <w:rFonts w:ascii="Arial" w:hAnsi="Arial" w:cs="Arial"/>
          <w:lang w:val="en-US"/>
        </w:rPr>
        <w:t xml:space="preserve"> </w:t>
      </w:r>
    </w:p>
    <w:p w14:paraId="1584ED3A" w14:textId="77777777" w:rsidR="002866A2" w:rsidRDefault="002866A2" w:rsidP="00430942">
      <w:pPr>
        <w:rPr>
          <w:rFonts w:ascii="Arial" w:hAnsi="Arial" w:cs="Arial"/>
          <w:lang w:val="en-US"/>
        </w:rPr>
      </w:pPr>
      <w:r w:rsidRPr="002866A2">
        <w:rPr>
          <w:rFonts w:ascii="Arial" w:hAnsi="Arial" w:cs="Arial"/>
          <w:b/>
          <w:bCs/>
          <w:lang w:val="en-US"/>
        </w:rPr>
        <w:t>Q</w:t>
      </w:r>
      <w:r w:rsidR="008958A5">
        <w:rPr>
          <w:rFonts w:ascii="Arial" w:hAnsi="Arial" w:cs="Arial"/>
          <w:b/>
          <w:bCs/>
          <w:lang w:val="en-US"/>
        </w:rPr>
        <w:t>4</w:t>
      </w:r>
      <w:r w:rsidRPr="002866A2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B339ED" w:rsidRPr="00B339ED">
        <w:rPr>
          <w:rFonts w:ascii="Arial" w:hAnsi="Arial" w:cs="Arial"/>
          <w:lang w:val="en-US"/>
        </w:rPr>
        <w:t>What are the aspects related to the mapping rule that should be made configurable? What should the mapping rule consider in mapping energy consumption values to the Energy Cost index</w:t>
      </w:r>
      <w:r w:rsidR="00B339ED">
        <w:rPr>
          <w:rFonts w:ascii="Arial" w:hAnsi="Arial" w:cs="Arial"/>
          <w:lang w:val="en-US"/>
        </w:rPr>
        <w:t>?</w:t>
      </w:r>
    </w:p>
    <w:p w14:paraId="278D8544" w14:textId="77777777" w:rsidR="002866A2" w:rsidRDefault="00DF4AFB" w:rsidP="00472CA0">
      <w:pPr>
        <w:rPr>
          <w:rFonts w:ascii="Arial" w:hAnsi="Arial" w:cs="Arial"/>
          <w:lang w:val="en-US"/>
        </w:rPr>
      </w:pPr>
      <w:r w:rsidRPr="00EA30BC">
        <w:rPr>
          <w:rFonts w:ascii="Arial" w:hAnsi="Arial" w:cs="Arial"/>
          <w:b/>
          <w:bCs/>
          <w:lang w:val="en-US"/>
        </w:rPr>
        <w:t>Q</w:t>
      </w:r>
      <w:r w:rsidR="008958A5">
        <w:rPr>
          <w:rFonts w:ascii="Arial" w:hAnsi="Arial" w:cs="Arial"/>
          <w:b/>
          <w:bCs/>
          <w:lang w:val="en-US"/>
        </w:rPr>
        <w:t>5</w:t>
      </w:r>
      <w:r w:rsidRPr="00EA30BC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bookmarkStart w:id="3" w:name="_Hlk158237333"/>
      <w:r w:rsidR="0082547D">
        <w:rPr>
          <w:rFonts w:ascii="Arial" w:hAnsi="Arial" w:cs="Arial"/>
          <w:lang w:val="en-US"/>
        </w:rPr>
        <w:t>Wh</w:t>
      </w:r>
      <w:r>
        <w:rPr>
          <w:rFonts w:ascii="Arial" w:hAnsi="Arial" w:cs="Arial"/>
          <w:lang w:val="en-US"/>
        </w:rPr>
        <w:t xml:space="preserve">at are the </w:t>
      </w:r>
      <w:r w:rsidR="0082547D">
        <w:rPr>
          <w:rFonts w:ascii="Arial" w:hAnsi="Arial" w:cs="Arial"/>
          <w:lang w:val="en-US"/>
        </w:rPr>
        <w:t>requirements and</w:t>
      </w:r>
      <w:r>
        <w:rPr>
          <w:rFonts w:ascii="Arial" w:hAnsi="Arial" w:cs="Arial"/>
          <w:lang w:val="en-US"/>
        </w:rPr>
        <w:t>/or</w:t>
      </w:r>
      <w:r w:rsidR="0082547D">
        <w:rPr>
          <w:rFonts w:ascii="Arial" w:hAnsi="Arial" w:cs="Arial"/>
          <w:lang w:val="en-US"/>
        </w:rPr>
        <w:t xml:space="preserve"> use cases</w:t>
      </w:r>
      <w:r>
        <w:rPr>
          <w:rFonts w:ascii="Arial" w:hAnsi="Arial" w:cs="Arial"/>
          <w:lang w:val="en-US"/>
        </w:rPr>
        <w:t xml:space="preserve"> </w:t>
      </w:r>
      <w:r w:rsidR="00430942">
        <w:rPr>
          <w:rFonts w:ascii="Arial" w:hAnsi="Arial" w:cs="Arial"/>
          <w:lang w:val="en-US"/>
        </w:rPr>
        <w:t xml:space="preserve">for </w:t>
      </w:r>
      <w:r w:rsidR="0082547D">
        <w:rPr>
          <w:rFonts w:ascii="Arial" w:hAnsi="Arial" w:cs="Arial"/>
          <w:lang w:val="en-US"/>
        </w:rPr>
        <w:t xml:space="preserve">the </w:t>
      </w:r>
      <w:r w:rsidR="00430942">
        <w:rPr>
          <w:rFonts w:ascii="Arial" w:hAnsi="Arial" w:cs="Arial"/>
          <w:lang w:val="en-US"/>
        </w:rPr>
        <w:t>usage of Energy Cost Index</w:t>
      </w:r>
      <w:r>
        <w:rPr>
          <w:rFonts w:ascii="Arial" w:hAnsi="Arial" w:cs="Arial"/>
          <w:lang w:val="en-US"/>
        </w:rPr>
        <w:t xml:space="preserve"> (e.g., </w:t>
      </w:r>
      <w:r w:rsidR="00A602D3">
        <w:rPr>
          <w:rFonts w:ascii="Arial" w:hAnsi="Arial" w:cs="Arial"/>
          <w:lang w:val="en-US"/>
        </w:rPr>
        <w:t xml:space="preserve">usage of Energy Cost Index </w:t>
      </w:r>
      <w:r>
        <w:rPr>
          <w:rFonts w:ascii="Arial" w:hAnsi="Arial" w:cs="Arial"/>
          <w:lang w:val="en-US"/>
        </w:rPr>
        <w:t xml:space="preserve">in the recipient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>)</w:t>
      </w:r>
      <w:r w:rsidR="0082547D">
        <w:rPr>
          <w:rFonts w:ascii="Arial" w:hAnsi="Arial" w:cs="Arial"/>
          <w:lang w:val="en-US"/>
        </w:rPr>
        <w:t>?</w:t>
      </w:r>
      <w:bookmarkEnd w:id="3"/>
      <w:r w:rsidR="00A602D3">
        <w:rPr>
          <w:rFonts w:ascii="Arial" w:hAnsi="Arial" w:cs="Arial"/>
          <w:lang w:val="en-US"/>
        </w:rPr>
        <w:t xml:space="preserve"> </w:t>
      </w:r>
    </w:p>
    <w:p w14:paraId="7B3E4835" w14:textId="77777777" w:rsidR="00AE1FFD" w:rsidRDefault="00AE1FFD" w:rsidP="00472CA0">
      <w:pPr>
        <w:rPr>
          <w:rFonts w:ascii="Arial" w:hAnsi="Arial" w:cs="Arial"/>
          <w:lang w:val="en-US"/>
        </w:rPr>
      </w:pPr>
      <w:r w:rsidRPr="00AE1FFD">
        <w:rPr>
          <w:rFonts w:ascii="Arial" w:hAnsi="Arial" w:cs="Arial"/>
          <w:b/>
          <w:bCs/>
          <w:lang w:val="en-US"/>
        </w:rPr>
        <w:t>Q</w:t>
      </w:r>
      <w:r w:rsidR="008958A5">
        <w:rPr>
          <w:rFonts w:ascii="Arial" w:hAnsi="Arial" w:cs="Arial"/>
          <w:b/>
          <w:bCs/>
          <w:lang w:val="en-US"/>
        </w:rPr>
        <w:t>6</w:t>
      </w:r>
      <w:r w:rsidRPr="00AE1FF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What are the requirements for the mapping rule? Should the mapping rule be same for all the </w:t>
      </w:r>
      <w:proofErr w:type="spellStart"/>
      <w:r>
        <w:rPr>
          <w:rFonts w:ascii="Arial" w:hAnsi="Arial" w:cs="Arial"/>
          <w:lang w:val="en-US"/>
        </w:rPr>
        <w:t>gNBs</w:t>
      </w:r>
      <w:proofErr w:type="spellEnd"/>
      <w:r>
        <w:rPr>
          <w:rFonts w:ascii="Arial" w:hAnsi="Arial" w:cs="Arial"/>
          <w:lang w:val="en-US"/>
        </w:rPr>
        <w:t xml:space="preserve"> in a given area?</w:t>
      </w:r>
    </w:p>
    <w:p w14:paraId="1F651689" w14:textId="77777777" w:rsidR="0001089E" w:rsidRPr="000B3A0E" w:rsidRDefault="0001089E" w:rsidP="0001089E">
      <w:pPr>
        <w:rPr>
          <w:rFonts w:ascii="Arial" w:hAnsi="Arial" w:cs="Arial"/>
          <w:u w:val="single"/>
          <w:lang w:val="en-US"/>
        </w:rPr>
      </w:pPr>
      <w:r w:rsidRPr="000B3A0E">
        <w:rPr>
          <w:rFonts w:ascii="Arial" w:hAnsi="Arial" w:cs="Arial"/>
          <w:u w:val="single"/>
          <w:lang w:val="en-US"/>
        </w:rPr>
        <w:t xml:space="preserve">Observation #3: </w:t>
      </w:r>
    </w:p>
    <w:p w14:paraId="041E5439" w14:textId="77777777" w:rsidR="0001089E" w:rsidRDefault="0001089E" w:rsidP="0001089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RAN3 answers to SA5 questions: </w:t>
      </w:r>
    </w:p>
    <w:p w14:paraId="1A91C901" w14:textId="77777777" w:rsidR="0001089E" w:rsidRDefault="0001089E" w:rsidP="00EA5384">
      <w:pPr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8B54CE">
        <w:rPr>
          <w:rFonts w:ascii="Arial" w:hAnsi="Arial" w:cs="Arial"/>
          <w:lang w:val="en-US"/>
        </w:rPr>
        <w:t>[RAN3 answer to Q2.]</w:t>
      </w:r>
      <w:r>
        <w:rPr>
          <w:rFonts w:ascii="Arial" w:hAnsi="Arial" w:cs="Arial"/>
          <w:lang w:val="en-US"/>
        </w:rPr>
        <w:t xml:space="preserve">, </w:t>
      </w:r>
      <w:r w:rsidR="008958A5">
        <w:rPr>
          <w:rFonts w:ascii="Arial" w:hAnsi="Arial" w:cs="Arial"/>
          <w:lang w:val="en-US"/>
        </w:rPr>
        <w:t>it has been</w:t>
      </w:r>
      <w:r>
        <w:rPr>
          <w:rFonts w:ascii="Arial" w:hAnsi="Arial" w:cs="Arial"/>
          <w:lang w:val="en-US"/>
        </w:rPr>
        <w:t xml:space="preserve"> mentioned that: </w:t>
      </w:r>
      <w:r w:rsidR="008958A5">
        <w:rPr>
          <w:rFonts w:ascii="Arial" w:hAnsi="Arial" w:cs="Arial"/>
          <w:lang w:val="en-US"/>
        </w:rPr>
        <w:t>“</w:t>
      </w:r>
      <w:r w:rsidRPr="008B54CE">
        <w:rPr>
          <w:rFonts w:ascii="Arial" w:hAnsi="Arial" w:cs="Arial"/>
          <w:lang w:val="en-US"/>
        </w:rPr>
        <w:t>By means of configuration the OAM provides a recommended time interval within which to perform the average.</w:t>
      </w:r>
      <w:r w:rsidR="008958A5">
        <w:rPr>
          <w:rFonts w:ascii="Arial" w:hAnsi="Arial" w:cs="Arial"/>
          <w:lang w:val="en-US"/>
        </w:rPr>
        <w:t>”</w:t>
      </w:r>
    </w:p>
    <w:p w14:paraId="65D8EAFA" w14:textId="77777777" w:rsidR="008958A5" w:rsidRPr="008958A5" w:rsidRDefault="008958A5" w:rsidP="0001089E">
      <w:pPr>
        <w:rPr>
          <w:rFonts w:ascii="Arial" w:hAnsi="Arial" w:cs="Arial"/>
          <w:u w:val="single"/>
          <w:lang w:val="en-US"/>
        </w:rPr>
      </w:pPr>
      <w:r w:rsidRPr="008958A5">
        <w:rPr>
          <w:rFonts w:ascii="Arial" w:hAnsi="Arial" w:cs="Arial"/>
          <w:u w:val="single"/>
          <w:lang w:val="en-US"/>
        </w:rPr>
        <w:t xml:space="preserve">Question from SA5 to RAN3: </w:t>
      </w:r>
    </w:p>
    <w:p w14:paraId="4DBB5AD3" w14:textId="77777777" w:rsidR="0001089E" w:rsidRDefault="0001089E" w:rsidP="00472CA0">
      <w:pPr>
        <w:rPr>
          <w:rFonts w:ascii="Arial" w:hAnsi="Arial" w:cs="Arial"/>
          <w:lang w:val="en-US"/>
        </w:rPr>
      </w:pPr>
      <w:r w:rsidRPr="0001089E">
        <w:rPr>
          <w:rFonts w:ascii="Arial" w:hAnsi="Arial" w:cs="Arial"/>
          <w:b/>
          <w:bCs/>
          <w:lang w:val="en-US"/>
        </w:rPr>
        <w:t>Q</w:t>
      </w:r>
      <w:r w:rsidR="008958A5">
        <w:rPr>
          <w:rFonts w:ascii="Arial" w:hAnsi="Arial" w:cs="Arial"/>
          <w:b/>
          <w:bCs/>
          <w:lang w:val="en-US"/>
        </w:rPr>
        <w:t>7</w:t>
      </w:r>
      <w:r w:rsidRPr="0001089E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Should the </w:t>
      </w:r>
      <w:r w:rsidRPr="008B54CE">
        <w:rPr>
          <w:rFonts w:ascii="Arial" w:hAnsi="Arial" w:cs="Arial"/>
          <w:lang w:val="en-US"/>
        </w:rPr>
        <w:t xml:space="preserve">‘time interval’ have the same value for all </w:t>
      </w:r>
      <w:proofErr w:type="spellStart"/>
      <w:r w:rsidRPr="008B54CE">
        <w:rPr>
          <w:rFonts w:ascii="Arial" w:hAnsi="Arial" w:cs="Arial"/>
          <w:lang w:val="en-US"/>
        </w:rPr>
        <w:t>gNBs</w:t>
      </w:r>
      <w:proofErr w:type="spellEnd"/>
      <w:r w:rsidRPr="008B54CE">
        <w:rPr>
          <w:rFonts w:ascii="Arial" w:hAnsi="Arial" w:cs="Arial"/>
          <w:lang w:val="en-US"/>
        </w:rPr>
        <w:t xml:space="preserve"> in a </w:t>
      </w:r>
      <w:r>
        <w:rPr>
          <w:rFonts w:ascii="Arial" w:hAnsi="Arial" w:cs="Arial"/>
          <w:lang w:val="en-US"/>
        </w:rPr>
        <w:t>defined</w:t>
      </w:r>
      <w:r w:rsidRPr="008B54CE">
        <w:rPr>
          <w:rFonts w:ascii="Arial" w:hAnsi="Arial" w:cs="Arial"/>
          <w:lang w:val="en-US"/>
        </w:rPr>
        <w:t xml:space="preserve"> area</w:t>
      </w:r>
      <w:r>
        <w:rPr>
          <w:rFonts w:ascii="Arial" w:hAnsi="Arial" w:cs="Arial"/>
          <w:lang w:val="en-US"/>
        </w:rPr>
        <w:t xml:space="preserve"> or can the </w:t>
      </w:r>
      <w:proofErr w:type="spellStart"/>
      <w:r w:rsidRPr="008B54CE">
        <w:rPr>
          <w:rFonts w:ascii="Arial" w:hAnsi="Arial" w:cs="Arial"/>
          <w:lang w:val="en-US"/>
        </w:rPr>
        <w:t>gNBs</w:t>
      </w:r>
      <w:proofErr w:type="spellEnd"/>
      <w:r w:rsidRPr="008B54C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the defined area </w:t>
      </w:r>
      <w:r w:rsidRPr="008B54CE">
        <w:rPr>
          <w:rFonts w:ascii="Arial" w:hAnsi="Arial" w:cs="Arial"/>
          <w:lang w:val="en-US"/>
        </w:rPr>
        <w:t xml:space="preserve">have different </w:t>
      </w:r>
      <w:r>
        <w:rPr>
          <w:rFonts w:ascii="Arial" w:hAnsi="Arial" w:cs="Arial"/>
          <w:lang w:val="en-US"/>
        </w:rPr>
        <w:t>values for the ‘</w:t>
      </w:r>
      <w:r w:rsidRPr="008B54CE">
        <w:rPr>
          <w:rFonts w:ascii="Arial" w:hAnsi="Arial" w:cs="Arial"/>
          <w:lang w:val="en-US"/>
        </w:rPr>
        <w:t>time interval</w:t>
      </w:r>
      <w:r>
        <w:rPr>
          <w:rFonts w:ascii="Arial" w:hAnsi="Arial" w:cs="Arial"/>
          <w:lang w:val="en-US"/>
        </w:rPr>
        <w:t>’?</w:t>
      </w:r>
    </w:p>
    <w:p w14:paraId="279840F9" w14:textId="77777777" w:rsidR="00EA5384" w:rsidRDefault="00EA5384" w:rsidP="00EA5384">
      <w:pPr>
        <w:rPr>
          <w:rFonts w:ascii="Arial" w:hAnsi="Arial" w:cs="Arial"/>
          <w:lang w:val="en-US"/>
        </w:rPr>
      </w:pPr>
    </w:p>
    <w:p w14:paraId="17014EA6" w14:textId="77777777" w:rsidR="008B54CE" w:rsidRDefault="00A602D3" w:rsidP="008B54C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SA5 kindly requests RAN3 for reference to the specification where the </w:t>
      </w:r>
      <w:r w:rsidR="00262F19">
        <w:rPr>
          <w:rFonts w:ascii="Arial" w:hAnsi="Arial" w:cs="Arial"/>
          <w:lang w:val="en-US"/>
        </w:rPr>
        <w:t xml:space="preserve">related </w:t>
      </w:r>
      <w:r>
        <w:rPr>
          <w:rFonts w:ascii="Arial" w:hAnsi="Arial" w:cs="Arial"/>
          <w:lang w:val="en-US"/>
        </w:rPr>
        <w:t>requirement</w:t>
      </w:r>
      <w:r w:rsidR="00262F19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and/or use case</w:t>
      </w:r>
      <w:r w:rsidR="00262F19">
        <w:rPr>
          <w:rFonts w:ascii="Arial" w:hAnsi="Arial" w:cs="Arial"/>
          <w:lang w:val="en-US"/>
        </w:rPr>
        <w:t>(s)</w:t>
      </w:r>
      <w:r>
        <w:rPr>
          <w:rFonts w:ascii="Arial" w:hAnsi="Arial" w:cs="Arial"/>
          <w:lang w:val="en-US"/>
        </w:rPr>
        <w:t xml:space="preserve"> </w:t>
      </w:r>
      <w:r w:rsidR="00262F19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described.</w:t>
      </w:r>
    </w:p>
    <w:p w14:paraId="2833070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8A07CE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55FB9">
        <w:rPr>
          <w:rFonts w:ascii="Arial" w:hAnsi="Arial" w:cs="Arial"/>
          <w:b/>
        </w:rPr>
        <w:t xml:space="preserve"> 3GPP WG RAN3</w:t>
      </w:r>
      <w:r>
        <w:rPr>
          <w:rFonts w:ascii="Arial" w:hAnsi="Arial" w:cs="Arial"/>
          <w:b/>
        </w:rPr>
        <w:t xml:space="preserve"> </w:t>
      </w:r>
    </w:p>
    <w:p w14:paraId="4FE41443" w14:textId="77777777" w:rsidR="00755FB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A789F">
        <w:rPr>
          <w:rFonts w:ascii="Arial" w:hAnsi="Arial" w:cs="Arial"/>
          <w:lang w:val="en-US"/>
        </w:rPr>
        <w:t xml:space="preserve">SA5 kindly asks RAN3 to </w:t>
      </w:r>
      <w:r w:rsidR="004B16C1">
        <w:rPr>
          <w:rFonts w:ascii="Arial" w:hAnsi="Arial" w:cs="Arial"/>
          <w:lang w:val="en-US"/>
        </w:rPr>
        <w:t xml:space="preserve">take the information into account and provide their guidance. </w:t>
      </w:r>
    </w:p>
    <w:p w14:paraId="7BEA3B9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3FCBC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E730BF" w14:textId="77777777" w:rsidR="0006015E" w:rsidRDefault="0006015E" w:rsidP="002F1940">
      <w:r>
        <w:t>SA5#154</w:t>
      </w:r>
      <w:r>
        <w:tab/>
      </w:r>
      <w:r>
        <w:tab/>
        <w:t>15 April  - 19 April 2024</w:t>
      </w:r>
      <w:r>
        <w:tab/>
      </w:r>
      <w:r>
        <w:tab/>
      </w:r>
      <w:r w:rsidR="00755FB9" w:rsidRPr="00755FB9">
        <w:t>Changsha</w:t>
      </w:r>
      <w:r w:rsidR="00755FB9">
        <w:t>,</w:t>
      </w:r>
      <w:r w:rsidR="00755FB9" w:rsidRPr="00755FB9">
        <w:t xml:space="preserve"> </w:t>
      </w:r>
      <w:r>
        <w:t>China</w:t>
      </w:r>
    </w:p>
    <w:p w14:paraId="4D45F8E3" w14:textId="77777777" w:rsidR="006052AD" w:rsidRPr="006F09B6" w:rsidRDefault="008E6DC1" w:rsidP="002F1940">
      <w:r>
        <w:t>SA5#155</w:t>
      </w:r>
      <w:r>
        <w:tab/>
      </w:r>
      <w:r>
        <w:tab/>
        <w:t>27 May - 31 May 2024</w:t>
      </w:r>
      <w:r>
        <w:tab/>
      </w:r>
      <w:r>
        <w:tab/>
      </w:r>
      <w:r w:rsidR="00755FB9">
        <w:t xml:space="preserve">Jeju, </w:t>
      </w:r>
      <w:r>
        <w:t>Korea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441F6" w14:textId="77777777" w:rsidR="003A2076" w:rsidRDefault="003A2076">
      <w:pPr>
        <w:spacing w:after="0"/>
      </w:pPr>
      <w:r>
        <w:separator/>
      </w:r>
    </w:p>
  </w:endnote>
  <w:endnote w:type="continuationSeparator" w:id="0">
    <w:p w14:paraId="1077E5A3" w14:textId="77777777" w:rsidR="003A2076" w:rsidRDefault="003A2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941D" w14:textId="77777777" w:rsidR="003A2076" w:rsidRDefault="003A2076">
      <w:pPr>
        <w:spacing w:after="0"/>
      </w:pPr>
      <w:r>
        <w:separator/>
      </w:r>
    </w:p>
  </w:footnote>
  <w:footnote w:type="continuationSeparator" w:id="0">
    <w:p w14:paraId="19441726" w14:textId="77777777" w:rsidR="003A2076" w:rsidRDefault="003A20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42BC3"/>
    <w:multiLevelType w:val="hybridMultilevel"/>
    <w:tmpl w:val="EDCE8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DB5"/>
    <w:multiLevelType w:val="hybridMultilevel"/>
    <w:tmpl w:val="059ECD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70EBB"/>
    <w:multiLevelType w:val="hybridMultilevel"/>
    <w:tmpl w:val="8D0EC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40012"/>
    <w:multiLevelType w:val="hybridMultilevel"/>
    <w:tmpl w:val="B8704A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2387110"/>
    <w:multiLevelType w:val="hybridMultilevel"/>
    <w:tmpl w:val="4328A2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26C42"/>
    <w:multiLevelType w:val="hybridMultilevel"/>
    <w:tmpl w:val="35241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9008CA"/>
    <w:multiLevelType w:val="hybridMultilevel"/>
    <w:tmpl w:val="EDCE8D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84EFD"/>
    <w:multiLevelType w:val="hybridMultilevel"/>
    <w:tmpl w:val="EDCE8D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098262">
    <w:abstractNumId w:val="14"/>
  </w:num>
  <w:num w:numId="2" w16cid:durableId="1448622543">
    <w:abstractNumId w:val="12"/>
  </w:num>
  <w:num w:numId="3" w16cid:durableId="2020109878">
    <w:abstractNumId w:val="9"/>
  </w:num>
  <w:num w:numId="4" w16cid:durableId="1791238467">
    <w:abstractNumId w:val="7"/>
  </w:num>
  <w:num w:numId="5" w16cid:durableId="1144157197">
    <w:abstractNumId w:val="2"/>
  </w:num>
  <w:num w:numId="6" w16cid:durableId="1866015748">
    <w:abstractNumId w:val="1"/>
  </w:num>
  <w:num w:numId="7" w16cid:durableId="1399552242">
    <w:abstractNumId w:val="0"/>
  </w:num>
  <w:num w:numId="8" w16cid:durableId="724447354">
    <w:abstractNumId w:val="15"/>
  </w:num>
  <w:num w:numId="9" w16cid:durableId="1679767945">
    <w:abstractNumId w:val="8"/>
  </w:num>
  <w:num w:numId="10" w16cid:durableId="2113814502">
    <w:abstractNumId w:val="3"/>
  </w:num>
  <w:num w:numId="11" w16cid:durableId="534201736">
    <w:abstractNumId w:val="16"/>
  </w:num>
  <w:num w:numId="12" w16cid:durableId="1203906618">
    <w:abstractNumId w:val="13"/>
  </w:num>
  <w:num w:numId="13" w16cid:durableId="59713695">
    <w:abstractNumId w:val="11"/>
  </w:num>
  <w:num w:numId="14" w16cid:durableId="32069764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46157561">
    <w:abstractNumId w:val="4"/>
  </w:num>
  <w:num w:numId="16" w16cid:durableId="1437482989">
    <w:abstractNumId w:val="10"/>
  </w:num>
  <w:num w:numId="17" w16cid:durableId="5940961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1089E"/>
    <w:rsid w:val="0001231D"/>
    <w:rsid w:val="00017F23"/>
    <w:rsid w:val="00027DC0"/>
    <w:rsid w:val="00041C7F"/>
    <w:rsid w:val="0006015E"/>
    <w:rsid w:val="000735E4"/>
    <w:rsid w:val="0008790C"/>
    <w:rsid w:val="000B3A0E"/>
    <w:rsid w:val="000C0F84"/>
    <w:rsid w:val="000C6359"/>
    <w:rsid w:val="000F6242"/>
    <w:rsid w:val="000F712D"/>
    <w:rsid w:val="001008EE"/>
    <w:rsid w:val="001065E9"/>
    <w:rsid w:val="00167390"/>
    <w:rsid w:val="00180946"/>
    <w:rsid w:val="001927D5"/>
    <w:rsid w:val="001B14F2"/>
    <w:rsid w:val="001E5DC7"/>
    <w:rsid w:val="00226381"/>
    <w:rsid w:val="00262F19"/>
    <w:rsid w:val="00264862"/>
    <w:rsid w:val="002866A2"/>
    <w:rsid w:val="002869FE"/>
    <w:rsid w:val="002918BA"/>
    <w:rsid w:val="002A3282"/>
    <w:rsid w:val="002F1375"/>
    <w:rsid w:val="002F1940"/>
    <w:rsid w:val="002F79B9"/>
    <w:rsid w:val="00304054"/>
    <w:rsid w:val="00353610"/>
    <w:rsid w:val="00383545"/>
    <w:rsid w:val="003840C5"/>
    <w:rsid w:val="003A2076"/>
    <w:rsid w:val="003A2415"/>
    <w:rsid w:val="003D121D"/>
    <w:rsid w:val="003E0704"/>
    <w:rsid w:val="003E6144"/>
    <w:rsid w:val="003F4A9E"/>
    <w:rsid w:val="00417CF6"/>
    <w:rsid w:val="00430942"/>
    <w:rsid w:val="00433500"/>
    <w:rsid w:val="00433F71"/>
    <w:rsid w:val="00440D43"/>
    <w:rsid w:val="00472CA0"/>
    <w:rsid w:val="00496CF1"/>
    <w:rsid w:val="004B16C1"/>
    <w:rsid w:val="004E25EC"/>
    <w:rsid w:val="004E269C"/>
    <w:rsid w:val="004E3939"/>
    <w:rsid w:val="00517425"/>
    <w:rsid w:val="00520423"/>
    <w:rsid w:val="005227FA"/>
    <w:rsid w:val="00577E7A"/>
    <w:rsid w:val="00591EC6"/>
    <w:rsid w:val="006052AD"/>
    <w:rsid w:val="00616251"/>
    <w:rsid w:val="00620FC6"/>
    <w:rsid w:val="00642E8A"/>
    <w:rsid w:val="006E298D"/>
    <w:rsid w:val="006F09B6"/>
    <w:rsid w:val="00707533"/>
    <w:rsid w:val="0073766B"/>
    <w:rsid w:val="0075543A"/>
    <w:rsid w:val="00755FB9"/>
    <w:rsid w:val="007A789F"/>
    <w:rsid w:val="007B5F6A"/>
    <w:rsid w:val="007C5CA2"/>
    <w:rsid w:val="007E6223"/>
    <w:rsid w:val="007F4F92"/>
    <w:rsid w:val="00810857"/>
    <w:rsid w:val="0082547D"/>
    <w:rsid w:val="00847D10"/>
    <w:rsid w:val="00865DE2"/>
    <w:rsid w:val="008958A5"/>
    <w:rsid w:val="008B54CE"/>
    <w:rsid w:val="008D772F"/>
    <w:rsid w:val="008E68E4"/>
    <w:rsid w:val="008E6DC1"/>
    <w:rsid w:val="0099084A"/>
    <w:rsid w:val="0099764C"/>
    <w:rsid w:val="009A7B0C"/>
    <w:rsid w:val="00A50181"/>
    <w:rsid w:val="00A602D3"/>
    <w:rsid w:val="00A81543"/>
    <w:rsid w:val="00AA3BCC"/>
    <w:rsid w:val="00AE1B3E"/>
    <w:rsid w:val="00AE1FFD"/>
    <w:rsid w:val="00B07B55"/>
    <w:rsid w:val="00B339ED"/>
    <w:rsid w:val="00B67645"/>
    <w:rsid w:val="00B726DA"/>
    <w:rsid w:val="00B73977"/>
    <w:rsid w:val="00B762FB"/>
    <w:rsid w:val="00B97703"/>
    <w:rsid w:val="00B9796D"/>
    <w:rsid w:val="00BB0A72"/>
    <w:rsid w:val="00C05328"/>
    <w:rsid w:val="00C25BCB"/>
    <w:rsid w:val="00C85647"/>
    <w:rsid w:val="00CB506A"/>
    <w:rsid w:val="00CC308B"/>
    <w:rsid w:val="00CF6087"/>
    <w:rsid w:val="00D0487D"/>
    <w:rsid w:val="00D30302"/>
    <w:rsid w:val="00D45CB1"/>
    <w:rsid w:val="00D8590E"/>
    <w:rsid w:val="00D87FEA"/>
    <w:rsid w:val="00DB1FA6"/>
    <w:rsid w:val="00DD2537"/>
    <w:rsid w:val="00DF3538"/>
    <w:rsid w:val="00DF4AFB"/>
    <w:rsid w:val="00E21BBA"/>
    <w:rsid w:val="00E42ECE"/>
    <w:rsid w:val="00E4765A"/>
    <w:rsid w:val="00EA30BC"/>
    <w:rsid w:val="00EA5384"/>
    <w:rsid w:val="00F0517C"/>
    <w:rsid w:val="00F25496"/>
    <w:rsid w:val="00F55F48"/>
    <w:rsid w:val="00F667CF"/>
    <w:rsid w:val="00F803BE"/>
    <w:rsid w:val="00F91E64"/>
    <w:rsid w:val="00FC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09B13B2"/>
  <w15:chartTrackingRefBased/>
  <w15:docId w15:val="{285ACF77-7CE5-47D0-B47B-0DD2CB94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DF3538"/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7960</cp:lastModifiedBy>
  <cp:revision>2</cp:revision>
  <cp:lastPrinted>2002-04-23T07:10:00Z</cp:lastPrinted>
  <dcterms:created xsi:type="dcterms:W3CDTF">2024-02-09T16:03:00Z</dcterms:created>
  <dcterms:modified xsi:type="dcterms:W3CDTF">2024-02-09T16:03:00Z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