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FF9C5" w14:textId="71B8D64E" w:rsidR="00AA375B" w:rsidRDefault="00AA375B" w:rsidP="00AA375B">
      <w:pPr>
        <w:snapToGrid w:val="0"/>
        <w:spacing w:after="0"/>
        <w:rPr>
          <w:rFonts w:eastAsia="宋体" w:cs="Arial"/>
          <w:b/>
          <w:sz w:val="22"/>
          <w:szCs w:val="22"/>
          <w:lang w:val="en-US"/>
        </w:rPr>
      </w:pPr>
      <w:r>
        <w:rPr>
          <w:rFonts w:ascii="Arial" w:eastAsia="宋体" w:hAnsi="Arial" w:cs="Arial"/>
          <w:b/>
          <w:sz w:val="22"/>
          <w:szCs w:val="22"/>
          <w:lang w:eastAsia="en-GB"/>
        </w:rPr>
        <w:t>3GPP TSG RAN3 meeting #11</w:t>
      </w:r>
      <w:r>
        <w:rPr>
          <w:rFonts w:ascii="Arial" w:eastAsia="宋体" w:hAnsi="Arial" w:cs="Arial"/>
          <w:b/>
          <w:sz w:val="22"/>
          <w:szCs w:val="22"/>
          <w:lang w:val="en-US" w:eastAsia="zh-CN"/>
        </w:rPr>
        <w:t>7</w:t>
      </w:r>
      <w:r>
        <w:rPr>
          <w:rFonts w:ascii="Arial" w:eastAsia="宋体" w:hAnsi="Arial" w:cs="Arial"/>
          <w:b/>
          <w:sz w:val="22"/>
          <w:szCs w:val="22"/>
          <w:lang w:eastAsia="en-GB"/>
        </w:rPr>
        <w:t>-</w:t>
      </w:r>
      <w:proofErr w:type="spellStart"/>
      <w:r w:rsidR="00791E27">
        <w:rPr>
          <w:rFonts w:ascii="Arial" w:eastAsia="宋体" w:hAnsi="Arial" w:cs="Arial"/>
          <w:b/>
          <w:sz w:val="22"/>
          <w:szCs w:val="22"/>
          <w:lang w:eastAsia="en-GB"/>
        </w:rPr>
        <w:t>bis</w:t>
      </w:r>
      <w:proofErr w:type="spellEnd"/>
      <w:r w:rsidR="00791E27">
        <w:rPr>
          <w:rFonts w:ascii="Arial" w:eastAsia="宋体" w:hAnsi="Arial" w:cs="Arial"/>
          <w:b/>
          <w:sz w:val="22"/>
          <w:szCs w:val="22"/>
          <w:lang w:eastAsia="en-GB"/>
        </w:rPr>
        <w:t>-</w:t>
      </w:r>
      <w:r>
        <w:rPr>
          <w:rFonts w:ascii="Arial" w:eastAsia="宋体" w:hAnsi="Arial" w:cs="Arial"/>
          <w:b/>
          <w:sz w:val="22"/>
          <w:szCs w:val="22"/>
          <w:lang w:eastAsia="en-GB"/>
        </w:rPr>
        <w:t>e</w:t>
      </w:r>
      <w:r w:rsidR="00D65C37">
        <w:rPr>
          <w:rFonts w:ascii="Arial" w:eastAsia="宋体" w:hAnsi="Arial" w:cs="Arial" w:hint="eastAsia"/>
          <w:b/>
          <w:sz w:val="22"/>
          <w:szCs w:val="22"/>
          <w:lang w:eastAsia="zh-CN"/>
        </w:rPr>
        <w:t xml:space="preserve">  </w:t>
      </w:r>
      <w:r>
        <w:rPr>
          <w:rFonts w:eastAsia="宋体" w:cs="Arial" w:hint="eastAsia"/>
          <w:b/>
          <w:sz w:val="22"/>
          <w:szCs w:val="22"/>
          <w:lang w:val="en-US" w:eastAsia="zh-CN"/>
        </w:rPr>
        <w:t xml:space="preserve">    </w:t>
      </w:r>
      <w:r w:rsidR="00D65C37">
        <w:rPr>
          <w:rFonts w:eastAsia="宋体" w:cs="Arial" w:hint="eastAsia"/>
          <w:b/>
          <w:sz w:val="22"/>
          <w:szCs w:val="22"/>
          <w:lang w:val="en-US" w:eastAsia="zh-CN"/>
        </w:rPr>
        <w:t xml:space="preserve">     </w:t>
      </w:r>
      <w:r>
        <w:rPr>
          <w:rFonts w:eastAsia="宋体" w:cs="Arial" w:hint="eastAsia"/>
          <w:b/>
          <w:sz w:val="22"/>
          <w:szCs w:val="22"/>
          <w:lang w:val="en-US" w:eastAsia="zh-CN"/>
        </w:rPr>
        <w:t xml:space="preserve">     </w:t>
      </w:r>
      <w:r w:rsidR="00791E27">
        <w:rPr>
          <w:rFonts w:eastAsia="宋体" w:cs="Arial"/>
          <w:b/>
          <w:sz w:val="22"/>
          <w:szCs w:val="22"/>
          <w:lang w:val="en-US" w:eastAsia="zh-CN"/>
        </w:rPr>
        <w:t xml:space="preserve">          </w:t>
      </w:r>
      <w:r w:rsidR="002210AF" w:rsidRPr="002210AF">
        <w:rPr>
          <w:rFonts w:ascii="Arial" w:eastAsia="宋体" w:hAnsi="Arial" w:cs="Arial"/>
          <w:b/>
          <w:sz w:val="22"/>
          <w:szCs w:val="22"/>
          <w:lang w:eastAsia="en-GB"/>
        </w:rPr>
        <w:t>R3-225992</w:t>
      </w:r>
    </w:p>
    <w:p w14:paraId="2D6FF9C6" w14:textId="77777777" w:rsidR="00AA375B" w:rsidRPr="00185085" w:rsidRDefault="00633FA6" w:rsidP="00185085">
      <w:pPr>
        <w:tabs>
          <w:tab w:val="righ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宋体" w:hAnsi="Arial" w:cs="Arial"/>
          <w:b/>
          <w:sz w:val="22"/>
          <w:szCs w:val="22"/>
          <w:lang w:eastAsia="zh-CN"/>
        </w:rPr>
      </w:pPr>
      <w:r w:rsidRPr="000367BB">
        <w:rPr>
          <w:rFonts w:ascii="Arial" w:eastAsia="宋体" w:hAnsi="Arial" w:cs="Arial"/>
          <w:b/>
          <w:sz w:val="22"/>
          <w:szCs w:val="22"/>
          <w:lang w:eastAsia="zh-CN"/>
        </w:rPr>
        <w:t xml:space="preserve">E-meeting, </w:t>
      </w:r>
      <w:r>
        <w:rPr>
          <w:rFonts w:ascii="Arial" w:eastAsia="宋体" w:hAnsi="Arial" w:cs="Arial" w:hint="eastAsia"/>
          <w:b/>
          <w:sz w:val="22"/>
          <w:szCs w:val="22"/>
          <w:lang w:eastAsia="zh-CN"/>
        </w:rPr>
        <w:t>10</w:t>
      </w:r>
      <w:r w:rsidRPr="009E30BF">
        <w:rPr>
          <w:rFonts w:ascii="Arial" w:eastAsia="宋体" w:hAnsi="Arial" w:cs="Arial"/>
          <w:b/>
          <w:sz w:val="22"/>
          <w:szCs w:val="22"/>
          <w:vertAlign w:val="superscript"/>
          <w:lang w:eastAsia="zh-CN"/>
        </w:rPr>
        <w:t>th</w:t>
      </w:r>
      <w:r w:rsidRPr="000367BB">
        <w:rPr>
          <w:rFonts w:ascii="Arial" w:eastAsia="宋体" w:hAnsi="Arial" w:cs="Arial"/>
          <w:b/>
          <w:sz w:val="22"/>
          <w:szCs w:val="22"/>
          <w:lang w:eastAsia="zh-CN"/>
        </w:rPr>
        <w:t xml:space="preserve"> – </w:t>
      </w:r>
      <w:r>
        <w:rPr>
          <w:rFonts w:ascii="Arial" w:eastAsia="宋体" w:hAnsi="Arial" w:cs="Arial" w:hint="eastAsia"/>
          <w:b/>
          <w:sz w:val="22"/>
          <w:szCs w:val="22"/>
          <w:lang w:eastAsia="zh-CN"/>
        </w:rPr>
        <w:t>18</w:t>
      </w:r>
      <w:r w:rsidRPr="009E30BF">
        <w:rPr>
          <w:rFonts w:ascii="Arial" w:eastAsia="宋体" w:hAnsi="Arial" w:cs="Arial"/>
          <w:b/>
          <w:sz w:val="22"/>
          <w:szCs w:val="22"/>
          <w:vertAlign w:val="superscript"/>
          <w:lang w:eastAsia="zh-CN"/>
        </w:rPr>
        <w:t>th</w:t>
      </w:r>
      <w:r w:rsidRPr="000367BB">
        <w:rPr>
          <w:rFonts w:ascii="Arial" w:eastAsia="宋体" w:hAnsi="Arial" w:cs="Arial"/>
          <w:b/>
          <w:sz w:val="22"/>
          <w:szCs w:val="22"/>
          <w:lang w:eastAsia="zh-CN"/>
        </w:rPr>
        <w:t xml:space="preserve"> </w:t>
      </w:r>
      <w:r>
        <w:rPr>
          <w:rFonts w:ascii="Arial" w:eastAsia="宋体" w:hAnsi="Arial" w:cs="Arial" w:hint="eastAsia"/>
          <w:b/>
          <w:sz w:val="22"/>
          <w:szCs w:val="22"/>
          <w:lang w:eastAsia="zh-CN"/>
        </w:rPr>
        <w:t>Oct.</w:t>
      </w:r>
      <w:r w:rsidRPr="000367BB">
        <w:rPr>
          <w:rFonts w:ascii="Arial" w:eastAsia="宋体" w:hAnsi="Arial" w:cs="Arial"/>
          <w:b/>
          <w:sz w:val="22"/>
          <w:szCs w:val="22"/>
          <w:lang w:eastAsia="zh-CN"/>
        </w:rPr>
        <w:t xml:space="preserve"> 202</w:t>
      </w:r>
      <w:r>
        <w:rPr>
          <w:rFonts w:ascii="Arial" w:eastAsia="宋体" w:hAnsi="Arial" w:cs="Arial" w:hint="eastAsia"/>
          <w:b/>
          <w:sz w:val="22"/>
          <w:szCs w:val="22"/>
          <w:lang w:eastAsia="zh-CN"/>
        </w:rPr>
        <w:t>2</w:t>
      </w:r>
    </w:p>
    <w:p w14:paraId="2D6FF9C7" w14:textId="0526EF07" w:rsidR="00AA375B" w:rsidRDefault="00AA375B" w:rsidP="00633FA6">
      <w:pPr>
        <w:adjustRightInd w:val="0"/>
        <w:snapToGrid w:val="0"/>
        <w:spacing w:after="0" w:line="259" w:lineRule="auto"/>
        <w:ind w:left="1985" w:hanging="1985"/>
        <w:rPr>
          <w:rFonts w:cs="Arial"/>
          <w:b/>
          <w:bCs/>
          <w:lang w:val="en-US"/>
        </w:rPr>
      </w:pPr>
      <w:r>
        <w:rPr>
          <w:rFonts w:ascii="Arial" w:eastAsia="Times New Roman" w:hAnsi="Arial" w:cs="Arial"/>
          <w:b/>
        </w:rPr>
        <w:t>Title:</w:t>
      </w:r>
      <w:r>
        <w:rPr>
          <w:rFonts w:ascii="Arial" w:eastAsia="Times New Roman" w:hAnsi="Arial" w:cs="Arial"/>
          <w:b/>
        </w:rPr>
        <w:tab/>
      </w:r>
      <w:bookmarkStart w:id="0" w:name="OLE_LINK12"/>
      <w:bookmarkStart w:id="1" w:name="OLE_LINK13"/>
      <w:r>
        <w:rPr>
          <w:rFonts w:ascii="Arial" w:eastAsia="宋体" w:hAnsi="Arial" w:cs="Arial" w:hint="eastAsia"/>
          <w:bCs/>
          <w:lang w:val="en-US" w:eastAsia="zh-CN"/>
        </w:rPr>
        <w:t xml:space="preserve">LS </w:t>
      </w:r>
      <w:r w:rsidRPr="00AA375B">
        <w:rPr>
          <w:rFonts w:ascii="Arial" w:eastAsia="宋体" w:hAnsi="Arial" w:cs="Arial" w:hint="eastAsia"/>
          <w:bCs/>
          <w:lang w:val="en-US" w:eastAsia="zh-CN"/>
        </w:rPr>
        <w:t>for</w:t>
      </w:r>
      <w:r>
        <w:rPr>
          <w:rFonts w:ascii="Arial" w:eastAsia="宋体" w:hAnsi="Arial" w:cs="Arial" w:hint="eastAsia"/>
          <w:bCs/>
          <w:lang w:val="en-US" w:eastAsia="zh-CN"/>
        </w:rPr>
        <w:t xml:space="preserve"> the </w:t>
      </w:r>
      <w:r w:rsidRPr="00AA375B">
        <w:rPr>
          <w:rFonts w:ascii="Arial" w:eastAsia="宋体" w:hAnsi="Arial" w:cs="Arial"/>
          <w:bCs/>
          <w:lang w:val="en-US" w:eastAsia="zh-CN"/>
        </w:rPr>
        <w:t>signaling based logged MDT override protection</w:t>
      </w:r>
      <w:bookmarkEnd w:id="0"/>
      <w:bookmarkEnd w:id="1"/>
      <w:r w:rsidRPr="00AA375B">
        <w:rPr>
          <w:rFonts w:ascii="Arial" w:eastAsia="宋体" w:hAnsi="Arial" w:cs="Arial" w:hint="eastAsia"/>
          <w:bCs/>
          <w:lang w:val="en-US" w:eastAsia="zh-CN"/>
        </w:rPr>
        <w:t xml:space="preserve"> </w:t>
      </w:r>
    </w:p>
    <w:p w14:paraId="2D6FF9C8" w14:textId="77777777" w:rsidR="00AA375B" w:rsidRDefault="00AA375B" w:rsidP="00633FA6">
      <w:pPr>
        <w:adjustRightInd w:val="0"/>
        <w:snapToGrid w:val="0"/>
        <w:spacing w:after="0" w:line="259" w:lineRule="auto"/>
        <w:ind w:left="1985" w:hanging="1985"/>
        <w:rPr>
          <w:rFonts w:eastAsia="宋体" w:cs="Arial"/>
          <w:bCs/>
          <w:lang w:val="en-US"/>
        </w:rPr>
      </w:pPr>
      <w:r>
        <w:rPr>
          <w:rFonts w:ascii="Arial" w:eastAsia="Times New Roman" w:hAnsi="Arial" w:cs="Arial"/>
          <w:b/>
        </w:rPr>
        <w:t>Release:</w:t>
      </w:r>
      <w:r>
        <w:rPr>
          <w:rFonts w:ascii="Arial" w:eastAsia="Times New Roman" w:hAnsi="Arial" w:cs="Arial"/>
          <w:bCs/>
        </w:rPr>
        <w:tab/>
        <w:t>Rel-1</w:t>
      </w:r>
      <w:r>
        <w:rPr>
          <w:rFonts w:ascii="Arial" w:eastAsia="宋体" w:hAnsi="Arial" w:cs="Arial" w:hint="eastAsia"/>
          <w:bCs/>
          <w:lang w:val="en-US" w:eastAsia="zh-CN"/>
        </w:rPr>
        <w:t>8</w:t>
      </w:r>
    </w:p>
    <w:p w14:paraId="2D6FF9C9" w14:textId="77777777" w:rsidR="00AA375B" w:rsidRDefault="00AA375B" w:rsidP="00633FA6">
      <w:pPr>
        <w:adjustRightInd w:val="0"/>
        <w:snapToGrid w:val="0"/>
        <w:spacing w:after="0" w:line="259" w:lineRule="auto"/>
        <w:ind w:left="1985" w:hanging="1985"/>
        <w:rPr>
          <w:rFonts w:eastAsia="宋体" w:cs="Arial"/>
          <w:bCs/>
          <w:lang w:val="en-US"/>
        </w:rPr>
      </w:pPr>
      <w:r>
        <w:rPr>
          <w:rFonts w:ascii="Arial" w:eastAsia="Times New Roman" w:hAnsi="Arial" w:cs="Arial"/>
          <w:b/>
        </w:rPr>
        <w:t>Work Item:</w:t>
      </w:r>
      <w:r>
        <w:rPr>
          <w:rFonts w:ascii="Arial" w:eastAsia="Times New Roman" w:hAnsi="Arial" w:cs="Arial"/>
          <w:bCs/>
        </w:rPr>
        <w:tab/>
      </w:r>
      <w:bookmarkStart w:id="2" w:name="OLE_LINK14"/>
      <w:bookmarkStart w:id="3" w:name="OLE_LINK15"/>
      <w:r w:rsidR="00320BD5" w:rsidRPr="00320BD5">
        <w:rPr>
          <w:rFonts w:ascii="Arial" w:eastAsia="Times New Roman" w:hAnsi="Arial" w:cs="Arial"/>
          <w:bCs/>
        </w:rPr>
        <w:t>NR_ENDC_SON_MDT_enh2-Core</w:t>
      </w:r>
      <w:bookmarkEnd w:id="2"/>
      <w:bookmarkEnd w:id="3"/>
    </w:p>
    <w:p w14:paraId="2D6FF9CA" w14:textId="77777777" w:rsidR="00AA375B" w:rsidRDefault="00AA375B" w:rsidP="00633FA6">
      <w:pPr>
        <w:adjustRightInd w:val="0"/>
        <w:snapToGrid w:val="0"/>
        <w:spacing w:after="0" w:line="259" w:lineRule="auto"/>
        <w:ind w:left="1985" w:hanging="1985"/>
        <w:rPr>
          <w:rFonts w:cs="Arial"/>
          <w:b/>
        </w:rPr>
      </w:pPr>
    </w:p>
    <w:p w14:paraId="2D6FF9CB" w14:textId="14321CC2" w:rsidR="00AA375B" w:rsidRDefault="00AA375B" w:rsidP="00633FA6">
      <w:pPr>
        <w:adjustRightInd w:val="0"/>
        <w:snapToGrid w:val="0"/>
        <w:spacing w:after="0" w:line="259" w:lineRule="auto"/>
        <w:ind w:left="1985" w:hanging="1985"/>
        <w:rPr>
          <w:rFonts w:eastAsia="宋体" w:cs="Arial"/>
          <w:bCs/>
          <w:lang w:val="en-US"/>
        </w:rPr>
      </w:pPr>
      <w:r>
        <w:rPr>
          <w:rFonts w:ascii="Arial" w:eastAsia="Times New Roman" w:hAnsi="Arial" w:cs="Arial"/>
          <w:b/>
        </w:rPr>
        <w:t>Source:</w:t>
      </w:r>
      <w:r>
        <w:rPr>
          <w:rFonts w:ascii="Arial" w:eastAsia="Times New Roman" w:hAnsi="Arial" w:cs="Arial"/>
          <w:bCs/>
        </w:rPr>
        <w:tab/>
      </w:r>
      <w:r w:rsidR="00D65C37">
        <w:rPr>
          <w:rFonts w:ascii="Arial" w:eastAsia="宋体" w:hAnsi="Arial" w:cs="Arial" w:hint="eastAsia"/>
          <w:bCs/>
          <w:lang w:val="en-US" w:eastAsia="zh-CN"/>
        </w:rPr>
        <w:t>RAN3</w:t>
      </w:r>
    </w:p>
    <w:p w14:paraId="2D6FF9CC" w14:textId="77777777" w:rsidR="00AA375B" w:rsidRDefault="00AA375B" w:rsidP="00633FA6">
      <w:pPr>
        <w:adjustRightInd w:val="0"/>
        <w:snapToGrid w:val="0"/>
        <w:spacing w:after="0" w:line="259" w:lineRule="auto"/>
        <w:ind w:left="1985" w:hanging="1985"/>
        <w:rPr>
          <w:rFonts w:eastAsia="宋体" w:cs="Arial"/>
          <w:bCs/>
          <w:lang w:val="en-US"/>
        </w:rPr>
      </w:pPr>
      <w:r>
        <w:rPr>
          <w:rFonts w:ascii="Arial" w:eastAsia="Times New Roman" w:hAnsi="Arial" w:cs="Arial"/>
          <w:b/>
        </w:rPr>
        <w:t>To:</w:t>
      </w:r>
      <w:r>
        <w:rPr>
          <w:rFonts w:ascii="Arial" w:eastAsia="Times New Roman" w:hAnsi="Arial" w:cs="Arial"/>
          <w:bCs/>
        </w:rPr>
        <w:tab/>
      </w:r>
      <w:r w:rsidR="00320BD5">
        <w:rPr>
          <w:rFonts w:ascii="Arial" w:eastAsia="宋体" w:hAnsi="Arial" w:cs="Arial" w:hint="eastAsia"/>
          <w:bCs/>
          <w:lang w:val="en-US" w:eastAsia="zh-CN"/>
        </w:rPr>
        <w:t>RAN2</w:t>
      </w:r>
    </w:p>
    <w:p w14:paraId="2D6FF9CD" w14:textId="77777777" w:rsidR="00AA375B" w:rsidRDefault="00AA375B" w:rsidP="00633FA6">
      <w:pPr>
        <w:adjustRightInd w:val="0"/>
        <w:snapToGrid w:val="0"/>
        <w:spacing w:after="0" w:line="259" w:lineRule="auto"/>
        <w:ind w:left="1985" w:hanging="1985"/>
        <w:rPr>
          <w:rFonts w:eastAsia="宋体" w:cs="Arial"/>
          <w:bCs/>
          <w:lang w:val="en-US"/>
        </w:rPr>
      </w:pPr>
      <w:r>
        <w:rPr>
          <w:rFonts w:ascii="Arial" w:eastAsia="Times New Roman" w:hAnsi="Arial" w:cs="Arial"/>
          <w:b/>
        </w:rPr>
        <w:t>Cc:</w:t>
      </w:r>
      <w:r>
        <w:rPr>
          <w:rFonts w:ascii="Arial" w:eastAsia="Times New Roman" w:hAnsi="Arial" w:cs="Arial"/>
          <w:bCs/>
        </w:rPr>
        <w:tab/>
      </w:r>
    </w:p>
    <w:p w14:paraId="2D6FF9CE" w14:textId="77777777" w:rsidR="00AA375B" w:rsidRDefault="00AA375B" w:rsidP="00633FA6">
      <w:pPr>
        <w:adjustRightInd w:val="0"/>
        <w:snapToGrid w:val="0"/>
        <w:spacing w:after="0" w:line="259" w:lineRule="auto"/>
        <w:ind w:left="1985" w:hanging="1985"/>
        <w:rPr>
          <w:rFonts w:cs="Arial"/>
          <w:bCs/>
        </w:rPr>
      </w:pPr>
    </w:p>
    <w:p w14:paraId="2D6FF9CF" w14:textId="77777777" w:rsidR="00AA375B" w:rsidRDefault="00AA375B" w:rsidP="00633FA6">
      <w:pPr>
        <w:tabs>
          <w:tab w:val="left" w:pos="2268"/>
        </w:tabs>
        <w:adjustRightInd w:val="0"/>
        <w:snapToGrid w:val="0"/>
        <w:spacing w:after="0" w:line="259" w:lineRule="auto"/>
        <w:rPr>
          <w:rFonts w:cs="Arial"/>
          <w:bCs/>
        </w:rPr>
      </w:pPr>
      <w:r>
        <w:rPr>
          <w:rFonts w:ascii="Arial" w:eastAsia="Times New Roman" w:hAnsi="Arial" w:cs="Arial"/>
          <w:b/>
        </w:rPr>
        <w:t>Contact Person:</w:t>
      </w:r>
      <w:r>
        <w:rPr>
          <w:rFonts w:ascii="Arial" w:eastAsia="Times New Roman" w:hAnsi="Arial" w:cs="Arial"/>
          <w:bCs/>
        </w:rPr>
        <w:tab/>
      </w:r>
    </w:p>
    <w:p w14:paraId="2D6FF9D0" w14:textId="77777777" w:rsidR="00AA375B" w:rsidRDefault="00AA375B" w:rsidP="00633FA6">
      <w:pPr>
        <w:keepNext/>
        <w:tabs>
          <w:tab w:val="left" w:pos="2268"/>
          <w:tab w:val="left" w:pos="2694"/>
        </w:tabs>
        <w:adjustRightInd w:val="0"/>
        <w:snapToGrid w:val="0"/>
        <w:spacing w:after="0" w:line="259" w:lineRule="auto"/>
        <w:ind w:left="567"/>
        <w:outlineLvl w:val="3"/>
        <w:rPr>
          <w:rFonts w:eastAsia="宋体" w:cs="Arial"/>
          <w:bCs/>
          <w:lang w:val="en-US"/>
        </w:rPr>
      </w:pPr>
      <w:r>
        <w:rPr>
          <w:rFonts w:ascii="Arial" w:eastAsia="Times New Roman" w:hAnsi="Arial" w:cs="Arial"/>
          <w:b/>
        </w:rPr>
        <w:t>Name:</w:t>
      </w:r>
      <w:r>
        <w:rPr>
          <w:rFonts w:eastAsia="宋体" w:cs="Arial" w:hint="eastAsia"/>
          <w:b/>
          <w:lang w:val="en-US" w:eastAsia="zh-CN"/>
        </w:rPr>
        <w:t xml:space="preserve"> </w:t>
      </w:r>
      <w:proofErr w:type="spellStart"/>
      <w:r w:rsidR="00185085">
        <w:rPr>
          <w:rFonts w:eastAsia="宋体" w:cs="Arial" w:hint="eastAsia"/>
          <w:b/>
          <w:lang w:val="en-US" w:eastAsia="zh-CN"/>
        </w:rPr>
        <w:t>Jiaying</w:t>
      </w:r>
      <w:proofErr w:type="spellEnd"/>
      <w:r w:rsidR="00185085">
        <w:rPr>
          <w:rFonts w:eastAsia="宋体" w:cs="Arial" w:hint="eastAsia"/>
          <w:b/>
          <w:lang w:val="en-US" w:eastAsia="zh-CN"/>
        </w:rPr>
        <w:t xml:space="preserve"> Sun</w:t>
      </w:r>
      <w:r>
        <w:rPr>
          <w:rFonts w:ascii="Arial" w:eastAsia="Times New Roman" w:hAnsi="Arial" w:cs="Arial"/>
          <w:bCs/>
        </w:rPr>
        <w:tab/>
      </w:r>
    </w:p>
    <w:p w14:paraId="2D6FF9D1" w14:textId="77777777" w:rsidR="00AA375B" w:rsidRDefault="00AA375B" w:rsidP="00633FA6">
      <w:pPr>
        <w:keepNext/>
        <w:tabs>
          <w:tab w:val="left" w:pos="2268"/>
          <w:tab w:val="left" w:pos="2694"/>
        </w:tabs>
        <w:adjustRightInd w:val="0"/>
        <w:snapToGrid w:val="0"/>
        <w:spacing w:after="0" w:line="259" w:lineRule="auto"/>
        <w:ind w:left="567"/>
        <w:outlineLvl w:val="6"/>
        <w:rPr>
          <w:rFonts w:eastAsia="宋体" w:cs="Arial"/>
          <w:bCs/>
          <w:color w:val="0000FF"/>
          <w:lang w:val="en-US"/>
        </w:rPr>
      </w:pPr>
      <w:r>
        <w:rPr>
          <w:rFonts w:ascii="Arial" w:eastAsia="Times New Roman" w:hAnsi="Arial" w:cs="Arial"/>
          <w:b/>
          <w:color w:val="0000FF"/>
          <w:lang w:val="fr-FR"/>
        </w:rPr>
        <w:t xml:space="preserve">E-mail </w:t>
      </w:r>
      <w:proofErr w:type="spellStart"/>
      <w:r>
        <w:rPr>
          <w:rFonts w:ascii="Arial" w:eastAsia="Times New Roman" w:hAnsi="Arial" w:cs="Arial"/>
          <w:b/>
          <w:color w:val="0000FF"/>
          <w:lang w:val="fr-FR"/>
        </w:rPr>
        <w:t>Address</w:t>
      </w:r>
      <w:proofErr w:type="spellEnd"/>
      <w:r>
        <w:rPr>
          <w:rFonts w:ascii="Arial" w:eastAsia="Times New Roman" w:hAnsi="Arial" w:cs="Arial"/>
          <w:b/>
          <w:color w:val="0000FF"/>
          <w:lang w:val="fr-FR"/>
        </w:rPr>
        <w:t>:</w:t>
      </w:r>
      <w:r>
        <w:rPr>
          <w:rFonts w:ascii="Arial" w:eastAsia="Times New Roman" w:hAnsi="Arial" w:cs="Arial"/>
          <w:bCs/>
          <w:color w:val="0000FF"/>
          <w:lang w:val="fr-FR"/>
        </w:rPr>
        <w:tab/>
      </w:r>
      <w:r w:rsidR="00185085" w:rsidRPr="001934F9">
        <w:rPr>
          <w:rFonts w:ascii="Arial" w:eastAsia="宋体" w:hAnsi="Arial" w:cs="Arial" w:hint="eastAsia"/>
          <w:b/>
          <w:bCs/>
          <w:color w:val="0000FF"/>
          <w:lang w:eastAsia="zh-CN"/>
        </w:rPr>
        <w:t>sunjiaying</w:t>
      </w:r>
      <w:r w:rsidR="00185085" w:rsidRPr="001934F9">
        <w:rPr>
          <w:rFonts w:ascii="Arial" w:eastAsia="宋体" w:hAnsi="Arial" w:cs="Arial"/>
          <w:b/>
        </w:rPr>
        <w:t xml:space="preserve"> (at) </w:t>
      </w:r>
      <w:proofErr w:type="spellStart"/>
      <w:r w:rsidR="00185085" w:rsidRPr="001934F9">
        <w:rPr>
          <w:rFonts w:ascii="Arial" w:eastAsia="宋体" w:hAnsi="Arial" w:cs="Arial" w:hint="eastAsia"/>
          <w:b/>
          <w:lang w:eastAsia="zh-CN"/>
        </w:rPr>
        <w:t>catt</w:t>
      </w:r>
      <w:proofErr w:type="spellEnd"/>
      <w:r w:rsidR="00185085" w:rsidRPr="001934F9">
        <w:rPr>
          <w:rFonts w:ascii="Arial" w:eastAsia="宋体" w:hAnsi="Arial" w:cs="Arial"/>
          <w:b/>
        </w:rPr>
        <w:t xml:space="preserve"> (dot) </w:t>
      </w:r>
      <w:proofErr w:type="spellStart"/>
      <w:r w:rsidR="00185085" w:rsidRPr="001934F9">
        <w:rPr>
          <w:rFonts w:ascii="Arial" w:eastAsia="宋体" w:hAnsi="Arial" w:cs="Arial"/>
          <w:b/>
        </w:rPr>
        <w:t>c</w:t>
      </w:r>
      <w:r w:rsidR="00185085" w:rsidRPr="001934F9">
        <w:rPr>
          <w:rFonts w:ascii="Arial" w:eastAsia="宋体" w:hAnsi="Arial" w:cs="Arial" w:hint="eastAsia"/>
          <w:b/>
          <w:lang w:eastAsia="zh-CN"/>
        </w:rPr>
        <w:t>n</w:t>
      </w:r>
      <w:proofErr w:type="spellEnd"/>
    </w:p>
    <w:p w14:paraId="2D6FF9D2" w14:textId="77777777" w:rsidR="00AA375B" w:rsidRDefault="00AA375B" w:rsidP="00633FA6">
      <w:pPr>
        <w:adjustRightInd w:val="0"/>
        <w:snapToGrid w:val="0"/>
        <w:spacing w:after="0" w:line="259" w:lineRule="auto"/>
        <w:ind w:left="1985" w:hanging="1985"/>
        <w:rPr>
          <w:rFonts w:cs="Arial"/>
          <w:b/>
          <w:lang w:val="fr-FR"/>
        </w:rPr>
      </w:pPr>
    </w:p>
    <w:p w14:paraId="2D6FF9D3" w14:textId="77777777" w:rsidR="00AA375B" w:rsidRDefault="00AA375B" w:rsidP="00633FA6">
      <w:pPr>
        <w:tabs>
          <w:tab w:val="left" w:pos="2268"/>
        </w:tabs>
        <w:adjustRightInd w:val="0"/>
        <w:snapToGrid w:val="0"/>
        <w:spacing w:after="0" w:line="259" w:lineRule="auto"/>
        <w:rPr>
          <w:rFonts w:cs="Arial"/>
          <w:bCs/>
        </w:rPr>
      </w:pPr>
      <w:r>
        <w:rPr>
          <w:rFonts w:ascii="Arial" w:eastAsia="Times New Roman" w:hAnsi="Arial" w:cs="Arial"/>
          <w:b/>
        </w:rPr>
        <w:t>Send any reply LS to:</w:t>
      </w:r>
      <w:r>
        <w:rPr>
          <w:rFonts w:ascii="Arial" w:eastAsia="Times New Roman" w:hAnsi="Arial" w:cs="Arial"/>
          <w:b/>
        </w:rPr>
        <w:tab/>
        <w:t xml:space="preserve">3GPP Liaisons Coordinator, </w:t>
      </w:r>
      <w:hyperlink r:id="rId8" w:history="1">
        <w:r>
          <w:rPr>
            <w:rFonts w:ascii="Arial" w:eastAsia="宋体" w:hAnsi="Arial" w:cs="Arial"/>
            <w:b/>
            <w:color w:val="0000FF"/>
            <w:u w:val="single"/>
          </w:rPr>
          <w:t>mailto:3GPPLiaison@etsi.org</w:t>
        </w:r>
      </w:hyperlink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Cs/>
        </w:rPr>
        <w:tab/>
      </w:r>
    </w:p>
    <w:p w14:paraId="2D6FF9D4" w14:textId="77777777" w:rsidR="00AA375B" w:rsidRDefault="00AA375B" w:rsidP="00633FA6">
      <w:pPr>
        <w:adjustRightInd w:val="0"/>
        <w:snapToGrid w:val="0"/>
        <w:spacing w:after="0" w:line="259" w:lineRule="auto"/>
        <w:ind w:left="1985" w:hanging="1985"/>
        <w:rPr>
          <w:rFonts w:cs="Arial"/>
          <w:b/>
        </w:rPr>
      </w:pPr>
    </w:p>
    <w:p w14:paraId="2D6FF9D5" w14:textId="77777777" w:rsidR="00AA375B" w:rsidRDefault="00AA375B" w:rsidP="00633FA6">
      <w:pPr>
        <w:adjustRightInd w:val="0"/>
        <w:snapToGrid w:val="0"/>
        <w:spacing w:after="0" w:line="259" w:lineRule="auto"/>
        <w:ind w:left="1985" w:hanging="1985"/>
        <w:rPr>
          <w:rFonts w:cs="Arial"/>
          <w:bCs/>
        </w:rPr>
      </w:pPr>
      <w:r>
        <w:rPr>
          <w:rFonts w:ascii="Arial" w:eastAsia="Times New Roman" w:hAnsi="Arial" w:cs="Arial"/>
          <w:b/>
        </w:rPr>
        <w:t>Attachments:</w:t>
      </w:r>
      <w:r>
        <w:rPr>
          <w:rFonts w:ascii="Arial" w:eastAsia="Times New Roman" w:hAnsi="Arial" w:cs="Arial"/>
          <w:bCs/>
        </w:rPr>
        <w:tab/>
        <w:t>-</w:t>
      </w:r>
    </w:p>
    <w:p w14:paraId="2D6FF9D6" w14:textId="77777777" w:rsidR="00AA375B" w:rsidRDefault="00AA375B" w:rsidP="00AA375B">
      <w:pPr>
        <w:pBdr>
          <w:bottom w:val="single" w:sz="4" w:space="1" w:color="auto"/>
        </w:pBdr>
        <w:spacing w:after="160" w:line="259" w:lineRule="auto"/>
        <w:rPr>
          <w:rFonts w:cs="Arial"/>
        </w:rPr>
      </w:pPr>
    </w:p>
    <w:p w14:paraId="2D6FF9D7" w14:textId="77777777" w:rsidR="00320BD5" w:rsidRPr="00320BD5" w:rsidRDefault="00AA375B" w:rsidP="00320BD5">
      <w:pPr>
        <w:pStyle w:val="a7"/>
        <w:numPr>
          <w:ilvl w:val="0"/>
          <w:numId w:val="2"/>
        </w:numPr>
        <w:spacing w:line="259" w:lineRule="auto"/>
        <w:ind w:firstLineChars="0"/>
        <w:rPr>
          <w:rFonts w:eastAsiaTheme="minorEastAsia"/>
          <w:lang w:eastAsia="zh-CN"/>
        </w:rPr>
      </w:pPr>
      <w:r w:rsidRPr="00320BD5">
        <w:rPr>
          <w:rFonts w:ascii="Arial" w:eastAsia="Times New Roman" w:hAnsi="Arial" w:cs="Arial"/>
          <w:b/>
        </w:rPr>
        <w:t>Overall Description:</w:t>
      </w:r>
    </w:p>
    <w:p w14:paraId="2D6FF9D8" w14:textId="61860668" w:rsidR="008A377E" w:rsidRDefault="008A377E" w:rsidP="00320BD5">
      <w:pPr>
        <w:spacing w:line="259" w:lineRule="auto"/>
        <w:rPr>
          <w:rFonts w:ascii="Calibri" w:eastAsiaTheme="minorEastAsia" w:hAnsi="Calibri" w:cs="Calibri"/>
          <w:sz w:val="22"/>
          <w:szCs w:val="22"/>
          <w:lang w:val="en-US" w:eastAsia="zh-CN"/>
        </w:rPr>
      </w:pPr>
      <w:r>
        <w:rPr>
          <w:rFonts w:ascii="Calibri" w:eastAsiaTheme="minorEastAsia" w:hAnsi="Calibri" w:cs="Calibri"/>
          <w:sz w:val="22"/>
          <w:szCs w:val="22"/>
          <w:lang w:val="en-US" w:eastAsia="zh-CN"/>
        </w:rPr>
        <w:t>T</w:t>
      </w:r>
      <w:r>
        <w:rPr>
          <w:rFonts w:ascii="Calibri" w:eastAsiaTheme="minorEastAsia" w:hAnsi="Calibri" w:cs="Calibri" w:hint="eastAsia"/>
          <w:sz w:val="22"/>
          <w:szCs w:val="22"/>
          <w:lang w:val="en-US" w:eastAsia="zh-CN"/>
        </w:rPr>
        <w:t>he WI</w:t>
      </w:r>
      <w:r w:rsidR="00791E27">
        <w:rPr>
          <w:rFonts w:ascii="Calibri" w:eastAsiaTheme="minorEastAsia" w:hAnsi="Calibri" w:cs="Calibri"/>
          <w:sz w:val="22"/>
          <w:szCs w:val="22"/>
          <w:lang w:val="en-US" w:eastAsia="zh-CN"/>
        </w:rPr>
        <w:t xml:space="preserve"> objective</w:t>
      </w:r>
      <w:r>
        <w:rPr>
          <w:rFonts w:ascii="Calibri" w:eastAsiaTheme="minorEastAsia" w:hAnsi="Calibri" w:cs="Calibri" w:hint="eastAsia"/>
          <w:sz w:val="22"/>
          <w:szCs w:val="22"/>
          <w:lang w:val="en-US" w:eastAsia="zh-CN"/>
        </w:rPr>
        <w:t xml:space="preserve"> </w:t>
      </w:r>
      <w:r>
        <w:rPr>
          <w:rFonts w:asciiTheme="minorHAnsi" w:eastAsiaTheme="minorEastAsia" w:hAnsiTheme="minorHAnsi" w:cstheme="minorHAnsi" w:hint="eastAsia"/>
          <w:iCs/>
          <w:sz w:val="22"/>
          <w:szCs w:val="22"/>
          <w:lang w:eastAsia="zh-CN"/>
        </w:rPr>
        <w:t>in R</w:t>
      </w:r>
      <w:r w:rsidR="00791E27">
        <w:rPr>
          <w:rFonts w:asciiTheme="minorHAnsi" w:eastAsiaTheme="minorEastAsia" w:hAnsiTheme="minorHAnsi" w:cstheme="minorHAnsi"/>
          <w:iCs/>
          <w:sz w:val="22"/>
          <w:szCs w:val="22"/>
          <w:lang w:eastAsia="zh-CN"/>
        </w:rPr>
        <w:t>el</w:t>
      </w:r>
      <w:r>
        <w:rPr>
          <w:rFonts w:asciiTheme="minorHAnsi" w:eastAsiaTheme="minorEastAsia" w:hAnsiTheme="minorHAnsi" w:cstheme="minorHAnsi" w:hint="eastAsia"/>
          <w:iCs/>
          <w:sz w:val="22"/>
          <w:szCs w:val="22"/>
          <w:lang w:eastAsia="zh-CN"/>
        </w:rPr>
        <w:t xml:space="preserve">-18 for </w:t>
      </w:r>
      <w:r w:rsidRPr="008A377E">
        <w:rPr>
          <w:rFonts w:asciiTheme="minorHAnsi" w:eastAsiaTheme="minorEastAsia" w:hAnsiTheme="minorHAnsi" w:cstheme="minorHAnsi"/>
          <w:iCs/>
          <w:sz w:val="22"/>
          <w:szCs w:val="22"/>
          <w:lang w:eastAsia="zh-CN"/>
        </w:rPr>
        <w:t>signalling based logged MDT override protection</w:t>
      </w:r>
      <w:r>
        <w:rPr>
          <w:rFonts w:asciiTheme="minorHAnsi" w:eastAsiaTheme="minorEastAsia" w:hAnsiTheme="minorHAnsi" w:cstheme="minorHAnsi" w:hint="eastAsia"/>
          <w:iCs/>
          <w:sz w:val="22"/>
          <w:szCs w:val="22"/>
          <w:lang w:eastAsia="zh-CN"/>
        </w:rPr>
        <w:t xml:space="preserve"> is as follows:</w:t>
      </w:r>
      <w:r>
        <w:rPr>
          <w:rFonts w:ascii="Calibri" w:eastAsiaTheme="minorEastAsia" w:hAnsi="Calibri" w:cs="Calibri" w:hint="eastAsia"/>
          <w:sz w:val="22"/>
          <w:szCs w:val="22"/>
          <w:lang w:val="en-US" w:eastAsia="zh-CN"/>
        </w:rPr>
        <w:t xml:space="preserve"> </w:t>
      </w:r>
    </w:p>
    <w:p w14:paraId="2D6FF9D9" w14:textId="77777777" w:rsidR="008A377E" w:rsidRDefault="008A377E" w:rsidP="008A37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0" w:lineRule="atLeast"/>
      </w:pPr>
      <w:r>
        <w:t>- Support of signal</w:t>
      </w:r>
      <w:r>
        <w:rPr>
          <w:rFonts w:eastAsiaTheme="minorEastAsia" w:hint="eastAsia"/>
          <w:lang w:eastAsia="zh-CN"/>
        </w:rPr>
        <w:t>l</w:t>
      </w:r>
      <w:r>
        <w:t>ing based logged MDT override protection to address the scenario where the signa</w:t>
      </w:r>
      <w:r>
        <w:rPr>
          <w:rFonts w:eastAsiaTheme="minorEastAsia" w:hint="eastAsia"/>
          <w:lang w:eastAsia="zh-CN"/>
        </w:rPr>
        <w:t>l</w:t>
      </w:r>
      <w:r>
        <w:t>ling based MDT is configured in E-UTRAN when [RAN2, RAN3]:</w:t>
      </w:r>
    </w:p>
    <w:p w14:paraId="2D6FF9DA" w14:textId="77777777" w:rsidR="008A377E" w:rsidRDefault="008A377E" w:rsidP="008A37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0" w:lineRule="atLeast"/>
        <w:ind w:firstLine="284"/>
      </w:pPr>
      <w:r>
        <w:t xml:space="preserve">- UE reselects to NR while logged measurements are collected </w:t>
      </w:r>
    </w:p>
    <w:p w14:paraId="2D6FF9DB" w14:textId="77777777" w:rsidR="008A377E" w:rsidRPr="008A377E" w:rsidRDefault="008A377E" w:rsidP="008A37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0" w:lineRule="atLeast"/>
        <w:ind w:firstLine="284"/>
        <w:rPr>
          <w:rFonts w:eastAsiaTheme="minorEastAsia"/>
          <w:lang w:eastAsia="zh-CN"/>
        </w:rPr>
      </w:pPr>
      <w:r>
        <w:t>- UE reselects to NR after logged measurements are collected and before uploading the logged MDT report.</w:t>
      </w:r>
    </w:p>
    <w:p w14:paraId="2D6FF9DC" w14:textId="2D445896" w:rsidR="008A377E" w:rsidRDefault="008A377E" w:rsidP="00320BD5">
      <w:pPr>
        <w:spacing w:line="259" w:lineRule="auto"/>
        <w:rPr>
          <w:rFonts w:ascii="Calibri" w:eastAsiaTheme="minorEastAsia" w:hAnsi="Calibri" w:cs="Calibri"/>
          <w:sz w:val="22"/>
          <w:szCs w:val="22"/>
          <w:lang w:val="en-US" w:eastAsia="zh-CN"/>
        </w:rPr>
      </w:pPr>
      <w:r>
        <w:rPr>
          <w:rFonts w:ascii="Calibri" w:eastAsiaTheme="minorEastAsia" w:hAnsi="Calibri" w:cs="Calibri"/>
          <w:sz w:val="22"/>
          <w:szCs w:val="22"/>
          <w:lang w:val="en-US" w:eastAsia="zh-CN"/>
        </w:rPr>
        <w:t>B</w:t>
      </w:r>
      <w:r>
        <w:rPr>
          <w:rFonts w:ascii="Calibri" w:eastAsiaTheme="minorEastAsia" w:hAnsi="Calibri" w:cs="Calibri" w:hint="eastAsia"/>
          <w:sz w:val="22"/>
          <w:szCs w:val="22"/>
          <w:lang w:val="en-US" w:eastAsia="zh-CN"/>
        </w:rPr>
        <w:t>ased on the</w:t>
      </w:r>
      <w:r w:rsidRPr="008A377E">
        <w:rPr>
          <w:rFonts w:ascii="Calibri" w:eastAsiaTheme="minorEastAsia" w:hAnsi="Calibri" w:cs="Calibri"/>
          <w:sz w:val="22"/>
          <w:szCs w:val="22"/>
          <w:lang w:val="en-US" w:eastAsia="zh-CN"/>
        </w:rPr>
        <w:t xml:space="preserve"> </w:t>
      </w:r>
      <w:r w:rsidR="003E589F">
        <w:rPr>
          <w:rFonts w:ascii="Calibri" w:eastAsiaTheme="minorEastAsia" w:hAnsi="Calibri" w:cs="Calibri"/>
          <w:sz w:val="22"/>
          <w:szCs w:val="22"/>
          <w:lang w:val="en-US" w:eastAsia="zh-CN"/>
        </w:rPr>
        <w:t>WID description</w:t>
      </w:r>
      <w:r w:rsidRPr="008A377E">
        <w:rPr>
          <w:rFonts w:ascii="Calibri" w:eastAsiaTheme="minorEastAsia" w:hAnsi="Calibri" w:cs="Calibri"/>
          <w:sz w:val="22"/>
          <w:szCs w:val="22"/>
          <w:lang w:val="en-US" w:eastAsia="zh-CN"/>
        </w:rPr>
        <w:t>,</w:t>
      </w:r>
      <w:r>
        <w:rPr>
          <w:rFonts w:ascii="Calibri" w:eastAsiaTheme="minorEastAsia" w:hAnsi="Calibri" w:cs="Calibri"/>
          <w:sz w:val="22"/>
          <w:szCs w:val="22"/>
          <w:lang w:val="en-US" w:eastAsia="zh-CN"/>
        </w:rPr>
        <w:t xml:space="preserve"> </w:t>
      </w:r>
      <w:r w:rsidRPr="008A377E">
        <w:rPr>
          <w:rFonts w:ascii="Calibri" w:eastAsiaTheme="minorEastAsia" w:hAnsi="Calibri" w:cs="Calibri"/>
          <w:sz w:val="22"/>
          <w:szCs w:val="22"/>
          <w:lang w:val="en-US" w:eastAsia="zh-CN"/>
        </w:rPr>
        <w:t xml:space="preserve">RAN3 understands that signaling based logged MDT override protection </w:t>
      </w:r>
      <w:r w:rsidR="007958A6">
        <w:rPr>
          <w:rFonts w:ascii="Calibri" w:eastAsiaTheme="minorEastAsia" w:hAnsi="Calibri" w:cs="Calibri"/>
          <w:sz w:val="22"/>
          <w:szCs w:val="22"/>
          <w:lang w:val="en-US" w:eastAsia="zh-CN"/>
        </w:rPr>
        <w:t xml:space="preserve">applies </w:t>
      </w:r>
      <w:r w:rsidRPr="008A377E">
        <w:rPr>
          <w:rFonts w:ascii="Calibri" w:eastAsiaTheme="minorEastAsia" w:hAnsi="Calibri" w:cs="Calibri"/>
          <w:sz w:val="22"/>
          <w:szCs w:val="22"/>
          <w:lang w:val="en-US" w:eastAsia="zh-CN"/>
        </w:rPr>
        <w:t>only</w:t>
      </w:r>
      <w:r w:rsidR="007958A6">
        <w:rPr>
          <w:rFonts w:ascii="Calibri" w:eastAsiaTheme="minorEastAsia" w:hAnsi="Calibri" w:cs="Calibri"/>
          <w:sz w:val="22"/>
          <w:szCs w:val="22"/>
          <w:lang w:val="en-US" w:eastAsia="zh-CN"/>
        </w:rPr>
        <w:t xml:space="preserve"> </w:t>
      </w:r>
      <w:r w:rsidR="00D65C37">
        <w:rPr>
          <w:rFonts w:ascii="Calibri" w:eastAsiaTheme="minorEastAsia" w:hAnsi="Calibri" w:cs="Calibri" w:hint="eastAsia"/>
          <w:sz w:val="22"/>
          <w:szCs w:val="22"/>
          <w:lang w:val="en-US" w:eastAsia="zh-CN"/>
        </w:rPr>
        <w:t>for</w:t>
      </w:r>
      <w:r w:rsidRPr="008A377E">
        <w:rPr>
          <w:rFonts w:ascii="Calibri" w:eastAsiaTheme="minorEastAsia" w:hAnsi="Calibri" w:cs="Calibri"/>
          <w:sz w:val="22"/>
          <w:szCs w:val="22"/>
          <w:lang w:val="en-US" w:eastAsia="zh-CN"/>
        </w:rPr>
        <w:t xml:space="preserve"> inter-system inter-RAT sc</w:t>
      </w:r>
      <w:bookmarkStart w:id="4" w:name="_GoBack"/>
      <w:bookmarkEnd w:id="4"/>
      <w:r w:rsidRPr="008A377E">
        <w:rPr>
          <w:rFonts w:ascii="Calibri" w:eastAsiaTheme="minorEastAsia" w:hAnsi="Calibri" w:cs="Calibri"/>
          <w:sz w:val="22"/>
          <w:szCs w:val="22"/>
          <w:lang w:val="en-US" w:eastAsia="zh-CN"/>
        </w:rPr>
        <w:t>enario</w:t>
      </w:r>
      <w:r w:rsidR="007958A6">
        <w:rPr>
          <w:rFonts w:ascii="Calibri" w:eastAsiaTheme="minorEastAsia" w:hAnsi="Calibri" w:cs="Calibri"/>
          <w:sz w:val="22"/>
          <w:szCs w:val="22"/>
          <w:lang w:val="en-US" w:eastAsia="zh-CN"/>
        </w:rPr>
        <w:t>s</w:t>
      </w:r>
      <w:r w:rsidRPr="008A377E">
        <w:rPr>
          <w:rFonts w:ascii="Calibri" w:eastAsiaTheme="minorEastAsia" w:hAnsi="Calibri" w:cs="Calibri"/>
          <w:sz w:val="22"/>
          <w:szCs w:val="22"/>
          <w:lang w:val="en-US" w:eastAsia="zh-CN"/>
        </w:rPr>
        <w:t>.</w:t>
      </w:r>
      <w:r>
        <w:rPr>
          <w:rFonts w:ascii="Calibri" w:eastAsiaTheme="minorEastAsia" w:hAnsi="Calibri" w:cs="Calibri"/>
          <w:sz w:val="22"/>
          <w:szCs w:val="22"/>
          <w:lang w:val="en-US" w:eastAsia="zh-CN"/>
        </w:rPr>
        <w:t xml:space="preserve"> </w:t>
      </w:r>
      <w:r>
        <w:rPr>
          <w:rFonts w:ascii="Calibri" w:eastAsiaTheme="minorEastAsia" w:hAnsi="Calibri" w:cs="Calibri" w:hint="eastAsia"/>
          <w:sz w:val="22"/>
          <w:szCs w:val="22"/>
          <w:lang w:val="en-US" w:eastAsia="zh-CN"/>
        </w:rPr>
        <w:t xml:space="preserve"> </w:t>
      </w:r>
    </w:p>
    <w:p w14:paraId="4E7AD465" w14:textId="32072DE9" w:rsidR="002E70AA" w:rsidRDefault="00D104CE" w:rsidP="00320BD5">
      <w:pPr>
        <w:spacing w:line="259" w:lineRule="auto"/>
        <w:rPr>
          <w:rFonts w:ascii="Calibri" w:eastAsiaTheme="minorEastAsia" w:hAnsi="Calibri" w:cs="Calibri"/>
          <w:sz w:val="22"/>
          <w:szCs w:val="22"/>
          <w:lang w:val="en-US" w:eastAsia="zh-CN"/>
        </w:rPr>
      </w:pPr>
      <w:r>
        <w:rPr>
          <w:rFonts w:ascii="Calibri" w:eastAsiaTheme="minorEastAsia" w:hAnsi="Calibri" w:cs="Calibri"/>
          <w:sz w:val="22"/>
          <w:szCs w:val="22"/>
          <w:lang w:val="en-US" w:eastAsia="zh-CN"/>
        </w:rPr>
        <w:t xml:space="preserve">RAN3 would like </w:t>
      </w:r>
      <w:r w:rsidR="00791E27">
        <w:rPr>
          <w:rFonts w:ascii="Calibri" w:eastAsiaTheme="minorEastAsia" w:hAnsi="Calibri" w:cs="Calibri"/>
          <w:sz w:val="22"/>
          <w:szCs w:val="22"/>
          <w:lang w:val="en-US" w:eastAsia="zh-CN"/>
        </w:rPr>
        <w:t>to</w:t>
      </w:r>
      <w:r>
        <w:rPr>
          <w:rFonts w:ascii="Calibri" w:eastAsiaTheme="minorEastAsia" w:hAnsi="Calibri" w:cs="Calibri"/>
          <w:sz w:val="22"/>
          <w:szCs w:val="22"/>
          <w:lang w:val="en-US" w:eastAsia="zh-CN"/>
        </w:rPr>
        <w:t xml:space="preserve"> ask RAN2 to provide feedback in case any different use cases are believed to be in scope of the WID.</w:t>
      </w:r>
    </w:p>
    <w:p w14:paraId="2D6FF9DD" w14:textId="77777777" w:rsidR="00AA375B" w:rsidRDefault="00AA375B" w:rsidP="00AA375B">
      <w:pPr>
        <w:spacing w:line="259" w:lineRule="auto"/>
        <w:rPr>
          <w:rFonts w:cs="Arial"/>
          <w:b/>
        </w:rPr>
      </w:pPr>
      <w:r>
        <w:rPr>
          <w:rFonts w:ascii="Arial" w:eastAsia="Times New Roman" w:hAnsi="Arial" w:cs="Arial"/>
          <w:b/>
        </w:rPr>
        <w:t>2. Actions:</w:t>
      </w:r>
    </w:p>
    <w:p w14:paraId="2D6FF9DE" w14:textId="77777777" w:rsidR="00AA375B" w:rsidRDefault="00AA375B" w:rsidP="00AA375B">
      <w:pPr>
        <w:spacing w:line="259" w:lineRule="auto"/>
        <w:ind w:left="1985" w:hanging="1985"/>
        <w:rPr>
          <w:rFonts w:cs="Arial"/>
          <w:b/>
          <w:lang w:val="en-US"/>
        </w:rPr>
      </w:pPr>
      <w:r>
        <w:rPr>
          <w:rFonts w:ascii="Arial" w:eastAsia="Times New Roman" w:hAnsi="Arial" w:cs="Arial"/>
          <w:b/>
        </w:rPr>
        <w:t xml:space="preserve">To </w:t>
      </w:r>
      <w:r w:rsidR="00C827AD">
        <w:rPr>
          <w:rFonts w:ascii="Arial" w:eastAsia="宋体" w:hAnsi="Arial" w:cs="Arial" w:hint="eastAsia"/>
          <w:b/>
          <w:lang w:val="en-US" w:eastAsia="zh-CN"/>
        </w:rPr>
        <w:t>RAN2</w:t>
      </w:r>
    </w:p>
    <w:p w14:paraId="2D6FF9DF" w14:textId="77777777" w:rsidR="00AA375B" w:rsidRDefault="00AA375B" w:rsidP="00AA375B">
      <w:pPr>
        <w:spacing w:line="259" w:lineRule="auto"/>
        <w:rPr>
          <w:rFonts w:cs="Arial"/>
          <w:color w:val="000000"/>
          <w:lang w:val="en-US"/>
        </w:rPr>
      </w:pPr>
      <w:r>
        <w:rPr>
          <w:rFonts w:ascii="Arial" w:eastAsia="Times New Roman" w:hAnsi="Arial" w:cs="Arial"/>
          <w:b/>
        </w:rPr>
        <w:t xml:space="preserve">ACTION: </w:t>
      </w:r>
      <w:r>
        <w:rPr>
          <w:rFonts w:ascii="Arial" w:eastAsia="Times New Roman" w:hAnsi="Arial" w:cs="Arial"/>
          <w:b/>
        </w:rPr>
        <w:tab/>
      </w:r>
      <w:r w:rsidR="00320BD5" w:rsidRPr="00320BD5">
        <w:rPr>
          <w:rFonts w:ascii="Arial" w:eastAsia="Times New Roman" w:hAnsi="Arial" w:cs="Arial"/>
          <w:color w:val="000000"/>
          <w:lang w:val="en-US" w:eastAsia="ko-KR"/>
        </w:rPr>
        <w:t>RAN3 kindly asks RAN2 take the above</w:t>
      </w:r>
      <w:r w:rsidR="00320BD5">
        <w:rPr>
          <w:rFonts w:ascii="Arial" w:eastAsia="Times New Roman" w:hAnsi="Arial" w:cs="Arial"/>
          <w:color w:val="000000"/>
          <w:lang w:val="en-US" w:eastAsia="ko-KR"/>
        </w:rPr>
        <w:t xml:space="preserve"> information into consideration</w:t>
      </w:r>
      <w:r w:rsidR="00320BD5">
        <w:rPr>
          <w:rFonts w:ascii="Arial" w:eastAsiaTheme="minorEastAsia" w:hAnsi="Arial" w:cs="Arial" w:hint="eastAsia"/>
          <w:color w:val="000000"/>
          <w:lang w:val="en-US" w:eastAsia="zh-CN"/>
        </w:rPr>
        <w:t xml:space="preserve"> and </w:t>
      </w:r>
      <w:r w:rsidR="008A377E">
        <w:rPr>
          <w:rFonts w:ascii="Arial" w:eastAsiaTheme="minorEastAsia" w:hAnsi="Arial" w:cs="Arial" w:hint="eastAsia"/>
          <w:color w:val="000000"/>
          <w:lang w:val="en-US" w:eastAsia="zh-CN"/>
        </w:rPr>
        <w:t>feedback if needed</w:t>
      </w:r>
      <w:r>
        <w:rPr>
          <w:rFonts w:ascii="Arial" w:eastAsia="Times New Roman" w:hAnsi="Arial" w:cs="Arial" w:hint="eastAsia"/>
          <w:color w:val="000000"/>
          <w:lang w:val="en-US" w:eastAsia="zh-CN"/>
        </w:rPr>
        <w:t xml:space="preserve">. </w:t>
      </w:r>
    </w:p>
    <w:p w14:paraId="2D6FF9E0" w14:textId="77777777" w:rsidR="00AA375B" w:rsidRDefault="00AA375B" w:rsidP="00AA375B">
      <w:pPr>
        <w:spacing w:line="259" w:lineRule="auto"/>
        <w:rPr>
          <w:rFonts w:eastAsia="Yu Mincho" w:cs="Arial"/>
          <w:bCs/>
          <w:color w:val="000000"/>
        </w:rPr>
      </w:pPr>
      <w:r>
        <w:rPr>
          <w:rFonts w:ascii="Arial" w:eastAsia="Times New Roman" w:hAnsi="Arial" w:cs="Arial"/>
          <w:b/>
        </w:rPr>
        <w:t>3. Date of Next TSG-RAN WG</w:t>
      </w:r>
      <w:r>
        <w:rPr>
          <w:rFonts w:ascii="Arial" w:eastAsia="宋体" w:hAnsi="Arial" w:cs="Arial" w:hint="eastAsia"/>
          <w:b/>
          <w:lang w:val="en-US" w:eastAsia="zh-CN"/>
        </w:rPr>
        <w:t>3</w:t>
      </w:r>
      <w:r>
        <w:rPr>
          <w:rFonts w:ascii="Arial" w:eastAsia="Times New Roman" w:hAnsi="Arial" w:cs="Arial"/>
          <w:b/>
        </w:rPr>
        <w:t xml:space="preserve"> Meetings:</w:t>
      </w:r>
    </w:p>
    <w:p w14:paraId="2D6FF9E1" w14:textId="61B473E9" w:rsidR="00AA375B" w:rsidRPr="00796A00" w:rsidRDefault="00AA375B" w:rsidP="00AA375B">
      <w:pPr>
        <w:spacing w:after="160" w:line="259" w:lineRule="auto"/>
        <w:rPr>
          <w:rFonts w:eastAsiaTheme="minorEastAsia" w:cs="Arial"/>
          <w:bCs/>
          <w:color w:val="000000"/>
          <w:lang w:val="en-US" w:eastAsia="zh-CN"/>
        </w:rPr>
      </w:pPr>
      <w:r>
        <w:rPr>
          <w:rFonts w:ascii="Arial" w:eastAsia="Times New Roman" w:hAnsi="Arial" w:cs="Arial"/>
          <w:bCs/>
          <w:color w:val="000000"/>
        </w:rPr>
        <w:t>TSG-RAN</w:t>
      </w:r>
      <w:r w:rsidRPr="00185085">
        <w:rPr>
          <w:rFonts w:ascii="Arial" w:eastAsia="Times New Roman" w:hAnsi="Arial" w:cs="Arial" w:hint="eastAsia"/>
          <w:bCs/>
          <w:color w:val="000000"/>
        </w:rPr>
        <w:t>3</w:t>
      </w:r>
      <w:r>
        <w:rPr>
          <w:rFonts w:ascii="Arial" w:eastAsia="Times New Roman" w:hAnsi="Arial" w:cs="Arial"/>
          <w:bCs/>
          <w:color w:val="000000"/>
        </w:rPr>
        <w:t xml:space="preserve"> Meeting #11</w:t>
      </w:r>
      <w:r w:rsidRPr="00185085">
        <w:rPr>
          <w:rFonts w:ascii="Arial" w:eastAsia="Times New Roman" w:hAnsi="Arial" w:cs="Arial" w:hint="eastAsia"/>
          <w:bCs/>
          <w:color w:val="000000"/>
        </w:rPr>
        <w:t xml:space="preserve">8   </w:t>
      </w:r>
      <w:r>
        <w:rPr>
          <w:rFonts w:ascii="Arial" w:eastAsia="Times New Roman" w:hAnsi="Arial" w:cs="Arial"/>
          <w:bCs/>
          <w:color w:val="000000"/>
        </w:rPr>
        <w:tab/>
      </w:r>
      <w:r w:rsidRPr="00185085">
        <w:rPr>
          <w:rFonts w:ascii="Arial" w:eastAsia="Times New Roman" w:hAnsi="Arial" w:cs="Arial" w:hint="eastAsia"/>
          <w:bCs/>
          <w:color w:val="000000"/>
        </w:rPr>
        <w:t xml:space="preserve"> </w:t>
      </w:r>
      <w:r w:rsidRPr="00185085">
        <w:rPr>
          <w:rFonts w:ascii="Arial" w:eastAsia="Times New Roman" w:hAnsi="Arial" w:cs="Arial"/>
          <w:bCs/>
          <w:color w:val="000000"/>
        </w:rPr>
        <w:t xml:space="preserve">  </w:t>
      </w:r>
      <w:r w:rsidRPr="00185085">
        <w:rPr>
          <w:rFonts w:ascii="Arial" w:eastAsia="Times New Roman" w:hAnsi="Arial" w:cs="Arial" w:hint="eastAsia"/>
          <w:bCs/>
          <w:color w:val="000000"/>
        </w:rPr>
        <w:t xml:space="preserve"> 14th Nov - 18th Nov</w:t>
      </w:r>
      <w:r w:rsidRPr="00185085">
        <w:rPr>
          <w:rFonts w:ascii="Arial" w:eastAsia="Times New Roman" w:hAnsi="Arial" w:cs="Arial"/>
          <w:bCs/>
          <w:color w:val="000000"/>
        </w:rPr>
        <w:t xml:space="preserve"> 202</w:t>
      </w:r>
      <w:r w:rsidRPr="00185085">
        <w:rPr>
          <w:rFonts w:ascii="Arial" w:eastAsia="Times New Roman" w:hAnsi="Arial" w:cs="Arial" w:hint="eastAsia"/>
          <w:bCs/>
          <w:color w:val="000000"/>
        </w:rPr>
        <w:t>2</w:t>
      </w:r>
      <w:r w:rsidR="00D65C37">
        <w:rPr>
          <w:rFonts w:ascii="Arial" w:eastAsiaTheme="minorEastAsia" w:hAnsi="Arial" w:cs="Arial" w:hint="eastAsia"/>
          <w:bCs/>
          <w:color w:val="000000"/>
          <w:lang w:eastAsia="zh-CN"/>
        </w:rPr>
        <w:t>, France</w:t>
      </w:r>
    </w:p>
    <w:p w14:paraId="2D6FF9E2" w14:textId="77777777" w:rsidR="00AA375B" w:rsidRDefault="00AA375B" w:rsidP="00AA375B">
      <w:pPr>
        <w:spacing w:after="160" w:line="259" w:lineRule="auto"/>
        <w:rPr>
          <w:rFonts w:eastAsia="Yu Mincho" w:cs="Arial"/>
          <w:bCs/>
          <w:color w:val="000000"/>
          <w:lang w:val="en-US"/>
        </w:rPr>
      </w:pPr>
    </w:p>
    <w:p w14:paraId="2D6FF9E3" w14:textId="77777777" w:rsidR="00AA375B" w:rsidRPr="00AA375B" w:rsidRDefault="00AA375B">
      <w:pPr>
        <w:rPr>
          <w:rFonts w:ascii="Calibri" w:eastAsiaTheme="minorEastAsia" w:hAnsi="Calibri" w:cs="Calibri"/>
          <w:b/>
          <w:sz w:val="22"/>
          <w:szCs w:val="22"/>
          <w:lang w:val="en-US" w:eastAsia="zh-CN"/>
        </w:rPr>
      </w:pPr>
    </w:p>
    <w:sectPr w:rsidR="00AA375B" w:rsidRPr="00AA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9CDB7" w14:textId="77777777" w:rsidR="00C32DCE" w:rsidRDefault="00C32DCE" w:rsidP="00B4392F">
      <w:pPr>
        <w:spacing w:after="0"/>
      </w:pPr>
      <w:r>
        <w:separator/>
      </w:r>
    </w:p>
  </w:endnote>
  <w:endnote w:type="continuationSeparator" w:id="0">
    <w:p w14:paraId="7E8F12B0" w14:textId="77777777" w:rsidR="00C32DCE" w:rsidRDefault="00C32DCE" w:rsidP="00B43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B6C99" w14:textId="77777777" w:rsidR="00C32DCE" w:rsidRDefault="00C32DCE" w:rsidP="00B4392F">
      <w:pPr>
        <w:spacing w:after="0"/>
      </w:pPr>
      <w:r>
        <w:separator/>
      </w:r>
    </w:p>
  </w:footnote>
  <w:footnote w:type="continuationSeparator" w:id="0">
    <w:p w14:paraId="06D1C93E" w14:textId="77777777" w:rsidR="00C32DCE" w:rsidRDefault="00C32DCE" w:rsidP="00B439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224A"/>
    <w:multiLevelType w:val="hybridMultilevel"/>
    <w:tmpl w:val="EED03872"/>
    <w:lvl w:ilvl="0" w:tplc="4F2233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421DEB"/>
    <w:multiLevelType w:val="multilevel"/>
    <w:tmpl w:val="B75021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b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18"/>
    <w:rsid w:val="0003490D"/>
    <w:rsid w:val="0005217F"/>
    <w:rsid w:val="00093C82"/>
    <w:rsid w:val="000F6305"/>
    <w:rsid w:val="00117919"/>
    <w:rsid w:val="001250CA"/>
    <w:rsid w:val="0012797E"/>
    <w:rsid w:val="00185085"/>
    <w:rsid w:val="00185654"/>
    <w:rsid w:val="002210AF"/>
    <w:rsid w:val="00221477"/>
    <w:rsid w:val="00224217"/>
    <w:rsid w:val="00233AC6"/>
    <w:rsid w:val="0024209B"/>
    <w:rsid w:val="002C72DA"/>
    <w:rsid w:val="002E70AA"/>
    <w:rsid w:val="00320BD5"/>
    <w:rsid w:val="003678A8"/>
    <w:rsid w:val="003E1625"/>
    <w:rsid w:val="003E589F"/>
    <w:rsid w:val="00434711"/>
    <w:rsid w:val="00442532"/>
    <w:rsid w:val="004B178D"/>
    <w:rsid w:val="00520CF3"/>
    <w:rsid w:val="005B4F43"/>
    <w:rsid w:val="00633FA6"/>
    <w:rsid w:val="006414CF"/>
    <w:rsid w:val="006724E3"/>
    <w:rsid w:val="006E3106"/>
    <w:rsid w:val="006E403A"/>
    <w:rsid w:val="00791E27"/>
    <w:rsid w:val="007958A6"/>
    <w:rsid w:val="00796A00"/>
    <w:rsid w:val="007A3D2D"/>
    <w:rsid w:val="007A477C"/>
    <w:rsid w:val="007A75D1"/>
    <w:rsid w:val="008242FA"/>
    <w:rsid w:val="008A377E"/>
    <w:rsid w:val="008F5B18"/>
    <w:rsid w:val="00933851"/>
    <w:rsid w:val="009431CC"/>
    <w:rsid w:val="009650C2"/>
    <w:rsid w:val="00A15A0A"/>
    <w:rsid w:val="00A42003"/>
    <w:rsid w:val="00AA375B"/>
    <w:rsid w:val="00B4392F"/>
    <w:rsid w:val="00BB7B34"/>
    <w:rsid w:val="00C119B9"/>
    <w:rsid w:val="00C11ED2"/>
    <w:rsid w:val="00C27128"/>
    <w:rsid w:val="00C32DCE"/>
    <w:rsid w:val="00C340B5"/>
    <w:rsid w:val="00C52796"/>
    <w:rsid w:val="00C827AD"/>
    <w:rsid w:val="00C8627A"/>
    <w:rsid w:val="00D104CE"/>
    <w:rsid w:val="00D5731E"/>
    <w:rsid w:val="00D65C37"/>
    <w:rsid w:val="00D721FA"/>
    <w:rsid w:val="00D73686"/>
    <w:rsid w:val="00D957A2"/>
    <w:rsid w:val="00DA415E"/>
    <w:rsid w:val="00DD1991"/>
    <w:rsid w:val="00E0190B"/>
    <w:rsid w:val="00E26696"/>
    <w:rsid w:val="00EC6DE1"/>
    <w:rsid w:val="00F5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FF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F"/>
    <w:pPr>
      <w:spacing w:after="180"/>
    </w:pPr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Char"/>
    <w:qFormat/>
    <w:rsid w:val="00B4392F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algun Gothic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9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92F"/>
    <w:rPr>
      <w:sz w:val="18"/>
      <w:szCs w:val="18"/>
    </w:rPr>
  </w:style>
  <w:style w:type="character" w:customStyle="1" w:styleId="1Char">
    <w:name w:val="标题 1 Char"/>
    <w:basedOn w:val="a0"/>
    <w:link w:val="1"/>
    <w:rsid w:val="00B4392F"/>
    <w:rPr>
      <w:rFonts w:ascii="Arial" w:eastAsia="Malgun Gothic" w:hAnsi="Arial" w:cs="Times New Roman"/>
      <w:kern w:val="0"/>
      <w:sz w:val="36"/>
      <w:szCs w:val="20"/>
      <w:lang w:val="en-GB" w:eastAsia="en-US"/>
    </w:rPr>
  </w:style>
  <w:style w:type="table" w:styleId="a5">
    <w:name w:val="Table Grid"/>
    <w:basedOn w:val="a1"/>
    <w:uiPriority w:val="59"/>
    <w:rsid w:val="00D5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">
    <w:name w:val="TH"/>
    <w:basedOn w:val="a"/>
    <w:link w:val="THChar"/>
    <w:qFormat/>
    <w:rsid w:val="000F630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THChar">
    <w:name w:val="TH Char"/>
    <w:link w:val="TH"/>
    <w:qFormat/>
    <w:rsid w:val="000F6305"/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qFormat/>
    <w:rsid w:val="000F6305"/>
    <w:pPr>
      <w:keepNext w:val="0"/>
      <w:spacing w:before="0" w:after="240"/>
    </w:pPr>
  </w:style>
  <w:style w:type="character" w:customStyle="1" w:styleId="TFChar">
    <w:name w:val="TF Char"/>
    <w:link w:val="TF"/>
    <w:qFormat/>
    <w:rsid w:val="000F6305"/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paragraph" w:customStyle="1" w:styleId="B1">
    <w:name w:val="B1"/>
    <w:basedOn w:val="a6"/>
    <w:link w:val="B1Zchn"/>
    <w:qFormat/>
    <w:rsid w:val="000F6305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1Zchn">
    <w:name w:val="B1 Zchn"/>
    <w:link w:val="B1"/>
    <w:qFormat/>
    <w:rsid w:val="000F6305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a6">
    <w:name w:val="List"/>
    <w:basedOn w:val="a"/>
    <w:uiPriority w:val="99"/>
    <w:semiHidden/>
    <w:unhideWhenUsed/>
    <w:rsid w:val="000F6305"/>
    <w:pPr>
      <w:ind w:left="200" w:hangingChars="200" w:hanging="200"/>
      <w:contextualSpacing/>
    </w:pPr>
  </w:style>
  <w:style w:type="paragraph" w:styleId="a7">
    <w:name w:val="List Paragraph"/>
    <w:basedOn w:val="a"/>
    <w:uiPriority w:val="34"/>
    <w:qFormat/>
    <w:rsid w:val="00C11ED2"/>
    <w:pPr>
      <w:ind w:firstLineChars="200" w:firstLine="420"/>
    </w:pPr>
  </w:style>
  <w:style w:type="character" w:styleId="a8">
    <w:name w:val="Hyperlink"/>
    <w:rsid w:val="00E0190B"/>
    <w:rPr>
      <w:color w:val="0000FF"/>
      <w:u w:val="single"/>
    </w:rPr>
  </w:style>
  <w:style w:type="paragraph" w:customStyle="1" w:styleId="3GPPHeader">
    <w:name w:val="3GPP_Header"/>
    <w:basedOn w:val="a"/>
    <w:qFormat/>
    <w:rsid w:val="00AA375B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F"/>
    <w:pPr>
      <w:spacing w:after="180"/>
    </w:pPr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Char"/>
    <w:qFormat/>
    <w:rsid w:val="00B4392F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algun Gothic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9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92F"/>
    <w:rPr>
      <w:sz w:val="18"/>
      <w:szCs w:val="18"/>
    </w:rPr>
  </w:style>
  <w:style w:type="character" w:customStyle="1" w:styleId="1Char">
    <w:name w:val="标题 1 Char"/>
    <w:basedOn w:val="a0"/>
    <w:link w:val="1"/>
    <w:rsid w:val="00B4392F"/>
    <w:rPr>
      <w:rFonts w:ascii="Arial" w:eastAsia="Malgun Gothic" w:hAnsi="Arial" w:cs="Times New Roman"/>
      <w:kern w:val="0"/>
      <w:sz w:val="36"/>
      <w:szCs w:val="20"/>
      <w:lang w:val="en-GB" w:eastAsia="en-US"/>
    </w:rPr>
  </w:style>
  <w:style w:type="table" w:styleId="a5">
    <w:name w:val="Table Grid"/>
    <w:basedOn w:val="a1"/>
    <w:uiPriority w:val="59"/>
    <w:rsid w:val="00D5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">
    <w:name w:val="TH"/>
    <w:basedOn w:val="a"/>
    <w:link w:val="THChar"/>
    <w:qFormat/>
    <w:rsid w:val="000F630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THChar">
    <w:name w:val="TH Char"/>
    <w:link w:val="TH"/>
    <w:qFormat/>
    <w:rsid w:val="000F6305"/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qFormat/>
    <w:rsid w:val="000F6305"/>
    <w:pPr>
      <w:keepNext w:val="0"/>
      <w:spacing w:before="0" w:after="240"/>
    </w:pPr>
  </w:style>
  <w:style w:type="character" w:customStyle="1" w:styleId="TFChar">
    <w:name w:val="TF Char"/>
    <w:link w:val="TF"/>
    <w:qFormat/>
    <w:rsid w:val="000F6305"/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paragraph" w:customStyle="1" w:styleId="B1">
    <w:name w:val="B1"/>
    <w:basedOn w:val="a6"/>
    <w:link w:val="B1Zchn"/>
    <w:qFormat/>
    <w:rsid w:val="000F6305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1Zchn">
    <w:name w:val="B1 Zchn"/>
    <w:link w:val="B1"/>
    <w:qFormat/>
    <w:rsid w:val="000F6305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a6">
    <w:name w:val="List"/>
    <w:basedOn w:val="a"/>
    <w:uiPriority w:val="99"/>
    <w:semiHidden/>
    <w:unhideWhenUsed/>
    <w:rsid w:val="000F6305"/>
    <w:pPr>
      <w:ind w:left="200" w:hangingChars="200" w:hanging="200"/>
      <w:contextualSpacing/>
    </w:pPr>
  </w:style>
  <w:style w:type="paragraph" w:styleId="a7">
    <w:name w:val="List Paragraph"/>
    <w:basedOn w:val="a"/>
    <w:uiPriority w:val="34"/>
    <w:qFormat/>
    <w:rsid w:val="00C11ED2"/>
    <w:pPr>
      <w:ind w:firstLineChars="200" w:firstLine="420"/>
    </w:pPr>
  </w:style>
  <w:style w:type="character" w:styleId="a8">
    <w:name w:val="Hyperlink"/>
    <w:rsid w:val="00E0190B"/>
    <w:rPr>
      <w:color w:val="0000FF"/>
      <w:u w:val="single"/>
    </w:rPr>
  </w:style>
  <w:style w:type="paragraph" w:customStyle="1" w:styleId="3GPPHeader">
    <w:name w:val="3GPP_Header"/>
    <w:basedOn w:val="a"/>
    <w:qFormat/>
    <w:rsid w:val="00AA375B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/>
  <dc:description/>
  <cp:lastModifiedBy>CATT</cp:lastModifiedBy>
  <cp:revision>4</cp:revision>
  <dcterms:created xsi:type="dcterms:W3CDTF">2022-10-17T07:55:00Z</dcterms:created>
  <dcterms:modified xsi:type="dcterms:W3CDTF">2022-10-17T11:03:00Z</dcterms:modified>
</cp:coreProperties>
</file>