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7F9D" w14:textId="7FA2A629" w:rsidR="00904ED0" w:rsidRPr="004466AC" w:rsidRDefault="00C87627">
      <w:pPr>
        <w:pStyle w:val="3GPPHeader"/>
        <w:spacing w:after="120"/>
        <w:rPr>
          <w:lang w:val="de-DE"/>
        </w:rPr>
      </w:pPr>
      <w:r w:rsidRPr="004466AC">
        <w:rPr>
          <w:lang w:val="de-DE"/>
        </w:rPr>
        <w:t>3GPP TSG-RAN WG3 #115-e</w:t>
      </w:r>
      <w:r w:rsidRPr="004466AC">
        <w:rPr>
          <w:lang w:val="de-DE"/>
        </w:rPr>
        <w:tab/>
      </w:r>
      <w:r w:rsidRPr="004466AC">
        <w:rPr>
          <w:sz w:val="32"/>
          <w:szCs w:val="32"/>
          <w:lang w:val="de-DE"/>
        </w:rPr>
        <w:t>R3-222</w:t>
      </w:r>
      <w:r w:rsidR="00830B97">
        <w:rPr>
          <w:sz w:val="32"/>
          <w:szCs w:val="32"/>
          <w:lang w:val="de-DE"/>
        </w:rPr>
        <w:t>538</w:t>
      </w:r>
    </w:p>
    <w:p w14:paraId="19AC7F9E" w14:textId="77777777" w:rsidR="00904ED0" w:rsidRDefault="00C87627">
      <w:pPr>
        <w:pStyle w:val="3GPPHeader"/>
        <w:spacing w:after="120"/>
        <w:rPr>
          <w:lang w:val="en-GB"/>
        </w:rPr>
      </w:pPr>
      <w:r>
        <w:rPr>
          <w:lang w:val="en-GB"/>
        </w:rPr>
        <w:t xml:space="preserve">Online, </w:t>
      </w:r>
      <w:proofErr w:type="gramStart"/>
      <w:r>
        <w:rPr>
          <w:rFonts w:ascii="Calibri" w:hAnsi="Calibri" w:cs="Calibri" w:hint="eastAsia"/>
          <w:color w:val="000000"/>
        </w:rPr>
        <w:t>21</w:t>
      </w:r>
      <w:r>
        <w:rPr>
          <w:rFonts w:ascii="Calibri" w:hAnsi="Calibri" w:cs="Calibri"/>
          <w:color w:val="000000"/>
          <w:vertAlign w:val="superscript"/>
        </w:rPr>
        <w:t>th</w:t>
      </w:r>
      <w:proofErr w:type="gramEnd"/>
      <w:r>
        <w:rPr>
          <w:rFonts w:ascii="Calibri" w:hAnsi="Calibri" w:cs="Calibri"/>
          <w:color w:val="000000"/>
        </w:rPr>
        <w:t xml:space="preserve"> Feb – 3rd Mar</w:t>
      </w:r>
    </w:p>
    <w:p w14:paraId="19AC7F9F" w14:textId="77777777" w:rsidR="00904ED0" w:rsidRDefault="00904ED0">
      <w:pPr>
        <w:pStyle w:val="3GPPHeader"/>
        <w:rPr>
          <w:lang w:val="en-GB"/>
        </w:rPr>
      </w:pPr>
    </w:p>
    <w:p w14:paraId="19AC7FA0" w14:textId="77777777" w:rsidR="00904ED0" w:rsidRDefault="00C87627">
      <w:pPr>
        <w:pStyle w:val="3GPPHeader"/>
        <w:ind w:left="1701" w:hanging="1701"/>
        <w:rPr>
          <w:lang w:val="en-GB"/>
        </w:rPr>
      </w:pPr>
      <w:r>
        <w:rPr>
          <w:lang w:val="en-GB"/>
        </w:rPr>
        <w:t>Agenda Item:</w:t>
      </w:r>
      <w:r>
        <w:rPr>
          <w:lang w:val="en-GB"/>
        </w:rPr>
        <w:tab/>
        <w:t>9.3.5.1</w:t>
      </w:r>
    </w:p>
    <w:p w14:paraId="19AC7FA1" w14:textId="77777777" w:rsidR="00904ED0" w:rsidRDefault="00C87627">
      <w:pPr>
        <w:pStyle w:val="3GPPHeader"/>
        <w:ind w:left="1701" w:hanging="1701"/>
        <w:rPr>
          <w:lang w:val="en-GB"/>
        </w:rPr>
      </w:pPr>
      <w:r>
        <w:rPr>
          <w:lang w:val="en-GB"/>
        </w:rPr>
        <w:t>Source:</w:t>
      </w:r>
      <w:r>
        <w:rPr>
          <w:lang w:val="en-GB"/>
        </w:rPr>
        <w:tab/>
        <w:t>Apple (moderator)</w:t>
      </w:r>
    </w:p>
    <w:p w14:paraId="19AC7FA2" w14:textId="77777777" w:rsidR="00904ED0" w:rsidRDefault="00C87627">
      <w:pPr>
        <w:pStyle w:val="3GPPHeader"/>
        <w:ind w:left="1701" w:hanging="1701"/>
        <w:rPr>
          <w:lang w:val="en-GB"/>
        </w:rPr>
      </w:pPr>
      <w:r>
        <w:rPr>
          <w:lang w:val="en-GB"/>
        </w:rPr>
        <w:t>Title:</w:t>
      </w:r>
      <w:r>
        <w:rPr>
          <w:lang w:val="en-GB"/>
        </w:rPr>
        <w:tab/>
        <w:t>Summary of Offline Discussion on user consent (CB#6)</w:t>
      </w:r>
    </w:p>
    <w:p w14:paraId="19AC7FA3" w14:textId="77777777" w:rsidR="00904ED0" w:rsidRDefault="00C87627">
      <w:pPr>
        <w:pStyle w:val="3GPPHeader"/>
        <w:ind w:left="1701" w:hanging="1701"/>
        <w:rPr>
          <w:lang w:val="en-GB"/>
        </w:rPr>
      </w:pPr>
      <w:r>
        <w:rPr>
          <w:lang w:val="en-GB"/>
        </w:rPr>
        <w:t>Document for:</w:t>
      </w:r>
      <w:r>
        <w:rPr>
          <w:lang w:val="en-GB"/>
        </w:rPr>
        <w:tab/>
        <w:t>Approval</w:t>
      </w:r>
    </w:p>
    <w:p w14:paraId="19AC7FA4" w14:textId="77777777" w:rsidR="00904ED0" w:rsidRDefault="00C87627">
      <w:pPr>
        <w:pStyle w:val="Heading1"/>
        <w:rPr>
          <w:lang w:val="en-GB"/>
        </w:rPr>
      </w:pPr>
      <w:r>
        <w:rPr>
          <w:lang w:val="en-GB"/>
        </w:rPr>
        <w:t>Introduction</w:t>
      </w:r>
    </w:p>
    <w:p w14:paraId="19AC7FA5" w14:textId="77777777" w:rsidR="00904ED0" w:rsidRDefault="00C87627">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6_UserConsent</w:t>
      </w:r>
    </w:p>
    <w:p w14:paraId="19AC7FA6" w14:textId="77777777" w:rsidR="00904ED0" w:rsidRDefault="00C87627">
      <w:pPr>
        <w:pStyle w:val="Normal4"/>
        <w:rPr>
          <w:b/>
          <w:color w:val="FF00FF"/>
          <w:sz w:val="18"/>
          <w:szCs w:val="24"/>
          <w:lang w:eastAsia="en-US"/>
        </w:rPr>
      </w:pPr>
      <w:r>
        <w:rPr>
          <w:b/>
          <w:color w:val="FF00FF"/>
          <w:sz w:val="18"/>
          <w:szCs w:val="24"/>
          <w:lang w:eastAsia="en-US"/>
        </w:rPr>
        <w:t>- RAN3 action towards R3-211464 is needed?</w:t>
      </w:r>
    </w:p>
    <w:p w14:paraId="19AC7FA7" w14:textId="77777777" w:rsidR="00904ED0" w:rsidRDefault="00C87627">
      <w:pPr>
        <w:rPr>
          <w:rFonts w:ascii="Calibri" w:eastAsia="SimSun" w:hAnsi="Calibri" w:cs="Calibri"/>
          <w:b/>
          <w:color w:val="FF00FF"/>
          <w:kern w:val="2"/>
          <w:sz w:val="18"/>
          <w:lang w:eastAsia="en-US"/>
        </w:rPr>
      </w:pPr>
      <w:r>
        <w:rPr>
          <w:rFonts w:ascii="Calibri" w:eastAsia="SimSun" w:hAnsi="Calibri" w:cs="Calibri" w:hint="eastAsia"/>
          <w:b/>
          <w:color w:val="FF00FF"/>
          <w:kern w:val="2"/>
          <w:sz w:val="18"/>
          <w:lang w:eastAsia="en-US"/>
        </w:rPr>
        <w:t>-</w:t>
      </w:r>
      <w:r>
        <w:rPr>
          <w:rFonts w:ascii="Calibri" w:eastAsia="SimSun" w:hAnsi="Calibri" w:cs="Calibri"/>
          <w:b/>
          <w:color w:val="FF00FF"/>
          <w:kern w:val="2"/>
          <w:sz w:val="18"/>
          <w:lang w:eastAsia="en-US"/>
        </w:rPr>
        <w:t xml:space="preserve"> Support the user consent for location information reporting in RLF/CEF through the CRs to NG-AP TS 38.413 and </w:t>
      </w:r>
      <w:proofErr w:type="spellStart"/>
      <w:r>
        <w:rPr>
          <w:rFonts w:ascii="Calibri" w:eastAsia="SimSun" w:hAnsi="Calibri" w:cs="Calibri"/>
          <w:b/>
          <w:color w:val="FF00FF"/>
          <w:kern w:val="2"/>
          <w:sz w:val="18"/>
          <w:lang w:eastAsia="en-US"/>
        </w:rPr>
        <w:t>Xn</w:t>
      </w:r>
      <w:proofErr w:type="spellEnd"/>
      <w:r>
        <w:rPr>
          <w:rFonts w:ascii="Calibri" w:eastAsia="SimSun" w:hAnsi="Calibri" w:cs="Calibri"/>
          <w:b/>
          <w:color w:val="FF00FF"/>
          <w:kern w:val="2"/>
          <w:sz w:val="18"/>
          <w:lang w:eastAsia="en-US"/>
        </w:rPr>
        <w:t>-AP TS 38.423 specifications? CRs for both Rel-16 and Rel-17?</w:t>
      </w:r>
    </w:p>
    <w:p w14:paraId="19AC7FA8" w14:textId="77777777" w:rsidR="00904ED0" w:rsidRDefault="00C87627">
      <w:pPr>
        <w:rPr>
          <w:rFonts w:ascii="Calibri" w:eastAsia="SimSun" w:hAnsi="Calibri" w:cs="Calibri"/>
          <w:b/>
          <w:color w:val="FF00FF"/>
          <w:kern w:val="2"/>
          <w:sz w:val="18"/>
        </w:rPr>
      </w:pPr>
      <w:r>
        <w:rPr>
          <w:rFonts w:ascii="Calibri" w:eastAsia="SimSun" w:hAnsi="Calibri" w:cs="Calibri" w:hint="eastAsia"/>
          <w:b/>
          <w:color w:val="FF00FF"/>
          <w:kern w:val="2"/>
          <w:sz w:val="18"/>
        </w:rPr>
        <w:t>-</w:t>
      </w:r>
      <w:r>
        <w:rPr>
          <w:rFonts w:ascii="Calibri" w:eastAsia="SimSun" w:hAnsi="Calibri" w:cs="Calibri"/>
          <w:b/>
          <w:color w:val="FF00FF"/>
          <w:kern w:val="2"/>
          <w:sz w:val="18"/>
        </w:rPr>
        <w:t xml:space="preserve"> LS reply to SA3?</w:t>
      </w:r>
    </w:p>
    <w:p w14:paraId="19AC7FA9" w14:textId="77777777" w:rsidR="00904ED0" w:rsidRDefault="00C87627">
      <w:pPr>
        <w:rPr>
          <w:rFonts w:ascii="Calibri" w:hAnsi="Calibri" w:cs="Calibri"/>
          <w:color w:val="000000"/>
          <w:sz w:val="18"/>
          <w:lang w:eastAsia="en-US"/>
        </w:rPr>
      </w:pPr>
      <w:r>
        <w:rPr>
          <w:rFonts w:ascii="Calibri" w:hAnsi="Calibri" w:cs="Calibri"/>
          <w:color w:val="000000"/>
          <w:sz w:val="18"/>
          <w:lang w:eastAsia="en-US"/>
        </w:rPr>
        <w:t>(</w:t>
      </w:r>
      <w:r>
        <w:rPr>
          <w:rFonts w:ascii="Calibri" w:hAnsi="Calibri" w:cs="Calibri"/>
          <w:color w:val="000000"/>
          <w:sz w:val="18"/>
          <w:szCs w:val="18"/>
        </w:rPr>
        <w:t>Apple - moderator</w:t>
      </w:r>
      <w:r>
        <w:rPr>
          <w:rFonts w:ascii="Calibri" w:hAnsi="Calibri" w:cs="Calibri"/>
          <w:color w:val="000000"/>
          <w:sz w:val="18"/>
          <w:lang w:eastAsia="en-US"/>
        </w:rPr>
        <w:t>)</w:t>
      </w:r>
    </w:p>
    <w:p w14:paraId="19AC7FAA" w14:textId="77777777" w:rsidR="00904ED0" w:rsidRDefault="00C87627">
      <w:pPr>
        <w:rPr>
          <w:rFonts w:ascii="Calibri" w:hAnsi="Calibri" w:cs="Calibri"/>
          <w:color w:val="000000"/>
          <w:sz w:val="18"/>
          <w:szCs w:val="18"/>
        </w:rPr>
      </w:pPr>
      <w:r>
        <w:rPr>
          <w:rFonts w:ascii="Calibri" w:hAnsi="Calibri" w:cs="Calibri"/>
          <w:color w:val="000000"/>
          <w:sz w:val="18"/>
          <w:szCs w:val="18"/>
        </w:rPr>
        <w:t xml:space="preserve">Summary of offline disc </w:t>
      </w:r>
      <w:hyperlink r:id="rId12" w:history="1">
        <w:r>
          <w:rPr>
            <w:rStyle w:val="Hyperlink"/>
            <w:rFonts w:ascii="Calibri" w:hAnsi="Calibri" w:cs="Calibri"/>
            <w:sz w:val="18"/>
            <w:szCs w:val="18"/>
          </w:rPr>
          <w:t>R3-222395</w:t>
        </w:r>
      </w:hyperlink>
    </w:p>
    <w:p w14:paraId="19AC7FAB" w14:textId="77777777" w:rsidR="00904ED0" w:rsidRDefault="00904ED0">
      <w:pPr>
        <w:rPr>
          <w:rFonts w:ascii="Calibri" w:hAnsi="Calibri" w:cs="Calibri"/>
          <w:color w:val="000000"/>
          <w:sz w:val="18"/>
          <w:szCs w:val="18"/>
        </w:rPr>
      </w:pPr>
    </w:p>
    <w:p w14:paraId="19AC7FB1" w14:textId="77777777" w:rsidR="00904ED0" w:rsidRDefault="00C87627">
      <w:pPr>
        <w:pStyle w:val="Heading1"/>
        <w:rPr>
          <w:lang w:val="en-GB"/>
        </w:rPr>
      </w:pPr>
      <w:r>
        <w:rPr>
          <w:lang w:val="en-GB"/>
        </w:rPr>
        <w:t>For the Chairman’s Notes</w:t>
      </w:r>
    </w:p>
    <w:p w14:paraId="6A3214CD" w14:textId="77777777" w:rsidR="00FC3AB8" w:rsidRDefault="00FC3AB8" w:rsidP="00FC3AB8">
      <w:pPr>
        <w:rPr>
          <w:highlight w:val="darkGray"/>
          <w:lang w:val="en-GB"/>
        </w:rPr>
      </w:pPr>
    </w:p>
    <w:p w14:paraId="39DC33A5" w14:textId="1727D0EB" w:rsidR="00FC3AB8" w:rsidRDefault="00FC3AB8" w:rsidP="00FC3AB8">
      <w:pPr>
        <w:rPr>
          <w:highlight w:val="darkGray"/>
          <w:lang w:val="en-GB"/>
        </w:rPr>
      </w:pPr>
    </w:p>
    <w:p w14:paraId="6A417468" w14:textId="33100BA6" w:rsidR="00FC3AB8" w:rsidRDefault="00FC3AB8" w:rsidP="00FC3AB8">
      <w:r w:rsidRPr="00FC3AB8">
        <w:t xml:space="preserve">There is </w:t>
      </w:r>
      <w:r>
        <w:t>no consensus on the first question (whether to address the SA3 requirements o</w:t>
      </w:r>
      <w:r w:rsidR="001F5C26">
        <w:t>n</w:t>
      </w:r>
      <w:r>
        <w:t xml:space="preserve"> user consent signaling for location information in RLF/CEF): </w:t>
      </w:r>
    </w:p>
    <w:p w14:paraId="57DD249A" w14:textId="7E5F5605" w:rsidR="00FC3AB8" w:rsidRDefault="001F5C26" w:rsidP="00FC3AB8">
      <w:pPr>
        <w:pStyle w:val="ListParagraph"/>
        <w:numPr>
          <w:ilvl w:val="0"/>
          <w:numId w:val="5"/>
        </w:numPr>
      </w:pPr>
      <w:r>
        <w:t xml:space="preserve">Yes: </w:t>
      </w:r>
      <w:r w:rsidR="00FC3AB8">
        <w:t>5/11</w:t>
      </w:r>
      <w:r>
        <w:t xml:space="preserve"> companies</w:t>
      </w:r>
    </w:p>
    <w:p w14:paraId="3D21B2A2" w14:textId="082A05D3" w:rsidR="00FC3AB8" w:rsidRDefault="001F5C26" w:rsidP="001F5C26">
      <w:pPr>
        <w:pStyle w:val="ListParagraph"/>
        <w:numPr>
          <w:ilvl w:val="0"/>
          <w:numId w:val="5"/>
        </w:numPr>
      </w:pPr>
      <w:r>
        <w:t xml:space="preserve">No: </w:t>
      </w:r>
      <w:r w:rsidR="00FC3AB8">
        <w:t>6/11</w:t>
      </w:r>
      <w:r>
        <w:t xml:space="preserve"> companies</w:t>
      </w:r>
    </w:p>
    <w:p w14:paraId="375F3921" w14:textId="4F0C33D3" w:rsidR="00FC3AB8" w:rsidRDefault="00FC3AB8" w:rsidP="00FC3AB8">
      <w:r>
        <w:t>Furthermore:</w:t>
      </w:r>
    </w:p>
    <w:p w14:paraId="222D117A" w14:textId="19D176B5" w:rsidR="00FC3AB8" w:rsidRDefault="00FC3AB8" w:rsidP="00FC3AB8">
      <w:pPr>
        <w:pStyle w:val="ListParagraph"/>
        <w:numPr>
          <w:ilvl w:val="0"/>
          <w:numId w:val="6"/>
        </w:numPr>
      </w:pPr>
      <w:r>
        <w:t>Some companies claim</w:t>
      </w:r>
      <w:r w:rsidR="00026E27">
        <w:t xml:space="preserve"> </w:t>
      </w:r>
      <w:r w:rsidR="001F5C26">
        <w:t>“</w:t>
      </w:r>
      <w:r w:rsidR="00026E27">
        <w:t>the spec already allows user consent</w:t>
      </w:r>
      <w:r w:rsidR="001F5C26">
        <w:t>”</w:t>
      </w:r>
      <w:r w:rsidR="00026E27">
        <w:t xml:space="preserve"> for this purpose, and</w:t>
      </w:r>
    </w:p>
    <w:p w14:paraId="66B2A783" w14:textId="22229E65" w:rsidR="00026E27" w:rsidRDefault="00026E27" w:rsidP="001F5C26">
      <w:pPr>
        <w:pStyle w:val="ListParagraph"/>
        <w:numPr>
          <w:ilvl w:val="0"/>
          <w:numId w:val="6"/>
        </w:numPr>
      </w:pPr>
      <w:r>
        <w:t xml:space="preserve">Some other companies think RAN2 should </w:t>
      </w:r>
      <w:r w:rsidR="001F5C26">
        <w:t>do “some work first”</w:t>
      </w:r>
    </w:p>
    <w:p w14:paraId="7E4D570D" w14:textId="25233D5E" w:rsidR="00026E27" w:rsidRDefault="00026E27" w:rsidP="00026E27">
      <w:r>
        <w:t>Therefore, the moderator proposes to discuss in the online session these questions, specifically:</w:t>
      </w:r>
    </w:p>
    <w:p w14:paraId="52A16450" w14:textId="34CED4CB" w:rsidR="00026E27" w:rsidRPr="001F5C26" w:rsidRDefault="00026E27" w:rsidP="00026E27">
      <w:pPr>
        <w:rPr>
          <w:b/>
          <w:bCs/>
        </w:rPr>
      </w:pPr>
      <w:r w:rsidRPr="001F5C26">
        <w:rPr>
          <w:b/>
          <w:bCs/>
        </w:rPr>
        <w:t>Proposal 1: to clarify if (and if so, where exactly) user consent for location information in RLF/CEF is currently specified?</w:t>
      </w:r>
    </w:p>
    <w:p w14:paraId="7D509A83" w14:textId="5B09A232" w:rsidR="00FC3AB8" w:rsidRPr="001F5C26" w:rsidRDefault="00026E27" w:rsidP="001F5C26">
      <w:pPr>
        <w:rPr>
          <w:b/>
          <w:bCs/>
          <w:highlight w:val="darkGray"/>
          <w:lang w:val="en-GB"/>
        </w:rPr>
      </w:pPr>
      <w:r w:rsidRPr="001F5C26">
        <w:rPr>
          <w:b/>
          <w:bCs/>
        </w:rPr>
        <w:t>Proposal 2: to clarify what exactly RAN3 needs from RAN2 in terms of air interface signaling to complete the work on user consent?</w:t>
      </w:r>
    </w:p>
    <w:p w14:paraId="19AC7FBE" w14:textId="77777777" w:rsidR="00904ED0" w:rsidRDefault="00C87627">
      <w:pPr>
        <w:pStyle w:val="Heading1"/>
        <w:rPr>
          <w:lang w:val="en-GB"/>
        </w:rPr>
      </w:pPr>
      <w:r>
        <w:rPr>
          <w:lang w:val="en-GB"/>
        </w:rPr>
        <w:lastRenderedPageBreak/>
        <w:t>Discussion</w:t>
      </w:r>
    </w:p>
    <w:p w14:paraId="19AC7FBF" w14:textId="77777777" w:rsidR="00904ED0" w:rsidRDefault="00C87627">
      <w:pPr>
        <w:rPr>
          <w:lang w:val="en-GB"/>
        </w:rPr>
      </w:pPr>
      <w:r>
        <w:rPr>
          <w:lang w:val="en-GB"/>
        </w:rPr>
        <w:t xml:space="preserve">In R3-221703 [2], there is an observation that SA3, in their LS </w:t>
      </w:r>
      <w:r>
        <w:t>R3-211464</w:t>
      </w:r>
      <w:r>
        <w:rPr>
          <w:lang w:val="en-GB"/>
        </w:rPr>
        <w:t xml:space="preserve"> [5], communicated the requirement for RAN3 signalling to support the user consent for location information sharing in RLF/CEF.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904ED0" w14:paraId="19AC7FC2" w14:textId="77777777">
        <w:tc>
          <w:tcPr>
            <w:tcW w:w="9631" w:type="dxa"/>
            <w:shd w:val="clear" w:color="auto" w:fill="auto"/>
          </w:tcPr>
          <w:p w14:paraId="19AC7FC0" w14:textId="77777777" w:rsidR="00904ED0" w:rsidRDefault="00C87627">
            <w:r>
              <w:t xml:space="preserve">SA3 understands that regulations for collection of location information could vary around the globe. In some regulations, user consent may not be required </w:t>
            </w:r>
            <w:proofErr w:type="gramStart"/>
            <w:r>
              <w:t>on the basis of</w:t>
            </w:r>
            <w:proofErr w:type="gramEnd"/>
            <w:r>
              <w:t xml:space="preserve"> other legal grounds. In other regulations, user consent may be required regardless.</w:t>
            </w:r>
          </w:p>
          <w:p w14:paraId="19AC7FC1" w14:textId="77777777" w:rsidR="00904ED0" w:rsidRDefault="00C87627">
            <w:pPr>
              <w:rPr>
                <w:i/>
                <w:iCs/>
              </w:rPr>
            </w:pPr>
            <w:r>
              <w:t xml:space="preserve">Therefore, </w:t>
            </w:r>
            <w:r>
              <w:rPr>
                <w:highlight w:val="yellow"/>
              </w:rPr>
              <w:t>SA3 opines</w:t>
            </w:r>
            <w:r>
              <w:t xml:space="preserve"> that RAN2, RAN3, and SA5 do not need to make user consent mandatory for RLF/CEF cases but </w:t>
            </w:r>
            <w:r>
              <w:rPr>
                <w:highlight w:val="yellow"/>
              </w:rPr>
              <w:t>should provide a possibility so that the operator has an option to collect and handle user consent</w:t>
            </w:r>
            <w:r>
              <w:t>. SA3 also believes it is not required to update previous releases (R15 and prior).</w:t>
            </w:r>
          </w:p>
        </w:tc>
      </w:tr>
    </w:tbl>
    <w:p w14:paraId="19AC7FC3" w14:textId="77777777" w:rsidR="00904ED0" w:rsidRDefault="00904ED0"/>
    <w:p w14:paraId="19AC7FC4" w14:textId="77777777" w:rsidR="00904ED0" w:rsidRDefault="00C87627">
      <w:pPr>
        <w:pStyle w:val="Heading2"/>
        <w:rPr>
          <w:lang w:val="en-GB"/>
        </w:rPr>
      </w:pPr>
      <w:r>
        <w:rPr>
          <w:lang w:val="en-GB"/>
        </w:rPr>
        <w:lastRenderedPageBreak/>
        <w:t>Question 1: do you agree to specify the signalling to support user consent for location information sharing in RLF/CEF in accordance with SA3 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979"/>
        <w:gridCol w:w="6839"/>
      </w:tblGrid>
      <w:tr w:rsidR="00904ED0" w14:paraId="19AC7FC8" w14:textId="77777777" w:rsidTr="004466AC">
        <w:tc>
          <w:tcPr>
            <w:tcW w:w="1387" w:type="dxa"/>
            <w:shd w:val="clear" w:color="auto" w:fill="auto"/>
          </w:tcPr>
          <w:p w14:paraId="19AC7FC5" w14:textId="77777777" w:rsidR="00904ED0" w:rsidRDefault="00C87627">
            <w:pPr>
              <w:pStyle w:val="TAH"/>
            </w:pPr>
            <w:r>
              <w:lastRenderedPageBreak/>
              <w:t>Company</w:t>
            </w:r>
          </w:p>
        </w:tc>
        <w:tc>
          <w:tcPr>
            <w:tcW w:w="979" w:type="dxa"/>
            <w:shd w:val="clear" w:color="auto" w:fill="auto"/>
          </w:tcPr>
          <w:p w14:paraId="19AC7FC6" w14:textId="77777777" w:rsidR="00904ED0" w:rsidRDefault="00C87627">
            <w:pPr>
              <w:pStyle w:val="TAH"/>
            </w:pPr>
            <w:r>
              <w:t>Yes/No</w:t>
            </w:r>
          </w:p>
        </w:tc>
        <w:tc>
          <w:tcPr>
            <w:tcW w:w="6839" w:type="dxa"/>
            <w:shd w:val="clear" w:color="auto" w:fill="auto"/>
          </w:tcPr>
          <w:p w14:paraId="19AC7FC7" w14:textId="77777777" w:rsidR="00904ED0" w:rsidRDefault="00C87627">
            <w:pPr>
              <w:pStyle w:val="TAH"/>
            </w:pPr>
            <w:r>
              <w:t>Comments</w:t>
            </w:r>
          </w:p>
        </w:tc>
      </w:tr>
      <w:tr w:rsidR="00904ED0" w14:paraId="19AC7FCD" w14:textId="77777777" w:rsidTr="004466AC">
        <w:trPr>
          <w:trHeight w:val="90"/>
        </w:trPr>
        <w:tc>
          <w:tcPr>
            <w:tcW w:w="1387" w:type="dxa"/>
            <w:shd w:val="clear" w:color="auto" w:fill="auto"/>
          </w:tcPr>
          <w:p w14:paraId="19AC7FC9" w14:textId="77777777" w:rsidR="00904ED0" w:rsidRDefault="00C87627">
            <w:pPr>
              <w:pStyle w:val="TAL"/>
              <w:rPr>
                <w:rFonts w:eastAsia="SimSun"/>
                <w:lang w:val="en-US" w:eastAsia="zh-CN"/>
              </w:rPr>
            </w:pPr>
            <w:r>
              <w:rPr>
                <w:rFonts w:eastAsia="SimSun" w:hint="eastAsia"/>
                <w:lang w:val="en-US" w:eastAsia="zh-CN"/>
              </w:rPr>
              <w:t>CMCC</w:t>
            </w:r>
          </w:p>
        </w:tc>
        <w:tc>
          <w:tcPr>
            <w:tcW w:w="979" w:type="dxa"/>
            <w:shd w:val="clear" w:color="auto" w:fill="auto"/>
          </w:tcPr>
          <w:p w14:paraId="19AC7FCA" w14:textId="77777777" w:rsidR="00904ED0" w:rsidRDefault="00C87627">
            <w:pPr>
              <w:pStyle w:val="TAL"/>
              <w:rPr>
                <w:rFonts w:eastAsia="SimSun"/>
                <w:lang w:val="en-US" w:eastAsia="zh-CN"/>
              </w:rPr>
            </w:pPr>
            <w:r>
              <w:rPr>
                <w:rFonts w:eastAsia="SimSun" w:hint="eastAsia"/>
                <w:lang w:val="en-US" w:eastAsia="zh-CN"/>
              </w:rPr>
              <w:t>No</w:t>
            </w:r>
          </w:p>
        </w:tc>
        <w:tc>
          <w:tcPr>
            <w:tcW w:w="6839" w:type="dxa"/>
            <w:shd w:val="clear" w:color="auto" w:fill="auto"/>
          </w:tcPr>
          <w:p w14:paraId="19AC7FCB" w14:textId="77777777" w:rsidR="00904ED0" w:rsidRDefault="00C87627">
            <w:pPr>
              <w:rPr>
                <w:rFonts w:eastAsiaTheme="minorEastAsia"/>
                <w:lang w:eastAsia="zh-CN"/>
              </w:rPr>
            </w:pPr>
            <w:r>
              <w:rPr>
                <w:rFonts w:eastAsiaTheme="minorEastAsia" w:hint="eastAsia"/>
                <w:lang w:eastAsia="zh-CN"/>
              </w:rPr>
              <w:t>T</w:t>
            </w:r>
            <w:r>
              <w:rPr>
                <w:rFonts w:hint="eastAsia"/>
              </w:rPr>
              <w:t xml:space="preserve">his issue has been discussed in RAN2 for several meetings, and RAN2 </w:t>
            </w:r>
            <w:r>
              <w:t>didn’t</w:t>
            </w:r>
            <w:r>
              <w:rPr>
                <w:rFonts w:hint="eastAsia"/>
              </w:rPr>
              <w:t xml:space="preserve"> agree to introduce user consent for SON and the current situation is no action. RAN3 is not the right group to discuss and make any decision on the user consent issue, </w:t>
            </w:r>
            <w:r>
              <w:t>that’s</w:t>
            </w:r>
            <w:r>
              <w:rPr>
                <w:rFonts w:hint="eastAsia"/>
              </w:rPr>
              <w:t xml:space="preserve"> why RAN3 is put in CC in the LS. From the </w:t>
            </w:r>
            <w:r>
              <w:t>technical</w:t>
            </w:r>
            <w:r>
              <w:rPr>
                <w:rFonts w:hint="eastAsia"/>
              </w:rPr>
              <w:t xml:space="preserve"> point of view, it has been allowed by the spec to use user consent for RLF. </w:t>
            </w:r>
          </w:p>
          <w:p w14:paraId="19AC7FCC" w14:textId="77777777" w:rsidR="00904ED0" w:rsidRDefault="00C87627">
            <w:pPr>
              <w:rPr>
                <w:rFonts w:eastAsiaTheme="minorEastAsia"/>
                <w:lang w:eastAsia="zh-CN"/>
              </w:rPr>
            </w:pPr>
            <w:r>
              <w:rPr>
                <w:rFonts w:eastAsiaTheme="minorEastAsia" w:hint="eastAsia"/>
                <w:lang w:eastAsia="zh-CN"/>
              </w:rPr>
              <w:t xml:space="preserve">In summary, we are not fine to make any </w:t>
            </w:r>
            <w:r>
              <w:rPr>
                <w:rFonts w:hint="eastAsia"/>
              </w:rPr>
              <w:t>changes.</w:t>
            </w:r>
            <w:r>
              <w:rPr>
                <w:rFonts w:eastAsiaTheme="minorEastAsia" w:hint="eastAsia"/>
                <w:lang w:eastAsia="zh-CN"/>
              </w:rPr>
              <w:t xml:space="preserve"> </w:t>
            </w:r>
          </w:p>
        </w:tc>
      </w:tr>
      <w:tr w:rsidR="00904ED0" w14:paraId="19AC7FD6" w14:textId="77777777" w:rsidTr="004466AC">
        <w:trPr>
          <w:trHeight w:val="90"/>
        </w:trPr>
        <w:tc>
          <w:tcPr>
            <w:tcW w:w="1387" w:type="dxa"/>
            <w:shd w:val="clear" w:color="auto" w:fill="auto"/>
          </w:tcPr>
          <w:p w14:paraId="19AC7FCE" w14:textId="77777777" w:rsidR="00904ED0" w:rsidRDefault="00C87627">
            <w:pPr>
              <w:pStyle w:val="TAL"/>
              <w:rPr>
                <w:rFonts w:eastAsia="SimSun"/>
                <w:lang w:val="en-US" w:eastAsia="zh-CN"/>
              </w:rPr>
            </w:pPr>
            <w:r>
              <w:rPr>
                <w:rFonts w:eastAsia="SimSun"/>
                <w:lang w:val="en-US" w:eastAsia="zh-CN"/>
              </w:rPr>
              <w:t>Ericsson</w:t>
            </w:r>
          </w:p>
        </w:tc>
        <w:tc>
          <w:tcPr>
            <w:tcW w:w="979" w:type="dxa"/>
            <w:shd w:val="clear" w:color="auto" w:fill="auto"/>
          </w:tcPr>
          <w:p w14:paraId="19AC7FCF" w14:textId="77777777" w:rsidR="00904ED0" w:rsidRDefault="00904ED0">
            <w:pPr>
              <w:pStyle w:val="TAL"/>
              <w:rPr>
                <w:rFonts w:eastAsia="SimSun"/>
                <w:lang w:val="en-US" w:eastAsia="zh-CN"/>
              </w:rPr>
            </w:pPr>
          </w:p>
        </w:tc>
        <w:tc>
          <w:tcPr>
            <w:tcW w:w="6839" w:type="dxa"/>
            <w:shd w:val="clear" w:color="auto" w:fill="auto"/>
          </w:tcPr>
          <w:p w14:paraId="19AC7FD0" w14:textId="77777777" w:rsidR="00904ED0" w:rsidRDefault="00C87627">
            <w:pPr>
              <w:rPr>
                <w:rFonts w:eastAsiaTheme="minorEastAsia"/>
                <w:lang w:eastAsia="zh-CN"/>
              </w:rPr>
            </w:pPr>
            <w:r>
              <w:rPr>
                <w:rFonts w:eastAsiaTheme="minorEastAsia"/>
                <w:lang w:eastAsia="zh-CN"/>
              </w:rPr>
              <w:t xml:space="preserve">We would like to clarify that we are in </w:t>
            </w:r>
            <w:proofErr w:type="spellStart"/>
            <w:r>
              <w:rPr>
                <w:rFonts w:eastAsiaTheme="minorEastAsia"/>
                <w:lang w:eastAsia="zh-CN"/>
              </w:rPr>
              <w:t>favour</w:t>
            </w:r>
            <w:proofErr w:type="spellEnd"/>
            <w:r>
              <w:rPr>
                <w:rFonts w:eastAsiaTheme="minorEastAsia"/>
                <w:lang w:eastAsia="zh-CN"/>
              </w:rPr>
              <w:t xml:space="preserve"> of enabling user consent in general. However, for this case we agree with CMCC that the issue of location reporting in RLF and CEF reports was discussed in RAN2 and the group could not agree with introducing such mechanism. </w:t>
            </w:r>
          </w:p>
          <w:p w14:paraId="19AC7FD1" w14:textId="77777777" w:rsidR="00904ED0" w:rsidRDefault="00C87627">
            <w:pPr>
              <w:rPr>
                <w:rFonts w:eastAsiaTheme="minorEastAsia"/>
                <w:lang w:eastAsia="zh-CN"/>
              </w:rPr>
            </w:pPr>
            <w:r>
              <w:rPr>
                <w:rFonts w:eastAsiaTheme="minorEastAsia"/>
                <w:lang w:eastAsia="zh-CN"/>
              </w:rPr>
              <w:t>The reason is that in the RRC specification, wherever the UE includes the location information, the term ‘if available’ has been included. This is for two purposes:</w:t>
            </w:r>
          </w:p>
          <w:p w14:paraId="19AC7FD2" w14:textId="77777777" w:rsidR="00904ED0" w:rsidRDefault="00C87627">
            <w:pPr>
              <w:rPr>
                <w:rFonts w:eastAsiaTheme="minorEastAsia"/>
                <w:lang w:eastAsia="zh-CN"/>
              </w:rPr>
            </w:pPr>
            <w:r>
              <w:rPr>
                <w:rFonts w:eastAsiaTheme="minorEastAsia"/>
                <w:lang w:eastAsia="zh-CN"/>
              </w:rPr>
              <w:t>1)</w:t>
            </w:r>
            <w:r>
              <w:rPr>
                <w:rFonts w:eastAsiaTheme="minorEastAsia"/>
                <w:lang w:eastAsia="zh-CN"/>
              </w:rPr>
              <w:tab/>
              <w:t>For location information to be reported, the network needs to configure the UE with a configuration to make location information available or with a logged MDT configuration</w:t>
            </w:r>
          </w:p>
          <w:p w14:paraId="19AC7FD3" w14:textId="77777777" w:rsidR="00904ED0" w:rsidRDefault="00C87627">
            <w:pPr>
              <w:rPr>
                <w:rFonts w:eastAsiaTheme="minorEastAsia"/>
                <w:lang w:eastAsia="zh-CN"/>
              </w:rPr>
            </w:pPr>
            <w:r>
              <w:rPr>
                <w:rFonts w:eastAsiaTheme="minorEastAsia"/>
                <w:lang w:eastAsia="zh-CN"/>
              </w:rPr>
              <w:t>2)</w:t>
            </w:r>
            <w:r>
              <w:rPr>
                <w:rFonts w:eastAsiaTheme="minorEastAsia"/>
                <w:lang w:eastAsia="zh-CN"/>
              </w:rPr>
              <w:tab/>
              <w:t>For location information to be reported, the UE must have turned on its corresponding receiver (GNSS etc.)</w:t>
            </w:r>
          </w:p>
          <w:p w14:paraId="19AC7FD4" w14:textId="77777777" w:rsidR="00904ED0" w:rsidRDefault="00904ED0">
            <w:pPr>
              <w:rPr>
                <w:rFonts w:eastAsiaTheme="minorEastAsia"/>
                <w:lang w:eastAsia="zh-CN"/>
              </w:rPr>
            </w:pPr>
          </w:p>
          <w:p w14:paraId="19AC7FD5" w14:textId="77777777" w:rsidR="00904ED0" w:rsidRDefault="00C87627">
            <w:pPr>
              <w:rPr>
                <w:rFonts w:eastAsiaTheme="minorEastAsia"/>
                <w:lang w:eastAsia="zh-CN"/>
              </w:rPr>
            </w:pPr>
            <w:r>
              <w:rPr>
                <w:rFonts w:eastAsiaTheme="minorEastAsia"/>
                <w:lang w:eastAsia="zh-CN"/>
              </w:rPr>
              <w:t>Thus, based on existing RRC specifications the UE starts to make the location information available for reporting only if the network had configured the UE with either immediate MDT or logged MDT which are already subject to user consent AND the UE has its positioning received on. Therefore, a new mechanism for RLF/CEF user consent is not needed</w:t>
            </w:r>
          </w:p>
        </w:tc>
      </w:tr>
      <w:tr w:rsidR="00904ED0" w14:paraId="19AC7FDA" w14:textId="77777777" w:rsidTr="004466AC">
        <w:trPr>
          <w:trHeight w:val="90"/>
        </w:trPr>
        <w:tc>
          <w:tcPr>
            <w:tcW w:w="1387" w:type="dxa"/>
            <w:shd w:val="clear" w:color="auto" w:fill="auto"/>
          </w:tcPr>
          <w:p w14:paraId="19AC7FD7" w14:textId="77777777" w:rsidR="00904ED0" w:rsidRDefault="00C87627">
            <w:pPr>
              <w:pStyle w:val="TAL"/>
              <w:rPr>
                <w:rFonts w:eastAsia="SimSun"/>
                <w:lang w:val="en-US" w:eastAsia="zh-CN"/>
              </w:rPr>
            </w:pPr>
            <w:r>
              <w:rPr>
                <w:rFonts w:eastAsia="SimSun"/>
                <w:lang w:val="en-US" w:eastAsia="zh-CN"/>
              </w:rPr>
              <w:t>Huawei</w:t>
            </w:r>
          </w:p>
        </w:tc>
        <w:tc>
          <w:tcPr>
            <w:tcW w:w="979" w:type="dxa"/>
            <w:shd w:val="clear" w:color="auto" w:fill="auto"/>
          </w:tcPr>
          <w:p w14:paraId="19AC7FD8" w14:textId="77777777" w:rsidR="00904ED0" w:rsidRDefault="00C87627">
            <w:pPr>
              <w:pStyle w:val="TAL"/>
              <w:rPr>
                <w:rFonts w:eastAsia="SimSun"/>
                <w:lang w:val="en-US" w:eastAsia="zh-CN"/>
              </w:rPr>
            </w:pPr>
            <w:r>
              <w:rPr>
                <w:rFonts w:eastAsia="SimSun" w:hint="eastAsia"/>
                <w:lang w:val="en-US" w:eastAsia="zh-CN"/>
              </w:rPr>
              <w:t>No</w:t>
            </w:r>
          </w:p>
        </w:tc>
        <w:tc>
          <w:tcPr>
            <w:tcW w:w="6839" w:type="dxa"/>
            <w:shd w:val="clear" w:color="auto" w:fill="auto"/>
          </w:tcPr>
          <w:p w14:paraId="19AC7FD9" w14:textId="77777777" w:rsidR="00904ED0" w:rsidRDefault="00C8762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have same view as CMCC and Ericsson.</w:t>
            </w:r>
          </w:p>
        </w:tc>
      </w:tr>
      <w:tr w:rsidR="00904ED0" w14:paraId="19AC7FE2" w14:textId="77777777" w:rsidTr="004466AC">
        <w:trPr>
          <w:trHeight w:val="90"/>
        </w:trPr>
        <w:tc>
          <w:tcPr>
            <w:tcW w:w="1387" w:type="dxa"/>
            <w:shd w:val="clear" w:color="auto" w:fill="auto"/>
          </w:tcPr>
          <w:p w14:paraId="19AC7FDB" w14:textId="77777777" w:rsidR="00904ED0" w:rsidRDefault="00C87627">
            <w:pPr>
              <w:pStyle w:val="TAL"/>
              <w:rPr>
                <w:rFonts w:eastAsia="SimSun"/>
                <w:lang w:val="en-US" w:eastAsia="zh-CN"/>
              </w:rPr>
            </w:pPr>
            <w:r>
              <w:rPr>
                <w:rFonts w:eastAsia="SimSun"/>
                <w:lang w:val="en-US" w:eastAsia="zh-CN"/>
              </w:rPr>
              <w:t>Apple</w:t>
            </w:r>
          </w:p>
        </w:tc>
        <w:tc>
          <w:tcPr>
            <w:tcW w:w="979" w:type="dxa"/>
            <w:shd w:val="clear" w:color="auto" w:fill="auto"/>
          </w:tcPr>
          <w:p w14:paraId="19AC7FDC" w14:textId="77777777" w:rsidR="00904ED0" w:rsidRDefault="00C87627">
            <w:pPr>
              <w:pStyle w:val="TAL"/>
              <w:rPr>
                <w:rFonts w:eastAsia="SimSun"/>
                <w:lang w:val="en-US" w:eastAsia="zh-CN"/>
              </w:rPr>
            </w:pPr>
            <w:r>
              <w:rPr>
                <w:rFonts w:eastAsia="SimSun"/>
                <w:lang w:val="en-US" w:eastAsia="zh-CN"/>
              </w:rPr>
              <w:t>Yes</w:t>
            </w:r>
          </w:p>
        </w:tc>
        <w:tc>
          <w:tcPr>
            <w:tcW w:w="6839" w:type="dxa"/>
            <w:shd w:val="clear" w:color="auto" w:fill="auto"/>
          </w:tcPr>
          <w:p w14:paraId="19AC7FDD" w14:textId="77777777" w:rsidR="00904ED0" w:rsidRDefault="00C87627">
            <w:pPr>
              <w:rPr>
                <w:rFonts w:eastAsiaTheme="minorEastAsia"/>
                <w:lang w:eastAsia="zh-CN"/>
              </w:rPr>
            </w:pPr>
            <w:r>
              <w:rPr>
                <w:rFonts w:eastAsiaTheme="minorEastAsia"/>
                <w:lang w:eastAsia="zh-CN"/>
              </w:rPr>
              <w:t xml:space="preserve">To CMCC, can you please clarify where exactly in the specs “user consent for RLF” is supported? It is simply not there. </w:t>
            </w:r>
          </w:p>
          <w:p w14:paraId="19AC7FDE" w14:textId="77777777" w:rsidR="00904ED0" w:rsidRDefault="00904ED0">
            <w:pPr>
              <w:rPr>
                <w:rFonts w:eastAsiaTheme="minorEastAsia"/>
                <w:lang w:eastAsia="zh-CN"/>
              </w:rPr>
            </w:pPr>
          </w:p>
          <w:p w14:paraId="19AC7FDF" w14:textId="77777777" w:rsidR="00904ED0" w:rsidRDefault="00C87627">
            <w:pPr>
              <w:rPr>
                <w:rFonts w:eastAsiaTheme="minorEastAsia"/>
                <w:lang w:eastAsia="zh-CN"/>
              </w:rPr>
            </w:pPr>
            <w:r>
              <w:rPr>
                <w:rFonts w:eastAsiaTheme="minorEastAsia"/>
                <w:lang w:eastAsia="zh-CN"/>
              </w:rPr>
              <w:t xml:space="preserve">To E///, your explanations are correct…but they have nothing to do with user consent. The language “if available” is there, but what if the location information </w:t>
            </w:r>
            <w:r>
              <w:rPr>
                <w:rFonts w:eastAsiaTheme="minorEastAsia"/>
                <w:u w:val="single"/>
                <w:lang w:eastAsia="zh-CN"/>
              </w:rPr>
              <w:t>is available</w:t>
            </w:r>
            <w:r>
              <w:rPr>
                <w:rFonts w:eastAsiaTheme="minorEastAsia"/>
                <w:lang w:eastAsia="zh-CN"/>
              </w:rPr>
              <w:t xml:space="preserve"> but the user has </w:t>
            </w:r>
            <w:r>
              <w:rPr>
                <w:rFonts w:eastAsiaTheme="minorEastAsia"/>
                <w:u w:val="single"/>
                <w:lang w:eastAsia="zh-CN"/>
              </w:rPr>
              <w:t>not provided consent</w:t>
            </w:r>
            <w:r>
              <w:rPr>
                <w:rFonts w:eastAsiaTheme="minorEastAsia"/>
                <w:lang w:eastAsia="zh-CN"/>
              </w:rPr>
              <w:t xml:space="preserve"> to use it?</w:t>
            </w:r>
          </w:p>
          <w:p w14:paraId="19AC7FE0" w14:textId="77777777" w:rsidR="00904ED0" w:rsidRDefault="00904ED0">
            <w:pPr>
              <w:rPr>
                <w:rFonts w:eastAsiaTheme="minorEastAsia"/>
                <w:lang w:eastAsia="zh-CN"/>
              </w:rPr>
            </w:pPr>
          </w:p>
          <w:p w14:paraId="19AC7FE1" w14:textId="77777777" w:rsidR="00904ED0" w:rsidRDefault="00C87627">
            <w:pPr>
              <w:rPr>
                <w:rFonts w:eastAsiaTheme="minorEastAsia"/>
                <w:lang w:eastAsia="zh-CN"/>
              </w:rPr>
            </w:pPr>
            <w:r>
              <w:rPr>
                <w:rFonts w:eastAsiaTheme="minorEastAsia"/>
                <w:lang w:eastAsia="zh-CN"/>
              </w:rPr>
              <w:t xml:space="preserve">Then you mention MDT, but that’s a completely different feature altogether, nothing to do with RLF and CEF we are discussing here. </w:t>
            </w:r>
          </w:p>
        </w:tc>
      </w:tr>
      <w:tr w:rsidR="00904ED0" w14:paraId="19AC7FE6" w14:textId="77777777" w:rsidTr="004466AC">
        <w:trPr>
          <w:trHeight w:val="90"/>
        </w:trPr>
        <w:tc>
          <w:tcPr>
            <w:tcW w:w="1387" w:type="dxa"/>
            <w:shd w:val="clear" w:color="auto" w:fill="auto"/>
          </w:tcPr>
          <w:p w14:paraId="19AC7FE3" w14:textId="77777777" w:rsidR="00904ED0" w:rsidRDefault="00C87627">
            <w:pPr>
              <w:pStyle w:val="TAL"/>
              <w:rPr>
                <w:rFonts w:eastAsia="SimSun"/>
                <w:lang w:val="en-US" w:eastAsia="zh-CN"/>
              </w:rPr>
            </w:pPr>
            <w:r>
              <w:rPr>
                <w:rFonts w:eastAsia="SimSun" w:hint="eastAsia"/>
                <w:lang w:val="en-US" w:eastAsia="zh-CN"/>
              </w:rPr>
              <w:t>ZTE</w:t>
            </w:r>
          </w:p>
        </w:tc>
        <w:tc>
          <w:tcPr>
            <w:tcW w:w="979" w:type="dxa"/>
            <w:shd w:val="clear" w:color="auto" w:fill="auto"/>
          </w:tcPr>
          <w:p w14:paraId="19AC7FE4" w14:textId="77777777" w:rsidR="00904ED0" w:rsidRDefault="00C87627">
            <w:pPr>
              <w:pStyle w:val="TAL"/>
              <w:rPr>
                <w:rFonts w:eastAsia="SimSun"/>
                <w:lang w:val="en-US" w:eastAsia="zh-CN"/>
              </w:rPr>
            </w:pPr>
            <w:r>
              <w:rPr>
                <w:rFonts w:eastAsia="SimSun" w:hint="eastAsia"/>
                <w:lang w:val="en-US" w:eastAsia="zh-CN"/>
              </w:rPr>
              <w:t>No</w:t>
            </w:r>
          </w:p>
        </w:tc>
        <w:tc>
          <w:tcPr>
            <w:tcW w:w="6839" w:type="dxa"/>
            <w:shd w:val="clear" w:color="auto" w:fill="auto"/>
          </w:tcPr>
          <w:p w14:paraId="19AC7FE5" w14:textId="77777777" w:rsidR="00904ED0" w:rsidRDefault="00C87627">
            <w:pPr>
              <w:rPr>
                <w:rFonts w:eastAsiaTheme="minorEastAsia"/>
                <w:lang w:eastAsia="zh-CN"/>
              </w:rPr>
            </w:pPr>
            <w:r>
              <w:rPr>
                <w:rFonts w:eastAsiaTheme="minorEastAsia" w:hint="eastAsia"/>
                <w:lang w:eastAsia="zh-CN"/>
              </w:rPr>
              <w:t>Same view as CMCC/Ericsson/Huawei</w:t>
            </w:r>
          </w:p>
        </w:tc>
      </w:tr>
      <w:tr w:rsidR="00B41AE8" w14:paraId="19AC7FEB" w14:textId="77777777" w:rsidTr="004466AC">
        <w:trPr>
          <w:trHeight w:val="90"/>
        </w:trPr>
        <w:tc>
          <w:tcPr>
            <w:tcW w:w="1387" w:type="dxa"/>
            <w:shd w:val="clear" w:color="auto" w:fill="auto"/>
          </w:tcPr>
          <w:p w14:paraId="19AC7FE7" w14:textId="77777777" w:rsidR="00B41AE8" w:rsidRDefault="00B41AE8">
            <w:pPr>
              <w:pStyle w:val="TAL"/>
              <w:rPr>
                <w:rFonts w:eastAsia="SimSun"/>
                <w:lang w:val="en-US" w:eastAsia="zh-CN"/>
              </w:rPr>
            </w:pPr>
            <w:r>
              <w:rPr>
                <w:rFonts w:eastAsia="SimSun" w:hint="eastAsia"/>
                <w:lang w:val="en-US" w:eastAsia="zh-CN"/>
              </w:rPr>
              <w:t>CATT</w:t>
            </w:r>
          </w:p>
        </w:tc>
        <w:tc>
          <w:tcPr>
            <w:tcW w:w="979" w:type="dxa"/>
            <w:shd w:val="clear" w:color="auto" w:fill="auto"/>
          </w:tcPr>
          <w:p w14:paraId="19AC7FE8" w14:textId="77777777" w:rsidR="00B41AE8" w:rsidRDefault="00B41AE8">
            <w:pPr>
              <w:pStyle w:val="TAL"/>
              <w:rPr>
                <w:rFonts w:eastAsia="SimSun"/>
                <w:lang w:val="en-US" w:eastAsia="zh-CN"/>
              </w:rPr>
            </w:pPr>
          </w:p>
        </w:tc>
        <w:tc>
          <w:tcPr>
            <w:tcW w:w="6839" w:type="dxa"/>
            <w:shd w:val="clear" w:color="auto" w:fill="auto"/>
          </w:tcPr>
          <w:p w14:paraId="19AC7FE9" w14:textId="77777777" w:rsidR="00B41AE8" w:rsidRDefault="00B41AE8">
            <w:pPr>
              <w:rPr>
                <w:rFonts w:eastAsiaTheme="minorEastAsia"/>
                <w:lang w:eastAsia="zh-CN"/>
              </w:rPr>
            </w:pPr>
            <w:r>
              <w:rPr>
                <w:rFonts w:eastAsiaTheme="minorEastAsia" w:hint="eastAsia"/>
                <w:lang w:eastAsia="zh-CN"/>
              </w:rPr>
              <w:t>We also check with our RAN2 colleague and the feedback from our RAN2 colleague is similar with what CMCC and E/// said.</w:t>
            </w:r>
          </w:p>
          <w:p w14:paraId="19AC7FEA" w14:textId="77777777" w:rsidR="00B41AE8" w:rsidRDefault="00B41AE8" w:rsidP="00B41AE8">
            <w:pPr>
              <w:rPr>
                <w:rFonts w:eastAsiaTheme="minorEastAsia"/>
                <w:lang w:eastAsia="zh-CN"/>
              </w:rPr>
            </w:pPr>
            <w:r>
              <w:rPr>
                <w:rFonts w:eastAsiaTheme="minorEastAsia" w:hint="eastAsia"/>
                <w:lang w:eastAsia="zh-CN"/>
              </w:rPr>
              <w:t xml:space="preserve">The UE would try to have location information available in CEF/RLF/RRM measurement report/MDT report when </w:t>
            </w:r>
            <w:r>
              <w:t xml:space="preserve">the received </w:t>
            </w:r>
            <w:proofErr w:type="spellStart"/>
            <w:r>
              <w:rPr>
                <w:i/>
              </w:rPr>
              <w:t>otherConfig</w:t>
            </w:r>
            <w:proofErr w:type="spellEnd"/>
            <w:r>
              <w:t xml:space="preserve"> includes the </w:t>
            </w:r>
            <w:proofErr w:type="spellStart"/>
            <w:proofErr w:type="gramStart"/>
            <w:r>
              <w:rPr>
                <w:i/>
              </w:rPr>
              <w:t>obtainLocation</w:t>
            </w:r>
            <w:proofErr w:type="spellEnd"/>
            <w:r>
              <w:rPr>
                <w:rFonts w:eastAsiaTheme="minorEastAsia" w:hint="eastAsia"/>
                <w:lang w:eastAsia="zh-CN"/>
              </w:rPr>
              <w:t xml:space="preserve"> .It</w:t>
            </w:r>
            <w:proofErr w:type="gramEnd"/>
            <w:r>
              <w:rPr>
                <w:rFonts w:eastAsiaTheme="minorEastAsia" w:hint="eastAsia"/>
                <w:lang w:eastAsia="zh-CN"/>
              </w:rPr>
              <w:t xml:space="preserve"> seems RAN2 is Ok to use the same user consent for these cases. If there is really requirement to have different user consent, maybe it should RAN2 to send LS to RAN3.</w:t>
            </w:r>
          </w:p>
        </w:tc>
      </w:tr>
      <w:tr w:rsidR="00CE0FF9" w14:paraId="15D15E93" w14:textId="77777777" w:rsidTr="004466AC">
        <w:trPr>
          <w:trHeight w:val="90"/>
        </w:trPr>
        <w:tc>
          <w:tcPr>
            <w:tcW w:w="1387" w:type="dxa"/>
            <w:shd w:val="clear" w:color="auto" w:fill="auto"/>
          </w:tcPr>
          <w:p w14:paraId="77F1158F" w14:textId="70FB5A0B" w:rsidR="00CE0FF9" w:rsidRDefault="00CE0FF9">
            <w:pPr>
              <w:pStyle w:val="TAL"/>
              <w:rPr>
                <w:rFonts w:eastAsia="SimSun"/>
                <w:lang w:val="en-US" w:eastAsia="zh-CN"/>
              </w:rPr>
            </w:pPr>
            <w:r>
              <w:rPr>
                <w:rFonts w:eastAsia="SimSun"/>
                <w:lang w:val="en-US" w:eastAsia="zh-CN"/>
              </w:rPr>
              <w:lastRenderedPageBreak/>
              <w:t>Qualcomm</w:t>
            </w:r>
          </w:p>
        </w:tc>
        <w:tc>
          <w:tcPr>
            <w:tcW w:w="979" w:type="dxa"/>
            <w:shd w:val="clear" w:color="auto" w:fill="auto"/>
          </w:tcPr>
          <w:p w14:paraId="76D51957" w14:textId="3B9080DF" w:rsidR="00CE0FF9" w:rsidRDefault="00CE0FF9">
            <w:pPr>
              <w:pStyle w:val="TAL"/>
              <w:rPr>
                <w:rFonts w:eastAsia="SimSun"/>
                <w:lang w:val="en-US" w:eastAsia="zh-CN"/>
              </w:rPr>
            </w:pPr>
            <w:r>
              <w:rPr>
                <w:rFonts w:eastAsia="SimSun"/>
                <w:lang w:val="en-US" w:eastAsia="zh-CN"/>
              </w:rPr>
              <w:t>Yes</w:t>
            </w:r>
          </w:p>
        </w:tc>
        <w:tc>
          <w:tcPr>
            <w:tcW w:w="6839" w:type="dxa"/>
            <w:shd w:val="clear" w:color="auto" w:fill="auto"/>
          </w:tcPr>
          <w:p w14:paraId="0FEAEE00" w14:textId="605DF16C" w:rsidR="00CE0FF9" w:rsidRDefault="00CE0FF9">
            <w:pPr>
              <w:rPr>
                <w:rFonts w:eastAsiaTheme="minorEastAsia"/>
                <w:lang w:eastAsia="zh-CN"/>
              </w:rPr>
            </w:pPr>
            <w:r>
              <w:rPr>
                <w:rFonts w:eastAsiaTheme="minorEastAsia"/>
                <w:lang w:eastAsia="zh-CN"/>
              </w:rPr>
              <w:t xml:space="preserve">Agree with Apple’s comments. It is possible that </w:t>
            </w:r>
            <w:r w:rsidRPr="00CE0FF9">
              <w:rPr>
                <w:rFonts w:eastAsiaTheme="minorEastAsia"/>
                <w:lang w:eastAsia="zh-CN"/>
              </w:rPr>
              <w:t xml:space="preserve">the location information is </w:t>
            </w:r>
            <w:r w:rsidR="00873780" w:rsidRPr="00CE0FF9">
              <w:rPr>
                <w:rFonts w:eastAsiaTheme="minorEastAsia"/>
                <w:lang w:eastAsia="zh-CN"/>
              </w:rPr>
              <w:t>available,</w:t>
            </w:r>
            <w:r w:rsidRPr="00CE0FF9">
              <w:rPr>
                <w:rFonts w:eastAsiaTheme="minorEastAsia"/>
                <w:lang w:eastAsia="zh-CN"/>
              </w:rPr>
              <w:t xml:space="preserve"> but the user has not provided consent to use it</w:t>
            </w:r>
            <w:r>
              <w:rPr>
                <w:rFonts w:eastAsiaTheme="minorEastAsia"/>
                <w:lang w:eastAsia="zh-CN"/>
              </w:rPr>
              <w:t>.</w:t>
            </w:r>
          </w:p>
          <w:p w14:paraId="2E930D2C" w14:textId="410CAD71" w:rsidR="00C4517D" w:rsidRDefault="00C4517D">
            <w:pPr>
              <w:rPr>
                <w:rFonts w:eastAsiaTheme="minorEastAsia"/>
                <w:lang w:eastAsia="zh-CN"/>
              </w:rPr>
            </w:pPr>
            <w:r>
              <w:rPr>
                <w:rFonts w:eastAsiaTheme="minorEastAsia"/>
                <w:lang w:eastAsia="zh-CN"/>
              </w:rPr>
              <w:t>The only existing user consent is for MDT (logged MDT and immediate MDT)</w:t>
            </w:r>
            <w:r w:rsidR="002F4965">
              <w:rPr>
                <w:rFonts w:eastAsiaTheme="minorEastAsia"/>
                <w:lang w:eastAsia="zh-CN"/>
              </w:rPr>
              <w:t>,</w:t>
            </w:r>
            <w:r>
              <w:rPr>
                <w:rFonts w:eastAsiaTheme="minorEastAsia"/>
                <w:lang w:eastAsia="zh-CN"/>
              </w:rPr>
              <w:t xml:space="preserve"> </w:t>
            </w:r>
            <w:r w:rsidR="002F4965">
              <w:rPr>
                <w:rFonts w:eastAsiaTheme="minorEastAsia"/>
                <w:lang w:eastAsia="zh-CN"/>
              </w:rPr>
              <w:t>but</w:t>
            </w:r>
            <w:r>
              <w:rPr>
                <w:rFonts w:eastAsiaTheme="minorEastAsia"/>
                <w:lang w:eastAsia="zh-CN"/>
              </w:rPr>
              <w:t xml:space="preserve"> there is no user consent for SON reports or </w:t>
            </w:r>
            <w:r w:rsidR="002F4965">
              <w:rPr>
                <w:rFonts w:eastAsiaTheme="minorEastAsia"/>
                <w:lang w:eastAsia="zh-CN"/>
              </w:rPr>
              <w:t>jus</w:t>
            </w:r>
            <w:r w:rsidR="008A5720">
              <w:rPr>
                <w:rFonts w:eastAsiaTheme="minorEastAsia"/>
                <w:lang w:eastAsia="zh-CN"/>
              </w:rPr>
              <w:t>t</w:t>
            </w:r>
            <w:r w:rsidR="002F4965">
              <w:rPr>
                <w:rFonts w:eastAsiaTheme="minorEastAsia"/>
                <w:lang w:eastAsia="zh-CN"/>
              </w:rPr>
              <w:t xml:space="preserve"> the </w:t>
            </w:r>
            <w:r>
              <w:rPr>
                <w:rFonts w:eastAsiaTheme="minorEastAsia"/>
                <w:lang w:eastAsia="zh-CN"/>
              </w:rPr>
              <w:t>Location Information.</w:t>
            </w:r>
          </w:p>
          <w:p w14:paraId="67122D88" w14:textId="2DA8D1A0" w:rsidR="00873780" w:rsidRDefault="002778B1">
            <w:pPr>
              <w:rPr>
                <w:rFonts w:eastAsiaTheme="minorEastAsia"/>
                <w:lang w:eastAsia="zh-CN"/>
              </w:rPr>
            </w:pPr>
            <w:r>
              <w:rPr>
                <w:rFonts w:eastAsiaTheme="minorEastAsia"/>
                <w:lang w:eastAsia="zh-CN"/>
              </w:rPr>
              <w:t xml:space="preserve">In addition to RLF/CEF reports (which don’t require network configuration), we are also </w:t>
            </w:r>
            <w:r w:rsidR="00CE0FF9">
              <w:rPr>
                <w:rFonts w:eastAsiaTheme="minorEastAsia"/>
                <w:lang w:eastAsia="zh-CN"/>
              </w:rPr>
              <w:t>introducing new SON reports such as Successful HO Report in Rel-17</w:t>
            </w:r>
            <w:r w:rsidR="008910E3">
              <w:rPr>
                <w:rFonts w:eastAsiaTheme="minorEastAsia"/>
                <w:lang w:eastAsia="zh-CN"/>
              </w:rPr>
              <w:t xml:space="preserve"> </w:t>
            </w:r>
            <w:r w:rsidR="00AC4E81">
              <w:rPr>
                <w:rFonts w:eastAsiaTheme="minorEastAsia"/>
                <w:lang w:eastAsia="zh-CN"/>
              </w:rPr>
              <w:t xml:space="preserve">which can include Location Information. </w:t>
            </w:r>
            <w:r w:rsidR="00DA2AE5">
              <w:rPr>
                <w:rFonts w:eastAsiaTheme="minorEastAsia"/>
                <w:lang w:eastAsia="zh-CN"/>
              </w:rPr>
              <w:t>In case of SHR, t</w:t>
            </w:r>
            <w:r w:rsidR="00F14FB5">
              <w:rPr>
                <w:rFonts w:eastAsiaTheme="minorEastAsia"/>
                <w:lang w:eastAsia="zh-CN"/>
              </w:rPr>
              <w:t xml:space="preserve">he network should respect the user consent before </w:t>
            </w:r>
            <w:r w:rsidR="00DA2AE5">
              <w:rPr>
                <w:rFonts w:eastAsiaTheme="minorEastAsia"/>
                <w:lang w:eastAsia="zh-CN"/>
              </w:rPr>
              <w:t xml:space="preserve">even </w:t>
            </w:r>
            <w:r w:rsidR="00F14FB5">
              <w:rPr>
                <w:rFonts w:eastAsiaTheme="minorEastAsia"/>
                <w:lang w:eastAsia="zh-CN"/>
              </w:rPr>
              <w:t xml:space="preserve">configuring </w:t>
            </w:r>
            <w:r w:rsidR="008A5720">
              <w:rPr>
                <w:rFonts w:eastAsiaTheme="minorEastAsia"/>
                <w:lang w:eastAsia="zh-CN"/>
              </w:rPr>
              <w:t>the</w:t>
            </w:r>
            <w:r w:rsidR="00DA2AE5">
              <w:rPr>
                <w:rFonts w:eastAsiaTheme="minorEastAsia"/>
                <w:lang w:eastAsia="zh-CN"/>
              </w:rPr>
              <w:t xml:space="preserve"> UE</w:t>
            </w:r>
            <w:r w:rsidR="00024917">
              <w:rPr>
                <w:rFonts w:eastAsiaTheme="minorEastAsia"/>
                <w:lang w:eastAsia="zh-CN"/>
              </w:rPr>
              <w:t xml:space="preserve"> to report Location Information</w:t>
            </w:r>
            <w:r w:rsidR="00DA2AE5">
              <w:rPr>
                <w:rFonts w:eastAsiaTheme="minorEastAsia"/>
                <w:lang w:eastAsia="zh-CN"/>
              </w:rPr>
              <w:t xml:space="preserve">. </w:t>
            </w:r>
          </w:p>
          <w:p w14:paraId="683A0B53" w14:textId="5F69A788" w:rsidR="00AC4E81" w:rsidRDefault="00873780" w:rsidP="00024917">
            <w:pPr>
              <w:rPr>
                <w:rFonts w:eastAsiaTheme="minorEastAsia"/>
                <w:lang w:eastAsia="zh-CN"/>
              </w:rPr>
            </w:pPr>
            <w:r>
              <w:rPr>
                <w:rFonts w:eastAsiaTheme="minorEastAsia"/>
                <w:lang w:eastAsia="zh-CN"/>
              </w:rPr>
              <w:t>We therefore think a separate user consent for Location Information in SON reports is important and should be introduced.</w:t>
            </w:r>
          </w:p>
        </w:tc>
      </w:tr>
      <w:tr w:rsidR="00745E64" w14:paraId="66F569CE" w14:textId="77777777" w:rsidTr="004466AC">
        <w:trPr>
          <w:trHeight w:val="90"/>
        </w:trPr>
        <w:tc>
          <w:tcPr>
            <w:tcW w:w="1387" w:type="dxa"/>
            <w:shd w:val="clear" w:color="auto" w:fill="auto"/>
          </w:tcPr>
          <w:p w14:paraId="6CFF63D4" w14:textId="66C9E795" w:rsidR="00745E64" w:rsidRDefault="00745E64">
            <w:pPr>
              <w:pStyle w:val="TAL"/>
              <w:rPr>
                <w:rFonts w:eastAsia="SimSun"/>
                <w:lang w:val="en-US" w:eastAsia="zh-CN"/>
              </w:rPr>
            </w:pPr>
            <w:r>
              <w:rPr>
                <w:rFonts w:eastAsia="SimSun" w:hint="eastAsia"/>
                <w:lang w:val="en-US" w:eastAsia="zh-CN"/>
              </w:rPr>
              <w:t>S</w:t>
            </w:r>
            <w:r>
              <w:rPr>
                <w:rFonts w:eastAsia="SimSun"/>
                <w:lang w:val="en-US" w:eastAsia="zh-CN"/>
              </w:rPr>
              <w:t>amsung</w:t>
            </w:r>
          </w:p>
        </w:tc>
        <w:tc>
          <w:tcPr>
            <w:tcW w:w="979" w:type="dxa"/>
            <w:shd w:val="clear" w:color="auto" w:fill="auto"/>
          </w:tcPr>
          <w:p w14:paraId="1CA5BB79" w14:textId="56E971AF" w:rsidR="00745E64" w:rsidRDefault="00745E64">
            <w:pPr>
              <w:pStyle w:val="TAL"/>
              <w:rPr>
                <w:rFonts w:eastAsia="SimSun"/>
                <w:lang w:val="en-US" w:eastAsia="zh-CN"/>
              </w:rPr>
            </w:pPr>
            <w:r>
              <w:rPr>
                <w:rFonts w:eastAsia="SimSun" w:hint="eastAsia"/>
                <w:lang w:val="en-US" w:eastAsia="zh-CN"/>
              </w:rPr>
              <w:t>Y</w:t>
            </w:r>
            <w:r>
              <w:rPr>
                <w:rFonts w:eastAsia="SimSun"/>
                <w:lang w:val="en-US" w:eastAsia="zh-CN"/>
              </w:rPr>
              <w:t>es</w:t>
            </w:r>
          </w:p>
        </w:tc>
        <w:tc>
          <w:tcPr>
            <w:tcW w:w="6839" w:type="dxa"/>
            <w:shd w:val="clear" w:color="auto" w:fill="auto"/>
          </w:tcPr>
          <w:p w14:paraId="6B992F58" w14:textId="77777777" w:rsidR="00745E64" w:rsidRDefault="00745E64">
            <w:pPr>
              <w:rPr>
                <w:rFonts w:eastAsiaTheme="minorEastAsia"/>
                <w:lang w:eastAsia="zh-CN"/>
              </w:rPr>
            </w:pPr>
            <w:r>
              <w:rPr>
                <w:rFonts w:eastAsiaTheme="minorEastAsia"/>
                <w:lang w:eastAsia="zh-CN"/>
              </w:rPr>
              <w:t>The existing user consent is only for MDT as explained by QC. It is not used for RLF/CEF.</w:t>
            </w:r>
          </w:p>
          <w:p w14:paraId="1D15C363" w14:textId="1EE5C6EC" w:rsidR="00745E64" w:rsidRDefault="00745E64">
            <w:pPr>
              <w:rPr>
                <w:rFonts w:eastAsiaTheme="minorEastAsia"/>
                <w:lang w:eastAsia="zh-CN"/>
              </w:rPr>
            </w:pPr>
            <w:r>
              <w:rPr>
                <w:rFonts w:eastAsiaTheme="minorEastAsia"/>
                <w:lang w:eastAsia="zh-CN"/>
              </w:rPr>
              <w:t>We also agree the feature need to be supported in both RAN2 and RAN3. RAN2 will also discuss the issue in this meeting.</w:t>
            </w:r>
          </w:p>
        </w:tc>
      </w:tr>
      <w:tr w:rsidR="009E514D" w14:paraId="7C3C4A8D" w14:textId="77777777" w:rsidTr="004466AC">
        <w:trPr>
          <w:trHeight w:val="90"/>
        </w:trPr>
        <w:tc>
          <w:tcPr>
            <w:tcW w:w="1387" w:type="dxa"/>
            <w:shd w:val="clear" w:color="auto" w:fill="auto"/>
          </w:tcPr>
          <w:p w14:paraId="58F5D3C0" w14:textId="334DBD1A" w:rsidR="009E514D" w:rsidRDefault="009E514D">
            <w:pPr>
              <w:pStyle w:val="TAL"/>
              <w:rPr>
                <w:rFonts w:eastAsia="SimSun"/>
                <w:lang w:val="en-US" w:eastAsia="zh-CN"/>
              </w:rPr>
            </w:pPr>
            <w:r>
              <w:rPr>
                <w:rFonts w:eastAsia="SimSun"/>
                <w:lang w:val="en-US" w:eastAsia="zh-CN"/>
              </w:rPr>
              <w:t>Nokia</w:t>
            </w:r>
          </w:p>
        </w:tc>
        <w:tc>
          <w:tcPr>
            <w:tcW w:w="979" w:type="dxa"/>
            <w:shd w:val="clear" w:color="auto" w:fill="auto"/>
          </w:tcPr>
          <w:p w14:paraId="69C94264" w14:textId="17F7B9C9" w:rsidR="009E514D" w:rsidRDefault="009E514D">
            <w:pPr>
              <w:pStyle w:val="TAL"/>
              <w:rPr>
                <w:rFonts w:eastAsia="SimSun"/>
                <w:lang w:val="en-US" w:eastAsia="zh-CN"/>
              </w:rPr>
            </w:pPr>
            <w:r>
              <w:rPr>
                <w:rFonts w:eastAsia="SimSun"/>
                <w:lang w:val="en-US" w:eastAsia="zh-CN"/>
              </w:rPr>
              <w:t>No</w:t>
            </w:r>
          </w:p>
        </w:tc>
        <w:tc>
          <w:tcPr>
            <w:tcW w:w="6839" w:type="dxa"/>
            <w:shd w:val="clear" w:color="auto" w:fill="auto"/>
          </w:tcPr>
          <w:p w14:paraId="6904E7C4" w14:textId="28646072" w:rsidR="009E514D" w:rsidRDefault="009E514D">
            <w:pPr>
              <w:rPr>
                <w:rFonts w:eastAsiaTheme="minorEastAsia"/>
                <w:lang w:eastAsia="zh-CN"/>
              </w:rPr>
            </w:pPr>
            <w:r>
              <w:rPr>
                <w:rFonts w:eastAsiaTheme="minorEastAsia"/>
                <w:lang w:eastAsia="zh-CN"/>
              </w:rPr>
              <w:t xml:space="preserve">Earlier discussion in RAN2 of the LS from SA3 </w:t>
            </w:r>
            <w:r w:rsidRPr="009E514D">
              <w:rPr>
                <w:rFonts w:eastAsiaTheme="minorEastAsia"/>
                <w:lang w:eastAsia="zh-CN"/>
              </w:rPr>
              <w:t>did not trigger any extra corrections to Rel-16</w:t>
            </w:r>
            <w:r>
              <w:rPr>
                <w:rFonts w:eastAsiaTheme="minorEastAsia"/>
                <w:lang w:eastAsia="zh-CN"/>
              </w:rPr>
              <w:t>.</w:t>
            </w:r>
            <w:r w:rsidRPr="009E514D">
              <w:rPr>
                <w:rFonts w:eastAsiaTheme="minorEastAsia"/>
                <w:lang w:eastAsia="zh-CN"/>
              </w:rPr>
              <w:t xml:space="preserve"> </w:t>
            </w:r>
            <w:r w:rsidR="004B7059">
              <w:rPr>
                <w:rFonts w:eastAsiaTheme="minorEastAsia"/>
                <w:lang w:eastAsia="zh-CN"/>
              </w:rPr>
              <w:t xml:space="preserve">The link between the proposed procedural text and RLF/CEF is unclear to us, and would be a RAN2 matter, so we believe RAN3 should not </w:t>
            </w:r>
            <w:proofErr w:type="gramStart"/>
            <w:r w:rsidR="004B7059">
              <w:rPr>
                <w:rFonts w:eastAsiaTheme="minorEastAsia"/>
                <w:lang w:eastAsia="zh-CN"/>
              </w:rPr>
              <w:t>take action</w:t>
            </w:r>
            <w:proofErr w:type="gramEnd"/>
            <w:r w:rsidR="004B7059">
              <w:rPr>
                <w:rFonts w:eastAsiaTheme="minorEastAsia"/>
                <w:lang w:eastAsia="zh-CN"/>
              </w:rPr>
              <w:t xml:space="preserve"> here unless guided by RAN2.</w:t>
            </w:r>
            <w:r>
              <w:rPr>
                <w:rFonts w:eastAsiaTheme="minorEastAsia"/>
                <w:lang w:eastAsia="zh-CN"/>
              </w:rPr>
              <w:t xml:space="preserve"> </w:t>
            </w:r>
          </w:p>
        </w:tc>
      </w:tr>
      <w:tr w:rsidR="004466AC" w14:paraId="4E41A45E" w14:textId="77777777" w:rsidTr="004466AC">
        <w:trPr>
          <w:trHeight w:val="90"/>
        </w:trPr>
        <w:tc>
          <w:tcPr>
            <w:tcW w:w="1387" w:type="dxa"/>
            <w:shd w:val="clear" w:color="auto" w:fill="auto"/>
          </w:tcPr>
          <w:p w14:paraId="366D84F2" w14:textId="361F1C4F" w:rsidR="004466AC" w:rsidRDefault="004466AC" w:rsidP="004466AC">
            <w:pPr>
              <w:pStyle w:val="TAL"/>
              <w:rPr>
                <w:rFonts w:eastAsia="SimSun"/>
                <w:lang w:val="en-US" w:eastAsia="zh-CN"/>
              </w:rPr>
            </w:pPr>
            <w:r>
              <w:rPr>
                <w:rFonts w:eastAsia="SimSun"/>
                <w:lang w:val="en-US" w:eastAsia="zh-CN"/>
              </w:rPr>
              <w:t>Deutsche Telekom</w:t>
            </w:r>
          </w:p>
        </w:tc>
        <w:tc>
          <w:tcPr>
            <w:tcW w:w="979" w:type="dxa"/>
            <w:shd w:val="clear" w:color="auto" w:fill="auto"/>
          </w:tcPr>
          <w:p w14:paraId="2291FD3A" w14:textId="5BC43CCF" w:rsidR="004466AC" w:rsidRDefault="006A4033" w:rsidP="004466AC">
            <w:pPr>
              <w:pStyle w:val="TAL"/>
              <w:rPr>
                <w:rFonts w:eastAsia="SimSun"/>
                <w:lang w:val="en-US" w:eastAsia="zh-CN"/>
              </w:rPr>
            </w:pPr>
            <w:r>
              <w:rPr>
                <w:rFonts w:eastAsia="SimSun"/>
                <w:lang w:val="en-US" w:eastAsia="zh-CN"/>
              </w:rPr>
              <w:t>Depends on RAN2</w:t>
            </w:r>
          </w:p>
        </w:tc>
        <w:tc>
          <w:tcPr>
            <w:tcW w:w="6839" w:type="dxa"/>
            <w:shd w:val="clear" w:color="auto" w:fill="auto"/>
          </w:tcPr>
          <w:p w14:paraId="55AC4E38" w14:textId="75C5BDA6" w:rsidR="004466AC" w:rsidRDefault="004466AC" w:rsidP="004466AC">
            <w:pPr>
              <w:rPr>
                <w:rFonts w:eastAsiaTheme="minorEastAsia"/>
                <w:lang w:eastAsia="zh-CN"/>
              </w:rPr>
            </w:pPr>
            <w:r>
              <w:rPr>
                <w:rFonts w:eastAsiaTheme="minorEastAsia"/>
                <w:lang w:eastAsia="zh-CN"/>
              </w:rPr>
              <w:t xml:space="preserve">We share the view of QC and others. Nevertheless, we see the need that both RAN2 and RAN3 </w:t>
            </w:r>
            <w:proofErr w:type="gramStart"/>
            <w:r>
              <w:rPr>
                <w:rFonts w:eastAsiaTheme="minorEastAsia"/>
                <w:lang w:eastAsia="zh-CN"/>
              </w:rPr>
              <w:t>have to</w:t>
            </w:r>
            <w:proofErr w:type="gramEnd"/>
            <w:r>
              <w:rPr>
                <w:rFonts w:eastAsiaTheme="minorEastAsia"/>
                <w:lang w:eastAsia="zh-CN"/>
              </w:rPr>
              <w:t xml:space="preserve"> support the feature and as RAN2 was directly triggered by SA3, they should agree first.</w:t>
            </w:r>
          </w:p>
        </w:tc>
      </w:tr>
      <w:tr w:rsidR="00E2194F" w14:paraId="64FB31AA" w14:textId="77777777" w:rsidTr="004466AC">
        <w:trPr>
          <w:trHeight w:val="90"/>
        </w:trPr>
        <w:tc>
          <w:tcPr>
            <w:tcW w:w="1387" w:type="dxa"/>
            <w:shd w:val="clear" w:color="auto" w:fill="auto"/>
          </w:tcPr>
          <w:p w14:paraId="2FB37827" w14:textId="73DF5E37" w:rsidR="00E2194F" w:rsidRDefault="00E2194F" w:rsidP="004466AC">
            <w:pPr>
              <w:pStyle w:val="TAL"/>
              <w:rPr>
                <w:rFonts w:eastAsia="SimSun"/>
                <w:lang w:val="en-US" w:eastAsia="zh-CN"/>
              </w:rPr>
            </w:pPr>
            <w:r>
              <w:rPr>
                <w:rFonts w:eastAsia="SimSun"/>
                <w:lang w:val="en-US" w:eastAsia="zh-CN"/>
              </w:rPr>
              <w:t>BT</w:t>
            </w:r>
          </w:p>
        </w:tc>
        <w:tc>
          <w:tcPr>
            <w:tcW w:w="979" w:type="dxa"/>
            <w:shd w:val="clear" w:color="auto" w:fill="auto"/>
          </w:tcPr>
          <w:p w14:paraId="13152DC3" w14:textId="77777777" w:rsidR="00E2194F" w:rsidRDefault="00E2194F" w:rsidP="004466AC">
            <w:pPr>
              <w:pStyle w:val="TAL"/>
              <w:rPr>
                <w:rFonts w:eastAsia="SimSun"/>
                <w:lang w:val="en-US" w:eastAsia="zh-CN"/>
              </w:rPr>
            </w:pPr>
          </w:p>
        </w:tc>
        <w:tc>
          <w:tcPr>
            <w:tcW w:w="6839" w:type="dxa"/>
            <w:shd w:val="clear" w:color="auto" w:fill="auto"/>
          </w:tcPr>
          <w:p w14:paraId="6DBA54BB" w14:textId="77777777" w:rsidR="00E2194F" w:rsidRPr="00944ACF" w:rsidRDefault="00E2194F" w:rsidP="00E2194F">
            <w:pPr>
              <w:rPr>
                <w:rFonts w:eastAsiaTheme="minorEastAsia"/>
                <w:lang w:eastAsia="zh-CN"/>
              </w:rPr>
            </w:pPr>
            <w:r w:rsidRPr="00944ACF">
              <w:rPr>
                <w:rFonts w:eastAsiaTheme="minorEastAsia"/>
                <w:lang w:eastAsia="zh-CN"/>
              </w:rPr>
              <w:t xml:space="preserve">We agree user consent should be </w:t>
            </w:r>
            <w:proofErr w:type="gramStart"/>
            <w:r w:rsidRPr="00944ACF">
              <w:rPr>
                <w:rFonts w:eastAsiaTheme="minorEastAsia"/>
                <w:lang w:eastAsia="zh-CN"/>
              </w:rPr>
              <w:t>taken into account</w:t>
            </w:r>
            <w:proofErr w:type="gramEnd"/>
            <w:r w:rsidRPr="00944ACF">
              <w:rPr>
                <w:rFonts w:eastAsiaTheme="minorEastAsia"/>
                <w:lang w:eastAsia="zh-CN"/>
              </w:rPr>
              <w:t xml:space="preserve"> before the network </w:t>
            </w:r>
            <w:r>
              <w:rPr>
                <w:rFonts w:eastAsiaTheme="minorEastAsia"/>
                <w:lang w:eastAsia="zh-CN"/>
              </w:rPr>
              <w:t>configures</w:t>
            </w:r>
            <w:r w:rsidRPr="00944ACF">
              <w:rPr>
                <w:rFonts w:eastAsiaTheme="minorEastAsia"/>
                <w:lang w:eastAsia="zh-CN"/>
              </w:rPr>
              <w:t xml:space="preserve"> </w:t>
            </w:r>
            <w:r w:rsidRPr="000F3ACA">
              <w:rPr>
                <w:rFonts w:eastAsiaTheme="minorEastAsia"/>
                <w:lang w:eastAsia="zh-CN"/>
              </w:rPr>
              <w:t>UE location information reporting</w:t>
            </w:r>
            <w:r w:rsidRPr="00944ACF">
              <w:rPr>
                <w:rFonts w:eastAsiaTheme="minorEastAsia"/>
                <w:lang w:eastAsia="zh-CN"/>
              </w:rPr>
              <w:t xml:space="preserve">, this should be applicable to both MDT and </w:t>
            </w:r>
            <w:r>
              <w:rPr>
                <w:rFonts w:eastAsiaTheme="minorEastAsia"/>
                <w:lang w:eastAsia="zh-CN"/>
              </w:rPr>
              <w:t>RLF/CEF</w:t>
            </w:r>
            <w:r w:rsidRPr="00944ACF">
              <w:rPr>
                <w:rFonts w:eastAsiaTheme="minorEastAsia"/>
                <w:lang w:eastAsia="zh-CN"/>
              </w:rPr>
              <w:t xml:space="preserve"> reports.</w:t>
            </w:r>
            <w:r>
              <w:rPr>
                <w:rFonts w:eastAsiaTheme="minorEastAsia"/>
                <w:lang w:eastAsia="zh-CN"/>
              </w:rPr>
              <w:t xml:space="preserve"> In our view user consent is currently only applicable to MDT as per QC comment.</w:t>
            </w:r>
          </w:p>
          <w:p w14:paraId="2E895128" w14:textId="2051844B" w:rsidR="00E2194F" w:rsidRDefault="00E2194F" w:rsidP="00E2194F">
            <w:pPr>
              <w:rPr>
                <w:rFonts w:eastAsiaTheme="minorEastAsia"/>
                <w:lang w:eastAsia="zh-CN"/>
              </w:rPr>
            </w:pPr>
            <w:r>
              <w:rPr>
                <w:rFonts w:eastAsiaTheme="minorEastAsia"/>
                <w:lang w:eastAsia="zh-CN"/>
              </w:rPr>
              <w:t>Although we are supportive</w:t>
            </w:r>
            <w:r w:rsidRPr="00944ACF">
              <w:rPr>
                <w:rFonts w:eastAsiaTheme="minorEastAsia"/>
                <w:lang w:eastAsia="zh-CN"/>
              </w:rPr>
              <w:t xml:space="preserve"> to introduce a new user consent for UE location information </w:t>
            </w:r>
            <w:r>
              <w:rPr>
                <w:rFonts w:eastAsiaTheme="minorEastAsia"/>
                <w:lang w:eastAsia="zh-CN"/>
              </w:rPr>
              <w:t xml:space="preserve">reporting </w:t>
            </w:r>
            <w:r w:rsidRPr="00944ACF">
              <w:rPr>
                <w:rFonts w:eastAsiaTheme="minorEastAsia"/>
                <w:lang w:eastAsia="zh-CN"/>
              </w:rPr>
              <w:t>for RLF/CEF</w:t>
            </w:r>
            <w:r>
              <w:rPr>
                <w:rFonts w:eastAsiaTheme="minorEastAsia"/>
                <w:lang w:eastAsia="zh-CN"/>
              </w:rPr>
              <w:t>, we question if this is fully in the scope of RAN3 to decide this new function?</w:t>
            </w:r>
          </w:p>
        </w:tc>
      </w:tr>
    </w:tbl>
    <w:p w14:paraId="19AC7FEC" w14:textId="0FA37C6F" w:rsidR="00904ED0" w:rsidRDefault="00904ED0"/>
    <w:p w14:paraId="0DE95F8E" w14:textId="77777777" w:rsidR="00830B97" w:rsidRDefault="00830B97"/>
    <w:p w14:paraId="19AC7FED" w14:textId="77777777" w:rsidR="00904ED0" w:rsidRDefault="00C87627">
      <w:r>
        <w:t xml:space="preserve">Furthermore, in </w:t>
      </w:r>
      <w:r>
        <w:rPr>
          <w:lang w:val="en-GB"/>
        </w:rPr>
        <w:t>R3-221703 [2], there is an</w:t>
      </w:r>
      <w:r>
        <w:t xml:space="preserve"> observation that the LS from SA3 was provided in the context of the Rel-16 NR_SON_MDT WI. SA3 clearly indicated that there is no need to support the requested functionality in Rel-15 and prior, and therefore we should only do so for Rel-16 and Rel-17.</w:t>
      </w:r>
    </w:p>
    <w:p w14:paraId="19AC7FEE" w14:textId="77777777" w:rsidR="00904ED0" w:rsidRDefault="00904ED0"/>
    <w:p w14:paraId="19AC7FEF" w14:textId="77777777" w:rsidR="00904ED0" w:rsidRDefault="00C87627">
      <w:pPr>
        <w:pStyle w:val="Heading2"/>
        <w:rPr>
          <w:lang w:val="en-GB"/>
        </w:rPr>
      </w:pPr>
      <w:r>
        <w:rPr>
          <w:lang w:val="en-GB"/>
        </w:rPr>
        <w:lastRenderedPageBreak/>
        <w:t>Question 2: In which releases (Rel-15, Rel-16, Rel-17) user consent signalling should be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017"/>
        <w:gridCol w:w="6798"/>
      </w:tblGrid>
      <w:tr w:rsidR="00904ED0" w14:paraId="19AC7FF3" w14:textId="77777777" w:rsidTr="00745E64">
        <w:tc>
          <w:tcPr>
            <w:tcW w:w="1390" w:type="dxa"/>
            <w:shd w:val="clear" w:color="auto" w:fill="auto"/>
          </w:tcPr>
          <w:p w14:paraId="19AC7FF0" w14:textId="77777777" w:rsidR="00904ED0" w:rsidRDefault="00C87627">
            <w:pPr>
              <w:pStyle w:val="TAH"/>
            </w:pPr>
            <w:r>
              <w:t>Company</w:t>
            </w:r>
          </w:p>
        </w:tc>
        <w:tc>
          <w:tcPr>
            <w:tcW w:w="1017" w:type="dxa"/>
            <w:shd w:val="clear" w:color="auto" w:fill="auto"/>
          </w:tcPr>
          <w:p w14:paraId="19AC7FF1" w14:textId="77777777" w:rsidR="00904ED0" w:rsidRDefault="00C87627">
            <w:pPr>
              <w:pStyle w:val="TAH"/>
            </w:pPr>
            <w:r>
              <w:t>Preferred options</w:t>
            </w:r>
          </w:p>
        </w:tc>
        <w:tc>
          <w:tcPr>
            <w:tcW w:w="6798" w:type="dxa"/>
            <w:shd w:val="clear" w:color="auto" w:fill="auto"/>
          </w:tcPr>
          <w:p w14:paraId="19AC7FF2" w14:textId="77777777" w:rsidR="00904ED0" w:rsidRDefault="00C87627">
            <w:pPr>
              <w:pStyle w:val="TAH"/>
            </w:pPr>
            <w:r>
              <w:t>Comments</w:t>
            </w:r>
          </w:p>
        </w:tc>
      </w:tr>
      <w:tr w:rsidR="00904ED0" w14:paraId="19AC7FF7" w14:textId="77777777" w:rsidTr="00745E64">
        <w:trPr>
          <w:trHeight w:val="90"/>
        </w:trPr>
        <w:tc>
          <w:tcPr>
            <w:tcW w:w="1390" w:type="dxa"/>
            <w:shd w:val="clear" w:color="auto" w:fill="auto"/>
          </w:tcPr>
          <w:p w14:paraId="19AC7FF4" w14:textId="77777777" w:rsidR="00904ED0" w:rsidRDefault="00C87627">
            <w:pPr>
              <w:pStyle w:val="TAL"/>
              <w:rPr>
                <w:rFonts w:eastAsia="SimSun"/>
                <w:lang w:val="en-US" w:eastAsia="zh-CN"/>
              </w:rPr>
            </w:pPr>
            <w:r>
              <w:rPr>
                <w:rFonts w:eastAsia="SimSun" w:hint="eastAsia"/>
                <w:lang w:val="en-US" w:eastAsia="zh-CN"/>
              </w:rPr>
              <w:t>CMCC</w:t>
            </w:r>
          </w:p>
        </w:tc>
        <w:tc>
          <w:tcPr>
            <w:tcW w:w="1017" w:type="dxa"/>
            <w:shd w:val="clear" w:color="auto" w:fill="auto"/>
          </w:tcPr>
          <w:p w14:paraId="19AC7FF5" w14:textId="77777777" w:rsidR="00904ED0" w:rsidRDefault="00904ED0">
            <w:pPr>
              <w:pStyle w:val="TAL"/>
              <w:rPr>
                <w:rFonts w:eastAsia="SimSun"/>
                <w:lang w:val="en-US" w:eastAsia="zh-CN"/>
              </w:rPr>
            </w:pPr>
          </w:p>
        </w:tc>
        <w:tc>
          <w:tcPr>
            <w:tcW w:w="6798" w:type="dxa"/>
            <w:shd w:val="clear" w:color="auto" w:fill="auto"/>
          </w:tcPr>
          <w:p w14:paraId="19AC7FF6" w14:textId="77777777" w:rsidR="00904ED0" w:rsidRDefault="00C87627">
            <w:pPr>
              <w:pStyle w:val="TAL"/>
              <w:rPr>
                <w:rFonts w:eastAsia="SimSun"/>
                <w:lang w:val="en-US" w:eastAsia="zh-CN"/>
              </w:rPr>
            </w:pPr>
            <w:r>
              <w:rPr>
                <w:rFonts w:eastAsia="SimSun" w:hint="eastAsia"/>
                <w:lang w:val="en-US" w:eastAsia="zh-CN"/>
              </w:rPr>
              <w:t>No changes are needed for any releases</w:t>
            </w:r>
          </w:p>
        </w:tc>
      </w:tr>
      <w:tr w:rsidR="00904ED0" w14:paraId="19AC7FFB" w14:textId="77777777" w:rsidTr="00745E64">
        <w:trPr>
          <w:trHeight w:val="90"/>
        </w:trPr>
        <w:tc>
          <w:tcPr>
            <w:tcW w:w="1390" w:type="dxa"/>
            <w:shd w:val="clear" w:color="auto" w:fill="auto"/>
          </w:tcPr>
          <w:p w14:paraId="19AC7FF8" w14:textId="77777777" w:rsidR="00904ED0" w:rsidRDefault="00C87627">
            <w:pPr>
              <w:pStyle w:val="TAL"/>
              <w:rPr>
                <w:rFonts w:eastAsia="SimSun"/>
                <w:lang w:val="en-US" w:eastAsia="zh-CN"/>
              </w:rPr>
            </w:pPr>
            <w:r>
              <w:rPr>
                <w:rFonts w:eastAsia="SimSun"/>
                <w:lang w:val="en-US" w:eastAsia="zh-CN"/>
              </w:rPr>
              <w:t>Ericsson</w:t>
            </w:r>
          </w:p>
        </w:tc>
        <w:tc>
          <w:tcPr>
            <w:tcW w:w="1017" w:type="dxa"/>
            <w:shd w:val="clear" w:color="auto" w:fill="auto"/>
          </w:tcPr>
          <w:p w14:paraId="19AC7FF9" w14:textId="77777777" w:rsidR="00904ED0" w:rsidRDefault="00904ED0">
            <w:pPr>
              <w:pStyle w:val="TAL"/>
              <w:rPr>
                <w:rFonts w:eastAsia="SimSun"/>
                <w:lang w:val="en-US" w:eastAsia="zh-CN"/>
              </w:rPr>
            </w:pPr>
          </w:p>
        </w:tc>
        <w:tc>
          <w:tcPr>
            <w:tcW w:w="6798" w:type="dxa"/>
            <w:shd w:val="clear" w:color="auto" w:fill="auto"/>
          </w:tcPr>
          <w:p w14:paraId="19AC7FFA" w14:textId="77777777" w:rsidR="00904ED0" w:rsidRDefault="00C87627">
            <w:pPr>
              <w:pStyle w:val="TAL"/>
              <w:rPr>
                <w:rFonts w:eastAsia="SimSun"/>
                <w:lang w:val="en-US" w:eastAsia="zh-CN"/>
              </w:rPr>
            </w:pPr>
            <w:r>
              <w:rPr>
                <w:rFonts w:eastAsia="SimSun"/>
                <w:lang w:val="en-US" w:eastAsia="zh-CN"/>
              </w:rPr>
              <w:t>See above comments</w:t>
            </w:r>
          </w:p>
        </w:tc>
      </w:tr>
      <w:tr w:rsidR="00904ED0" w14:paraId="19AC7FFF" w14:textId="77777777" w:rsidTr="00745E64">
        <w:trPr>
          <w:trHeight w:val="90"/>
        </w:trPr>
        <w:tc>
          <w:tcPr>
            <w:tcW w:w="1390" w:type="dxa"/>
            <w:shd w:val="clear" w:color="auto" w:fill="auto"/>
          </w:tcPr>
          <w:p w14:paraId="19AC7FFC" w14:textId="77777777" w:rsidR="00904ED0" w:rsidRDefault="00C87627">
            <w:pPr>
              <w:pStyle w:val="TAL"/>
              <w:rPr>
                <w:rFonts w:eastAsia="SimSun"/>
                <w:lang w:val="en-US" w:eastAsia="zh-CN"/>
              </w:rPr>
            </w:pPr>
            <w:r>
              <w:rPr>
                <w:rFonts w:eastAsia="SimSun"/>
                <w:lang w:val="en-US" w:eastAsia="zh-CN"/>
              </w:rPr>
              <w:t>Apple</w:t>
            </w:r>
          </w:p>
        </w:tc>
        <w:tc>
          <w:tcPr>
            <w:tcW w:w="1017" w:type="dxa"/>
            <w:shd w:val="clear" w:color="auto" w:fill="auto"/>
          </w:tcPr>
          <w:p w14:paraId="19AC7FFD" w14:textId="77777777" w:rsidR="00904ED0" w:rsidRDefault="00C87627">
            <w:pPr>
              <w:pStyle w:val="TAL"/>
              <w:rPr>
                <w:rFonts w:eastAsia="SimSun"/>
                <w:lang w:val="en-US" w:eastAsia="zh-CN"/>
              </w:rPr>
            </w:pPr>
            <w:r>
              <w:rPr>
                <w:rFonts w:eastAsia="SimSun"/>
                <w:lang w:val="en-US" w:eastAsia="zh-CN"/>
              </w:rPr>
              <w:t>Rel-16, Rel-17</w:t>
            </w:r>
          </w:p>
        </w:tc>
        <w:tc>
          <w:tcPr>
            <w:tcW w:w="6798" w:type="dxa"/>
            <w:shd w:val="clear" w:color="auto" w:fill="auto"/>
          </w:tcPr>
          <w:p w14:paraId="19AC7FFE" w14:textId="77777777" w:rsidR="00904ED0" w:rsidRDefault="00C87627">
            <w:pPr>
              <w:pStyle w:val="TAL"/>
              <w:rPr>
                <w:rFonts w:eastAsia="SimSun"/>
                <w:lang w:val="en-US" w:eastAsia="zh-CN"/>
              </w:rPr>
            </w:pPr>
            <w:r>
              <w:rPr>
                <w:rFonts w:eastAsia="SimSun"/>
                <w:lang w:val="en-US" w:eastAsia="zh-CN"/>
              </w:rPr>
              <w:t>The SA3 LS was provided in the context of the Rel-16 WI and therefore the functionality must be supported from Rel-16 (and of course Rel-17).</w:t>
            </w:r>
          </w:p>
        </w:tc>
      </w:tr>
      <w:tr w:rsidR="00993A89" w14:paraId="4A2B2982" w14:textId="77777777" w:rsidTr="00745E64">
        <w:trPr>
          <w:trHeight w:val="90"/>
        </w:trPr>
        <w:tc>
          <w:tcPr>
            <w:tcW w:w="1390" w:type="dxa"/>
            <w:shd w:val="clear" w:color="auto" w:fill="auto"/>
          </w:tcPr>
          <w:p w14:paraId="6899CC2E" w14:textId="25B03D06" w:rsidR="00993A89" w:rsidRDefault="00993A89">
            <w:pPr>
              <w:pStyle w:val="TAL"/>
              <w:rPr>
                <w:rFonts w:eastAsia="SimSun"/>
                <w:lang w:val="en-US" w:eastAsia="zh-CN"/>
              </w:rPr>
            </w:pPr>
            <w:r>
              <w:rPr>
                <w:rFonts w:eastAsia="SimSun"/>
                <w:lang w:val="en-US" w:eastAsia="zh-CN"/>
              </w:rPr>
              <w:t>Qualcomm</w:t>
            </w:r>
          </w:p>
        </w:tc>
        <w:tc>
          <w:tcPr>
            <w:tcW w:w="1017" w:type="dxa"/>
            <w:shd w:val="clear" w:color="auto" w:fill="auto"/>
          </w:tcPr>
          <w:p w14:paraId="6F3B01A9" w14:textId="3779A740" w:rsidR="00993A89" w:rsidRDefault="00993A89">
            <w:pPr>
              <w:pStyle w:val="TAL"/>
              <w:rPr>
                <w:rFonts w:eastAsia="SimSun"/>
                <w:lang w:val="en-US" w:eastAsia="zh-CN"/>
              </w:rPr>
            </w:pPr>
            <w:r>
              <w:rPr>
                <w:rFonts w:eastAsia="SimSun"/>
                <w:lang w:val="en-US" w:eastAsia="zh-CN"/>
              </w:rPr>
              <w:t>Rel-17</w:t>
            </w:r>
          </w:p>
        </w:tc>
        <w:tc>
          <w:tcPr>
            <w:tcW w:w="6798" w:type="dxa"/>
            <w:shd w:val="clear" w:color="auto" w:fill="auto"/>
          </w:tcPr>
          <w:p w14:paraId="45BBA163" w14:textId="0DB7215F" w:rsidR="00993A89" w:rsidRDefault="00993A89">
            <w:pPr>
              <w:pStyle w:val="TAL"/>
              <w:rPr>
                <w:rFonts w:eastAsia="SimSun"/>
                <w:lang w:val="en-US" w:eastAsia="zh-CN"/>
              </w:rPr>
            </w:pPr>
            <w:r>
              <w:rPr>
                <w:rFonts w:eastAsia="SimSun"/>
                <w:lang w:val="en-US" w:eastAsia="zh-CN"/>
              </w:rPr>
              <w:t>Perhaps Rel-17 is enough. But OK with Rel-16 too</w:t>
            </w:r>
          </w:p>
        </w:tc>
      </w:tr>
      <w:tr w:rsidR="00745E64" w14:paraId="78E03E46" w14:textId="77777777" w:rsidTr="00745E64">
        <w:trPr>
          <w:trHeight w:val="90"/>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4826980" w14:textId="37957EC5" w:rsidR="00745E64" w:rsidRDefault="00745E64" w:rsidP="003006CA">
            <w:pPr>
              <w:pStyle w:val="TAL"/>
              <w:rPr>
                <w:rFonts w:eastAsia="SimSun"/>
                <w:lang w:val="en-US" w:eastAsia="zh-CN"/>
              </w:rPr>
            </w:pPr>
            <w:r>
              <w:rPr>
                <w:rFonts w:eastAsia="SimSun"/>
                <w:lang w:val="en-US" w:eastAsia="zh-CN"/>
              </w:rPr>
              <w:t>Samsung</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A162C97" w14:textId="0B39886E" w:rsidR="00745E64" w:rsidRDefault="00745E64" w:rsidP="00745E64">
            <w:pPr>
              <w:pStyle w:val="TAL"/>
              <w:rPr>
                <w:rFonts w:eastAsia="SimSun"/>
                <w:lang w:val="en-US" w:eastAsia="zh-CN"/>
              </w:rPr>
            </w:pPr>
            <w:r>
              <w:rPr>
                <w:rFonts w:eastAsia="SimSun"/>
                <w:lang w:val="en-US" w:eastAsia="zh-CN"/>
              </w:rPr>
              <w:t>Rel-16 Rel-17</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FB97592" w14:textId="39338B4D" w:rsidR="00745E64" w:rsidRDefault="00745E64" w:rsidP="003006CA">
            <w:pPr>
              <w:pStyle w:val="TAL"/>
              <w:rPr>
                <w:rFonts w:eastAsia="SimSun"/>
                <w:lang w:val="en-US" w:eastAsia="zh-CN"/>
              </w:rPr>
            </w:pPr>
          </w:p>
        </w:tc>
      </w:tr>
      <w:tr w:rsidR="007816DB" w14:paraId="0313136D" w14:textId="77777777" w:rsidTr="00745E64">
        <w:trPr>
          <w:trHeight w:val="90"/>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D709EA" w14:textId="7CF32105" w:rsidR="007816DB" w:rsidRDefault="007816DB" w:rsidP="003006CA">
            <w:pPr>
              <w:pStyle w:val="TAL"/>
              <w:rPr>
                <w:rFonts w:eastAsia="SimSun"/>
                <w:lang w:val="en-US" w:eastAsia="zh-CN"/>
              </w:rPr>
            </w:pPr>
            <w:r>
              <w:rPr>
                <w:rFonts w:eastAsia="SimSun"/>
                <w:lang w:val="en-US" w:eastAsia="zh-CN"/>
              </w:rPr>
              <w:t>Nokia</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5A412FF" w14:textId="77777777" w:rsidR="007816DB" w:rsidRDefault="007816DB" w:rsidP="00745E64">
            <w:pPr>
              <w:pStyle w:val="TAL"/>
              <w:rPr>
                <w:rFonts w:eastAsia="SimSun"/>
                <w:lang w:val="en-US" w:eastAsia="zh-CN"/>
              </w:rPr>
            </w:pP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279BB4C" w14:textId="6A0D40AB" w:rsidR="007816DB" w:rsidRDefault="007816DB" w:rsidP="003006CA">
            <w:pPr>
              <w:pStyle w:val="TAL"/>
              <w:rPr>
                <w:rFonts w:eastAsia="SimSun"/>
                <w:lang w:val="en-US" w:eastAsia="zh-CN"/>
              </w:rPr>
            </w:pPr>
            <w:r>
              <w:rPr>
                <w:rFonts w:eastAsia="SimSun"/>
                <w:lang w:val="en-US" w:eastAsia="zh-CN"/>
              </w:rPr>
              <w:t>See above comments</w:t>
            </w:r>
          </w:p>
        </w:tc>
      </w:tr>
      <w:tr w:rsidR="00F75BEB" w14:paraId="010B5CD7" w14:textId="77777777" w:rsidTr="00745E64">
        <w:trPr>
          <w:trHeight w:val="90"/>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A173F9E" w14:textId="5B61EB92" w:rsidR="00F75BEB" w:rsidRDefault="00F75BEB" w:rsidP="00F75BEB">
            <w:pPr>
              <w:pStyle w:val="TAL"/>
              <w:rPr>
                <w:rFonts w:eastAsia="SimSun"/>
                <w:lang w:val="en-US" w:eastAsia="zh-CN"/>
              </w:rPr>
            </w:pPr>
            <w:r>
              <w:rPr>
                <w:rFonts w:eastAsia="SimSun"/>
                <w:lang w:val="en-US" w:eastAsia="zh-CN"/>
              </w:rPr>
              <w:t>Deutsche Telekom</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8F071BB" w14:textId="5697160E" w:rsidR="00F75BEB" w:rsidRDefault="00F75BEB" w:rsidP="00F75BEB">
            <w:pPr>
              <w:pStyle w:val="TAL"/>
              <w:rPr>
                <w:rFonts w:eastAsia="SimSun"/>
                <w:lang w:val="en-US" w:eastAsia="zh-CN"/>
              </w:rPr>
            </w:pPr>
            <w:r>
              <w:rPr>
                <w:rFonts w:eastAsia="SimSun"/>
                <w:lang w:val="en-US" w:eastAsia="zh-CN"/>
              </w:rPr>
              <w:t>Rel-17</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B47EAE7" w14:textId="4BCC91A4" w:rsidR="00F75BEB" w:rsidRDefault="00F75BEB" w:rsidP="00F75BEB">
            <w:pPr>
              <w:pStyle w:val="TAL"/>
              <w:rPr>
                <w:rFonts w:eastAsia="SimSun"/>
                <w:lang w:val="en-US" w:eastAsia="zh-CN"/>
              </w:rPr>
            </w:pPr>
            <w:r>
              <w:rPr>
                <w:rFonts w:eastAsia="SimSun"/>
                <w:lang w:val="en-US" w:eastAsia="zh-CN"/>
              </w:rPr>
              <w:t xml:space="preserve">Rel-17 should be sufficient, but we are also fine with Rel-16, if this is </w:t>
            </w:r>
            <w:r w:rsidR="008A16A0">
              <w:rPr>
                <w:rFonts w:eastAsia="SimSun"/>
                <w:lang w:val="en-US" w:eastAsia="zh-CN"/>
              </w:rPr>
              <w:t>a</w:t>
            </w:r>
            <w:r>
              <w:rPr>
                <w:rFonts w:eastAsia="SimSun"/>
                <w:lang w:val="en-US" w:eastAsia="zh-CN"/>
              </w:rPr>
              <w:t xml:space="preserve"> majority view. Nevertheless, this </w:t>
            </w:r>
            <w:proofErr w:type="gramStart"/>
            <w:r>
              <w:rPr>
                <w:rFonts w:eastAsia="SimSun"/>
                <w:lang w:val="en-US" w:eastAsia="zh-CN"/>
              </w:rPr>
              <w:t>has to</w:t>
            </w:r>
            <w:proofErr w:type="gramEnd"/>
            <w:r>
              <w:rPr>
                <w:rFonts w:eastAsia="SimSun"/>
                <w:lang w:val="en-US" w:eastAsia="zh-CN"/>
              </w:rPr>
              <w:t xml:space="preserve"> be clarified with RAN2 </w:t>
            </w:r>
            <w:r w:rsidR="008A16A0">
              <w:rPr>
                <w:rFonts w:eastAsia="SimSun"/>
                <w:lang w:val="en-US" w:eastAsia="zh-CN"/>
              </w:rPr>
              <w:t xml:space="preserve">first </w:t>
            </w:r>
            <w:r>
              <w:rPr>
                <w:rFonts w:eastAsia="SimSun"/>
                <w:lang w:val="en-US" w:eastAsia="zh-CN"/>
              </w:rPr>
              <w:t>to be on the same level.</w:t>
            </w:r>
          </w:p>
        </w:tc>
      </w:tr>
    </w:tbl>
    <w:p w14:paraId="19AC8000" w14:textId="77777777" w:rsidR="00904ED0" w:rsidRPr="00745E64" w:rsidRDefault="00904ED0"/>
    <w:p w14:paraId="19AC8001" w14:textId="77777777" w:rsidR="00904ED0" w:rsidRDefault="00C87627">
      <w:r>
        <w:rPr>
          <w:lang w:val="en-GB"/>
        </w:rPr>
        <w:t xml:space="preserve">In the TS 38.413 CR R3-221704 [3] it is proposed to add user consent IE to the following NG-AP messages: </w:t>
      </w:r>
      <w:r>
        <w:rPr>
          <w:lang w:eastAsia="zh-CN"/>
        </w:rPr>
        <w:t xml:space="preserve">INITIAL CONTEXT SETUP REQUEST and </w:t>
      </w:r>
      <w:r>
        <w:t>HANDOVER REQUEST.</w:t>
      </w:r>
    </w:p>
    <w:p w14:paraId="19AC8002" w14:textId="77777777" w:rsidR="00904ED0" w:rsidRDefault="00C87627">
      <w:pPr>
        <w:pStyle w:val="Heading2"/>
        <w:rPr>
          <w:lang w:val="en-GB"/>
        </w:rPr>
      </w:pPr>
      <w:r>
        <w:rPr>
          <w:lang w:val="en-GB"/>
        </w:rPr>
        <w:t>Question 3: Which NG-AP messages (</w:t>
      </w:r>
      <w:proofErr w:type="gramStart"/>
      <w:r>
        <w:rPr>
          <w:lang w:val="en-GB"/>
        </w:rPr>
        <w:t>e.g.</w:t>
      </w:r>
      <w:proofErr w:type="gramEnd"/>
      <w:r>
        <w:rPr>
          <w:lang w:val="en-GB"/>
        </w:rPr>
        <w:t xml:space="preserve"> </w:t>
      </w:r>
      <w:r>
        <w:rPr>
          <w:lang w:eastAsia="zh-CN"/>
        </w:rPr>
        <w:t xml:space="preserve">INITIAL CONTEXT SETUP REQUEST, </w:t>
      </w:r>
      <w:r>
        <w:t>HANDOVER REQUEST, other?) should carry the user consent IE</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17"/>
        <w:gridCol w:w="6799"/>
      </w:tblGrid>
      <w:tr w:rsidR="00904ED0" w14:paraId="19AC8006" w14:textId="77777777" w:rsidTr="006E6FEC">
        <w:tc>
          <w:tcPr>
            <w:tcW w:w="1389" w:type="dxa"/>
            <w:shd w:val="clear" w:color="auto" w:fill="auto"/>
          </w:tcPr>
          <w:p w14:paraId="19AC8003" w14:textId="77777777" w:rsidR="00904ED0" w:rsidRDefault="00C87627">
            <w:pPr>
              <w:pStyle w:val="TAH"/>
            </w:pPr>
            <w:r>
              <w:t>Company</w:t>
            </w:r>
          </w:p>
        </w:tc>
        <w:tc>
          <w:tcPr>
            <w:tcW w:w="1017" w:type="dxa"/>
            <w:shd w:val="clear" w:color="auto" w:fill="auto"/>
          </w:tcPr>
          <w:p w14:paraId="19AC8004" w14:textId="77777777" w:rsidR="00904ED0" w:rsidRDefault="00C87627">
            <w:pPr>
              <w:pStyle w:val="TAH"/>
            </w:pPr>
            <w:r>
              <w:t>Preferred options</w:t>
            </w:r>
          </w:p>
        </w:tc>
        <w:tc>
          <w:tcPr>
            <w:tcW w:w="6799" w:type="dxa"/>
            <w:shd w:val="clear" w:color="auto" w:fill="auto"/>
          </w:tcPr>
          <w:p w14:paraId="19AC8005" w14:textId="77777777" w:rsidR="00904ED0" w:rsidRDefault="00C87627">
            <w:pPr>
              <w:pStyle w:val="TAH"/>
            </w:pPr>
            <w:r>
              <w:t>Comments</w:t>
            </w:r>
          </w:p>
        </w:tc>
      </w:tr>
      <w:tr w:rsidR="00904ED0" w14:paraId="19AC800A" w14:textId="77777777" w:rsidTr="006E6FEC">
        <w:trPr>
          <w:trHeight w:val="90"/>
        </w:trPr>
        <w:tc>
          <w:tcPr>
            <w:tcW w:w="1389" w:type="dxa"/>
            <w:shd w:val="clear" w:color="auto" w:fill="auto"/>
          </w:tcPr>
          <w:p w14:paraId="19AC8007" w14:textId="77777777" w:rsidR="00904ED0" w:rsidRDefault="00C87627">
            <w:pPr>
              <w:pStyle w:val="TAL"/>
              <w:rPr>
                <w:rFonts w:eastAsia="SimSun"/>
                <w:lang w:val="en-US" w:eastAsia="zh-CN"/>
              </w:rPr>
            </w:pPr>
            <w:r>
              <w:rPr>
                <w:rFonts w:eastAsia="SimSun" w:hint="eastAsia"/>
                <w:lang w:val="en-US" w:eastAsia="zh-CN"/>
              </w:rPr>
              <w:t>CMCC</w:t>
            </w:r>
          </w:p>
        </w:tc>
        <w:tc>
          <w:tcPr>
            <w:tcW w:w="1017" w:type="dxa"/>
            <w:shd w:val="clear" w:color="auto" w:fill="auto"/>
          </w:tcPr>
          <w:p w14:paraId="19AC8008" w14:textId="77777777" w:rsidR="00904ED0" w:rsidRDefault="00904ED0">
            <w:pPr>
              <w:pStyle w:val="TAL"/>
              <w:rPr>
                <w:rFonts w:eastAsia="SimSun"/>
                <w:lang w:val="en-US" w:eastAsia="zh-CN"/>
              </w:rPr>
            </w:pPr>
          </w:p>
        </w:tc>
        <w:tc>
          <w:tcPr>
            <w:tcW w:w="6799" w:type="dxa"/>
            <w:shd w:val="clear" w:color="auto" w:fill="auto"/>
          </w:tcPr>
          <w:p w14:paraId="19AC8009" w14:textId="77777777" w:rsidR="00904ED0" w:rsidRDefault="00C87627">
            <w:pPr>
              <w:pStyle w:val="TAL"/>
              <w:rPr>
                <w:rFonts w:eastAsia="SimSun"/>
                <w:lang w:val="en-US" w:eastAsia="zh-CN"/>
              </w:rPr>
            </w:pPr>
            <w:r>
              <w:rPr>
                <w:rFonts w:eastAsia="SimSun" w:hint="eastAsia"/>
                <w:lang w:val="en-US" w:eastAsia="zh-CN"/>
              </w:rPr>
              <w:t>Not needed</w:t>
            </w:r>
          </w:p>
        </w:tc>
      </w:tr>
      <w:tr w:rsidR="00904ED0" w14:paraId="19AC800E" w14:textId="77777777" w:rsidTr="006E6FEC">
        <w:trPr>
          <w:trHeight w:val="90"/>
        </w:trPr>
        <w:tc>
          <w:tcPr>
            <w:tcW w:w="1389" w:type="dxa"/>
            <w:shd w:val="clear" w:color="auto" w:fill="auto"/>
          </w:tcPr>
          <w:p w14:paraId="19AC800B" w14:textId="77777777" w:rsidR="00904ED0" w:rsidRDefault="00C87627">
            <w:pPr>
              <w:pStyle w:val="TAL"/>
              <w:rPr>
                <w:rFonts w:eastAsia="SimSun"/>
                <w:lang w:val="en-US" w:eastAsia="zh-CN"/>
              </w:rPr>
            </w:pPr>
            <w:r>
              <w:rPr>
                <w:rFonts w:eastAsia="SimSun"/>
                <w:lang w:val="en-US" w:eastAsia="zh-CN"/>
              </w:rPr>
              <w:t>Ericsson</w:t>
            </w:r>
          </w:p>
        </w:tc>
        <w:tc>
          <w:tcPr>
            <w:tcW w:w="1017" w:type="dxa"/>
            <w:shd w:val="clear" w:color="auto" w:fill="auto"/>
          </w:tcPr>
          <w:p w14:paraId="19AC800C" w14:textId="77777777" w:rsidR="00904ED0" w:rsidRDefault="00904ED0">
            <w:pPr>
              <w:pStyle w:val="TAL"/>
              <w:rPr>
                <w:rFonts w:eastAsia="SimSun"/>
                <w:lang w:val="en-US" w:eastAsia="zh-CN"/>
              </w:rPr>
            </w:pPr>
          </w:p>
        </w:tc>
        <w:tc>
          <w:tcPr>
            <w:tcW w:w="6799" w:type="dxa"/>
            <w:shd w:val="clear" w:color="auto" w:fill="auto"/>
          </w:tcPr>
          <w:p w14:paraId="19AC800D" w14:textId="77777777" w:rsidR="00904ED0" w:rsidRDefault="00C87627">
            <w:pPr>
              <w:pStyle w:val="TAL"/>
              <w:rPr>
                <w:rFonts w:eastAsia="SimSun"/>
                <w:lang w:val="en-US" w:eastAsia="zh-CN"/>
              </w:rPr>
            </w:pPr>
            <w:r>
              <w:rPr>
                <w:rFonts w:eastAsia="SimSun"/>
                <w:lang w:val="en-US" w:eastAsia="zh-CN"/>
              </w:rPr>
              <w:t>See above comment</w:t>
            </w:r>
          </w:p>
        </w:tc>
      </w:tr>
      <w:tr w:rsidR="00904ED0" w14:paraId="19AC8012" w14:textId="77777777" w:rsidTr="006E6FEC">
        <w:trPr>
          <w:trHeight w:val="90"/>
        </w:trPr>
        <w:tc>
          <w:tcPr>
            <w:tcW w:w="1389" w:type="dxa"/>
            <w:shd w:val="clear" w:color="auto" w:fill="auto"/>
          </w:tcPr>
          <w:p w14:paraId="19AC800F" w14:textId="77777777" w:rsidR="00904ED0" w:rsidRDefault="00C87627">
            <w:pPr>
              <w:pStyle w:val="TAL"/>
              <w:rPr>
                <w:rFonts w:eastAsia="SimSun"/>
                <w:lang w:val="en-US" w:eastAsia="zh-CN"/>
              </w:rPr>
            </w:pPr>
            <w:r>
              <w:rPr>
                <w:rFonts w:eastAsia="SimSun"/>
                <w:lang w:val="en-US" w:eastAsia="zh-CN"/>
              </w:rPr>
              <w:t xml:space="preserve">Apple </w:t>
            </w:r>
          </w:p>
        </w:tc>
        <w:tc>
          <w:tcPr>
            <w:tcW w:w="1017" w:type="dxa"/>
            <w:shd w:val="clear" w:color="auto" w:fill="auto"/>
          </w:tcPr>
          <w:p w14:paraId="19AC8010" w14:textId="77777777" w:rsidR="00904ED0" w:rsidRDefault="00C87627">
            <w:pPr>
              <w:pStyle w:val="TAL"/>
              <w:rPr>
                <w:rFonts w:eastAsia="SimSun"/>
                <w:lang w:val="en-US" w:eastAsia="zh-CN"/>
              </w:rPr>
            </w:pPr>
            <w:r>
              <w:rPr>
                <w:rFonts w:eastAsia="SimSun"/>
                <w:lang w:val="en-US" w:eastAsia="zh-CN"/>
              </w:rPr>
              <w:t>Both</w:t>
            </w:r>
          </w:p>
        </w:tc>
        <w:tc>
          <w:tcPr>
            <w:tcW w:w="6799" w:type="dxa"/>
            <w:shd w:val="clear" w:color="auto" w:fill="auto"/>
          </w:tcPr>
          <w:p w14:paraId="19AC8011" w14:textId="77777777" w:rsidR="00904ED0" w:rsidRDefault="00C87627">
            <w:pPr>
              <w:pStyle w:val="TAL"/>
              <w:rPr>
                <w:rFonts w:eastAsia="SimSun"/>
                <w:lang w:val="en-US" w:eastAsia="zh-CN"/>
              </w:rPr>
            </w:pPr>
            <w:r>
              <w:rPr>
                <w:rFonts w:eastAsia="SimSun"/>
                <w:lang w:val="en-US" w:eastAsia="zh-CN"/>
              </w:rPr>
              <w:t xml:space="preserve">See our CR in </w:t>
            </w:r>
            <w:r>
              <w:t>R3-221704</w:t>
            </w:r>
          </w:p>
        </w:tc>
      </w:tr>
      <w:tr w:rsidR="00993A89" w14:paraId="3EE45153" w14:textId="77777777" w:rsidTr="006E6FEC">
        <w:trPr>
          <w:trHeight w:val="90"/>
        </w:trPr>
        <w:tc>
          <w:tcPr>
            <w:tcW w:w="1389" w:type="dxa"/>
            <w:shd w:val="clear" w:color="auto" w:fill="auto"/>
          </w:tcPr>
          <w:p w14:paraId="51666023" w14:textId="3C919C4A" w:rsidR="00993A89" w:rsidRDefault="00993A89" w:rsidP="00993A89">
            <w:pPr>
              <w:pStyle w:val="TAL"/>
              <w:rPr>
                <w:rFonts w:eastAsia="SimSun"/>
                <w:lang w:val="en-US" w:eastAsia="zh-CN"/>
              </w:rPr>
            </w:pPr>
            <w:r>
              <w:rPr>
                <w:rFonts w:eastAsia="SimSun"/>
                <w:lang w:val="en-US" w:eastAsia="zh-CN"/>
              </w:rPr>
              <w:t>Qualcomm</w:t>
            </w:r>
          </w:p>
        </w:tc>
        <w:tc>
          <w:tcPr>
            <w:tcW w:w="1017" w:type="dxa"/>
            <w:shd w:val="clear" w:color="auto" w:fill="auto"/>
          </w:tcPr>
          <w:p w14:paraId="5F83001F" w14:textId="39258F4F" w:rsidR="00993A89" w:rsidRDefault="00993A89" w:rsidP="00993A89">
            <w:pPr>
              <w:pStyle w:val="TAL"/>
              <w:rPr>
                <w:rFonts w:eastAsia="SimSun"/>
                <w:lang w:val="en-US" w:eastAsia="zh-CN"/>
              </w:rPr>
            </w:pPr>
            <w:r>
              <w:rPr>
                <w:rFonts w:eastAsia="SimSun"/>
                <w:lang w:val="en-US" w:eastAsia="zh-CN"/>
              </w:rPr>
              <w:t>Rel-17</w:t>
            </w:r>
          </w:p>
        </w:tc>
        <w:tc>
          <w:tcPr>
            <w:tcW w:w="6799" w:type="dxa"/>
            <w:shd w:val="clear" w:color="auto" w:fill="auto"/>
          </w:tcPr>
          <w:p w14:paraId="3FA88432" w14:textId="70F7AE07" w:rsidR="00993A89" w:rsidRDefault="00993A89" w:rsidP="00993A89">
            <w:pPr>
              <w:pStyle w:val="TAL"/>
              <w:rPr>
                <w:rFonts w:eastAsia="SimSun"/>
                <w:lang w:val="en-US" w:eastAsia="zh-CN"/>
              </w:rPr>
            </w:pPr>
            <w:r>
              <w:rPr>
                <w:rFonts w:eastAsia="SimSun"/>
                <w:lang w:val="en-US" w:eastAsia="zh-CN"/>
              </w:rPr>
              <w:t>Perhaps Rel-17 is enough. But OK with Rel-16 too</w:t>
            </w:r>
          </w:p>
        </w:tc>
      </w:tr>
      <w:tr w:rsidR="006E6FEC" w14:paraId="6F20DC3D" w14:textId="77777777" w:rsidTr="006E6FEC">
        <w:trPr>
          <w:trHeight w:val="90"/>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8BE62F1" w14:textId="7D4BC012" w:rsidR="006E6FEC" w:rsidRDefault="006E6FEC" w:rsidP="003006CA">
            <w:pPr>
              <w:pStyle w:val="TAL"/>
              <w:rPr>
                <w:rFonts w:eastAsia="SimSun"/>
                <w:lang w:val="en-US" w:eastAsia="zh-CN"/>
              </w:rPr>
            </w:pPr>
            <w:r>
              <w:rPr>
                <w:rFonts w:eastAsia="SimSun"/>
                <w:lang w:val="en-US" w:eastAsia="zh-CN"/>
              </w:rPr>
              <w:t>Samsung</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AE6AA44" w14:textId="333CBE05" w:rsidR="006E6FEC" w:rsidRDefault="006E6FEC" w:rsidP="003006CA">
            <w:pPr>
              <w:pStyle w:val="TAL"/>
              <w:rPr>
                <w:rFonts w:eastAsia="SimSun"/>
                <w:lang w:val="en-US" w:eastAsia="zh-CN"/>
              </w:rPr>
            </w:pPr>
            <w:r>
              <w:rPr>
                <w:rFonts w:eastAsia="SimSun"/>
                <w:lang w:val="en-US" w:eastAsia="zh-CN"/>
              </w:rPr>
              <w:t>Both</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E1ED011" w14:textId="3C528E46" w:rsidR="006E6FEC" w:rsidRDefault="006E6FEC" w:rsidP="003006CA">
            <w:pPr>
              <w:pStyle w:val="TAL"/>
              <w:rPr>
                <w:rFonts w:eastAsia="SimSun"/>
                <w:lang w:val="en-US" w:eastAsia="zh-CN"/>
              </w:rPr>
            </w:pPr>
          </w:p>
        </w:tc>
      </w:tr>
      <w:tr w:rsidR="007816DB" w14:paraId="15F79B99" w14:textId="77777777" w:rsidTr="006E6FEC">
        <w:trPr>
          <w:trHeight w:val="90"/>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132F920" w14:textId="1B25D657" w:rsidR="007816DB" w:rsidRDefault="007816DB" w:rsidP="007816DB">
            <w:pPr>
              <w:pStyle w:val="TAL"/>
              <w:rPr>
                <w:rFonts w:eastAsia="SimSun"/>
                <w:lang w:val="en-US" w:eastAsia="zh-CN"/>
              </w:rPr>
            </w:pPr>
            <w:r>
              <w:rPr>
                <w:rFonts w:eastAsia="SimSun"/>
                <w:lang w:val="en-US" w:eastAsia="zh-CN"/>
              </w:rPr>
              <w:t>Nokia</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B8C05B6" w14:textId="77777777" w:rsidR="007816DB" w:rsidRDefault="007816DB" w:rsidP="007816DB">
            <w:pPr>
              <w:pStyle w:val="TAL"/>
              <w:rPr>
                <w:rFonts w:eastAsia="SimSun"/>
                <w:lang w:val="en-US" w:eastAsia="zh-CN"/>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C3DCBA" w14:textId="159C9529" w:rsidR="007816DB" w:rsidRDefault="007816DB" w:rsidP="007816DB">
            <w:pPr>
              <w:pStyle w:val="TAL"/>
              <w:rPr>
                <w:rFonts w:eastAsia="SimSun"/>
                <w:lang w:val="en-US" w:eastAsia="zh-CN"/>
              </w:rPr>
            </w:pPr>
            <w:r>
              <w:rPr>
                <w:rFonts w:eastAsia="SimSun"/>
                <w:lang w:val="en-US" w:eastAsia="zh-CN"/>
              </w:rPr>
              <w:t>See above comments</w:t>
            </w:r>
          </w:p>
        </w:tc>
      </w:tr>
    </w:tbl>
    <w:p w14:paraId="19AC8013" w14:textId="77777777" w:rsidR="00904ED0" w:rsidRPr="006E6FEC" w:rsidRDefault="00904ED0"/>
    <w:p w14:paraId="19AC8014" w14:textId="77777777" w:rsidR="00904ED0" w:rsidRDefault="00C87627">
      <w:r>
        <w:rPr>
          <w:lang w:val="en-GB"/>
        </w:rPr>
        <w:t xml:space="preserve">In the TS 38.423 CR R3-221705 [4] it is proposed to add user consent IE to the following </w:t>
      </w:r>
      <w:proofErr w:type="spellStart"/>
      <w:r>
        <w:rPr>
          <w:lang w:val="en-GB"/>
        </w:rPr>
        <w:t>Xn</w:t>
      </w:r>
      <w:proofErr w:type="spellEnd"/>
      <w:r>
        <w:rPr>
          <w:lang w:val="en-GB"/>
        </w:rPr>
        <w:t xml:space="preserve">-AP messages: </w:t>
      </w:r>
      <w:r>
        <w:t>HANDOVER REQUEST and RETRIEVE UE CONTEXT RESPONSE.</w:t>
      </w:r>
    </w:p>
    <w:p w14:paraId="19AC8015" w14:textId="77777777" w:rsidR="00904ED0" w:rsidRDefault="00C87627">
      <w:pPr>
        <w:pStyle w:val="Heading2"/>
        <w:rPr>
          <w:lang w:val="en-GB"/>
        </w:rPr>
      </w:pPr>
      <w:r>
        <w:rPr>
          <w:lang w:val="en-GB"/>
        </w:rPr>
        <w:t xml:space="preserve">Question 4: Which </w:t>
      </w:r>
      <w:proofErr w:type="spellStart"/>
      <w:r>
        <w:rPr>
          <w:lang w:val="en-GB"/>
        </w:rPr>
        <w:t>Xn</w:t>
      </w:r>
      <w:proofErr w:type="spellEnd"/>
      <w:r>
        <w:rPr>
          <w:lang w:val="en-GB"/>
        </w:rPr>
        <w:t>-AP messages (</w:t>
      </w:r>
      <w:proofErr w:type="gramStart"/>
      <w:r>
        <w:rPr>
          <w:lang w:val="en-GB"/>
        </w:rPr>
        <w:t>e.g.</w:t>
      </w:r>
      <w:proofErr w:type="gramEnd"/>
      <w:r>
        <w:rPr>
          <w:lang w:val="en-GB"/>
        </w:rPr>
        <w:t xml:space="preserve"> </w:t>
      </w:r>
      <w:r>
        <w:t>HANDOVER REQUEST, RETRIEVE UE CONTEXT RESPONSE, other?) should carry the user consent IE</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017"/>
        <w:gridCol w:w="6801"/>
      </w:tblGrid>
      <w:tr w:rsidR="00904ED0" w14:paraId="19AC8019" w14:textId="77777777" w:rsidTr="007816DB">
        <w:tc>
          <w:tcPr>
            <w:tcW w:w="1387" w:type="dxa"/>
            <w:shd w:val="clear" w:color="auto" w:fill="auto"/>
          </w:tcPr>
          <w:p w14:paraId="19AC8016" w14:textId="77777777" w:rsidR="00904ED0" w:rsidRDefault="00C87627">
            <w:pPr>
              <w:pStyle w:val="TAH"/>
            </w:pPr>
            <w:r>
              <w:t>Company</w:t>
            </w:r>
          </w:p>
        </w:tc>
        <w:tc>
          <w:tcPr>
            <w:tcW w:w="1017" w:type="dxa"/>
            <w:shd w:val="clear" w:color="auto" w:fill="auto"/>
          </w:tcPr>
          <w:p w14:paraId="19AC8017" w14:textId="77777777" w:rsidR="00904ED0" w:rsidRDefault="00C87627">
            <w:pPr>
              <w:pStyle w:val="TAH"/>
            </w:pPr>
            <w:r>
              <w:t>Preferred options</w:t>
            </w:r>
          </w:p>
        </w:tc>
        <w:tc>
          <w:tcPr>
            <w:tcW w:w="6801" w:type="dxa"/>
            <w:shd w:val="clear" w:color="auto" w:fill="auto"/>
          </w:tcPr>
          <w:p w14:paraId="19AC8018" w14:textId="77777777" w:rsidR="00904ED0" w:rsidRDefault="00C87627">
            <w:pPr>
              <w:pStyle w:val="TAH"/>
            </w:pPr>
            <w:r>
              <w:t>Comments</w:t>
            </w:r>
          </w:p>
        </w:tc>
      </w:tr>
      <w:tr w:rsidR="00904ED0" w14:paraId="19AC801D" w14:textId="77777777" w:rsidTr="007816DB">
        <w:trPr>
          <w:trHeight w:val="90"/>
        </w:trPr>
        <w:tc>
          <w:tcPr>
            <w:tcW w:w="1387" w:type="dxa"/>
            <w:shd w:val="clear" w:color="auto" w:fill="auto"/>
          </w:tcPr>
          <w:p w14:paraId="19AC801A" w14:textId="77777777" w:rsidR="00904ED0" w:rsidRDefault="00C87627">
            <w:pPr>
              <w:pStyle w:val="TAL"/>
              <w:rPr>
                <w:rFonts w:eastAsia="SimSun"/>
                <w:lang w:val="en-US" w:eastAsia="zh-CN"/>
              </w:rPr>
            </w:pPr>
            <w:r>
              <w:rPr>
                <w:rFonts w:eastAsia="SimSun" w:hint="eastAsia"/>
                <w:lang w:val="en-US" w:eastAsia="zh-CN"/>
              </w:rPr>
              <w:t>CMCC</w:t>
            </w:r>
          </w:p>
        </w:tc>
        <w:tc>
          <w:tcPr>
            <w:tcW w:w="1017" w:type="dxa"/>
            <w:shd w:val="clear" w:color="auto" w:fill="auto"/>
          </w:tcPr>
          <w:p w14:paraId="19AC801B" w14:textId="77777777" w:rsidR="00904ED0" w:rsidRDefault="00904ED0">
            <w:pPr>
              <w:pStyle w:val="TAL"/>
              <w:rPr>
                <w:rFonts w:eastAsia="SimSun"/>
                <w:lang w:val="en-US" w:eastAsia="zh-CN"/>
              </w:rPr>
            </w:pPr>
          </w:p>
        </w:tc>
        <w:tc>
          <w:tcPr>
            <w:tcW w:w="6801" w:type="dxa"/>
            <w:shd w:val="clear" w:color="auto" w:fill="auto"/>
          </w:tcPr>
          <w:p w14:paraId="19AC801C" w14:textId="77777777" w:rsidR="00904ED0" w:rsidRDefault="00C87627">
            <w:pPr>
              <w:pStyle w:val="TAL"/>
              <w:rPr>
                <w:rFonts w:eastAsia="SimSun"/>
                <w:lang w:val="en-US" w:eastAsia="zh-CN"/>
              </w:rPr>
            </w:pPr>
            <w:r>
              <w:rPr>
                <w:rFonts w:eastAsia="SimSun" w:hint="eastAsia"/>
                <w:lang w:val="en-US" w:eastAsia="zh-CN"/>
              </w:rPr>
              <w:t>Not needed</w:t>
            </w:r>
          </w:p>
        </w:tc>
      </w:tr>
      <w:tr w:rsidR="00904ED0" w14:paraId="19AC8021" w14:textId="77777777" w:rsidTr="007816DB">
        <w:trPr>
          <w:trHeight w:val="90"/>
        </w:trPr>
        <w:tc>
          <w:tcPr>
            <w:tcW w:w="1387" w:type="dxa"/>
            <w:shd w:val="clear" w:color="auto" w:fill="auto"/>
          </w:tcPr>
          <w:p w14:paraId="19AC801E" w14:textId="77777777" w:rsidR="00904ED0" w:rsidRDefault="00C87627">
            <w:pPr>
              <w:pStyle w:val="TAL"/>
              <w:rPr>
                <w:rFonts w:eastAsia="SimSun"/>
                <w:lang w:val="en-US" w:eastAsia="zh-CN"/>
              </w:rPr>
            </w:pPr>
            <w:r>
              <w:rPr>
                <w:rFonts w:eastAsia="SimSun"/>
                <w:lang w:val="en-US" w:eastAsia="zh-CN"/>
              </w:rPr>
              <w:t>Ericsson</w:t>
            </w:r>
          </w:p>
        </w:tc>
        <w:tc>
          <w:tcPr>
            <w:tcW w:w="1017" w:type="dxa"/>
            <w:shd w:val="clear" w:color="auto" w:fill="auto"/>
          </w:tcPr>
          <w:p w14:paraId="19AC801F" w14:textId="77777777" w:rsidR="00904ED0" w:rsidRDefault="00904ED0">
            <w:pPr>
              <w:pStyle w:val="TAL"/>
              <w:rPr>
                <w:rFonts w:eastAsia="SimSun"/>
                <w:lang w:val="en-US" w:eastAsia="zh-CN"/>
              </w:rPr>
            </w:pPr>
          </w:p>
        </w:tc>
        <w:tc>
          <w:tcPr>
            <w:tcW w:w="6801" w:type="dxa"/>
            <w:shd w:val="clear" w:color="auto" w:fill="auto"/>
          </w:tcPr>
          <w:p w14:paraId="19AC8020" w14:textId="77777777" w:rsidR="00904ED0" w:rsidRDefault="00C87627">
            <w:pPr>
              <w:pStyle w:val="TAL"/>
              <w:rPr>
                <w:rFonts w:eastAsia="SimSun"/>
                <w:lang w:val="en-US" w:eastAsia="zh-CN"/>
              </w:rPr>
            </w:pPr>
            <w:r>
              <w:rPr>
                <w:rFonts w:eastAsia="SimSun"/>
                <w:lang w:val="en-US" w:eastAsia="zh-CN"/>
              </w:rPr>
              <w:t>See above comment</w:t>
            </w:r>
          </w:p>
        </w:tc>
      </w:tr>
      <w:tr w:rsidR="00904ED0" w14:paraId="19AC8025" w14:textId="77777777" w:rsidTr="007816DB">
        <w:trPr>
          <w:trHeight w:val="90"/>
        </w:trPr>
        <w:tc>
          <w:tcPr>
            <w:tcW w:w="1387" w:type="dxa"/>
            <w:shd w:val="clear" w:color="auto" w:fill="auto"/>
          </w:tcPr>
          <w:p w14:paraId="19AC8022" w14:textId="77777777" w:rsidR="00904ED0" w:rsidRDefault="00C87627">
            <w:pPr>
              <w:pStyle w:val="TAL"/>
              <w:rPr>
                <w:rFonts w:eastAsia="SimSun"/>
                <w:lang w:val="en-US" w:eastAsia="zh-CN"/>
              </w:rPr>
            </w:pPr>
            <w:r>
              <w:rPr>
                <w:rFonts w:eastAsia="SimSun"/>
                <w:lang w:val="en-US" w:eastAsia="zh-CN"/>
              </w:rPr>
              <w:t>Apple</w:t>
            </w:r>
          </w:p>
        </w:tc>
        <w:tc>
          <w:tcPr>
            <w:tcW w:w="1017" w:type="dxa"/>
            <w:shd w:val="clear" w:color="auto" w:fill="auto"/>
          </w:tcPr>
          <w:p w14:paraId="19AC8023" w14:textId="77777777" w:rsidR="00904ED0" w:rsidRDefault="00C87627">
            <w:pPr>
              <w:pStyle w:val="TAL"/>
              <w:rPr>
                <w:rFonts w:eastAsia="SimSun"/>
                <w:lang w:val="en-US" w:eastAsia="zh-CN"/>
              </w:rPr>
            </w:pPr>
            <w:r>
              <w:rPr>
                <w:rFonts w:eastAsia="SimSun"/>
                <w:lang w:val="en-US" w:eastAsia="zh-CN"/>
              </w:rPr>
              <w:t>Both</w:t>
            </w:r>
          </w:p>
        </w:tc>
        <w:tc>
          <w:tcPr>
            <w:tcW w:w="6801" w:type="dxa"/>
            <w:shd w:val="clear" w:color="auto" w:fill="auto"/>
          </w:tcPr>
          <w:p w14:paraId="19AC8024" w14:textId="77777777" w:rsidR="00904ED0" w:rsidRDefault="00C87627">
            <w:pPr>
              <w:pStyle w:val="TAL"/>
              <w:rPr>
                <w:rFonts w:eastAsia="SimSun"/>
                <w:lang w:val="en-US" w:eastAsia="zh-CN"/>
              </w:rPr>
            </w:pPr>
            <w:r>
              <w:rPr>
                <w:rFonts w:eastAsia="SimSun"/>
                <w:lang w:val="en-US" w:eastAsia="zh-CN"/>
              </w:rPr>
              <w:t xml:space="preserve">See our CR in </w:t>
            </w:r>
            <w:r>
              <w:t>R3-221705</w:t>
            </w:r>
          </w:p>
        </w:tc>
      </w:tr>
      <w:tr w:rsidR="007816DB" w14:paraId="48D73C42" w14:textId="77777777" w:rsidTr="007816DB">
        <w:trPr>
          <w:trHeight w:val="90"/>
        </w:trPr>
        <w:tc>
          <w:tcPr>
            <w:tcW w:w="1387" w:type="dxa"/>
            <w:shd w:val="clear" w:color="auto" w:fill="auto"/>
          </w:tcPr>
          <w:p w14:paraId="225F0241" w14:textId="466516C3" w:rsidR="007816DB" w:rsidRDefault="007816DB" w:rsidP="007816DB">
            <w:pPr>
              <w:pStyle w:val="TAL"/>
              <w:rPr>
                <w:rFonts w:eastAsia="SimSun"/>
                <w:lang w:val="en-US" w:eastAsia="zh-CN"/>
              </w:rPr>
            </w:pPr>
            <w:r>
              <w:rPr>
                <w:rFonts w:eastAsia="SimSun"/>
                <w:lang w:val="en-US" w:eastAsia="zh-CN"/>
              </w:rPr>
              <w:t>Nokia</w:t>
            </w:r>
          </w:p>
        </w:tc>
        <w:tc>
          <w:tcPr>
            <w:tcW w:w="1017" w:type="dxa"/>
            <w:shd w:val="clear" w:color="auto" w:fill="auto"/>
          </w:tcPr>
          <w:p w14:paraId="31E646F7" w14:textId="77777777" w:rsidR="007816DB" w:rsidRDefault="007816DB" w:rsidP="007816DB">
            <w:pPr>
              <w:pStyle w:val="TAL"/>
              <w:rPr>
                <w:rFonts w:eastAsia="SimSun"/>
                <w:lang w:val="en-US" w:eastAsia="zh-CN"/>
              </w:rPr>
            </w:pPr>
          </w:p>
        </w:tc>
        <w:tc>
          <w:tcPr>
            <w:tcW w:w="6801" w:type="dxa"/>
            <w:shd w:val="clear" w:color="auto" w:fill="auto"/>
          </w:tcPr>
          <w:p w14:paraId="6A3D32EA" w14:textId="2F27128E" w:rsidR="007816DB" w:rsidRDefault="007816DB" w:rsidP="007816DB">
            <w:pPr>
              <w:pStyle w:val="TAL"/>
              <w:rPr>
                <w:rFonts w:eastAsia="SimSun"/>
                <w:lang w:val="en-US" w:eastAsia="zh-CN"/>
              </w:rPr>
            </w:pPr>
            <w:r>
              <w:rPr>
                <w:rFonts w:eastAsia="SimSun"/>
                <w:lang w:val="en-US" w:eastAsia="zh-CN"/>
              </w:rPr>
              <w:t>See above comments</w:t>
            </w:r>
          </w:p>
        </w:tc>
      </w:tr>
    </w:tbl>
    <w:p w14:paraId="19AC8026" w14:textId="77777777" w:rsidR="00904ED0" w:rsidRPr="006E6FEC" w:rsidRDefault="00904ED0"/>
    <w:p w14:paraId="19AC8027" w14:textId="77777777" w:rsidR="00904ED0" w:rsidRDefault="00C87627">
      <w:pPr>
        <w:rPr>
          <w:lang w:val="en-GB"/>
        </w:rPr>
      </w:pPr>
      <w:r>
        <w:rPr>
          <w:lang w:val="en-GB"/>
        </w:rPr>
        <w:t>In R3-221702 [1], there is a draft LS proposing to communicate our decisions to SA3, RAN2, and CT4.</w:t>
      </w:r>
    </w:p>
    <w:p w14:paraId="19AC8028" w14:textId="77777777" w:rsidR="00904ED0" w:rsidRDefault="00C87627">
      <w:pPr>
        <w:pStyle w:val="Heading2"/>
        <w:rPr>
          <w:lang w:val="en-GB"/>
        </w:rPr>
      </w:pPr>
      <w:r>
        <w:rPr>
          <w:lang w:val="en-GB"/>
        </w:rPr>
        <w:lastRenderedPageBreak/>
        <w:t>Question 5: Do you agree to liaise SA3 and other groups about our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17"/>
        <w:gridCol w:w="6799"/>
      </w:tblGrid>
      <w:tr w:rsidR="00904ED0" w14:paraId="19AC802C" w14:textId="77777777" w:rsidTr="006E6FEC">
        <w:tc>
          <w:tcPr>
            <w:tcW w:w="1389" w:type="dxa"/>
            <w:shd w:val="clear" w:color="auto" w:fill="auto"/>
          </w:tcPr>
          <w:p w14:paraId="19AC8029" w14:textId="77777777" w:rsidR="00904ED0" w:rsidRDefault="00C87627">
            <w:pPr>
              <w:pStyle w:val="TAH"/>
            </w:pPr>
            <w:r>
              <w:t>Company</w:t>
            </w:r>
          </w:p>
        </w:tc>
        <w:tc>
          <w:tcPr>
            <w:tcW w:w="1017" w:type="dxa"/>
            <w:shd w:val="clear" w:color="auto" w:fill="auto"/>
          </w:tcPr>
          <w:p w14:paraId="19AC802A" w14:textId="77777777" w:rsidR="00904ED0" w:rsidRDefault="00C87627">
            <w:pPr>
              <w:pStyle w:val="TAH"/>
            </w:pPr>
            <w:r>
              <w:t>Preferred options</w:t>
            </w:r>
          </w:p>
        </w:tc>
        <w:tc>
          <w:tcPr>
            <w:tcW w:w="6799" w:type="dxa"/>
            <w:shd w:val="clear" w:color="auto" w:fill="auto"/>
          </w:tcPr>
          <w:p w14:paraId="19AC802B" w14:textId="77777777" w:rsidR="00904ED0" w:rsidRDefault="00C87627">
            <w:pPr>
              <w:pStyle w:val="TAH"/>
            </w:pPr>
            <w:r>
              <w:t>Comments</w:t>
            </w:r>
          </w:p>
        </w:tc>
      </w:tr>
      <w:tr w:rsidR="00904ED0" w14:paraId="19AC8030" w14:textId="77777777" w:rsidTr="006E6FEC">
        <w:trPr>
          <w:trHeight w:val="90"/>
        </w:trPr>
        <w:tc>
          <w:tcPr>
            <w:tcW w:w="1389" w:type="dxa"/>
            <w:shd w:val="clear" w:color="auto" w:fill="auto"/>
          </w:tcPr>
          <w:p w14:paraId="19AC802D" w14:textId="77777777" w:rsidR="00904ED0" w:rsidRDefault="00C87627">
            <w:pPr>
              <w:pStyle w:val="TAL"/>
              <w:rPr>
                <w:rFonts w:eastAsia="SimSun"/>
                <w:lang w:val="en-US" w:eastAsia="zh-CN"/>
              </w:rPr>
            </w:pPr>
            <w:r>
              <w:rPr>
                <w:rFonts w:eastAsia="SimSun" w:hint="eastAsia"/>
                <w:lang w:val="en-US" w:eastAsia="zh-CN"/>
              </w:rPr>
              <w:t>CMCC</w:t>
            </w:r>
          </w:p>
        </w:tc>
        <w:tc>
          <w:tcPr>
            <w:tcW w:w="1017" w:type="dxa"/>
            <w:shd w:val="clear" w:color="auto" w:fill="auto"/>
          </w:tcPr>
          <w:p w14:paraId="19AC802E" w14:textId="77777777" w:rsidR="00904ED0" w:rsidRDefault="00904ED0">
            <w:pPr>
              <w:pStyle w:val="TAL"/>
              <w:rPr>
                <w:rFonts w:eastAsia="SimSun"/>
                <w:lang w:val="en-US" w:eastAsia="zh-CN"/>
              </w:rPr>
            </w:pPr>
          </w:p>
        </w:tc>
        <w:tc>
          <w:tcPr>
            <w:tcW w:w="6799" w:type="dxa"/>
            <w:shd w:val="clear" w:color="auto" w:fill="auto"/>
          </w:tcPr>
          <w:p w14:paraId="19AC802F" w14:textId="77777777" w:rsidR="00904ED0" w:rsidRDefault="00C87627">
            <w:pPr>
              <w:pStyle w:val="TAL"/>
              <w:rPr>
                <w:rFonts w:eastAsia="SimSun"/>
                <w:lang w:val="en-US" w:eastAsia="zh-CN"/>
              </w:rPr>
            </w:pPr>
            <w:r>
              <w:rPr>
                <w:rFonts w:eastAsia="SimSun" w:hint="eastAsia"/>
                <w:lang w:val="en-US" w:eastAsia="zh-CN"/>
              </w:rPr>
              <w:t>Not needed</w:t>
            </w:r>
          </w:p>
        </w:tc>
      </w:tr>
      <w:tr w:rsidR="00904ED0" w14:paraId="19AC8034" w14:textId="77777777" w:rsidTr="006E6FEC">
        <w:trPr>
          <w:trHeight w:val="90"/>
        </w:trPr>
        <w:tc>
          <w:tcPr>
            <w:tcW w:w="1389" w:type="dxa"/>
            <w:shd w:val="clear" w:color="auto" w:fill="auto"/>
          </w:tcPr>
          <w:p w14:paraId="19AC8031" w14:textId="77777777" w:rsidR="00904ED0" w:rsidRDefault="00C87627">
            <w:pPr>
              <w:pStyle w:val="TAL"/>
              <w:rPr>
                <w:rFonts w:eastAsia="SimSun"/>
                <w:lang w:val="en-US" w:eastAsia="zh-CN"/>
              </w:rPr>
            </w:pPr>
            <w:r>
              <w:rPr>
                <w:rFonts w:eastAsia="SimSun"/>
                <w:lang w:val="en-US" w:eastAsia="zh-CN"/>
              </w:rPr>
              <w:t>Ericsson</w:t>
            </w:r>
          </w:p>
        </w:tc>
        <w:tc>
          <w:tcPr>
            <w:tcW w:w="1017" w:type="dxa"/>
            <w:shd w:val="clear" w:color="auto" w:fill="auto"/>
          </w:tcPr>
          <w:p w14:paraId="19AC8032" w14:textId="77777777" w:rsidR="00904ED0" w:rsidRDefault="00904ED0">
            <w:pPr>
              <w:pStyle w:val="TAL"/>
              <w:rPr>
                <w:rFonts w:eastAsia="SimSun"/>
                <w:lang w:val="en-US" w:eastAsia="zh-CN"/>
              </w:rPr>
            </w:pPr>
          </w:p>
        </w:tc>
        <w:tc>
          <w:tcPr>
            <w:tcW w:w="6799" w:type="dxa"/>
            <w:shd w:val="clear" w:color="auto" w:fill="auto"/>
          </w:tcPr>
          <w:p w14:paraId="19AC8033" w14:textId="77777777" w:rsidR="00904ED0" w:rsidRDefault="00C87627">
            <w:pPr>
              <w:pStyle w:val="TAL"/>
              <w:rPr>
                <w:rFonts w:eastAsia="SimSun"/>
                <w:lang w:val="en-US" w:eastAsia="zh-CN"/>
              </w:rPr>
            </w:pPr>
            <w:r>
              <w:rPr>
                <w:rFonts w:eastAsia="SimSun"/>
                <w:lang w:val="en-US" w:eastAsia="zh-CN"/>
              </w:rPr>
              <w:t>An LS, if at all needed, should rather come from RAN2</w:t>
            </w:r>
          </w:p>
        </w:tc>
      </w:tr>
      <w:tr w:rsidR="00904ED0" w14:paraId="19AC8038" w14:textId="77777777" w:rsidTr="006E6FEC">
        <w:trPr>
          <w:trHeight w:val="90"/>
        </w:trPr>
        <w:tc>
          <w:tcPr>
            <w:tcW w:w="1389" w:type="dxa"/>
            <w:shd w:val="clear" w:color="auto" w:fill="auto"/>
          </w:tcPr>
          <w:p w14:paraId="19AC8035" w14:textId="77777777" w:rsidR="00904ED0" w:rsidRDefault="00C87627">
            <w:pPr>
              <w:pStyle w:val="TAL"/>
              <w:rPr>
                <w:rFonts w:eastAsia="SimSun"/>
                <w:lang w:val="en-US" w:eastAsia="zh-CN"/>
              </w:rPr>
            </w:pPr>
            <w:r>
              <w:rPr>
                <w:rFonts w:eastAsia="SimSun"/>
                <w:lang w:val="en-US" w:eastAsia="zh-CN"/>
              </w:rPr>
              <w:t>Apple</w:t>
            </w:r>
          </w:p>
        </w:tc>
        <w:tc>
          <w:tcPr>
            <w:tcW w:w="1017" w:type="dxa"/>
            <w:shd w:val="clear" w:color="auto" w:fill="auto"/>
          </w:tcPr>
          <w:p w14:paraId="19AC8036" w14:textId="77777777" w:rsidR="00904ED0" w:rsidRDefault="00C87627">
            <w:pPr>
              <w:pStyle w:val="TAL"/>
              <w:rPr>
                <w:rFonts w:eastAsia="SimSun"/>
                <w:lang w:val="en-US" w:eastAsia="zh-CN"/>
              </w:rPr>
            </w:pPr>
            <w:r>
              <w:rPr>
                <w:rFonts w:eastAsia="SimSun"/>
                <w:lang w:val="en-US" w:eastAsia="zh-CN"/>
              </w:rPr>
              <w:t>Yes</w:t>
            </w:r>
          </w:p>
        </w:tc>
        <w:tc>
          <w:tcPr>
            <w:tcW w:w="6799" w:type="dxa"/>
            <w:shd w:val="clear" w:color="auto" w:fill="auto"/>
          </w:tcPr>
          <w:p w14:paraId="19AC8037" w14:textId="77777777" w:rsidR="00904ED0" w:rsidRDefault="00C87627">
            <w:pPr>
              <w:pStyle w:val="TAL"/>
              <w:rPr>
                <w:rFonts w:eastAsia="SimSun"/>
                <w:lang w:val="en-US" w:eastAsia="zh-CN"/>
              </w:rPr>
            </w:pPr>
            <w:r>
              <w:rPr>
                <w:rFonts w:eastAsia="SimSun"/>
                <w:lang w:val="en-US" w:eastAsia="zh-CN"/>
              </w:rPr>
              <w:t xml:space="preserve">We should notify SA3 of our discussion. </w:t>
            </w:r>
          </w:p>
        </w:tc>
      </w:tr>
      <w:tr w:rsidR="00993A89" w14:paraId="62C26E41" w14:textId="77777777" w:rsidTr="006E6FEC">
        <w:trPr>
          <w:trHeight w:val="90"/>
        </w:trPr>
        <w:tc>
          <w:tcPr>
            <w:tcW w:w="1389" w:type="dxa"/>
            <w:shd w:val="clear" w:color="auto" w:fill="auto"/>
          </w:tcPr>
          <w:p w14:paraId="163FA79E" w14:textId="1173EEFD" w:rsidR="00993A89" w:rsidRDefault="00993A89">
            <w:pPr>
              <w:pStyle w:val="TAL"/>
              <w:rPr>
                <w:rFonts w:eastAsia="SimSun"/>
                <w:lang w:val="en-US" w:eastAsia="zh-CN"/>
              </w:rPr>
            </w:pPr>
            <w:r>
              <w:rPr>
                <w:rFonts w:eastAsia="SimSun"/>
                <w:lang w:val="en-US" w:eastAsia="zh-CN"/>
              </w:rPr>
              <w:t>Qualcomm</w:t>
            </w:r>
          </w:p>
        </w:tc>
        <w:tc>
          <w:tcPr>
            <w:tcW w:w="1017" w:type="dxa"/>
            <w:shd w:val="clear" w:color="auto" w:fill="auto"/>
          </w:tcPr>
          <w:p w14:paraId="230E17DD" w14:textId="1CDEAF2A" w:rsidR="00993A89" w:rsidRDefault="00993A89">
            <w:pPr>
              <w:pStyle w:val="TAL"/>
              <w:rPr>
                <w:rFonts w:eastAsia="SimSun"/>
                <w:lang w:val="en-US" w:eastAsia="zh-CN"/>
              </w:rPr>
            </w:pPr>
            <w:r>
              <w:rPr>
                <w:rFonts w:eastAsia="SimSun"/>
                <w:lang w:val="en-US" w:eastAsia="zh-CN"/>
              </w:rPr>
              <w:t>Yes</w:t>
            </w:r>
          </w:p>
        </w:tc>
        <w:tc>
          <w:tcPr>
            <w:tcW w:w="6799" w:type="dxa"/>
            <w:shd w:val="clear" w:color="auto" w:fill="auto"/>
          </w:tcPr>
          <w:p w14:paraId="6EB64D5A" w14:textId="77777777" w:rsidR="00993A89" w:rsidRDefault="00993A89">
            <w:pPr>
              <w:pStyle w:val="TAL"/>
              <w:rPr>
                <w:rFonts w:eastAsia="SimSun"/>
                <w:lang w:val="en-US" w:eastAsia="zh-CN"/>
              </w:rPr>
            </w:pPr>
          </w:p>
        </w:tc>
      </w:tr>
      <w:tr w:rsidR="006E6FEC" w14:paraId="59F18BEE" w14:textId="77777777" w:rsidTr="006E6FEC">
        <w:trPr>
          <w:trHeight w:val="90"/>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729C813D" w14:textId="1722D1FB" w:rsidR="006E6FEC" w:rsidRDefault="006E6FEC" w:rsidP="003006CA">
            <w:pPr>
              <w:pStyle w:val="TAL"/>
              <w:rPr>
                <w:rFonts w:eastAsia="SimSun"/>
                <w:lang w:val="en-US" w:eastAsia="zh-CN"/>
              </w:rPr>
            </w:pPr>
            <w:r>
              <w:rPr>
                <w:rFonts w:eastAsia="SimSun"/>
                <w:lang w:val="en-US" w:eastAsia="zh-CN"/>
              </w:rPr>
              <w:t>Samsung</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916FBD1" w14:textId="77777777" w:rsidR="006E6FEC" w:rsidRDefault="006E6FEC" w:rsidP="003006CA">
            <w:pPr>
              <w:pStyle w:val="TAL"/>
              <w:rPr>
                <w:rFonts w:eastAsia="SimSun"/>
                <w:lang w:val="en-US" w:eastAsia="zh-CN"/>
              </w:rPr>
            </w:pPr>
            <w:r>
              <w:rPr>
                <w:rFonts w:eastAsia="SimSun"/>
                <w:lang w:val="en-US" w:eastAsia="zh-CN"/>
              </w:rPr>
              <w:t>Yes</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1C7681B" w14:textId="77777777" w:rsidR="006E6FEC" w:rsidRDefault="006E6FEC" w:rsidP="003006CA">
            <w:pPr>
              <w:pStyle w:val="TAL"/>
              <w:rPr>
                <w:rFonts w:eastAsia="SimSun"/>
                <w:lang w:val="en-US" w:eastAsia="zh-CN"/>
              </w:rPr>
            </w:pPr>
          </w:p>
        </w:tc>
      </w:tr>
      <w:tr w:rsidR="007816DB" w14:paraId="5189ECF8" w14:textId="77777777" w:rsidTr="006E6FEC">
        <w:trPr>
          <w:trHeight w:val="90"/>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963F6FA" w14:textId="30E67399" w:rsidR="007816DB" w:rsidRDefault="007816DB" w:rsidP="003006CA">
            <w:pPr>
              <w:pStyle w:val="TAL"/>
              <w:rPr>
                <w:rFonts w:eastAsia="SimSun"/>
                <w:lang w:val="en-US" w:eastAsia="zh-CN"/>
              </w:rPr>
            </w:pPr>
            <w:r>
              <w:rPr>
                <w:rFonts w:eastAsia="SimSun"/>
                <w:lang w:val="en-US" w:eastAsia="zh-CN"/>
              </w:rPr>
              <w:t>Nokia</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B06B6C1" w14:textId="77777777" w:rsidR="007816DB" w:rsidRDefault="007816DB" w:rsidP="003006CA">
            <w:pPr>
              <w:pStyle w:val="TAL"/>
              <w:rPr>
                <w:rFonts w:eastAsia="SimSun"/>
                <w:lang w:val="en-US" w:eastAsia="zh-CN"/>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B9DD890" w14:textId="39138730" w:rsidR="007816DB" w:rsidRDefault="007816DB" w:rsidP="003006CA">
            <w:pPr>
              <w:pStyle w:val="TAL"/>
              <w:rPr>
                <w:rFonts w:eastAsia="SimSun"/>
                <w:lang w:val="en-US" w:eastAsia="zh-CN"/>
              </w:rPr>
            </w:pPr>
            <w:r>
              <w:rPr>
                <w:rFonts w:eastAsia="SimSun"/>
                <w:lang w:val="en-US" w:eastAsia="zh-CN"/>
              </w:rPr>
              <w:t>Agree with Ericsson</w:t>
            </w:r>
          </w:p>
        </w:tc>
      </w:tr>
      <w:tr w:rsidR="007511F2" w14:paraId="29E4638B" w14:textId="77777777" w:rsidTr="006E6FEC">
        <w:trPr>
          <w:trHeight w:val="90"/>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5A6835FD" w14:textId="0ABECE68" w:rsidR="007511F2" w:rsidRDefault="007511F2" w:rsidP="007511F2">
            <w:pPr>
              <w:pStyle w:val="TAL"/>
              <w:rPr>
                <w:rFonts w:eastAsia="SimSun"/>
                <w:lang w:val="en-US" w:eastAsia="zh-CN"/>
              </w:rPr>
            </w:pPr>
            <w:r>
              <w:rPr>
                <w:rFonts w:eastAsia="SimSun"/>
                <w:lang w:val="en-US" w:eastAsia="zh-CN"/>
              </w:rPr>
              <w:t>Deutsche Telekom</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AEC1EE6" w14:textId="7662BBD4" w:rsidR="007511F2" w:rsidRDefault="007511F2" w:rsidP="007511F2">
            <w:pPr>
              <w:pStyle w:val="TAL"/>
              <w:rPr>
                <w:rFonts w:eastAsia="SimSun"/>
                <w:lang w:val="en-US" w:eastAsia="zh-CN"/>
              </w:rPr>
            </w:pPr>
            <w:r>
              <w:rPr>
                <w:rFonts w:eastAsia="SimSun"/>
                <w:lang w:val="en-US" w:eastAsia="zh-CN"/>
              </w:rPr>
              <w:t>No</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F6A3E49" w14:textId="44CCB0D9" w:rsidR="007511F2" w:rsidRDefault="007511F2" w:rsidP="007511F2">
            <w:pPr>
              <w:pStyle w:val="TAL"/>
              <w:rPr>
                <w:rFonts w:eastAsia="SimSun"/>
                <w:lang w:val="en-US" w:eastAsia="zh-CN"/>
              </w:rPr>
            </w:pPr>
            <w:r>
              <w:rPr>
                <w:rFonts w:eastAsia="SimSun"/>
                <w:lang w:val="en-US" w:eastAsia="zh-CN"/>
              </w:rPr>
              <w:t>We should wait for a decision in RAN2.</w:t>
            </w:r>
          </w:p>
        </w:tc>
      </w:tr>
    </w:tbl>
    <w:p w14:paraId="19AC8039" w14:textId="77777777" w:rsidR="00904ED0" w:rsidRDefault="00904ED0">
      <w:pPr>
        <w:rPr>
          <w:lang w:val="en-GB"/>
        </w:rPr>
      </w:pPr>
    </w:p>
    <w:p w14:paraId="19AC803A" w14:textId="77777777" w:rsidR="00904ED0" w:rsidRDefault="00C87627">
      <w:pPr>
        <w:pStyle w:val="Heading1"/>
        <w:rPr>
          <w:lang w:val="en-GB"/>
        </w:rPr>
      </w:pPr>
      <w:r>
        <w:rPr>
          <w:lang w:val="en-GB"/>
        </w:rPr>
        <w:t>Conclusion, Recommendations [if needed]</w:t>
      </w:r>
    </w:p>
    <w:p w14:paraId="19AC803B" w14:textId="77777777" w:rsidR="00904ED0" w:rsidRDefault="00C87627">
      <w:pPr>
        <w:rPr>
          <w:lang w:val="en-GB"/>
        </w:rPr>
      </w:pPr>
      <w:r>
        <w:rPr>
          <w:lang w:val="en-GB"/>
        </w:rPr>
        <w:t>If needed</w:t>
      </w:r>
    </w:p>
    <w:p w14:paraId="19AC803C" w14:textId="77777777" w:rsidR="00904ED0" w:rsidRDefault="00C87627">
      <w:pPr>
        <w:pStyle w:val="Heading1"/>
        <w:rPr>
          <w:lang w:val="en-GB"/>
        </w:rPr>
      </w:pPr>
      <w:r>
        <w:rPr>
          <w:lang w:val="en-GB"/>
        </w:rPr>
        <w:t>References</w:t>
      </w:r>
    </w:p>
    <w:p w14:paraId="19AC803D" w14:textId="77777777" w:rsidR="00904ED0" w:rsidRDefault="00C87627">
      <w:pPr>
        <w:pStyle w:val="Reference"/>
        <w:rPr>
          <w:lang w:val="en-GB"/>
        </w:rPr>
      </w:pPr>
      <w:r>
        <w:rPr>
          <w:lang w:val="en-GB"/>
        </w:rPr>
        <w:t>R3-221702, [DRAFT] Reply LS on the user consent for trace reporting</w:t>
      </w:r>
      <w:r>
        <w:rPr>
          <w:lang w:val="en-GB"/>
        </w:rPr>
        <w:tab/>
      </w:r>
    </w:p>
    <w:p w14:paraId="19AC803E" w14:textId="77777777" w:rsidR="00904ED0" w:rsidRDefault="00C87627">
      <w:pPr>
        <w:pStyle w:val="Reference"/>
        <w:rPr>
          <w:lang w:val="en-GB"/>
        </w:rPr>
      </w:pPr>
      <w:r>
        <w:rPr>
          <w:lang w:val="en-GB"/>
        </w:rPr>
        <w:t>R3-221703, On user consent for RLF/CEF (Apple)</w:t>
      </w:r>
      <w:r>
        <w:rPr>
          <w:lang w:val="en-GB"/>
        </w:rPr>
        <w:tab/>
        <w:t>discussion</w:t>
      </w:r>
    </w:p>
    <w:p w14:paraId="19AC803F" w14:textId="77777777" w:rsidR="00904ED0" w:rsidRDefault="00C87627">
      <w:pPr>
        <w:pStyle w:val="Reference"/>
        <w:rPr>
          <w:lang w:val="en-GB"/>
        </w:rPr>
      </w:pPr>
      <w:r>
        <w:rPr>
          <w:lang w:val="en-GB"/>
        </w:rPr>
        <w:t>R3-221704, User consent for location information in RLF/CEF (Apple)</w:t>
      </w:r>
      <w:r>
        <w:rPr>
          <w:lang w:val="en-GB"/>
        </w:rPr>
        <w:tab/>
        <w:t>CR0749r, TS 38.413 v16.8.0, Rel-16, Cat. F</w:t>
      </w:r>
    </w:p>
    <w:p w14:paraId="19AC8040" w14:textId="77777777" w:rsidR="00904ED0" w:rsidRDefault="00C87627">
      <w:pPr>
        <w:pStyle w:val="Reference"/>
        <w:rPr>
          <w:lang w:val="en-GB"/>
        </w:rPr>
      </w:pPr>
      <w:r>
        <w:rPr>
          <w:lang w:val="en-GB"/>
        </w:rPr>
        <w:t>R3-221705, User consent for location information in RLF/CEF (Apple)</w:t>
      </w:r>
      <w:r>
        <w:rPr>
          <w:lang w:val="en-GB"/>
        </w:rPr>
        <w:tab/>
        <w:t>CR0749r, TS 38.423 v16.8.0, Rel-16, Cat. F</w:t>
      </w:r>
    </w:p>
    <w:p w14:paraId="19AC8041" w14:textId="77777777" w:rsidR="00904ED0" w:rsidRDefault="00C87627">
      <w:pPr>
        <w:pStyle w:val="Reference"/>
        <w:rPr>
          <w:lang w:val="en-GB"/>
        </w:rPr>
      </w:pPr>
      <w:r>
        <w:t>R3-211464, Reply LS on the user consent for trace reporting (SA3)</w:t>
      </w:r>
    </w:p>
    <w:sectPr w:rsidR="00904ED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F304" w14:textId="77777777" w:rsidR="00C724C9" w:rsidRDefault="00C724C9" w:rsidP="00B41AE8">
      <w:pPr>
        <w:spacing w:after="0"/>
      </w:pPr>
      <w:r>
        <w:separator/>
      </w:r>
    </w:p>
  </w:endnote>
  <w:endnote w:type="continuationSeparator" w:id="0">
    <w:p w14:paraId="6375B264" w14:textId="77777777" w:rsidR="00C724C9" w:rsidRDefault="00C724C9" w:rsidP="00B41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30C6" w14:textId="77777777" w:rsidR="00C724C9" w:rsidRDefault="00C724C9" w:rsidP="00B41AE8">
      <w:pPr>
        <w:spacing w:after="0"/>
      </w:pPr>
      <w:r>
        <w:separator/>
      </w:r>
    </w:p>
  </w:footnote>
  <w:footnote w:type="continuationSeparator" w:id="0">
    <w:p w14:paraId="31286F2C" w14:textId="77777777" w:rsidR="00C724C9" w:rsidRDefault="00C724C9" w:rsidP="00B41A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B25"/>
    <w:multiLevelType w:val="multilevel"/>
    <w:tmpl w:val="0B1F5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B638EB"/>
    <w:multiLevelType w:val="multilevel"/>
    <w:tmpl w:val="11B638EB"/>
    <w:lvl w:ilvl="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426"/>
        </w:tabs>
        <w:ind w:left="142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6035ACD"/>
    <w:multiLevelType w:val="hybridMultilevel"/>
    <w:tmpl w:val="7A1A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9D1676F"/>
    <w:multiLevelType w:val="hybridMultilevel"/>
    <w:tmpl w:val="B8C8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EC155D-328B-45DB-9598-AFCC5602D205}"/>
    <w:docVar w:name="dgnword-eventsink" w:val="2219968505936"/>
  </w:docVars>
  <w:rsids>
    <w:rsidRoot w:val="006D774A"/>
    <w:rsid w:val="00005FCA"/>
    <w:rsid w:val="00010136"/>
    <w:rsid w:val="00010D87"/>
    <w:rsid w:val="00012036"/>
    <w:rsid w:val="000135BD"/>
    <w:rsid w:val="00020A2C"/>
    <w:rsid w:val="00024917"/>
    <w:rsid w:val="000258C4"/>
    <w:rsid w:val="00026E27"/>
    <w:rsid w:val="0005524F"/>
    <w:rsid w:val="000621C1"/>
    <w:rsid w:val="000713E2"/>
    <w:rsid w:val="0007347D"/>
    <w:rsid w:val="00095FB4"/>
    <w:rsid w:val="000A1D57"/>
    <w:rsid w:val="000A58FF"/>
    <w:rsid w:val="000A6ED3"/>
    <w:rsid w:val="000A6F7B"/>
    <w:rsid w:val="000B3602"/>
    <w:rsid w:val="000B6FAD"/>
    <w:rsid w:val="000C0578"/>
    <w:rsid w:val="000C5230"/>
    <w:rsid w:val="000D4145"/>
    <w:rsid w:val="000E173B"/>
    <w:rsid w:val="000E1E27"/>
    <w:rsid w:val="000E51FE"/>
    <w:rsid w:val="000F1B6D"/>
    <w:rsid w:val="00100216"/>
    <w:rsid w:val="00103B76"/>
    <w:rsid w:val="00103F3A"/>
    <w:rsid w:val="00103FD0"/>
    <w:rsid w:val="00107CEC"/>
    <w:rsid w:val="00110C10"/>
    <w:rsid w:val="00111E13"/>
    <w:rsid w:val="00115CAB"/>
    <w:rsid w:val="00120F8D"/>
    <w:rsid w:val="0013001D"/>
    <w:rsid w:val="0014525B"/>
    <w:rsid w:val="001453C1"/>
    <w:rsid w:val="00153462"/>
    <w:rsid w:val="001543C2"/>
    <w:rsid w:val="00156AFB"/>
    <w:rsid w:val="00165E1D"/>
    <w:rsid w:val="00173117"/>
    <w:rsid w:val="0017540F"/>
    <w:rsid w:val="00176F62"/>
    <w:rsid w:val="001823D9"/>
    <w:rsid w:val="001824D7"/>
    <w:rsid w:val="00183BC8"/>
    <w:rsid w:val="00190079"/>
    <w:rsid w:val="00191168"/>
    <w:rsid w:val="001920C1"/>
    <w:rsid w:val="00192945"/>
    <w:rsid w:val="001A2D65"/>
    <w:rsid w:val="001A4794"/>
    <w:rsid w:val="001E49C8"/>
    <w:rsid w:val="001F39CD"/>
    <w:rsid w:val="001F48F3"/>
    <w:rsid w:val="001F5C26"/>
    <w:rsid w:val="00210DE0"/>
    <w:rsid w:val="00220DC4"/>
    <w:rsid w:val="00221956"/>
    <w:rsid w:val="00225BDF"/>
    <w:rsid w:val="00241B26"/>
    <w:rsid w:val="00244453"/>
    <w:rsid w:val="00250B34"/>
    <w:rsid w:val="00254977"/>
    <w:rsid w:val="00260842"/>
    <w:rsid w:val="00260CDB"/>
    <w:rsid w:val="002778B1"/>
    <w:rsid w:val="00290F21"/>
    <w:rsid w:val="002911E9"/>
    <w:rsid w:val="002B3029"/>
    <w:rsid w:val="002B30C6"/>
    <w:rsid w:val="002C777A"/>
    <w:rsid w:val="002D0B22"/>
    <w:rsid w:val="002E7364"/>
    <w:rsid w:val="002F4965"/>
    <w:rsid w:val="00302688"/>
    <w:rsid w:val="00307F58"/>
    <w:rsid w:val="003115BA"/>
    <w:rsid w:val="00311E05"/>
    <w:rsid w:val="00312DCE"/>
    <w:rsid w:val="00320EC5"/>
    <w:rsid w:val="00324363"/>
    <w:rsid w:val="00326041"/>
    <w:rsid w:val="00327D85"/>
    <w:rsid w:val="003344F3"/>
    <w:rsid w:val="00344A2A"/>
    <w:rsid w:val="00344F8B"/>
    <w:rsid w:val="00347203"/>
    <w:rsid w:val="00351EFB"/>
    <w:rsid w:val="0036149B"/>
    <w:rsid w:val="00363F88"/>
    <w:rsid w:val="003666C6"/>
    <w:rsid w:val="00373B34"/>
    <w:rsid w:val="00375454"/>
    <w:rsid w:val="003765D5"/>
    <w:rsid w:val="003772EB"/>
    <w:rsid w:val="0038262E"/>
    <w:rsid w:val="0038712C"/>
    <w:rsid w:val="003A307E"/>
    <w:rsid w:val="003A79AB"/>
    <w:rsid w:val="003B163E"/>
    <w:rsid w:val="003B2414"/>
    <w:rsid w:val="003B4F14"/>
    <w:rsid w:val="003C0E64"/>
    <w:rsid w:val="003C372C"/>
    <w:rsid w:val="003C6803"/>
    <w:rsid w:val="003D1339"/>
    <w:rsid w:val="003D3A36"/>
    <w:rsid w:val="003E33EB"/>
    <w:rsid w:val="003F502D"/>
    <w:rsid w:val="004104C3"/>
    <w:rsid w:val="00410E8D"/>
    <w:rsid w:val="0042082E"/>
    <w:rsid w:val="00423DE9"/>
    <w:rsid w:val="00435D11"/>
    <w:rsid w:val="004466AC"/>
    <w:rsid w:val="004502D3"/>
    <w:rsid w:val="00457823"/>
    <w:rsid w:val="004738A1"/>
    <w:rsid w:val="004769BB"/>
    <w:rsid w:val="00481C6D"/>
    <w:rsid w:val="00487384"/>
    <w:rsid w:val="004901C7"/>
    <w:rsid w:val="00492219"/>
    <w:rsid w:val="00492325"/>
    <w:rsid w:val="00495BCD"/>
    <w:rsid w:val="00497E27"/>
    <w:rsid w:val="004A18E2"/>
    <w:rsid w:val="004B0C25"/>
    <w:rsid w:val="004B7059"/>
    <w:rsid w:val="004B7470"/>
    <w:rsid w:val="004C5E2C"/>
    <w:rsid w:val="004D5042"/>
    <w:rsid w:val="004D6192"/>
    <w:rsid w:val="004E0D42"/>
    <w:rsid w:val="004E525F"/>
    <w:rsid w:val="004F029F"/>
    <w:rsid w:val="004F068E"/>
    <w:rsid w:val="004F1A79"/>
    <w:rsid w:val="004F42FB"/>
    <w:rsid w:val="00502083"/>
    <w:rsid w:val="00517092"/>
    <w:rsid w:val="00520D72"/>
    <w:rsid w:val="00530B23"/>
    <w:rsid w:val="00537D40"/>
    <w:rsid w:val="005403BD"/>
    <w:rsid w:val="00542A11"/>
    <w:rsid w:val="00551443"/>
    <w:rsid w:val="00552672"/>
    <w:rsid w:val="005549B8"/>
    <w:rsid w:val="00556425"/>
    <w:rsid w:val="00556677"/>
    <w:rsid w:val="00572396"/>
    <w:rsid w:val="005735EC"/>
    <w:rsid w:val="00574D27"/>
    <w:rsid w:val="005809F6"/>
    <w:rsid w:val="00585A8F"/>
    <w:rsid w:val="00587AEC"/>
    <w:rsid w:val="00587BFF"/>
    <w:rsid w:val="0059047A"/>
    <w:rsid w:val="00592656"/>
    <w:rsid w:val="005968C1"/>
    <w:rsid w:val="005A3773"/>
    <w:rsid w:val="005B43FF"/>
    <w:rsid w:val="005B4E0D"/>
    <w:rsid w:val="005C17BE"/>
    <w:rsid w:val="005C43AF"/>
    <w:rsid w:val="005D1E43"/>
    <w:rsid w:val="005D2DBA"/>
    <w:rsid w:val="005D2EDB"/>
    <w:rsid w:val="005D5D23"/>
    <w:rsid w:val="005D7A30"/>
    <w:rsid w:val="005D7B8A"/>
    <w:rsid w:val="005E0FC0"/>
    <w:rsid w:val="005E32EB"/>
    <w:rsid w:val="005E4565"/>
    <w:rsid w:val="005F247D"/>
    <w:rsid w:val="005F446C"/>
    <w:rsid w:val="005F50CF"/>
    <w:rsid w:val="005F7392"/>
    <w:rsid w:val="00601EA7"/>
    <w:rsid w:val="00603552"/>
    <w:rsid w:val="006040BD"/>
    <w:rsid w:val="00614E6F"/>
    <w:rsid w:val="006213AB"/>
    <w:rsid w:val="00622627"/>
    <w:rsid w:val="00623202"/>
    <w:rsid w:val="00625FA4"/>
    <w:rsid w:val="006319D9"/>
    <w:rsid w:val="006319E3"/>
    <w:rsid w:val="0063456B"/>
    <w:rsid w:val="00637257"/>
    <w:rsid w:val="006535DD"/>
    <w:rsid w:val="00653B0D"/>
    <w:rsid w:val="00666C45"/>
    <w:rsid w:val="00676517"/>
    <w:rsid w:val="00683360"/>
    <w:rsid w:val="006849CE"/>
    <w:rsid w:val="00684FEA"/>
    <w:rsid w:val="006A00A5"/>
    <w:rsid w:val="006A3A54"/>
    <w:rsid w:val="006A4033"/>
    <w:rsid w:val="006A51A7"/>
    <w:rsid w:val="006B3F0B"/>
    <w:rsid w:val="006C0849"/>
    <w:rsid w:val="006D1688"/>
    <w:rsid w:val="006D1CC4"/>
    <w:rsid w:val="006D774A"/>
    <w:rsid w:val="006D7898"/>
    <w:rsid w:val="006E48D6"/>
    <w:rsid w:val="006E6FEC"/>
    <w:rsid w:val="006F1622"/>
    <w:rsid w:val="006F6228"/>
    <w:rsid w:val="006F7F1D"/>
    <w:rsid w:val="007038AB"/>
    <w:rsid w:val="0071190D"/>
    <w:rsid w:val="00720FAB"/>
    <w:rsid w:val="00724931"/>
    <w:rsid w:val="007276DA"/>
    <w:rsid w:val="00735E25"/>
    <w:rsid w:val="0074094A"/>
    <w:rsid w:val="00740E57"/>
    <w:rsid w:val="00745E64"/>
    <w:rsid w:val="007511F2"/>
    <w:rsid w:val="00752444"/>
    <w:rsid w:val="00760730"/>
    <w:rsid w:val="00761D18"/>
    <w:rsid w:val="00763952"/>
    <w:rsid w:val="007753BD"/>
    <w:rsid w:val="007816DB"/>
    <w:rsid w:val="00781717"/>
    <w:rsid w:val="0078542A"/>
    <w:rsid w:val="007871A4"/>
    <w:rsid w:val="007A0BC4"/>
    <w:rsid w:val="007B1E45"/>
    <w:rsid w:val="007C0300"/>
    <w:rsid w:val="007C08D4"/>
    <w:rsid w:val="007C5560"/>
    <w:rsid w:val="007C7729"/>
    <w:rsid w:val="007D6512"/>
    <w:rsid w:val="007E42E9"/>
    <w:rsid w:val="007F1998"/>
    <w:rsid w:val="007F6408"/>
    <w:rsid w:val="008012A6"/>
    <w:rsid w:val="00807936"/>
    <w:rsid w:val="00821302"/>
    <w:rsid w:val="00823B95"/>
    <w:rsid w:val="00826896"/>
    <w:rsid w:val="00830B97"/>
    <w:rsid w:val="0083516A"/>
    <w:rsid w:val="00837E15"/>
    <w:rsid w:val="00840E92"/>
    <w:rsid w:val="008430D2"/>
    <w:rsid w:val="00856ABE"/>
    <w:rsid w:val="008641BF"/>
    <w:rsid w:val="008668DC"/>
    <w:rsid w:val="00871B8C"/>
    <w:rsid w:val="00873780"/>
    <w:rsid w:val="008832C1"/>
    <w:rsid w:val="0088567D"/>
    <w:rsid w:val="008910E3"/>
    <w:rsid w:val="00891C48"/>
    <w:rsid w:val="00893639"/>
    <w:rsid w:val="008A1390"/>
    <w:rsid w:val="008A16A0"/>
    <w:rsid w:val="008A547A"/>
    <w:rsid w:val="008A5720"/>
    <w:rsid w:val="008A57D4"/>
    <w:rsid w:val="008A5B2C"/>
    <w:rsid w:val="008B2615"/>
    <w:rsid w:val="008B5BE0"/>
    <w:rsid w:val="008C0EC7"/>
    <w:rsid w:val="008C2B7B"/>
    <w:rsid w:val="008D116E"/>
    <w:rsid w:val="008D3FB0"/>
    <w:rsid w:val="008D5EE7"/>
    <w:rsid w:val="008E0AC4"/>
    <w:rsid w:val="008E63C6"/>
    <w:rsid w:val="008F1068"/>
    <w:rsid w:val="009020EC"/>
    <w:rsid w:val="00904ED0"/>
    <w:rsid w:val="009122DC"/>
    <w:rsid w:val="0091260E"/>
    <w:rsid w:val="00924E80"/>
    <w:rsid w:val="00930EE4"/>
    <w:rsid w:val="00932078"/>
    <w:rsid w:val="00933FC9"/>
    <w:rsid w:val="00942214"/>
    <w:rsid w:val="00946939"/>
    <w:rsid w:val="00946FAA"/>
    <w:rsid w:val="00951FC2"/>
    <w:rsid w:val="00952671"/>
    <w:rsid w:val="00955551"/>
    <w:rsid w:val="00955CF1"/>
    <w:rsid w:val="0097382B"/>
    <w:rsid w:val="009738B3"/>
    <w:rsid w:val="00973E3C"/>
    <w:rsid w:val="009808B2"/>
    <w:rsid w:val="00981CB7"/>
    <w:rsid w:val="00983679"/>
    <w:rsid w:val="00993A89"/>
    <w:rsid w:val="00993E95"/>
    <w:rsid w:val="0099739A"/>
    <w:rsid w:val="009A0ED7"/>
    <w:rsid w:val="009A1130"/>
    <w:rsid w:val="009A5DBA"/>
    <w:rsid w:val="009A6A71"/>
    <w:rsid w:val="009B0B09"/>
    <w:rsid w:val="009B45BF"/>
    <w:rsid w:val="009C0295"/>
    <w:rsid w:val="009C4BC7"/>
    <w:rsid w:val="009C59C5"/>
    <w:rsid w:val="009C65C1"/>
    <w:rsid w:val="009D1C69"/>
    <w:rsid w:val="009D73B5"/>
    <w:rsid w:val="009E1EBC"/>
    <w:rsid w:val="009E3939"/>
    <w:rsid w:val="009E514D"/>
    <w:rsid w:val="009E7544"/>
    <w:rsid w:val="009F523A"/>
    <w:rsid w:val="009F6E28"/>
    <w:rsid w:val="00A124A9"/>
    <w:rsid w:val="00A1557B"/>
    <w:rsid w:val="00A36CD6"/>
    <w:rsid w:val="00A40685"/>
    <w:rsid w:val="00A443E2"/>
    <w:rsid w:val="00A46E54"/>
    <w:rsid w:val="00A479F0"/>
    <w:rsid w:val="00A50B07"/>
    <w:rsid w:val="00A534E4"/>
    <w:rsid w:val="00A5395E"/>
    <w:rsid w:val="00A57D55"/>
    <w:rsid w:val="00A652F5"/>
    <w:rsid w:val="00A65F90"/>
    <w:rsid w:val="00A70C06"/>
    <w:rsid w:val="00A72DBD"/>
    <w:rsid w:val="00A83A46"/>
    <w:rsid w:val="00A967CC"/>
    <w:rsid w:val="00AA0F8D"/>
    <w:rsid w:val="00AC4E81"/>
    <w:rsid w:val="00AD2F6C"/>
    <w:rsid w:val="00AE38B4"/>
    <w:rsid w:val="00AE7B7A"/>
    <w:rsid w:val="00AF5D01"/>
    <w:rsid w:val="00B013E9"/>
    <w:rsid w:val="00B376E6"/>
    <w:rsid w:val="00B3796B"/>
    <w:rsid w:val="00B41AE8"/>
    <w:rsid w:val="00B46ED1"/>
    <w:rsid w:val="00B47036"/>
    <w:rsid w:val="00B50AE8"/>
    <w:rsid w:val="00B52620"/>
    <w:rsid w:val="00B75C4A"/>
    <w:rsid w:val="00B83756"/>
    <w:rsid w:val="00B95713"/>
    <w:rsid w:val="00BA43DF"/>
    <w:rsid w:val="00BA6190"/>
    <w:rsid w:val="00BC0EF9"/>
    <w:rsid w:val="00BC255B"/>
    <w:rsid w:val="00BD4055"/>
    <w:rsid w:val="00BD4D17"/>
    <w:rsid w:val="00BD6ABE"/>
    <w:rsid w:val="00BD7F7A"/>
    <w:rsid w:val="00BE2427"/>
    <w:rsid w:val="00BE3C84"/>
    <w:rsid w:val="00BE4973"/>
    <w:rsid w:val="00BE61B9"/>
    <w:rsid w:val="00BE68EF"/>
    <w:rsid w:val="00BF26BC"/>
    <w:rsid w:val="00BF5F1D"/>
    <w:rsid w:val="00C01F11"/>
    <w:rsid w:val="00C0282D"/>
    <w:rsid w:val="00C02D66"/>
    <w:rsid w:val="00C13E14"/>
    <w:rsid w:val="00C14E5A"/>
    <w:rsid w:val="00C323EA"/>
    <w:rsid w:val="00C33678"/>
    <w:rsid w:val="00C40517"/>
    <w:rsid w:val="00C4112E"/>
    <w:rsid w:val="00C43944"/>
    <w:rsid w:val="00C44093"/>
    <w:rsid w:val="00C4517D"/>
    <w:rsid w:val="00C649F7"/>
    <w:rsid w:val="00C670AB"/>
    <w:rsid w:val="00C724C9"/>
    <w:rsid w:val="00C819E0"/>
    <w:rsid w:val="00C82930"/>
    <w:rsid w:val="00C82EC5"/>
    <w:rsid w:val="00C87627"/>
    <w:rsid w:val="00C90774"/>
    <w:rsid w:val="00C95162"/>
    <w:rsid w:val="00CB31B2"/>
    <w:rsid w:val="00CB3A51"/>
    <w:rsid w:val="00CB3CAE"/>
    <w:rsid w:val="00CD631C"/>
    <w:rsid w:val="00CE0955"/>
    <w:rsid w:val="00CE0FF9"/>
    <w:rsid w:val="00CE1FE1"/>
    <w:rsid w:val="00CE37F3"/>
    <w:rsid w:val="00CE5D03"/>
    <w:rsid w:val="00CF79C3"/>
    <w:rsid w:val="00D02E0D"/>
    <w:rsid w:val="00D066D0"/>
    <w:rsid w:val="00D07245"/>
    <w:rsid w:val="00D07D86"/>
    <w:rsid w:val="00D07EBB"/>
    <w:rsid w:val="00D1108A"/>
    <w:rsid w:val="00D114A8"/>
    <w:rsid w:val="00D22D7E"/>
    <w:rsid w:val="00D36274"/>
    <w:rsid w:val="00D36353"/>
    <w:rsid w:val="00D37D84"/>
    <w:rsid w:val="00D44844"/>
    <w:rsid w:val="00D463A2"/>
    <w:rsid w:val="00D46A0C"/>
    <w:rsid w:val="00D46A5B"/>
    <w:rsid w:val="00D47B89"/>
    <w:rsid w:val="00D53CD1"/>
    <w:rsid w:val="00D56897"/>
    <w:rsid w:val="00D57802"/>
    <w:rsid w:val="00D6027D"/>
    <w:rsid w:val="00D658BB"/>
    <w:rsid w:val="00D666ED"/>
    <w:rsid w:val="00D66C10"/>
    <w:rsid w:val="00D67B5B"/>
    <w:rsid w:val="00D71762"/>
    <w:rsid w:val="00D8080E"/>
    <w:rsid w:val="00D863A8"/>
    <w:rsid w:val="00D90AFD"/>
    <w:rsid w:val="00D90C67"/>
    <w:rsid w:val="00D935D2"/>
    <w:rsid w:val="00D96893"/>
    <w:rsid w:val="00DA2AE5"/>
    <w:rsid w:val="00DA5E21"/>
    <w:rsid w:val="00DA7EA3"/>
    <w:rsid w:val="00DB1E12"/>
    <w:rsid w:val="00DC4196"/>
    <w:rsid w:val="00DC6EF3"/>
    <w:rsid w:val="00DD0EFA"/>
    <w:rsid w:val="00DF0755"/>
    <w:rsid w:val="00DF2254"/>
    <w:rsid w:val="00E00D80"/>
    <w:rsid w:val="00E101B8"/>
    <w:rsid w:val="00E1098B"/>
    <w:rsid w:val="00E136A8"/>
    <w:rsid w:val="00E17D54"/>
    <w:rsid w:val="00E2194F"/>
    <w:rsid w:val="00E250A8"/>
    <w:rsid w:val="00E44019"/>
    <w:rsid w:val="00E45140"/>
    <w:rsid w:val="00E46E40"/>
    <w:rsid w:val="00E52AD3"/>
    <w:rsid w:val="00E55C72"/>
    <w:rsid w:val="00E95160"/>
    <w:rsid w:val="00E97B4B"/>
    <w:rsid w:val="00EA1E1E"/>
    <w:rsid w:val="00EC1807"/>
    <w:rsid w:val="00EC57F9"/>
    <w:rsid w:val="00ED31AB"/>
    <w:rsid w:val="00ED5D3B"/>
    <w:rsid w:val="00ED629C"/>
    <w:rsid w:val="00ED72F7"/>
    <w:rsid w:val="00EE4815"/>
    <w:rsid w:val="00EF0245"/>
    <w:rsid w:val="00EF517B"/>
    <w:rsid w:val="00EF53BA"/>
    <w:rsid w:val="00F040A0"/>
    <w:rsid w:val="00F14FB5"/>
    <w:rsid w:val="00F32901"/>
    <w:rsid w:val="00F5110E"/>
    <w:rsid w:val="00F5371A"/>
    <w:rsid w:val="00F56134"/>
    <w:rsid w:val="00F6580A"/>
    <w:rsid w:val="00F70636"/>
    <w:rsid w:val="00F75BEB"/>
    <w:rsid w:val="00F75FAF"/>
    <w:rsid w:val="00F87000"/>
    <w:rsid w:val="00F90D5C"/>
    <w:rsid w:val="00FA4860"/>
    <w:rsid w:val="00FA6012"/>
    <w:rsid w:val="00FC304E"/>
    <w:rsid w:val="00FC3AB8"/>
    <w:rsid w:val="00FD0FD7"/>
    <w:rsid w:val="00FD348C"/>
    <w:rsid w:val="00FD4706"/>
    <w:rsid w:val="00FD7910"/>
    <w:rsid w:val="00FE6D50"/>
    <w:rsid w:val="00FF143D"/>
    <w:rsid w:val="00FF31FC"/>
    <w:rsid w:val="1AA73165"/>
    <w:rsid w:val="603C4FBE"/>
    <w:rsid w:val="674667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7F9D"/>
  <w15:docId w15:val="{1B2A0CAA-3A81-4F14-AD3B-1B8FCBC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rPr>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000FF"/>
      <w:u w:val="single"/>
    </w:rPr>
  </w:style>
  <w:style w:type="character" w:styleId="CommentReference">
    <w:name w:val="annotation reference"/>
    <w:qFormat/>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Heading2Char">
    <w:name w:val="Heading 2 Char"/>
    <w:link w:val="Heading2"/>
    <w:qFormat/>
    <w:rPr>
      <w:rFonts w:ascii="Arial" w:hAnsi="Arial" w:cs="Arial"/>
      <w:iCs/>
      <w:sz w:val="32"/>
      <w:szCs w:val="28"/>
      <w:lang w:val="en-US" w:eastAsia="ja-JP"/>
    </w:rPr>
  </w:style>
  <w:style w:type="character" w:customStyle="1" w:styleId="UnresolvedMention1">
    <w:name w:val="Unresolved Mention1"/>
    <w:uiPriority w:val="99"/>
    <w:semiHidden/>
    <w:unhideWhenUsed/>
    <w:qFormat/>
    <w:rPr>
      <w:color w:val="605E5C"/>
      <w:shd w:val="clear" w:color="auto" w:fill="E1DFDD"/>
    </w:rPr>
  </w:style>
  <w:style w:type="character" w:customStyle="1" w:styleId="CommentTextChar">
    <w:name w:val="Comment Text Char"/>
    <w:link w:val="CommentText"/>
    <w:qFormat/>
    <w:rPr>
      <w:lang w:eastAsia="ja-JP"/>
    </w:rPr>
  </w:style>
  <w:style w:type="character" w:customStyle="1" w:styleId="CommentSubjectChar">
    <w:name w:val="Comment Subject Char"/>
    <w:link w:val="CommentSubject"/>
    <w:rPr>
      <w:b/>
      <w:bCs/>
      <w:lang w:eastAsia="ja-JP"/>
    </w:rPr>
  </w:style>
  <w:style w:type="paragraph" w:customStyle="1" w:styleId="Normal4">
    <w:name w:val="Normal4"/>
    <w:pPr>
      <w:jc w:val="both"/>
    </w:pPr>
    <w:rPr>
      <w:rFonts w:ascii="Calibri" w:eastAsia="SimSun" w:hAnsi="Calibri" w:cs="Calibri"/>
      <w:kern w:val="2"/>
      <w:sz w:val="21"/>
      <w:szCs w:val="21"/>
    </w:rPr>
  </w:style>
  <w:style w:type="character" w:customStyle="1" w:styleId="TAHCar">
    <w:name w:val="TAH Car"/>
    <w:qFormat/>
    <w:rPr>
      <w:rFonts w:ascii="Arial" w:hAnsi="Arial"/>
      <w:b/>
      <w:sz w:val="18"/>
      <w:lang w:val="en-GB" w:eastAsia="en-US" w:bidi="ar-SA"/>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unhideWhenUsed/>
    <w:rsid w:val="00FC3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CMRI%20work\2022%20projects\3GPP\RAN3%20%23115\Inbox\R3-22239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1B667-C7A2-4107-B6F9-652D321B547E}">
  <ds:schemaRefs>
    <ds:schemaRef ds:uri="http://schemas.microsoft.com/office/2006/metadata/properties"/>
  </ds:schemaRefs>
</ds:datastoreItem>
</file>

<file path=customXml/itemProps3.xml><?xml version="1.0" encoding="utf-8"?>
<ds:datastoreItem xmlns:ds="http://schemas.openxmlformats.org/officeDocument/2006/customXml" ds:itemID="{BC6F3057-4CCA-4B46-ABC4-41772FFEE5CE}">
  <ds:schemaRefs>
    <ds:schemaRef ds:uri="http://schemas.openxmlformats.org/officeDocument/2006/bibliography"/>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Apple 2</cp:lastModifiedBy>
  <cp:revision>3</cp:revision>
  <cp:lastPrinted>1900-01-01T07:59:20Z</cp:lastPrinted>
  <dcterms:created xsi:type="dcterms:W3CDTF">2022-03-02T07:13:00Z</dcterms:created>
  <dcterms:modified xsi:type="dcterms:W3CDTF">2022-03-02T07:27:00Z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