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39CCA" w14:textId="09080EC9"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120494">
        <w:rPr>
          <w:noProof w:val="0"/>
          <w:sz w:val="24"/>
          <w:szCs w:val="24"/>
        </w:rPr>
        <w:t>4</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605D08">
        <w:rPr>
          <w:bCs/>
          <w:noProof w:val="0"/>
          <w:sz w:val="24"/>
          <w:szCs w:val="24"/>
        </w:rPr>
        <w:t>1</w:t>
      </w:r>
      <w:r w:rsidR="00D33A4E">
        <w:rPr>
          <w:bCs/>
          <w:noProof w:val="0"/>
          <w:sz w:val="24"/>
          <w:szCs w:val="24"/>
        </w:rPr>
        <w:t>5870</w:t>
      </w:r>
    </w:p>
    <w:p w14:paraId="1822B173" w14:textId="5243747B"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973900" w:rsidRPr="00973900">
        <w:rPr>
          <w:rFonts w:cs="Arial"/>
          <w:sz w:val="24"/>
          <w:szCs w:val="24"/>
          <w:lang w:val="en-US"/>
        </w:rPr>
        <w:t xml:space="preserve">1 – </w:t>
      </w:r>
      <w:r w:rsidR="00120494">
        <w:rPr>
          <w:rFonts w:cs="Arial"/>
          <w:sz w:val="24"/>
          <w:szCs w:val="24"/>
          <w:lang w:val="en-US"/>
        </w:rPr>
        <w:t>11</w:t>
      </w:r>
      <w:r w:rsidR="00973900" w:rsidRPr="00973900">
        <w:rPr>
          <w:rFonts w:cs="Arial"/>
          <w:sz w:val="24"/>
          <w:szCs w:val="24"/>
          <w:lang w:val="en-US"/>
        </w:rPr>
        <w:t xml:space="preserve"> </w:t>
      </w:r>
      <w:r w:rsidR="00120494">
        <w:rPr>
          <w:rFonts w:cs="Arial"/>
          <w:sz w:val="24"/>
          <w:szCs w:val="24"/>
          <w:lang w:val="en-US"/>
        </w:rPr>
        <w:t>November</w:t>
      </w:r>
      <w:r w:rsidR="00605D08" w:rsidRPr="00605D08">
        <w:rPr>
          <w:rFonts w:cs="Arial"/>
          <w:sz w:val="24"/>
          <w:szCs w:val="24"/>
          <w:lang w:val="en-US"/>
        </w:rPr>
        <w:t>, 2021</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5F01BDCA"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120494">
        <w:rPr>
          <w:rFonts w:cs="Arial"/>
          <w:b/>
          <w:bCs/>
          <w:sz w:val="24"/>
          <w:lang w:val="en-US" w:eastAsia="ja-JP"/>
        </w:rPr>
        <w:t>15.4</w:t>
      </w:r>
    </w:p>
    <w:p w14:paraId="47FEC04C" w14:textId="7E1A6161"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96A29" w:rsidRPr="00C96A29">
        <w:rPr>
          <w:rFonts w:ascii="Arial" w:hAnsi="Arial" w:cs="Arial"/>
          <w:b/>
          <w:bCs/>
          <w:sz w:val="24"/>
        </w:rPr>
        <w:t>Nokia - moderator</w:t>
      </w:r>
    </w:p>
    <w:p w14:paraId="13240CF6" w14:textId="39039D5A"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96A29" w:rsidRPr="00C96A29">
        <w:rPr>
          <w:rFonts w:ascii="Arial" w:hAnsi="Arial" w:cs="Arial"/>
          <w:b/>
          <w:bCs/>
          <w:sz w:val="24"/>
        </w:rPr>
        <w:t>CB: # QoE6_MDTAlignment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8E6BED3" w:rsidR="00702E82" w:rsidRPr="001B797E" w:rsidRDefault="00702E82" w:rsidP="00702E82">
      <w:r>
        <w:t>This paper provides summary of discussions at RAN#1</w:t>
      </w:r>
      <w:r w:rsidR="00A62F66">
        <w:t>1</w:t>
      </w:r>
      <w:r w:rsidR="00483A3D">
        <w:t>4</w:t>
      </w:r>
      <w:r>
        <w:t>-e on:</w:t>
      </w:r>
    </w:p>
    <w:p w14:paraId="245568AF" w14:textId="77777777" w:rsidR="00483A3D" w:rsidRDefault="00483A3D" w:rsidP="00483A3D">
      <w:r>
        <w:rPr>
          <w:b/>
          <w:color w:val="FF00FF"/>
          <w:sz w:val="18"/>
          <w:szCs w:val="24"/>
        </w:rPr>
        <w:t xml:space="preserve">CB: # </w:t>
      </w:r>
      <w:r>
        <w:rPr>
          <w:b/>
          <w:bCs/>
          <w:color w:val="FF00FF"/>
          <w:sz w:val="18"/>
          <w:szCs w:val="18"/>
        </w:rPr>
        <w:t>QoE6_MDTAlignment</w:t>
      </w:r>
    </w:p>
    <w:p w14:paraId="7B9DB798" w14:textId="77777777" w:rsidR="00483A3D" w:rsidRDefault="00483A3D" w:rsidP="00483A3D">
      <w:pPr>
        <w:widowControl w:val="0"/>
        <w:ind w:left="144" w:hanging="144"/>
        <w:rPr>
          <w:b/>
          <w:color w:val="FF00FF"/>
          <w:sz w:val="18"/>
          <w:szCs w:val="24"/>
        </w:rPr>
      </w:pPr>
      <w:r>
        <w:rPr>
          <w:b/>
          <w:color w:val="FF00FF"/>
          <w:sz w:val="18"/>
          <w:szCs w:val="24"/>
        </w:rPr>
        <w:t>- Turn WAs from last meeting to agreements?</w:t>
      </w:r>
    </w:p>
    <w:p w14:paraId="6C9940FF" w14:textId="77777777" w:rsidR="00483A3D" w:rsidRDefault="00483A3D" w:rsidP="00483A3D">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 xml:space="preserve">Discuss the approach for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alignment for the two cases: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measurements are configured simultaneously; MDT is configured before </w:t>
      </w:r>
      <w:proofErr w:type="spellStart"/>
      <w:r>
        <w:rPr>
          <w:rFonts w:cs="Calibri" w:hint="eastAsia"/>
          <w:b/>
          <w:bCs/>
          <w:color w:val="FF00FF"/>
          <w:sz w:val="18"/>
          <w:szCs w:val="18"/>
        </w:rPr>
        <w:t>QoE</w:t>
      </w:r>
      <w:proofErr w:type="spellEnd"/>
      <w:r>
        <w:rPr>
          <w:rFonts w:cs="Calibri" w:hint="eastAsia"/>
          <w:b/>
          <w:bCs/>
          <w:color w:val="FF00FF"/>
          <w:sz w:val="18"/>
          <w:szCs w:val="18"/>
        </w:rPr>
        <w:t>. Network based solution? UE- assisted solution?</w:t>
      </w:r>
    </w:p>
    <w:p w14:paraId="4E5F5D5D" w14:textId="77777777" w:rsidR="00483A3D" w:rsidRDefault="00483A3D" w:rsidP="00483A3D">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 xml:space="preserve">how to support the correlation between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reports?</w:t>
      </w:r>
    </w:p>
    <w:p w14:paraId="3B8D93D3" w14:textId="77777777" w:rsidR="00483A3D" w:rsidRDefault="00483A3D" w:rsidP="00483A3D">
      <w:pPr>
        <w:rPr>
          <w:sz w:val="21"/>
          <w:szCs w:val="21"/>
        </w:rPr>
      </w:pPr>
      <w:r>
        <w:rPr>
          <w:rFonts w:cs="Calibri"/>
          <w:b/>
          <w:bCs/>
          <w:color w:val="FF00FF"/>
          <w:sz w:val="18"/>
          <w:szCs w:val="18"/>
        </w:rPr>
        <w:t>- Provide TPs if agreeable</w:t>
      </w:r>
    </w:p>
    <w:p w14:paraId="416CD3BA" w14:textId="77777777" w:rsidR="00483A3D" w:rsidRPr="000A3E8F" w:rsidRDefault="00483A3D" w:rsidP="00483A3D">
      <w:pPr>
        <w:widowControl w:val="0"/>
        <w:ind w:left="144" w:hanging="144"/>
        <w:rPr>
          <w:b/>
          <w:color w:val="FF00FF"/>
          <w:sz w:val="18"/>
          <w:szCs w:val="24"/>
        </w:rPr>
      </w:pPr>
      <w:r>
        <w:rPr>
          <w:b/>
          <w:color w:val="FF00FF"/>
          <w:sz w:val="18"/>
          <w:szCs w:val="24"/>
        </w:rPr>
        <w:t>- Capture agreements and open issues</w:t>
      </w:r>
    </w:p>
    <w:p w14:paraId="07036AC1" w14:textId="77777777" w:rsidR="00483A3D" w:rsidRDefault="00483A3D" w:rsidP="00483A3D">
      <w:pPr>
        <w:rPr>
          <w:color w:val="000000"/>
          <w:sz w:val="18"/>
          <w:szCs w:val="18"/>
        </w:rPr>
      </w:pPr>
      <w:r>
        <w:rPr>
          <w:color w:val="000000"/>
          <w:sz w:val="18"/>
          <w:szCs w:val="18"/>
        </w:rPr>
        <w:t>(</w:t>
      </w:r>
      <w:proofErr w:type="spellStart"/>
      <w:r>
        <w:rPr>
          <w:color w:val="000000"/>
          <w:sz w:val="18"/>
          <w:szCs w:val="18"/>
        </w:rPr>
        <w:t>Nok</w:t>
      </w:r>
      <w:proofErr w:type="spellEnd"/>
      <w:r>
        <w:rPr>
          <w:color w:val="000000"/>
          <w:sz w:val="18"/>
          <w:szCs w:val="18"/>
        </w:rPr>
        <w:t xml:space="preserve"> - moderator)</w:t>
      </w:r>
    </w:p>
    <w:p w14:paraId="2638EC29" w14:textId="77B1610F" w:rsidR="007F1E19" w:rsidRDefault="007F1E19" w:rsidP="007B0A52">
      <w:r>
        <w:t>Status from RAN3#113-e is as follows:</w:t>
      </w:r>
    </w:p>
    <w:p w14:paraId="34A7639B" w14:textId="77777777" w:rsidR="007F1E19" w:rsidRDefault="007F1E19" w:rsidP="007F1E19">
      <w:pPr>
        <w:contextualSpacing/>
        <w:rPr>
          <w:rFonts w:cs="Calibri"/>
          <w:color w:val="00B050"/>
          <w:sz w:val="16"/>
          <w:szCs w:val="16"/>
        </w:rPr>
      </w:pPr>
      <w:r>
        <w:rPr>
          <w:rFonts w:cs="Calibri"/>
          <w:color w:val="00B050"/>
          <w:sz w:val="16"/>
          <w:szCs w:val="16"/>
        </w:rPr>
        <w:t xml:space="preserve">Postpone the discussion on alignment for the case that MDT is configured before </w:t>
      </w:r>
      <w:proofErr w:type="spellStart"/>
      <w:r>
        <w:rPr>
          <w:rFonts w:cs="Calibri"/>
          <w:color w:val="00B050"/>
          <w:sz w:val="16"/>
          <w:szCs w:val="16"/>
        </w:rPr>
        <w:t>QoE</w:t>
      </w:r>
      <w:proofErr w:type="spellEnd"/>
      <w:r>
        <w:rPr>
          <w:rFonts w:cs="Calibri"/>
          <w:color w:val="00B050"/>
          <w:sz w:val="16"/>
          <w:szCs w:val="16"/>
        </w:rPr>
        <w:t xml:space="preserve"> configuration till clarification is received from SA5 on </w:t>
      </w:r>
      <w:proofErr w:type="spellStart"/>
      <w:r>
        <w:rPr>
          <w:rFonts w:cs="Calibri"/>
          <w:color w:val="00B050"/>
          <w:sz w:val="16"/>
          <w:szCs w:val="16"/>
        </w:rPr>
        <w:t>QoE</w:t>
      </w:r>
      <w:proofErr w:type="spellEnd"/>
      <w:r>
        <w:rPr>
          <w:rFonts w:cs="Calibri"/>
          <w:color w:val="00B050"/>
          <w:sz w:val="16"/>
          <w:szCs w:val="16"/>
        </w:rPr>
        <w:t xml:space="preserve"> activation/deactivation procedure (i.e., whether to reuse trace function for </w:t>
      </w:r>
      <w:proofErr w:type="spellStart"/>
      <w:r>
        <w:rPr>
          <w:rFonts w:cs="Calibri"/>
          <w:color w:val="00B050"/>
          <w:sz w:val="16"/>
          <w:szCs w:val="16"/>
        </w:rPr>
        <w:t>QoE</w:t>
      </w:r>
      <w:proofErr w:type="spellEnd"/>
      <w:r>
        <w:rPr>
          <w:rFonts w:cs="Calibri"/>
          <w:color w:val="00B050"/>
          <w:sz w:val="16"/>
          <w:szCs w:val="16"/>
        </w:rPr>
        <w:t xml:space="preserve"> and if multiple trace sessions can be supported).</w:t>
      </w:r>
    </w:p>
    <w:p w14:paraId="14A4FFC3" w14:textId="77777777" w:rsidR="007F1E19" w:rsidRDefault="007F1E19" w:rsidP="007F1E19">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 xml:space="preserve">An indicator is required in the </w:t>
      </w:r>
      <w:proofErr w:type="spellStart"/>
      <w:r>
        <w:rPr>
          <w:rFonts w:cs="Calibri"/>
          <w:color w:val="00B050"/>
          <w:sz w:val="16"/>
          <w:szCs w:val="16"/>
          <w:lang w:eastAsia="en-US"/>
        </w:rPr>
        <w:t>QoE</w:t>
      </w:r>
      <w:proofErr w:type="spellEnd"/>
      <w:r>
        <w:rPr>
          <w:rFonts w:cs="Calibri"/>
          <w:color w:val="00B050"/>
          <w:sz w:val="16"/>
          <w:szCs w:val="16"/>
          <w:lang w:eastAsia="en-US"/>
        </w:rPr>
        <w:t xml:space="preserve"> configuration to NG-RAN to inform whether it should perform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measurements in a time-aligned manner. FFS whether an explicit or implicit indicator.</w:t>
      </w:r>
    </w:p>
    <w:p w14:paraId="18F49623" w14:textId="77777777" w:rsidR="007F1E19" w:rsidRDefault="007F1E19" w:rsidP="007F1E19">
      <w:pPr>
        <w:rPr>
          <w:rFonts w:cs="Calibri"/>
          <w:color w:val="00B050"/>
          <w:sz w:val="16"/>
          <w:szCs w:val="16"/>
        </w:rPr>
      </w:pPr>
      <w:r>
        <w:rPr>
          <w:rFonts w:cs="Calibri"/>
          <w:color w:val="00B050"/>
          <w:sz w:val="16"/>
          <w:szCs w:val="16"/>
        </w:rPr>
        <w:t xml:space="preserve">WA: NG-RAN should include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report sent to MCE</w:t>
      </w:r>
    </w:p>
    <w:p w14:paraId="7A307C53" w14:textId="77777777" w:rsidR="007F1E19" w:rsidRDefault="007F1E19" w:rsidP="007F1E19">
      <w:pPr>
        <w:rPr>
          <w:rFonts w:cs="Calibri"/>
          <w:color w:val="00B050"/>
          <w:sz w:val="16"/>
          <w:szCs w:val="16"/>
        </w:rPr>
      </w:pPr>
      <w:r>
        <w:rPr>
          <w:rFonts w:cs="Calibri"/>
          <w:color w:val="00B050"/>
          <w:sz w:val="16"/>
          <w:szCs w:val="16"/>
        </w:rPr>
        <w:t xml:space="preserve">WA: NG-RAN should NOT include the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configuration sent to UE</w:t>
      </w:r>
    </w:p>
    <w:p w14:paraId="311E8486" w14:textId="77777777" w:rsidR="007F1E19" w:rsidRDefault="007F1E19" w:rsidP="007F1E19">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 xml:space="preserve">NG-RAN can include session start and session end time stamp information related to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reports autonomously (e.g., using the same clock for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)to assist the correlation entity. FFS whether UE also assists with time stamp information (e.g., start/stop time or via application layer timing information)</w:t>
      </w:r>
    </w:p>
    <w:p w14:paraId="7ACED2A1" w14:textId="77777777" w:rsidR="007F1E19" w:rsidRDefault="007F1E19" w:rsidP="007F1E19">
      <w:pPr>
        <w:pStyle w:val="NormalWeb"/>
        <w:spacing w:before="0" w:beforeAutospacing="0" w:after="180" w:afterAutospacing="0"/>
        <w:rPr>
          <w:rFonts w:cs="Calibri"/>
          <w:color w:val="00B050"/>
          <w:sz w:val="16"/>
          <w:szCs w:val="16"/>
          <w:lang w:eastAsia="en-US"/>
        </w:rPr>
      </w:pPr>
      <w:proofErr w:type="spellStart"/>
      <w:r>
        <w:rPr>
          <w:rFonts w:cs="Calibri"/>
          <w:color w:val="00B050"/>
          <w:sz w:val="16"/>
          <w:szCs w:val="16"/>
          <w:lang w:eastAsia="en-US"/>
        </w:rPr>
        <w:t>QoE</w:t>
      </w:r>
      <w:proofErr w:type="spellEnd"/>
      <w:r>
        <w:rPr>
          <w:rFonts w:cs="Calibri"/>
          <w:color w:val="00B050"/>
          <w:sz w:val="16"/>
          <w:szCs w:val="16"/>
          <w:lang w:eastAsia="en-US"/>
        </w:rPr>
        <w:t xml:space="preserve"> and related MDT report can be sent to the same collection entity.</w:t>
      </w:r>
    </w:p>
    <w:p w14:paraId="4DE99969" w14:textId="77777777" w:rsidR="007F1E19" w:rsidRDefault="007F1E19" w:rsidP="00070DDF">
      <w:pPr>
        <w:spacing w:after="0"/>
        <w:rPr>
          <w:rFonts w:cs="Calibri"/>
          <w:bCs/>
          <w:color w:val="0000FF"/>
          <w:sz w:val="18"/>
          <w:szCs w:val="18"/>
          <w:lang w:eastAsia="zh-CN" w:bidi="ar"/>
        </w:rPr>
      </w:pPr>
      <w:r>
        <w:rPr>
          <w:rFonts w:cs="Calibri"/>
          <w:bCs/>
          <w:color w:val="0000FF"/>
          <w:sz w:val="18"/>
          <w:szCs w:val="18"/>
          <w:lang w:eastAsia="zh-CN" w:bidi="ar"/>
        </w:rPr>
        <w:t xml:space="preserve">FFS whether to support the scenario that the MDT measurements are used only for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xml:space="preserve"> analysis.</w:t>
      </w:r>
    </w:p>
    <w:p w14:paraId="15AF3F11" w14:textId="77777777" w:rsidR="007F1E19" w:rsidRDefault="007F1E19" w:rsidP="00070DDF">
      <w:pPr>
        <w:spacing w:after="0"/>
        <w:rPr>
          <w:rFonts w:cs="Calibri"/>
          <w:bCs/>
          <w:color w:val="0000FF"/>
          <w:sz w:val="18"/>
          <w:szCs w:val="18"/>
          <w:lang w:eastAsia="zh-CN" w:bidi="ar"/>
        </w:rPr>
      </w:pPr>
      <w:r>
        <w:rPr>
          <w:rFonts w:cs="Calibri"/>
          <w:bCs/>
          <w:color w:val="0000FF"/>
          <w:sz w:val="18"/>
          <w:szCs w:val="18"/>
          <w:lang w:eastAsia="zh-CN" w:bidi="ar"/>
        </w:rPr>
        <w:t xml:space="preserve">FFS on the approach for aligning the MDT and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xml:space="preserve"> measurements i.e., whether to use a network based solution (e.g. OAM should activate/deactivate appropriately) or a UE assisted solution (e.g. UE indicates start/stop time of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UE keeps MDT config pending at RRC till session starts)</w:t>
      </w:r>
    </w:p>
    <w:p w14:paraId="7F13348E" w14:textId="77777777" w:rsidR="007F1E19" w:rsidRDefault="007F1E19" w:rsidP="00070DDF">
      <w:pPr>
        <w:pStyle w:val="NormalWeb"/>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1ED4336F" w14:textId="77777777" w:rsidR="007F1E19" w:rsidRDefault="007F1E19" w:rsidP="00070DDF">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NG-RAN</w:t>
      </w:r>
    </w:p>
    <w:p w14:paraId="4DC5E8F0" w14:textId="77777777" w:rsidR="007F1E19" w:rsidRDefault="007F1E19" w:rsidP="00070DDF">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the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UE</w:t>
      </w:r>
    </w:p>
    <w:p w14:paraId="3C862132" w14:textId="77777777" w:rsidR="007F1E19" w:rsidRDefault="007F1E19" w:rsidP="00070DDF">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report sent to TCE</w:t>
      </w:r>
    </w:p>
    <w:p w14:paraId="6AE568F1" w14:textId="00B4451F" w:rsidR="007F1E19" w:rsidRDefault="007F1E19" w:rsidP="00070DDF">
      <w:pPr>
        <w:spacing w:after="0"/>
      </w:pPr>
      <w:r>
        <w:rPr>
          <w:rFonts w:cs="Calibri"/>
          <w:bCs/>
          <w:color w:val="0000FF"/>
          <w:sz w:val="18"/>
          <w:szCs w:val="18"/>
        </w:rPr>
        <w:t xml:space="preserve">FFS whether and how to achieve alignment in case </w:t>
      </w:r>
      <w:proofErr w:type="spellStart"/>
      <w:r>
        <w:rPr>
          <w:rFonts w:cs="Calibri"/>
          <w:bCs/>
          <w:color w:val="0000FF"/>
          <w:sz w:val="18"/>
          <w:szCs w:val="18"/>
        </w:rPr>
        <w:t>QoE</w:t>
      </w:r>
      <w:proofErr w:type="spellEnd"/>
      <w:r>
        <w:rPr>
          <w:rFonts w:cs="Calibri"/>
          <w:bCs/>
          <w:color w:val="0000FF"/>
          <w:sz w:val="18"/>
          <w:szCs w:val="18"/>
        </w:rPr>
        <w:t xml:space="preserve"> reporting is paused</w:t>
      </w:r>
    </w:p>
    <w:p w14:paraId="5AB72942" w14:textId="77777777" w:rsidR="007F1E19" w:rsidRDefault="007F1E19" w:rsidP="007B0A52"/>
    <w:p w14:paraId="40A91CF9" w14:textId="7130C7AD" w:rsidR="0098314E" w:rsidRPr="0098314E" w:rsidRDefault="00070DDF" w:rsidP="007B0A52">
      <w:r>
        <w:t xml:space="preserve">The deadline for phase I of this discussion to be aligned with the other </w:t>
      </w:r>
      <w:proofErr w:type="spellStart"/>
      <w:r>
        <w:t>QoE</w:t>
      </w:r>
      <w:proofErr w:type="spellEnd"/>
      <w:r>
        <w:t xml:space="preserve"> discussions, and in any case no later than Friday, Nov. 5, EOB.</w:t>
      </w:r>
    </w:p>
    <w:p w14:paraId="479DA40B" w14:textId="1789C681" w:rsidR="00CD4C7B" w:rsidRPr="006E13D1" w:rsidRDefault="00CD4C7B" w:rsidP="00CD4C7B">
      <w:pPr>
        <w:pStyle w:val="Heading1"/>
      </w:pPr>
      <w:r w:rsidRPr="006E13D1">
        <w:lastRenderedPageBreak/>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2C6858AA" w:rsidR="007B0A52" w:rsidRDefault="007B0A52" w:rsidP="007B0A52">
      <w:pPr>
        <w:pStyle w:val="Heading2"/>
      </w:pPr>
      <w:r>
        <w:t xml:space="preserve">3.1 </w:t>
      </w:r>
      <w:r w:rsidR="007F1E19">
        <w:t>Issue 1 - Whether to support start of MDT reporting synchronized with QMC</w:t>
      </w:r>
    </w:p>
    <w:p w14:paraId="01703411" w14:textId="65AC2369" w:rsidR="007F1E19" w:rsidRDefault="007F1E19" w:rsidP="007B0A52">
      <w:r>
        <w:t>The following FFS was captured at last meeting:</w:t>
      </w:r>
    </w:p>
    <w:p w14:paraId="3B325FE4" w14:textId="77777777" w:rsidR="007F1E19" w:rsidRDefault="007F1E19" w:rsidP="007F1E19">
      <w:pPr>
        <w:rPr>
          <w:rFonts w:cs="Calibri"/>
          <w:bCs/>
          <w:color w:val="0000FF"/>
          <w:sz w:val="18"/>
          <w:szCs w:val="18"/>
          <w:lang w:eastAsia="zh-CN" w:bidi="ar"/>
        </w:rPr>
      </w:pPr>
      <w:r>
        <w:rPr>
          <w:rFonts w:cs="Calibri"/>
          <w:bCs/>
          <w:color w:val="0000FF"/>
          <w:sz w:val="18"/>
          <w:szCs w:val="18"/>
          <w:lang w:eastAsia="zh-CN" w:bidi="ar"/>
        </w:rPr>
        <w:t xml:space="preserve">FFS whether to support the scenario that the MDT measurements are used only for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xml:space="preserve"> analysis.</w:t>
      </w:r>
    </w:p>
    <w:p w14:paraId="0E5CF0F1" w14:textId="7B80B781" w:rsidR="007B0A52" w:rsidRDefault="007F1E19" w:rsidP="007B0A52">
      <w:r>
        <w:t xml:space="preserve">In this scenario it is understood that MDT measurement reporting (provided by the UE, provided by the gNB) are required only when the corresponding QMC is active (i.e. the application session( is running and collecting/reporting </w:t>
      </w:r>
      <w:proofErr w:type="spellStart"/>
      <w:r>
        <w:t>QoE</w:t>
      </w:r>
      <w:proofErr w:type="spellEnd"/>
      <w:r>
        <w:t xml:space="preserve"> measurements).</w:t>
      </w:r>
      <w:r w:rsidR="0017326E">
        <w:t xml:space="preserve"> Support of this scenario is described as "</w:t>
      </w:r>
      <w:r w:rsidR="0017326E" w:rsidRPr="0017326E">
        <w:rPr>
          <w:i/>
          <w:iCs/>
        </w:rPr>
        <w:t>beneficial and efficient</w:t>
      </w:r>
      <w:r w:rsidR="0017326E">
        <w:t>" in TR 38.890, but the captured FFS shows that there is so far no work item phase agreement.</w:t>
      </w:r>
    </w:p>
    <w:p w14:paraId="0CA6E9A2" w14:textId="4DD9D4AD" w:rsidR="007F1E19" w:rsidRPr="007F1E19" w:rsidRDefault="007F1E19" w:rsidP="007B0A52">
      <w:pPr>
        <w:rPr>
          <w:b/>
          <w:bCs/>
        </w:rPr>
      </w:pPr>
      <w:r w:rsidRPr="007F1E19">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77777777" w:rsidR="007B0A52" w:rsidRDefault="007B0A52" w:rsidP="00DF5331"/>
        </w:tc>
        <w:tc>
          <w:tcPr>
            <w:tcW w:w="7620" w:type="dxa"/>
            <w:shd w:val="clear" w:color="auto" w:fill="auto"/>
          </w:tcPr>
          <w:p w14:paraId="0FE8BE13" w14:textId="77777777" w:rsidR="007B0A52" w:rsidRDefault="007B0A52" w:rsidP="00DF5331"/>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2960CB93" w:rsidR="007B0A52" w:rsidRDefault="007B0A52" w:rsidP="007B0A52"/>
    <w:p w14:paraId="5F24E557" w14:textId="48A3F48A" w:rsidR="003E1D86" w:rsidRDefault="003E1D86" w:rsidP="003E1D86">
      <w:pPr>
        <w:pStyle w:val="Heading2"/>
      </w:pPr>
      <w:r>
        <w:t>3.2 Issue 2 - How to support start of MDT reporting synchronized with QMC</w:t>
      </w:r>
    </w:p>
    <w:p w14:paraId="257F1E69" w14:textId="27897E16" w:rsidR="003E1D86" w:rsidRDefault="003E1D86" w:rsidP="003E1D86">
      <w:r>
        <w:t>Some options for such mechanism were discussed at last meeting, captured as follows:</w:t>
      </w:r>
    </w:p>
    <w:p w14:paraId="70E6FEB4" w14:textId="77777777" w:rsidR="003E1D86" w:rsidRDefault="003E1D86" w:rsidP="003E1D86">
      <w:pPr>
        <w:rPr>
          <w:rFonts w:cs="Calibri"/>
          <w:bCs/>
          <w:color w:val="0000FF"/>
          <w:sz w:val="18"/>
          <w:szCs w:val="18"/>
          <w:lang w:eastAsia="zh-CN" w:bidi="ar"/>
        </w:rPr>
      </w:pPr>
      <w:r>
        <w:rPr>
          <w:rFonts w:cs="Calibri"/>
          <w:bCs/>
          <w:color w:val="0000FF"/>
          <w:sz w:val="18"/>
          <w:szCs w:val="18"/>
          <w:lang w:eastAsia="zh-CN" w:bidi="ar"/>
        </w:rPr>
        <w:t xml:space="preserve">FFS on the approach for aligning the MDT and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xml:space="preserve"> measurements i.e., whether to use a network based solution (e.g. OAM should activate/deactivate appropriately) or a UE assisted solution (e.g. UE indicates start/stop time of </w:t>
      </w:r>
      <w:proofErr w:type="spellStart"/>
      <w:r>
        <w:rPr>
          <w:rFonts w:cs="Calibri"/>
          <w:bCs/>
          <w:color w:val="0000FF"/>
          <w:sz w:val="18"/>
          <w:szCs w:val="18"/>
          <w:lang w:eastAsia="zh-CN" w:bidi="ar"/>
        </w:rPr>
        <w:t>QoE</w:t>
      </w:r>
      <w:proofErr w:type="spellEnd"/>
      <w:r>
        <w:rPr>
          <w:rFonts w:cs="Calibri"/>
          <w:bCs/>
          <w:color w:val="0000FF"/>
          <w:sz w:val="18"/>
          <w:szCs w:val="18"/>
          <w:lang w:eastAsia="zh-CN" w:bidi="ar"/>
        </w:rPr>
        <w:t>, UE keeps MDT config pending at RRC till session starts)</w:t>
      </w:r>
    </w:p>
    <w:p w14:paraId="60B6DA12" w14:textId="31D91C81" w:rsidR="003E1D86" w:rsidRDefault="003E1D86" w:rsidP="003E1D86">
      <w:r>
        <w:t>List of options (please feel free to add further options the moderator might have missed):</w:t>
      </w:r>
    </w:p>
    <w:p w14:paraId="6DE9799E" w14:textId="0C185496" w:rsidR="003E1D86" w:rsidRDefault="003E1D86" w:rsidP="003E1D86">
      <w:pPr>
        <w:numPr>
          <w:ilvl w:val="0"/>
          <w:numId w:val="5"/>
        </w:numPr>
        <w:spacing w:after="0"/>
        <w:ind w:left="714" w:hanging="357"/>
      </w:pPr>
      <w:r>
        <w:t xml:space="preserve">Option 1: </w:t>
      </w:r>
      <w:r w:rsidRPr="003E1D86">
        <w:t>OAM should activate/deactivate appropriately</w:t>
      </w:r>
    </w:p>
    <w:p w14:paraId="1C71B9B0" w14:textId="555B3979" w:rsidR="003E1D86" w:rsidRDefault="003E1D86" w:rsidP="003E1D86">
      <w:pPr>
        <w:numPr>
          <w:ilvl w:val="0"/>
          <w:numId w:val="5"/>
        </w:numPr>
        <w:spacing w:after="0"/>
        <w:ind w:left="714" w:hanging="357"/>
      </w:pPr>
      <w:r>
        <w:t xml:space="preserve">Option 2: </w:t>
      </w:r>
      <w:r w:rsidRPr="003E1D86">
        <w:t>UE indicates start/stop of Q</w:t>
      </w:r>
      <w:r>
        <w:t>MC to the gNB (application session start, QMC end)</w:t>
      </w:r>
    </w:p>
    <w:p w14:paraId="27B8BB4A" w14:textId="46AAC476" w:rsidR="003E1D86" w:rsidRDefault="003E1D86" w:rsidP="003E1D86">
      <w:pPr>
        <w:numPr>
          <w:ilvl w:val="0"/>
          <w:numId w:val="5"/>
        </w:numPr>
        <w:spacing w:after="0"/>
        <w:ind w:left="714" w:hanging="357"/>
      </w:pPr>
      <w:r>
        <w:t xml:space="preserve">Option 3: </w:t>
      </w:r>
      <w:r w:rsidRPr="003E1D86">
        <w:t xml:space="preserve">UE </w:t>
      </w:r>
      <w:r>
        <w:t xml:space="preserve">access stratum </w:t>
      </w:r>
      <w:r w:rsidRPr="003E1D86">
        <w:t>keeps MDT config</w:t>
      </w:r>
      <w:r>
        <w:t>uration</w:t>
      </w:r>
      <w:r w:rsidRPr="003E1D86">
        <w:t xml:space="preserve"> pending </w:t>
      </w:r>
      <w:r>
        <w:t>until the application layer</w:t>
      </w:r>
      <w:r w:rsidRPr="003E1D86">
        <w:t xml:space="preserve"> session starts</w:t>
      </w:r>
    </w:p>
    <w:p w14:paraId="13B41575" w14:textId="77777777" w:rsidR="003E1D86" w:rsidRDefault="003E1D86" w:rsidP="003E1D86"/>
    <w:p w14:paraId="6B990BF1" w14:textId="1DD98096" w:rsidR="003E1D86" w:rsidRPr="0017326E" w:rsidRDefault="003E1D86" w:rsidP="003E1D86">
      <w:pPr>
        <w:rPr>
          <w:b/>
          <w:bCs/>
        </w:rPr>
      </w:pPr>
      <w:r w:rsidRPr="0017326E">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E1D86" w14:paraId="423D5CCB" w14:textId="77777777" w:rsidTr="00F176F6">
        <w:tc>
          <w:tcPr>
            <w:tcW w:w="1668" w:type="dxa"/>
            <w:shd w:val="clear" w:color="auto" w:fill="auto"/>
          </w:tcPr>
          <w:p w14:paraId="18BE79E3" w14:textId="77777777" w:rsidR="003E1D86" w:rsidRDefault="003E1D86" w:rsidP="00F176F6">
            <w:r>
              <w:t>Company</w:t>
            </w:r>
          </w:p>
        </w:tc>
        <w:tc>
          <w:tcPr>
            <w:tcW w:w="7620" w:type="dxa"/>
            <w:shd w:val="clear" w:color="auto" w:fill="auto"/>
          </w:tcPr>
          <w:p w14:paraId="5E56C7D7" w14:textId="77777777" w:rsidR="003E1D86" w:rsidRDefault="003E1D86" w:rsidP="00F176F6">
            <w:r>
              <w:t>Comment</w:t>
            </w:r>
          </w:p>
        </w:tc>
      </w:tr>
      <w:tr w:rsidR="003E1D86" w14:paraId="7EDA7BEB" w14:textId="77777777" w:rsidTr="00F176F6">
        <w:tc>
          <w:tcPr>
            <w:tcW w:w="1668" w:type="dxa"/>
            <w:shd w:val="clear" w:color="auto" w:fill="auto"/>
          </w:tcPr>
          <w:p w14:paraId="471DC1D8" w14:textId="77777777" w:rsidR="003E1D86" w:rsidRDefault="003E1D86" w:rsidP="00F176F6"/>
        </w:tc>
        <w:tc>
          <w:tcPr>
            <w:tcW w:w="7620" w:type="dxa"/>
            <w:shd w:val="clear" w:color="auto" w:fill="auto"/>
          </w:tcPr>
          <w:p w14:paraId="5BA25D19" w14:textId="77777777" w:rsidR="003E1D86" w:rsidRDefault="003E1D86" w:rsidP="00F176F6"/>
        </w:tc>
      </w:tr>
      <w:tr w:rsidR="003E1D86" w14:paraId="2AE91B71" w14:textId="77777777" w:rsidTr="00F176F6">
        <w:tc>
          <w:tcPr>
            <w:tcW w:w="1668" w:type="dxa"/>
            <w:shd w:val="clear" w:color="auto" w:fill="auto"/>
          </w:tcPr>
          <w:p w14:paraId="1ED0DF88" w14:textId="77777777" w:rsidR="003E1D86" w:rsidRDefault="003E1D86" w:rsidP="00F176F6"/>
        </w:tc>
        <w:tc>
          <w:tcPr>
            <w:tcW w:w="7620" w:type="dxa"/>
            <w:shd w:val="clear" w:color="auto" w:fill="auto"/>
          </w:tcPr>
          <w:p w14:paraId="4E1C334E" w14:textId="77777777" w:rsidR="003E1D86" w:rsidRDefault="003E1D86" w:rsidP="00F176F6"/>
        </w:tc>
      </w:tr>
      <w:tr w:rsidR="003E1D86" w14:paraId="4A13A542" w14:textId="77777777" w:rsidTr="00F176F6">
        <w:tc>
          <w:tcPr>
            <w:tcW w:w="1668" w:type="dxa"/>
            <w:shd w:val="clear" w:color="auto" w:fill="auto"/>
          </w:tcPr>
          <w:p w14:paraId="4BCE8B4D" w14:textId="77777777" w:rsidR="003E1D86" w:rsidRDefault="003E1D86" w:rsidP="00F176F6"/>
        </w:tc>
        <w:tc>
          <w:tcPr>
            <w:tcW w:w="7620" w:type="dxa"/>
            <w:shd w:val="clear" w:color="auto" w:fill="auto"/>
          </w:tcPr>
          <w:p w14:paraId="4DC2ED3A" w14:textId="77777777" w:rsidR="003E1D86" w:rsidRDefault="003E1D86" w:rsidP="00F176F6"/>
        </w:tc>
      </w:tr>
    </w:tbl>
    <w:p w14:paraId="6EB7B0FC" w14:textId="73BD9484" w:rsidR="003E1D86" w:rsidRDefault="003E1D86" w:rsidP="003E1D86"/>
    <w:p w14:paraId="235ACD3C" w14:textId="2C726D1F" w:rsidR="003E1D86" w:rsidRDefault="003E1D86" w:rsidP="003E1D86">
      <w:pPr>
        <w:pStyle w:val="Heading2"/>
      </w:pPr>
      <w:r>
        <w:lastRenderedPageBreak/>
        <w:t>3.</w:t>
      </w:r>
      <w:r w:rsidR="00070DDF">
        <w:t>3</w:t>
      </w:r>
      <w:r>
        <w:t xml:space="preserve"> Issue </w:t>
      </w:r>
      <w:r w:rsidR="00070DDF">
        <w:t>3</w:t>
      </w:r>
      <w:r w:rsidR="0017326E">
        <w:t xml:space="preserve"> - Multiple QMC sessions </w:t>
      </w:r>
      <w:r w:rsidR="00362CFC">
        <w:t>associated with MDT measurements</w:t>
      </w:r>
    </w:p>
    <w:p w14:paraId="601DC50E" w14:textId="77777777" w:rsidR="00362CFC" w:rsidRDefault="00362CFC" w:rsidP="003E1D86">
      <w:r>
        <w:t>5121 proposes: "</w:t>
      </w:r>
      <w:r w:rsidRPr="00362CFC">
        <w:rPr>
          <w:i/>
          <w:iCs/>
        </w:rPr>
        <w:t xml:space="preserve">The duration of </w:t>
      </w:r>
      <w:proofErr w:type="spellStart"/>
      <w:r w:rsidRPr="00362CFC">
        <w:rPr>
          <w:i/>
          <w:iCs/>
        </w:rPr>
        <w:t>QoE</w:t>
      </w:r>
      <w:proofErr w:type="spellEnd"/>
      <w:r w:rsidRPr="00362CFC">
        <w:rPr>
          <w:i/>
          <w:iCs/>
        </w:rPr>
        <w:t xml:space="preserve"> associated MDT should cover all the </w:t>
      </w:r>
      <w:proofErr w:type="spellStart"/>
      <w:r w:rsidRPr="00362CFC">
        <w:rPr>
          <w:i/>
          <w:iCs/>
        </w:rPr>
        <w:t>QoE</w:t>
      </w:r>
      <w:proofErr w:type="spellEnd"/>
      <w:r w:rsidRPr="00362CFC">
        <w:rPr>
          <w:i/>
          <w:iCs/>
        </w:rPr>
        <w:t xml:space="preserve"> sessions if multiple </w:t>
      </w:r>
      <w:proofErr w:type="spellStart"/>
      <w:r w:rsidRPr="00362CFC">
        <w:rPr>
          <w:i/>
          <w:iCs/>
        </w:rPr>
        <w:t>QoE</w:t>
      </w:r>
      <w:proofErr w:type="spellEnd"/>
      <w:r w:rsidRPr="00362CFC">
        <w:rPr>
          <w:i/>
          <w:iCs/>
        </w:rPr>
        <w:t xml:space="preserve"> session configured</w:t>
      </w:r>
      <w:r>
        <w:t xml:space="preserve">". </w:t>
      </w:r>
    </w:p>
    <w:p w14:paraId="6D804BFD" w14:textId="3A7FC72C" w:rsidR="003E1D86" w:rsidRPr="00362CFC" w:rsidRDefault="00362CFC" w:rsidP="003E1D86">
      <w:pPr>
        <w:rPr>
          <w:b/>
          <w:bCs/>
        </w:rPr>
      </w:pPr>
      <w:r w:rsidRPr="00362CFC">
        <w:rPr>
          <w:b/>
          <w:bCs/>
        </w:rPr>
        <w:t>Q</w:t>
      </w:r>
      <w:r w:rsidR="00070DDF">
        <w:rPr>
          <w:b/>
          <w:bCs/>
        </w:rPr>
        <w:t>3</w:t>
      </w:r>
      <w:r w:rsidRPr="00362CFC">
        <w:rPr>
          <w:b/>
          <w:bCs/>
        </w:rPr>
        <w:t xml:space="preserve">: </w:t>
      </w:r>
      <w:r>
        <w:rPr>
          <w:b/>
          <w:bCs/>
        </w:rPr>
        <w:t>D</w:t>
      </w:r>
      <w:r w:rsidRPr="00362CFC">
        <w:rPr>
          <w:b/>
          <w:bCs/>
        </w:rPr>
        <w:t>o you see standards impact</w:t>
      </w:r>
      <w:r>
        <w:rPr>
          <w:b/>
          <w:bCs/>
        </w:rPr>
        <w:t xml:space="preserve"> from the above proposal</w:t>
      </w:r>
      <w:r w:rsidRPr="00362CFC">
        <w:rPr>
          <w:b/>
          <w:bCs/>
        </w:rPr>
        <w:t xml:space="preserve">, and should </w:t>
      </w:r>
      <w:r>
        <w:rPr>
          <w:b/>
          <w:bCs/>
        </w:rPr>
        <w:t>this</w:t>
      </w:r>
      <w:r w:rsidRPr="00362CFC">
        <w:rPr>
          <w:b/>
          <w:bCs/>
        </w:rPr>
        <w:t xml:space="preserve">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E1D86" w14:paraId="068BBA4A" w14:textId="77777777" w:rsidTr="00F176F6">
        <w:tc>
          <w:tcPr>
            <w:tcW w:w="1668" w:type="dxa"/>
            <w:shd w:val="clear" w:color="auto" w:fill="auto"/>
          </w:tcPr>
          <w:p w14:paraId="6DF016E7" w14:textId="77777777" w:rsidR="003E1D86" w:rsidRDefault="003E1D86" w:rsidP="00F176F6">
            <w:r>
              <w:t>Company</w:t>
            </w:r>
          </w:p>
        </w:tc>
        <w:tc>
          <w:tcPr>
            <w:tcW w:w="7620" w:type="dxa"/>
            <w:shd w:val="clear" w:color="auto" w:fill="auto"/>
          </w:tcPr>
          <w:p w14:paraId="2EAB8EA2" w14:textId="77777777" w:rsidR="003E1D86" w:rsidRDefault="003E1D86" w:rsidP="00F176F6">
            <w:r>
              <w:t>Comment</w:t>
            </w:r>
          </w:p>
        </w:tc>
      </w:tr>
      <w:tr w:rsidR="003E1D86" w14:paraId="1BD41ECB" w14:textId="77777777" w:rsidTr="00F176F6">
        <w:tc>
          <w:tcPr>
            <w:tcW w:w="1668" w:type="dxa"/>
            <w:shd w:val="clear" w:color="auto" w:fill="auto"/>
          </w:tcPr>
          <w:p w14:paraId="39766FC4" w14:textId="77777777" w:rsidR="003E1D86" w:rsidRDefault="003E1D86" w:rsidP="00F176F6"/>
        </w:tc>
        <w:tc>
          <w:tcPr>
            <w:tcW w:w="7620" w:type="dxa"/>
            <w:shd w:val="clear" w:color="auto" w:fill="auto"/>
          </w:tcPr>
          <w:p w14:paraId="0FAA859A" w14:textId="77777777" w:rsidR="003E1D86" w:rsidRDefault="003E1D86" w:rsidP="00F176F6"/>
        </w:tc>
      </w:tr>
      <w:tr w:rsidR="003E1D86" w14:paraId="5DC0B6F1" w14:textId="77777777" w:rsidTr="00F176F6">
        <w:tc>
          <w:tcPr>
            <w:tcW w:w="1668" w:type="dxa"/>
            <w:shd w:val="clear" w:color="auto" w:fill="auto"/>
          </w:tcPr>
          <w:p w14:paraId="33AE0DEA" w14:textId="77777777" w:rsidR="003E1D86" w:rsidRDefault="003E1D86" w:rsidP="00F176F6"/>
        </w:tc>
        <w:tc>
          <w:tcPr>
            <w:tcW w:w="7620" w:type="dxa"/>
            <w:shd w:val="clear" w:color="auto" w:fill="auto"/>
          </w:tcPr>
          <w:p w14:paraId="37589E61" w14:textId="77777777" w:rsidR="003E1D86" w:rsidRDefault="003E1D86" w:rsidP="00F176F6"/>
        </w:tc>
      </w:tr>
      <w:tr w:rsidR="003E1D86" w14:paraId="5560F7EC" w14:textId="77777777" w:rsidTr="00F176F6">
        <w:tc>
          <w:tcPr>
            <w:tcW w:w="1668" w:type="dxa"/>
            <w:shd w:val="clear" w:color="auto" w:fill="auto"/>
          </w:tcPr>
          <w:p w14:paraId="4537353C" w14:textId="77777777" w:rsidR="003E1D86" w:rsidRDefault="003E1D86" w:rsidP="00F176F6"/>
        </w:tc>
        <w:tc>
          <w:tcPr>
            <w:tcW w:w="7620" w:type="dxa"/>
            <w:shd w:val="clear" w:color="auto" w:fill="auto"/>
          </w:tcPr>
          <w:p w14:paraId="72021809" w14:textId="77777777" w:rsidR="003E1D86" w:rsidRDefault="003E1D86" w:rsidP="00F176F6"/>
        </w:tc>
      </w:tr>
    </w:tbl>
    <w:p w14:paraId="0413ECE2" w14:textId="77777777" w:rsidR="003E1D86" w:rsidRPr="00EC57F9" w:rsidRDefault="003E1D86" w:rsidP="003E1D86"/>
    <w:p w14:paraId="03444EDB" w14:textId="1A01C07B" w:rsidR="003E1D86" w:rsidRDefault="003E1D86" w:rsidP="003E1D86">
      <w:pPr>
        <w:pStyle w:val="Heading2"/>
      </w:pPr>
      <w:r>
        <w:t>3.</w:t>
      </w:r>
      <w:r w:rsidR="00070DDF">
        <w:t>4</w:t>
      </w:r>
      <w:r>
        <w:t xml:space="preserve"> Issue </w:t>
      </w:r>
      <w:r w:rsidR="00070DDF">
        <w:t>4</w:t>
      </w:r>
      <w:r w:rsidR="006D6AF9">
        <w:t xml:space="preserve"> - QMC/MDT alignment based on reference</w:t>
      </w:r>
    </w:p>
    <w:p w14:paraId="7F368262" w14:textId="68C9FB7E" w:rsidR="006D6AF9" w:rsidRDefault="006D6AF9" w:rsidP="003E1D86">
      <w:r>
        <w:t xml:space="preserve">The following </w:t>
      </w:r>
      <w:r w:rsidR="00281672">
        <w:t xml:space="preserve">was </w:t>
      </w:r>
      <w:r>
        <w:t>captured</w:t>
      </w:r>
      <w:r w:rsidR="00281672">
        <w:t xml:space="preserve"> at last meeting</w:t>
      </w:r>
      <w:r>
        <w:t>:</w:t>
      </w:r>
    </w:p>
    <w:p w14:paraId="27C2092F" w14:textId="3490EC3B" w:rsidR="00281672" w:rsidRPr="00281672" w:rsidRDefault="00281672" w:rsidP="003E1D86">
      <w:pPr>
        <w:rPr>
          <w:rFonts w:cs="Calibri"/>
          <w:color w:val="00B050"/>
          <w:sz w:val="16"/>
          <w:szCs w:val="16"/>
        </w:rPr>
      </w:pPr>
      <w:r>
        <w:rPr>
          <w:rFonts w:cs="Calibri"/>
          <w:color w:val="00B050"/>
          <w:sz w:val="16"/>
          <w:szCs w:val="16"/>
        </w:rPr>
        <w:t xml:space="preserve">WA: NG-RAN should include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report sent to MCE</w:t>
      </w:r>
    </w:p>
    <w:p w14:paraId="66EBC6E1" w14:textId="77777777" w:rsidR="006D6AF9" w:rsidRDefault="006D6AF9" w:rsidP="006D6AF9">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NG-RAN</w:t>
      </w:r>
    </w:p>
    <w:p w14:paraId="042445CA" w14:textId="77777777" w:rsidR="006D6AF9" w:rsidRDefault="006D6AF9" w:rsidP="006D6AF9">
      <w:pPr>
        <w:pStyle w:val="NormalWeb"/>
        <w:spacing w:before="0" w:beforeAutospacing="0" w:after="18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report sent to TCE</w:t>
      </w:r>
    </w:p>
    <w:p w14:paraId="4B17932B" w14:textId="6CD8D22A" w:rsidR="006D6AF9" w:rsidRDefault="006D6AF9" w:rsidP="00281672">
      <w:r w:rsidRPr="006D6AF9">
        <w:t>Also the following open point was captured: "</w:t>
      </w:r>
      <w:r w:rsidRPr="006D6AF9">
        <w:rPr>
          <w:rFonts w:ascii="Calibri" w:eastAsia="SimSun" w:hAnsi="Calibri" w:cs="Calibri"/>
          <w:bCs/>
          <w:color w:val="0000FF"/>
          <w:sz w:val="18"/>
          <w:szCs w:val="18"/>
          <w:lang w:val="en-US" w:eastAsia="zh-CN"/>
        </w:rPr>
        <w:t xml:space="preserve">FFS whether to include the </w:t>
      </w:r>
      <w:proofErr w:type="spellStart"/>
      <w:r w:rsidRPr="006D6AF9">
        <w:rPr>
          <w:rFonts w:ascii="Calibri" w:eastAsia="SimSun" w:hAnsi="Calibri" w:cs="Calibri"/>
          <w:bCs/>
          <w:color w:val="0000FF"/>
          <w:sz w:val="18"/>
          <w:szCs w:val="18"/>
          <w:lang w:val="en-US" w:eastAsia="zh-CN"/>
        </w:rPr>
        <w:t>QoE</w:t>
      </w:r>
      <w:proofErr w:type="spellEnd"/>
      <w:r w:rsidRPr="006D6AF9">
        <w:rPr>
          <w:rFonts w:ascii="Calibri" w:eastAsia="SimSun" w:hAnsi="Calibri" w:cs="Calibri"/>
          <w:bCs/>
          <w:color w:val="0000FF"/>
          <w:sz w:val="18"/>
          <w:szCs w:val="18"/>
          <w:lang w:val="en-US" w:eastAsia="zh-CN"/>
        </w:rPr>
        <w:t xml:space="preserve"> reference in MDT configuration sent to UE</w:t>
      </w:r>
      <w:r w:rsidRPr="006D6AF9">
        <w:t xml:space="preserve">", but it is the moderator's understanding that </w:t>
      </w:r>
      <w:r>
        <w:t xml:space="preserve">RAN2 in parallel decided to use short RRC id instead of sending the </w:t>
      </w:r>
      <w:proofErr w:type="spellStart"/>
      <w:r>
        <w:t>QoE</w:t>
      </w:r>
      <w:proofErr w:type="spellEnd"/>
      <w:r>
        <w:t xml:space="preserve"> reference to the UE.</w:t>
      </w:r>
      <w:r w:rsidR="00281672">
        <w:t xml:space="preserve"> Therefore also the following working assumption may be confirmed: "</w:t>
      </w:r>
      <w:r w:rsidR="00281672">
        <w:rPr>
          <w:rFonts w:cs="Calibri"/>
          <w:color w:val="00B050"/>
          <w:sz w:val="16"/>
          <w:szCs w:val="16"/>
        </w:rPr>
        <w:t xml:space="preserve">WA: NG-RAN should NOT include the Trace Reference and Trace Recording Session Reference in the </w:t>
      </w:r>
      <w:proofErr w:type="spellStart"/>
      <w:r w:rsidR="00281672">
        <w:rPr>
          <w:rFonts w:cs="Calibri"/>
          <w:color w:val="00B050"/>
          <w:sz w:val="16"/>
          <w:szCs w:val="16"/>
        </w:rPr>
        <w:t>QoE</w:t>
      </w:r>
      <w:proofErr w:type="spellEnd"/>
      <w:r w:rsidR="00281672">
        <w:rPr>
          <w:rFonts w:cs="Calibri"/>
          <w:color w:val="00B050"/>
          <w:sz w:val="16"/>
          <w:szCs w:val="16"/>
        </w:rPr>
        <w:t xml:space="preserve"> configuration sent to UE</w:t>
      </w:r>
      <w:r w:rsidR="00281672">
        <w:t>".</w:t>
      </w:r>
    </w:p>
    <w:p w14:paraId="6E91ECDD" w14:textId="2A46211F" w:rsidR="003E1D86" w:rsidRPr="00281672" w:rsidRDefault="00281672" w:rsidP="003E1D86">
      <w:pPr>
        <w:rPr>
          <w:b/>
          <w:bCs/>
        </w:rPr>
      </w:pPr>
      <w:r w:rsidRPr="00281672">
        <w:rPr>
          <w:b/>
          <w:bCs/>
        </w:rPr>
        <w:t>Q</w:t>
      </w:r>
      <w:r w:rsidR="00070DDF">
        <w:rPr>
          <w:b/>
          <w:bCs/>
        </w:rPr>
        <w:t>4</w:t>
      </w:r>
      <w:r w:rsidRPr="00281672">
        <w:rPr>
          <w:b/>
          <w:bCs/>
        </w:rPr>
        <w:t>: Which references are required sent to the gNB (s-based activation, m-based activation) and to the TCE/MCE?</w:t>
      </w:r>
      <w:r w:rsidR="005859A5">
        <w:rPr>
          <w:b/>
          <w:bCs/>
        </w:rPr>
        <w:t xml:space="preserv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E1D86" w14:paraId="7AF87346" w14:textId="77777777" w:rsidTr="00F176F6">
        <w:tc>
          <w:tcPr>
            <w:tcW w:w="1668" w:type="dxa"/>
            <w:shd w:val="clear" w:color="auto" w:fill="auto"/>
          </w:tcPr>
          <w:p w14:paraId="6F38DB29" w14:textId="77777777" w:rsidR="003E1D86" w:rsidRDefault="003E1D86" w:rsidP="00F176F6">
            <w:r>
              <w:t>Company</w:t>
            </w:r>
          </w:p>
        </w:tc>
        <w:tc>
          <w:tcPr>
            <w:tcW w:w="7620" w:type="dxa"/>
            <w:shd w:val="clear" w:color="auto" w:fill="auto"/>
          </w:tcPr>
          <w:p w14:paraId="733CB4FE" w14:textId="77777777" w:rsidR="003E1D86" w:rsidRDefault="003E1D86" w:rsidP="00F176F6">
            <w:r>
              <w:t>Comment</w:t>
            </w:r>
          </w:p>
        </w:tc>
      </w:tr>
      <w:tr w:rsidR="003E1D86" w14:paraId="4A191880" w14:textId="77777777" w:rsidTr="00F176F6">
        <w:tc>
          <w:tcPr>
            <w:tcW w:w="1668" w:type="dxa"/>
            <w:shd w:val="clear" w:color="auto" w:fill="auto"/>
          </w:tcPr>
          <w:p w14:paraId="286B4023" w14:textId="77777777" w:rsidR="003E1D86" w:rsidRDefault="003E1D86" w:rsidP="00F176F6"/>
        </w:tc>
        <w:tc>
          <w:tcPr>
            <w:tcW w:w="7620" w:type="dxa"/>
            <w:shd w:val="clear" w:color="auto" w:fill="auto"/>
          </w:tcPr>
          <w:p w14:paraId="3588545C" w14:textId="77777777" w:rsidR="003E1D86" w:rsidRDefault="003E1D86" w:rsidP="00F176F6"/>
        </w:tc>
      </w:tr>
      <w:tr w:rsidR="003E1D86" w14:paraId="65D69FF6" w14:textId="77777777" w:rsidTr="00F176F6">
        <w:tc>
          <w:tcPr>
            <w:tcW w:w="1668" w:type="dxa"/>
            <w:shd w:val="clear" w:color="auto" w:fill="auto"/>
          </w:tcPr>
          <w:p w14:paraId="3FCDC07D" w14:textId="77777777" w:rsidR="003E1D86" w:rsidRDefault="003E1D86" w:rsidP="00F176F6"/>
        </w:tc>
        <w:tc>
          <w:tcPr>
            <w:tcW w:w="7620" w:type="dxa"/>
            <w:shd w:val="clear" w:color="auto" w:fill="auto"/>
          </w:tcPr>
          <w:p w14:paraId="535E5B05" w14:textId="77777777" w:rsidR="003E1D86" w:rsidRDefault="003E1D86" w:rsidP="00F176F6"/>
        </w:tc>
      </w:tr>
      <w:tr w:rsidR="003E1D86" w14:paraId="6B056F6F" w14:textId="77777777" w:rsidTr="00F176F6">
        <w:tc>
          <w:tcPr>
            <w:tcW w:w="1668" w:type="dxa"/>
            <w:shd w:val="clear" w:color="auto" w:fill="auto"/>
          </w:tcPr>
          <w:p w14:paraId="75C395B4" w14:textId="77777777" w:rsidR="003E1D86" w:rsidRDefault="003E1D86" w:rsidP="00F176F6"/>
        </w:tc>
        <w:tc>
          <w:tcPr>
            <w:tcW w:w="7620" w:type="dxa"/>
            <w:shd w:val="clear" w:color="auto" w:fill="auto"/>
          </w:tcPr>
          <w:p w14:paraId="6B530576" w14:textId="77777777" w:rsidR="003E1D86" w:rsidRDefault="003E1D86" w:rsidP="00F176F6"/>
        </w:tc>
      </w:tr>
    </w:tbl>
    <w:p w14:paraId="4A90E0FF" w14:textId="77777777" w:rsidR="003E1D86" w:rsidRPr="00EC57F9" w:rsidRDefault="003E1D86" w:rsidP="003E1D86"/>
    <w:p w14:paraId="40870524" w14:textId="62140818" w:rsidR="003E1D86" w:rsidRDefault="003E1D86" w:rsidP="003E1D86">
      <w:pPr>
        <w:pStyle w:val="Heading2"/>
      </w:pPr>
      <w:r>
        <w:t>3.</w:t>
      </w:r>
      <w:r w:rsidR="00070DDF">
        <w:t>5</w:t>
      </w:r>
      <w:r>
        <w:t xml:space="preserve"> Issue </w:t>
      </w:r>
      <w:r w:rsidR="00070DDF">
        <w:t>5</w:t>
      </w:r>
      <w:r w:rsidR="00281672">
        <w:t xml:space="preserve"> - QMC/MDT time alignment</w:t>
      </w:r>
    </w:p>
    <w:p w14:paraId="7E9C78EB" w14:textId="0473964C" w:rsidR="00281672" w:rsidRDefault="00281672" w:rsidP="003E1D86">
      <w:r>
        <w:t>The following was captured at last meeting:</w:t>
      </w:r>
    </w:p>
    <w:p w14:paraId="42FE9295" w14:textId="77777777" w:rsidR="00281672" w:rsidRDefault="00281672" w:rsidP="00281672">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 xml:space="preserve">An indicator is required in the </w:t>
      </w:r>
      <w:proofErr w:type="spellStart"/>
      <w:r>
        <w:rPr>
          <w:rFonts w:cs="Calibri"/>
          <w:color w:val="00B050"/>
          <w:sz w:val="16"/>
          <w:szCs w:val="16"/>
          <w:lang w:eastAsia="en-US"/>
        </w:rPr>
        <w:t>QoE</w:t>
      </w:r>
      <w:proofErr w:type="spellEnd"/>
      <w:r>
        <w:rPr>
          <w:rFonts w:cs="Calibri"/>
          <w:color w:val="00B050"/>
          <w:sz w:val="16"/>
          <w:szCs w:val="16"/>
          <w:lang w:eastAsia="en-US"/>
        </w:rPr>
        <w:t xml:space="preserve"> configuration to NG-RAN to inform whether it should perform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measurements in a time-aligned manner. FFS whether an explicit or implicit indicator.</w:t>
      </w:r>
    </w:p>
    <w:p w14:paraId="2AD187DE" w14:textId="77777777" w:rsidR="00281672" w:rsidRDefault="00281672" w:rsidP="00281672">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 xml:space="preserve">NG-RAN can include session start and session end time stamp information related to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reports autonomously (e.g., using the same clock for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)to assist the correlation entity. FFS whether UE also assists with time stamp information (e.g., start/stop time or via application layer timing information)</w:t>
      </w:r>
    </w:p>
    <w:p w14:paraId="6159898B" w14:textId="28D181C6" w:rsidR="00281672" w:rsidRPr="00281672" w:rsidRDefault="00281672" w:rsidP="003E1D86">
      <w:pPr>
        <w:rPr>
          <w:b/>
          <w:bCs/>
        </w:rPr>
      </w:pPr>
      <w:r w:rsidRPr="00281672">
        <w:rPr>
          <w:b/>
          <w:bCs/>
        </w:rPr>
        <w:t>Q</w:t>
      </w:r>
      <w:r w:rsidR="00070DDF">
        <w:rPr>
          <w:b/>
          <w:bCs/>
        </w:rPr>
        <w:t>5</w:t>
      </w:r>
      <w:r w:rsidRPr="00281672">
        <w:rPr>
          <w:b/>
          <w:bCs/>
        </w:rPr>
        <w:t>: Please provide your view on indicator mentioned above, and whether the UE needs to provide time stamp information</w:t>
      </w:r>
      <w:r w:rsidR="00F517F2">
        <w:rPr>
          <w:b/>
          <w:bCs/>
        </w:rPr>
        <w:t>,</w:t>
      </w:r>
      <w:r w:rsidRPr="00281672">
        <w:rPr>
          <w:b/>
          <w:bCs/>
        </w:rPr>
        <w:t xml:space="preserve"> e.g. several companies mentioned UE timer reported in case of paused reporting (overload).</w:t>
      </w:r>
    </w:p>
    <w:p w14:paraId="16DD0787" w14:textId="4573E7AF" w:rsidR="003E1D86" w:rsidRPr="00D463A2" w:rsidRDefault="003E1D86" w:rsidP="003E1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E1D86" w14:paraId="2E3C0C7B" w14:textId="77777777" w:rsidTr="00F176F6">
        <w:tc>
          <w:tcPr>
            <w:tcW w:w="1668" w:type="dxa"/>
            <w:shd w:val="clear" w:color="auto" w:fill="auto"/>
          </w:tcPr>
          <w:p w14:paraId="38768A87" w14:textId="77777777" w:rsidR="003E1D86" w:rsidRDefault="003E1D86" w:rsidP="00F176F6">
            <w:r>
              <w:t>Company</w:t>
            </w:r>
          </w:p>
        </w:tc>
        <w:tc>
          <w:tcPr>
            <w:tcW w:w="7620" w:type="dxa"/>
            <w:shd w:val="clear" w:color="auto" w:fill="auto"/>
          </w:tcPr>
          <w:p w14:paraId="36AD37A2" w14:textId="77777777" w:rsidR="003E1D86" w:rsidRDefault="003E1D86" w:rsidP="00F176F6">
            <w:r>
              <w:t>Comment</w:t>
            </w:r>
          </w:p>
        </w:tc>
      </w:tr>
      <w:tr w:rsidR="003E1D86" w14:paraId="345B74E6" w14:textId="77777777" w:rsidTr="00F176F6">
        <w:tc>
          <w:tcPr>
            <w:tcW w:w="1668" w:type="dxa"/>
            <w:shd w:val="clear" w:color="auto" w:fill="auto"/>
          </w:tcPr>
          <w:p w14:paraId="50B7A13A" w14:textId="77777777" w:rsidR="003E1D86" w:rsidRDefault="003E1D86" w:rsidP="00F176F6"/>
        </w:tc>
        <w:tc>
          <w:tcPr>
            <w:tcW w:w="7620" w:type="dxa"/>
            <w:shd w:val="clear" w:color="auto" w:fill="auto"/>
          </w:tcPr>
          <w:p w14:paraId="2FB1000B" w14:textId="77777777" w:rsidR="003E1D86" w:rsidRDefault="003E1D86" w:rsidP="00F176F6"/>
        </w:tc>
      </w:tr>
      <w:tr w:rsidR="003E1D86" w14:paraId="5BB22D2D" w14:textId="77777777" w:rsidTr="00F176F6">
        <w:tc>
          <w:tcPr>
            <w:tcW w:w="1668" w:type="dxa"/>
            <w:shd w:val="clear" w:color="auto" w:fill="auto"/>
          </w:tcPr>
          <w:p w14:paraId="33A0594C" w14:textId="77777777" w:rsidR="003E1D86" w:rsidRDefault="003E1D86" w:rsidP="00F176F6"/>
        </w:tc>
        <w:tc>
          <w:tcPr>
            <w:tcW w:w="7620" w:type="dxa"/>
            <w:shd w:val="clear" w:color="auto" w:fill="auto"/>
          </w:tcPr>
          <w:p w14:paraId="298E85DD" w14:textId="77777777" w:rsidR="003E1D86" w:rsidRDefault="003E1D86" w:rsidP="00F176F6"/>
        </w:tc>
      </w:tr>
      <w:tr w:rsidR="003E1D86" w14:paraId="60F8CD97" w14:textId="77777777" w:rsidTr="00F176F6">
        <w:tc>
          <w:tcPr>
            <w:tcW w:w="1668" w:type="dxa"/>
            <w:shd w:val="clear" w:color="auto" w:fill="auto"/>
          </w:tcPr>
          <w:p w14:paraId="5D7BF289" w14:textId="77777777" w:rsidR="003E1D86" w:rsidRDefault="003E1D86" w:rsidP="00F176F6"/>
        </w:tc>
        <w:tc>
          <w:tcPr>
            <w:tcW w:w="7620" w:type="dxa"/>
            <w:shd w:val="clear" w:color="auto" w:fill="auto"/>
          </w:tcPr>
          <w:p w14:paraId="77144DC7" w14:textId="77777777" w:rsidR="003E1D86" w:rsidRDefault="003E1D86" w:rsidP="00F176F6"/>
        </w:tc>
      </w:tr>
    </w:tbl>
    <w:p w14:paraId="43F41543" w14:textId="77777777" w:rsidR="003E1D86" w:rsidRPr="00EC57F9" w:rsidRDefault="003E1D86" w:rsidP="003E1D86"/>
    <w:p w14:paraId="633B8B3D" w14:textId="090D127E" w:rsidR="005859A5" w:rsidRDefault="005859A5" w:rsidP="005859A5">
      <w:pPr>
        <w:pStyle w:val="Heading2"/>
      </w:pPr>
      <w:r>
        <w:t>3.6 Issue 6 - Activation scenarios</w:t>
      </w:r>
    </w:p>
    <w:p w14:paraId="7E59938D" w14:textId="6129EFFB" w:rsidR="005859A5" w:rsidRDefault="005859A5" w:rsidP="005859A5">
      <w:r>
        <w:t xml:space="preserve">4732 includes the following proposal (P12): </w:t>
      </w:r>
    </w:p>
    <w:p w14:paraId="076CB6EB" w14:textId="71987529" w:rsidR="005859A5" w:rsidRPr="005859A5" w:rsidRDefault="005859A5" w:rsidP="005859A5">
      <w:pPr>
        <w:spacing w:before="120" w:after="0" w:line="259" w:lineRule="auto"/>
        <w:rPr>
          <w:rFonts w:ascii="Calibri" w:hAnsi="Calibri" w:cs="Calibri Light"/>
          <w:b/>
          <w:bCs/>
          <w:sz w:val="22"/>
          <w:szCs w:val="22"/>
        </w:rPr>
      </w:pPr>
      <w:r w:rsidRPr="005859A5">
        <w:rPr>
          <w:rFonts w:ascii="Calibri" w:hAnsi="Calibri" w:cs="Calibri Light"/>
          <w:b/>
          <w:bCs/>
          <w:sz w:val="22"/>
          <w:szCs w:val="22"/>
        </w:rPr>
        <w:t xml:space="preserve">Capture in Stage-2 specification that the Alignment between </w:t>
      </w:r>
      <w:proofErr w:type="spellStart"/>
      <w:r w:rsidRPr="005859A5">
        <w:rPr>
          <w:rFonts w:ascii="Calibri" w:hAnsi="Calibri" w:cs="Calibri Light"/>
          <w:b/>
          <w:bCs/>
          <w:sz w:val="22"/>
          <w:szCs w:val="22"/>
        </w:rPr>
        <w:t>QoE</w:t>
      </w:r>
      <w:proofErr w:type="spellEnd"/>
      <w:r w:rsidRPr="005859A5">
        <w:rPr>
          <w:rFonts w:ascii="Calibri" w:hAnsi="Calibri" w:cs="Calibri Light"/>
          <w:b/>
          <w:bCs/>
          <w:sz w:val="22"/>
          <w:szCs w:val="22"/>
        </w:rPr>
        <w:t xml:space="preserve"> and MDT measurements is valid for the following scenarios:</w:t>
      </w:r>
    </w:p>
    <w:p w14:paraId="70B2125C" w14:textId="77777777" w:rsidR="005859A5" w:rsidRPr="005859A5" w:rsidRDefault="005859A5" w:rsidP="005859A5">
      <w:pPr>
        <w:numPr>
          <w:ilvl w:val="0"/>
          <w:numId w:val="6"/>
        </w:numPr>
        <w:shd w:val="clear" w:color="auto" w:fill="FFFFFF"/>
        <w:spacing w:before="120" w:after="0" w:line="259" w:lineRule="auto"/>
        <w:rPr>
          <w:rFonts w:ascii="Calibri" w:hAnsi="Calibri" w:cs="Calibri Light"/>
          <w:b/>
          <w:bCs/>
          <w:color w:val="242424"/>
          <w:sz w:val="22"/>
          <w:szCs w:val="22"/>
          <w:lang w:eastAsia="sv-SE"/>
        </w:rPr>
      </w:pPr>
      <w:r w:rsidRPr="005859A5">
        <w:rPr>
          <w:rFonts w:ascii="Calibri" w:hAnsi="Calibri" w:cs="Calibri Light"/>
          <w:b/>
          <w:bCs/>
          <w:color w:val="242424"/>
          <w:sz w:val="22"/>
          <w:szCs w:val="22"/>
          <w:lang w:eastAsia="sv-SE"/>
        </w:rPr>
        <w:t xml:space="preserve">M-based </w:t>
      </w:r>
      <w:proofErr w:type="spellStart"/>
      <w:r w:rsidRPr="005859A5">
        <w:rPr>
          <w:rFonts w:ascii="Calibri" w:hAnsi="Calibri" w:cs="Calibri Light"/>
          <w:b/>
          <w:bCs/>
          <w:color w:val="242424"/>
          <w:sz w:val="22"/>
          <w:szCs w:val="22"/>
          <w:lang w:eastAsia="sv-SE"/>
        </w:rPr>
        <w:t>QoE</w:t>
      </w:r>
      <w:proofErr w:type="spellEnd"/>
      <w:r w:rsidRPr="005859A5">
        <w:rPr>
          <w:rFonts w:ascii="Calibri" w:hAnsi="Calibri" w:cs="Calibri Light"/>
          <w:b/>
          <w:bCs/>
          <w:color w:val="242424"/>
          <w:sz w:val="22"/>
          <w:szCs w:val="22"/>
          <w:lang w:eastAsia="sv-SE"/>
        </w:rPr>
        <w:t xml:space="preserve"> and m-based MDT.</w:t>
      </w:r>
    </w:p>
    <w:p w14:paraId="7A774E14" w14:textId="77777777" w:rsidR="005859A5" w:rsidRPr="005859A5" w:rsidRDefault="005859A5" w:rsidP="005859A5">
      <w:pPr>
        <w:numPr>
          <w:ilvl w:val="0"/>
          <w:numId w:val="6"/>
        </w:numPr>
        <w:shd w:val="clear" w:color="auto" w:fill="FFFFFF"/>
        <w:spacing w:before="120" w:after="0" w:line="259" w:lineRule="auto"/>
        <w:rPr>
          <w:rFonts w:ascii="Calibri" w:hAnsi="Calibri" w:cs="Calibri Light"/>
          <w:b/>
          <w:bCs/>
          <w:color w:val="242424"/>
          <w:sz w:val="22"/>
          <w:szCs w:val="22"/>
          <w:lang w:eastAsia="sv-SE"/>
        </w:rPr>
      </w:pPr>
      <w:r w:rsidRPr="005859A5">
        <w:rPr>
          <w:rFonts w:ascii="Calibri" w:hAnsi="Calibri" w:cs="Calibri Light"/>
          <w:b/>
          <w:bCs/>
          <w:color w:val="242424"/>
          <w:sz w:val="22"/>
          <w:szCs w:val="22"/>
          <w:lang w:eastAsia="sv-SE"/>
        </w:rPr>
        <w:t xml:space="preserve">S-based </w:t>
      </w:r>
      <w:proofErr w:type="spellStart"/>
      <w:r w:rsidRPr="005859A5">
        <w:rPr>
          <w:rFonts w:ascii="Calibri" w:hAnsi="Calibri" w:cs="Calibri Light"/>
          <w:b/>
          <w:bCs/>
          <w:color w:val="242424"/>
          <w:sz w:val="22"/>
          <w:szCs w:val="22"/>
          <w:lang w:eastAsia="sv-SE"/>
        </w:rPr>
        <w:t>QoE</w:t>
      </w:r>
      <w:proofErr w:type="spellEnd"/>
      <w:r w:rsidRPr="005859A5">
        <w:rPr>
          <w:rFonts w:ascii="Calibri" w:hAnsi="Calibri" w:cs="Calibri Light"/>
          <w:b/>
          <w:bCs/>
          <w:color w:val="242424"/>
          <w:sz w:val="22"/>
          <w:szCs w:val="22"/>
          <w:lang w:eastAsia="sv-SE"/>
        </w:rPr>
        <w:t xml:space="preserve"> and s-based MDT.</w:t>
      </w:r>
    </w:p>
    <w:p w14:paraId="4DFB3C71" w14:textId="77777777" w:rsidR="005859A5" w:rsidRPr="005859A5" w:rsidRDefault="005859A5" w:rsidP="005859A5">
      <w:pPr>
        <w:numPr>
          <w:ilvl w:val="0"/>
          <w:numId w:val="6"/>
        </w:numPr>
        <w:shd w:val="clear" w:color="auto" w:fill="FFFFFF"/>
        <w:spacing w:before="120" w:after="0" w:line="259" w:lineRule="auto"/>
        <w:rPr>
          <w:rFonts w:ascii="Calibri" w:hAnsi="Calibri" w:cs="Calibri Light"/>
          <w:b/>
          <w:bCs/>
          <w:color w:val="242424"/>
          <w:sz w:val="22"/>
          <w:szCs w:val="22"/>
          <w:lang w:eastAsia="sv-SE"/>
        </w:rPr>
      </w:pPr>
      <w:r w:rsidRPr="005859A5">
        <w:rPr>
          <w:rFonts w:ascii="Calibri" w:hAnsi="Calibri" w:cs="Calibri Light"/>
          <w:b/>
          <w:bCs/>
          <w:color w:val="242424"/>
          <w:sz w:val="22"/>
          <w:szCs w:val="22"/>
          <w:lang w:eastAsia="sv-SE"/>
        </w:rPr>
        <w:t>S-based QOE and m-based MDT.</w:t>
      </w:r>
    </w:p>
    <w:p w14:paraId="71EAAA8F" w14:textId="529E1EB1" w:rsidR="005859A5" w:rsidRDefault="005859A5" w:rsidP="005859A5"/>
    <w:p w14:paraId="170C5820" w14:textId="757A8054" w:rsidR="005859A5" w:rsidRPr="005859A5" w:rsidRDefault="005859A5" w:rsidP="005859A5">
      <w:pPr>
        <w:rPr>
          <w:b/>
          <w:bCs/>
        </w:rPr>
      </w:pPr>
      <w:r w:rsidRPr="005859A5">
        <w:rPr>
          <w:b/>
          <w:bCs/>
        </w:rPr>
        <w:t>Q6: Please provide your view.</w:t>
      </w:r>
    </w:p>
    <w:p w14:paraId="691F78E5" w14:textId="77777777" w:rsidR="005859A5" w:rsidRPr="00D463A2" w:rsidRDefault="005859A5" w:rsidP="005859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859A5" w14:paraId="1F51D981" w14:textId="77777777" w:rsidTr="00F176F6">
        <w:tc>
          <w:tcPr>
            <w:tcW w:w="1668" w:type="dxa"/>
            <w:shd w:val="clear" w:color="auto" w:fill="auto"/>
          </w:tcPr>
          <w:p w14:paraId="4D7E73BF" w14:textId="77777777" w:rsidR="005859A5" w:rsidRDefault="005859A5" w:rsidP="00F176F6">
            <w:r>
              <w:t>Company</w:t>
            </w:r>
          </w:p>
        </w:tc>
        <w:tc>
          <w:tcPr>
            <w:tcW w:w="7620" w:type="dxa"/>
            <w:shd w:val="clear" w:color="auto" w:fill="auto"/>
          </w:tcPr>
          <w:p w14:paraId="072B330B" w14:textId="77777777" w:rsidR="005859A5" w:rsidRDefault="005859A5" w:rsidP="00F176F6">
            <w:r>
              <w:t>Comment</w:t>
            </w:r>
          </w:p>
        </w:tc>
      </w:tr>
      <w:tr w:rsidR="005859A5" w14:paraId="6727031B" w14:textId="77777777" w:rsidTr="00F176F6">
        <w:tc>
          <w:tcPr>
            <w:tcW w:w="1668" w:type="dxa"/>
            <w:shd w:val="clear" w:color="auto" w:fill="auto"/>
          </w:tcPr>
          <w:p w14:paraId="2211FFA9" w14:textId="77777777" w:rsidR="005859A5" w:rsidRDefault="005859A5" w:rsidP="00F176F6"/>
        </w:tc>
        <w:tc>
          <w:tcPr>
            <w:tcW w:w="7620" w:type="dxa"/>
            <w:shd w:val="clear" w:color="auto" w:fill="auto"/>
          </w:tcPr>
          <w:p w14:paraId="2789A90C" w14:textId="77777777" w:rsidR="005859A5" w:rsidRDefault="005859A5" w:rsidP="00F176F6"/>
        </w:tc>
      </w:tr>
      <w:tr w:rsidR="005859A5" w14:paraId="158775B3" w14:textId="77777777" w:rsidTr="00F176F6">
        <w:tc>
          <w:tcPr>
            <w:tcW w:w="1668" w:type="dxa"/>
            <w:shd w:val="clear" w:color="auto" w:fill="auto"/>
          </w:tcPr>
          <w:p w14:paraId="5EAF032A" w14:textId="77777777" w:rsidR="005859A5" w:rsidRDefault="005859A5" w:rsidP="00F176F6"/>
        </w:tc>
        <w:tc>
          <w:tcPr>
            <w:tcW w:w="7620" w:type="dxa"/>
            <w:shd w:val="clear" w:color="auto" w:fill="auto"/>
          </w:tcPr>
          <w:p w14:paraId="7B1952B9" w14:textId="77777777" w:rsidR="005859A5" w:rsidRDefault="005859A5" w:rsidP="00F176F6"/>
        </w:tc>
      </w:tr>
      <w:tr w:rsidR="005859A5" w14:paraId="007A7F8D" w14:textId="77777777" w:rsidTr="00F176F6">
        <w:tc>
          <w:tcPr>
            <w:tcW w:w="1668" w:type="dxa"/>
            <w:shd w:val="clear" w:color="auto" w:fill="auto"/>
          </w:tcPr>
          <w:p w14:paraId="08BB1C7D" w14:textId="77777777" w:rsidR="005859A5" w:rsidRDefault="005859A5" w:rsidP="00F176F6"/>
        </w:tc>
        <w:tc>
          <w:tcPr>
            <w:tcW w:w="7620" w:type="dxa"/>
            <w:shd w:val="clear" w:color="auto" w:fill="auto"/>
          </w:tcPr>
          <w:p w14:paraId="0D408D54" w14:textId="77777777" w:rsidR="005859A5" w:rsidRDefault="005859A5" w:rsidP="00F176F6"/>
        </w:tc>
      </w:tr>
    </w:tbl>
    <w:p w14:paraId="5F84E3D5" w14:textId="77777777" w:rsidR="005859A5" w:rsidRDefault="005859A5" w:rsidP="005859A5"/>
    <w:p w14:paraId="02E571AE" w14:textId="37E8142A" w:rsidR="005859A5" w:rsidRDefault="005859A5" w:rsidP="005859A5">
      <w:pPr>
        <w:pStyle w:val="Heading2"/>
      </w:pPr>
      <w:r>
        <w:t xml:space="preserve">3.7 </w:t>
      </w:r>
      <w:r w:rsidR="003E106E">
        <w:t xml:space="preserve">Issue 7 - </w:t>
      </w:r>
      <w:r>
        <w:t>Handling of RVQOE</w:t>
      </w:r>
    </w:p>
    <w:p w14:paraId="1DE8C141" w14:textId="7E359AEC" w:rsidR="005859A5" w:rsidRDefault="005859A5" w:rsidP="005859A5">
      <w:r>
        <w:t xml:space="preserve">4732 includes the following proposal (P13): </w:t>
      </w:r>
    </w:p>
    <w:p w14:paraId="69855E9F" w14:textId="2651D108" w:rsidR="005859A5" w:rsidRDefault="005859A5" w:rsidP="005859A5">
      <w:r w:rsidRPr="005859A5">
        <w:rPr>
          <w:rFonts w:ascii="Calibri" w:hAnsi="Calibri" w:cs="Calibri"/>
          <w:b/>
          <w:sz w:val="22"/>
          <w:szCs w:val="22"/>
        </w:rPr>
        <w:t xml:space="preserve">The alignment of </w:t>
      </w:r>
      <w:proofErr w:type="spellStart"/>
      <w:r w:rsidRPr="005859A5">
        <w:rPr>
          <w:rFonts w:ascii="Calibri" w:hAnsi="Calibri" w:cs="Calibri"/>
          <w:b/>
          <w:sz w:val="22"/>
          <w:szCs w:val="22"/>
        </w:rPr>
        <w:t>RVQoE</w:t>
      </w:r>
      <w:proofErr w:type="spellEnd"/>
      <w:r w:rsidRPr="005859A5">
        <w:rPr>
          <w:rFonts w:ascii="Calibri" w:hAnsi="Calibri" w:cs="Calibri"/>
          <w:b/>
          <w:sz w:val="22"/>
          <w:szCs w:val="22"/>
        </w:rPr>
        <w:t xml:space="preserve"> and MDT measurements reuses the solution for the alignment of legacy </w:t>
      </w:r>
      <w:proofErr w:type="spellStart"/>
      <w:r w:rsidRPr="005859A5">
        <w:rPr>
          <w:rFonts w:ascii="Calibri" w:hAnsi="Calibri" w:cs="Calibri"/>
          <w:b/>
          <w:sz w:val="22"/>
          <w:szCs w:val="22"/>
        </w:rPr>
        <w:t>QoE</w:t>
      </w:r>
      <w:proofErr w:type="spellEnd"/>
      <w:r w:rsidRPr="005859A5">
        <w:rPr>
          <w:rFonts w:ascii="Calibri" w:hAnsi="Calibri" w:cs="Calibri"/>
          <w:b/>
          <w:sz w:val="22"/>
          <w:szCs w:val="22"/>
        </w:rPr>
        <w:t xml:space="preserve"> and MDT measurements. RAN node can reuse RRM measurements as well.</w:t>
      </w:r>
    </w:p>
    <w:p w14:paraId="45FEAC6F" w14:textId="7C349273" w:rsidR="005859A5" w:rsidRPr="005859A5" w:rsidRDefault="005859A5" w:rsidP="005859A5">
      <w:pPr>
        <w:rPr>
          <w:b/>
          <w:bCs/>
        </w:rPr>
      </w:pPr>
      <w:r w:rsidRPr="005859A5">
        <w:rPr>
          <w:b/>
          <w:bCs/>
        </w:rPr>
        <w:t>Q</w:t>
      </w:r>
      <w:r>
        <w:rPr>
          <w:b/>
          <w:bCs/>
        </w:rPr>
        <w:t>7</w:t>
      </w:r>
      <w:r w:rsidRPr="005859A5">
        <w:rPr>
          <w:b/>
          <w:bCs/>
        </w:rPr>
        <w:t>: Please provide your view.</w:t>
      </w:r>
    </w:p>
    <w:p w14:paraId="55A7ED92" w14:textId="77777777" w:rsidR="005859A5" w:rsidRDefault="005859A5" w:rsidP="005859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859A5" w14:paraId="6FCD1647" w14:textId="77777777" w:rsidTr="00F176F6">
        <w:tc>
          <w:tcPr>
            <w:tcW w:w="1668" w:type="dxa"/>
            <w:shd w:val="clear" w:color="auto" w:fill="auto"/>
          </w:tcPr>
          <w:p w14:paraId="308A9743" w14:textId="77777777" w:rsidR="005859A5" w:rsidRDefault="005859A5" w:rsidP="00F176F6">
            <w:r>
              <w:t>Company</w:t>
            </w:r>
          </w:p>
        </w:tc>
        <w:tc>
          <w:tcPr>
            <w:tcW w:w="7620" w:type="dxa"/>
            <w:shd w:val="clear" w:color="auto" w:fill="auto"/>
          </w:tcPr>
          <w:p w14:paraId="4FD9C0FA" w14:textId="77777777" w:rsidR="005859A5" w:rsidRDefault="005859A5" w:rsidP="00F176F6">
            <w:r>
              <w:t>Comment</w:t>
            </w:r>
          </w:p>
        </w:tc>
      </w:tr>
      <w:tr w:rsidR="005859A5" w14:paraId="58DBF5FA" w14:textId="77777777" w:rsidTr="00F176F6">
        <w:tc>
          <w:tcPr>
            <w:tcW w:w="1668" w:type="dxa"/>
            <w:shd w:val="clear" w:color="auto" w:fill="auto"/>
          </w:tcPr>
          <w:p w14:paraId="29DC8B5E" w14:textId="77777777" w:rsidR="005859A5" w:rsidRDefault="005859A5" w:rsidP="00F176F6"/>
        </w:tc>
        <w:tc>
          <w:tcPr>
            <w:tcW w:w="7620" w:type="dxa"/>
            <w:shd w:val="clear" w:color="auto" w:fill="auto"/>
          </w:tcPr>
          <w:p w14:paraId="0CDB6C71" w14:textId="77777777" w:rsidR="005859A5" w:rsidRDefault="005859A5" w:rsidP="00F176F6"/>
        </w:tc>
      </w:tr>
      <w:tr w:rsidR="005859A5" w14:paraId="1DE51BB5" w14:textId="77777777" w:rsidTr="00F176F6">
        <w:tc>
          <w:tcPr>
            <w:tcW w:w="1668" w:type="dxa"/>
            <w:shd w:val="clear" w:color="auto" w:fill="auto"/>
          </w:tcPr>
          <w:p w14:paraId="09786A3D" w14:textId="77777777" w:rsidR="005859A5" w:rsidRDefault="005859A5" w:rsidP="00F176F6"/>
        </w:tc>
        <w:tc>
          <w:tcPr>
            <w:tcW w:w="7620" w:type="dxa"/>
            <w:shd w:val="clear" w:color="auto" w:fill="auto"/>
          </w:tcPr>
          <w:p w14:paraId="6B9067A5" w14:textId="77777777" w:rsidR="005859A5" w:rsidRDefault="005859A5" w:rsidP="00F176F6"/>
        </w:tc>
      </w:tr>
      <w:tr w:rsidR="005859A5" w14:paraId="18E1CDAB" w14:textId="77777777" w:rsidTr="00F176F6">
        <w:tc>
          <w:tcPr>
            <w:tcW w:w="1668" w:type="dxa"/>
            <w:shd w:val="clear" w:color="auto" w:fill="auto"/>
          </w:tcPr>
          <w:p w14:paraId="79649E7B" w14:textId="77777777" w:rsidR="005859A5" w:rsidRDefault="005859A5" w:rsidP="00F176F6"/>
        </w:tc>
        <w:tc>
          <w:tcPr>
            <w:tcW w:w="7620" w:type="dxa"/>
            <w:shd w:val="clear" w:color="auto" w:fill="auto"/>
          </w:tcPr>
          <w:p w14:paraId="2420C993" w14:textId="77777777" w:rsidR="005859A5" w:rsidRDefault="005859A5" w:rsidP="00F176F6"/>
        </w:tc>
      </w:tr>
    </w:tbl>
    <w:p w14:paraId="299BD49E" w14:textId="77777777" w:rsidR="005859A5" w:rsidRPr="00EC57F9" w:rsidRDefault="005859A5" w:rsidP="005859A5"/>
    <w:p w14:paraId="62AF3D9D" w14:textId="2291FA8C" w:rsidR="005859A5" w:rsidRDefault="005859A5" w:rsidP="005859A5">
      <w:pPr>
        <w:pStyle w:val="Heading2"/>
      </w:pPr>
      <w:r>
        <w:t>3.</w:t>
      </w:r>
      <w:r w:rsidR="00B51C54">
        <w:t>8</w:t>
      </w:r>
      <w:r>
        <w:t xml:space="preserve"> Other</w:t>
      </w:r>
    </w:p>
    <w:p w14:paraId="77DB9543" w14:textId="6A9096F7" w:rsidR="005859A5" w:rsidRPr="00D463A2" w:rsidRDefault="00B51C54" w:rsidP="005859A5">
      <w:r>
        <w:t>Please indicate here other proposals that the moderator may not have covered by the questions above, and which the proponent believes need handling at this meeting.</w:t>
      </w:r>
      <w:r w:rsidR="00100334">
        <w:t xml:space="preserve">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859A5" w14:paraId="4A234B89" w14:textId="77777777" w:rsidTr="00F176F6">
        <w:tc>
          <w:tcPr>
            <w:tcW w:w="1668" w:type="dxa"/>
            <w:shd w:val="clear" w:color="auto" w:fill="auto"/>
          </w:tcPr>
          <w:p w14:paraId="3DFA1464" w14:textId="77777777" w:rsidR="005859A5" w:rsidRDefault="005859A5" w:rsidP="00F176F6">
            <w:r>
              <w:lastRenderedPageBreak/>
              <w:t>Company</w:t>
            </w:r>
          </w:p>
        </w:tc>
        <w:tc>
          <w:tcPr>
            <w:tcW w:w="7620" w:type="dxa"/>
            <w:shd w:val="clear" w:color="auto" w:fill="auto"/>
          </w:tcPr>
          <w:p w14:paraId="3DED0D48" w14:textId="77777777" w:rsidR="005859A5" w:rsidRDefault="005859A5" w:rsidP="00F176F6">
            <w:r>
              <w:t>Comment</w:t>
            </w:r>
          </w:p>
        </w:tc>
      </w:tr>
      <w:tr w:rsidR="005859A5" w14:paraId="033D4557" w14:textId="77777777" w:rsidTr="00F176F6">
        <w:tc>
          <w:tcPr>
            <w:tcW w:w="1668" w:type="dxa"/>
            <w:shd w:val="clear" w:color="auto" w:fill="auto"/>
          </w:tcPr>
          <w:p w14:paraId="4715B271" w14:textId="77777777" w:rsidR="005859A5" w:rsidRDefault="005859A5" w:rsidP="00F176F6"/>
        </w:tc>
        <w:tc>
          <w:tcPr>
            <w:tcW w:w="7620" w:type="dxa"/>
            <w:shd w:val="clear" w:color="auto" w:fill="auto"/>
          </w:tcPr>
          <w:p w14:paraId="266B7391" w14:textId="77777777" w:rsidR="005859A5" w:rsidRDefault="005859A5" w:rsidP="00F176F6"/>
        </w:tc>
      </w:tr>
      <w:tr w:rsidR="005859A5" w14:paraId="236E802A" w14:textId="77777777" w:rsidTr="00F176F6">
        <w:tc>
          <w:tcPr>
            <w:tcW w:w="1668" w:type="dxa"/>
            <w:shd w:val="clear" w:color="auto" w:fill="auto"/>
          </w:tcPr>
          <w:p w14:paraId="6099CEE7" w14:textId="77777777" w:rsidR="005859A5" w:rsidRDefault="005859A5" w:rsidP="00F176F6"/>
        </w:tc>
        <w:tc>
          <w:tcPr>
            <w:tcW w:w="7620" w:type="dxa"/>
            <w:shd w:val="clear" w:color="auto" w:fill="auto"/>
          </w:tcPr>
          <w:p w14:paraId="07A36BE2" w14:textId="77777777" w:rsidR="005859A5" w:rsidRDefault="005859A5" w:rsidP="00F176F6"/>
        </w:tc>
      </w:tr>
      <w:tr w:rsidR="005859A5" w14:paraId="374638AB" w14:textId="77777777" w:rsidTr="00F176F6">
        <w:tc>
          <w:tcPr>
            <w:tcW w:w="1668" w:type="dxa"/>
            <w:shd w:val="clear" w:color="auto" w:fill="auto"/>
          </w:tcPr>
          <w:p w14:paraId="61379489" w14:textId="77777777" w:rsidR="005859A5" w:rsidRDefault="005859A5" w:rsidP="00F176F6"/>
        </w:tc>
        <w:tc>
          <w:tcPr>
            <w:tcW w:w="7620" w:type="dxa"/>
            <w:shd w:val="clear" w:color="auto" w:fill="auto"/>
          </w:tcPr>
          <w:p w14:paraId="2C4A3E56" w14:textId="77777777" w:rsidR="005859A5" w:rsidRDefault="005859A5" w:rsidP="00F176F6"/>
        </w:tc>
      </w:tr>
    </w:tbl>
    <w:p w14:paraId="1BF8C048" w14:textId="77777777" w:rsidR="005859A5" w:rsidRPr="00EC57F9" w:rsidRDefault="005859A5" w:rsidP="005859A5"/>
    <w:p w14:paraId="767BE1E4" w14:textId="77777777" w:rsidR="005859A5" w:rsidRPr="00EC57F9" w:rsidRDefault="005859A5" w:rsidP="005859A5"/>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tbl>
      <w:tblPr>
        <w:tblW w:w="9930" w:type="dxa"/>
        <w:tblInd w:w="-39" w:type="dxa"/>
        <w:tblLayout w:type="fixed"/>
        <w:tblLook w:val="0000" w:firstRow="0" w:lastRow="0" w:firstColumn="0" w:lastColumn="0" w:noHBand="0" w:noVBand="0"/>
      </w:tblPr>
      <w:tblGrid>
        <w:gridCol w:w="1132"/>
        <w:gridCol w:w="4231"/>
        <w:gridCol w:w="4567"/>
      </w:tblGrid>
      <w:tr w:rsidR="00100334" w:rsidRPr="00D6005C" w14:paraId="5D778AC2"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EE2FB" w14:textId="77777777" w:rsidR="00100334" w:rsidRPr="00D6005C" w:rsidRDefault="0047690C" w:rsidP="00F176F6">
            <w:pPr>
              <w:widowControl w:val="0"/>
              <w:ind w:left="144" w:hanging="144"/>
              <w:rPr>
                <w:rFonts w:cs="Calibri"/>
                <w:sz w:val="18"/>
                <w:szCs w:val="24"/>
                <w:highlight w:val="yellow"/>
              </w:rPr>
            </w:pPr>
            <w:hyperlink r:id="rId7" w:history="1">
              <w:r w:rsidR="00100334" w:rsidRPr="00D6005C">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A67DC3"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The Alignment of Radio-Related Measurements and </w:t>
            </w:r>
            <w:proofErr w:type="spellStart"/>
            <w:r w:rsidRPr="00D6005C">
              <w:rPr>
                <w:rFonts w:cs="Calibri"/>
                <w:sz w:val="18"/>
                <w:szCs w:val="24"/>
              </w:rPr>
              <w:t>QoE</w:t>
            </w:r>
            <w:proofErr w:type="spellEnd"/>
            <w:r w:rsidRPr="00D6005C">
              <w:rPr>
                <w:rFonts w:cs="Calibri"/>
                <w:sz w:val="18"/>
                <w:szCs w:val="24"/>
              </w:rPr>
              <w:t xml:space="preserv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3A617"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47D60181"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31C7A" w14:textId="77777777" w:rsidR="00100334" w:rsidRPr="00D6005C" w:rsidRDefault="0047690C" w:rsidP="00F176F6">
            <w:pPr>
              <w:widowControl w:val="0"/>
              <w:ind w:left="144" w:hanging="144"/>
              <w:rPr>
                <w:rFonts w:cs="Calibri"/>
                <w:sz w:val="18"/>
                <w:szCs w:val="24"/>
                <w:highlight w:val="yellow"/>
              </w:rPr>
            </w:pPr>
            <w:hyperlink r:id="rId8" w:history="1">
              <w:r w:rsidR="00100334" w:rsidRPr="00D6005C">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852A8"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Alignment of Radio-Related Measurement and </w:t>
            </w:r>
            <w:proofErr w:type="spellStart"/>
            <w:r w:rsidRPr="00D6005C">
              <w:rPr>
                <w:rFonts w:cs="Calibri"/>
                <w:sz w:val="18"/>
                <w:szCs w:val="24"/>
              </w:rPr>
              <w:t>QoE</w:t>
            </w:r>
            <w:proofErr w:type="spellEnd"/>
            <w:r w:rsidRPr="00D6005C">
              <w:rPr>
                <w:rFonts w:cs="Calibri"/>
                <w:sz w:val="18"/>
                <w:szCs w:val="24"/>
              </w:rPr>
              <w:t xml:space="preserv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7C4CE"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2F00E364"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049690" w14:textId="77777777" w:rsidR="00100334" w:rsidRPr="00D6005C" w:rsidRDefault="0047690C" w:rsidP="00F176F6">
            <w:pPr>
              <w:widowControl w:val="0"/>
              <w:ind w:left="144" w:hanging="144"/>
              <w:rPr>
                <w:rFonts w:cs="Calibri"/>
                <w:sz w:val="18"/>
                <w:szCs w:val="24"/>
                <w:highlight w:val="yellow"/>
              </w:rPr>
            </w:pPr>
            <w:hyperlink r:id="rId9" w:history="1">
              <w:r w:rsidR="00100334" w:rsidRPr="00D6005C">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174F"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Discussion on Alignment of MDT and </w:t>
            </w:r>
            <w:proofErr w:type="spellStart"/>
            <w:r w:rsidRPr="00D6005C">
              <w:rPr>
                <w:rFonts w:cs="Calibri"/>
                <w:sz w:val="18"/>
                <w:szCs w:val="24"/>
              </w:rPr>
              <w:t>QoE</w:t>
            </w:r>
            <w:proofErr w:type="spellEnd"/>
            <w:r w:rsidRPr="00D6005C">
              <w:rPr>
                <w:rFonts w:cs="Calibri"/>
                <w:sz w:val="18"/>
                <w:szCs w:val="24"/>
              </w:rPr>
              <w:t xml:space="preserv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B81B6D"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13B36401"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202F0C" w14:textId="77777777" w:rsidR="00100334" w:rsidRPr="00D6005C" w:rsidRDefault="0047690C" w:rsidP="00F176F6">
            <w:pPr>
              <w:widowControl w:val="0"/>
              <w:ind w:left="144" w:hanging="144"/>
              <w:rPr>
                <w:rFonts w:cs="Calibri"/>
                <w:sz w:val="18"/>
                <w:szCs w:val="24"/>
                <w:highlight w:val="yellow"/>
              </w:rPr>
            </w:pPr>
            <w:hyperlink r:id="rId10" w:history="1">
              <w:r w:rsidR="00100334" w:rsidRPr="00D6005C">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B9B047"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Remaining open issues for alignment of radio-related measurements and </w:t>
            </w:r>
            <w:proofErr w:type="spellStart"/>
            <w:r w:rsidRPr="00D6005C">
              <w:rPr>
                <w:rFonts w:cs="Calibri"/>
                <w:sz w:val="18"/>
                <w:szCs w:val="24"/>
              </w:rPr>
              <w:t>QoE</w:t>
            </w:r>
            <w:proofErr w:type="spellEnd"/>
            <w:r w:rsidRPr="00D6005C">
              <w:rPr>
                <w:rFonts w:cs="Calibri"/>
                <w:sz w:val="18"/>
                <w:szCs w:val="24"/>
              </w:rPr>
              <w:t xml:space="preserv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C9A96"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04EA1338"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04956" w14:textId="77777777" w:rsidR="00100334" w:rsidRPr="00D6005C" w:rsidRDefault="0047690C" w:rsidP="00F176F6">
            <w:pPr>
              <w:widowControl w:val="0"/>
              <w:ind w:left="144" w:hanging="144"/>
              <w:rPr>
                <w:rFonts w:cs="Calibri"/>
                <w:sz w:val="18"/>
                <w:szCs w:val="24"/>
                <w:highlight w:val="yellow"/>
              </w:rPr>
            </w:pPr>
            <w:hyperlink r:id="rId11" w:history="1">
              <w:r w:rsidR="00100334" w:rsidRPr="00D6005C">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A5350"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Alignment of MDT and </w:t>
            </w:r>
            <w:proofErr w:type="spellStart"/>
            <w:r w:rsidRPr="00D6005C">
              <w:rPr>
                <w:rFonts w:cs="Calibri"/>
                <w:sz w:val="18"/>
                <w:szCs w:val="24"/>
              </w:rPr>
              <w:t>QoE</w:t>
            </w:r>
            <w:proofErr w:type="spellEnd"/>
            <w:r w:rsidRPr="00D6005C">
              <w:rPr>
                <w:rFonts w:cs="Calibri"/>
                <w:sz w:val="18"/>
                <w:szCs w:val="24"/>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B138E"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03622FD3"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EFFCA6" w14:textId="77777777" w:rsidR="00100334" w:rsidRPr="00D6005C" w:rsidRDefault="0047690C" w:rsidP="00F176F6">
            <w:pPr>
              <w:widowControl w:val="0"/>
              <w:ind w:left="144" w:hanging="144"/>
              <w:rPr>
                <w:rFonts w:cs="Calibri"/>
                <w:sz w:val="18"/>
                <w:szCs w:val="24"/>
                <w:highlight w:val="yellow"/>
              </w:rPr>
            </w:pPr>
            <w:hyperlink r:id="rId12" w:history="1">
              <w:r w:rsidR="00100334" w:rsidRPr="00D6005C">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C33B6"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Further discussions on RAN related measurements and </w:t>
            </w:r>
            <w:r>
              <w:rPr>
                <w:rFonts w:cs="Calibri"/>
                <w:sz w:val="18"/>
                <w:szCs w:val="24"/>
              </w:rPr>
              <w:pgNum/>
            </w:r>
            <w:r>
              <w:rPr>
                <w:rFonts w:cs="Calibri"/>
                <w:sz w:val="18"/>
                <w:szCs w:val="24"/>
              </w:rPr>
              <w:t>information</w:t>
            </w:r>
            <w:r w:rsidRPr="00D6005C">
              <w:rPr>
                <w:rFonts w:cs="Calibri"/>
                <w:sz w:val="18"/>
                <w:szCs w:val="24"/>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8AAEE"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517C4BDD"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17071" w14:textId="77777777" w:rsidR="00100334" w:rsidRPr="00D6005C" w:rsidRDefault="0047690C" w:rsidP="00F176F6">
            <w:pPr>
              <w:widowControl w:val="0"/>
              <w:ind w:left="144" w:hanging="144"/>
              <w:rPr>
                <w:rFonts w:cs="Calibri"/>
                <w:sz w:val="18"/>
                <w:szCs w:val="24"/>
                <w:highlight w:val="yellow"/>
              </w:rPr>
            </w:pPr>
            <w:hyperlink r:id="rId13" w:history="1">
              <w:r w:rsidR="00100334" w:rsidRPr="00D6005C">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38122"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Further discussion on alignment of MDT and </w:t>
            </w:r>
            <w:proofErr w:type="spellStart"/>
            <w:r w:rsidRPr="00D6005C">
              <w:rPr>
                <w:rFonts w:cs="Calibri"/>
                <w:sz w:val="18"/>
                <w:szCs w:val="24"/>
              </w:rPr>
              <w:t>QoE</w:t>
            </w:r>
            <w:proofErr w:type="spellEnd"/>
            <w:r w:rsidRPr="00D6005C">
              <w:rPr>
                <w:rFonts w:cs="Calibri"/>
                <w:sz w:val="18"/>
                <w:szCs w:val="24"/>
              </w:rPr>
              <w:t xml:space="preserv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DC646"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r w:rsidR="00100334" w:rsidRPr="00D6005C" w14:paraId="3111A781"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772E5C" w14:textId="77777777" w:rsidR="00100334" w:rsidRPr="00D6005C" w:rsidRDefault="0047690C" w:rsidP="00F176F6">
            <w:pPr>
              <w:widowControl w:val="0"/>
              <w:ind w:left="144" w:hanging="144"/>
              <w:rPr>
                <w:rFonts w:cs="Calibri"/>
                <w:sz w:val="18"/>
                <w:szCs w:val="24"/>
                <w:highlight w:val="yellow"/>
              </w:rPr>
            </w:pPr>
            <w:hyperlink r:id="rId14" w:history="1">
              <w:r w:rsidR="00100334" w:rsidRPr="00D6005C">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A476D"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(TP for 38.401) Alignment of MDT and </w:t>
            </w:r>
            <w:proofErr w:type="spellStart"/>
            <w:r w:rsidRPr="00D6005C">
              <w:rPr>
                <w:rFonts w:cs="Calibri"/>
                <w:sz w:val="18"/>
                <w:szCs w:val="24"/>
              </w:rPr>
              <w:t>QoE</w:t>
            </w:r>
            <w:proofErr w:type="spellEnd"/>
            <w:r w:rsidRPr="00D6005C">
              <w:rPr>
                <w:rFonts w:cs="Calibri"/>
                <w:sz w:val="18"/>
                <w:szCs w:val="24"/>
              </w:rPr>
              <w:t xml:space="preserv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D30FCA" w14:textId="77777777" w:rsidR="00100334" w:rsidRPr="00D6005C" w:rsidRDefault="00100334" w:rsidP="00F176F6">
            <w:pPr>
              <w:widowControl w:val="0"/>
              <w:ind w:left="144" w:hanging="144"/>
              <w:rPr>
                <w:rFonts w:cs="Calibri"/>
                <w:sz w:val="18"/>
                <w:szCs w:val="24"/>
              </w:rPr>
            </w:pPr>
            <w:r w:rsidRPr="00D6005C">
              <w:rPr>
                <w:rFonts w:cs="Calibri"/>
                <w:sz w:val="18"/>
                <w:szCs w:val="24"/>
              </w:rPr>
              <w:t>other</w:t>
            </w:r>
          </w:p>
        </w:tc>
      </w:tr>
      <w:tr w:rsidR="00100334" w:rsidRPr="00D6005C" w14:paraId="5ADCDB3B"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3C1BB" w14:textId="77777777" w:rsidR="00100334" w:rsidRPr="00D6005C" w:rsidRDefault="0047690C" w:rsidP="00F176F6">
            <w:pPr>
              <w:widowControl w:val="0"/>
              <w:ind w:left="144" w:hanging="144"/>
              <w:rPr>
                <w:rFonts w:cs="Calibri"/>
                <w:sz w:val="18"/>
                <w:szCs w:val="24"/>
                <w:highlight w:val="yellow"/>
              </w:rPr>
            </w:pPr>
            <w:hyperlink r:id="rId15" w:history="1">
              <w:r w:rsidR="00100334" w:rsidRPr="00D6005C">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BC972"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(TP for E1/F1) Alignment of Radio-Related Measurement and </w:t>
            </w:r>
            <w:proofErr w:type="spellStart"/>
            <w:r w:rsidRPr="00D6005C">
              <w:rPr>
                <w:rFonts w:cs="Calibri"/>
                <w:sz w:val="18"/>
                <w:szCs w:val="24"/>
              </w:rPr>
              <w:t>QoE</w:t>
            </w:r>
            <w:proofErr w:type="spellEnd"/>
            <w:r w:rsidRPr="00D6005C">
              <w:rPr>
                <w:rFonts w:cs="Calibri"/>
                <w:sz w:val="18"/>
                <w:szCs w:val="24"/>
              </w:rPr>
              <w:t xml:space="preserv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C0230" w14:textId="77777777" w:rsidR="00100334" w:rsidRPr="00D6005C" w:rsidRDefault="00100334" w:rsidP="00F176F6">
            <w:pPr>
              <w:widowControl w:val="0"/>
              <w:ind w:left="144" w:hanging="144"/>
              <w:rPr>
                <w:rFonts w:cs="Calibri"/>
                <w:sz w:val="18"/>
                <w:szCs w:val="24"/>
              </w:rPr>
            </w:pPr>
            <w:r w:rsidRPr="00D6005C">
              <w:rPr>
                <w:rFonts w:cs="Calibri"/>
                <w:sz w:val="18"/>
                <w:szCs w:val="24"/>
              </w:rPr>
              <w:t>other</w:t>
            </w:r>
          </w:p>
        </w:tc>
      </w:tr>
      <w:tr w:rsidR="00100334" w:rsidRPr="00D6005C" w14:paraId="2C676DDB" w14:textId="77777777" w:rsidTr="00F17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34092" w14:textId="77777777" w:rsidR="00100334" w:rsidRPr="00D6005C" w:rsidRDefault="0047690C" w:rsidP="00F176F6">
            <w:pPr>
              <w:widowControl w:val="0"/>
              <w:ind w:left="144" w:hanging="144"/>
              <w:rPr>
                <w:rFonts w:cs="Calibri"/>
                <w:sz w:val="18"/>
                <w:szCs w:val="24"/>
                <w:highlight w:val="yellow"/>
              </w:rPr>
            </w:pPr>
            <w:hyperlink r:id="rId16" w:history="1">
              <w:r w:rsidR="00100334" w:rsidRPr="00D6005C">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0E95" w14:textId="77777777" w:rsidR="00100334" w:rsidRPr="00D6005C" w:rsidRDefault="00100334" w:rsidP="00F176F6">
            <w:pPr>
              <w:widowControl w:val="0"/>
              <w:ind w:left="144" w:hanging="144"/>
              <w:rPr>
                <w:rFonts w:cs="Calibri"/>
                <w:sz w:val="18"/>
                <w:szCs w:val="24"/>
              </w:rPr>
            </w:pPr>
            <w:r w:rsidRPr="00D6005C">
              <w:rPr>
                <w:rFonts w:cs="Calibri"/>
                <w:sz w:val="18"/>
                <w:szCs w:val="24"/>
              </w:rPr>
              <w:t xml:space="preserve">Remaining open issues on alignment of radio related measurement and </w:t>
            </w:r>
            <w:proofErr w:type="spellStart"/>
            <w:r w:rsidRPr="00D6005C">
              <w:rPr>
                <w:rFonts w:cs="Calibri"/>
                <w:sz w:val="18"/>
                <w:szCs w:val="24"/>
              </w:rPr>
              <w:t>QoE</w:t>
            </w:r>
            <w:proofErr w:type="spellEnd"/>
            <w:r w:rsidRPr="00D6005C">
              <w:rPr>
                <w:rFonts w:cs="Calibri"/>
                <w:sz w:val="18"/>
                <w:szCs w:val="24"/>
              </w:rPr>
              <w:t xml:space="preserv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95966" w14:textId="77777777" w:rsidR="00100334" w:rsidRPr="00D6005C" w:rsidRDefault="00100334" w:rsidP="00F176F6">
            <w:pPr>
              <w:widowControl w:val="0"/>
              <w:ind w:left="144" w:hanging="144"/>
              <w:rPr>
                <w:rFonts w:cs="Calibri"/>
                <w:sz w:val="18"/>
                <w:szCs w:val="24"/>
              </w:rPr>
            </w:pPr>
            <w:r w:rsidRPr="00D6005C">
              <w:rPr>
                <w:rFonts w:cs="Calibri"/>
                <w:sz w:val="18"/>
                <w:szCs w:val="24"/>
              </w:rPr>
              <w:t>discussion</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6B056" w14:textId="77777777" w:rsidR="0047690C" w:rsidRDefault="0047690C">
      <w:r>
        <w:separator/>
      </w:r>
    </w:p>
  </w:endnote>
  <w:endnote w:type="continuationSeparator" w:id="0">
    <w:p w14:paraId="3AD6449C" w14:textId="77777777" w:rsidR="0047690C" w:rsidRDefault="004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A84B" w14:textId="77777777" w:rsidR="0047690C" w:rsidRDefault="0047690C">
      <w:r>
        <w:separator/>
      </w:r>
    </w:p>
  </w:footnote>
  <w:footnote w:type="continuationSeparator" w:id="0">
    <w:p w14:paraId="6CDA84EE" w14:textId="77777777" w:rsidR="0047690C" w:rsidRDefault="004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3F4925"/>
    <w:multiLevelType w:val="hybridMultilevel"/>
    <w:tmpl w:val="9620B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E5A640E"/>
    <w:multiLevelType w:val="multilevel"/>
    <w:tmpl w:val="662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22252"/>
    <w:rsid w:val="0002306C"/>
    <w:rsid w:val="00033397"/>
    <w:rsid w:val="000342C7"/>
    <w:rsid w:val="00040095"/>
    <w:rsid w:val="0005563E"/>
    <w:rsid w:val="00070DDF"/>
    <w:rsid w:val="00080512"/>
    <w:rsid w:val="00083F0D"/>
    <w:rsid w:val="000B7BCF"/>
    <w:rsid w:val="000C556D"/>
    <w:rsid w:val="000D3040"/>
    <w:rsid w:val="000D376D"/>
    <w:rsid w:val="000D58AB"/>
    <w:rsid w:val="00100334"/>
    <w:rsid w:val="001075B7"/>
    <w:rsid w:val="00120494"/>
    <w:rsid w:val="00120DF1"/>
    <w:rsid w:val="001370F2"/>
    <w:rsid w:val="001549DD"/>
    <w:rsid w:val="0017326E"/>
    <w:rsid w:val="00174B9D"/>
    <w:rsid w:val="00194CD0"/>
    <w:rsid w:val="001B08B3"/>
    <w:rsid w:val="001B4340"/>
    <w:rsid w:val="001C4281"/>
    <w:rsid w:val="001D0D3F"/>
    <w:rsid w:val="001F168B"/>
    <w:rsid w:val="001F70B7"/>
    <w:rsid w:val="0022606D"/>
    <w:rsid w:val="002305DD"/>
    <w:rsid w:val="00243BC7"/>
    <w:rsid w:val="002623FC"/>
    <w:rsid w:val="002747EC"/>
    <w:rsid w:val="00281672"/>
    <w:rsid w:val="002855BF"/>
    <w:rsid w:val="002E1692"/>
    <w:rsid w:val="002F0D22"/>
    <w:rsid w:val="003172DC"/>
    <w:rsid w:val="00326069"/>
    <w:rsid w:val="003454FC"/>
    <w:rsid w:val="0035462D"/>
    <w:rsid w:val="00362CFC"/>
    <w:rsid w:val="00363177"/>
    <w:rsid w:val="003A6A90"/>
    <w:rsid w:val="003B3FB3"/>
    <w:rsid w:val="003C4E37"/>
    <w:rsid w:val="003E106E"/>
    <w:rsid w:val="003E16BE"/>
    <w:rsid w:val="003E1D86"/>
    <w:rsid w:val="003E7223"/>
    <w:rsid w:val="00401855"/>
    <w:rsid w:val="00436258"/>
    <w:rsid w:val="00464695"/>
    <w:rsid w:val="0047690C"/>
    <w:rsid w:val="00483A3D"/>
    <w:rsid w:val="004D3578"/>
    <w:rsid w:val="004D380D"/>
    <w:rsid w:val="004D3F58"/>
    <w:rsid w:val="004D5E47"/>
    <w:rsid w:val="004E213A"/>
    <w:rsid w:val="004E21FC"/>
    <w:rsid w:val="00503171"/>
    <w:rsid w:val="005153FE"/>
    <w:rsid w:val="005240A4"/>
    <w:rsid w:val="00534DA0"/>
    <w:rsid w:val="00540B31"/>
    <w:rsid w:val="00543E6C"/>
    <w:rsid w:val="00544635"/>
    <w:rsid w:val="00565087"/>
    <w:rsid w:val="0056573F"/>
    <w:rsid w:val="00565BE9"/>
    <w:rsid w:val="00571CE2"/>
    <w:rsid w:val="00582E0B"/>
    <w:rsid w:val="005859A5"/>
    <w:rsid w:val="0058672E"/>
    <w:rsid w:val="005A4971"/>
    <w:rsid w:val="005B1232"/>
    <w:rsid w:val="005B2EEF"/>
    <w:rsid w:val="005B79D2"/>
    <w:rsid w:val="005D1C63"/>
    <w:rsid w:val="005D4274"/>
    <w:rsid w:val="00605D08"/>
    <w:rsid w:val="00605E3E"/>
    <w:rsid w:val="00606DA9"/>
    <w:rsid w:val="00611566"/>
    <w:rsid w:val="00656E1E"/>
    <w:rsid w:val="006604E4"/>
    <w:rsid w:val="006C54B5"/>
    <w:rsid w:val="006D1E24"/>
    <w:rsid w:val="006D6AF9"/>
    <w:rsid w:val="006E6555"/>
    <w:rsid w:val="00702E82"/>
    <w:rsid w:val="00723DBD"/>
    <w:rsid w:val="00731C31"/>
    <w:rsid w:val="00734A5B"/>
    <w:rsid w:val="00743525"/>
    <w:rsid w:val="00744E76"/>
    <w:rsid w:val="007476DB"/>
    <w:rsid w:val="00757D40"/>
    <w:rsid w:val="00774846"/>
    <w:rsid w:val="0078020D"/>
    <w:rsid w:val="00781F0F"/>
    <w:rsid w:val="0078727C"/>
    <w:rsid w:val="00797D4B"/>
    <w:rsid w:val="007B0A52"/>
    <w:rsid w:val="007C095F"/>
    <w:rsid w:val="007D5902"/>
    <w:rsid w:val="007E3011"/>
    <w:rsid w:val="007F1E19"/>
    <w:rsid w:val="00802106"/>
    <w:rsid w:val="008028A4"/>
    <w:rsid w:val="00806520"/>
    <w:rsid w:val="00840916"/>
    <w:rsid w:val="008520C6"/>
    <w:rsid w:val="00853EDD"/>
    <w:rsid w:val="008604EE"/>
    <w:rsid w:val="008768CA"/>
    <w:rsid w:val="00880559"/>
    <w:rsid w:val="0090271F"/>
    <w:rsid w:val="00903D8C"/>
    <w:rsid w:val="00942EC2"/>
    <w:rsid w:val="00954BCB"/>
    <w:rsid w:val="00961B32"/>
    <w:rsid w:val="00971683"/>
    <w:rsid w:val="00972FD7"/>
    <w:rsid w:val="00973900"/>
    <w:rsid w:val="00974BB0"/>
    <w:rsid w:val="0098314E"/>
    <w:rsid w:val="009A6E4F"/>
    <w:rsid w:val="009C4D5C"/>
    <w:rsid w:val="009D0A28"/>
    <w:rsid w:val="009F3B54"/>
    <w:rsid w:val="009F7E6E"/>
    <w:rsid w:val="00A10F02"/>
    <w:rsid w:val="00A32D62"/>
    <w:rsid w:val="00A5074A"/>
    <w:rsid w:val="00A53724"/>
    <w:rsid w:val="00A56A11"/>
    <w:rsid w:val="00A62F66"/>
    <w:rsid w:val="00A64267"/>
    <w:rsid w:val="00A82346"/>
    <w:rsid w:val="00A8361A"/>
    <w:rsid w:val="00A9671C"/>
    <w:rsid w:val="00AD4BCF"/>
    <w:rsid w:val="00AF78D5"/>
    <w:rsid w:val="00B1063A"/>
    <w:rsid w:val="00B15449"/>
    <w:rsid w:val="00B51C54"/>
    <w:rsid w:val="00B9781E"/>
    <w:rsid w:val="00BF79F1"/>
    <w:rsid w:val="00C03035"/>
    <w:rsid w:val="00C33079"/>
    <w:rsid w:val="00C43B31"/>
    <w:rsid w:val="00C96A29"/>
    <w:rsid w:val="00CA3D0C"/>
    <w:rsid w:val="00CA74ED"/>
    <w:rsid w:val="00CB6651"/>
    <w:rsid w:val="00CB6887"/>
    <w:rsid w:val="00CD4C7B"/>
    <w:rsid w:val="00D22038"/>
    <w:rsid w:val="00D33A4E"/>
    <w:rsid w:val="00D628F5"/>
    <w:rsid w:val="00D738D6"/>
    <w:rsid w:val="00D80795"/>
    <w:rsid w:val="00D87E00"/>
    <w:rsid w:val="00D9134D"/>
    <w:rsid w:val="00D97CD9"/>
    <w:rsid w:val="00DA7A03"/>
    <w:rsid w:val="00DB1818"/>
    <w:rsid w:val="00DC309B"/>
    <w:rsid w:val="00DC4DA2"/>
    <w:rsid w:val="00DC7AA9"/>
    <w:rsid w:val="00DE1406"/>
    <w:rsid w:val="00E07838"/>
    <w:rsid w:val="00E13320"/>
    <w:rsid w:val="00E275C2"/>
    <w:rsid w:val="00E340BC"/>
    <w:rsid w:val="00E4418E"/>
    <w:rsid w:val="00E62835"/>
    <w:rsid w:val="00E77645"/>
    <w:rsid w:val="00E828DA"/>
    <w:rsid w:val="00E852FF"/>
    <w:rsid w:val="00E90ABE"/>
    <w:rsid w:val="00EA22F8"/>
    <w:rsid w:val="00EB0C2C"/>
    <w:rsid w:val="00EC4A25"/>
    <w:rsid w:val="00EE0A1E"/>
    <w:rsid w:val="00F025A2"/>
    <w:rsid w:val="00F034A3"/>
    <w:rsid w:val="00F2026E"/>
    <w:rsid w:val="00F2210A"/>
    <w:rsid w:val="00F37743"/>
    <w:rsid w:val="00F402A8"/>
    <w:rsid w:val="00F517F2"/>
    <w:rsid w:val="00F54A3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9A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paragraph" w:styleId="NormalWeb">
    <w:name w:val="Normal (Web)"/>
    <w:basedOn w:val="Normal"/>
    <w:uiPriority w:val="99"/>
    <w:unhideWhenUsed/>
    <w:rsid w:val="007F1E19"/>
    <w:pPr>
      <w:spacing w:before="100" w:beforeAutospacing="1" w:after="100" w:afterAutospacing="1" w:line="276" w:lineRule="auto"/>
    </w:pPr>
    <w:rPr>
      <w:rFonts w:ascii="Calibri" w:eastAsia="SimSun" w:hAnsi="Calibri"/>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s\R3-214912.zip" TargetMode="External"/><Relationship Id="rId13" Type="http://schemas.openxmlformats.org/officeDocument/2006/relationships/hyperlink" Target="Docs\R3-215667.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s\R3-214732.zip" TargetMode="External"/><Relationship Id="rId12" Type="http://schemas.openxmlformats.org/officeDocument/2006/relationships/hyperlink" Target="Docs\R3-215661.zi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ocs\R3-2156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ocs\R3-215548.zip" TargetMode="External"/><Relationship Id="rId5" Type="http://schemas.openxmlformats.org/officeDocument/2006/relationships/footnotes" Target="footnotes.xml"/><Relationship Id="rId15" Type="http://schemas.openxmlformats.org/officeDocument/2006/relationships/hyperlink" Target="Docs\R3-215669.zip" TargetMode="External"/><Relationship Id="rId10" Type="http://schemas.openxmlformats.org/officeDocument/2006/relationships/hyperlink" Target="Docs\R3-215313.zip" TargetMode="External"/><Relationship Id="rId4" Type="http://schemas.openxmlformats.org/officeDocument/2006/relationships/webSettings" Target="webSettings.xml"/><Relationship Id="rId9" Type="http://schemas.openxmlformats.org/officeDocument/2006/relationships/hyperlink" Target="Docs\R3-215121.zip" TargetMode="External"/><Relationship Id="rId14" Type="http://schemas.openxmlformats.org/officeDocument/2006/relationships/hyperlink" Target="Docs\R3-2156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102</TotalTime>
  <Pages>5</Pages>
  <Words>1362</Words>
  <Characters>7497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Hakon</cp:lastModifiedBy>
  <cp:revision>39</cp:revision>
  <dcterms:created xsi:type="dcterms:W3CDTF">2019-06-29T13:33:00Z</dcterms:created>
  <dcterms:modified xsi:type="dcterms:W3CDTF">2021-11-01T19:04:00Z</dcterms:modified>
</cp:coreProperties>
</file>