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A797D" w14:textId="30314AB9" w:rsidR="005F4852" w:rsidRDefault="005F4852" w:rsidP="005F4852">
      <w:pPr>
        <w:pStyle w:val="CRCoverPage"/>
        <w:tabs>
          <w:tab w:val="right" w:pos="9639"/>
        </w:tabs>
        <w:spacing w:after="0"/>
        <w:rPr>
          <w:b/>
          <w:noProof/>
          <w:sz w:val="28"/>
          <w:szCs w:val="28"/>
        </w:rPr>
      </w:pPr>
      <w:r w:rsidRPr="002818AA">
        <w:rPr>
          <w:b/>
          <w:noProof/>
          <w:sz w:val="24"/>
          <w:szCs w:val="28"/>
        </w:rPr>
        <w:t>3GPP TSG-RAN WG3 Meeting #1</w:t>
      </w:r>
      <w:r>
        <w:rPr>
          <w:b/>
          <w:noProof/>
          <w:sz w:val="24"/>
          <w:szCs w:val="28"/>
        </w:rPr>
        <w:t>14</w:t>
      </w:r>
      <w:r w:rsidRPr="002818AA">
        <w:rPr>
          <w:b/>
          <w:noProof/>
          <w:sz w:val="24"/>
          <w:szCs w:val="28"/>
        </w:rPr>
        <w:t>-e</w:t>
      </w:r>
      <w:r w:rsidRPr="002818AA">
        <w:rPr>
          <w:b/>
          <w:i/>
          <w:noProof/>
          <w:sz w:val="24"/>
          <w:szCs w:val="28"/>
        </w:rPr>
        <w:tab/>
      </w:r>
      <w:r w:rsidRPr="009C4BE2">
        <w:rPr>
          <w:b/>
          <w:sz w:val="28"/>
          <w:szCs w:val="28"/>
        </w:rPr>
        <w:t>R3-</w:t>
      </w:r>
      <w:r w:rsidRPr="009C4BE2">
        <w:rPr>
          <w:b/>
          <w:noProof/>
          <w:sz w:val="28"/>
          <w:szCs w:val="28"/>
        </w:rPr>
        <w:t>21</w:t>
      </w:r>
      <w:r w:rsidR="00D431F9">
        <w:rPr>
          <w:b/>
          <w:noProof/>
          <w:sz w:val="28"/>
          <w:szCs w:val="28"/>
        </w:rPr>
        <w:t>6136</w:t>
      </w:r>
    </w:p>
    <w:p w14:paraId="44D37B0A" w14:textId="77777777" w:rsidR="005F4852" w:rsidRDefault="005F4852" w:rsidP="005F4852">
      <w:pPr>
        <w:pStyle w:val="CRCoverPage"/>
        <w:tabs>
          <w:tab w:val="right" w:pos="9639"/>
        </w:tabs>
        <w:spacing w:after="0"/>
        <w:rPr>
          <w:b/>
          <w:sz w:val="24"/>
          <w:szCs w:val="28"/>
        </w:rPr>
      </w:pPr>
      <w:r w:rsidRPr="002818AA">
        <w:rPr>
          <w:b/>
          <w:sz w:val="24"/>
          <w:szCs w:val="28"/>
        </w:rPr>
        <w:t xml:space="preserve">Online, </w:t>
      </w:r>
      <w:r>
        <w:rPr>
          <w:b/>
          <w:sz w:val="24"/>
          <w:szCs w:val="28"/>
        </w:rPr>
        <w:t>November</w:t>
      </w:r>
      <w:r w:rsidRPr="00853E67">
        <w:rPr>
          <w:b/>
          <w:sz w:val="24"/>
          <w:szCs w:val="28"/>
        </w:rPr>
        <w:t xml:space="preserve"> </w:t>
      </w:r>
      <w:r>
        <w:rPr>
          <w:b/>
          <w:sz w:val="24"/>
          <w:szCs w:val="28"/>
        </w:rPr>
        <w:t>1</w:t>
      </w:r>
      <w:r w:rsidRPr="0032639A">
        <w:rPr>
          <w:b/>
          <w:sz w:val="24"/>
          <w:szCs w:val="28"/>
          <w:vertAlign w:val="superscript"/>
        </w:rPr>
        <w:t>st</w:t>
      </w:r>
      <w:r>
        <w:rPr>
          <w:b/>
          <w:sz w:val="24"/>
          <w:szCs w:val="28"/>
        </w:rPr>
        <w:t xml:space="preserve"> </w:t>
      </w:r>
      <w:r w:rsidRPr="002818AA">
        <w:rPr>
          <w:b/>
          <w:sz w:val="24"/>
          <w:szCs w:val="28"/>
        </w:rPr>
        <w:t>–</w:t>
      </w:r>
      <w:r>
        <w:rPr>
          <w:b/>
          <w:sz w:val="24"/>
          <w:szCs w:val="28"/>
        </w:rPr>
        <w:t xml:space="preserve"> 11</w:t>
      </w:r>
      <w:r w:rsidRPr="002818AA">
        <w:rPr>
          <w:b/>
          <w:sz w:val="24"/>
          <w:szCs w:val="28"/>
          <w:vertAlign w:val="superscript"/>
        </w:rPr>
        <w:t>th</w:t>
      </w:r>
      <w:r w:rsidRPr="00853E67">
        <w:rPr>
          <w:b/>
          <w:sz w:val="24"/>
          <w:szCs w:val="28"/>
        </w:rPr>
        <w:t xml:space="preserve"> 2021</w:t>
      </w:r>
    </w:p>
    <w:p w14:paraId="0024052E" w14:textId="77777777" w:rsidR="005F4852" w:rsidRPr="00373888" w:rsidRDefault="005F4852" w:rsidP="005F4852">
      <w:pPr>
        <w:pStyle w:val="CRCoverPage"/>
        <w:tabs>
          <w:tab w:val="right" w:pos="9639"/>
        </w:tabs>
        <w:spacing w:after="0"/>
        <w:rPr>
          <w:b/>
          <w:i/>
          <w:noProof/>
          <w:sz w:val="24"/>
          <w:szCs w:val="28"/>
        </w:rPr>
      </w:pPr>
    </w:p>
    <w:p w14:paraId="00E76153" w14:textId="77777777" w:rsidR="005F4852" w:rsidRPr="00C266BC" w:rsidRDefault="005F4852" w:rsidP="005F4852">
      <w:pPr>
        <w:spacing w:after="60"/>
        <w:ind w:left="1985" w:hanging="1985"/>
        <w:jc w:val="left"/>
        <w:rPr>
          <w:rFonts w:asciiTheme="minorHAnsi" w:hAnsiTheme="minorHAnsi" w:cs="Calibri"/>
          <w:sz w:val="22"/>
          <w:szCs w:val="22"/>
        </w:rPr>
      </w:pPr>
      <w:r w:rsidRPr="00C266BC">
        <w:rPr>
          <w:rFonts w:asciiTheme="minorHAnsi" w:hAnsiTheme="minorHAnsi" w:cs="Calibri"/>
          <w:b/>
          <w:sz w:val="22"/>
          <w:szCs w:val="22"/>
        </w:rPr>
        <w:t>Title:</w:t>
      </w:r>
      <w:r w:rsidRPr="00C266BC">
        <w:rPr>
          <w:rFonts w:asciiTheme="minorHAnsi" w:hAnsiTheme="minorHAnsi" w:cs="Calibri"/>
          <w:b/>
          <w:sz w:val="22"/>
          <w:szCs w:val="22"/>
        </w:rPr>
        <w:tab/>
      </w:r>
      <w:r w:rsidRPr="00C266BC">
        <w:rPr>
          <w:rFonts w:asciiTheme="minorHAnsi" w:hAnsiTheme="minorHAnsi" w:cs="Calibri"/>
          <w:sz w:val="22"/>
          <w:szCs w:val="22"/>
        </w:rPr>
        <w:t xml:space="preserve"> [Draft] Support for RAN visible QoE </w:t>
      </w:r>
      <w:r>
        <w:rPr>
          <w:rFonts w:asciiTheme="minorHAnsi" w:hAnsiTheme="minorHAnsi" w:cs="Calibri"/>
          <w:sz w:val="22"/>
          <w:szCs w:val="22"/>
        </w:rPr>
        <w:t>measurements</w:t>
      </w:r>
    </w:p>
    <w:p w14:paraId="478D55B1" w14:textId="77777777" w:rsidR="005F4852" w:rsidRPr="00C266BC" w:rsidRDefault="005F4852" w:rsidP="005F4852">
      <w:pPr>
        <w:spacing w:after="60"/>
        <w:ind w:left="1985" w:hanging="1985"/>
        <w:jc w:val="left"/>
        <w:rPr>
          <w:rFonts w:asciiTheme="minorHAnsi" w:hAnsiTheme="minorHAnsi" w:cs="Calibri"/>
          <w:sz w:val="22"/>
          <w:szCs w:val="22"/>
        </w:rPr>
      </w:pPr>
      <w:r w:rsidRPr="00C266BC">
        <w:rPr>
          <w:rFonts w:asciiTheme="minorHAnsi" w:hAnsiTheme="minorHAnsi" w:cs="Calibri"/>
          <w:b/>
          <w:sz w:val="22"/>
          <w:szCs w:val="22"/>
        </w:rPr>
        <w:t>Response to:</w:t>
      </w:r>
      <w:r w:rsidRPr="00C266BC">
        <w:rPr>
          <w:rFonts w:asciiTheme="minorHAnsi" w:hAnsiTheme="minorHAnsi" w:cs="Calibri"/>
          <w:sz w:val="22"/>
          <w:szCs w:val="22"/>
        </w:rPr>
        <w:tab/>
        <w:t>-</w:t>
      </w:r>
    </w:p>
    <w:p w14:paraId="141D336B" w14:textId="77777777" w:rsidR="005F4852" w:rsidRPr="00C266BC" w:rsidRDefault="005F4852" w:rsidP="005F4852">
      <w:pPr>
        <w:spacing w:after="60"/>
        <w:ind w:left="1985" w:hanging="1985"/>
        <w:jc w:val="left"/>
        <w:rPr>
          <w:rFonts w:asciiTheme="minorHAnsi" w:hAnsiTheme="minorHAnsi" w:cs="Calibri"/>
          <w:bCs/>
          <w:sz w:val="22"/>
          <w:szCs w:val="22"/>
        </w:rPr>
      </w:pPr>
      <w:r w:rsidRPr="00C266BC">
        <w:rPr>
          <w:rFonts w:asciiTheme="minorHAnsi" w:hAnsiTheme="minorHAnsi" w:cs="Calibri"/>
          <w:b/>
          <w:sz w:val="22"/>
          <w:szCs w:val="22"/>
        </w:rPr>
        <w:t>Release:</w:t>
      </w:r>
      <w:r w:rsidRPr="00C266BC">
        <w:rPr>
          <w:rFonts w:asciiTheme="minorHAnsi" w:hAnsiTheme="minorHAnsi" w:cs="Calibri"/>
          <w:bCs/>
          <w:sz w:val="22"/>
          <w:szCs w:val="22"/>
        </w:rPr>
        <w:tab/>
        <w:t>Rel-17</w:t>
      </w:r>
    </w:p>
    <w:p w14:paraId="3F4A4CF0" w14:textId="77777777" w:rsidR="005F4852" w:rsidRPr="00C266BC" w:rsidRDefault="005F4852" w:rsidP="005F4852">
      <w:pPr>
        <w:spacing w:after="60"/>
        <w:ind w:left="1985" w:hanging="1985"/>
        <w:jc w:val="left"/>
        <w:rPr>
          <w:rFonts w:asciiTheme="minorHAnsi" w:hAnsiTheme="minorHAnsi" w:cs="Calibri"/>
          <w:color w:val="000000"/>
          <w:sz w:val="22"/>
          <w:szCs w:val="22"/>
        </w:rPr>
      </w:pPr>
      <w:r w:rsidRPr="00C266BC">
        <w:rPr>
          <w:rFonts w:asciiTheme="minorHAnsi" w:hAnsiTheme="minorHAnsi" w:cs="Calibri"/>
          <w:b/>
          <w:sz w:val="22"/>
          <w:szCs w:val="22"/>
        </w:rPr>
        <w:t>Study Item:</w:t>
      </w:r>
      <w:r w:rsidRPr="00C266BC">
        <w:rPr>
          <w:rFonts w:asciiTheme="minorHAnsi" w:hAnsiTheme="minorHAnsi" w:cs="Calibri"/>
          <w:bCs/>
          <w:sz w:val="22"/>
          <w:szCs w:val="22"/>
        </w:rPr>
        <w:tab/>
        <w:t>NR_QOE</w:t>
      </w:r>
    </w:p>
    <w:p w14:paraId="20766E74" w14:textId="77777777" w:rsidR="005F4852" w:rsidRPr="00C266BC" w:rsidRDefault="005F4852" w:rsidP="005F4852">
      <w:pPr>
        <w:spacing w:after="60"/>
        <w:ind w:left="1985" w:hanging="1985"/>
        <w:jc w:val="left"/>
        <w:rPr>
          <w:rFonts w:asciiTheme="minorHAnsi" w:hAnsiTheme="minorHAnsi" w:cs="Calibri"/>
          <w:bCs/>
          <w:sz w:val="22"/>
          <w:szCs w:val="22"/>
        </w:rPr>
      </w:pPr>
      <w:r w:rsidRPr="00C266BC">
        <w:rPr>
          <w:rFonts w:asciiTheme="minorHAnsi" w:hAnsiTheme="minorHAnsi" w:cs="Calibri"/>
          <w:b/>
          <w:sz w:val="22"/>
          <w:szCs w:val="22"/>
        </w:rPr>
        <w:t>Source:</w:t>
      </w:r>
      <w:r w:rsidRPr="00C266BC">
        <w:rPr>
          <w:rFonts w:asciiTheme="minorHAnsi" w:hAnsiTheme="minorHAnsi" w:cs="Calibri"/>
          <w:b/>
          <w:sz w:val="22"/>
          <w:szCs w:val="22"/>
        </w:rPr>
        <w:tab/>
      </w:r>
      <w:r w:rsidRPr="00C266BC">
        <w:rPr>
          <w:rFonts w:asciiTheme="minorHAnsi" w:hAnsiTheme="minorHAnsi" w:cs="Calibri"/>
          <w:bCs/>
          <w:sz w:val="22"/>
          <w:szCs w:val="22"/>
        </w:rPr>
        <w:t>Ericsson [To be RAN3]</w:t>
      </w:r>
    </w:p>
    <w:p w14:paraId="7A7814C1" w14:textId="77777777" w:rsidR="005F4852" w:rsidRPr="00C266BC" w:rsidRDefault="005F4852" w:rsidP="005F4852">
      <w:pPr>
        <w:spacing w:after="60"/>
        <w:ind w:left="1985" w:hanging="1985"/>
        <w:jc w:val="left"/>
        <w:rPr>
          <w:rFonts w:asciiTheme="minorHAnsi" w:hAnsiTheme="minorHAnsi" w:cs="Calibri"/>
          <w:bCs/>
          <w:sz w:val="22"/>
          <w:szCs w:val="22"/>
          <w:lang w:val="en-US"/>
        </w:rPr>
      </w:pPr>
      <w:r w:rsidRPr="00C266BC">
        <w:rPr>
          <w:rFonts w:asciiTheme="minorHAnsi" w:hAnsiTheme="minorHAnsi" w:cs="Calibri"/>
          <w:b/>
          <w:sz w:val="22"/>
          <w:szCs w:val="22"/>
          <w:lang w:val="en-US"/>
        </w:rPr>
        <w:t>To:</w:t>
      </w:r>
      <w:r w:rsidRPr="00C266BC">
        <w:rPr>
          <w:rFonts w:asciiTheme="minorHAnsi" w:hAnsiTheme="minorHAnsi" w:cs="Calibri"/>
          <w:bCs/>
          <w:sz w:val="22"/>
          <w:szCs w:val="22"/>
          <w:lang w:val="en-US"/>
        </w:rPr>
        <w:tab/>
      </w:r>
      <w:r>
        <w:rPr>
          <w:rFonts w:asciiTheme="minorHAnsi" w:hAnsiTheme="minorHAnsi" w:cs="Calibri"/>
          <w:bCs/>
          <w:sz w:val="22"/>
          <w:szCs w:val="22"/>
          <w:lang w:val="en-US"/>
        </w:rPr>
        <w:t>CT1</w:t>
      </w:r>
    </w:p>
    <w:p w14:paraId="6BC12E4A" w14:textId="77777777" w:rsidR="005F4852" w:rsidRPr="00C266BC" w:rsidRDefault="005F4852" w:rsidP="005F4852">
      <w:pPr>
        <w:spacing w:after="60"/>
        <w:ind w:left="1985" w:hanging="1985"/>
        <w:jc w:val="left"/>
        <w:rPr>
          <w:rFonts w:asciiTheme="minorHAnsi" w:hAnsiTheme="minorHAnsi" w:cs="Calibri"/>
          <w:color w:val="000000"/>
          <w:sz w:val="22"/>
          <w:szCs w:val="22"/>
          <w:lang w:val="en-US"/>
        </w:rPr>
      </w:pPr>
      <w:r w:rsidRPr="00C266BC">
        <w:rPr>
          <w:rFonts w:asciiTheme="minorHAnsi" w:hAnsiTheme="minorHAnsi" w:cs="Calibri"/>
          <w:b/>
          <w:sz w:val="22"/>
          <w:szCs w:val="22"/>
          <w:lang w:val="en-US"/>
        </w:rPr>
        <w:t>Cc:</w:t>
      </w:r>
      <w:r w:rsidRPr="00C266BC">
        <w:rPr>
          <w:rFonts w:asciiTheme="minorHAnsi" w:hAnsiTheme="minorHAnsi" w:cs="Calibri"/>
          <w:color w:val="000000"/>
          <w:sz w:val="22"/>
          <w:szCs w:val="22"/>
          <w:lang w:val="en-US"/>
        </w:rPr>
        <w:tab/>
        <w:t>-</w:t>
      </w:r>
    </w:p>
    <w:p w14:paraId="6D19C896" w14:textId="77777777" w:rsidR="005F4852" w:rsidRPr="00C266BC" w:rsidRDefault="005F4852" w:rsidP="005F4852">
      <w:pPr>
        <w:pStyle w:val="paragraph"/>
        <w:spacing w:before="0" w:beforeAutospacing="0" w:after="0" w:afterAutospacing="0"/>
        <w:ind w:left="1980" w:hanging="1980"/>
        <w:textAlignment w:val="baseline"/>
        <w:rPr>
          <w:rFonts w:asciiTheme="minorHAnsi" w:hAnsiTheme="minorHAnsi" w:cs="Calibri"/>
          <w:bCs/>
          <w:sz w:val="22"/>
          <w:szCs w:val="22"/>
        </w:rPr>
      </w:pPr>
      <w:r w:rsidRPr="00C266BC">
        <w:rPr>
          <w:rFonts w:asciiTheme="minorHAnsi" w:hAnsiTheme="minorHAnsi" w:cs="Calibri"/>
          <w:b/>
          <w:sz w:val="22"/>
          <w:szCs w:val="22"/>
        </w:rPr>
        <w:t>Contact Person:</w:t>
      </w:r>
      <w:r w:rsidRPr="00C266BC">
        <w:rPr>
          <w:rFonts w:asciiTheme="minorHAnsi" w:hAnsiTheme="minorHAnsi" w:cs="Calibri"/>
          <w:bCs/>
          <w:sz w:val="22"/>
          <w:szCs w:val="22"/>
        </w:rPr>
        <w:tab/>
      </w:r>
    </w:p>
    <w:p w14:paraId="11311E80" w14:textId="77777777" w:rsidR="005F4852" w:rsidRPr="00C266BC" w:rsidRDefault="005F4852" w:rsidP="005F4852">
      <w:pPr>
        <w:pStyle w:val="paragraph"/>
        <w:spacing w:before="0" w:beforeAutospacing="0" w:after="0" w:afterAutospacing="0"/>
        <w:ind w:left="540" w:hanging="180"/>
        <w:textAlignment w:val="baseline"/>
        <w:rPr>
          <w:rFonts w:asciiTheme="minorHAnsi" w:hAnsiTheme="minorHAnsi" w:cs="Calibri"/>
          <w:bCs/>
          <w:sz w:val="22"/>
          <w:szCs w:val="22"/>
        </w:rPr>
      </w:pPr>
      <w:r w:rsidRPr="00C266BC">
        <w:rPr>
          <w:rFonts w:asciiTheme="minorHAnsi" w:hAnsiTheme="minorHAnsi" w:cs="Calibri"/>
          <w:bCs/>
          <w:sz w:val="22"/>
          <w:szCs w:val="22"/>
        </w:rPr>
        <w:tab/>
      </w:r>
      <w:r w:rsidRPr="00C266BC">
        <w:rPr>
          <w:rFonts w:asciiTheme="minorHAnsi" w:hAnsiTheme="minorHAnsi" w:cs="Calibri"/>
          <w:b/>
          <w:sz w:val="22"/>
          <w:szCs w:val="22"/>
        </w:rPr>
        <w:t xml:space="preserve">Name: </w:t>
      </w:r>
      <w:r w:rsidRPr="00C266BC">
        <w:rPr>
          <w:rFonts w:asciiTheme="minorHAnsi" w:hAnsiTheme="minorHAnsi" w:cs="Calibri"/>
          <w:b/>
          <w:sz w:val="22"/>
          <w:szCs w:val="22"/>
        </w:rPr>
        <w:tab/>
      </w:r>
      <w:r w:rsidRPr="00C266BC">
        <w:rPr>
          <w:rFonts w:asciiTheme="minorHAnsi" w:hAnsiTheme="minorHAnsi" w:cs="Calibri"/>
          <w:bCs/>
          <w:sz w:val="22"/>
          <w:szCs w:val="22"/>
        </w:rPr>
        <w:tab/>
        <w:t>Filip Barac</w:t>
      </w:r>
    </w:p>
    <w:p w14:paraId="246BDFA8" w14:textId="77777777" w:rsidR="005F4852" w:rsidRPr="00C266BC" w:rsidRDefault="005F4852" w:rsidP="005F4852">
      <w:pPr>
        <w:pStyle w:val="paragraph"/>
        <w:spacing w:before="0" w:beforeAutospacing="0" w:after="0" w:afterAutospacing="0"/>
        <w:ind w:left="540"/>
        <w:textAlignment w:val="baseline"/>
        <w:rPr>
          <w:rFonts w:asciiTheme="minorHAnsi" w:hAnsiTheme="minorHAnsi" w:cs="Calibri"/>
          <w:bCs/>
          <w:sz w:val="22"/>
          <w:szCs w:val="22"/>
        </w:rPr>
      </w:pPr>
      <w:r w:rsidRPr="00C266BC">
        <w:rPr>
          <w:rFonts w:asciiTheme="minorHAnsi" w:hAnsiTheme="minorHAnsi" w:cs="Calibri"/>
          <w:b/>
          <w:sz w:val="22"/>
          <w:szCs w:val="22"/>
        </w:rPr>
        <w:t>E-mail Address:</w:t>
      </w:r>
      <w:r w:rsidRPr="00C266BC">
        <w:rPr>
          <w:rFonts w:asciiTheme="minorHAnsi" w:hAnsiTheme="minorHAnsi" w:cs="Calibri"/>
          <w:bCs/>
          <w:sz w:val="22"/>
          <w:szCs w:val="22"/>
        </w:rPr>
        <w:tab/>
        <w:t>filip.barac@ericsson.com</w:t>
      </w:r>
    </w:p>
    <w:p w14:paraId="596FEAA0" w14:textId="77777777" w:rsidR="005F4852" w:rsidRPr="00C266BC" w:rsidRDefault="005F4852" w:rsidP="005F4852">
      <w:pPr>
        <w:pStyle w:val="paragraph"/>
        <w:spacing w:before="0" w:beforeAutospacing="0" w:after="0" w:afterAutospacing="0"/>
        <w:ind w:left="1980" w:hanging="1980"/>
        <w:textAlignment w:val="baseline"/>
        <w:rPr>
          <w:rFonts w:asciiTheme="minorHAnsi" w:hAnsiTheme="minorHAnsi" w:cs="Calibri"/>
          <w:sz w:val="22"/>
          <w:szCs w:val="22"/>
          <w:lang w:val="en-US"/>
        </w:rPr>
      </w:pPr>
      <w:r w:rsidRPr="00C266BC">
        <w:rPr>
          <w:rStyle w:val="eop"/>
          <w:rFonts w:asciiTheme="minorHAnsi" w:hAnsiTheme="minorHAnsi" w:cs="Calibri"/>
          <w:sz w:val="22"/>
          <w:szCs w:val="22"/>
          <w:lang w:val="en-US"/>
        </w:rPr>
        <w:t> </w:t>
      </w:r>
    </w:p>
    <w:p w14:paraId="3588D79D" w14:textId="77777777" w:rsidR="005F4852" w:rsidRPr="00C266BC" w:rsidRDefault="005F4852" w:rsidP="005F4852">
      <w:pPr>
        <w:pStyle w:val="paragraph"/>
        <w:spacing w:before="0" w:beforeAutospacing="0" w:after="0" w:afterAutospacing="0"/>
        <w:textAlignment w:val="baseline"/>
        <w:rPr>
          <w:rStyle w:val="normaltextrun"/>
          <w:rFonts w:asciiTheme="minorHAnsi" w:hAnsiTheme="minorHAnsi" w:cs="Calibri"/>
          <w:b/>
          <w:bCs/>
          <w:color w:val="0000FF"/>
          <w:sz w:val="22"/>
          <w:szCs w:val="22"/>
          <w:u w:val="single"/>
          <w:lang w:val="en-GB"/>
        </w:rPr>
      </w:pPr>
      <w:r w:rsidRPr="00C266BC">
        <w:rPr>
          <w:rStyle w:val="normaltextrun"/>
          <w:rFonts w:asciiTheme="minorHAnsi" w:hAnsiTheme="minorHAnsi" w:cs="Calibri"/>
          <w:b/>
          <w:bCs/>
          <w:sz w:val="22"/>
          <w:szCs w:val="22"/>
          <w:lang w:val="en-GB"/>
        </w:rPr>
        <w:t>Send any reply LS to:      3GPP Liaisons Coordinator,</w:t>
      </w:r>
      <w:r w:rsidRPr="00C266BC">
        <w:rPr>
          <w:rStyle w:val="apple-converted-space"/>
          <w:rFonts w:asciiTheme="minorHAnsi" w:hAnsiTheme="minorHAnsi" w:cs="Calibri"/>
          <w:b/>
          <w:bCs/>
          <w:sz w:val="22"/>
          <w:szCs w:val="22"/>
          <w:lang w:val="en-GB"/>
        </w:rPr>
        <w:t> </w:t>
      </w:r>
      <w:hyperlink r:id="rId7" w:tgtFrame="_blank" w:history="1">
        <w:r w:rsidRPr="00C266BC">
          <w:rPr>
            <w:rStyle w:val="normaltextrun"/>
            <w:rFonts w:asciiTheme="minorHAnsi" w:hAnsiTheme="minorHAnsi" w:cs="Calibri"/>
            <w:b/>
            <w:bCs/>
            <w:color w:val="0000FF"/>
            <w:sz w:val="22"/>
            <w:szCs w:val="22"/>
            <w:u w:val="single"/>
            <w:lang w:val="en-GB"/>
          </w:rPr>
          <w:t>mailto:3GPPLiaison@etsi.org</w:t>
        </w:r>
      </w:hyperlink>
    </w:p>
    <w:p w14:paraId="5DC4738E" w14:textId="77777777" w:rsidR="005F4852" w:rsidRPr="00C266BC" w:rsidRDefault="005F4852" w:rsidP="005F4852">
      <w:pPr>
        <w:pStyle w:val="Header"/>
        <w:jc w:val="left"/>
        <w:rPr>
          <w:rFonts w:asciiTheme="minorHAnsi" w:hAnsiTheme="minorHAnsi" w:cs="Arial"/>
          <w:b/>
          <w:sz w:val="22"/>
          <w:szCs w:val="22"/>
        </w:rPr>
      </w:pPr>
      <w:r w:rsidRPr="00C266BC">
        <w:rPr>
          <w:rFonts w:asciiTheme="minorHAnsi" w:hAnsiTheme="minorHAnsi" w:cs="Arial"/>
          <w:b/>
          <w:sz w:val="22"/>
          <w:szCs w:val="22"/>
        </w:rPr>
        <w:t xml:space="preserve">                         </w:t>
      </w:r>
    </w:p>
    <w:p w14:paraId="54920067" w14:textId="77777777" w:rsidR="005F4852" w:rsidRPr="008900CE" w:rsidRDefault="005F4852" w:rsidP="005F4852">
      <w:pPr>
        <w:spacing w:after="60"/>
        <w:ind w:left="1985" w:hanging="1985"/>
        <w:jc w:val="left"/>
        <w:rPr>
          <w:rFonts w:asciiTheme="minorHAnsi" w:hAnsiTheme="minorHAnsi" w:cs="Arial"/>
        </w:rPr>
      </w:pPr>
      <w:r w:rsidRPr="00C266BC">
        <w:rPr>
          <w:rFonts w:asciiTheme="minorHAnsi" w:hAnsiTheme="minorHAnsi" w:cs="Arial"/>
          <w:b/>
          <w:sz w:val="22"/>
          <w:szCs w:val="22"/>
        </w:rPr>
        <w:t>Attachments:</w:t>
      </w:r>
      <w:r w:rsidRPr="00C266BC">
        <w:rPr>
          <w:rFonts w:asciiTheme="minorHAnsi" w:hAnsiTheme="minorHAnsi" w:cs="Arial"/>
        </w:rPr>
        <w:tab/>
      </w:r>
      <w:r>
        <w:rPr>
          <w:rFonts w:asciiTheme="minorHAnsi" w:hAnsiTheme="minorHAnsi" w:cs="Arial"/>
          <w:bCs/>
        </w:rPr>
        <w:t>-</w:t>
      </w:r>
    </w:p>
    <w:p w14:paraId="002645E4" w14:textId="77777777" w:rsidR="005F4852" w:rsidRDefault="005F4852" w:rsidP="005F4852">
      <w:pPr>
        <w:pBdr>
          <w:bottom w:val="single" w:sz="4" w:space="1" w:color="auto"/>
        </w:pBdr>
        <w:jc w:val="left"/>
        <w:rPr>
          <w:rFonts w:cs="Arial"/>
        </w:rPr>
      </w:pPr>
    </w:p>
    <w:p w14:paraId="5753E078" w14:textId="77777777" w:rsidR="005F4852" w:rsidRDefault="005F4852" w:rsidP="005F4852">
      <w:pPr>
        <w:jc w:val="left"/>
        <w:rPr>
          <w:rFonts w:cs="Arial"/>
          <w:b/>
        </w:rPr>
      </w:pPr>
    </w:p>
    <w:p w14:paraId="47D72E9E" w14:textId="77777777" w:rsidR="005F4852" w:rsidRPr="00726A64" w:rsidRDefault="005F4852" w:rsidP="005F4852">
      <w:pPr>
        <w:jc w:val="left"/>
        <w:rPr>
          <w:rFonts w:asciiTheme="minorHAnsi" w:hAnsiTheme="minorHAnsi" w:cs="Arial"/>
          <w:b/>
          <w:sz w:val="24"/>
          <w:szCs w:val="24"/>
        </w:rPr>
      </w:pPr>
      <w:r w:rsidRPr="00726A64">
        <w:rPr>
          <w:rFonts w:asciiTheme="minorHAnsi" w:hAnsiTheme="minorHAnsi" w:cs="Arial"/>
          <w:b/>
          <w:sz w:val="24"/>
          <w:szCs w:val="24"/>
        </w:rPr>
        <w:t>1. Overall description:</w:t>
      </w:r>
    </w:p>
    <w:p w14:paraId="25242F27" w14:textId="77777777" w:rsidR="005F4852" w:rsidRDefault="005F4852" w:rsidP="005F4852">
      <w:pPr>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In the legacy QoE management framework (defined for UTRA and E-UTRA), the QoE measurement configuration and the QoE measurement report are delivered from the network to the UE and from the UE to the network, respectively, inside containers (i.e., XML files) whose contents are not visible to the RAN. CT1 has, in the specification TS 27.007, defined the AT commands +CAPPLEVMC and +CAPPLEVMR for delivering the QoE configuration and report containers between the UE AS and the UE Application layer.</w:t>
      </w:r>
    </w:p>
    <w:p w14:paraId="7831B724" w14:textId="77777777" w:rsidR="005F4852" w:rsidRDefault="005F4852" w:rsidP="005F4852">
      <w:pPr>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In the Rel-17 RAN2/3 Work Item on “</w:t>
      </w:r>
      <w:r w:rsidRPr="0048044D">
        <w:rPr>
          <w:rFonts w:asciiTheme="minorHAnsi" w:hAnsiTheme="minorHAnsi" w:cs="Arial"/>
          <w:color w:val="000000"/>
          <w:sz w:val="22"/>
          <w:szCs w:val="22"/>
          <w:lang w:val="en-US"/>
        </w:rPr>
        <w:t>NR QoE management and optimizations for diverse services</w:t>
      </w:r>
      <w:r>
        <w:rPr>
          <w:rFonts w:asciiTheme="minorHAnsi" w:hAnsiTheme="minorHAnsi" w:cs="Arial"/>
          <w:color w:val="000000"/>
          <w:sz w:val="22"/>
          <w:szCs w:val="22"/>
          <w:lang w:val="en-US"/>
        </w:rPr>
        <w:t xml:space="preserve">”, </w:t>
      </w:r>
      <w:r w:rsidRPr="00C266BC">
        <w:rPr>
          <w:rFonts w:asciiTheme="minorHAnsi" w:hAnsiTheme="minorHAnsi" w:cs="Arial"/>
          <w:color w:val="000000"/>
          <w:sz w:val="22"/>
          <w:szCs w:val="22"/>
          <w:lang w:val="en-US"/>
        </w:rPr>
        <w:t>RAN3 agreed to support</w:t>
      </w:r>
      <w:r>
        <w:rPr>
          <w:rFonts w:asciiTheme="minorHAnsi" w:hAnsiTheme="minorHAnsi" w:cs="Arial"/>
          <w:color w:val="000000"/>
          <w:sz w:val="22"/>
          <w:szCs w:val="22"/>
          <w:lang w:val="en-US"/>
        </w:rPr>
        <w:t xml:space="preserve"> the concept</w:t>
      </w:r>
      <w:r w:rsidRPr="00C266BC">
        <w:rPr>
          <w:rFonts w:asciiTheme="minorHAnsi" w:hAnsiTheme="minorHAnsi" w:cs="Arial"/>
          <w:color w:val="000000"/>
          <w:sz w:val="22"/>
          <w:szCs w:val="22"/>
          <w:lang w:val="en-US"/>
        </w:rPr>
        <w:t xml:space="preserve"> </w:t>
      </w:r>
      <w:r w:rsidRPr="00E22092">
        <w:rPr>
          <w:rFonts w:asciiTheme="minorHAnsi" w:hAnsiTheme="minorHAnsi" w:cs="Arial"/>
          <w:i/>
          <w:iCs/>
          <w:color w:val="000000"/>
          <w:sz w:val="22"/>
          <w:szCs w:val="22"/>
          <w:lang w:val="en-US"/>
        </w:rPr>
        <w:t xml:space="preserve">RAN visible QoE </w:t>
      </w:r>
      <w:r>
        <w:rPr>
          <w:rFonts w:asciiTheme="minorHAnsi" w:hAnsiTheme="minorHAnsi" w:cs="Arial"/>
          <w:i/>
          <w:iCs/>
          <w:color w:val="000000"/>
          <w:sz w:val="22"/>
          <w:szCs w:val="22"/>
          <w:lang w:val="en-US"/>
        </w:rPr>
        <w:t>measurement</w:t>
      </w:r>
      <w:r w:rsidRPr="00E22092">
        <w:rPr>
          <w:rFonts w:asciiTheme="minorHAnsi" w:hAnsiTheme="minorHAnsi" w:cs="Arial"/>
          <w:i/>
          <w:iCs/>
          <w:color w:val="000000"/>
          <w:sz w:val="22"/>
          <w:szCs w:val="22"/>
          <w:lang w:val="en-US"/>
        </w:rPr>
        <w:t>s</w:t>
      </w:r>
      <w:r>
        <w:rPr>
          <w:rFonts w:asciiTheme="minorHAnsi" w:hAnsiTheme="minorHAnsi" w:cs="Arial"/>
          <w:color w:val="000000"/>
          <w:sz w:val="22"/>
          <w:szCs w:val="22"/>
          <w:lang w:val="en-US"/>
        </w:rPr>
        <w:t>, where:</w:t>
      </w:r>
    </w:p>
    <w:p w14:paraId="264BE753" w14:textId="77777777" w:rsidR="005F4852" w:rsidRDefault="005F4852" w:rsidP="005F4852">
      <w:pPr>
        <w:pStyle w:val="ListParagraph"/>
        <w:numPr>
          <w:ilvl w:val="0"/>
          <w:numId w:val="2"/>
        </w:numPr>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The RAN assembles a RAN visible QoE measurement configuration and delivers it to the UE AS, which then delivers it to the UE Application layer.</w:t>
      </w:r>
    </w:p>
    <w:p w14:paraId="48F62FBF" w14:textId="77777777" w:rsidR="005F4852" w:rsidRDefault="005F4852" w:rsidP="005F4852">
      <w:pPr>
        <w:pStyle w:val="ListParagraph"/>
        <w:numPr>
          <w:ilvl w:val="0"/>
          <w:numId w:val="2"/>
        </w:numPr>
        <w:jc w:val="left"/>
        <w:rPr>
          <w:rFonts w:asciiTheme="minorHAnsi" w:hAnsiTheme="minorHAnsi" w:cs="Arial"/>
          <w:color w:val="000000"/>
          <w:sz w:val="22"/>
          <w:szCs w:val="22"/>
          <w:lang w:val="en-US"/>
        </w:rPr>
      </w:pPr>
      <w:r w:rsidRPr="000C3043">
        <w:rPr>
          <w:rFonts w:asciiTheme="minorHAnsi" w:hAnsiTheme="minorHAnsi" w:cs="Arial"/>
          <w:color w:val="000000"/>
          <w:sz w:val="22"/>
          <w:szCs w:val="22"/>
          <w:lang w:val="en-US"/>
        </w:rPr>
        <w:t xml:space="preserve">The UE Application layer delivers the RAN visible QoE measurement report to the </w:t>
      </w:r>
      <w:r>
        <w:rPr>
          <w:rFonts w:asciiTheme="minorHAnsi" w:hAnsiTheme="minorHAnsi" w:cs="Arial"/>
          <w:color w:val="000000"/>
          <w:sz w:val="22"/>
          <w:szCs w:val="22"/>
          <w:lang w:val="en-US"/>
        </w:rPr>
        <w:t>UE</w:t>
      </w:r>
      <w:r w:rsidRPr="000C3043">
        <w:rPr>
          <w:rFonts w:asciiTheme="minorHAnsi" w:hAnsiTheme="minorHAnsi" w:cs="Arial"/>
          <w:color w:val="000000"/>
          <w:sz w:val="22"/>
          <w:szCs w:val="22"/>
          <w:lang w:val="en-US"/>
        </w:rPr>
        <w:t xml:space="preserve"> AS, which delivers </w:t>
      </w:r>
      <w:r>
        <w:rPr>
          <w:rFonts w:asciiTheme="minorHAnsi" w:hAnsiTheme="minorHAnsi" w:cs="Arial"/>
          <w:color w:val="000000"/>
          <w:sz w:val="22"/>
          <w:szCs w:val="22"/>
          <w:lang w:val="en-US"/>
        </w:rPr>
        <w:t xml:space="preserve">it to the RAN. The </w:t>
      </w:r>
      <w:r w:rsidRPr="000C3043">
        <w:rPr>
          <w:rFonts w:asciiTheme="minorHAnsi" w:hAnsiTheme="minorHAnsi" w:cs="Arial"/>
          <w:color w:val="000000"/>
          <w:sz w:val="22"/>
          <w:szCs w:val="22"/>
          <w:lang w:val="en-US"/>
        </w:rPr>
        <w:t xml:space="preserve">RAN can use the corresponding reports for various types of optimizations. </w:t>
      </w:r>
    </w:p>
    <w:p w14:paraId="27928F00" w14:textId="77777777" w:rsidR="005F4852" w:rsidRPr="000C3043" w:rsidRDefault="005F4852" w:rsidP="005F4852">
      <w:pPr>
        <w:ind w:left="50"/>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To enable </w:t>
      </w:r>
      <w:r w:rsidRPr="000C3043">
        <w:rPr>
          <w:rFonts w:asciiTheme="minorHAnsi" w:hAnsiTheme="minorHAnsi" w:cs="Arial"/>
          <w:color w:val="000000"/>
          <w:sz w:val="22"/>
          <w:szCs w:val="22"/>
          <w:lang w:val="en-US"/>
        </w:rPr>
        <w:t>RAN</w:t>
      </w:r>
      <w:r>
        <w:rPr>
          <w:rFonts w:asciiTheme="minorHAnsi" w:hAnsiTheme="minorHAnsi" w:cs="Arial"/>
          <w:color w:val="000000"/>
          <w:sz w:val="22"/>
          <w:szCs w:val="22"/>
          <w:lang w:val="en-US"/>
        </w:rPr>
        <w:t xml:space="preserve"> </w:t>
      </w:r>
      <w:r w:rsidRPr="000C3043">
        <w:rPr>
          <w:rFonts w:asciiTheme="minorHAnsi" w:hAnsiTheme="minorHAnsi" w:cs="Arial"/>
          <w:color w:val="000000"/>
          <w:sz w:val="22"/>
          <w:szCs w:val="22"/>
          <w:lang w:val="en-US"/>
        </w:rPr>
        <w:t xml:space="preserve">visible QoE </w:t>
      </w:r>
      <w:r>
        <w:rPr>
          <w:rFonts w:asciiTheme="minorHAnsi" w:hAnsiTheme="minorHAnsi" w:cs="Arial"/>
          <w:color w:val="000000"/>
          <w:sz w:val="22"/>
          <w:szCs w:val="22"/>
          <w:lang w:val="en-US"/>
        </w:rPr>
        <w:t xml:space="preserve">measurements, the </w:t>
      </w:r>
      <w:r w:rsidRPr="000C3043">
        <w:rPr>
          <w:rFonts w:asciiTheme="minorHAnsi" w:hAnsiTheme="minorHAnsi" w:cs="Arial"/>
          <w:color w:val="000000"/>
          <w:sz w:val="22"/>
          <w:szCs w:val="22"/>
          <w:lang w:val="en-US"/>
        </w:rPr>
        <w:t>RAN</w:t>
      </w:r>
      <w:r>
        <w:rPr>
          <w:rFonts w:asciiTheme="minorHAnsi" w:hAnsiTheme="minorHAnsi" w:cs="Arial"/>
          <w:color w:val="000000"/>
          <w:sz w:val="22"/>
          <w:szCs w:val="22"/>
          <w:lang w:val="en-US"/>
        </w:rPr>
        <w:t xml:space="preserve"> </w:t>
      </w:r>
      <w:r w:rsidRPr="000C3043">
        <w:rPr>
          <w:rFonts w:asciiTheme="minorHAnsi" w:hAnsiTheme="minorHAnsi" w:cs="Arial"/>
          <w:color w:val="000000"/>
          <w:sz w:val="22"/>
          <w:szCs w:val="22"/>
          <w:lang w:val="en-US"/>
        </w:rPr>
        <w:t xml:space="preserve">visible QoE </w:t>
      </w:r>
      <w:r>
        <w:rPr>
          <w:rFonts w:asciiTheme="minorHAnsi" w:hAnsiTheme="minorHAnsi" w:cs="Arial"/>
          <w:color w:val="000000"/>
          <w:sz w:val="22"/>
          <w:szCs w:val="22"/>
          <w:lang w:val="en-US"/>
        </w:rPr>
        <w:t>measurement configuration and RAN visible QoE report need to be delivered between the UE AS and the</w:t>
      </w:r>
      <w:r w:rsidRPr="000C3043">
        <w:rPr>
          <w:rFonts w:asciiTheme="minorHAnsi" w:hAnsiTheme="minorHAnsi" w:cs="Arial"/>
          <w:color w:val="000000"/>
          <w:sz w:val="22"/>
          <w:szCs w:val="22"/>
          <w:lang w:val="en-US"/>
        </w:rPr>
        <w:t xml:space="preserve"> UE Application layer separately from the XML file</w:t>
      </w:r>
      <w:r>
        <w:rPr>
          <w:rFonts w:asciiTheme="minorHAnsi" w:hAnsiTheme="minorHAnsi" w:cs="Arial"/>
          <w:color w:val="000000"/>
          <w:sz w:val="22"/>
          <w:szCs w:val="22"/>
          <w:lang w:val="en-US"/>
        </w:rPr>
        <w:t>s</w:t>
      </w:r>
      <w:r w:rsidRPr="000C3043">
        <w:rPr>
          <w:rFonts w:asciiTheme="minorHAnsi" w:hAnsiTheme="minorHAnsi" w:cs="Arial"/>
          <w:color w:val="000000"/>
          <w:sz w:val="22"/>
          <w:szCs w:val="22"/>
          <w:lang w:val="en-US"/>
        </w:rPr>
        <w:t xml:space="preserve"> containing the legacy QoE measurement </w:t>
      </w:r>
      <w:r>
        <w:rPr>
          <w:rFonts w:asciiTheme="minorHAnsi" w:hAnsiTheme="minorHAnsi" w:cs="Arial"/>
          <w:color w:val="000000"/>
          <w:sz w:val="22"/>
          <w:szCs w:val="22"/>
          <w:lang w:val="en-US"/>
        </w:rPr>
        <w:t xml:space="preserve">configuration and legacy QoE measurement </w:t>
      </w:r>
      <w:r w:rsidRPr="000C3043">
        <w:rPr>
          <w:rFonts w:asciiTheme="minorHAnsi" w:hAnsiTheme="minorHAnsi" w:cs="Arial"/>
          <w:color w:val="000000"/>
          <w:sz w:val="22"/>
          <w:szCs w:val="22"/>
          <w:lang w:val="en-US"/>
        </w:rPr>
        <w:t>report</w:t>
      </w:r>
      <w:r>
        <w:rPr>
          <w:rFonts w:asciiTheme="minorHAnsi" w:hAnsiTheme="minorHAnsi" w:cs="Arial"/>
          <w:color w:val="000000"/>
          <w:sz w:val="22"/>
          <w:szCs w:val="22"/>
          <w:lang w:val="en-US"/>
        </w:rPr>
        <w:t>, either as a separate field in the existing AT commands or in newly defined commands</w:t>
      </w:r>
      <w:r w:rsidRPr="000C3043">
        <w:rPr>
          <w:rFonts w:asciiTheme="minorHAnsi" w:hAnsiTheme="minorHAnsi" w:cs="Arial"/>
          <w:color w:val="000000"/>
          <w:sz w:val="22"/>
          <w:szCs w:val="22"/>
          <w:lang w:val="en-US"/>
        </w:rPr>
        <w:t>.</w:t>
      </w:r>
    </w:p>
    <w:p w14:paraId="3C84B9F5" w14:textId="77777777" w:rsidR="005F4852" w:rsidRPr="009A6B11" w:rsidRDefault="005F4852" w:rsidP="005F4852">
      <w:pPr>
        <w:jc w:val="left"/>
        <w:rPr>
          <w:rFonts w:asciiTheme="minorHAnsi" w:hAnsiTheme="minorHAnsi" w:cs="Arial"/>
          <w:b/>
          <w:sz w:val="24"/>
          <w:szCs w:val="24"/>
        </w:rPr>
      </w:pPr>
      <w:r w:rsidRPr="009A6B11">
        <w:rPr>
          <w:rFonts w:asciiTheme="minorHAnsi" w:hAnsiTheme="minorHAnsi" w:cs="Arial"/>
          <w:b/>
          <w:sz w:val="24"/>
          <w:szCs w:val="24"/>
        </w:rPr>
        <w:t>2. Actions:</w:t>
      </w:r>
    </w:p>
    <w:p w14:paraId="4ADEC65E" w14:textId="77777777" w:rsidR="005F4852" w:rsidRPr="00702FEE" w:rsidRDefault="005F4852" w:rsidP="005F4852">
      <w:pPr>
        <w:ind w:left="1985" w:hanging="1985"/>
        <w:jc w:val="left"/>
        <w:rPr>
          <w:rFonts w:asciiTheme="minorHAnsi" w:hAnsiTheme="minorHAnsi" w:cs="Arial"/>
          <w:b/>
          <w:sz w:val="22"/>
          <w:szCs w:val="22"/>
        </w:rPr>
      </w:pPr>
      <w:r w:rsidRPr="00702FEE">
        <w:rPr>
          <w:rFonts w:asciiTheme="minorHAnsi" w:hAnsiTheme="minorHAnsi" w:cs="Arial"/>
          <w:b/>
          <w:sz w:val="22"/>
          <w:szCs w:val="22"/>
        </w:rPr>
        <w:t xml:space="preserve">To 3GPP </w:t>
      </w:r>
      <w:r>
        <w:rPr>
          <w:rFonts w:asciiTheme="minorHAnsi" w:hAnsiTheme="minorHAnsi" w:cs="Arial"/>
          <w:b/>
          <w:sz w:val="22"/>
          <w:szCs w:val="22"/>
        </w:rPr>
        <w:t>CT1</w:t>
      </w:r>
      <w:r w:rsidRPr="00702FEE">
        <w:rPr>
          <w:rFonts w:asciiTheme="minorHAnsi" w:hAnsiTheme="minorHAnsi" w:cs="Arial"/>
          <w:b/>
          <w:sz w:val="22"/>
          <w:szCs w:val="22"/>
        </w:rPr>
        <w:t xml:space="preserve">: </w:t>
      </w:r>
    </w:p>
    <w:p w14:paraId="5F6CE03C" w14:textId="77777777" w:rsidR="005F4852" w:rsidRPr="00A54EC8" w:rsidRDefault="005F4852" w:rsidP="005F4852">
      <w:pPr>
        <w:jc w:val="left"/>
        <w:rPr>
          <w:rFonts w:asciiTheme="minorHAnsi" w:hAnsiTheme="minorHAnsi" w:cs="Arial"/>
          <w:color w:val="000000"/>
          <w:sz w:val="22"/>
          <w:szCs w:val="22"/>
        </w:rPr>
      </w:pPr>
      <w:r w:rsidRPr="00A54EC8">
        <w:rPr>
          <w:rFonts w:asciiTheme="minorHAnsi" w:hAnsiTheme="minorHAnsi" w:cs="Arial"/>
          <w:color w:val="000000"/>
          <w:sz w:val="22"/>
          <w:szCs w:val="22"/>
        </w:rPr>
        <w:t>Given that it is necessary to deliver the</w:t>
      </w:r>
      <w:r>
        <w:rPr>
          <w:rFonts w:asciiTheme="minorHAnsi" w:hAnsiTheme="minorHAnsi" w:cs="Arial"/>
          <w:color w:val="000000"/>
          <w:sz w:val="22"/>
          <w:szCs w:val="22"/>
        </w:rPr>
        <w:t xml:space="preserve"> RAN visible</w:t>
      </w:r>
      <w:r w:rsidRPr="00A54EC8">
        <w:rPr>
          <w:rFonts w:asciiTheme="minorHAnsi" w:hAnsiTheme="minorHAnsi" w:cs="Arial"/>
          <w:color w:val="000000"/>
          <w:sz w:val="22"/>
          <w:szCs w:val="22"/>
        </w:rPr>
        <w:t xml:space="preserve"> QoE </w:t>
      </w:r>
      <w:r>
        <w:rPr>
          <w:rFonts w:asciiTheme="minorHAnsi" w:hAnsiTheme="minorHAnsi" w:cs="Arial"/>
          <w:color w:val="000000"/>
          <w:sz w:val="22"/>
          <w:szCs w:val="22"/>
        </w:rPr>
        <w:t>configuration and report between</w:t>
      </w:r>
      <w:r w:rsidRPr="00A54EC8">
        <w:rPr>
          <w:rFonts w:asciiTheme="minorHAnsi" w:hAnsiTheme="minorHAnsi" w:cs="Arial"/>
          <w:color w:val="000000"/>
          <w:sz w:val="22"/>
          <w:szCs w:val="22"/>
        </w:rPr>
        <w:t xml:space="preserve"> the </w:t>
      </w:r>
      <w:r>
        <w:rPr>
          <w:rFonts w:asciiTheme="minorHAnsi" w:hAnsiTheme="minorHAnsi" w:cs="Arial"/>
          <w:color w:val="000000"/>
          <w:sz w:val="22"/>
          <w:szCs w:val="22"/>
        </w:rPr>
        <w:t xml:space="preserve">UE AS and the UE </w:t>
      </w:r>
      <w:r w:rsidRPr="00A54EC8">
        <w:rPr>
          <w:rFonts w:asciiTheme="minorHAnsi" w:hAnsiTheme="minorHAnsi" w:cs="Arial"/>
          <w:color w:val="000000"/>
          <w:sz w:val="22"/>
          <w:szCs w:val="22"/>
        </w:rPr>
        <w:t>Application laye</w:t>
      </w:r>
      <w:r>
        <w:rPr>
          <w:rFonts w:asciiTheme="minorHAnsi" w:hAnsiTheme="minorHAnsi" w:cs="Arial"/>
          <w:color w:val="000000"/>
          <w:sz w:val="22"/>
          <w:szCs w:val="22"/>
        </w:rPr>
        <w:t>r</w:t>
      </w:r>
      <w:r w:rsidRPr="00A54EC8">
        <w:rPr>
          <w:rFonts w:asciiTheme="minorHAnsi" w:hAnsiTheme="minorHAnsi" w:cs="Arial"/>
          <w:color w:val="000000"/>
          <w:sz w:val="22"/>
          <w:szCs w:val="22"/>
        </w:rPr>
        <w:t xml:space="preserve">, RAN3 would like to respectfully ask CT1 to specify </w:t>
      </w:r>
      <w:r>
        <w:rPr>
          <w:rFonts w:asciiTheme="minorHAnsi" w:hAnsiTheme="minorHAnsi" w:cs="Arial"/>
          <w:color w:val="000000"/>
          <w:sz w:val="22"/>
          <w:szCs w:val="22"/>
        </w:rPr>
        <w:t>the corresponding AT</w:t>
      </w:r>
      <w:r w:rsidRPr="00A54EC8">
        <w:rPr>
          <w:rFonts w:asciiTheme="minorHAnsi" w:hAnsiTheme="minorHAnsi" w:cs="Arial"/>
          <w:color w:val="000000"/>
          <w:sz w:val="22"/>
          <w:szCs w:val="22"/>
        </w:rPr>
        <w:t xml:space="preserve"> commands.</w:t>
      </w:r>
    </w:p>
    <w:p w14:paraId="6EE340B3" w14:textId="77777777" w:rsidR="005F4852" w:rsidRPr="007E4A9A" w:rsidRDefault="005F4852" w:rsidP="005F4852">
      <w:pPr>
        <w:overflowPunct/>
        <w:autoSpaceDE/>
        <w:autoSpaceDN/>
        <w:adjustRightInd/>
        <w:jc w:val="left"/>
        <w:textAlignment w:val="auto"/>
        <w:rPr>
          <w:rFonts w:cs="Arial"/>
        </w:rPr>
      </w:pPr>
    </w:p>
    <w:p w14:paraId="1F360A3E" w14:textId="77777777" w:rsidR="005F4852" w:rsidRPr="009A6B11" w:rsidRDefault="005F4852" w:rsidP="005F4852">
      <w:pPr>
        <w:jc w:val="left"/>
        <w:rPr>
          <w:rFonts w:asciiTheme="minorHAnsi" w:hAnsiTheme="minorHAnsi" w:cstheme="minorHAnsi"/>
          <w:b/>
          <w:sz w:val="24"/>
          <w:szCs w:val="24"/>
        </w:rPr>
      </w:pPr>
      <w:r w:rsidRPr="009A6B11">
        <w:rPr>
          <w:rFonts w:asciiTheme="minorHAnsi" w:hAnsiTheme="minorHAnsi" w:cstheme="minorHAnsi"/>
          <w:b/>
          <w:sz w:val="24"/>
          <w:szCs w:val="24"/>
        </w:rPr>
        <w:t>3. Date of next TSG RAN WG3 meeting:</w:t>
      </w:r>
    </w:p>
    <w:p w14:paraId="77339FB2" w14:textId="77777777" w:rsidR="005F4852" w:rsidRPr="00E22E64" w:rsidRDefault="005F4852" w:rsidP="005F4852">
      <w:pPr>
        <w:pStyle w:val="Footer"/>
        <w:tabs>
          <w:tab w:val="left" w:pos="2410"/>
          <w:tab w:val="left" w:pos="5103"/>
          <w:tab w:val="left" w:pos="7371"/>
        </w:tabs>
        <w:jc w:val="left"/>
        <w:rPr>
          <w:rFonts w:eastAsia="SimSun"/>
        </w:rPr>
      </w:pPr>
      <w:r w:rsidRPr="0038227A">
        <w:rPr>
          <w:rFonts w:asciiTheme="minorHAnsi" w:hAnsiTheme="minorHAnsi"/>
          <w:b w:val="0"/>
          <w:i w:val="0"/>
          <w:sz w:val="22"/>
          <w:szCs w:val="22"/>
        </w:rPr>
        <w:t>RAN3#11</w:t>
      </w:r>
      <w:r>
        <w:rPr>
          <w:rFonts w:asciiTheme="minorHAnsi" w:hAnsiTheme="minorHAnsi"/>
          <w:b w:val="0"/>
          <w:i w:val="0"/>
          <w:sz w:val="22"/>
          <w:szCs w:val="22"/>
        </w:rPr>
        <w:t>4-bis</w:t>
      </w:r>
      <w:r w:rsidRPr="0038227A">
        <w:rPr>
          <w:rFonts w:asciiTheme="minorHAnsi" w:hAnsiTheme="minorHAnsi"/>
          <w:b w:val="0"/>
          <w:i w:val="0"/>
          <w:sz w:val="22"/>
          <w:szCs w:val="22"/>
        </w:rPr>
        <w:t xml:space="preserve">-e                         </w:t>
      </w:r>
      <w:r>
        <w:rPr>
          <w:rFonts w:asciiTheme="minorHAnsi" w:hAnsiTheme="minorHAnsi"/>
          <w:b w:val="0"/>
          <w:i w:val="0"/>
          <w:sz w:val="22"/>
          <w:szCs w:val="22"/>
        </w:rPr>
        <w:t xml:space="preserve">January </w:t>
      </w:r>
      <w:r w:rsidRPr="0038227A">
        <w:rPr>
          <w:rFonts w:asciiTheme="minorHAnsi" w:hAnsiTheme="minorHAnsi"/>
          <w:b w:val="0"/>
          <w:i w:val="0"/>
          <w:sz w:val="22"/>
          <w:szCs w:val="22"/>
        </w:rPr>
        <w:t>1</w:t>
      </w:r>
      <w:r>
        <w:rPr>
          <w:rFonts w:asciiTheme="minorHAnsi" w:hAnsiTheme="minorHAnsi"/>
          <w:b w:val="0"/>
          <w:i w:val="0"/>
          <w:sz w:val="22"/>
          <w:szCs w:val="22"/>
        </w:rPr>
        <w:t>7</w:t>
      </w:r>
      <w:r>
        <w:rPr>
          <w:rFonts w:asciiTheme="minorHAnsi" w:hAnsiTheme="minorHAnsi"/>
          <w:b w:val="0"/>
          <w:i w:val="0"/>
          <w:sz w:val="22"/>
          <w:szCs w:val="22"/>
          <w:vertAlign w:val="superscript"/>
        </w:rPr>
        <w:t>th</w:t>
      </w:r>
      <w:r w:rsidRPr="0038227A">
        <w:rPr>
          <w:rFonts w:asciiTheme="minorHAnsi" w:hAnsiTheme="minorHAnsi"/>
          <w:b w:val="0"/>
          <w:i w:val="0"/>
          <w:sz w:val="22"/>
          <w:szCs w:val="22"/>
          <w:vertAlign w:val="superscript"/>
        </w:rPr>
        <w:t xml:space="preserve"> </w:t>
      </w:r>
      <w:r w:rsidRPr="0038227A">
        <w:rPr>
          <w:rFonts w:asciiTheme="minorHAnsi" w:hAnsiTheme="minorHAnsi"/>
          <w:b w:val="0"/>
          <w:i w:val="0"/>
          <w:sz w:val="22"/>
          <w:szCs w:val="22"/>
        </w:rPr>
        <w:t xml:space="preserve"> - </w:t>
      </w:r>
      <w:r>
        <w:rPr>
          <w:rFonts w:asciiTheme="minorHAnsi" w:hAnsiTheme="minorHAnsi"/>
          <w:b w:val="0"/>
          <w:i w:val="0"/>
          <w:sz w:val="22"/>
          <w:szCs w:val="22"/>
        </w:rPr>
        <w:t>26</w:t>
      </w:r>
      <w:r w:rsidRPr="0038227A">
        <w:rPr>
          <w:rFonts w:asciiTheme="minorHAnsi" w:hAnsiTheme="minorHAnsi"/>
          <w:b w:val="0"/>
          <w:i w:val="0"/>
          <w:sz w:val="22"/>
          <w:szCs w:val="22"/>
          <w:vertAlign w:val="superscript"/>
        </w:rPr>
        <w:t>th</w:t>
      </w:r>
      <w:r w:rsidRPr="0038227A">
        <w:rPr>
          <w:rFonts w:asciiTheme="minorHAnsi" w:hAnsiTheme="minorHAnsi"/>
          <w:b w:val="0"/>
          <w:i w:val="0"/>
          <w:sz w:val="22"/>
          <w:szCs w:val="22"/>
        </w:rPr>
        <w:t xml:space="preserve">  20</w:t>
      </w:r>
      <w:r>
        <w:rPr>
          <w:rFonts w:asciiTheme="minorHAnsi" w:hAnsiTheme="minorHAnsi"/>
          <w:b w:val="0"/>
          <w:i w:val="0"/>
          <w:sz w:val="22"/>
          <w:szCs w:val="22"/>
        </w:rPr>
        <w:t>22</w:t>
      </w:r>
      <w:r w:rsidRPr="0038227A">
        <w:rPr>
          <w:rFonts w:asciiTheme="minorHAnsi" w:hAnsiTheme="minorHAnsi"/>
          <w:b w:val="0"/>
          <w:i w:val="0"/>
          <w:sz w:val="22"/>
          <w:szCs w:val="22"/>
        </w:rPr>
        <w:tab/>
      </w:r>
      <w:r>
        <w:rPr>
          <w:rFonts w:asciiTheme="minorHAnsi" w:hAnsiTheme="minorHAnsi"/>
          <w:b w:val="0"/>
          <w:i w:val="0"/>
          <w:sz w:val="22"/>
          <w:szCs w:val="22"/>
        </w:rPr>
        <w:tab/>
      </w:r>
      <w:r w:rsidRPr="0038227A">
        <w:rPr>
          <w:rFonts w:asciiTheme="minorHAnsi" w:hAnsiTheme="minorHAnsi"/>
          <w:b w:val="0"/>
          <w:i w:val="0"/>
          <w:sz w:val="22"/>
          <w:szCs w:val="22"/>
        </w:rPr>
        <w:t>Online</w:t>
      </w:r>
    </w:p>
    <w:p w14:paraId="693622AC" w14:textId="77777777" w:rsidR="00326839" w:rsidRPr="005F4852" w:rsidRDefault="00326839">
      <w:pPr>
        <w:rPr>
          <w:lang w:val="en-US"/>
        </w:rPr>
      </w:pPr>
    </w:p>
    <w:sectPr w:rsidR="00326839" w:rsidRPr="005F4852" w:rsidSect="00A3231D">
      <w:headerReference w:type="even" r:id="rId8"/>
      <w:footerReference w:type="default" r:id="rId9"/>
      <w:footnotePr>
        <w:numRestart w:val="eachSect"/>
      </w:footnotePr>
      <w:pgSz w:w="11907" w:h="16840" w:code="9"/>
      <w:pgMar w:top="1134" w:right="1134" w:bottom="1080"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F2BB7" w14:textId="77777777" w:rsidR="00000000" w:rsidRDefault="00D431F9">
      <w:pPr>
        <w:spacing w:after="0"/>
      </w:pPr>
      <w:r>
        <w:separator/>
      </w:r>
    </w:p>
  </w:endnote>
  <w:endnote w:type="continuationSeparator" w:id="0">
    <w:p w14:paraId="27EE877F" w14:textId="77777777" w:rsidR="00000000" w:rsidRDefault="00D431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643118918"/>
      <w:docPartObj>
        <w:docPartGallery w:val="Page Numbers (Bottom of Page)"/>
        <w:docPartUnique/>
      </w:docPartObj>
    </w:sdtPr>
    <w:sdtEndPr>
      <w:rPr>
        <w:noProof/>
      </w:rPr>
    </w:sdtEndPr>
    <w:sdtContent>
      <w:p w14:paraId="5203DA88" w14:textId="77777777" w:rsidR="00B37D73" w:rsidRDefault="005F4852">
        <w:pPr>
          <w:pStyle w:val="Footer"/>
        </w:pPr>
        <w:r>
          <w:rPr>
            <w:noProof w:val="0"/>
          </w:rPr>
          <w:fldChar w:fldCharType="begin"/>
        </w:r>
        <w:r>
          <w:instrText xml:space="preserve"> PAGE   \* MERGEFORMAT </w:instrText>
        </w:r>
        <w:r>
          <w:rPr>
            <w:noProof w:val="0"/>
          </w:rPr>
          <w:fldChar w:fldCharType="separate"/>
        </w:r>
        <w:r>
          <w:t>2</w:t>
        </w:r>
        <w:r>
          <w:fldChar w:fldCharType="end"/>
        </w:r>
      </w:p>
    </w:sdtContent>
  </w:sdt>
  <w:p w14:paraId="78E36500" w14:textId="77777777" w:rsidR="00B37D73" w:rsidRDefault="00D431F9" w:rsidP="00BF6652">
    <w:pPr>
      <w:pStyle w:val="Footer"/>
      <w:tabs>
        <w:tab w:val="center" w:pos="4820"/>
        <w:tab w:val="right" w:pos="9639"/>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1B89B" w14:textId="77777777" w:rsidR="00000000" w:rsidRDefault="00D431F9">
      <w:pPr>
        <w:spacing w:after="0"/>
      </w:pPr>
      <w:r>
        <w:separator/>
      </w:r>
    </w:p>
  </w:footnote>
  <w:footnote w:type="continuationSeparator" w:id="0">
    <w:p w14:paraId="24DD96E8" w14:textId="77777777" w:rsidR="00000000" w:rsidRDefault="00D431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27231" w14:textId="77777777" w:rsidR="00B37D73" w:rsidRDefault="005F485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F8C40C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62D3EDB"/>
    <w:multiLevelType w:val="hybridMultilevel"/>
    <w:tmpl w:val="15A4BAF8"/>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304"/>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852"/>
    <w:rsid w:val="00326839"/>
    <w:rsid w:val="005F4852"/>
    <w:rsid w:val="0099087B"/>
    <w:rsid w:val="00C839FA"/>
    <w:rsid w:val="00D431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BAC41"/>
  <w15:chartTrackingRefBased/>
  <w15:docId w15:val="{A25DC1D2-DE6A-4A9C-B14D-FD033D51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852"/>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Heading1">
    <w:name w:val="heading 1"/>
    <w:aliases w:val="NMP Heading 1,H1,h11,h12,h13,h14,h15,h16,app heading 1,l1,Memo Heading 1,Heading 1_a,heading 1,h17,h111,h121,h131,h141,h151,h161,h18,h112,h122,h132,h142,h152,h162,h19,h113,h123,h133,h143,h153,h163,标题 1,Alt+1,Alt+11,Alt+12,Alt+13,h1"/>
    <w:next w:val="Normal"/>
    <w:link w:val="Heading1Char"/>
    <w:qFormat/>
    <w:rsid w:val="005F4852"/>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2,h2,Head2A,2,UNDERRUBRIK 1-2,DO NOT USE_h2,h21,H2 Char,h2 Char,标题 2,Header 2,Header2,22,heading2,2nd level,H21,H22,H23,H24,H25,R2,E2,†berschrift 2,õberschrift 2"/>
    <w:basedOn w:val="Heading1"/>
    <w:next w:val="Normal"/>
    <w:link w:val="Heading2Char"/>
    <w:qFormat/>
    <w:rsid w:val="005F4852"/>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next w:val="Normal"/>
    <w:link w:val="Heading3Char"/>
    <w:qFormat/>
    <w:rsid w:val="005F4852"/>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标题 4,heading 4,4,Memo,5,heading 4 + Indent: Left 0.5 in,标题3a"/>
    <w:basedOn w:val="Heading3"/>
    <w:next w:val="Normal"/>
    <w:link w:val="Heading4Char"/>
    <w:qFormat/>
    <w:rsid w:val="005F4852"/>
    <w:pPr>
      <w:numPr>
        <w:ilvl w:val="3"/>
      </w:numPr>
      <w:outlineLvl w:val="3"/>
    </w:pPr>
    <w:rPr>
      <w:sz w:val="24"/>
      <w:szCs w:val="24"/>
    </w:rPr>
  </w:style>
  <w:style w:type="paragraph" w:styleId="Heading5">
    <w:name w:val="heading 5"/>
    <w:aliases w:val="h5,Heading5,H5"/>
    <w:basedOn w:val="Heading4"/>
    <w:next w:val="Normal"/>
    <w:link w:val="Heading5Char"/>
    <w:qFormat/>
    <w:rsid w:val="005F4852"/>
    <w:pPr>
      <w:numPr>
        <w:ilvl w:val="4"/>
      </w:numPr>
      <w:outlineLvl w:val="4"/>
    </w:pPr>
    <w:rPr>
      <w:sz w:val="22"/>
      <w:szCs w:val="22"/>
    </w:rPr>
  </w:style>
  <w:style w:type="paragraph" w:styleId="Heading6">
    <w:name w:val="heading 6"/>
    <w:basedOn w:val="Normal"/>
    <w:next w:val="Normal"/>
    <w:link w:val="Heading6Char"/>
    <w:qFormat/>
    <w:rsid w:val="005F4852"/>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5F4852"/>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5F4852"/>
    <w:pPr>
      <w:numPr>
        <w:ilvl w:val="7"/>
      </w:numPr>
      <w:outlineLvl w:val="7"/>
    </w:pPr>
  </w:style>
  <w:style w:type="paragraph" w:styleId="Heading9">
    <w:name w:val="heading 9"/>
    <w:basedOn w:val="Heading8"/>
    <w:next w:val="Normal"/>
    <w:link w:val="Heading9Char"/>
    <w:qFormat/>
    <w:rsid w:val="005F485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5F4852"/>
    <w:rPr>
      <w:rFonts w:ascii="Arial" w:eastAsia="Times New Roman" w:hAnsi="Arial" w:cs="Arial"/>
      <w:sz w:val="36"/>
      <w:szCs w:val="36"/>
      <w:lang w:val="en-GB" w:eastAsia="zh-CN"/>
    </w:rPr>
  </w:style>
  <w:style w:type="character" w:customStyle="1" w:styleId="Heading2Char">
    <w:name w:val="Heading 2 Char"/>
    <w:aliases w:val="H2 Char1,h2 Char1,Head2A Char,2 Char,UNDERRUBRIK 1-2 Char,DO NOT USE_h2 Char,h21 Char,H2 Char Char,h2 Char Char,标题 2 Char,Header 2 Char,Header2 Char,22 Char,heading2 Char,2nd level Char,H21 Char,H22 Char,H23 Char,H24 Char,H25 Char,R2 Char"/>
    <w:basedOn w:val="DefaultParagraphFont"/>
    <w:link w:val="Heading2"/>
    <w:rsid w:val="005F4852"/>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basedOn w:val="DefaultParagraphFont"/>
    <w:link w:val="Heading3"/>
    <w:rsid w:val="005F4852"/>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5F4852"/>
    <w:rPr>
      <w:rFonts w:ascii="Arial" w:eastAsia="Times New Roman" w:hAnsi="Arial" w:cs="Arial"/>
      <w:sz w:val="24"/>
      <w:szCs w:val="24"/>
      <w:lang w:val="en-GB" w:eastAsia="zh-CN"/>
    </w:rPr>
  </w:style>
  <w:style w:type="character" w:customStyle="1" w:styleId="Heading5Char">
    <w:name w:val="Heading 5 Char"/>
    <w:aliases w:val="h5 Char,Heading5 Char,H5 Char"/>
    <w:basedOn w:val="DefaultParagraphFont"/>
    <w:link w:val="Heading5"/>
    <w:rsid w:val="005F4852"/>
    <w:rPr>
      <w:rFonts w:ascii="Arial" w:eastAsia="Times New Roman" w:hAnsi="Arial" w:cs="Arial"/>
      <w:lang w:val="en-GB" w:eastAsia="zh-CN"/>
    </w:rPr>
  </w:style>
  <w:style w:type="character" w:customStyle="1" w:styleId="Heading6Char">
    <w:name w:val="Heading 6 Char"/>
    <w:basedOn w:val="DefaultParagraphFont"/>
    <w:link w:val="Heading6"/>
    <w:rsid w:val="005F4852"/>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5F4852"/>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5F4852"/>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5F4852"/>
    <w:rPr>
      <w:rFonts w:ascii="Arial" w:eastAsia="Times New Roman" w:hAnsi="Arial" w:cs="Arial"/>
      <w:sz w:val="20"/>
      <w:szCs w:val="20"/>
      <w:lang w:val="en-GB" w:eastAsia="zh-CN"/>
    </w:rPr>
  </w:style>
  <w:style w:type="paragraph" w:styleId="Footer">
    <w:name w:val="footer"/>
    <w:basedOn w:val="Header"/>
    <w:link w:val="FooterChar"/>
    <w:rsid w:val="005F4852"/>
    <w:pPr>
      <w:widowControl w:val="0"/>
      <w:tabs>
        <w:tab w:val="clear" w:pos="4513"/>
        <w:tab w:val="clear" w:pos="9026"/>
      </w:tabs>
      <w:jc w:val="center"/>
    </w:pPr>
    <w:rPr>
      <w:rFonts w:cs="Arial"/>
      <w:b/>
      <w:bCs/>
      <w:i/>
      <w:iCs/>
      <w:noProof/>
      <w:sz w:val="18"/>
      <w:szCs w:val="18"/>
      <w:lang w:val="en-US"/>
    </w:rPr>
  </w:style>
  <w:style w:type="character" w:customStyle="1" w:styleId="FooterChar">
    <w:name w:val="Footer Char"/>
    <w:basedOn w:val="DefaultParagraphFont"/>
    <w:link w:val="Footer"/>
    <w:rsid w:val="005F4852"/>
    <w:rPr>
      <w:rFonts w:ascii="Arial" w:eastAsia="Times New Roman" w:hAnsi="Arial" w:cs="Arial"/>
      <w:b/>
      <w:bCs/>
      <w:i/>
      <w:iCs/>
      <w:noProof/>
      <w:sz w:val="18"/>
      <w:szCs w:val="18"/>
      <w:lang w:val="en-US" w:eastAsia="zh-CN"/>
    </w:rPr>
  </w:style>
  <w:style w:type="paragraph" w:styleId="ListParagraph">
    <w:name w:val="List Paragraph"/>
    <w:aliases w:val="- Bullets,목록 단락,リスト段落,?? ??,?????,????,Lista1,列出段落,列出段落1,中等深浅网格 1 - 着色 21"/>
    <w:basedOn w:val="Normal"/>
    <w:link w:val="ListParagraphChar"/>
    <w:uiPriority w:val="34"/>
    <w:qFormat/>
    <w:rsid w:val="005F4852"/>
    <w:pPr>
      <w:ind w:left="720"/>
      <w:contextualSpacing/>
    </w:pPr>
  </w:style>
  <w:style w:type="paragraph" w:styleId="Header">
    <w:name w:val="header"/>
    <w:basedOn w:val="Normal"/>
    <w:link w:val="HeaderChar"/>
    <w:unhideWhenUsed/>
    <w:qFormat/>
    <w:rsid w:val="005F4852"/>
    <w:pPr>
      <w:tabs>
        <w:tab w:val="center" w:pos="4513"/>
        <w:tab w:val="right" w:pos="9026"/>
      </w:tabs>
      <w:spacing w:after="0"/>
    </w:pPr>
  </w:style>
  <w:style w:type="character" w:customStyle="1" w:styleId="HeaderChar">
    <w:name w:val="Header Char"/>
    <w:basedOn w:val="DefaultParagraphFont"/>
    <w:link w:val="Header"/>
    <w:rsid w:val="005F4852"/>
    <w:rPr>
      <w:rFonts w:ascii="Arial" w:eastAsia="Times New Roman" w:hAnsi="Arial" w:cs="Times New Roman"/>
      <w:sz w:val="20"/>
      <w:szCs w:val="20"/>
      <w:lang w:val="en-GB" w:eastAsia="zh-CN"/>
    </w:rPr>
  </w:style>
  <w:style w:type="character" w:customStyle="1" w:styleId="ListParagraphChar">
    <w:name w:val="List Paragraph Char"/>
    <w:aliases w:val="- Bullets Char,목록 단락 Char,リスト段落 Char,?? ?? Char,????? Char,???? Char,Lista1 Char,列出段落 Char,列出段落1 Char,中等深浅网格 1 - 着色 21 Char"/>
    <w:link w:val="ListParagraph"/>
    <w:uiPriority w:val="34"/>
    <w:qFormat/>
    <w:locked/>
    <w:rsid w:val="005F4852"/>
    <w:rPr>
      <w:rFonts w:ascii="Arial" w:eastAsia="Times New Roman" w:hAnsi="Arial" w:cs="Times New Roman"/>
      <w:sz w:val="20"/>
      <w:szCs w:val="20"/>
      <w:lang w:val="en-GB" w:eastAsia="zh-CN"/>
    </w:rPr>
  </w:style>
  <w:style w:type="paragraph" w:customStyle="1" w:styleId="CRCoverPage">
    <w:name w:val="CR Cover Page"/>
    <w:link w:val="CRCoverPageZchn"/>
    <w:qFormat/>
    <w:rsid w:val="005F4852"/>
    <w:pPr>
      <w:spacing w:after="120" w:line="240" w:lineRule="auto"/>
    </w:pPr>
    <w:rPr>
      <w:rFonts w:ascii="Arial" w:eastAsiaTheme="minorEastAsia" w:hAnsi="Arial" w:cs="Times New Roman"/>
      <w:sz w:val="20"/>
      <w:szCs w:val="20"/>
      <w:lang w:val="en-GB"/>
    </w:rPr>
  </w:style>
  <w:style w:type="character" w:customStyle="1" w:styleId="CRCoverPageZchn">
    <w:name w:val="CR Cover Page Zchn"/>
    <w:link w:val="CRCoverPage"/>
    <w:qFormat/>
    <w:locked/>
    <w:rsid w:val="005F4852"/>
    <w:rPr>
      <w:rFonts w:ascii="Arial" w:eastAsiaTheme="minorEastAsia" w:hAnsi="Arial" w:cs="Times New Roman"/>
      <w:sz w:val="20"/>
      <w:szCs w:val="20"/>
      <w:lang w:val="en-GB"/>
    </w:rPr>
  </w:style>
  <w:style w:type="paragraph" w:customStyle="1" w:styleId="paragraph">
    <w:name w:val="paragraph"/>
    <w:basedOn w:val="Normal"/>
    <w:rsid w:val="005F4852"/>
    <w:pPr>
      <w:overflowPunct/>
      <w:autoSpaceDE/>
      <w:autoSpaceDN/>
      <w:adjustRightInd/>
      <w:spacing w:before="100" w:beforeAutospacing="1" w:after="100" w:afterAutospacing="1"/>
      <w:jc w:val="left"/>
      <w:textAlignment w:val="auto"/>
    </w:pPr>
    <w:rPr>
      <w:rFonts w:ascii="Times New Roman" w:hAnsi="Times New Roman"/>
      <w:sz w:val="24"/>
      <w:szCs w:val="24"/>
      <w:lang w:val="de-DE" w:eastAsia="en-US"/>
    </w:rPr>
  </w:style>
  <w:style w:type="character" w:customStyle="1" w:styleId="normaltextrun">
    <w:name w:val="normaltextrun"/>
    <w:basedOn w:val="DefaultParagraphFont"/>
    <w:rsid w:val="005F4852"/>
  </w:style>
  <w:style w:type="character" w:customStyle="1" w:styleId="apple-converted-space">
    <w:name w:val="apple-converted-space"/>
    <w:basedOn w:val="DefaultParagraphFont"/>
    <w:rsid w:val="005F4852"/>
  </w:style>
  <w:style w:type="character" w:customStyle="1" w:styleId="eop">
    <w:name w:val="eop"/>
    <w:basedOn w:val="DefaultParagraphFont"/>
    <w:rsid w:val="005F4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1896</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Ericsson User</cp:lastModifiedBy>
  <cp:revision>2</cp:revision>
  <dcterms:created xsi:type="dcterms:W3CDTF">2021-11-09T15:47:00Z</dcterms:created>
  <dcterms:modified xsi:type="dcterms:W3CDTF">2021-11-09T17:12:00Z</dcterms:modified>
</cp:coreProperties>
</file>