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E4EA" w14:textId="299DFB3D" w:rsidR="00355BB8" w:rsidRDefault="002B6F76">
      <w:pPr>
        <w:pStyle w:val="3GPPHeader"/>
        <w:spacing w:after="120"/>
      </w:pPr>
      <w:r>
        <w:t>3GPP TSG-RAN WG3 #11</w:t>
      </w:r>
      <w:r w:rsidR="008F1BC2">
        <w:t>4</w:t>
      </w:r>
      <w:r>
        <w:t>e</w:t>
      </w:r>
      <w:r>
        <w:tab/>
      </w:r>
      <w:r>
        <w:rPr>
          <w:sz w:val="32"/>
          <w:szCs w:val="32"/>
        </w:rPr>
        <w:t>R3-21</w:t>
      </w:r>
      <w:r w:rsidR="008F1BC2">
        <w:rPr>
          <w:sz w:val="32"/>
          <w:szCs w:val="32"/>
        </w:rPr>
        <w:t>5903</w:t>
      </w:r>
    </w:p>
    <w:p w14:paraId="44DCD33A" w14:textId="35F13D29" w:rsidR="00355BB8" w:rsidRDefault="002B6F76">
      <w:pPr>
        <w:pStyle w:val="3GPPHeader"/>
        <w:spacing w:after="120"/>
      </w:pPr>
      <w:r>
        <w:t xml:space="preserve">Online, </w:t>
      </w:r>
      <w:r w:rsidR="008F1BC2">
        <w:t>1</w:t>
      </w:r>
      <w:r w:rsidR="00330BCD">
        <w:t xml:space="preserve"> – </w:t>
      </w:r>
      <w:r w:rsidR="008F1BC2">
        <w:t>11</w:t>
      </w:r>
      <w:r w:rsidR="00330BCD">
        <w:t xml:space="preserve"> </w:t>
      </w:r>
      <w:r w:rsidR="002D53D7">
        <w:t>November</w:t>
      </w:r>
      <w:r w:rsidR="00330BCD">
        <w:t xml:space="preserve"> 2021</w:t>
      </w:r>
    </w:p>
    <w:p w14:paraId="66A03953" w14:textId="77777777" w:rsidR="00355BB8" w:rsidRDefault="00355BB8">
      <w:pPr>
        <w:pStyle w:val="3GPPHeader"/>
      </w:pPr>
    </w:p>
    <w:p w14:paraId="2BC41C84" w14:textId="6FFDFF04" w:rsidR="00355BB8" w:rsidRDefault="002B6F76">
      <w:pPr>
        <w:pStyle w:val="3GPPHeader"/>
      </w:pPr>
      <w:r>
        <w:t>Agenda Item:</w:t>
      </w:r>
      <w:r>
        <w:tab/>
      </w:r>
      <w:r w:rsidR="008F1BC2">
        <w:t>13</w:t>
      </w:r>
      <w:r w:rsidR="00D31E10">
        <w:t>.3.</w:t>
      </w:r>
      <w:r w:rsidR="008F1BC2">
        <w:t>1</w:t>
      </w:r>
    </w:p>
    <w:p w14:paraId="1D86B4FE" w14:textId="77777777" w:rsidR="00355BB8" w:rsidRDefault="002B6F76">
      <w:pPr>
        <w:pStyle w:val="3GPPHeader"/>
      </w:pPr>
      <w:r>
        <w:t>Source:</w:t>
      </w:r>
      <w:r>
        <w:tab/>
        <w:t>Lenovo, Motorola Mobility (moderator)</w:t>
      </w:r>
    </w:p>
    <w:p w14:paraId="53DA4139" w14:textId="181566AB" w:rsidR="00355BB8" w:rsidRDefault="002B6F76">
      <w:pPr>
        <w:pStyle w:val="3GPPHeader"/>
        <w:rPr>
          <w:lang w:val="en-GB"/>
        </w:rPr>
      </w:pPr>
      <w:r>
        <w:rPr>
          <w:lang w:val="en-GB"/>
        </w:rPr>
        <w:t>Title:</w:t>
      </w:r>
      <w:r>
        <w:rPr>
          <w:lang w:val="en-GB"/>
        </w:rPr>
        <w:tab/>
        <w:t xml:space="preserve">Summary of Offline Discussion on </w:t>
      </w:r>
      <w:r w:rsidR="002D53D7">
        <w:rPr>
          <w:lang w:val="en-GB"/>
        </w:rPr>
        <w:t>IAB congestion mitigation</w:t>
      </w:r>
    </w:p>
    <w:p w14:paraId="77051673" w14:textId="77777777" w:rsidR="00355BB8" w:rsidRDefault="002B6F76">
      <w:pPr>
        <w:pStyle w:val="3GPPHeader"/>
      </w:pPr>
      <w:r>
        <w:t>Document for:</w:t>
      </w:r>
      <w:r>
        <w:tab/>
        <w:t>Approval</w:t>
      </w:r>
    </w:p>
    <w:p w14:paraId="193B2574" w14:textId="77777777" w:rsidR="00355BB8" w:rsidRDefault="002B6F76">
      <w:pPr>
        <w:pStyle w:val="Heading1"/>
      </w:pPr>
      <w:r>
        <w:t>Introduction</w:t>
      </w:r>
    </w:p>
    <w:p w14:paraId="0D18875E" w14:textId="7E064F9B" w:rsidR="00355BB8" w:rsidRPr="00D04D10" w:rsidRDefault="002B6F76" w:rsidP="00D04D10">
      <w:pPr>
        <w:spacing w:beforeLines="50" w:before="120"/>
        <w:jc w:val="both"/>
        <w:rPr>
          <w:szCs w:val="22"/>
          <w:lang w:eastAsia="zh-CN"/>
        </w:rPr>
      </w:pPr>
      <w:r w:rsidRPr="00D04D10">
        <w:rPr>
          <w:szCs w:val="22"/>
          <w:lang w:eastAsia="zh-CN"/>
        </w:rPr>
        <w:t>This paper provides</w:t>
      </w:r>
      <w:r w:rsidR="000E75F9" w:rsidRPr="00D04D10">
        <w:rPr>
          <w:szCs w:val="22"/>
          <w:lang w:eastAsia="zh-CN"/>
        </w:rPr>
        <w:t xml:space="preserve"> the</w:t>
      </w:r>
      <w:r w:rsidRPr="00D04D10">
        <w:rPr>
          <w:szCs w:val="22"/>
          <w:lang w:eastAsia="zh-CN"/>
        </w:rPr>
        <w:t xml:space="preserve"> summary </w:t>
      </w:r>
      <w:r w:rsidR="002D53D7" w:rsidRPr="00D04D10">
        <w:rPr>
          <w:szCs w:val="22"/>
          <w:lang w:eastAsia="zh-CN"/>
        </w:rPr>
        <w:t>for following</w:t>
      </w:r>
      <w:r w:rsidRPr="00D04D10">
        <w:rPr>
          <w:szCs w:val="22"/>
          <w:lang w:eastAsia="zh-CN"/>
        </w:rPr>
        <w:t xml:space="preserve"> offline discussion</w:t>
      </w:r>
      <w:r w:rsidR="000E75F9" w:rsidRPr="00D04D10">
        <w:rPr>
          <w:szCs w:val="22"/>
          <w:lang w:eastAsia="zh-CN"/>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D53D7" w14:paraId="6DF2AC80" w14:textId="77777777" w:rsidTr="002D53D7">
        <w:trPr>
          <w:trHeight w:val="1100"/>
        </w:trPr>
        <w:tc>
          <w:tcPr>
            <w:tcW w:w="9180" w:type="dxa"/>
          </w:tcPr>
          <w:p w14:paraId="0D5C4B13" w14:textId="77777777" w:rsidR="002D53D7" w:rsidRDefault="002D53D7" w:rsidP="002D53D7">
            <w:pPr>
              <w:widowControl w:val="0"/>
              <w:ind w:left="144" w:hanging="144"/>
              <w:rPr>
                <w:b/>
                <w:bCs/>
                <w:color w:val="FF00FF"/>
                <w:sz w:val="18"/>
                <w:szCs w:val="18"/>
                <w:lang w:eastAsia="zh-CN"/>
              </w:rPr>
            </w:pPr>
            <w:r>
              <w:rPr>
                <w:b/>
                <w:color w:val="FF00FF"/>
                <w:sz w:val="18"/>
                <w:lang w:eastAsia="en-US"/>
              </w:rPr>
              <w:t xml:space="preserve">CB: # </w:t>
            </w:r>
            <w:r>
              <w:rPr>
                <w:b/>
                <w:bCs/>
                <w:color w:val="FF00FF"/>
                <w:sz w:val="18"/>
                <w:szCs w:val="18"/>
              </w:rPr>
              <w:t>1305_IAB_Con_Mit</w:t>
            </w:r>
          </w:p>
          <w:p w14:paraId="28B8CF47" w14:textId="77777777" w:rsidR="002D53D7" w:rsidRDefault="002D53D7" w:rsidP="002D53D7">
            <w:pPr>
              <w:widowControl w:val="0"/>
              <w:rPr>
                <w:b/>
                <w:bCs/>
                <w:color w:val="FF00FF"/>
                <w:sz w:val="18"/>
                <w:szCs w:val="18"/>
              </w:rPr>
            </w:pPr>
            <w:r>
              <w:rPr>
                <w:b/>
                <w:bCs/>
                <w:color w:val="FF00FF"/>
                <w:sz w:val="18"/>
                <w:szCs w:val="18"/>
              </w:rPr>
              <w:t>- It is suggested to work on top of the Was captured at RAN3-113e and to finalise the topics for this AI</w:t>
            </w:r>
          </w:p>
          <w:p w14:paraId="54F4932F" w14:textId="77777777" w:rsidR="002D53D7" w:rsidRDefault="002D53D7" w:rsidP="002D53D7">
            <w:pPr>
              <w:widowControl w:val="0"/>
              <w:rPr>
                <w:b/>
                <w:bCs/>
                <w:color w:val="FF00FF"/>
                <w:sz w:val="18"/>
                <w:szCs w:val="18"/>
              </w:rPr>
            </w:pPr>
            <w:r>
              <w:rPr>
                <w:b/>
                <w:bCs/>
                <w:color w:val="FF00FF"/>
                <w:sz w:val="18"/>
                <w:szCs w:val="18"/>
              </w:rPr>
              <w:t>- Can the following WA be turned into an agreement?</w:t>
            </w:r>
          </w:p>
          <w:p w14:paraId="45BF5B59" w14:textId="77777777" w:rsidR="002D53D7" w:rsidRDefault="002D53D7" w:rsidP="002D53D7">
            <w:pPr>
              <w:widowControl w:val="0"/>
              <w:ind w:firstLineChars="200" w:firstLine="361"/>
              <w:rPr>
                <w:b/>
                <w:bCs/>
                <w:color w:val="FF00FF"/>
                <w:sz w:val="18"/>
                <w:szCs w:val="18"/>
              </w:rPr>
            </w:pPr>
            <w:r>
              <w:rPr>
                <w:b/>
                <w:bCs/>
                <w:color w:val="FF00FF"/>
                <w:sz w:val="18"/>
                <w:szCs w:val="18"/>
              </w:rPr>
              <w:t>- WA: the presence of Child Node Identifier IE is Mandatory, the value of the maxnoofIABCongInd is 1024</w:t>
            </w:r>
          </w:p>
          <w:p w14:paraId="5920470A" w14:textId="77777777" w:rsidR="002D53D7" w:rsidRDefault="002D53D7" w:rsidP="002D53D7">
            <w:pPr>
              <w:widowControl w:val="0"/>
              <w:ind w:firstLineChars="200" w:firstLine="361"/>
              <w:rPr>
                <w:b/>
                <w:bCs/>
                <w:color w:val="FF00FF"/>
                <w:sz w:val="18"/>
                <w:szCs w:val="18"/>
              </w:rPr>
            </w:pPr>
            <w:r>
              <w:rPr>
                <w:b/>
                <w:bCs/>
                <w:color w:val="FF00FF"/>
                <w:sz w:val="18"/>
                <w:szCs w:val="18"/>
              </w:rPr>
              <w:t>- Can TPs be agreed as pr agreements?</w:t>
            </w:r>
          </w:p>
          <w:p w14:paraId="46521F14" w14:textId="77777777" w:rsidR="002D53D7" w:rsidRDefault="002D53D7" w:rsidP="002D53D7">
            <w:pPr>
              <w:widowControl w:val="0"/>
              <w:rPr>
                <w:b/>
                <w:bCs/>
                <w:color w:val="FF00FF"/>
                <w:sz w:val="18"/>
                <w:szCs w:val="18"/>
              </w:rPr>
            </w:pPr>
            <w:r>
              <w:rPr>
                <w:b/>
                <w:bCs/>
                <w:color w:val="FF00FF"/>
                <w:sz w:val="18"/>
                <w:szCs w:val="18"/>
              </w:rPr>
              <w:t>- Can this AI be closed?</w:t>
            </w:r>
          </w:p>
          <w:p w14:paraId="577F10F0" w14:textId="77777777" w:rsidR="002D53D7" w:rsidRDefault="002D53D7" w:rsidP="002D53D7">
            <w:pPr>
              <w:autoSpaceDE w:val="0"/>
              <w:rPr>
                <w:rFonts w:ascii="SimSun" w:hAnsi="SimSun"/>
                <w:color w:val="000000"/>
                <w:sz w:val="18"/>
                <w:szCs w:val="18"/>
              </w:rPr>
            </w:pPr>
            <w:r>
              <w:rPr>
                <w:color w:val="000000"/>
                <w:sz w:val="18"/>
                <w:szCs w:val="18"/>
              </w:rPr>
              <w:t>(Lenovo - moderator)</w:t>
            </w:r>
          </w:p>
          <w:p w14:paraId="0D576CB9" w14:textId="40B9BCC0" w:rsidR="002D53D7" w:rsidRDefault="002D53D7" w:rsidP="002D53D7">
            <w:pPr>
              <w:widowControl w:val="0"/>
              <w:rPr>
                <w:b/>
                <w:color w:val="FF00FF"/>
                <w:sz w:val="18"/>
                <w:lang w:eastAsia="en-US"/>
              </w:rPr>
            </w:pPr>
            <w:r>
              <w:rPr>
                <w:color w:val="000000"/>
                <w:sz w:val="18"/>
                <w:szCs w:val="18"/>
              </w:rPr>
              <w:t xml:space="preserve">Summary of offline disc </w:t>
            </w:r>
            <w:hyperlink r:id="rId14" w:history="1">
              <w:r>
                <w:rPr>
                  <w:rStyle w:val="Hyperlink"/>
                  <w:sz w:val="18"/>
                  <w:szCs w:val="18"/>
                </w:rPr>
                <w:t>R3-215903</w:t>
              </w:r>
            </w:hyperlink>
          </w:p>
        </w:tc>
      </w:tr>
    </w:tbl>
    <w:p w14:paraId="79883082" w14:textId="77777777" w:rsidR="00214B18" w:rsidRDefault="00214B18" w:rsidP="00214B18">
      <w:pPr>
        <w:rPr>
          <w:rFonts w:eastAsia="SimSun"/>
          <w:lang w:eastAsia="zh-CN"/>
        </w:rPr>
      </w:pPr>
    </w:p>
    <w:p w14:paraId="0D25A0E8" w14:textId="14CEFED1" w:rsidR="00214B18" w:rsidRPr="00D04D10" w:rsidRDefault="00214B18" w:rsidP="00D04D10">
      <w:pPr>
        <w:spacing w:beforeLines="50" w:before="120"/>
        <w:jc w:val="both"/>
        <w:rPr>
          <w:szCs w:val="22"/>
          <w:lang w:eastAsia="zh-CN"/>
        </w:rPr>
      </w:pPr>
      <w:r w:rsidRPr="00D04D10">
        <w:rPr>
          <w:szCs w:val="22"/>
          <w:lang w:eastAsia="zh-CN"/>
        </w:rPr>
        <w:t>Phase I</w:t>
      </w:r>
      <w:r w:rsidRPr="00D04D10">
        <w:rPr>
          <w:rFonts w:hint="eastAsia"/>
          <w:szCs w:val="22"/>
          <w:lang w:eastAsia="zh-CN"/>
        </w:rPr>
        <w:t>：</w:t>
      </w:r>
      <w:r w:rsidRPr="00D04D10">
        <w:rPr>
          <w:szCs w:val="22"/>
          <w:lang w:eastAsia="zh-CN"/>
        </w:rPr>
        <w:t xml:space="preserve">Please give your feedback before Thursday, 4th </w:t>
      </w:r>
      <w:r w:rsidR="00180557" w:rsidRPr="00D04D10">
        <w:rPr>
          <w:szCs w:val="22"/>
          <w:lang w:eastAsia="zh-CN"/>
        </w:rPr>
        <w:t>November</w:t>
      </w:r>
      <w:r w:rsidRPr="00D04D10">
        <w:rPr>
          <w:szCs w:val="22"/>
          <w:lang w:eastAsia="zh-CN"/>
        </w:rPr>
        <w:t xml:space="preserve"> 2021, 23:59 UTC. This allows us to give some input for Monday’s online session (8th November 2021).</w:t>
      </w:r>
    </w:p>
    <w:p w14:paraId="3F9EDB61" w14:textId="78B9E488" w:rsidR="002D53D7" w:rsidRPr="00D04D10" w:rsidRDefault="00214B18" w:rsidP="00D04D10">
      <w:pPr>
        <w:spacing w:beforeLines="50" w:before="120"/>
        <w:jc w:val="both"/>
        <w:rPr>
          <w:szCs w:val="22"/>
          <w:lang w:eastAsia="zh-CN"/>
        </w:rPr>
      </w:pPr>
      <w:r w:rsidRPr="00D04D10">
        <w:rPr>
          <w:szCs w:val="22"/>
          <w:lang w:eastAsia="zh-CN"/>
        </w:rPr>
        <w:t>Phase II</w:t>
      </w:r>
      <w:r w:rsidRPr="00D04D10">
        <w:rPr>
          <w:rFonts w:hint="eastAsia"/>
          <w:szCs w:val="22"/>
          <w:lang w:eastAsia="zh-CN"/>
        </w:rPr>
        <w:t>：</w:t>
      </w:r>
      <w:r w:rsidRPr="00D04D10">
        <w:rPr>
          <w:rFonts w:hint="eastAsia"/>
          <w:szCs w:val="22"/>
          <w:lang w:eastAsia="zh-CN"/>
        </w:rPr>
        <w:t>T</w:t>
      </w:r>
      <w:r w:rsidRPr="00D04D10">
        <w:rPr>
          <w:szCs w:val="22"/>
          <w:lang w:eastAsia="zh-CN"/>
        </w:rPr>
        <w:t xml:space="preserve">BD. </w:t>
      </w:r>
    </w:p>
    <w:p w14:paraId="697E1051" w14:textId="0E81389C" w:rsidR="00355BB8" w:rsidRDefault="002B6F76" w:rsidP="002D53D7">
      <w:pPr>
        <w:pStyle w:val="Heading1"/>
      </w:pPr>
      <w:r>
        <w:t>For the Chairman’s Notes</w:t>
      </w:r>
    </w:p>
    <w:p w14:paraId="59C8E0F3" w14:textId="10DCAFAF" w:rsidR="008F4645" w:rsidRDefault="008F4645">
      <w:pPr>
        <w:rPr>
          <w:rFonts w:eastAsiaTheme="minorEastAsia"/>
          <w:b/>
          <w:bCs/>
          <w:color w:val="00B050"/>
          <w:lang w:eastAsia="zh-CN"/>
        </w:rPr>
      </w:pPr>
    </w:p>
    <w:p w14:paraId="7D4C9613" w14:textId="77777777" w:rsidR="00D51DA8" w:rsidRPr="00AE0BAB" w:rsidRDefault="00D51DA8">
      <w:pPr>
        <w:rPr>
          <w:rFonts w:eastAsiaTheme="minorEastAsia"/>
          <w:b/>
          <w:bCs/>
          <w:color w:val="00B050"/>
          <w:lang w:eastAsia="zh-CN"/>
        </w:rPr>
      </w:pPr>
    </w:p>
    <w:p w14:paraId="2DAED74C" w14:textId="532FA695" w:rsidR="00355BB8" w:rsidRDefault="002B6F76">
      <w:pPr>
        <w:pStyle w:val="Heading1"/>
      </w:pPr>
      <w:r>
        <w:t>Discussion</w:t>
      </w:r>
      <w:r w:rsidR="00511466">
        <w:t xml:space="preserve"> – 1</w:t>
      </w:r>
      <w:r w:rsidR="00511466" w:rsidRPr="00511466">
        <w:rPr>
          <w:vertAlign w:val="superscript"/>
        </w:rPr>
        <w:t>st</w:t>
      </w:r>
      <w:r w:rsidR="00511466">
        <w:t xml:space="preserve"> Round</w:t>
      </w:r>
    </w:p>
    <w:p w14:paraId="1EA53AAE" w14:textId="74B21BF5" w:rsidR="005E7A58" w:rsidRPr="005E7A58" w:rsidRDefault="005E7A58" w:rsidP="005E7A58">
      <w:pPr>
        <w:pStyle w:val="Heading2"/>
        <w:rPr>
          <w:sz w:val="28"/>
          <w:szCs w:val="24"/>
          <w:lang w:eastAsia="zh-CN"/>
        </w:rPr>
      </w:pPr>
      <w:r w:rsidRPr="005E7A58">
        <w:rPr>
          <w:sz w:val="28"/>
          <w:szCs w:val="24"/>
          <w:lang w:eastAsia="zh-CN"/>
        </w:rPr>
        <w:t>Issue 1: Whether to support per BAP routing ID congestion indication</w:t>
      </w:r>
    </w:p>
    <w:p w14:paraId="040F7B2E" w14:textId="2C807DAF" w:rsidR="00AE4E30" w:rsidRPr="00D04D10" w:rsidRDefault="00AE4E30" w:rsidP="00D04D10">
      <w:pPr>
        <w:spacing w:beforeLines="50" w:before="120"/>
        <w:jc w:val="both"/>
        <w:rPr>
          <w:szCs w:val="22"/>
          <w:lang w:eastAsia="zh-CN"/>
        </w:rPr>
      </w:pPr>
      <w:r w:rsidRPr="00D04D10">
        <w:rPr>
          <w:szCs w:val="22"/>
          <w:lang w:eastAsia="zh-CN"/>
        </w:rPr>
        <w:t xml:space="preserve">In the last RAN3 113 e-meeting, following </w:t>
      </w:r>
      <w:r w:rsidR="005E7A58" w:rsidRPr="00D04D10">
        <w:rPr>
          <w:szCs w:val="22"/>
          <w:lang w:eastAsia="zh-CN"/>
        </w:rPr>
        <w:t>working assumption</w:t>
      </w:r>
      <w:r w:rsidRPr="00D04D10">
        <w:rPr>
          <w:szCs w:val="22"/>
          <w:lang w:eastAsia="zh-CN"/>
        </w:rPr>
        <w:t xml:space="preserve"> </w:t>
      </w:r>
      <w:r w:rsidR="005E7A58" w:rsidRPr="00D04D10">
        <w:rPr>
          <w:szCs w:val="22"/>
          <w:lang w:eastAsia="zh-CN"/>
        </w:rPr>
        <w:t>was</w:t>
      </w:r>
      <w:r w:rsidRPr="00D04D10">
        <w:rPr>
          <w:szCs w:val="22"/>
          <w:lang w:eastAsia="zh-CN"/>
        </w:rPr>
        <w:t xml:space="preserve"> achieved for </w:t>
      </w:r>
      <w:r w:rsidR="005E7A58" w:rsidRPr="00D04D10">
        <w:rPr>
          <w:szCs w:val="22"/>
          <w:lang w:eastAsia="zh-CN"/>
        </w:rPr>
        <w:t>IAB congestion mitigation</w:t>
      </w:r>
      <w:r w:rsidRPr="00D04D10">
        <w:rPr>
          <w:szCs w:val="22"/>
          <w:lang w:eastAsia="zh-CN"/>
        </w:rPr>
        <w:t>.</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E7A58" w14:paraId="05D64618" w14:textId="77777777" w:rsidTr="005E7A58">
        <w:trPr>
          <w:trHeight w:val="50"/>
        </w:trPr>
        <w:tc>
          <w:tcPr>
            <w:tcW w:w="9067" w:type="dxa"/>
            <w:tcBorders>
              <w:top w:val="single" w:sz="4" w:space="0" w:color="auto"/>
              <w:left w:val="single" w:sz="4" w:space="0" w:color="auto"/>
              <w:bottom w:val="single" w:sz="4" w:space="0" w:color="auto"/>
              <w:right w:val="single" w:sz="4" w:space="0" w:color="auto"/>
            </w:tcBorders>
            <w:hideMark/>
          </w:tcPr>
          <w:p w14:paraId="0FE2AB67" w14:textId="15111F87" w:rsidR="005E7A58" w:rsidRPr="005E7A58" w:rsidRDefault="005E7A58" w:rsidP="005E7A58">
            <w:pPr>
              <w:ind w:left="144" w:hanging="144"/>
              <w:rPr>
                <w:iCs/>
                <w:color w:val="00B050"/>
                <w:kern w:val="2"/>
                <w:sz w:val="20"/>
                <w:szCs w:val="20"/>
              </w:rPr>
            </w:pPr>
            <w:r>
              <w:rPr>
                <w:iCs/>
                <w:color w:val="00B050"/>
                <w:sz w:val="20"/>
                <w:szCs w:val="20"/>
              </w:rPr>
              <w:t>WA: per-BAP routing ID congestion indication will not be pursued in this release.</w:t>
            </w:r>
          </w:p>
        </w:tc>
      </w:tr>
    </w:tbl>
    <w:p w14:paraId="3A576987" w14:textId="762203FD" w:rsidR="00AE4E30" w:rsidRPr="00D04D10" w:rsidRDefault="003B6933" w:rsidP="00D04D10">
      <w:pPr>
        <w:spacing w:beforeLines="50" w:before="120"/>
        <w:jc w:val="both"/>
        <w:rPr>
          <w:szCs w:val="22"/>
          <w:lang w:eastAsia="zh-CN"/>
        </w:rPr>
      </w:pPr>
      <w:r w:rsidRPr="00D04D10">
        <w:rPr>
          <w:szCs w:val="22"/>
          <w:lang w:eastAsia="zh-CN"/>
        </w:rPr>
        <w:lastRenderedPageBreak/>
        <w:t>B</w:t>
      </w:r>
      <w:r w:rsidR="005E7A58" w:rsidRPr="00D04D10">
        <w:rPr>
          <w:szCs w:val="22"/>
          <w:lang w:eastAsia="zh-CN"/>
        </w:rPr>
        <w:t>ased on the contribution</w:t>
      </w:r>
      <w:r w:rsidR="00B0196D" w:rsidRPr="00D04D10">
        <w:rPr>
          <w:szCs w:val="22"/>
          <w:lang w:eastAsia="zh-CN"/>
        </w:rPr>
        <w:t xml:space="preserve"> [2], </w:t>
      </w:r>
      <w:r w:rsidRPr="00D04D10">
        <w:rPr>
          <w:szCs w:val="22"/>
          <w:lang w:eastAsia="zh-CN"/>
        </w:rPr>
        <w:t>it is proposed to support the per BAP routing ID level congestion indication</w:t>
      </w:r>
      <w:r w:rsidR="00727595" w:rsidRPr="00D04D10">
        <w:rPr>
          <w:szCs w:val="22"/>
          <w:lang w:eastAsia="zh-CN"/>
        </w:rPr>
        <w:t>. And the proponent thinks that reporting per BAP routing ID can directly indicate the routes which need to be adjusted and per BAP routing ID level congestion indication has been allowed for HbH flow control.</w:t>
      </w:r>
    </w:p>
    <w:p w14:paraId="35A1F418" w14:textId="1393EB6C" w:rsidR="00D04D10" w:rsidRPr="00D04D10" w:rsidRDefault="00727595" w:rsidP="00D04D10">
      <w:pPr>
        <w:spacing w:beforeLines="50" w:before="120"/>
        <w:jc w:val="both"/>
        <w:rPr>
          <w:szCs w:val="22"/>
          <w:lang w:eastAsia="zh-CN"/>
        </w:rPr>
      </w:pPr>
      <w:r w:rsidRPr="00D04D10">
        <w:rPr>
          <w:rFonts w:hint="eastAsia"/>
          <w:szCs w:val="22"/>
          <w:lang w:eastAsia="zh-CN"/>
        </w:rPr>
        <w:t>W</w:t>
      </w:r>
      <w:r w:rsidRPr="00D04D10">
        <w:rPr>
          <w:szCs w:val="22"/>
          <w:lang w:eastAsia="zh-CN"/>
        </w:rPr>
        <w:t xml:space="preserve">hile based on the contributions [4] and [5], it </w:t>
      </w:r>
      <w:r w:rsidR="005E5A3B">
        <w:rPr>
          <w:szCs w:val="22"/>
          <w:lang w:eastAsia="zh-CN"/>
        </w:rPr>
        <w:t>is</w:t>
      </w:r>
      <w:r w:rsidRPr="00D04D10">
        <w:rPr>
          <w:szCs w:val="22"/>
          <w:lang w:eastAsia="zh-CN"/>
        </w:rPr>
        <w:t xml:space="preserve"> proposed to not pursue per-BAP routing ID congestion indication in this release. </w:t>
      </w:r>
      <w:r w:rsidR="00D04D10" w:rsidRPr="00D04D10">
        <w:rPr>
          <w:szCs w:val="22"/>
          <w:lang w:eastAsia="zh-CN"/>
        </w:rPr>
        <w:t xml:space="preserve">The </w:t>
      </w:r>
      <w:r w:rsidR="005E5A3B">
        <w:rPr>
          <w:szCs w:val="22"/>
          <w:lang w:eastAsia="zh-CN"/>
        </w:rPr>
        <w:t>companies</w:t>
      </w:r>
      <w:r w:rsidR="00D04D10" w:rsidRPr="00D04D10">
        <w:rPr>
          <w:szCs w:val="22"/>
          <w:lang w:eastAsia="zh-CN"/>
        </w:rPr>
        <w:t xml:space="preserve"> think it will cost too much overhead for per-BAP routing ID congestion indication. In addition, it is sufficient for CU-CP to determine the location of congestion based on the agreed per child link and per BH RLC CH congestion feedback, and CU-CP can infer the congestion status of each routing path from the per child link congestion feedback.</w:t>
      </w:r>
    </w:p>
    <w:p w14:paraId="7FBF4EAF" w14:textId="77777777" w:rsidR="00D04D10" w:rsidRDefault="00D04D10" w:rsidP="00D04D10">
      <w:pPr>
        <w:spacing w:beforeLines="50" w:before="120"/>
        <w:jc w:val="both"/>
        <w:rPr>
          <w:szCs w:val="22"/>
          <w:lang w:eastAsia="zh-CN"/>
        </w:rPr>
      </w:pPr>
      <w:r>
        <w:rPr>
          <w:szCs w:val="22"/>
          <w:lang w:eastAsia="zh-CN"/>
        </w:rPr>
        <w:t>Companies are invited to provide their views on the above options.</w:t>
      </w:r>
    </w:p>
    <w:p w14:paraId="041A4456" w14:textId="27A17342" w:rsidR="00D04D10" w:rsidRDefault="00D04D10" w:rsidP="00845C7E">
      <w:pPr>
        <w:jc w:val="both"/>
        <w:rPr>
          <w:b/>
          <w:bCs/>
          <w:i/>
          <w:iCs/>
          <w:szCs w:val="22"/>
        </w:rPr>
      </w:pPr>
      <w:r>
        <w:rPr>
          <w:b/>
          <w:bCs/>
          <w:i/>
          <w:iCs/>
          <w:szCs w:val="22"/>
        </w:rPr>
        <w:t xml:space="preserve">Q1: Please share your view and preference on </w:t>
      </w:r>
      <w:r>
        <w:rPr>
          <w:rFonts w:eastAsia="SimSun"/>
          <w:b/>
          <w:bCs/>
          <w:i/>
          <w:iCs/>
          <w:szCs w:val="22"/>
          <w:lang w:eastAsia="zh-CN"/>
        </w:rPr>
        <w:t>the following 2</w:t>
      </w:r>
      <w:r>
        <w:rPr>
          <w:b/>
          <w:bCs/>
          <w:i/>
          <w:iCs/>
          <w:szCs w:val="22"/>
        </w:rPr>
        <w:t xml:space="preserve"> option</w:t>
      </w:r>
      <w:r>
        <w:rPr>
          <w:rFonts w:eastAsia="SimSun"/>
          <w:b/>
          <w:bCs/>
          <w:i/>
          <w:iCs/>
          <w:szCs w:val="22"/>
          <w:lang w:eastAsia="zh-CN"/>
        </w:rPr>
        <w:t>s</w:t>
      </w:r>
      <w:r>
        <w:rPr>
          <w:b/>
          <w:bCs/>
          <w:i/>
          <w:iCs/>
          <w:szCs w:val="22"/>
        </w:rPr>
        <w:t xml:space="preserve"> for </w:t>
      </w:r>
      <w:r w:rsidR="00845C7E">
        <w:rPr>
          <w:b/>
          <w:bCs/>
          <w:i/>
          <w:iCs/>
          <w:szCs w:val="22"/>
        </w:rPr>
        <w:t xml:space="preserve">whether to support </w:t>
      </w:r>
      <w:r w:rsidRPr="00D04D10">
        <w:rPr>
          <w:b/>
          <w:bCs/>
          <w:i/>
          <w:iCs/>
          <w:szCs w:val="22"/>
        </w:rPr>
        <w:t>per BAP routing ID congestion indication</w:t>
      </w:r>
      <w:r>
        <w:rPr>
          <w:b/>
          <w:bCs/>
          <w:i/>
          <w:iCs/>
          <w:szCs w:val="22"/>
        </w:rPr>
        <w:t>.</w:t>
      </w:r>
    </w:p>
    <w:p w14:paraId="3240F2CB" w14:textId="5C90E420" w:rsidR="00845C7E" w:rsidRDefault="00845C7E" w:rsidP="00845C7E">
      <w:pPr>
        <w:jc w:val="both"/>
        <w:rPr>
          <w:rFonts w:eastAsiaTheme="minorEastAsia"/>
          <w:b/>
          <w:bCs/>
          <w:i/>
          <w:iCs/>
          <w:szCs w:val="22"/>
          <w:lang w:eastAsia="zh-CN"/>
        </w:rPr>
      </w:pPr>
      <w:r>
        <w:rPr>
          <w:rFonts w:eastAsiaTheme="minorEastAsia"/>
          <w:b/>
          <w:bCs/>
          <w:i/>
          <w:iCs/>
          <w:szCs w:val="22"/>
          <w:lang w:eastAsia="zh-CN"/>
        </w:rPr>
        <w:t xml:space="preserve">Option 1: Support </w:t>
      </w:r>
      <w:r w:rsidRPr="00D04D10">
        <w:rPr>
          <w:rFonts w:eastAsiaTheme="minorEastAsia"/>
          <w:b/>
          <w:bCs/>
          <w:i/>
          <w:iCs/>
          <w:szCs w:val="22"/>
          <w:lang w:eastAsia="zh-CN"/>
        </w:rPr>
        <w:t>per BAP routing ID congestion indication</w:t>
      </w:r>
    </w:p>
    <w:p w14:paraId="69FF477D" w14:textId="4AC920ED" w:rsidR="00845C7E" w:rsidRPr="00845C7E" w:rsidRDefault="00845C7E" w:rsidP="00845C7E">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 xml:space="preserve">ption 2: Not to pursue </w:t>
      </w:r>
      <w:r w:rsidRPr="00D04D10">
        <w:rPr>
          <w:rFonts w:eastAsiaTheme="minorEastAsia"/>
          <w:b/>
          <w:bCs/>
          <w:i/>
          <w:iCs/>
          <w:szCs w:val="22"/>
          <w:lang w:eastAsia="zh-CN"/>
        </w:rPr>
        <w:t>per BAP routing ID congestion indication</w:t>
      </w:r>
      <w:r>
        <w:rPr>
          <w:rFonts w:eastAsiaTheme="minorEastAsia"/>
          <w:b/>
          <w:bCs/>
          <w:i/>
          <w:iCs/>
          <w:szCs w:val="22"/>
          <w:lang w:eastAsia="zh-CN"/>
        </w:rPr>
        <w:t xml:space="preserve"> in this release and change the WA </w:t>
      </w:r>
      <w:r w:rsidR="009B5629">
        <w:rPr>
          <w:rFonts w:eastAsiaTheme="minorEastAsia"/>
          <w:b/>
          <w:bCs/>
          <w:i/>
          <w:iCs/>
          <w:szCs w:val="22"/>
          <w:lang w:eastAsia="zh-CN"/>
        </w:rPr>
        <w:t>in</w:t>
      </w:r>
      <w:r>
        <w:rPr>
          <w:rFonts w:eastAsiaTheme="minorEastAsia"/>
          <w:b/>
          <w:bCs/>
          <w:i/>
          <w:iCs/>
          <w:szCs w:val="22"/>
          <w:lang w:eastAsia="zh-CN"/>
        </w:rPr>
        <w:t>to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845C7E" w14:paraId="47A538D4" w14:textId="77777777" w:rsidTr="004F3537">
        <w:tc>
          <w:tcPr>
            <w:tcW w:w="1555" w:type="dxa"/>
          </w:tcPr>
          <w:p w14:paraId="39FB0F65" w14:textId="77777777" w:rsidR="00845C7E" w:rsidRDefault="00845C7E" w:rsidP="009F6F6E">
            <w:r>
              <w:t>Company</w:t>
            </w:r>
          </w:p>
        </w:tc>
        <w:tc>
          <w:tcPr>
            <w:tcW w:w="1420" w:type="dxa"/>
          </w:tcPr>
          <w:p w14:paraId="6F8A5C45" w14:textId="2DBE88F7" w:rsidR="00845C7E" w:rsidRDefault="00845C7E" w:rsidP="009F6F6E">
            <w:pPr>
              <w:rPr>
                <w:rFonts w:eastAsia="SimSun"/>
                <w:lang w:eastAsia="zh-CN"/>
              </w:rPr>
            </w:pPr>
            <w:r>
              <w:rPr>
                <w:rFonts w:eastAsia="SimSun"/>
                <w:lang w:eastAsia="zh-CN"/>
              </w:rPr>
              <w:t>Option 1 or 2</w:t>
            </w:r>
          </w:p>
        </w:tc>
        <w:tc>
          <w:tcPr>
            <w:tcW w:w="6230" w:type="dxa"/>
          </w:tcPr>
          <w:p w14:paraId="2A02C751" w14:textId="77777777" w:rsidR="00845C7E" w:rsidRDefault="00845C7E" w:rsidP="009F6F6E">
            <w:r>
              <w:t>Comment</w:t>
            </w:r>
          </w:p>
        </w:tc>
      </w:tr>
      <w:tr w:rsidR="002F2934" w14:paraId="4797277D" w14:textId="77777777" w:rsidTr="00DE4E8E">
        <w:tc>
          <w:tcPr>
            <w:tcW w:w="1555" w:type="dxa"/>
          </w:tcPr>
          <w:p w14:paraId="1C06FC83" w14:textId="77777777" w:rsidR="002F2934" w:rsidRDefault="002F2934" w:rsidP="00DE4E8E">
            <w:r>
              <w:t>Nokia</w:t>
            </w:r>
          </w:p>
        </w:tc>
        <w:tc>
          <w:tcPr>
            <w:tcW w:w="1420" w:type="dxa"/>
          </w:tcPr>
          <w:p w14:paraId="5311E2F0" w14:textId="77777777" w:rsidR="002F2934" w:rsidRDefault="002F2934" w:rsidP="00DE4E8E">
            <w:r>
              <w:t>Option 2</w:t>
            </w:r>
          </w:p>
        </w:tc>
        <w:tc>
          <w:tcPr>
            <w:tcW w:w="6230" w:type="dxa"/>
          </w:tcPr>
          <w:p w14:paraId="703BF79D" w14:textId="30C097AE" w:rsidR="002F2934" w:rsidRDefault="002F2934" w:rsidP="00DE4E8E">
            <w:r>
              <w:t>We do not see a reason for Option 1. This F1AP message is sent to CU, so CU can know the affected Routing IDs. There is no need to send each Routing ID. There is no scenario that one Routing ID is congested but other Routing ID shar</w:t>
            </w:r>
            <w:r w:rsidR="00011D8A">
              <w:t>ing</w:t>
            </w:r>
            <w:r>
              <w:t xml:space="preserve"> the same BH </w:t>
            </w:r>
            <w:r w:rsidR="006B2CE2">
              <w:t xml:space="preserve">RLC CH </w:t>
            </w:r>
            <w:r>
              <w:t>is not congested.</w:t>
            </w:r>
          </w:p>
        </w:tc>
      </w:tr>
      <w:tr w:rsidR="00845C7E" w14:paraId="536A5C33" w14:textId="77777777" w:rsidTr="004F3537">
        <w:tc>
          <w:tcPr>
            <w:tcW w:w="1555" w:type="dxa"/>
          </w:tcPr>
          <w:p w14:paraId="28820505" w14:textId="6C8A714D" w:rsidR="00845C7E" w:rsidRPr="00BF6141" w:rsidRDefault="00BF6141" w:rsidP="009F6F6E">
            <w:pPr>
              <w:rPr>
                <w:b/>
                <w:bCs/>
              </w:rPr>
            </w:pPr>
            <w:ins w:id="0" w:author="Ericsson User" w:date="2021-11-02T20:56:00Z">
              <w:r w:rsidRPr="00BF6141">
                <w:rPr>
                  <w:b/>
                  <w:bCs/>
                </w:rPr>
                <w:t>Ericsson</w:t>
              </w:r>
            </w:ins>
          </w:p>
        </w:tc>
        <w:tc>
          <w:tcPr>
            <w:tcW w:w="1420" w:type="dxa"/>
          </w:tcPr>
          <w:p w14:paraId="1F0748CA" w14:textId="71A63FE7" w:rsidR="00845C7E" w:rsidRDefault="00BF6141" w:rsidP="009F6F6E">
            <w:ins w:id="1" w:author="Ericsson User" w:date="2021-11-02T20:56:00Z">
              <w:r>
                <w:t>Option 2</w:t>
              </w:r>
            </w:ins>
          </w:p>
        </w:tc>
        <w:tc>
          <w:tcPr>
            <w:tcW w:w="6230" w:type="dxa"/>
          </w:tcPr>
          <w:p w14:paraId="75803B28" w14:textId="70B892DB" w:rsidR="00845C7E" w:rsidRDefault="00B920C8" w:rsidP="009F6F6E">
            <w:ins w:id="2" w:author="Ericsson User" w:date="2021-11-02T20:57:00Z">
              <w:r>
                <w:t>Same view as Nokia</w:t>
              </w:r>
            </w:ins>
          </w:p>
        </w:tc>
      </w:tr>
      <w:tr w:rsidR="00845C7E" w14:paraId="3625FD0A" w14:textId="77777777" w:rsidTr="004F3537">
        <w:tc>
          <w:tcPr>
            <w:tcW w:w="1555" w:type="dxa"/>
          </w:tcPr>
          <w:p w14:paraId="325FF54F" w14:textId="77777777" w:rsidR="00845C7E" w:rsidRDefault="00845C7E" w:rsidP="009F6F6E">
            <w:pPr>
              <w:rPr>
                <w:rFonts w:eastAsiaTheme="minorEastAsia"/>
                <w:lang w:eastAsia="zh-CN"/>
              </w:rPr>
            </w:pPr>
          </w:p>
        </w:tc>
        <w:tc>
          <w:tcPr>
            <w:tcW w:w="1420" w:type="dxa"/>
          </w:tcPr>
          <w:p w14:paraId="265296F1" w14:textId="77777777" w:rsidR="00845C7E" w:rsidRDefault="00845C7E" w:rsidP="009F6F6E">
            <w:pPr>
              <w:rPr>
                <w:rFonts w:eastAsiaTheme="minorEastAsia"/>
                <w:lang w:eastAsia="zh-CN"/>
              </w:rPr>
            </w:pPr>
          </w:p>
        </w:tc>
        <w:tc>
          <w:tcPr>
            <w:tcW w:w="6230" w:type="dxa"/>
          </w:tcPr>
          <w:p w14:paraId="49755AB7" w14:textId="77777777" w:rsidR="00845C7E" w:rsidRDefault="00845C7E" w:rsidP="009F6F6E"/>
        </w:tc>
      </w:tr>
      <w:tr w:rsidR="00845C7E" w14:paraId="211207E4" w14:textId="77777777" w:rsidTr="004F3537">
        <w:tc>
          <w:tcPr>
            <w:tcW w:w="1555" w:type="dxa"/>
          </w:tcPr>
          <w:p w14:paraId="6A694B50" w14:textId="77777777" w:rsidR="00845C7E" w:rsidRDefault="00845C7E" w:rsidP="009F6F6E">
            <w:pPr>
              <w:rPr>
                <w:rFonts w:eastAsiaTheme="minorEastAsia"/>
                <w:lang w:eastAsia="zh-CN"/>
              </w:rPr>
            </w:pPr>
          </w:p>
        </w:tc>
        <w:tc>
          <w:tcPr>
            <w:tcW w:w="1420" w:type="dxa"/>
          </w:tcPr>
          <w:p w14:paraId="647B1E5E" w14:textId="77777777" w:rsidR="00845C7E" w:rsidRDefault="00845C7E" w:rsidP="009F6F6E">
            <w:pPr>
              <w:rPr>
                <w:rFonts w:eastAsiaTheme="minorEastAsia"/>
                <w:lang w:eastAsia="zh-CN"/>
              </w:rPr>
            </w:pPr>
          </w:p>
        </w:tc>
        <w:tc>
          <w:tcPr>
            <w:tcW w:w="6230" w:type="dxa"/>
          </w:tcPr>
          <w:p w14:paraId="6248E1F9" w14:textId="77777777" w:rsidR="00845C7E" w:rsidRDefault="00845C7E" w:rsidP="009F6F6E">
            <w:pPr>
              <w:rPr>
                <w:rFonts w:eastAsiaTheme="minorEastAsia"/>
                <w:lang w:eastAsia="zh-CN"/>
              </w:rPr>
            </w:pPr>
          </w:p>
        </w:tc>
      </w:tr>
      <w:tr w:rsidR="00845C7E" w14:paraId="46CFAD55" w14:textId="77777777" w:rsidTr="004F3537">
        <w:tc>
          <w:tcPr>
            <w:tcW w:w="1555" w:type="dxa"/>
          </w:tcPr>
          <w:p w14:paraId="4BC58806" w14:textId="77777777" w:rsidR="00845C7E" w:rsidRDefault="00845C7E" w:rsidP="009F6F6E">
            <w:pPr>
              <w:rPr>
                <w:rFonts w:eastAsiaTheme="minorEastAsia"/>
                <w:lang w:eastAsia="zh-CN"/>
              </w:rPr>
            </w:pPr>
          </w:p>
        </w:tc>
        <w:tc>
          <w:tcPr>
            <w:tcW w:w="1420" w:type="dxa"/>
          </w:tcPr>
          <w:p w14:paraId="740031FB" w14:textId="77777777" w:rsidR="00845C7E" w:rsidRDefault="00845C7E" w:rsidP="009F6F6E">
            <w:pPr>
              <w:rPr>
                <w:rFonts w:eastAsiaTheme="minorEastAsia"/>
                <w:lang w:eastAsia="zh-CN"/>
              </w:rPr>
            </w:pPr>
          </w:p>
        </w:tc>
        <w:tc>
          <w:tcPr>
            <w:tcW w:w="6230" w:type="dxa"/>
          </w:tcPr>
          <w:p w14:paraId="468A684A" w14:textId="77777777" w:rsidR="00845C7E" w:rsidRDefault="00845C7E" w:rsidP="009F6F6E"/>
        </w:tc>
      </w:tr>
      <w:tr w:rsidR="00845C7E" w14:paraId="685AC72D" w14:textId="77777777" w:rsidTr="004F3537">
        <w:tc>
          <w:tcPr>
            <w:tcW w:w="1555" w:type="dxa"/>
          </w:tcPr>
          <w:p w14:paraId="34E99B8B" w14:textId="7D980A2F" w:rsidR="00845C7E" w:rsidRDefault="00845C7E" w:rsidP="009F6F6E">
            <w:pPr>
              <w:rPr>
                <w:rFonts w:eastAsiaTheme="minorEastAsia"/>
                <w:lang w:eastAsia="zh-CN"/>
              </w:rPr>
            </w:pPr>
          </w:p>
        </w:tc>
        <w:tc>
          <w:tcPr>
            <w:tcW w:w="1420" w:type="dxa"/>
          </w:tcPr>
          <w:p w14:paraId="0100FD7D" w14:textId="77777777" w:rsidR="00845C7E" w:rsidRDefault="00845C7E" w:rsidP="009F6F6E">
            <w:pPr>
              <w:rPr>
                <w:rFonts w:eastAsiaTheme="minorEastAsia"/>
                <w:lang w:eastAsia="zh-CN"/>
              </w:rPr>
            </w:pPr>
          </w:p>
        </w:tc>
        <w:tc>
          <w:tcPr>
            <w:tcW w:w="6230" w:type="dxa"/>
          </w:tcPr>
          <w:p w14:paraId="1E095DA8" w14:textId="77777777" w:rsidR="00845C7E" w:rsidRDefault="00845C7E" w:rsidP="009F6F6E"/>
        </w:tc>
      </w:tr>
      <w:tr w:rsidR="00845C7E" w14:paraId="014D68CB" w14:textId="77777777" w:rsidTr="004F3537">
        <w:tc>
          <w:tcPr>
            <w:tcW w:w="1555" w:type="dxa"/>
          </w:tcPr>
          <w:p w14:paraId="790B258F" w14:textId="77777777" w:rsidR="00845C7E" w:rsidRDefault="00845C7E" w:rsidP="009F6F6E">
            <w:pPr>
              <w:rPr>
                <w:rFonts w:eastAsiaTheme="minorEastAsia"/>
                <w:lang w:eastAsia="zh-CN"/>
              </w:rPr>
            </w:pPr>
          </w:p>
        </w:tc>
        <w:tc>
          <w:tcPr>
            <w:tcW w:w="1420" w:type="dxa"/>
          </w:tcPr>
          <w:p w14:paraId="3BACC6E0" w14:textId="77777777" w:rsidR="00845C7E" w:rsidRDefault="00845C7E" w:rsidP="009F6F6E">
            <w:pPr>
              <w:rPr>
                <w:rFonts w:eastAsiaTheme="minorEastAsia"/>
                <w:lang w:eastAsia="zh-CN"/>
              </w:rPr>
            </w:pPr>
          </w:p>
        </w:tc>
        <w:tc>
          <w:tcPr>
            <w:tcW w:w="6230" w:type="dxa"/>
          </w:tcPr>
          <w:p w14:paraId="6E5656D0" w14:textId="77777777" w:rsidR="00845C7E" w:rsidRDefault="00845C7E" w:rsidP="009F6F6E"/>
        </w:tc>
      </w:tr>
      <w:tr w:rsidR="00845C7E" w14:paraId="079913FF" w14:textId="77777777" w:rsidTr="004F3537">
        <w:tc>
          <w:tcPr>
            <w:tcW w:w="1555" w:type="dxa"/>
          </w:tcPr>
          <w:p w14:paraId="02BC7079" w14:textId="77777777" w:rsidR="00845C7E" w:rsidRDefault="00845C7E" w:rsidP="009F6F6E">
            <w:pPr>
              <w:rPr>
                <w:rFonts w:eastAsiaTheme="minorEastAsia"/>
                <w:lang w:eastAsia="zh-CN"/>
              </w:rPr>
            </w:pPr>
          </w:p>
        </w:tc>
        <w:tc>
          <w:tcPr>
            <w:tcW w:w="1420" w:type="dxa"/>
          </w:tcPr>
          <w:p w14:paraId="12339698" w14:textId="77777777" w:rsidR="00845C7E" w:rsidRDefault="00845C7E" w:rsidP="009F6F6E">
            <w:pPr>
              <w:rPr>
                <w:rFonts w:eastAsiaTheme="minorEastAsia"/>
                <w:lang w:eastAsia="zh-CN"/>
              </w:rPr>
            </w:pPr>
          </w:p>
        </w:tc>
        <w:tc>
          <w:tcPr>
            <w:tcW w:w="6230" w:type="dxa"/>
          </w:tcPr>
          <w:p w14:paraId="60250762" w14:textId="77777777" w:rsidR="00845C7E" w:rsidRDefault="00845C7E" w:rsidP="009F6F6E"/>
        </w:tc>
      </w:tr>
      <w:tr w:rsidR="00845C7E" w14:paraId="45EFAC23" w14:textId="77777777" w:rsidTr="004F3537">
        <w:tc>
          <w:tcPr>
            <w:tcW w:w="1555" w:type="dxa"/>
          </w:tcPr>
          <w:p w14:paraId="226269BD" w14:textId="77777777" w:rsidR="00845C7E" w:rsidRDefault="00845C7E" w:rsidP="009F6F6E">
            <w:pPr>
              <w:rPr>
                <w:rFonts w:eastAsiaTheme="minorEastAsia"/>
                <w:lang w:eastAsia="zh-CN"/>
              </w:rPr>
            </w:pPr>
          </w:p>
        </w:tc>
        <w:tc>
          <w:tcPr>
            <w:tcW w:w="1420" w:type="dxa"/>
          </w:tcPr>
          <w:p w14:paraId="347F4C2E" w14:textId="77777777" w:rsidR="00845C7E" w:rsidRDefault="00845C7E" w:rsidP="009F6F6E">
            <w:pPr>
              <w:rPr>
                <w:rFonts w:eastAsiaTheme="minorEastAsia"/>
                <w:lang w:eastAsia="zh-CN"/>
              </w:rPr>
            </w:pPr>
          </w:p>
        </w:tc>
        <w:tc>
          <w:tcPr>
            <w:tcW w:w="6230" w:type="dxa"/>
          </w:tcPr>
          <w:p w14:paraId="129A565B" w14:textId="77777777" w:rsidR="00845C7E" w:rsidRDefault="00845C7E" w:rsidP="009F6F6E"/>
        </w:tc>
      </w:tr>
    </w:tbl>
    <w:p w14:paraId="1FC9E2BC" w14:textId="77777777" w:rsidR="00AE4E30" w:rsidRDefault="00AE4E30" w:rsidP="00DB3F61">
      <w:pPr>
        <w:rPr>
          <w:rFonts w:eastAsia="SimSun"/>
          <w:sz w:val="21"/>
          <w:szCs w:val="21"/>
          <w:lang w:eastAsia="zh-CN"/>
        </w:rPr>
      </w:pPr>
    </w:p>
    <w:p w14:paraId="4F749D00" w14:textId="168F9DC9" w:rsidR="00845C7E" w:rsidRPr="005E7A58" w:rsidRDefault="00845C7E" w:rsidP="00845C7E">
      <w:pPr>
        <w:pStyle w:val="Heading2"/>
        <w:rPr>
          <w:sz w:val="28"/>
          <w:szCs w:val="24"/>
          <w:lang w:eastAsia="zh-CN"/>
        </w:rPr>
      </w:pPr>
      <w:r w:rsidRPr="005E7A58">
        <w:rPr>
          <w:sz w:val="28"/>
          <w:szCs w:val="24"/>
          <w:lang w:eastAsia="zh-CN"/>
        </w:rPr>
        <w:t xml:space="preserve">Issue </w:t>
      </w:r>
      <w:r w:rsidR="009C2DB6">
        <w:rPr>
          <w:sz w:val="28"/>
          <w:szCs w:val="24"/>
          <w:lang w:eastAsia="zh-CN"/>
        </w:rPr>
        <w:t>2</w:t>
      </w:r>
      <w:r w:rsidRPr="005E7A58">
        <w:rPr>
          <w:sz w:val="28"/>
          <w:szCs w:val="24"/>
          <w:lang w:eastAsia="zh-CN"/>
        </w:rPr>
        <w:t xml:space="preserve">: </w:t>
      </w:r>
      <w:r w:rsidR="009C2DB6" w:rsidRPr="009C2DB6">
        <w:rPr>
          <w:sz w:val="28"/>
          <w:szCs w:val="24"/>
          <w:lang w:eastAsia="zh-CN"/>
        </w:rPr>
        <w:t xml:space="preserve">Presence of </w:t>
      </w:r>
      <w:r w:rsidR="009C2DB6" w:rsidRPr="009C2DB6">
        <w:rPr>
          <w:i/>
          <w:iCs w:val="0"/>
          <w:sz w:val="28"/>
          <w:szCs w:val="24"/>
          <w:lang w:eastAsia="zh-CN"/>
        </w:rPr>
        <w:t>Child Node Identifier</w:t>
      </w:r>
      <w:r w:rsidR="009C2DB6" w:rsidRPr="009C2DB6">
        <w:rPr>
          <w:sz w:val="28"/>
          <w:szCs w:val="24"/>
          <w:lang w:eastAsia="zh-CN"/>
        </w:rPr>
        <w:t xml:space="preserve"> IE</w:t>
      </w:r>
      <w:r w:rsidR="009C2DB6">
        <w:rPr>
          <w:sz w:val="28"/>
          <w:szCs w:val="24"/>
          <w:lang w:eastAsia="zh-CN"/>
        </w:rPr>
        <w:t xml:space="preserve"> and </w:t>
      </w:r>
      <w:r w:rsidR="009C2DB6" w:rsidRPr="009C2DB6">
        <w:rPr>
          <w:sz w:val="28"/>
          <w:szCs w:val="24"/>
          <w:lang w:eastAsia="zh-CN"/>
        </w:rPr>
        <w:t xml:space="preserve">Value of </w:t>
      </w:r>
      <w:r w:rsidR="009C2DB6" w:rsidRPr="009C2DB6">
        <w:rPr>
          <w:i/>
          <w:iCs w:val="0"/>
          <w:sz w:val="28"/>
          <w:szCs w:val="24"/>
          <w:lang w:eastAsia="zh-CN"/>
        </w:rPr>
        <w:t>maxnoofIABCongInd</w:t>
      </w:r>
    </w:p>
    <w:p w14:paraId="14AD0672" w14:textId="08154694" w:rsidR="00725870" w:rsidRPr="00D04D10" w:rsidRDefault="00725870" w:rsidP="00725870">
      <w:pPr>
        <w:spacing w:beforeLines="50" w:before="120"/>
        <w:jc w:val="both"/>
        <w:rPr>
          <w:szCs w:val="22"/>
          <w:lang w:eastAsia="zh-CN"/>
        </w:rPr>
      </w:pPr>
      <w:r w:rsidRPr="00D04D10">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25870" w14:paraId="57091731" w14:textId="77777777" w:rsidTr="00725870">
        <w:trPr>
          <w:trHeight w:val="416"/>
        </w:trPr>
        <w:tc>
          <w:tcPr>
            <w:tcW w:w="9067" w:type="dxa"/>
            <w:tcBorders>
              <w:top w:val="single" w:sz="4" w:space="0" w:color="auto"/>
              <w:left w:val="single" w:sz="4" w:space="0" w:color="auto"/>
              <w:bottom w:val="single" w:sz="4" w:space="0" w:color="auto"/>
              <w:right w:val="single" w:sz="4" w:space="0" w:color="auto"/>
            </w:tcBorders>
            <w:hideMark/>
          </w:tcPr>
          <w:p w14:paraId="4CDD0B58" w14:textId="47ECE844" w:rsidR="00725870" w:rsidRPr="00725870" w:rsidRDefault="00725870" w:rsidP="00725870">
            <w:pPr>
              <w:ind w:left="144" w:hanging="144"/>
              <w:rPr>
                <w:iCs/>
                <w:color w:val="00B050"/>
                <w:kern w:val="2"/>
                <w:sz w:val="20"/>
                <w:szCs w:val="20"/>
              </w:rPr>
            </w:pPr>
            <w:r>
              <w:rPr>
                <w:iCs/>
                <w:color w:val="00B050"/>
                <w:sz w:val="20"/>
                <w:szCs w:val="20"/>
              </w:rPr>
              <w:t>WA: the presence of Child Node Identifier IE is Mandatory, the value of the maxnoofIABCongInd is 1024</w:t>
            </w:r>
          </w:p>
        </w:tc>
      </w:tr>
    </w:tbl>
    <w:p w14:paraId="2B73DBD7" w14:textId="446532BA" w:rsidR="00AE4E30" w:rsidRDefault="00E34A67" w:rsidP="009C2DB6">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or the p</w:t>
      </w:r>
      <w:r w:rsidRPr="00E34A67">
        <w:rPr>
          <w:rFonts w:eastAsiaTheme="minorEastAsia"/>
          <w:szCs w:val="22"/>
          <w:lang w:eastAsia="zh-CN"/>
        </w:rPr>
        <w:t xml:space="preserve">resence of </w:t>
      </w:r>
      <w:r w:rsidRPr="00E34A67">
        <w:rPr>
          <w:rFonts w:eastAsiaTheme="minorEastAsia"/>
          <w:i/>
          <w:iCs/>
          <w:szCs w:val="22"/>
          <w:lang w:eastAsia="zh-CN"/>
        </w:rPr>
        <w:t>Child Node Identifier</w:t>
      </w:r>
      <w:r w:rsidRPr="00E34A67">
        <w:rPr>
          <w:rFonts w:eastAsiaTheme="minorEastAsia"/>
          <w:szCs w:val="22"/>
          <w:lang w:eastAsia="zh-CN"/>
        </w:rPr>
        <w:t xml:space="preserve"> IE</w:t>
      </w:r>
      <w:r>
        <w:rPr>
          <w:rFonts w:eastAsiaTheme="minorEastAsia"/>
          <w:szCs w:val="22"/>
          <w:lang w:eastAsia="zh-CN"/>
        </w:rPr>
        <w:t>, contributions [1] [4] and [5] propose t</w:t>
      </w:r>
      <w:r w:rsidR="00EC288F">
        <w:rPr>
          <w:rFonts w:eastAsiaTheme="minorEastAsia"/>
          <w:szCs w:val="22"/>
          <w:lang w:eastAsia="zh-CN"/>
        </w:rPr>
        <w:t xml:space="preserve">hat the presence of </w:t>
      </w:r>
      <w:r w:rsidR="00EC288F" w:rsidRPr="00E34A67">
        <w:rPr>
          <w:rFonts w:eastAsiaTheme="minorEastAsia"/>
          <w:i/>
          <w:iCs/>
          <w:szCs w:val="22"/>
          <w:lang w:eastAsia="zh-CN"/>
        </w:rPr>
        <w:t>Child Node Identifier</w:t>
      </w:r>
      <w:r w:rsidR="00EC288F" w:rsidRPr="00E34A67">
        <w:rPr>
          <w:rFonts w:eastAsiaTheme="minorEastAsia"/>
          <w:szCs w:val="22"/>
          <w:lang w:eastAsia="zh-CN"/>
        </w:rPr>
        <w:t xml:space="preserve"> IE</w:t>
      </w:r>
      <w:r w:rsidR="00EC288F">
        <w:rPr>
          <w:rFonts w:eastAsiaTheme="minorEastAsia"/>
          <w:szCs w:val="22"/>
          <w:lang w:eastAsia="zh-CN"/>
        </w:rPr>
        <w:t xml:space="preserve"> should be Mandatory since </w:t>
      </w:r>
      <w:r w:rsidR="00EC288F" w:rsidRPr="00EC288F">
        <w:rPr>
          <w:rFonts w:eastAsiaTheme="minorEastAsia"/>
          <w:szCs w:val="22"/>
          <w:lang w:eastAsia="zh-CN"/>
        </w:rPr>
        <w:t xml:space="preserve">the </w:t>
      </w:r>
      <w:r w:rsidR="00EC288F" w:rsidRPr="00EC288F">
        <w:rPr>
          <w:rFonts w:eastAsiaTheme="minorEastAsia"/>
          <w:i/>
          <w:iCs/>
          <w:szCs w:val="22"/>
          <w:lang w:eastAsia="zh-CN"/>
        </w:rPr>
        <w:t>Child Node Identifier</w:t>
      </w:r>
      <w:r w:rsidR="00EC288F" w:rsidRPr="00EC288F">
        <w:rPr>
          <w:rFonts w:eastAsiaTheme="minorEastAsia"/>
          <w:szCs w:val="22"/>
          <w:lang w:eastAsia="zh-CN"/>
        </w:rPr>
        <w:t xml:space="preserve"> </w:t>
      </w:r>
      <w:r w:rsidR="009B5629">
        <w:rPr>
          <w:rFonts w:eastAsiaTheme="minorEastAsia"/>
          <w:szCs w:val="22"/>
          <w:lang w:eastAsia="zh-CN"/>
        </w:rPr>
        <w:t xml:space="preserve">IE </w:t>
      </w:r>
      <w:r w:rsidR="00EC288F" w:rsidRPr="00EC288F">
        <w:rPr>
          <w:rFonts w:eastAsiaTheme="minorEastAsia"/>
          <w:szCs w:val="22"/>
          <w:lang w:eastAsia="zh-CN"/>
        </w:rPr>
        <w:t xml:space="preserve">must be </w:t>
      </w:r>
      <w:r w:rsidR="00EC288F">
        <w:rPr>
          <w:rFonts w:eastAsiaTheme="minorEastAsia"/>
          <w:szCs w:val="22"/>
          <w:lang w:eastAsia="zh-CN"/>
        </w:rPr>
        <w:t>included</w:t>
      </w:r>
      <w:r w:rsidR="00EC288F" w:rsidRPr="00EC288F">
        <w:rPr>
          <w:rFonts w:eastAsiaTheme="minorEastAsia"/>
          <w:szCs w:val="22"/>
          <w:lang w:eastAsia="zh-CN"/>
        </w:rPr>
        <w:t xml:space="preserve"> </w:t>
      </w:r>
      <w:r w:rsidR="00EC288F">
        <w:rPr>
          <w:rFonts w:eastAsiaTheme="minorEastAsia"/>
          <w:szCs w:val="22"/>
          <w:lang w:eastAsia="zh-CN"/>
        </w:rPr>
        <w:t>for</w:t>
      </w:r>
      <w:r w:rsidR="005E5A3B">
        <w:rPr>
          <w:rFonts w:eastAsiaTheme="minorEastAsia"/>
          <w:szCs w:val="22"/>
          <w:lang w:eastAsia="zh-CN"/>
        </w:rPr>
        <w:t xml:space="preserve"> both</w:t>
      </w:r>
      <w:r w:rsidR="00EC288F" w:rsidRPr="00EC288F">
        <w:rPr>
          <w:rFonts w:eastAsiaTheme="minorEastAsia"/>
          <w:szCs w:val="22"/>
          <w:lang w:eastAsia="zh-CN"/>
        </w:rPr>
        <w:t xml:space="preserve"> per child link and per BH RLC CH congestion feedback</w:t>
      </w:r>
      <w:r w:rsidR="00EC288F">
        <w:rPr>
          <w:rFonts w:eastAsiaTheme="minorEastAsia"/>
          <w:szCs w:val="22"/>
          <w:lang w:eastAsia="zh-CN"/>
        </w:rPr>
        <w:t>. F</w:t>
      </w:r>
      <w:r w:rsidR="00EC288F" w:rsidRPr="00EC288F">
        <w:rPr>
          <w:rFonts w:eastAsiaTheme="minorEastAsia"/>
          <w:szCs w:val="22"/>
          <w:lang w:eastAsia="zh-CN"/>
        </w:rPr>
        <w:t>or per BH link level feedback,</w:t>
      </w:r>
      <w:r w:rsidR="00EC288F" w:rsidRPr="00EC288F">
        <w:rPr>
          <w:rFonts w:eastAsiaTheme="minorEastAsia"/>
          <w:i/>
          <w:iCs/>
          <w:szCs w:val="22"/>
          <w:lang w:eastAsia="zh-CN"/>
        </w:rPr>
        <w:t xml:space="preserve"> Child Node Identifier </w:t>
      </w:r>
      <w:r w:rsidR="00EC288F" w:rsidRPr="00EC288F">
        <w:rPr>
          <w:rFonts w:eastAsiaTheme="minorEastAsia"/>
          <w:szCs w:val="22"/>
          <w:lang w:eastAsia="zh-CN"/>
        </w:rPr>
        <w:t xml:space="preserve">is needed to identify the corresponding BH link between reporting IAB node and its child IAB node. And for per BH RLC CH level feedback, </w:t>
      </w:r>
      <w:r w:rsidR="00EC288F" w:rsidRPr="00EC288F">
        <w:rPr>
          <w:rFonts w:eastAsiaTheme="minorEastAsia"/>
          <w:i/>
          <w:iCs/>
          <w:szCs w:val="22"/>
          <w:lang w:eastAsia="zh-CN"/>
        </w:rPr>
        <w:t xml:space="preserve">Child Node Identifier </w:t>
      </w:r>
      <w:r w:rsidR="00EC288F" w:rsidRPr="00EC288F">
        <w:rPr>
          <w:rFonts w:eastAsiaTheme="minorEastAsia"/>
          <w:szCs w:val="22"/>
          <w:lang w:eastAsia="zh-CN"/>
        </w:rPr>
        <w:t>is also needed to identify the BH link which the reported BH RLC CH(s) locate</w:t>
      </w:r>
      <w:r w:rsidR="005E5A3B">
        <w:rPr>
          <w:rFonts w:eastAsiaTheme="minorEastAsia"/>
          <w:szCs w:val="22"/>
          <w:lang w:eastAsia="zh-CN"/>
        </w:rPr>
        <w:t>s</w:t>
      </w:r>
      <w:r w:rsidR="00EC288F">
        <w:rPr>
          <w:rFonts w:eastAsiaTheme="minorEastAsia"/>
          <w:szCs w:val="22"/>
          <w:lang w:eastAsia="zh-CN"/>
        </w:rPr>
        <w:t>.</w:t>
      </w:r>
    </w:p>
    <w:p w14:paraId="6AD91A98" w14:textId="5F6F2A34" w:rsidR="00EC288F" w:rsidRPr="00E34A67" w:rsidRDefault="00EC288F" w:rsidP="009C2DB6">
      <w:pPr>
        <w:spacing w:beforeLines="50" w:before="120"/>
        <w:jc w:val="both"/>
        <w:rPr>
          <w:rFonts w:eastAsiaTheme="minorEastAsia"/>
          <w:szCs w:val="22"/>
          <w:lang w:eastAsia="zh-CN"/>
        </w:rPr>
      </w:pPr>
      <w:r>
        <w:rPr>
          <w:rFonts w:eastAsiaTheme="minorEastAsia" w:hint="eastAsia"/>
          <w:szCs w:val="22"/>
          <w:lang w:eastAsia="zh-CN"/>
        </w:rPr>
        <w:lastRenderedPageBreak/>
        <w:t>W</w:t>
      </w:r>
      <w:r>
        <w:rPr>
          <w:rFonts w:eastAsiaTheme="minorEastAsia"/>
          <w:szCs w:val="22"/>
          <w:lang w:eastAsia="zh-CN"/>
        </w:rPr>
        <w:t xml:space="preserve">hile contribution [2] </w:t>
      </w:r>
      <w:r w:rsidR="00802CC7">
        <w:rPr>
          <w:rFonts w:eastAsiaTheme="minorEastAsia"/>
          <w:szCs w:val="22"/>
          <w:lang w:eastAsia="zh-CN"/>
        </w:rPr>
        <w:t xml:space="preserve">support proposes that the presence of </w:t>
      </w:r>
      <w:r w:rsidR="00802CC7" w:rsidRPr="00E34A67">
        <w:rPr>
          <w:rFonts w:eastAsiaTheme="minorEastAsia"/>
          <w:i/>
          <w:iCs/>
          <w:szCs w:val="22"/>
          <w:lang w:eastAsia="zh-CN"/>
        </w:rPr>
        <w:t>Child Node Identifier</w:t>
      </w:r>
      <w:r w:rsidR="00802CC7" w:rsidRPr="00E34A67">
        <w:rPr>
          <w:rFonts w:eastAsiaTheme="minorEastAsia"/>
          <w:szCs w:val="22"/>
          <w:lang w:eastAsia="zh-CN"/>
        </w:rPr>
        <w:t xml:space="preserve"> IE</w:t>
      </w:r>
      <w:r w:rsidR="00802CC7">
        <w:rPr>
          <w:rFonts w:eastAsiaTheme="minorEastAsia"/>
          <w:szCs w:val="22"/>
          <w:lang w:eastAsia="zh-CN"/>
        </w:rPr>
        <w:t xml:space="preserve"> should be Optional </w:t>
      </w:r>
      <w:r w:rsidR="005E5A3B">
        <w:rPr>
          <w:rFonts w:eastAsiaTheme="minorEastAsia"/>
          <w:szCs w:val="22"/>
          <w:lang w:eastAsia="zh-CN"/>
        </w:rPr>
        <w:t>for</w:t>
      </w:r>
      <w:r w:rsidR="00802CC7">
        <w:rPr>
          <w:rFonts w:eastAsiaTheme="minorEastAsia"/>
          <w:szCs w:val="22"/>
          <w:lang w:eastAsia="zh-CN"/>
        </w:rPr>
        <w:t xml:space="preserve"> </w:t>
      </w:r>
      <w:r w:rsidR="00802CC7" w:rsidRPr="00802CC7">
        <w:rPr>
          <w:rFonts w:eastAsiaTheme="minorEastAsia"/>
          <w:szCs w:val="22"/>
          <w:lang w:eastAsia="zh-CN"/>
        </w:rPr>
        <w:t>per BAP routing ID congestion indication</w:t>
      </w:r>
      <w:r w:rsidR="00802CC7">
        <w:rPr>
          <w:rFonts w:eastAsiaTheme="minorEastAsia"/>
          <w:szCs w:val="22"/>
          <w:lang w:eastAsia="zh-CN"/>
        </w:rPr>
        <w:t>.</w:t>
      </w:r>
    </w:p>
    <w:p w14:paraId="3D6BAA7E" w14:textId="4018AA35" w:rsidR="00802CC7" w:rsidRDefault="00802CC7" w:rsidP="00802CC7">
      <w:pPr>
        <w:jc w:val="both"/>
        <w:rPr>
          <w:b/>
          <w:bCs/>
          <w:i/>
          <w:iCs/>
          <w:szCs w:val="22"/>
        </w:rPr>
      </w:pPr>
      <w:r>
        <w:rPr>
          <w:b/>
          <w:bCs/>
          <w:i/>
          <w:iCs/>
          <w:szCs w:val="22"/>
        </w:rPr>
        <w:t>Q</w:t>
      </w:r>
      <w:r w:rsidR="00A0031D">
        <w:rPr>
          <w:b/>
          <w:bCs/>
          <w:i/>
          <w:iCs/>
          <w:szCs w:val="22"/>
        </w:rPr>
        <w:t>2</w:t>
      </w:r>
      <w:r>
        <w:rPr>
          <w:b/>
          <w:bCs/>
          <w:i/>
          <w:iCs/>
          <w:szCs w:val="22"/>
        </w:rPr>
        <w:t xml:space="preserve">: Please share your view and preference on </w:t>
      </w:r>
      <w:r>
        <w:rPr>
          <w:rFonts w:eastAsia="SimSun"/>
          <w:b/>
          <w:bCs/>
          <w:i/>
          <w:iCs/>
          <w:szCs w:val="22"/>
          <w:lang w:eastAsia="zh-CN"/>
        </w:rPr>
        <w:t>the following 2</w:t>
      </w:r>
      <w:r>
        <w:rPr>
          <w:b/>
          <w:bCs/>
          <w:i/>
          <w:iCs/>
          <w:szCs w:val="22"/>
        </w:rPr>
        <w:t xml:space="preserve"> option</w:t>
      </w:r>
      <w:r>
        <w:rPr>
          <w:rFonts w:eastAsia="SimSun"/>
          <w:b/>
          <w:bCs/>
          <w:i/>
          <w:iCs/>
          <w:szCs w:val="22"/>
          <w:lang w:eastAsia="zh-CN"/>
        </w:rPr>
        <w:t>s</w:t>
      </w:r>
      <w:r>
        <w:rPr>
          <w:b/>
          <w:bCs/>
          <w:i/>
          <w:iCs/>
          <w:szCs w:val="22"/>
        </w:rPr>
        <w:t xml:space="preserve"> for </w:t>
      </w:r>
      <w:r w:rsidRPr="00802CC7">
        <w:rPr>
          <w:b/>
          <w:bCs/>
          <w:i/>
          <w:iCs/>
          <w:szCs w:val="22"/>
        </w:rPr>
        <w:t>presence of Child Node Identifier IE</w:t>
      </w:r>
      <w:r>
        <w:rPr>
          <w:b/>
          <w:bCs/>
          <w:i/>
          <w:iCs/>
          <w:szCs w:val="22"/>
        </w:rPr>
        <w:t>.</w:t>
      </w:r>
      <w:r w:rsidR="00883C53">
        <w:rPr>
          <w:b/>
          <w:bCs/>
          <w:i/>
          <w:iCs/>
          <w:szCs w:val="22"/>
        </w:rPr>
        <w:t xml:space="preserve"> </w:t>
      </w:r>
    </w:p>
    <w:p w14:paraId="667865A2" w14:textId="132DAAD9" w:rsidR="00802CC7" w:rsidRDefault="00802CC7" w:rsidP="00802CC7">
      <w:pPr>
        <w:jc w:val="both"/>
        <w:rPr>
          <w:rFonts w:eastAsiaTheme="minorEastAsia"/>
          <w:b/>
          <w:bCs/>
          <w:i/>
          <w:iCs/>
          <w:szCs w:val="22"/>
          <w:lang w:eastAsia="zh-CN"/>
        </w:rPr>
      </w:pPr>
      <w:r>
        <w:rPr>
          <w:rFonts w:eastAsiaTheme="minorEastAsia"/>
          <w:b/>
          <w:bCs/>
          <w:i/>
          <w:iCs/>
          <w:szCs w:val="22"/>
          <w:lang w:eastAsia="zh-CN"/>
        </w:rPr>
        <w:t xml:space="preserve">Option 1: </w:t>
      </w:r>
      <w:r w:rsidR="00AA6955">
        <w:rPr>
          <w:rFonts w:eastAsiaTheme="minorEastAsia"/>
          <w:b/>
          <w:bCs/>
          <w:i/>
          <w:iCs/>
          <w:szCs w:val="22"/>
          <w:lang w:eastAsia="zh-CN"/>
        </w:rPr>
        <w:t>Mandatory</w:t>
      </w:r>
    </w:p>
    <w:p w14:paraId="33DFEB18" w14:textId="0591B45C" w:rsidR="00802CC7" w:rsidRPr="00845C7E" w:rsidRDefault="00802CC7" w:rsidP="00802CC7">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 xml:space="preserve">ption 2: </w:t>
      </w:r>
      <w:r w:rsidR="00AA6955">
        <w:rPr>
          <w:rFonts w:eastAsiaTheme="minorEastAsia"/>
          <w:b/>
          <w:bCs/>
          <w:i/>
          <w:iCs/>
          <w:szCs w:val="22"/>
          <w:lang w:eastAsia="zh-CN"/>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AA6955" w14:paraId="7A75F02E" w14:textId="77777777" w:rsidTr="004F3537">
        <w:tc>
          <w:tcPr>
            <w:tcW w:w="1555" w:type="dxa"/>
          </w:tcPr>
          <w:p w14:paraId="08332B63" w14:textId="77777777" w:rsidR="00AA6955" w:rsidRDefault="00AA6955" w:rsidP="009F6F6E">
            <w:r>
              <w:t>Company</w:t>
            </w:r>
          </w:p>
        </w:tc>
        <w:tc>
          <w:tcPr>
            <w:tcW w:w="1420" w:type="dxa"/>
          </w:tcPr>
          <w:p w14:paraId="2E1416E9" w14:textId="77777777" w:rsidR="00AA6955" w:rsidRDefault="00AA6955" w:rsidP="009F6F6E">
            <w:pPr>
              <w:rPr>
                <w:rFonts w:eastAsia="SimSun"/>
                <w:lang w:eastAsia="zh-CN"/>
              </w:rPr>
            </w:pPr>
            <w:r>
              <w:rPr>
                <w:rFonts w:eastAsia="SimSun"/>
                <w:lang w:eastAsia="zh-CN"/>
              </w:rPr>
              <w:t>Option 1 or 2</w:t>
            </w:r>
          </w:p>
        </w:tc>
        <w:tc>
          <w:tcPr>
            <w:tcW w:w="6230" w:type="dxa"/>
          </w:tcPr>
          <w:p w14:paraId="53BFA6FC" w14:textId="77777777" w:rsidR="00AA6955" w:rsidRDefault="00AA6955" w:rsidP="009F6F6E">
            <w:r>
              <w:t>Comment</w:t>
            </w:r>
          </w:p>
        </w:tc>
      </w:tr>
      <w:tr w:rsidR="004A6232" w14:paraId="01B310D2" w14:textId="77777777" w:rsidTr="00DE4E8E">
        <w:tc>
          <w:tcPr>
            <w:tcW w:w="1555" w:type="dxa"/>
          </w:tcPr>
          <w:p w14:paraId="00B560E9" w14:textId="77777777" w:rsidR="004A6232" w:rsidRDefault="004A6232" w:rsidP="00DE4E8E">
            <w:r>
              <w:t>Nokia</w:t>
            </w:r>
          </w:p>
        </w:tc>
        <w:tc>
          <w:tcPr>
            <w:tcW w:w="1420" w:type="dxa"/>
          </w:tcPr>
          <w:p w14:paraId="49537A99" w14:textId="77777777" w:rsidR="004A6232" w:rsidRDefault="004A6232" w:rsidP="00DE4E8E">
            <w:r>
              <w:t>Option 1</w:t>
            </w:r>
          </w:p>
        </w:tc>
        <w:tc>
          <w:tcPr>
            <w:tcW w:w="6230" w:type="dxa"/>
          </w:tcPr>
          <w:p w14:paraId="22932304" w14:textId="77777777" w:rsidR="004A6232" w:rsidRDefault="004A6232" w:rsidP="00DE4E8E"/>
        </w:tc>
      </w:tr>
      <w:tr w:rsidR="00AA6955" w14:paraId="76F0FAEB" w14:textId="77777777" w:rsidTr="004F3537">
        <w:tc>
          <w:tcPr>
            <w:tcW w:w="1555" w:type="dxa"/>
          </w:tcPr>
          <w:p w14:paraId="198BFE5D" w14:textId="2B20B3FB" w:rsidR="00AA6955" w:rsidRDefault="0027480B" w:rsidP="009F6F6E">
            <w:ins w:id="3" w:author="Ericsson User" w:date="2021-11-02T20:57:00Z">
              <w:r w:rsidRPr="00BF6141">
                <w:rPr>
                  <w:b/>
                  <w:bCs/>
                </w:rPr>
                <w:t>Ericsson</w:t>
              </w:r>
            </w:ins>
          </w:p>
        </w:tc>
        <w:tc>
          <w:tcPr>
            <w:tcW w:w="1420" w:type="dxa"/>
          </w:tcPr>
          <w:p w14:paraId="2AA9EDC2" w14:textId="29FBB08F" w:rsidR="00AA6955" w:rsidRDefault="0027480B" w:rsidP="009F6F6E">
            <w:ins w:id="4" w:author="Ericsson User" w:date="2021-11-02T20:57:00Z">
              <w:r>
                <w:t>Option 1</w:t>
              </w:r>
            </w:ins>
          </w:p>
        </w:tc>
        <w:tc>
          <w:tcPr>
            <w:tcW w:w="6230" w:type="dxa"/>
          </w:tcPr>
          <w:p w14:paraId="5412F940" w14:textId="5D98155C" w:rsidR="00AA6955" w:rsidRDefault="0027480B" w:rsidP="009F6F6E">
            <w:ins w:id="5" w:author="Ericsson User" w:date="2021-11-02T20:57:00Z">
              <w:r>
                <w:t xml:space="preserve">Without </w:t>
              </w:r>
              <w:r w:rsidRPr="00E34A67">
                <w:rPr>
                  <w:rFonts w:eastAsiaTheme="minorEastAsia"/>
                  <w:i/>
                  <w:iCs/>
                  <w:szCs w:val="22"/>
                  <w:lang w:eastAsia="zh-CN"/>
                </w:rPr>
                <w:t>Child Node Identifier</w:t>
              </w:r>
              <w:r w:rsidRPr="00E34A67">
                <w:rPr>
                  <w:rFonts w:eastAsiaTheme="minorEastAsia"/>
                  <w:szCs w:val="22"/>
                  <w:lang w:eastAsia="zh-CN"/>
                </w:rPr>
                <w:t xml:space="preserve"> IE</w:t>
              </w:r>
              <w:r>
                <w:rPr>
                  <w:rFonts w:eastAsiaTheme="minorEastAsia"/>
                  <w:szCs w:val="22"/>
                  <w:lang w:eastAsia="zh-CN"/>
                </w:rPr>
                <w:t xml:space="preserve">, the indication is </w:t>
              </w:r>
              <w:r w:rsidR="0027329D">
                <w:rPr>
                  <w:rFonts w:eastAsiaTheme="minorEastAsia"/>
                  <w:szCs w:val="22"/>
                  <w:lang w:eastAsia="zh-CN"/>
                </w:rPr>
                <w:t>useless.</w:t>
              </w:r>
            </w:ins>
          </w:p>
        </w:tc>
      </w:tr>
      <w:tr w:rsidR="00AA6955" w14:paraId="509D4935" w14:textId="77777777" w:rsidTr="004F3537">
        <w:tc>
          <w:tcPr>
            <w:tcW w:w="1555" w:type="dxa"/>
          </w:tcPr>
          <w:p w14:paraId="15D6EE14" w14:textId="77777777" w:rsidR="00AA6955" w:rsidRDefault="00AA6955" w:rsidP="009F6F6E">
            <w:pPr>
              <w:rPr>
                <w:rFonts w:eastAsiaTheme="minorEastAsia"/>
                <w:lang w:eastAsia="zh-CN"/>
              </w:rPr>
            </w:pPr>
          </w:p>
        </w:tc>
        <w:tc>
          <w:tcPr>
            <w:tcW w:w="1420" w:type="dxa"/>
          </w:tcPr>
          <w:p w14:paraId="71782D89" w14:textId="77777777" w:rsidR="00AA6955" w:rsidRDefault="00AA6955" w:rsidP="009F6F6E">
            <w:pPr>
              <w:rPr>
                <w:rFonts w:eastAsiaTheme="minorEastAsia"/>
                <w:lang w:eastAsia="zh-CN"/>
              </w:rPr>
            </w:pPr>
          </w:p>
        </w:tc>
        <w:tc>
          <w:tcPr>
            <w:tcW w:w="6230" w:type="dxa"/>
          </w:tcPr>
          <w:p w14:paraId="2A77CA6C" w14:textId="77777777" w:rsidR="00AA6955" w:rsidRDefault="00AA6955" w:rsidP="009F6F6E"/>
        </w:tc>
      </w:tr>
      <w:tr w:rsidR="00AA6955" w14:paraId="46D11B6C" w14:textId="77777777" w:rsidTr="004F3537">
        <w:tc>
          <w:tcPr>
            <w:tcW w:w="1555" w:type="dxa"/>
          </w:tcPr>
          <w:p w14:paraId="3D0E4408" w14:textId="77777777" w:rsidR="00AA6955" w:rsidRDefault="00AA6955" w:rsidP="009F6F6E">
            <w:pPr>
              <w:rPr>
                <w:rFonts w:eastAsiaTheme="minorEastAsia"/>
                <w:lang w:eastAsia="zh-CN"/>
              </w:rPr>
            </w:pPr>
          </w:p>
        </w:tc>
        <w:tc>
          <w:tcPr>
            <w:tcW w:w="1420" w:type="dxa"/>
          </w:tcPr>
          <w:p w14:paraId="6754AF36" w14:textId="77777777" w:rsidR="00AA6955" w:rsidRDefault="00AA6955" w:rsidP="009F6F6E">
            <w:pPr>
              <w:rPr>
                <w:rFonts w:eastAsiaTheme="minorEastAsia"/>
                <w:lang w:eastAsia="zh-CN"/>
              </w:rPr>
            </w:pPr>
          </w:p>
        </w:tc>
        <w:tc>
          <w:tcPr>
            <w:tcW w:w="6230" w:type="dxa"/>
          </w:tcPr>
          <w:p w14:paraId="36D28F52" w14:textId="77777777" w:rsidR="00AA6955" w:rsidRDefault="00AA6955" w:rsidP="009F6F6E">
            <w:pPr>
              <w:rPr>
                <w:rFonts w:eastAsiaTheme="minorEastAsia"/>
                <w:lang w:eastAsia="zh-CN"/>
              </w:rPr>
            </w:pPr>
          </w:p>
        </w:tc>
      </w:tr>
      <w:tr w:rsidR="00AA6955" w14:paraId="75F866C1" w14:textId="77777777" w:rsidTr="004F3537">
        <w:tc>
          <w:tcPr>
            <w:tcW w:w="1555" w:type="dxa"/>
          </w:tcPr>
          <w:p w14:paraId="5F15E7E2" w14:textId="77777777" w:rsidR="00AA6955" w:rsidRDefault="00AA6955" w:rsidP="009F6F6E">
            <w:pPr>
              <w:rPr>
                <w:rFonts w:eastAsiaTheme="minorEastAsia"/>
                <w:lang w:eastAsia="zh-CN"/>
              </w:rPr>
            </w:pPr>
          </w:p>
        </w:tc>
        <w:tc>
          <w:tcPr>
            <w:tcW w:w="1420" w:type="dxa"/>
          </w:tcPr>
          <w:p w14:paraId="666DA749" w14:textId="77777777" w:rsidR="00AA6955" w:rsidRDefault="00AA6955" w:rsidP="009F6F6E">
            <w:pPr>
              <w:rPr>
                <w:rFonts w:eastAsiaTheme="minorEastAsia"/>
                <w:lang w:eastAsia="zh-CN"/>
              </w:rPr>
            </w:pPr>
          </w:p>
        </w:tc>
        <w:tc>
          <w:tcPr>
            <w:tcW w:w="6230" w:type="dxa"/>
          </w:tcPr>
          <w:p w14:paraId="17B781B9" w14:textId="77777777" w:rsidR="00AA6955" w:rsidRDefault="00AA6955" w:rsidP="009F6F6E"/>
        </w:tc>
      </w:tr>
      <w:tr w:rsidR="00AA6955" w14:paraId="33611E86" w14:textId="77777777" w:rsidTr="004F3537">
        <w:tc>
          <w:tcPr>
            <w:tcW w:w="1555" w:type="dxa"/>
          </w:tcPr>
          <w:p w14:paraId="558ADE11" w14:textId="77777777" w:rsidR="00AA6955" w:rsidRDefault="00AA6955" w:rsidP="009F6F6E">
            <w:pPr>
              <w:rPr>
                <w:rFonts w:eastAsiaTheme="minorEastAsia"/>
                <w:lang w:eastAsia="zh-CN"/>
              </w:rPr>
            </w:pPr>
          </w:p>
        </w:tc>
        <w:tc>
          <w:tcPr>
            <w:tcW w:w="1420" w:type="dxa"/>
          </w:tcPr>
          <w:p w14:paraId="4B761801" w14:textId="77777777" w:rsidR="00AA6955" w:rsidRDefault="00AA6955" w:rsidP="009F6F6E">
            <w:pPr>
              <w:rPr>
                <w:rFonts w:eastAsiaTheme="minorEastAsia"/>
                <w:lang w:eastAsia="zh-CN"/>
              </w:rPr>
            </w:pPr>
          </w:p>
        </w:tc>
        <w:tc>
          <w:tcPr>
            <w:tcW w:w="6230" w:type="dxa"/>
          </w:tcPr>
          <w:p w14:paraId="0C83B270" w14:textId="77777777" w:rsidR="00AA6955" w:rsidRDefault="00AA6955" w:rsidP="009F6F6E"/>
        </w:tc>
      </w:tr>
      <w:tr w:rsidR="00AA6955" w14:paraId="4F298D59" w14:textId="77777777" w:rsidTr="004F3537">
        <w:tc>
          <w:tcPr>
            <w:tcW w:w="1555" w:type="dxa"/>
          </w:tcPr>
          <w:p w14:paraId="2FDCB81F" w14:textId="77777777" w:rsidR="00AA6955" w:rsidRDefault="00AA6955" w:rsidP="009F6F6E">
            <w:pPr>
              <w:rPr>
                <w:rFonts w:eastAsiaTheme="minorEastAsia"/>
                <w:lang w:eastAsia="zh-CN"/>
              </w:rPr>
            </w:pPr>
          </w:p>
        </w:tc>
        <w:tc>
          <w:tcPr>
            <w:tcW w:w="1420" w:type="dxa"/>
          </w:tcPr>
          <w:p w14:paraId="41905501" w14:textId="77777777" w:rsidR="00AA6955" w:rsidRDefault="00AA6955" w:rsidP="009F6F6E">
            <w:pPr>
              <w:rPr>
                <w:rFonts w:eastAsiaTheme="minorEastAsia"/>
                <w:lang w:eastAsia="zh-CN"/>
              </w:rPr>
            </w:pPr>
          </w:p>
        </w:tc>
        <w:tc>
          <w:tcPr>
            <w:tcW w:w="6230" w:type="dxa"/>
          </w:tcPr>
          <w:p w14:paraId="5919D5BD" w14:textId="77777777" w:rsidR="00AA6955" w:rsidRDefault="00AA6955" w:rsidP="009F6F6E"/>
        </w:tc>
      </w:tr>
      <w:tr w:rsidR="00AA6955" w14:paraId="5BEDA575" w14:textId="77777777" w:rsidTr="004F3537">
        <w:tc>
          <w:tcPr>
            <w:tcW w:w="1555" w:type="dxa"/>
          </w:tcPr>
          <w:p w14:paraId="0820796F" w14:textId="77777777" w:rsidR="00AA6955" w:rsidRDefault="00AA6955" w:rsidP="009F6F6E">
            <w:pPr>
              <w:rPr>
                <w:rFonts w:eastAsiaTheme="minorEastAsia"/>
                <w:lang w:eastAsia="zh-CN"/>
              </w:rPr>
            </w:pPr>
          </w:p>
        </w:tc>
        <w:tc>
          <w:tcPr>
            <w:tcW w:w="1420" w:type="dxa"/>
          </w:tcPr>
          <w:p w14:paraId="60DF5297" w14:textId="77777777" w:rsidR="00AA6955" w:rsidRDefault="00AA6955" w:rsidP="009F6F6E">
            <w:pPr>
              <w:rPr>
                <w:rFonts w:eastAsiaTheme="minorEastAsia"/>
                <w:lang w:eastAsia="zh-CN"/>
              </w:rPr>
            </w:pPr>
          </w:p>
        </w:tc>
        <w:tc>
          <w:tcPr>
            <w:tcW w:w="6230" w:type="dxa"/>
          </w:tcPr>
          <w:p w14:paraId="72705EB1" w14:textId="77777777" w:rsidR="00AA6955" w:rsidRDefault="00AA6955" w:rsidP="009F6F6E"/>
        </w:tc>
      </w:tr>
      <w:tr w:rsidR="00AA6955" w14:paraId="4AA34688" w14:textId="77777777" w:rsidTr="004F3537">
        <w:tc>
          <w:tcPr>
            <w:tcW w:w="1555" w:type="dxa"/>
          </w:tcPr>
          <w:p w14:paraId="46F16EC4" w14:textId="77777777" w:rsidR="00AA6955" w:rsidRDefault="00AA6955" w:rsidP="009F6F6E">
            <w:pPr>
              <w:rPr>
                <w:rFonts w:eastAsiaTheme="minorEastAsia"/>
                <w:lang w:eastAsia="zh-CN"/>
              </w:rPr>
            </w:pPr>
          </w:p>
        </w:tc>
        <w:tc>
          <w:tcPr>
            <w:tcW w:w="1420" w:type="dxa"/>
          </w:tcPr>
          <w:p w14:paraId="3733394F" w14:textId="77777777" w:rsidR="00AA6955" w:rsidRDefault="00AA6955" w:rsidP="009F6F6E">
            <w:pPr>
              <w:rPr>
                <w:rFonts w:eastAsiaTheme="minorEastAsia"/>
                <w:lang w:eastAsia="zh-CN"/>
              </w:rPr>
            </w:pPr>
          </w:p>
        </w:tc>
        <w:tc>
          <w:tcPr>
            <w:tcW w:w="6230" w:type="dxa"/>
          </w:tcPr>
          <w:p w14:paraId="432A58F3" w14:textId="77777777" w:rsidR="00AA6955" w:rsidRDefault="00AA6955" w:rsidP="009F6F6E"/>
        </w:tc>
      </w:tr>
    </w:tbl>
    <w:p w14:paraId="2D1299F3" w14:textId="77777777" w:rsidR="00990035" w:rsidRDefault="00990035" w:rsidP="009C2DB6">
      <w:pPr>
        <w:spacing w:beforeLines="50" w:before="120"/>
        <w:jc w:val="both"/>
        <w:rPr>
          <w:rFonts w:eastAsiaTheme="minorEastAsia"/>
          <w:szCs w:val="22"/>
          <w:lang w:eastAsia="zh-CN"/>
        </w:rPr>
      </w:pPr>
    </w:p>
    <w:p w14:paraId="2B8BC3A7" w14:textId="46B307C6" w:rsidR="00AE4E30" w:rsidRPr="00802CC7" w:rsidRDefault="00990035" w:rsidP="009C2DB6">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value of </w:t>
      </w:r>
      <w:r w:rsidRPr="00990035">
        <w:rPr>
          <w:rFonts w:eastAsiaTheme="minorEastAsia"/>
          <w:i/>
          <w:iCs/>
          <w:szCs w:val="22"/>
          <w:lang w:eastAsia="zh-CN"/>
        </w:rPr>
        <w:t>maxnoofIABCongInd</w:t>
      </w:r>
      <w:r>
        <w:rPr>
          <w:rFonts w:eastAsiaTheme="minorEastAsia"/>
          <w:szCs w:val="22"/>
          <w:lang w:eastAsia="zh-CN"/>
        </w:rPr>
        <w:t xml:space="preserve">, </w:t>
      </w:r>
      <w:r w:rsidR="00A0031D">
        <w:rPr>
          <w:rFonts w:eastAsiaTheme="minorEastAsia"/>
          <w:szCs w:val="22"/>
          <w:lang w:eastAsia="zh-CN"/>
        </w:rPr>
        <w:t>a</w:t>
      </w:r>
      <w:r w:rsidR="00A0031D" w:rsidRPr="00A0031D">
        <w:rPr>
          <w:rFonts w:eastAsiaTheme="minorEastAsia"/>
          <w:szCs w:val="22"/>
          <w:lang w:eastAsia="zh-CN"/>
        </w:rPr>
        <w:t xml:space="preserve">s specified in TS 38.473, the maximum number of </w:t>
      </w:r>
      <w:r w:rsidR="00A0031D" w:rsidRPr="00A0031D">
        <w:rPr>
          <w:rFonts w:eastAsiaTheme="minorEastAsia"/>
          <w:i/>
          <w:iCs/>
          <w:szCs w:val="22"/>
          <w:lang w:eastAsia="zh-CN"/>
        </w:rPr>
        <w:t>maxnoofChildIABNodes</w:t>
      </w:r>
      <w:r w:rsidR="00A0031D" w:rsidRPr="00A0031D">
        <w:rPr>
          <w:rFonts w:eastAsiaTheme="minorEastAsia"/>
          <w:szCs w:val="22"/>
          <w:lang w:eastAsia="zh-CN"/>
        </w:rPr>
        <w:t xml:space="preserve"> which indicates the child nodes served by an IAB-DU or IAB-donor-DU is</w:t>
      </w:r>
      <w:r w:rsidR="009B5629">
        <w:rPr>
          <w:rFonts w:eastAsiaTheme="minorEastAsia"/>
          <w:szCs w:val="22"/>
          <w:lang w:eastAsia="zh-CN"/>
        </w:rPr>
        <w:t xml:space="preserve"> set to</w:t>
      </w:r>
      <w:r w:rsidR="00A0031D" w:rsidRPr="00A0031D">
        <w:rPr>
          <w:rFonts w:eastAsiaTheme="minorEastAsia"/>
          <w:szCs w:val="22"/>
          <w:lang w:eastAsia="zh-CN"/>
        </w:rPr>
        <w:t xml:space="preserve"> 1024 for </w:t>
      </w:r>
      <w:r w:rsidR="00A0031D" w:rsidRPr="00A0031D">
        <w:rPr>
          <w:rFonts w:eastAsiaTheme="minorEastAsia"/>
          <w:i/>
          <w:iCs/>
          <w:szCs w:val="22"/>
          <w:lang w:eastAsia="zh-CN"/>
        </w:rPr>
        <w:t>Child-Nodes List Item</w:t>
      </w:r>
      <w:r w:rsidR="00A0031D" w:rsidRPr="00A0031D">
        <w:rPr>
          <w:rFonts w:eastAsiaTheme="minorEastAsia"/>
          <w:szCs w:val="22"/>
          <w:lang w:eastAsia="zh-CN"/>
        </w:rPr>
        <w:t xml:space="preserve"> IE.</w:t>
      </w:r>
      <w:r w:rsidR="00A0031D">
        <w:rPr>
          <w:rFonts w:eastAsiaTheme="minorEastAsia"/>
          <w:szCs w:val="22"/>
          <w:lang w:eastAsia="zh-CN"/>
        </w:rPr>
        <w:t xml:space="preserve"> Therefore, </w:t>
      </w:r>
      <w:r w:rsidRPr="00990035">
        <w:rPr>
          <w:rFonts w:eastAsiaTheme="minorEastAsia"/>
          <w:szCs w:val="22"/>
          <w:lang w:eastAsia="zh-CN"/>
        </w:rPr>
        <w:t xml:space="preserve">contributions [1] </w:t>
      </w:r>
      <w:r>
        <w:rPr>
          <w:rFonts w:eastAsiaTheme="minorEastAsia"/>
          <w:szCs w:val="22"/>
          <w:lang w:eastAsia="zh-CN"/>
        </w:rPr>
        <w:t xml:space="preserve">[2] </w:t>
      </w:r>
      <w:r w:rsidRPr="00990035">
        <w:rPr>
          <w:rFonts w:eastAsiaTheme="minorEastAsia"/>
          <w:szCs w:val="22"/>
          <w:lang w:eastAsia="zh-CN"/>
        </w:rPr>
        <w:t>[4] and [5]</w:t>
      </w:r>
      <w:r>
        <w:rPr>
          <w:rFonts w:eastAsiaTheme="minorEastAsia"/>
          <w:szCs w:val="22"/>
          <w:lang w:eastAsia="zh-CN"/>
        </w:rPr>
        <w:t xml:space="preserve"> </w:t>
      </w:r>
      <w:r w:rsidR="00A0031D">
        <w:rPr>
          <w:rFonts w:eastAsiaTheme="minorEastAsia"/>
          <w:szCs w:val="22"/>
          <w:lang w:eastAsia="zh-CN"/>
        </w:rPr>
        <w:t xml:space="preserve">propose that the value of </w:t>
      </w:r>
      <w:r w:rsidR="00A0031D" w:rsidRPr="00990035">
        <w:rPr>
          <w:rFonts w:eastAsiaTheme="minorEastAsia"/>
          <w:i/>
          <w:iCs/>
          <w:szCs w:val="22"/>
          <w:lang w:eastAsia="zh-CN"/>
        </w:rPr>
        <w:t>maxnoofIABCongInd</w:t>
      </w:r>
      <w:r w:rsidR="00A0031D">
        <w:rPr>
          <w:rFonts w:eastAsiaTheme="minorEastAsia"/>
          <w:szCs w:val="22"/>
          <w:lang w:eastAsia="zh-CN"/>
        </w:rPr>
        <w:t xml:space="preserve"> is also set to 1024.</w:t>
      </w:r>
    </w:p>
    <w:p w14:paraId="6A7087BC" w14:textId="69907727" w:rsidR="00A0031D" w:rsidRDefault="00A0031D" w:rsidP="00A0031D">
      <w:pPr>
        <w:jc w:val="both"/>
        <w:rPr>
          <w:b/>
          <w:bCs/>
          <w:i/>
          <w:iCs/>
          <w:szCs w:val="22"/>
        </w:rPr>
      </w:pPr>
      <w:r>
        <w:rPr>
          <w:b/>
          <w:bCs/>
          <w:i/>
          <w:iCs/>
          <w:szCs w:val="22"/>
        </w:rPr>
        <w:t xml:space="preserve">Q3: Do you agree that </w:t>
      </w:r>
      <w:r w:rsidRPr="00A0031D">
        <w:rPr>
          <w:b/>
          <w:bCs/>
          <w:i/>
          <w:iCs/>
          <w:szCs w:val="22"/>
        </w:rPr>
        <w:t>the value of maxnoofIABCongInd</w:t>
      </w:r>
      <w:r>
        <w:rPr>
          <w:b/>
          <w:bCs/>
          <w:i/>
          <w:iCs/>
          <w:szCs w:val="22"/>
        </w:rPr>
        <w:t xml:space="preserve"> is set to 1024</w:t>
      </w:r>
      <w:r w:rsidR="00982F15">
        <w:rPr>
          <w:b/>
          <w:bCs/>
          <w:i/>
          <w:iCs/>
          <w:szCs w:val="22"/>
        </w:rPr>
        <w:t>?</w:t>
      </w:r>
      <w:r>
        <w:rPr>
          <w:b/>
          <w:bCs/>
          <w:i/>
          <w:i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A0031D" w14:paraId="6E4AE760" w14:textId="77777777" w:rsidTr="004F3537">
        <w:tc>
          <w:tcPr>
            <w:tcW w:w="1696" w:type="dxa"/>
          </w:tcPr>
          <w:p w14:paraId="26680212" w14:textId="77777777" w:rsidR="00A0031D" w:rsidRDefault="00A0031D" w:rsidP="009F6F6E">
            <w:r>
              <w:t>Company</w:t>
            </w:r>
          </w:p>
        </w:tc>
        <w:tc>
          <w:tcPr>
            <w:tcW w:w="1281" w:type="dxa"/>
          </w:tcPr>
          <w:p w14:paraId="7F2446D3" w14:textId="2D3122EC" w:rsidR="00A0031D" w:rsidRDefault="00A0031D" w:rsidP="009F6F6E">
            <w:pPr>
              <w:rPr>
                <w:rFonts w:eastAsia="SimSun"/>
                <w:lang w:eastAsia="zh-CN"/>
              </w:rPr>
            </w:pPr>
            <w:r>
              <w:rPr>
                <w:rFonts w:eastAsia="SimSun"/>
                <w:lang w:eastAsia="zh-CN"/>
              </w:rPr>
              <w:t>Yes/No</w:t>
            </w:r>
          </w:p>
        </w:tc>
        <w:tc>
          <w:tcPr>
            <w:tcW w:w="6228" w:type="dxa"/>
          </w:tcPr>
          <w:p w14:paraId="2DBE0823" w14:textId="77777777" w:rsidR="00A0031D" w:rsidRDefault="00A0031D" w:rsidP="009F6F6E">
            <w:r>
              <w:t>Comment</w:t>
            </w:r>
          </w:p>
        </w:tc>
      </w:tr>
      <w:tr w:rsidR="00AB5F00" w14:paraId="58E19093" w14:textId="77777777" w:rsidTr="00DE4E8E">
        <w:tc>
          <w:tcPr>
            <w:tcW w:w="1696" w:type="dxa"/>
          </w:tcPr>
          <w:p w14:paraId="3ED104BB" w14:textId="77777777" w:rsidR="00AB5F00" w:rsidRDefault="00AB5F00" w:rsidP="00DE4E8E">
            <w:r>
              <w:t>Nokia</w:t>
            </w:r>
          </w:p>
        </w:tc>
        <w:tc>
          <w:tcPr>
            <w:tcW w:w="1281" w:type="dxa"/>
          </w:tcPr>
          <w:p w14:paraId="73AF4802" w14:textId="77777777" w:rsidR="00AB5F00" w:rsidRDefault="00AB5F00" w:rsidP="00DE4E8E">
            <w:r>
              <w:t>Yes</w:t>
            </w:r>
          </w:p>
        </w:tc>
        <w:tc>
          <w:tcPr>
            <w:tcW w:w="6228" w:type="dxa"/>
          </w:tcPr>
          <w:p w14:paraId="266A58E8" w14:textId="77777777" w:rsidR="00AB5F00" w:rsidRDefault="00AB5F00" w:rsidP="00DE4E8E"/>
        </w:tc>
      </w:tr>
      <w:tr w:rsidR="00A0031D" w14:paraId="2AFB0C6E" w14:textId="77777777" w:rsidTr="004F3537">
        <w:tc>
          <w:tcPr>
            <w:tcW w:w="1696" w:type="dxa"/>
          </w:tcPr>
          <w:p w14:paraId="4A9B44B6" w14:textId="0D90F736" w:rsidR="00A0031D" w:rsidRDefault="0023591C" w:rsidP="009F6F6E">
            <w:ins w:id="6" w:author="Ericsson User" w:date="2021-11-02T20:58:00Z">
              <w:r w:rsidRPr="00BF6141">
                <w:rPr>
                  <w:b/>
                  <w:bCs/>
                </w:rPr>
                <w:t>Ericsson</w:t>
              </w:r>
            </w:ins>
          </w:p>
        </w:tc>
        <w:tc>
          <w:tcPr>
            <w:tcW w:w="1281" w:type="dxa"/>
          </w:tcPr>
          <w:p w14:paraId="41A7D741" w14:textId="66354338" w:rsidR="00A0031D" w:rsidRDefault="0023591C" w:rsidP="009F6F6E">
            <w:ins w:id="7" w:author="Ericsson User" w:date="2021-11-02T20:58:00Z">
              <w:r>
                <w:t>Yes</w:t>
              </w:r>
            </w:ins>
          </w:p>
        </w:tc>
        <w:tc>
          <w:tcPr>
            <w:tcW w:w="6228" w:type="dxa"/>
          </w:tcPr>
          <w:p w14:paraId="5EF9A9FC" w14:textId="77777777" w:rsidR="00A0031D" w:rsidRDefault="00A0031D" w:rsidP="009F6F6E"/>
        </w:tc>
      </w:tr>
      <w:tr w:rsidR="00A0031D" w14:paraId="734AB1D6" w14:textId="77777777" w:rsidTr="004F3537">
        <w:tc>
          <w:tcPr>
            <w:tcW w:w="1696" w:type="dxa"/>
          </w:tcPr>
          <w:p w14:paraId="7C18904E" w14:textId="77777777" w:rsidR="00A0031D" w:rsidRDefault="00A0031D" w:rsidP="009F6F6E">
            <w:pPr>
              <w:rPr>
                <w:rFonts w:eastAsiaTheme="minorEastAsia"/>
                <w:lang w:eastAsia="zh-CN"/>
              </w:rPr>
            </w:pPr>
          </w:p>
        </w:tc>
        <w:tc>
          <w:tcPr>
            <w:tcW w:w="1281" w:type="dxa"/>
          </w:tcPr>
          <w:p w14:paraId="5564F0F4" w14:textId="77777777" w:rsidR="00A0031D" w:rsidRDefault="00A0031D" w:rsidP="009F6F6E">
            <w:pPr>
              <w:rPr>
                <w:rFonts w:eastAsiaTheme="minorEastAsia"/>
                <w:lang w:eastAsia="zh-CN"/>
              </w:rPr>
            </w:pPr>
          </w:p>
        </w:tc>
        <w:tc>
          <w:tcPr>
            <w:tcW w:w="6228" w:type="dxa"/>
          </w:tcPr>
          <w:p w14:paraId="1C7C9AC8" w14:textId="77777777" w:rsidR="00A0031D" w:rsidRDefault="00A0031D" w:rsidP="009F6F6E"/>
        </w:tc>
      </w:tr>
      <w:tr w:rsidR="00A0031D" w14:paraId="08A2C265" w14:textId="77777777" w:rsidTr="004F3537">
        <w:tc>
          <w:tcPr>
            <w:tcW w:w="1696" w:type="dxa"/>
          </w:tcPr>
          <w:p w14:paraId="13954E04" w14:textId="77777777" w:rsidR="00A0031D" w:rsidRDefault="00A0031D" w:rsidP="009F6F6E">
            <w:pPr>
              <w:rPr>
                <w:rFonts w:eastAsiaTheme="minorEastAsia"/>
                <w:lang w:eastAsia="zh-CN"/>
              </w:rPr>
            </w:pPr>
          </w:p>
        </w:tc>
        <w:tc>
          <w:tcPr>
            <w:tcW w:w="1281" w:type="dxa"/>
          </w:tcPr>
          <w:p w14:paraId="61DE98E3" w14:textId="77777777" w:rsidR="00A0031D" w:rsidRDefault="00A0031D" w:rsidP="009F6F6E">
            <w:pPr>
              <w:rPr>
                <w:rFonts w:eastAsiaTheme="minorEastAsia"/>
                <w:lang w:eastAsia="zh-CN"/>
              </w:rPr>
            </w:pPr>
          </w:p>
        </w:tc>
        <w:tc>
          <w:tcPr>
            <w:tcW w:w="6228" w:type="dxa"/>
          </w:tcPr>
          <w:p w14:paraId="339C2777" w14:textId="77777777" w:rsidR="00A0031D" w:rsidRDefault="00A0031D" w:rsidP="009F6F6E">
            <w:pPr>
              <w:rPr>
                <w:rFonts w:eastAsiaTheme="minorEastAsia"/>
                <w:lang w:eastAsia="zh-CN"/>
              </w:rPr>
            </w:pPr>
          </w:p>
        </w:tc>
      </w:tr>
      <w:tr w:rsidR="00A0031D" w14:paraId="7FBBBCC9" w14:textId="77777777" w:rsidTr="004F3537">
        <w:tc>
          <w:tcPr>
            <w:tcW w:w="1696" w:type="dxa"/>
          </w:tcPr>
          <w:p w14:paraId="67085F13" w14:textId="77777777" w:rsidR="00A0031D" w:rsidRDefault="00A0031D" w:rsidP="009F6F6E">
            <w:pPr>
              <w:rPr>
                <w:rFonts w:eastAsiaTheme="minorEastAsia"/>
                <w:lang w:eastAsia="zh-CN"/>
              </w:rPr>
            </w:pPr>
          </w:p>
        </w:tc>
        <w:tc>
          <w:tcPr>
            <w:tcW w:w="1281" w:type="dxa"/>
          </w:tcPr>
          <w:p w14:paraId="4734598F" w14:textId="77777777" w:rsidR="00A0031D" w:rsidRDefault="00A0031D" w:rsidP="009F6F6E">
            <w:pPr>
              <w:rPr>
                <w:rFonts w:eastAsiaTheme="minorEastAsia"/>
                <w:lang w:eastAsia="zh-CN"/>
              </w:rPr>
            </w:pPr>
          </w:p>
        </w:tc>
        <w:tc>
          <w:tcPr>
            <w:tcW w:w="6228" w:type="dxa"/>
          </w:tcPr>
          <w:p w14:paraId="3E5C8DE1" w14:textId="77777777" w:rsidR="00A0031D" w:rsidRDefault="00A0031D" w:rsidP="009F6F6E"/>
        </w:tc>
      </w:tr>
      <w:tr w:rsidR="00A0031D" w14:paraId="0C98456A" w14:textId="77777777" w:rsidTr="004F3537">
        <w:tc>
          <w:tcPr>
            <w:tcW w:w="1696" w:type="dxa"/>
          </w:tcPr>
          <w:p w14:paraId="6046793B" w14:textId="77777777" w:rsidR="00A0031D" w:rsidRDefault="00A0031D" w:rsidP="009F6F6E">
            <w:pPr>
              <w:rPr>
                <w:rFonts w:eastAsiaTheme="minorEastAsia"/>
                <w:lang w:eastAsia="zh-CN"/>
              </w:rPr>
            </w:pPr>
          </w:p>
        </w:tc>
        <w:tc>
          <w:tcPr>
            <w:tcW w:w="1281" w:type="dxa"/>
          </w:tcPr>
          <w:p w14:paraId="0AA5C359" w14:textId="77777777" w:rsidR="00A0031D" w:rsidRDefault="00A0031D" w:rsidP="009F6F6E">
            <w:pPr>
              <w:rPr>
                <w:rFonts w:eastAsiaTheme="minorEastAsia"/>
                <w:lang w:eastAsia="zh-CN"/>
              </w:rPr>
            </w:pPr>
          </w:p>
        </w:tc>
        <w:tc>
          <w:tcPr>
            <w:tcW w:w="6228" w:type="dxa"/>
          </w:tcPr>
          <w:p w14:paraId="1443EAED" w14:textId="77777777" w:rsidR="00A0031D" w:rsidRDefault="00A0031D" w:rsidP="009F6F6E"/>
        </w:tc>
      </w:tr>
      <w:tr w:rsidR="00A0031D" w14:paraId="02EA612A" w14:textId="77777777" w:rsidTr="004F3537">
        <w:tc>
          <w:tcPr>
            <w:tcW w:w="1696" w:type="dxa"/>
          </w:tcPr>
          <w:p w14:paraId="48ABB9A4" w14:textId="77777777" w:rsidR="00A0031D" w:rsidRDefault="00A0031D" w:rsidP="009F6F6E">
            <w:pPr>
              <w:rPr>
                <w:rFonts w:eastAsiaTheme="minorEastAsia"/>
                <w:lang w:eastAsia="zh-CN"/>
              </w:rPr>
            </w:pPr>
          </w:p>
        </w:tc>
        <w:tc>
          <w:tcPr>
            <w:tcW w:w="1281" w:type="dxa"/>
          </w:tcPr>
          <w:p w14:paraId="7EFDA303" w14:textId="77777777" w:rsidR="00A0031D" w:rsidRDefault="00A0031D" w:rsidP="009F6F6E">
            <w:pPr>
              <w:rPr>
                <w:rFonts w:eastAsiaTheme="minorEastAsia"/>
                <w:lang w:eastAsia="zh-CN"/>
              </w:rPr>
            </w:pPr>
          </w:p>
        </w:tc>
        <w:tc>
          <w:tcPr>
            <w:tcW w:w="6228" w:type="dxa"/>
          </w:tcPr>
          <w:p w14:paraId="6363B382" w14:textId="77777777" w:rsidR="00A0031D" w:rsidRDefault="00A0031D" w:rsidP="009F6F6E"/>
        </w:tc>
      </w:tr>
      <w:tr w:rsidR="00A0031D" w14:paraId="357FFD0B" w14:textId="77777777" w:rsidTr="004F3537">
        <w:tc>
          <w:tcPr>
            <w:tcW w:w="1696" w:type="dxa"/>
          </w:tcPr>
          <w:p w14:paraId="749E410D" w14:textId="77777777" w:rsidR="00A0031D" w:rsidRDefault="00A0031D" w:rsidP="009F6F6E">
            <w:pPr>
              <w:rPr>
                <w:rFonts w:eastAsiaTheme="minorEastAsia"/>
                <w:lang w:eastAsia="zh-CN"/>
              </w:rPr>
            </w:pPr>
          </w:p>
        </w:tc>
        <w:tc>
          <w:tcPr>
            <w:tcW w:w="1281" w:type="dxa"/>
          </w:tcPr>
          <w:p w14:paraId="763283C9" w14:textId="77777777" w:rsidR="00A0031D" w:rsidRDefault="00A0031D" w:rsidP="009F6F6E">
            <w:pPr>
              <w:rPr>
                <w:rFonts w:eastAsiaTheme="minorEastAsia"/>
                <w:lang w:eastAsia="zh-CN"/>
              </w:rPr>
            </w:pPr>
          </w:p>
        </w:tc>
        <w:tc>
          <w:tcPr>
            <w:tcW w:w="6228" w:type="dxa"/>
          </w:tcPr>
          <w:p w14:paraId="0AF6B4BA" w14:textId="77777777" w:rsidR="00A0031D" w:rsidRDefault="00A0031D" w:rsidP="009F6F6E"/>
        </w:tc>
      </w:tr>
      <w:tr w:rsidR="00A0031D" w14:paraId="63F62103" w14:textId="77777777" w:rsidTr="004F3537">
        <w:tc>
          <w:tcPr>
            <w:tcW w:w="1696" w:type="dxa"/>
          </w:tcPr>
          <w:p w14:paraId="0A1B4EB0" w14:textId="77777777" w:rsidR="00A0031D" w:rsidRDefault="00A0031D" w:rsidP="009F6F6E">
            <w:pPr>
              <w:rPr>
                <w:rFonts w:eastAsiaTheme="minorEastAsia"/>
                <w:lang w:eastAsia="zh-CN"/>
              </w:rPr>
            </w:pPr>
          </w:p>
        </w:tc>
        <w:tc>
          <w:tcPr>
            <w:tcW w:w="1281" w:type="dxa"/>
          </w:tcPr>
          <w:p w14:paraId="54A6788C" w14:textId="77777777" w:rsidR="00A0031D" w:rsidRDefault="00A0031D" w:rsidP="009F6F6E">
            <w:pPr>
              <w:rPr>
                <w:rFonts w:eastAsiaTheme="minorEastAsia"/>
                <w:lang w:eastAsia="zh-CN"/>
              </w:rPr>
            </w:pPr>
          </w:p>
        </w:tc>
        <w:tc>
          <w:tcPr>
            <w:tcW w:w="6228" w:type="dxa"/>
          </w:tcPr>
          <w:p w14:paraId="116B7F0F" w14:textId="77777777" w:rsidR="00A0031D" w:rsidRDefault="00A0031D" w:rsidP="009F6F6E"/>
        </w:tc>
      </w:tr>
    </w:tbl>
    <w:p w14:paraId="7415050D" w14:textId="719B7517" w:rsidR="00AE4E30" w:rsidRDefault="00AE4E30" w:rsidP="009C2DB6">
      <w:pPr>
        <w:spacing w:beforeLines="50" w:before="120"/>
        <w:jc w:val="both"/>
        <w:rPr>
          <w:rFonts w:eastAsiaTheme="minorEastAsia"/>
          <w:szCs w:val="22"/>
          <w:lang w:eastAsia="zh-CN"/>
        </w:rPr>
      </w:pPr>
    </w:p>
    <w:p w14:paraId="422E3535" w14:textId="78C25EFD" w:rsidR="00A0031D" w:rsidRPr="005E7A58" w:rsidRDefault="00A0031D" w:rsidP="00A0031D">
      <w:pPr>
        <w:pStyle w:val="Heading2"/>
        <w:rPr>
          <w:sz w:val="28"/>
          <w:szCs w:val="24"/>
          <w:lang w:eastAsia="zh-CN"/>
        </w:rPr>
      </w:pPr>
      <w:r w:rsidRPr="005E7A58">
        <w:rPr>
          <w:sz w:val="28"/>
          <w:szCs w:val="24"/>
          <w:lang w:eastAsia="zh-CN"/>
        </w:rPr>
        <w:t xml:space="preserve">Issue </w:t>
      </w:r>
      <w:r>
        <w:rPr>
          <w:sz w:val="28"/>
          <w:szCs w:val="24"/>
          <w:lang w:eastAsia="zh-CN"/>
        </w:rPr>
        <w:t>3</w:t>
      </w:r>
      <w:r w:rsidRPr="005E7A58">
        <w:rPr>
          <w:sz w:val="28"/>
          <w:szCs w:val="24"/>
          <w:lang w:eastAsia="zh-CN"/>
        </w:rPr>
        <w:t xml:space="preserve">: </w:t>
      </w:r>
      <w:r w:rsidRPr="00A0031D">
        <w:rPr>
          <w:sz w:val="28"/>
          <w:szCs w:val="24"/>
          <w:lang w:eastAsia="zh-CN"/>
        </w:rPr>
        <w:t>IAB Congestion Mitigation MPS exemption</w:t>
      </w:r>
    </w:p>
    <w:p w14:paraId="3F3D18C6" w14:textId="7E099B36" w:rsidR="00D85F3B" w:rsidRDefault="00D85F3B" w:rsidP="009C2DB6">
      <w:pPr>
        <w:spacing w:beforeLines="50" w:before="120"/>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 xml:space="preserve">ased on the following specification on </w:t>
      </w:r>
      <w:r w:rsidRPr="00D85F3B">
        <w:rPr>
          <w:rFonts w:eastAsiaTheme="minorEastAsia"/>
          <w:szCs w:val="22"/>
          <w:lang w:eastAsia="zh-CN"/>
        </w:rPr>
        <w:t>Section 12.3.9.3.1</w:t>
      </w:r>
      <w:r>
        <w:rPr>
          <w:rFonts w:eastAsiaTheme="minorEastAsia"/>
          <w:szCs w:val="22"/>
          <w:lang w:eastAsia="zh-CN"/>
        </w:rPr>
        <w:t xml:space="preserve"> of </w:t>
      </w:r>
      <w:r w:rsidRPr="00D85F3B">
        <w:rPr>
          <w:rFonts w:eastAsiaTheme="minorEastAsia"/>
          <w:szCs w:val="22"/>
          <w:lang w:eastAsia="zh-CN"/>
        </w:rPr>
        <w:t>TS 29.274</w:t>
      </w:r>
      <w:r>
        <w:rPr>
          <w:rFonts w:eastAsiaTheme="minorEastAsia"/>
          <w:szCs w:val="22"/>
          <w:lang w:eastAsia="zh-CN"/>
        </w:rPr>
        <w:t>.</w:t>
      </w:r>
    </w:p>
    <w:p w14:paraId="51945703" w14:textId="68717A82" w:rsidR="00D85F3B" w:rsidRPr="00D85F3B" w:rsidRDefault="00D85F3B" w:rsidP="00D85F3B">
      <w:pPr>
        <w:pStyle w:val="ListParagraph"/>
        <w:numPr>
          <w:ilvl w:val="0"/>
          <w:numId w:val="22"/>
        </w:numPr>
        <w:spacing w:beforeLines="50" w:before="120"/>
        <w:rPr>
          <w:rFonts w:eastAsiaTheme="minorEastAsia"/>
        </w:rPr>
      </w:pPr>
      <w:r w:rsidRPr="00D85F3B">
        <w:rPr>
          <w:rFonts w:ascii="Arial" w:hAnsi="Arial"/>
          <w:i/>
          <w:iCs/>
          <w:color w:val="000000"/>
        </w:rPr>
        <w:lastRenderedPageBreak/>
        <w:t>GTP requests related to priority traffic (i.e. eMPS as described in 3GPP TS 22.153 [62]) and emergency have the highest priority.  Depending on regional/national requirements and network operator policy, these GTP requests shall be the last to be throttled, when applying traffic reduction, and the priority traffic shall be exempted from throttling due to GTP overload control up to the point where the requested traffic reduction cannot be achieved without throttling the priority traffic.</w:t>
      </w:r>
    </w:p>
    <w:p w14:paraId="58AAAAD1" w14:textId="77C540E5" w:rsidR="00A0031D" w:rsidRPr="00A0031D" w:rsidRDefault="007678BA" w:rsidP="009C2DB6">
      <w:pPr>
        <w:spacing w:beforeLines="50" w:before="120"/>
        <w:jc w:val="both"/>
        <w:rPr>
          <w:rFonts w:eastAsiaTheme="minorEastAsia"/>
          <w:szCs w:val="22"/>
          <w:lang w:eastAsia="zh-CN"/>
        </w:rPr>
      </w:pPr>
      <w:r>
        <w:rPr>
          <w:rFonts w:eastAsiaTheme="minorEastAsia" w:hint="eastAsia"/>
          <w:szCs w:val="22"/>
          <w:lang w:eastAsia="zh-CN"/>
        </w:rPr>
        <w:t>C</w:t>
      </w:r>
      <w:r>
        <w:rPr>
          <w:rFonts w:eastAsiaTheme="minorEastAsia"/>
          <w:szCs w:val="22"/>
          <w:lang w:eastAsia="zh-CN"/>
        </w:rPr>
        <w:t xml:space="preserve">ontribution [3] </w:t>
      </w:r>
      <w:r w:rsidR="00DA5264">
        <w:rPr>
          <w:rFonts w:eastAsiaTheme="minorEastAsia"/>
          <w:szCs w:val="22"/>
          <w:lang w:eastAsia="zh-CN"/>
        </w:rPr>
        <w:t xml:space="preserve">proposes a new issue for IAB congestion mitigation. They think that </w:t>
      </w:r>
      <w:r w:rsidR="00DA5264" w:rsidRPr="00DA5264">
        <w:rPr>
          <w:rFonts w:eastAsiaTheme="minorEastAsia"/>
          <w:szCs w:val="22"/>
          <w:lang w:eastAsia="zh-CN"/>
        </w:rPr>
        <w:t xml:space="preserve">Multimedia Priority Service (MPS) provides priority treatment to increase the probability of an authorized Service User’s Voice, Video, and Data communication. </w:t>
      </w:r>
      <w:r w:rsidR="00D85F3B">
        <w:rPr>
          <w:rFonts w:eastAsiaTheme="minorEastAsia"/>
          <w:szCs w:val="22"/>
          <w:lang w:eastAsia="zh-CN"/>
        </w:rPr>
        <w:t xml:space="preserve">And then </w:t>
      </w:r>
      <w:r w:rsidR="00982F15" w:rsidRPr="00982F15">
        <w:rPr>
          <w:rFonts w:eastAsiaTheme="minorEastAsia"/>
          <w:szCs w:val="22"/>
          <w:lang w:eastAsia="zh-CN"/>
        </w:rPr>
        <w:t>priority traffic (e.g. MPS) at the IAB-DU and at intermediate IAB-nodes shall be exempted from overload reduction policy throttling/re-routing at the gNB-CU up to the point where the backhaul congestion mitigation cannot be achieved without throttling/re-routing the priority traffic.</w:t>
      </w:r>
    </w:p>
    <w:p w14:paraId="0C811673" w14:textId="2C5B0B4E" w:rsidR="00DA5264" w:rsidRDefault="00DA5264" w:rsidP="00DA5264">
      <w:pPr>
        <w:jc w:val="both"/>
        <w:rPr>
          <w:b/>
          <w:bCs/>
          <w:i/>
          <w:iCs/>
          <w:szCs w:val="22"/>
        </w:rPr>
      </w:pPr>
      <w:r>
        <w:rPr>
          <w:b/>
          <w:bCs/>
          <w:i/>
          <w:iCs/>
          <w:szCs w:val="22"/>
        </w:rPr>
        <w:t>Q3: Do you agree to introduce MPS exemption for IAB congestion mitigation</w:t>
      </w:r>
      <w:r w:rsidR="005E5A3B">
        <w:rPr>
          <w:b/>
          <w:bCs/>
          <w:i/>
          <w:iCs/>
          <w:szCs w:val="22"/>
        </w:rPr>
        <w:t xml:space="preserve"> as proposed in [3]</w:t>
      </w:r>
      <w:r w:rsidR="00982F15">
        <w:rPr>
          <w:b/>
          <w:bCs/>
          <w:i/>
          <w:iCs/>
          <w:szCs w:val="22"/>
        </w:rPr>
        <w:t>?</w:t>
      </w:r>
      <w:r>
        <w:rPr>
          <w:b/>
          <w:bCs/>
          <w:i/>
          <w:i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DA5264" w14:paraId="12D54173" w14:textId="77777777" w:rsidTr="004F3537">
        <w:tc>
          <w:tcPr>
            <w:tcW w:w="1696" w:type="dxa"/>
          </w:tcPr>
          <w:p w14:paraId="4F46DFC4" w14:textId="77777777" w:rsidR="00DA5264" w:rsidRDefault="00DA5264" w:rsidP="009F6F6E">
            <w:r>
              <w:t>Company</w:t>
            </w:r>
          </w:p>
        </w:tc>
        <w:tc>
          <w:tcPr>
            <w:tcW w:w="1281" w:type="dxa"/>
          </w:tcPr>
          <w:p w14:paraId="6D033F90" w14:textId="77777777" w:rsidR="00DA5264" w:rsidRDefault="00DA5264" w:rsidP="009F6F6E">
            <w:pPr>
              <w:rPr>
                <w:rFonts w:eastAsia="SimSun"/>
                <w:lang w:eastAsia="zh-CN"/>
              </w:rPr>
            </w:pPr>
            <w:r>
              <w:rPr>
                <w:rFonts w:eastAsia="SimSun"/>
                <w:lang w:eastAsia="zh-CN"/>
              </w:rPr>
              <w:t>Yes/No</w:t>
            </w:r>
          </w:p>
        </w:tc>
        <w:tc>
          <w:tcPr>
            <w:tcW w:w="6228" w:type="dxa"/>
          </w:tcPr>
          <w:p w14:paraId="30AA5D97" w14:textId="77777777" w:rsidR="00DA5264" w:rsidRDefault="00DA5264" w:rsidP="009F6F6E">
            <w:r>
              <w:t>Comment</w:t>
            </w:r>
          </w:p>
        </w:tc>
      </w:tr>
      <w:tr w:rsidR="00DA5264" w14:paraId="0713F3F4" w14:textId="77777777" w:rsidTr="004F3537">
        <w:tc>
          <w:tcPr>
            <w:tcW w:w="1696" w:type="dxa"/>
          </w:tcPr>
          <w:p w14:paraId="1A3C9938" w14:textId="1CEB0478" w:rsidR="00DA5264" w:rsidRDefault="00B42546" w:rsidP="009F6F6E">
            <w:r>
              <w:t>Nokia</w:t>
            </w:r>
          </w:p>
        </w:tc>
        <w:tc>
          <w:tcPr>
            <w:tcW w:w="1281" w:type="dxa"/>
          </w:tcPr>
          <w:p w14:paraId="21CEB4EA" w14:textId="45E4DFF5" w:rsidR="00DA5264" w:rsidRDefault="00D26AC4" w:rsidP="009F6F6E">
            <w:r>
              <w:t>Yes</w:t>
            </w:r>
            <w:r w:rsidR="00784469">
              <w:t xml:space="preserve"> with comments</w:t>
            </w:r>
          </w:p>
        </w:tc>
        <w:tc>
          <w:tcPr>
            <w:tcW w:w="6228" w:type="dxa"/>
          </w:tcPr>
          <w:p w14:paraId="267D9168" w14:textId="6138AC54" w:rsidR="00FD6763" w:rsidRDefault="00784469" w:rsidP="009F6F6E">
            <w:r>
              <w:t xml:space="preserve">Agree the MPS traffic shall be exempted. Suggest </w:t>
            </w:r>
            <w:r w:rsidR="001A6CA9">
              <w:t>small</w:t>
            </w:r>
            <w:r>
              <w:t xml:space="preserve"> re-wording</w:t>
            </w:r>
            <w:r w:rsidR="001B1ECD">
              <w:t>, e.g. to align with other spec on the MPS tr</w:t>
            </w:r>
            <w:r w:rsidR="00036125">
              <w:t>a</w:t>
            </w:r>
            <w:r w:rsidR="001B1ECD">
              <w:t>ffic</w:t>
            </w:r>
            <w:r>
              <w:t xml:space="preserve">. </w:t>
            </w:r>
          </w:p>
          <w:p w14:paraId="11FF37FF" w14:textId="45CDF182" w:rsidR="00DA5264" w:rsidRDefault="00784469" w:rsidP="009F6F6E">
            <w:ins w:id="8" w:author="Achilles Kogiantis" w:date="2021-05-04T14:58:00Z">
              <w:del w:id="9" w:author="Xu, Steven 1. (NSB - CN/Beijing)" w:date="2021-11-02T17:51:00Z">
                <w:r w:rsidRPr="006A6686" w:rsidDel="002506DD">
                  <w:rPr>
                    <w:lang w:eastAsia="zh-CN"/>
                  </w:rPr>
                  <w:delText>Depending on</w:delText>
                </w:r>
              </w:del>
            </w:ins>
            <w:ins w:id="10" w:author="Xu, Steven 1. (NSB - CN/Beijing)" w:date="2021-11-02T17:51:00Z">
              <w:r w:rsidR="002506DD">
                <w:rPr>
                  <w:lang w:eastAsia="zh-CN"/>
                </w:rPr>
                <w:t>If required by the</w:t>
              </w:r>
            </w:ins>
            <w:ins w:id="11" w:author="Achilles Kogiantis" w:date="2021-05-04T14:58:00Z">
              <w:r w:rsidRPr="006A6686">
                <w:rPr>
                  <w:lang w:eastAsia="zh-CN"/>
                </w:rPr>
                <w:t xml:space="preserve"> regional/national requirements and network operator policy, priority traffic (e.g. MPS) </w:t>
              </w:r>
            </w:ins>
            <w:ins w:id="12" w:author="Xu, Steven 1. (NSB - CN/Beijing)" w:date="2021-11-02T17:53:00Z">
              <w:r w:rsidR="00A15722">
                <w:rPr>
                  <w:lang w:eastAsia="zh-CN"/>
                </w:rPr>
                <w:t>transferred via the congested child node or the congested BH RLC CH</w:t>
              </w:r>
            </w:ins>
            <w:ins w:id="13" w:author="Achilles Kogiantis" w:date="2021-05-04T14:58:00Z">
              <w:del w:id="14" w:author="Xu, Steven 1. (NSB - CN/Beijing)" w:date="2021-11-02T17:53:00Z">
                <w:r w:rsidRPr="006A6686" w:rsidDel="00A15722">
                  <w:delText>at the IAB-DU and at intermediate IAB-nodes</w:delText>
                </w:r>
              </w:del>
              <w:r w:rsidRPr="006A6686">
                <w:rPr>
                  <w:lang w:eastAsia="zh-CN"/>
                </w:rPr>
                <w:t xml:space="preserve"> shall be exempted</w:t>
              </w:r>
            </w:ins>
            <w:ins w:id="15" w:author="Xu, Steven 1. (NSB - CN/Beijing)" w:date="2021-11-02T17:54:00Z">
              <w:r w:rsidR="00A15722">
                <w:rPr>
                  <w:lang w:eastAsia="zh-CN"/>
                </w:rPr>
                <w:t>…</w:t>
              </w:r>
            </w:ins>
          </w:p>
        </w:tc>
      </w:tr>
      <w:tr w:rsidR="00DA5264" w14:paraId="7347996F" w14:textId="77777777" w:rsidTr="004F3537">
        <w:tc>
          <w:tcPr>
            <w:tcW w:w="1696" w:type="dxa"/>
          </w:tcPr>
          <w:p w14:paraId="2382819A" w14:textId="5A893A22" w:rsidR="00DA5264" w:rsidRDefault="0023591C" w:rsidP="009F6F6E">
            <w:pPr>
              <w:rPr>
                <w:rFonts w:eastAsiaTheme="minorEastAsia"/>
                <w:lang w:eastAsia="zh-CN"/>
              </w:rPr>
            </w:pPr>
            <w:ins w:id="16" w:author="Ericsson User" w:date="2021-11-02T20:58:00Z">
              <w:r w:rsidRPr="00BF6141">
                <w:rPr>
                  <w:b/>
                  <w:bCs/>
                </w:rPr>
                <w:t>Ericsson</w:t>
              </w:r>
            </w:ins>
          </w:p>
        </w:tc>
        <w:tc>
          <w:tcPr>
            <w:tcW w:w="1281" w:type="dxa"/>
          </w:tcPr>
          <w:p w14:paraId="60B2BFFE" w14:textId="2E8A9665" w:rsidR="00DA5264" w:rsidRDefault="00E40428" w:rsidP="009F6F6E">
            <w:pPr>
              <w:rPr>
                <w:rFonts w:eastAsiaTheme="minorEastAsia"/>
                <w:lang w:eastAsia="zh-CN"/>
              </w:rPr>
            </w:pPr>
            <w:ins w:id="17" w:author="Ericsson User" w:date="2021-11-02T20:59:00Z">
              <w:r>
                <w:rPr>
                  <w:rFonts w:eastAsiaTheme="minorEastAsia"/>
                  <w:lang w:eastAsia="zh-CN"/>
                </w:rPr>
                <w:t>See comment</w:t>
              </w:r>
            </w:ins>
          </w:p>
        </w:tc>
        <w:tc>
          <w:tcPr>
            <w:tcW w:w="6228" w:type="dxa"/>
          </w:tcPr>
          <w:p w14:paraId="447C6550" w14:textId="2BE17ABA" w:rsidR="00DA5264" w:rsidRDefault="0023591C" w:rsidP="009F6F6E">
            <w:ins w:id="18" w:author="Ericsson User" w:date="2021-11-02T20:58:00Z">
              <w:r>
                <w:t xml:space="preserve">As much as we </w:t>
              </w:r>
              <w:r w:rsidR="00767579">
                <w:t xml:space="preserve">understand the motivation, we need to point out that RAN3 will not specify </w:t>
              </w:r>
            </w:ins>
            <w:ins w:id="19" w:author="Ericsson User" w:date="2021-11-02T21:11:00Z">
              <w:r w:rsidR="00F62C41">
                <w:t>action</w:t>
              </w:r>
            </w:ins>
            <w:ins w:id="20" w:author="Ericsson User" w:date="2021-11-02T21:12:00Z">
              <w:r w:rsidR="00F62C41">
                <w:t xml:space="preserve">s or </w:t>
              </w:r>
            </w:ins>
            <w:ins w:id="21" w:author="Ericsson User" w:date="2021-11-02T20:59:00Z">
              <w:r w:rsidR="00E40428">
                <w:t>polic</w:t>
              </w:r>
            </w:ins>
            <w:ins w:id="22" w:author="Ericsson User" w:date="2021-11-02T21:12:00Z">
              <w:r w:rsidR="00F62C41">
                <w:t>ies</w:t>
              </w:r>
            </w:ins>
            <w:ins w:id="23" w:author="Ericsson User" w:date="2021-11-02T20:59:00Z">
              <w:r w:rsidR="00E40428">
                <w:t xml:space="preserve"> for mitigating the </w:t>
              </w:r>
            </w:ins>
            <w:ins w:id="24" w:author="Ericsson User" w:date="2021-11-02T21:11:00Z">
              <w:r w:rsidR="00F62C41">
                <w:t xml:space="preserve">backhaul </w:t>
              </w:r>
            </w:ins>
            <w:ins w:id="25" w:author="Ericsson User" w:date="2021-11-02T20:59:00Z">
              <w:r w:rsidR="00E40428">
                <w:t>congestion.</w:t>
              </w:r>
            </w:ins>
            <w:ins w:id="26" w:author="Ericsson User" w:date="2021-11-02T21:00:00Z">
              <w:r w:rsidR="00225618">
                <w:t xml:space="preserve"> The configuration of the network can</w:t>
              </w:r>
              <w:r w:rsidR="00C31D41">
                <w:t xml:space="preserve"> enforce the policy and the operator must anyway obey the national/regional guidelines.</w:t>
              </w:r>
            </w:ins>
          </w:p>
        </w:tc>
      </w:tr>
      <w:tr w:rsidR="00DA5264" w14:paraId="2CCD0FA2" w14:textId="77777777" w:rsidTr="004F3537">
        <w:tc>
          <w:tcPr>
            <w:tcW w:w="1696" w:type="dxa"/>
          </w:tcPr>
          <w:p w14:paraId="1CD61C54" w14:textId="77777777" w:rsidR="00DA5264" w:rsidRDefault="00DA5264" w:rsidP="009F6F6E">
            <w:pPr>
              <w:rPr>
                <w:rFonts w:eastAsiaTheme="minorEastAsia"/>
                <w:lang w:eastAsia="zh-CN"/>
              </w:rPr>
            </w:pPr>
          </w:p>
        </w:tc>
        <w:tc>
          <w:tcPr>
            <w:tcW w:w="1281" w:type="dxa"/>
          </w:tcPr>
          <w:p w14:paraId="5D0996A9" w14:textId="77777777" w:rsidR="00DA5264" w:rsidRDefault="00DA5264" w:rsidP="009F6F6E">
            <w:pPr>
              <w:rPr>
                <w:rFonts w:eastAsiaTheme="minorEastAsia"/>
                <w:lang w:eastAsia="zh-CN"/>
              </w:rPr>
            </w:pPr>
          </w:p>
        </w:tc>
        <w:tc>
          <w:tcPr>
            <w:tcW w:w="6228" w:type="dxa"/>
          </w:tcPr>
          <w:p w14:paraId="53E5AA8F" w14:textId="77777777" w:rsidR="00DA5264" w:rsidRDefault="00DA5264" w:rsidP="009F6F6E">
            <w:pPr>
              <w:rPr>
                <w:rFonts w:eastAsiaTheme="minorEastAsia"/>
                <w:lang w:eastAsia="zh-CN"/>
              </w:rPr>
            </w:pPr>
          </w:p>
        </w:tc>
      </w:tr>
      <w:tr w:rsidR="00DA5264" w14:paraId="45EB3165" w14:textId="77777777" w:rsidTr="004F3537">
        <w:tc>
          <w:tcPr>
            <w:tcW w:w="1696" w:type="dxa"/>
          </w:tcPr>
          <w:p w14:paraId="51DD91F7" w14:textId="77777777" w:rsidR="00DA5264" w:rsidRDefault="00DA5264" w:rsidP="009F6F6E">
            <w:pPr>
              <w:rPr>
                <w:rFonts w:eastAsiaTheme="minorEastAsia"/>
                <w:lang w:eastAsia="zh-CN"/>
              </w:rPr>
            </w:pPr>
          </w:p>
        </w:tc>
        <w:tc>
          <w:tcPr>
            <w:tcW w:w="1281" w:type="dxa"/>
          </w:tcPr>
          <w:p w14:paraId="3C35A1F3" w14:textId="77777777" w:rsidR="00DA5264" w:rsidRDefault="00DA5264" w:rsidP="009F6F6E">
            <w:pPr>
              <w:rPr>
                <w:rFonts w:eastAsiaTheme="minorEastAsia"/>
                <w:lang w:eastAsia="zh-CN"/>
              </w:rPr>
            </w:pPr>
          </w:p>
        </w:tc>
        <w:tc>
          <w:tcPr>
            <w:tcW w:w="6228" w:type="dxa"/>
          </w:tcPr>
          <w:p w14:paraId="7092AC5C" w14:textId="77777777" w:rsidR="00DA5264" w:rsidRDefault="00DA5264" w:rsidP="009F6F6E"/>
        </w:tc>
      </w:tr>
      <w:tr w:rsidR="00DA5264" w14:paraId="6814B0E5" w14:textId="77777777" w:rsidTr="004F3537">
        <w:tc>
          <w:tcPr>
            <w:tcW w:w="1696" w:type="dxa"/>
          </w:tcPr>
          <w:p w14:paraId="6AD2BFCA" w14:textId="77777777" w:rsidR="00DA5264" w:rsidRDefault="00DA5264" w:rsidP="009F6F6E">
            <w:pPr>
              <w:rPr>
                <w:rFonts w:eastAsiaTheme="minorEastAsia"/>
                <w:lang w:eastAsia="zh-CN"/>
              </w:rPr>
            </w:pPr>
          </w:p>
        </w:tc>
        <w:tc>
          <w:tcPr>
            <w:tcW w:w="1281" w:type="dxa"/>
          </w:tcPr>
          <w:p w14:paraId="321488E4" w14:textId="77777777" w:rsidR="00DA5264" w:rsidRDefault="00DA5264" w:rsidP="009F6F6E">
            <w:pPr>
              <w:rPr>
                <w:rFonts w:eastAsiaTheme="minorEastAsia"/>
                <w:lang w:eastAsia="zh-CN"/>
              </w:rPr>
            </w:pPr>
          </w:p>
        </w:tc>
        <w:tc>
          <w:tcPr>
            <w:tcW w:w="6228" w:type="dxa"/>
          </w:tcPr>
          <w:p w14:paraId="58D46ADE" w14:textId="77777777" w:rsidR="00DA5264" w:rsidRDefault="00DA5264" w:rsidP="009F6F6E"/>
        </w:tc>
      </w:tr>
      <w:tr w:rsidR="00DA5264" w14:paraId="1775DD90" w14:textId="77777777" w:rsidTr="004F3537">
        <w:tc>
          <w:tcPr>
            <w:tcW w:w="1696" w:type="dxa"/>
          </w:tcPr>
          <w:p w14:paraId="7CD330C2" w14:textId="77777777" w:rsidR="00DA5264" w:rsidRDefault="00DA5264" w:rsidP="009F6F6E">
            <w:pPr>
              <w:rPr>
                <w:rFonts w:eastAsiaTheme="minorEastAsia"/>
                <w:lang w:eastAsia="zh-CN"/>
              </w:rPr>
            </w:pPr>
          </w:p>
        </w:tc>
        <w:tc>
          <w:tcPr>
            <w:tcW w:w="1281" w:type="dxa"/>
          </w:tcPr>
          <w:p w14:paraId="4D026E13" w14:textId="77777777" w:rsidR="00DA5264" w:rsidRDefault="00DA5264" w:rsidP="009F6F6E">
            <w:pPr>
              <w:rPr>
                <w:rFonts w:eastAsiaTheme="minorEastAsia"/>
                <w:lang w:eastAsia="zh-CN"/>
              </w:rPr>
            </w:pPr>
          </w:p>
        </w:tc>
        <w:tc>
          <w:tcPr>
            <w:tcW w:w="6228" w:type="dxa"/>
          </w:tcPr>
          <w:p w14:paraId="7145A272" w14:textId="77777777" w:rsidR="00DA5264" w:rsidRDefault="00DA5264" w:rsidP="009F6F6E"/>
        </w:tc>
      </w:tr>
      <w:tr w:rsidR="00DA5264" w14:paraId="16F3612C" w14:textId="77777777" w:rsidTr="004F3537">
        <w:tc>
          <w:tcPr>
            <w:tcW w:w="1696" w:type="dxa"/>
          </w:tcPr>
          <w:p w14:paraId="1FC19164" w14:textId="77777777" w:rsidR="00DA5264" w:rsidRDefault="00DA5264" w:rsidP="009F6F6E">
            <w:pPr>
              <w:rPr>
                <w:rFonts w:eastAsiaTheme="minorEastAsia"/>
                <w:lang w:eastAsia="zh-CN"/>
              </w:rPr>
            </w:pPr>
          </w:p>
        </w:tc>
        <w:tc>
          <w:tcPr>
            <w:tcW w:w="1281" w:type="dxa"/>
          </w:tcPr>
          <w:p w14:paraId="5FF36605" w14:textId="77777777" w:rsidR="00DA5264" w:rsidRDefault="00DA5264" w:rsidP="009F6F6E">
            <w:pPr>
              <w:rPr>
                <w:rFonts w:eastAsiaTheme="minorEastAsia"/>
                <w:lang w:eastAsia="zh-CN"/>
              </w:rPr>
            </w:pPr>
          </w:p>
        </w:tc>
        <w:tc>
          <w:tcPr>
            <w:tcW w:w="6228" w:type="dxa"/>
          </w:tcPr>
          <w:p w14:paraId="179DAC9A" w14:textId="77777777" w:rsidR="00DA5264" w:rsidRDefault="00DA5264" w:rsidP="009F6F6E"/>
        </w:tc>
      </w:tr>
      <w:tr w:rsidR="00DA5264" w14:paraId="47FCCB5C" w14:textId="77777777" w:rsidTr="004F3537">
        <w:tc>
          <w:tcPr>
            <w:tcW w:w="1696" w:type="dxa"/>
          </w:tcPr>
          <w:p w14:paraId="11E38491" w14:textId="77777777" w:rsidR="00DA5264" w:rsidRDefault="00DA5264" w:rsidP="009F6F6E">
            <w:pPr>
              <w:rPr>
                <w:rFonts w:eastAsiaTheme="minorEastAsia"/>
                <w:lang w:eastAsia="zh-CN"/>
              </w:rPr>
            </w:pPr>
          </w:p>
        </w:tc>
        <w:tc>
          <w:tcPr>
            <w:tcW w:w="1281" w:type="dxa"/>
          </w:tcPr>
          <w:p w14:paraId="60616F43" w14:textId="77777777" w:rsidR="00DA5264" w:rsidRDefault="00DA5264" w:rsidP="009F6F6E">
            <w:pPr>
              <w:rPr>
                <w:rFonts w:eastAsiaTheme="minorEastAsia"/>
                <w:lang w:eastAsia="zh-CN"/>
              </w:rPr>
            </w:pPr>
          </w:p>
        </w:tc>
        <w:tc>
          <w:tcPr>
            <w:tcW w:w="6228" w:type="dxa"/>
          </w:tcPr>
          <w:p w14:paraId="14F64D36" w14:textId="77777777" w:rsidR="00DA5264" w:rsidRDefault="00DA5264" w:rsidP="009F6F6E"/>
        </w:tc>
      </w:tr>
    </w:tbl>
    <w:p w14:paraId="099445AE" w14:textId="77777777" w:rsidR="00AE4E30" w:rsidRPr="00A0031D" w:rsidRDefault="00AE4E30" w:rsidP="009C2DB6">
      <w:pPr>
        <w:spacing w:beforeLines="50" w:before="120"/>
        <w:jc w:val="both"/>
        <w:rPr>
          <w:rFonts w:eastAsiaTheme="minorEastAsia"/>
          <w:szCs w:val="22"/>
          <w:lang w:eastAsia="zh-CN"/>
        </w:rPr>
      </w:pPr>
    </w:p>
    <w:p w14:paraId="3E2362F5" w14:textId="5C0BB9CA" w:rsidR="00503E86" w:rsidRPr="005E7A58" w:rsidRDefault="00503E86" w:rsidP="00503E86">
      <w:pPr>
        <w:pStyle w:val="Heading2"/>
        <w:rPr>
          <w:sz w:val="28"/>
          <w:szCs w:val="24"/>
          <w:lang w:eastAsia="zh-CN"/>
        </w:rPr>
      </w:pPr>
      <w:r w:rsidRPr="005E7A58">
        <w:rPr>
          <w:sz w:val="28"/>
          <w:szCs w:val="24"/>
          <w:lang w:eastAsia="zh-CN"/>
        </w:rPr>
        <w:t xml:space="preserve">Issue </w:t>
      </w:r>
      <w:r>
        <w:rPr>
          <w:sz w:val="28"/>
          <w:szCs w:val="24"/>
          <w:lang w:eastAsia="zh-CN"/>
        </w:rPr>
        <w:t>4</w:t>
      </w:r>
      <w:r w:rsidRPr="005E7A58">
        <w:rPr>
          <w:sz w:val="28"/>
          <w:szCs w:val="24"/>
          <w:lang w:eastAsia="zh-CN"/>
        </w:rPr>
        <w:t xml:space="preserve">: </w:t>
      </w:r>
      <w:r w:rsidR="004936B2">
        <w:rPr>
          <w:sz w:val="28"/>
          <w:szCs w:val="24"/>
          <w:lang w:eastAsia="zh-CN"/>
        </w:rPr>
        <w:t>Other u</w:t>
      </w:r>
      <w:r>
        <w:rPr>
          <w:sz w:val="28"/>
          <w:szCs w:val="24"/>
          <w:lang w:eastAsia="zh-CN"/>
        </w:rPr>
        <w:t>pdate</w:t>
      </w:r>
      <w:r w:rsidR="004936B2">
        <w:rPr>
          <w:sz w:val="28"/>
          <w:szCs w:val="24"/>
          <w:lang w:eastAsia="zh-CN"/>
        </w:rPr>
        <w:t>s</w:t>
      </w:r>
      <w:r>
        <w:rPr>
          <w:sz w:val="28"/>
          <w:szCs w:val="24"/>
          <w:lang w:eastAsia="zh-CN"/>
        </w:rPr>
        <w:t xml:space="preserve"> for </w:t>
      </w:r>
      <w:r w:rsidR="004936B2">
        <w:rPr>
          <w:sz w:val="28"/>
          <w:szCs w:val="24"/>
          <w:lang w:eastAsia="zh-CN"/>
        </w:rPr>
        <w:t xml:space="preserve">BL CR </w:t>
      </w:r>
      <w:r w:rsidR="004936B2" w:rsidRPr="004936B2">
        <w:rPr>
          <w:sz w:val="28"/>
          <w:szCs w:val="24"/>
          <w:lang w:eastAsia="zh-CN"/>
        </w:rPr>
        <w:t>TS 38.473</w:t>
      </w:r>
    </w:p>
    <w:p w14:paraId="4AADCE72" w14:textId="5D772B0A" w:rsidR="004936B2" w:rsidRPr="004803BB" w:rsidRDefault="004936B2" w:rsidP="009C2DB6">
      <w:pPr>
        <w:spacing w:beforeLines="50" w:before="120"/>
        <w:jc w:val="both"/>
        <w:rPr>
          <w:rFonts w:eastAsiaTheme="minorEastAsia"/>
          <w:szCs w:val="22"/>
          <w:lang w:eastAsia="zh-CN"/>
        </w:rPr>
      </w:pPr>
      <w:r w:rsidRPr="004803BB">
        <w:rPr>
          <w:rFonts w:eastAsiaTheme="minorEastAsia" w:hint="eastAsia"/>
          <w:szCs w:val="22"/>
          <w:lang w:eastAsia="zh-CN"/>
        </w:rPr>
        <w:t>I</w:t>
      </w:r>
      <w:r w:rsidRPr="004803BB">
        <w:rPr>
          <w:rFonts w:eastAsiaTheme="minorEastAsia"/>
          <w:szCs w:val="22"/>
          <w:lang w:eastAsia="zh-CN"/>
        </w:rPr>
        <w:t xml:space="preserve">n contribution [5], following </w:t>
      </w:r>
      <w:r w:rsidR="004D4FD1" w:rsidRPr="004803BB">
        <w:rPr>
          <w:rFonts w:eastAsiaTheme="minorEastAsia"/>
          <w:szCs w:val="22"/>
          <w:lang w:eastAsia="zh-CN"/>
        </w:rPr>
        <w:t>wording improvements</w:t>
      </w:r>
      <w:r w:rsidRPr="004803BB">
        <w:rPr>
          <w:rFonts w:eastAsiaTheme="minorEastAsia"/>
          <w:szCs w:val="22"/>
          <w:lang w:eastAsia="zh-CN"/>
        </w:rPr>
        <w:t xml:space="preserve"> are made in section 8.2.7.2 for IAB congestion mitigation.</w:t>
      </w: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0"/>
      </w:tblGrid>
      <w:tr w:rsidR="004936B2" w14:paraId="1132E084" w14:textId="77777777" w:rsidTr="004936B2">
        <w:trPr>
          <w:trHeight w:val="1030"/>
        </w:trPr>
        <w:tc>
          <w:tcPr>
            <w:tcW w:w="9200" w:type="dxa"/>
          </w:tcPr>
          <w:p w14:paraId="57DED5CC" w14:textId="77777777" w:rsidR="004936B2" w:rsidRDefault="004936B2" w:rsidP="004936B2">
            <w:pPr>
              <w:pStyle w:val="Heading4"/>
              <w:rPr>
                <w:szCs w:val="20"/>
                <w:lang w:eastAsia="en-US"/>
              </w:rPr>
            </w:pPr>
            <w:bookmarkStart w:id="27" w:name="_Toc64448511"/>
            <w:bookmarkStart w:id="28" w:name="_Toc66289170"/>
            <w:bookmarkStart w:id="29" w:name="_Toc74154283"/>
            <w:r>
              <w:lastRenderedPageBreak/>
              <w:t>8.2.7.2</w:t>
            </w:r>
            <w:r>
              <w:tab/>
              <w:t>Successful Operation</w:t>
            </w:r>
            <w:bookmarkEnd w:id="27"/>
            <w:bookmarkEnd w:id="28"/>
            <w:bookmarkEnd w:id="29"/>
          </w:p>
          <w:p w14:paraId="1ABCC4C9" w14:textId="77777777" w:rsidR="004936B2" w:rsidRDefault="004936B2" w:rsidP="004936B2">
            <w:pPr>
              <w:pStyle w:val="TH"/>
              <w:rPr>
                <w:rFonts w:eastAsia="SimSun"/>
              </w:rPr>
            </w:pPr>
            <w:r>
              <w:object w:dxaOrig="5220" w:dyaOrig="2570" w14:anchorId="5CCDA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28.5pt" o:ole="" fillcolor="window">
                  <v:imagedata r:id="rId15" o:title=""/>
                </v:shape>
                <o:OLEObject Type="Embed" ProgID="Word.Picture.8" ShapeID="_x0000_i1025" DrawAspect="Content" ObjectID="_1697392909" r:id="rId16"/>
              </w:object>
            </w:r>
          </w:p>
          <w:p w14:paraId="56D6060B" w14:textId="77777777" w:rsidR="004936B2" w:rsidRDefault="004936B2" w:rsidP="004936B2">
            <w:pPr>
              <w:pStyle w:val="TF"/>
            </w:pPr>
            <w:r>
              <w:t>Figure 8.2.7.2-1: gNB-DU Status Indication procedure</w:t>
            </w:r>
          </w:p>
          <w:p w14:paraId="6BB2C895" w14:textId="77777777" w:rsidR="004936B2" w:rsidRDefault="004936B2" w:rsidP="004936B2">
            <w:r>
              <w:t xml:space="preserve">If the </w:t>
            </w:r>
            <w:r>
              <w:rPr>
                <w:i/>
              </w:rPr>
              <w:t>gNB-DU</w:t>
            </w:r>
            <w:r>
              <w:t xml:space="preserve"> </w:t>
            </w:r>
            <w:r>
              <w:rPr>
                <w:i/>
              </w:rPr>
              <w:t>Overload Information</w:t>
            </w:r>
            <w:r>
              <w:t xml:space="preserve"> IE in the GNB-DU STATUS INDICATION message indicates that the gNB-DU is overloaded, the gNB-CU shall apply overload reduction actions until informed, with a new GNB-DU STATUS INDICATION message, that the overload situation has ceased.</w:t>
            </w:r>
          </w:p>
          <w:p w14:paraId="44C5EE3F" w14:textId="77777777" w:rsidR="004936B2" w:rsidRDefault="004936B2" w:rsidP="004936B2">
            <w:r>
              <w:t>The detailed overload reduction policy is up to gNB-CU implementation.</w:t>
            </w:r>
          </w:p>
          <w:p w14:paraId="7851B2F0" w14:textId="77777777" w:rsidR="004936B2" w:rsidRDefault="004936B2" w:rsidP="004936B2">
            <w:pPr>
              <w:rPr>
                <w:del w:id="30" w:author="Huawei" w:date="2021-10-21T11:24:00Z"/>
              </w:rPr>
            </w:pPr>
            <w:del w:id="31" w:author="Huawei" w:date="2021-10-21T11:24:00Z">
              <w:r>
                <w:delText xml:space="preserve">If the </w:delText>
              </w:r>
              <w:r>
                <w:rPr>
                  <w:i/>
                  <w:iCs/>
                </w:rPr>
                <w:delText>IAB Congestion</w:delText>
              </w:r>
              <w:r>
                <w:rPr>
                  <w:i/>
                </w:rPr>
                <w:delText xml:space="preserve"> Indication </w:delText>
              </w:r>
              <w:r>
                <w:delText xml:space="preserve">IE is contained in the GNB-DU STATUS INDICATION message, the gNB-CU shall, if supported, take it into account for backhaul congestion mitigation. </w:delText>
              </w:r>
            </w:del>
          </w:p>
          <w:p w14:paraId="714A8909" w14:textId="77777777" w:rsidR="004936B2" w:rsidRDefault="004936B2" w:rsidP="004936B2">
            <w:r>
              <w:t xml:space="preserve">If the </w:t>
            </w:r>
            <w:r>
              <w:rPr>
                <w:i/>
                <w:iCs/>
              </w:rPr>
              <w:t>IAB Congestion Indication</w:t>
            </w:r>
            <w:r>
              <w:t xml:space="preserve"> IE </w:t>
            </w:r>
            <w:ins w:id="32" w:author="Huawei" w:date="2021-10-21T11:24:00Z">
              <w:r>
                <w:t xml:space="preserve">is present </w:t>
              </w:r>
            </w:ins>
            <w:r>
              <w:t xml:space="preserve">in the GNB-DU STATUS INDICATION message </w:t>
            </w:r>
            <w:ins w:id="33" w:author="Huawei" w:date="2021-10-21T11:24:00Z">
              <w:r>
                <w:t xml:space="preserve">and </w:t>
              </w:r>
            </w:ins>
            <w:r>
              <w:t xml:space="preserve">only includes the </w:t>
            </w:r>
            <w:r>
              <w:rPr>
                <w:i/>
                <w:iCs/>
              </w:rPr>
              <w:t xml:space="preserve">Child Node Identifier </w:t>
            </w:r>
            <w:r>
              <w:t xml:space="preserve">IE, the gNB-CU shall, if supported, consider that the </w:t>
            </w:r>
            <w:ins w:id="34" w:author="Huawei" w:date="2021-10-19T19:17:00Z">
              <w:r>
                <w:t xml:space="preserve">backhaul </w:t>
              </w:r>
            </w:ins>
            <w:r>
              <w:t xml:space="preserve">link to the child node is congested. If the </w:t>
            </w:r>
            <w:r>
              <w:rPr>
                <w:i/>
                <w:iCs/>
              </w:rPr>
              <w:t>IAB Congestion Indication</w:t>
            </w:r>
            <w:r>
              <w:t xml:space="preserve"> IE </w:t>
            </w:r>
            <w:ins w:id="35" w:author="Huawei" w:date="2021-10-21T11:24:00Z">
              <w:r>
                <w:t xml:space="preserve">is present </w:t>
              </w:r>
            </w:ins>
            <w:r>
              <w:t xml:space="preserve">in the GNB-DU STATUS INDICATION message </w:t>
            </w:r>
            <w:ins w:id="36" w:author="Huawei" w:date="2021-10-21T11:25:00Z">
              <w:r>
                <w:t xml:space="preserve">and </w:t>
              </w:r>
            </w:ins>
            <w:r>
              <w:t xml:space="preserve">includes </w:t>
            </w:r>
            <w:ins w:id="37" w:author="Huawei" w:date="2021-10-21T11:25:00Z">
              <w:r>
                <w:t xml:space="preserve">both </w:t>
              </w:r>
            </w:ins>
            <w:r>
              <w:t xml:space="preserve">the </w:t>
            </w:r>
            <w:r>
              <w:rPr>
                <w:i/>
                <w:iCs/>
              </w:rPr>
              <w:t>Child Node Identifier</w:t>
            </w:r>
            <w:r>
              <w:t xml:space="preserve"> IE and the </w:t>
            </w:r>
            <w:r>
              <w:rPr>
                <w:i/>
                <w:iCs/>
              </w:rPr>
              <w:t>BH RLC CH ID</w:t>
            </w:r>
            <w:r>
              <w:t xml:space="preserve"> IE, the gNB-CU shall, if supported, consider that congestion occurs to the corresponding BH RLC channel(s) over the link towards the node identified by the </w:t>
            </w:r>
            <w:r>
              <w:rPr>
                <w:i/>
                <w:iCs/>
              </w:rPr>
              <w:t>Child Node Identifier</w:t>
            </w:r>
            <w:r>
              <w:t xml:space="preserve"> IE.</w:t>
            </w:r>
          </w:p>
          <w:p w14:paraId="1937EAAE" w14:textId="5BF50A6D" w:rsidR="004936B2" w:rsidRPr="00C8499A" w:rsidRDefault="004936B2" w:rsidP="00C8499A">
            <w:del w:id="38" w:author="Huawei" w:date="2021-10-21T11:25:00Z">
              <w:r>
                <w:delText xml:space="preserve">NOTE: The handling with respect to simultaneous presence of </w:delText>
              </w:r>
              <w:r>
                <w:rPr>
                  <w:i/>
                  <w:iCs/>
                </w:rPr>
                <w:delText>IAB Congestion</w:delText>
              </w:r>
              <w:r>
                <w:rPr>
                  <w:i/>
                </w:rPr>
                <w:delText xml:space="preserve"> Indication </w:delText>
              </w:r>
              <w:r>
                <w:delText xml:space="preserve">IE and the </w:delText>
              </w:r>
              <w:r>
                <w:rPr>
                  <w:i/>
                </w:rPr>
                <w:delText>gNB-DU</w:delText>
              </w:r>
              <w:r>
                <w:delText xml:space="preserve"> </w:delText>
              </w:r>
              <w:r>
                <w:rPr>
                  <w:i/>
                </w:rPr>
                <w:delText>Overload Information</w:delText>
              </w:r>
              <w:r>
                <w:delText xml:space="preserve"> IE is up to gNB-CU implementation.</w:delText>
              </w:r>
            </w:del>
          </w:p>
        </w:tc>
      </w:tr>
    </w:tbl>
    <w:p w14:paraId="1D17D5EC" w14:textId="7519F045" w:rsidR="00D85F3B" w:rsidRDefault="00D85F3B" w:rsidP="009C2DB6">
      <w:pPr>
        <w:spacing w:beforeLines="50" w:before="120"/>
        <w:jc w:val="both"/>
        <w:rPr>
          <w:rFonts w:eastAsiaTheme="minorEastAsia"/>
          <w:szCs w:val="22"/>
          <w:lang w:eastAsia="zh-CN"/>
        </w:rPr>
      </w:pPr>
    </w:p>
    <w:p w14:paraId="104E5C4C" w14:textId="78B9626B" w:rsidR="00C8499A" w:rsidRDefault="00C8499A" w:rsidP="00C8499A">
      <w:pPr>
        <w:jc w:val="both"/>
        <w:rPr>
          <w:b/>
          <w:bCs/>
          <w:i/>
          <w:iCs/>
          <w:szCs w:val="22"/>
        </w:rPr>
      </w:pPr>
      <w:r>
        <w:rPr>
          <w:b/>
          <w:bCs/>
          <w:i/>
          <w:iCs/>
          <w:szCs w:val="22"/>
        </w:rPr>
        <w:t xml:space="preserve">Q4: </w:t>
      </w:r>
      <w:r w:rsidR="004D4FD1" w:rsidRPr="004D4FD1">
        <w:rPr>
          <w:b/>
          <w:bCs/>
          <w:i/>
          <w:iCs/>
          <w:szCs w:val="22"/>
        </w:rPr>
        <w:t>Do you think the above wording improvement</w:t>
      </w:r>
      <w:r w:rsidR="004D4FD1">
        <w:rPr>
          <w:b/>
          <w:bCs/>
          <w:i/>
          <w:iCs/>
          <w:szCs w:val="22"/>
        </w:rPr>
        <w:t>s</w:t>
      </w:r>
      <w:r w:rsidR="004D4FD1" w:rsidRPr="004D4FD1">
        <w:rPr>
          <w:b/>
          <w:bCs/>
          <w:i/>
          <w:iCs/>
          <w:szCs w:val="22"/>
        </w:rPr>
        <w:t xml:space="preserve"> </w:t>
      </w:r>
      <w:r w:rsidR="004D4FD1">
        <w:rPr>
          <w:b/>
          <w:bCs/>
          <w:i/>
          <w:iCs/>
          <w:szCs w:val="22"/>
        </w:rPr>
        <w:t>are</w:t>
      </w:r>
      <w:r w:rsidR="004D4FD1" w:rsidRPr="004D4FD1">
        <w:rPr>
          <w:b/>
          <w:bCs/>
          <w:i/>
          <w:iCs/>
          <w:szCs w:val="22"/>
        </w:rPr>
        <w:t xml:space="preserve"> </w:t>
      </w:r>
      <w:r w:rsidR="005E5A3B">
        <w:rPr>
          <w:b/>
          <w:bCs/>
          <w:i/>
          <w:iCs/>
          <w:szCs w:val="22"/>
        </w:rPr>
        <w:t>agreeable</w:t>
      </w:r>
      <w:r>
        <w:rPr>
          <w:b/>
          <w:bCs/>
          <w:i/>
          <w:i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C8499A" w14:paraId="4D13DDE8" w14:textId="77777777" w:rsidTr="004F3537">
        <w:tc>
          <w:tcPr>
            <w:tcW w:w="1696" w:type="dxa"/>
          </w:tcPr>
          <w:p w14:paraId="29378FF9" w14:textId="77777777" w:rsidR="00C8499A" w:rsidRDefault="00C8499A" w:rsidP="009F6F6E">
            <w:r>
              <w:t>Company</w:t>
            </w:r>
          </w:p>
        </w:tc>
        <w:tc>
          <w:tcPr>
            <w:tcW w:w="1281" w:type="dxa"/>
          </w:tcPr>
          <w:p w14:paraId="539B1E6B" w14:textId="77777777" w:rsidR="00C8499A" w:rsidRDefault="00C8499A" w:rsidP="009F6F6E">
            <w:pPr>
              <w:rPr>
                <w:rFonts w:eastAsia="SimSun"/>
                <w:lang w:eastAsia="zh-CN"/>
              </w:rPr>
            </w:pPr>
            <w:r>
              <w:rPr>
                <w:rFonts w:eastAsia="SimSun"/>
                <w:lang w:eastAsia="zh-CN"/>
              </w:rPr>
              <w:t>Yes/No</w:t>
            </w:r>
          </w:p>
        </w:tc>
        <w:tc>
          <w:tcPr>
            <w:tcW w:w="6228" w:type="dxa"/>
          </w:tcPr>
          <w:p w14:paraId="00EADC58" w14:textId="77777777" w:rsidR="00C8499A" w:rsidRDefault="00C8499A" w:rsidP="009F6F6E">
            <w:r>
              <w:t>Comment</w:t>
            </w:r>
          </w:p>
        </w:tc>
      </w:tr>
      <w:tr w:rsidR="00C8499A" w14:paraId="448F3041" w14:textId="77777777" w:rsidTr="004F3537">
        <w:tc>
          <w:tcPr>
            <w:tcW w:w="1696" w:type="dxa"/>
          </w:tcPr>
          <w:p w14:paraId="0E34E121" w14:textId="505EAB31" w:rsidR="00C8499A" w:rsidRDefault="000E16E4" w:rsidP="009F6F6E">
            <w:r>
              <w:t>Nokia</w:t>
            </w:r>
          </w:p>
        </w:tc>
        <w:tc>
          <w:tcPr>
            <w:tcW w:w="1281" w:type="dxa"/>
          </w:tcPr>
          <w:p w14:paraId="1DAD77BF" w14:textId="73AD0A02" w:rsidR="00C8499A" w:rsidRDefault="000E16E4" w:rsidP="009F6F6E">
            <w:r>
              <w:t>Yes</w:t>
            </w:r>
          </w:p>
        </w:tc>
        <w:tc>
          <w:tcPr>
            <w:tcW w:w="6228" w:type="dxa"/>
          </w:tcPr>
          <w:p w14:paraId="22D79C2D" w14:textId="62F5B8B0" w:rsidR="000E16E4" w:rsidRDefault="000E16E4" w:rsidP="000E16E4"/>
        </w:tc>
      </w:tr>
      <w:tr w:rsidR="00C8499A" w14:paraId="789A81BB" w14:textId="77777777" w:rsidTr="004F3537">
        <w:tc>
          <w:tcPr>
            <w:tcW w:w="1696" w:type="dxa"/>
          </w:tcPr>
          <w:p w14:paraId="443B1983" w14:textId="0D22BE63" w:rsidR="00C8499A" w:rsidRDefault="00306CCF" w:rsidP="009F6F6E">
            <w:pPr>
              <w:rPr>
                <w:rFonts w:eastAsiaTheme="minorEastAsia"/>
                <w:lang w:eastAsia="zh-CN"/>
              </w:rPr>
            </w:pPr>
            <w:ins w:id="39" w:author="Ericsson User" w:date="2021-11-02T21:05:00Z">
              <w:r w:rsidRPr="00BF6141">
                <w:rPr>
                  <w:b/>
                  <w:bCs/>
                </w:rPr>
                <w:t>Ericsson</w:t>
              </w:r>
            </w:ins>
          </w:p>
        </w:tc>
        <w:tc>
          <w:tcPr>
            <w:tcW w:w="1281" w:type="dxa"/>
          </w:tcPr>
          <w:p w14:paraId="2A4E7FA6" w14:textId="65706FEA" w:rsidR="00C8499A" w:rsidRDefault="008F4D3D" w:rsidP="009F6F6E">
            <w:pPr>
              <w:rPr>
                <w:rFonts w:eastAsiaTheme="minorEastAsia"/>
                <w:lang w:eastAsia="zh-CN"/>
              </w:rPr>
            </w:pPr>
            <w:ins w:id="40" w:author="Ericsson User" w:date="2021-11-02T21:06:00Z">
              <w:r>
                <w:rPr>
                  <w:rFonts w:eastAsiaTheme="minorEastAsia"/>
                  <w:lang w:eastAsia="zh-CN"/>
                </w:rPr>
                <w:t>Yes, and</w:t>
              </w:r>
            </w:ins>
          </w:p>
        </w:tc>
        <w:tc>
          <w:tcPr>
            <w:tcW w:w="6228" w:type="dxa"/>
          </w:tcPr>
          <w:p w14:paraId="2083BA9B" w14:textId="55F40DA0" w:rsidR="00C8499A" w:rsidRDefault="008F4D3D" w:rsidP="009F6F6E">
            <w:ins w:id="41" w:author="Ericsson User" w:date="2021-11-02T21:06:00Z">
              <w:r>
                <w:t xml:space="preserve">Perhaps “occurs to” should be changed to “occurs </w:t>
              </w:r>
            </w:ins>
            <w:ins w:id="42" w:author="Ericsson User" w:date="2021-11-02T21:11:00Z">
              <w:r w:rsidR="001F225D">
                <w:t>on</w:t>
              </w:r>
            </w:ins>
            <w:ins w:id="43" w:author="Ericsson User" w:date="2021-11-02T21:06:00Z">
              <w:r>
                <w:t>”.</w:t>
              </w:r>
            </w:ins>
          </w:p>
        </w:tc>
      </w:tr>
      <w:tr w:rsidR="00C8499A" w14:paraId="21D66064" w14:textId="77777777" w:rsidTr="004F3537">
        <w:tc>
          <w:tcPr>
            <w:tcW w:w="1696" w:type="dxa"/>
          </w:tcPr>
          <w:p w14:paraId="5A6FD054" w14:textId="77777777" w:rsidR="00C8499A" w:rsidRDefault="00C8499A" w:rsidP="009F6F6E">
            <w:pPr>
              <w:rPr>
                <w:rFonts w:eastAsiaTheme="minorEastAsia"/>
                <w:lang w:eastAsia="zh-CN"/>
              </w:rPr>
            </w:pPr>
          </w:p>
        </w:tc>
        <w:tc>
          <w:tcPr>
            <w:tcW w:w="1281" w:type="dxa"/>
          </w:tcPr>
          <w:p w14:paraId="0E9807DA" w14:textId="77777777" w:rsidR="00C8499A" w:rsidRDefault="00C8499A" w:rsidP="009F6F6E">
            <w:pPr>
              <w:rPr>
                <w:rFonts w:eastAsiaTheme="minorEastAsia"/>
                <w:lang w:eastAsia="zh-CN"/>
              </w:rPr>
            </w:pPr>
          </w:p>
        </w:tc>
        <w:tc>
          <w:tcPr>
            <w:tcW w:w="6228" w:type="dxa"/>
          </w:tcPr>
          <w:p w14:paraId="7971E7CB" w14:textId="77777777" w:rsidR="00C8499A" w:rsidRDefault="00C8499A" w:rsidP="009F6F6E">
            <w:pPr>
              <w:rPr>
                <w:rFonts w:eastAsiaTheme="minorEastAsia"/>
                <w:lang w:eastAsia="zh-CN"/>
              </w:rPr>
            </w:pPr>
          </w:p>
        </w:tc>
      </w:tr>
      <w:tr w:rsidR="00C8499A" w14:paraId="63A360C7" w14:textId="77777777" w:rsidTr="004F3537">
        <w:tc>
          <w:tcPr>
            <w:tcW w:w="1696" w:type="dxa"/>
          </w:tcPr>
          <w:p w14:paraId="383CA9BB" w14:textId="77777777" w:rsidR="00C8499A" w:rsidRDefault="00C8499A" w:rsidP="009F6F6E">
            <w:pPr>
              <w:rPr>
                <w:rFonts w:eastAsiaTheme="minorEastAsia"/>
                <w:lang w:eastAsia="zh-CN"/>
              </w:rPr>
            </w:pPr>
          </w:p>
        </w:tc>
        <w:tc>
          <w:tcPr>
            <w:tcW w:w="1281" w:type="dxa"/>
          </w:tcPr>
          <w:p w14:paraId="0A4836C4" w14:textId="77777777" w:rsidR="00C8499A" w:rsidRDefault="00C8499A" w:rsidP="009F6F6E">
            <w:pPr>
              <w:rPr>
                <w:rFonts w:eastAsiaTheme="minorEastAsia"/>
                <w:lang w:eastAsia="zh-CN"/>
              </w:rPr>
            </w:pPr>
          </w:p>
        </w:tc>
        <w:tc>
          <w:tcPr>
            <w:tcW w:w="6228" w:type="dxa"/>
          </w:tcPr>
          <w:p w14:paraId="0F69A9CA" w14:textId="77777777" w:rsidR="00C8499A" w:rsidRDefault="00C8499A" w:rsidP="009F6F6E"/>
        </w:tc>
      </w:tr>
      <w:tr w:rsidR="00C8499A" w14:paraId="7F7842B2" w14:textId="77777777" w:rsidTr="004F3537">
        <w:tc>
          <w:tcPr>
            <w:tcW w:w="1696" w:type="dxa"/>
          </w:tcPr>
          <w:p w14:paraId="0DC4AD8E" w14:textId="77777777" w:rsidR="00C8499A" w:rsidRDefault="00C8499A" w:rsidP="009F6F6E">
            <w:pPr>
              <w:rPr>
                <w:rFonts w:eastAsiaTheme="minorEastAsia"/>
                <w:lang w:eastAsia="zh-CN"/>
              </w:rPr>
            </w:pPr>
          </w:p>
        </w:tc>
        <w:tc>
          <w:tcPr>
            <w:tcW w:w="1281" w:type="dxa"/>
          </w:tcPr>
          <w:p w14:paraId="4D42CC58" w14:textId="77777777" w:rsidR="00C8499A" w:rsidRDefault="00C8499A" w:rsidP="009F6F6E">
            <w:pPr>
              <w:rPr>
                <w:rFonts w:eastAsiaTheme="minorEastAsia"/>
                <w:lang w:eastAsia="zh-CN"/>
              </w:rPr>
            </w:pPr>
          </w:p>
        </w:tc>
        <w:tc>
          <w:tcPr>
            <w:tcW w:w="6228" w:type="dxa"/>
          </w:tcPr>
          <w:p w14:paraId="16A628CF" w14:textId="77777777" w:rsidR="00C8499A" w:rsidRDefault="00C8499A" w:rsidP="009F6F6E"/>
        </w:tc>
      </w:tr>
      <w:tr w:rsidR="00C8499A" w14:paraId="58E3D7CA" w14:textId="77777777" w:rsidTr="004F3537">
        <w:tc>
          <w:tcPr>
            <w:tcW w:w="1696" w:type="dxa"/>
          </w:tcPr>
          <w:p w14:paraId="43A39B07" w14:textId="77777777" w:rsidR="00C8499A" w:rsidRDefault="00C8499A" w:rsidP="009F6F6E">
            <w:pPr>
              <w:rPr>
                <w:rFonts w:eastAsiaTheme="minorEastAsia"/>
                <w:lang w:eastAsia="zh-CN"/>
              </w:rPr>
            </w:pPr>
          </w:p>
        </w:tc>
        <w:tc>
          <w:tcPr>
            <w:tcW w:w="1281" w:type="dxa"/>
          </w:tcPr>
          <w:p w14:paraId="767F38D3" w14:textId="77777777" w:rsidR="00C8499A" w:rsidRDefault="00C8499A" w:rsidP="009F6F6E">
            <w:pPr>
              <w:rPr>
                <w:rFonts w:eastAsiaTheme="minorEastAsia"/>
                <w:lang w:eastAsia="zh-CN"/>
              </w:rPr>
            </w:pPr>
          </w:p>
        </w:tc>
        <w:tc>
          <w:tcPr>
            <w:tcW w:w="6228" w:type="dxa"/>
          </w:tcPr>
          <w:p w14:paraId="09B3FC54" w14:textId="77777777" w:rsidR="00C8499A" w:rsidRDefault="00C8499A" w:rsidP="009F6F6E"/>
        </w:tc>
      </w:tr>
      <w:tr w:rsidR="00C8499A" w14:paraId="0B4365ED" w14:textId="77777777" w:rsidTr="004F3537">
        <w:tc>
          <w:tcPr>
            <w:tcW w:w="1696" w:type="dxa"/>
          </w:tcPr>
          <w:p w14:paraId="37DA3FD8" w14:textId="77777777" w:rsidR="00C8499A" w:rsidRDefault="00C8499A" w:rsidP="009F6F6E">
            <w:pPr>
              <w:rPr>
                <w:rFonts w:eastAsiaTheme="minorEastAsia"/>
                <w:lang w:eastAsia="zh-CN"/>
              </w:rPr>
            </w:pPr>
          </w:p>
        </w:tc>
        <w:tc>
          <w:tcPr>
            <w:tcW w:w="1281" w:type="dxa"/>
          </w:tcPr>
          <w:p w14:paraId="4AD004AE" w14:textId="77777777" w:rsidR="00C8499A" w:rsidRDefault="00C8499A" w:rsidP="009F6F6E">
            <w:pPr>
              <w:rPr>
                <w:rFonts w:eastAsiaTheme="minorEastAsia"/>
                <w:lang w:eastAsia="zh-CN"/>
              </w:rPr>
            </w:pPr>
          </w:p>
        </w:tc>
        <w:tc>
          <w:tcPr>
            <w:tcW w:w="6228" w:type="dxa"/>
          </w:tcPr>
          <w:p w14:paraId="29505E6E" w14:textId="77777777" w:rsidR="00C8499A" w:rsidRDefault="00C8499A" w:rsidP="009F6F6E"/>
        </w:tc>
      </w:tr>
      <w:tr w:rsidR="00C8499A" w14:paraId="01E63452" w14:textId="77777777" w:rsidTr="004F3537">
        <w:tc>
          <w:tcPr>
            <w:tcW w:w="1696" w:type="dxa"/>
          </w:tcPr>
          <w:p w14:paraId="33A9DEE9" w14:textId="77777777" w:rsidR="00C8499A" w:rsidRDefault="00C8499A" w:rsidP="009F6F6E">
            <w:pPr>
              <w:rPr>
                <w:rFonts w:eastAsiaTheme="minorEastAsia"/>
                <w:lang w:eastAsia="zh-CN"/>
              </w:rPr>
            </w:pPr>
          </w:p>
        </w:tc>
        <w:tc>
          <w:tcPr>
            <w:tcW w:w="1281" w:type="dxa"/>
          </w:tcPr>
          <w:p w14:paraId="16D951C3" w14:textId="77777777" w:rsidR="00C8499A" w:rsidRDefault="00C8499A" w:rsidP="009F6F6E">
            <w:pPr>
              <w:rPr>
                <w:rFonts w:eastAsiaTheme="minorEastAsia"/>
                <w:lang w:eastAsia="zh-CN"/>
              </w:rPr>
            </w:pPr>
          </w:p>
        </w:tc>
        <w:tc>
          <w:tcPr>
            <w:tcW w:w="6228" w:type="dxa"/>
          </w:tcPr>
          <w:p w14:paraId="2A225366" w14:textId="77777777" w:rsidR="00C8499A" w:rsidRDefault="00C8499A" w:rsidP="009F6F6E"/>
        </w:tc>
      </w:tr>
    </w:tbl>
    <w:p w14:paraId="7F238265" w14:textId="77777777" w:rsidR="00C8499A" w:rsidRPr="00A0031D" w:rsidRDefault="00C8499A" w:rsidP="009C2DB6">
      <w:pPr>
        <w:spacing w:beforeLines="50" w:before="120"/>
        <w:jc w:val="both"/>
        <w:rPr>
          <w:rFonts w:eastAsiaTheme="minorEastAsia"/>
          <w:szCs w:val="22"/>
          <w:lang w:eastAsia="zh-CN"/>
        </w:rPr>
      </w:pPr>
    </w:p>
    <w:p w14:paraId="5615400A" w14:textId="2349D395" w:rsidR="004D4FD1" w:rsidRPr="005E7A58" w:rsidRDefault="004D4FD1" w:rsidP="004D4FD1">
      <w:pPr>
        <w:pStyle w:val="Heading2"/>
        <w:rPr>
          <w:sz w:val="28"/>
          <w:szCs w:val="24"/>
          <w:lang w:eastAsia="zh-CN"/>
        </w:rPr>
      </w:pPr>
      <w:r w:rsidRPr="005E7A58">
        <w:rPr>
          <w:sz w:val="28"/>
          <w:szCs w:val="24"/>
          <w:lang w:eastAsia="zh-CN"/>
        </w:rPr>
        <w:lastRenderedPageBreak/>
        <w:t xml:space="preserve">Issue </w:t>
      </w:r>
      <w:r>
        <w:rPr>
          <w:sz w:val="28"/>
          <w:szCs w:val="24"/>
          <w:lang w:eastAsia="zh-CN"/>
        </w:rPr>
        <w:t>5</w:t>
      </w:r>
      <w:r w:rsidRPr="005E7A58">
        <w:rPr>
          <w:sz w:val="28"/>
          <w:szCs w:val="24"/>
          <w:lang w:eastAsia="zh-CN"/>
        </w:rPr>
        <w:t xml:space="preserve">: </w:t>
      </w:r>
      <w:r>
        <w:rPr>
          <w:sz w:val="28"/>
          <w:szCs w:val="24"/>
          <w:lang w:eastAsia="zh-CN"/>
        </w:rPr>
        <w:t>Others</w:t>
      </w:r>
    </w:p>
    <w:p w14:paraId="62CC6CC2" w14:textId="3DBE4CB7" w:rsidR="00B269C3" w:rsidRDefault="004D4FD1" w:rsidP="00B269C3">
      <w:pPr>
        <w:jc w:val="both"/>
        <w:rPr>
          <w:b/>
          <w:bCs/>
          <w:i/>
          <w:iCs/>
          <w:szCs w:val="22"/>
        </w:rPr>
      </w:pPr>
      <w:r w:rsidRPr="004D4FD1">
        <w:rPr>
          <w:b/>
          <w:bCs/>
          <w:i/>
          <w:iCs/>
          <w:szCs w:val="22"/>
        </w:rPr>
        <w:t>Q</w:t>
      </w:r>
      <w:r>
        <w:rPr>
          <w:b/>
          <w:bCs/>
          <w:i/>
          <w:iCs/>
          <w:szCs w:val="22"/>
        </w:rPr>
        <w:t>5</w:t>
      </w:r>
      <w:r w:rsidRPr="004D4FD1">
        <w:rPr>
          <w:b/>
          <w:bCs/>
          <w:i/>
          <w:iCs/>
          <w:szCs w:val="22"/>
        </w:rPr>
        <w:t xml:space="preserve">: </w:t>
      </w:r>
      <w:r w:rsidR="00B269C3" w:rsidRPr="00B269C3">
        <w:rPr>
          <w:b/>
          <w:bCs/>
          <w:i/>
          <w:iCs/>
          <w:szCs w:val="22"/>
        </w:rPr>
        <w:t xml:space="preserve">Please provide view if any issue is missing in above discussion </w:t>
      </w:r>
      <w:r w:rsidR="00296C3C">
        <w:rPr>
          <w:b/>
          <w:bCs/>
          <w:i/>
          <w:iCs/>
          <w:szCs w:val="22"/>
        </w:rPr>
        <w:t>or c</w:t>
      </w:r>
      <w:r w:rsidR="00296C3C" w:rsidRPr="00296C3C">
        <w:rPr>
          <w:b/>
          <w:bCs/>
          <w:i/>
          <w:iCs/>
          <w:szCs w:val="22"/>
        </w:rPr>
        <w:t>an this AI be closed</w:t>
      </w:r>
      <w:r w:rsidR="00296C3C">
        <w:rPr>
          <w:b/>
          <w:bCs/>
          <w:i/>
          <w:iCs/>
          <w:szCs w:val="22"/>
        </w:rPr>
        <w:t xml:space="preserve"> after resolv</w:t>
      </w:r>
      <w:r w:rsidR="009B5629">
        <w:rPr>
          <w:b/>
          <w:bCs/>
          <w:i/>
          <w:iCs/>
          <w:szCs w:val="22"/>
        </w:rPr>
        <w:t>ing</w:t>
      </w:r>
      <w:r w:rsidR="00296C3C">
        <w:rPr>
          <w:b/>
          <w:bCs/>
          <w:i/>
          <w:iCs/>
          <w:szCs w:val="22"/>
        </w:rPr>
        <w:t xml:space="preserve"> the above issue</w:t>
      </w:r>
      <w:r w:rsidR="009B5629">
        <w:rPr>
          <w:b/>
          <w:bCs/>
          <w:i/>
          <w:iCs/>
          <w:szCs w:val="22"/>
        </w:rPr>
        <w:t>s</w:t>
      </w:r>
      <w:r w:rsidR="00296C3C">
        <w:rPr>
          <w:b/>
          <w:bCs/>
          <w:i/>
          <w:iCs/>
          <w:szCs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296C3C" w14:paraId="5C998FBA" w14:textId="77777777" w:rsidTr="00296C3C">
        <w:tc>
          <w:tcPr>
            <w:tcW w:w="1696" w:type="dxa"/>
          </w:tcPr>
          <w:p w14:paraId="57754CBB" w14:textId="77777777" w:rsidR="00296C3C" w:rsidRDefault="00296C3C" w:rsidP="009F6F6E">
            <w:r>
              <w:t>Company</w:t>
            </w:r>
          </w:p>
        </w:tc>
        <w:tc>
          <w:tcPr>
            <w:tcW w:w="7513" w:type="dxa"/>
          </w:tcPr>
          <w:p w14:paraId="02B10856" w14:textId="77777777" w:rsidR="00296C3C" w:rsidRDefault="00296C3C" w:rsidP="009F6F6E">
            <w:r>
              <w:t>Comment</w:t>
            </w:r>
          </w:p>
        </w:tc>
      </w:tr>
      <w:tr w:rsidR="00296C3C" w14:paraId="0DB0C01E" w14:textId="77777777" w:rsidTr="00296C3C">
        <w:tc>
          <w:tcPr>
            <w:tcW w:w="1696" w:type="dxa"/>
          </w:tcPr>
          <w:p w14:paraId="0A2BAD2A" w14:textId="1621C383" w:rsidR="00296C3C" w:rsidRPr="000679CE" w:rsidRDefault="000679CE" w:rsidP="009F6F6E">
            <w:pPr>
              <w:rPr>
                <w:b/>
                <w:bCs/>
              </w:rPr>
            </w:pPr>
            <w:ins w:id="44" w:author="Ericsson User" w:date="2021-11-02T21:07:00Z">
              <w:r w:rsidRPr="000679CE">
                <w:rPr>
                  <w:b/>
                  <w:bCs/>
                </w:rPr>
                <w:t>Ericsson</w:t>
              </w:r>
            </w:ins>
          </w:p>
        </w:tc>
        <w:tc>
          <w:tcPr>
            <w:tcW w:w="7513" w:type="dxa"/>
          </w:tcPr>
          <w:p w14:paraId="11F20B86" w14:textId="6415C8C8" w:rsidR="00296C3C" w:rsidRDefault="000679CE" w:rsidP="009F6F6E">
            <w:ins w:id="45" w:author="Ericsson User" w:date="2021-11-02T21:07:00Z">
              <w:r>
                <w:t>The AI can be closed.</w:t>
              </w:r>
            </w:ins>
          </w:p>
        </w:tc>
      </w:tr>
      <w:tr w:rsidR="00296C3C" w14:paraId="37B8E9D2" w14:textId="77777777" w:rsidTr="00296C3C">
        <w:tc>
          <w:tcPr>
            <w:tcW w:w="1696" w:type="dxa"/>
          </w:tcPr>
          <w:p w14:paraId="50C6E75C" w14:textId="77777777" w:rsidR="00296C3C" w:rsidRDefault="00296C3C" w:rsidP="009F6F6E">
            <w:pPr>
              <w:rPr>
                <w:rFonts w:eastAsiaTheme="minorEastAsia"/>
                <w:lang w:eastAsia="zh-CN"/>
              </w:rPr>
            </w:pPr>
          </w:p>
        </w:tc>
        <w:tc>
          <w:tcPr>
            <w:tcW w:w="7513" w:type="dxa"/>
          </w:tcPr>
          <w:p w14:paraId="062AEC53" w14:textId="77777777" w:rsidR="00296C3C" w:rsidRDefault="00296C3C" w:rsidP="009F6F6E"/>
        </w:tc>
      </w:tr>
      <w:tr w:rsidR="00296C3C" w14:paraId="624F1252" w14:textId="77777777" w:rsidTr="00296C3C">
        <w:tc>
          <w:tcPr>
            <w:tcW w:w="1696" w:type="dxa"/>
          </w:tcPr>
          <w:p w14:paraId="4BEEE392" w14:textId="77777777" w:rsidR="00296C3C" w:rsidRDefault="00296C3C" w:rsidP="009F6F6E">
            <w:pPr>
              <w:rPr>
                <w:rFonts w:eastAsiaTheme="minorEastAsia"/>
                <w:lang w:eastAsia="zh-CN"/>
              </w:rPr>
            </w:pPr>
          </w:p>
        </w:tc>
        <w:tc>
          <w:tcPr>
            <w:tcW w:w="7513" w:type="dxa"/>
          </w:tcPr>
          <w:p w14:paraId="79BCFD51" w14:textId="77777777" w:rsidR="00296C3C" w:rsidRDefault="00296C3C" w:rsidP="009F6F6E">
            <w:pPr>
              <w:rPr>
                <w:rFonts w:eastAsiaTheme="minorEastAsia"/>
                <w:lang w:eastAsia="zh-CN"/>
              </w:rPr>
            </w:pPr>
          </w:p>
        </w:tc>
      </w:tr>
      <w:tr w:rsidR="00296C3C" w14:paraId="289EA563" w14:textId="77777777" w:rsidTr="00296C3C">
        <w:tc>
          <w:tcPr>
            <w:tcW w:w="1696" w:type="dxa"/>
          </w:tcPr>
          <w:p w14:paraId="0E7EC469" w14:textId="77777777" w:rsidR="00296C3C" w:rsidRDefault="00296C3C" w:rsidP="009F6F6E">
            <w:pPr>
              <w:rPr>
                <w:rFonts w:eastAsiaTheme="minorEastAsia"/>
                <w:lang w:eastAsia="zh-CN"/>
              </w:rPr>
            </w:pPr>
          </w:p>
        </w:tc>
        <w:tc>
          <w:tcPr>
            <w:tcW w:w="7513" w:type="dxa"/>
          </w:tcPr>
          <w:p w14:paraId="61377C0B" w14:textId="77777777" w:rsidR="00296C3C" w:rsidRDefault="00296C3C" w:rsidP="009F6F6E"/>
        </w:tc>
      </w:tr>
      <w:tr w:rsidR="00296C3C" w14:paraId="5E06733C" w14:textId="77777777" w:rsidTr="00296C3C">
        <w:tc>
          <w:tcPr>
            <w:tcW w:w="1696" w:type="dxa"/>
          </w:tcPr>
          <w:p w14:paraId="693B9650" w14:textId="77777777" w:rsidR="00296C3C" w:rsidRDefault="00296C3C" w:rsidP="009F6F6E">
            <w:pPr>
              <w:rPr>
                <w:rFonts w:eastAsiaTheme="minorEastAsia"/>
                <w:lang w:eastAsia="zh-CN"/>
              </w:rPr>
            </w:pPr>
          </w:p>
        </w:tc>
        <w:tc>
          <w:tcPr>
            <w:tcW w:w="7513" w:type="dxa"/>
          </w:tcPr>
          <w:p w14:paraId="2C8DFBED" w14:textId="77777777" w:rsidR="00296C3C" w:rsidRDefault="00296C3C" w:rsidP="009F6F6E"/>
        </w:tc>
      </w:tr>
      <w:tr w:rsidR="00296C3C" w14:paraId="3AE15F12" w14:textId="77777777" w:rsidTr="00296C3C">
        <w:tc>
          <w:tcPr>
            <w:tcW w:w="1696" w:type="dxa"/>
          </w:tcPr>
          <w:p w14:paraId="387FB138" w14:textId="77777777" w:rsidR="00296C3C" w:rsidRDefault="00296C3C" w:rsidP="009F6F6E">
            <w:pPr>
              <w:rPr>
                <w:rFonts w:eastAsiaTheme="minorEastAsia"/>
                <w:lang w:eastAsia="zh-CN"/>
              </w:rPr>
            </w:pPr>
          </w:p>
        </w:tc>
        <w:tc>
          <w:tcPr>
            <w:tcW w:w="7513" w:type="dxa"/>
          </w:tcPr>
          <w:p w14:paraId="48FA06BD" w14:textId="77777777" w:rsidR="00296C3C" w:rsidRDefault="00296C3C" w:rsidP="009F6F6E"/>
        </w:tc>
      </w:tr>
      <w:tr w:rsidR="00296C3C" w14:paraId="0211C274" w14:textId="77777777" w:rsidTr="00296C3C">
        <w:tc>
          <w:tcPr>
            <w:tcW w:w="1696" w:type="dxa"/>
          </w:tcPr>
          <w:p w14:paraId="73090A48" w14:textId="77777777" w:rsidR="00296C3C" w:rsidRDefault="00296C3C" w:rsidP="009F6F6E">
            <w:pPr>
              <w:rPr>
                <w:rFonts w:eastAsiaTheme="minorEastAsia"/>
                <w:lang w:eastAsia="zh-CN"/>
              </w:rPr>
            </w:pPr>
          </w:p>
        </w:tc>
        <w:tc>
          <w:tcPr>
            <w:tcW w:w="7513" w:type="dxa"/>
          </w:tcPr>
          <w:p w14:paraId="6BF71C9E" w14:textId="77777777" w:rsidR="00296C3C" w:rsidRDefault="00296C3C" w:rsidP="009F6F6E"/>
        </w:tc>
      </w:tr>
      <w:tr w:rsidR="00296C3C" w14:paraId="799DEEFA" w14:textId="77777777" w:rsidTr="00296C3C">
        <w:tc>
          <w:tcPr>
            <w:tcW w:w="1696" w:type="dxa"/>
          </w:tcPr>
          <w:p w14:paraId="7E5D82BA" w14:textId="77777777" w:rsidR="00296C3C" w:rsidRDefault="00296C3C" w:rsidP="009F6F6E">
            <w:pPr>
              <w:rPr>
                <w:rFonts w:eastAsiaTheme="minorEastAsia"/>
                <w:lang w:eastAsia="zh-CN"/>
              </w:rPr>
            </w:pPr>
          </w:p>
        </w:tc>
        <w:tc>
          <w:tcPr>
            <w:tcW w:w="7513" w:type="dxa"/>
          </w:tcPr>
          <w:p w14:paraId="45E4E7D0" w14:textId="77777777" w:rsidR="00296C3C" w:rsidRDefault="00296C3C" w:rsidP="009F6F6E"/>
        </w:tc>
      </w:tr>
    </w:tbl>
    <w:p w14:paraId="64FD6A58" w14:textId="68E5A5BB" w:rsidR="004A577E" w:rsidRDefault="004A577E" w:rsidP="00EC288F">
      <w:pPr>
        <w:spacing w:beforeLines="50" w:before="120"/>
        <w:jc w:val="both"/>
        <w:rPr>
          <w:rFonts w:eastAsiaTheme="minorEastAsia"/>
          <w:szCs w:val="22"/>
          <w:lang w:eastAsia="zh-CN"/>
        </w:rPr>
      </w:pPr>
    </w:p>
    <w:p w14:paraId="4D13E920" w14:textId="30A0D6B3" w:rsidR="004A577E" w:rsidRPr="004D4FD1" w:rsidRDefault="004A577E" w:rsidP="00EC288F">
      <w:pPr>
        <w:spacing w:beforeLines="50" w:before="120"/>
        <w:jc w:val="both"/>
        <w:rPr>
          <w:rFonts w:eastAsiaTheme="minorEastAsia"/>
          <w:szCs w:val="22"/>
          <w:lang w:eastAsia="zh-CN"/>
        </w:rPr>
      </w:pPr>
    </w:p>
    <w:p w14:paraId="04CB6689" w14:textId="772DDF8F" w:rsidR="0081648D" w:rsidRDefault="0081648D" w:rsidP="0081648D">
      <w:pPr>
        <w:pStyle w:val="Heading1"/>
      </w:pPr>
      <w:r>
        <w:t>Discussion – 2</w:t>
      </w:r>
      <w:r w:rsidRPr="0081648D">
        <w:rPr>
          <w:vertAlign w:val="superscript"/>
        </w:rPr>
        <w:t>nd</w:t>
      </w:r>
      <w:r>
        <w:t xml:space="preserve"> Round</w:t>
      </w:r>
    </w:p>
    <w:p w14:paraId="7F07FB73" w14:textId="6D9DEB75" w:rsidR="00912262" w:rsidRPr="004803BB" w:rsidRDefault="0081648D" w:rsidP="004803BB">
      <w:pPr>
        <w:spacing w:beforeLines="50" w:before="120"/>
        <w:jc w:val="both"/>
        <w:rPr>
          <w:rFonts w:eastAsiaTheme="minorEastAsia"/>
          <w:szCs w:val="22"/>
          <w:lang w:eastAsia="zh-CN"/>
        </w:rPr>
      </w:pPr>
      <w:r w:rsidRPr="004803BB">
        <w:rPr>
          <w:rFonts w:eastAsiaTheme="minorEastAsia" w:hint="eastAsia"/>
          <w:szCs w:val="22"/>
          <w:lang w:eastAsia="zh-CN"/>
        </w:rPr>
        <w:t>[</w:t>
      </w:r>
      <w:r w:rsidRPr="004803BB">
        <w:rPr>
          <w:rFonts w:eastAsiaTheme="minorEastAsia"/>
          <w:szCs w:val="22"/>
          <w:lang w:eastAsia="zh-CN"/>
        </w:rPr>
        <w:t>TBD]</w:t>
      </w:r>
    </w:p>
    <w:p w14:paraId="6669D355" w14:textId="77777777" w:rsidR="00355BB8" w:rsidRDefault="002B6F76">
      <w:pPr>
        <w:pStyle w:val="Heading1"/>
      </w:pPr>
      <w:r>
        <w:t>References</w:t>
      </w:r>
    </w:p>
    <w:p w14:paraId="0495D433" w14:textId="65E38447" w:rsidR="005E7A58" w:rsidRDefault="005E7A58" w:rsidP="00511466">
      <w:pPr>
        <w:pStyle w:val="Reference"/>
        <w:rPr>
          <w:lang w:val="it-IT"/>
        </w:rPr>
      </w:pPr>
      <w:r w:rsidRPr="005E7A58">
        <w:rPr>
          <w:lang w:val="it-IT"/>
        </w:rPr>
        <w:t>R3-214825</w:t>
      </w:r>
      <w:r>
        <w:rPr>
          <w:lang w:val="it-IT"/>
        </w:rPr>
        <w:t xml:space="preserve"> </w:t>
      </w:r>
      <w:r w:rsidRPr="005E7A58">
        <w:rPr>
          <w:lang w:val="it-IT"/>
        </w:rPr>
        <w:t>(TP for IAB BL CR for TS 38.473) Congestion Mitigation in IAB Networks Ericsson</w:t>
      </w:r>
    </w:p>
    <w:p w14:paraId="64568F01" w14:textId="4AA275AB" w:rsidR="005E7A58" w:rsidRDefault="005E7A58" w:rsidP="00511466">
      <w:pPr>
        <w:pStyle w:val="Reference"/>
        <w:rPr>
          <w:lang w:val="it-IT"/>
        </w:rPr>
      </w:pPr>
      <w:r w:rsidRPr="005E7A58">
        <w:rPr>
          <w:lang w:val="it-IT"/>
        </w:rPr>
        <w:t>R3-214929</w:t>
      </w:r>
      <w:r>
        <w:rPr>
          <w:lang w:val="it-IT"/>
        </w:rPr>
        <w:t xml:space="preserve"> </w:t>
      </w:r>
      <w:r w:rsidRPr="005E7A58">
        <w:rPr>
          <w:lang w:val="it-IT"/>
        </w:rPr>
        <w:t>(TP for NR_IAB_enh BL CR for TS 38.473): Congestion indication in CP-based congestion mitigation ZTE</w:t>
      </w:r>
    </w:p>
    <w:p w14:paraId="55890DC4" w14:textId="07B8333B" w:rsidR="005E7A58" w:rsidRDefault="005E7A58" w:rsidP="00511466">
      <w:pPr>
        <w:pStyle w:val="Reference"/>
        <w:rPr>
          <w:lang w:val="it-IT"/>
        </w:rPr>
      </w:pPr>
      <w:r w:rsidRPr="005E7A58">
        <w:rPr>
          <w:lang w:val="it-IT"/>
        </w:rPr>
        <w:t>R3-215008</w:t>
      </w:r>
      <w:r>
        <w:rPr>
          <w:lang w:val="it-IT"/>
        </w:rPr>
        <w:t xml:space="preserve"> </w:t>
      </w:r>
      <w:r w:rsidRPr="005E7A58">
        <w:rPr>
          <w:lang w:val="it-IT"/>
        </w:rPr>
        <w:t>(TP for IAB BLCR 38.473) IAB Congestion Mitigation MPS exemption Peraton Labs, CISA ECD, AT&amp;T, Verizon</w:t>
      </w:r>
    </w:p>
    <w:p w14:paraId="409209BE" w14:textId="20038BB7" w:rsidR="005E7A58" w:rsidRDefault="005E7A58" w:rsidP="00511466">
      <w:pPr>
        <w:pStyle w:val="Reference"/>
        <w:rPr>
          <w:lang w:val="it-IT"/>
        </w:rPr>
      </w:pPr>
      <w:r w:rsidRPr="005E7A58">
        <w:rPr>
          <w:lang w:val="it-IT"/>
        </w:rPr>
        <w:t>R3-215305 (TP for IAB BL CR for TS 38.473) Remaining issues on congestion mitigation for IAB Lenovo, Motorola Mobility</w:t>
      </w:r>
    </w:p>
    <w:p w14:paraId="4313A0D4" w14:textId="00CC2148" w:rsidR="005E7A58" w:rsidRDefault="005E7A58" w:rsidP="00511466">
      <w:pPr>
        <w:pStyle w:val="Reference"/>
        <w:rPr>
          <w:lang w:val="it-IT"/>
        </w:rPr>
      </w:pPr>
      <w:r w:rsidRPr="005E7A58">
        <w:rPr>
          <w:lang w:val="it-IT"/>
        </w:rPr>
        <w:t>R3-215609</w:t>
      </w:r>
      <w:r>
        <w:rPr>
          <w:lang w:val="it-IT"/>
        </w:rPr>
        <w:t xml:space="preserve"> </w:t>
      </w:r>
      <w:r w:rsidRPr="005E7A58">
        <w:rPr>
          <w:lang w:val="it-IT"/>
        </w:rPr>
        <w:t>Discussion on IAB congestion mitigation Huawei</w:t>
      </w:r>
    </w:p>
    <w:p w14:paraId="75449B86" w14:textId="3A0AEE5E" w:rsidR="005E7A58" w:rsidRPr="005E7A58" w:rsidRDefault="005E7A58" w:rsidP="005E7A58">
      <w:pPr>
        <w:pStyle w:val="Reference"/>
        <w:numPr>
          <w:ilvl w:val="0"/>
          <w:numId w:val="0"/>
        </w:numPr>
        <w:rPr>
          <w:lang w:val="it-IT"/>
        </w:rPr>
      </w:pPr>
    </w:p>
    <w:sectPr w:rsidR="005E7A58" w:rsidRPr="005E7A5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3528B" w14:textId="77777777" w:rsidR="00F0561C" w:rsidRDefault="00F0561C" w:rsidP="0045350C">
      <w:pPr>
        <w:spacing w:after="0" w:line="240" w:lineRule="auto"/>
      </w:pPr>
      <w:r>
        <w:separator/>
      </w:r>
    </w:p>
  </w:endnote>
  <w:endnote w:type="continuationSeparator" w:id="0">
    <w:p w14:paraId="0AD2AEA1" w14:textId="77777777" w:rsidR="00F0561C" w:rsidRDefault="00F0561C" w:rsidP="0045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BatangChe"/>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D5319" w14:textId="77777777" w:rsidR="00F0561C" w:rsidRDefault="00F0561C" w:rsidP="0045350C">
      <w:pPr>
        <w:spacing w:after="0" w:line="240" w:lineRule="auto"/>
      </w:pPr>
      <w:r>
        <w:separator/>
      </w:r>
    </w:p>
  </w:footnote>
  <w:footnote w:type="continuationSeparator" w:id="0">
    <w:p w14:paraId="67D8C20D" w14:textId="77777777" w:rsidR="00F0561C" w:rsidRDefault="00F0561C" w:rsidP="00453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 w15:restartNumberingAfterBreak="0">
    <w:nsid w:val="131259D9"/>
    <w:multiLevelType w:val="hybridMultilevel"/>
    <w:tmpl w:val="2FD0CA7C"/>
    <w:lvl w:ilvl="0" w:tplc="00000003">
      <w:start w:val="1"/>
      <w:numFmt w:val="bullet"/>
      <w:lvlText w:val=""/>
      <w:lvlJc w:val="left"/>
      <w:pPr>
        <w:ind w:left="860" w:hanging="420"/>
      </w:pPr>
      <w:rPr>
        <w:rFonts w:ascii="Symbol" w:hAnsi="Symbol" w:cs="Symbol" w:hint="default"/>
        <w:sz w:val="18"/>
        <w:szCs w:val="18"/>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7BA132D"/>
    <w:multiLevelType w:val="hybridMultilevel"/>
    <w:tmpl w:val="8E98D64C"/>
    <w:lvl w:ilvl="0" w:tplc="50CC0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FD506AF"/>
    <w:multiLevelType w:val="hybridMultilevel"/>
    <w:tmpl w:val="1C1A5A54"/>
    <w:lvl w:ilvl="0" w:tplc="00000003">
      <w:start w:val="1"/>
      <w:numFmt w:val="bullet"/>
      <w:lvlText w:val=""/>
      <w:lvlJc w:val="left"/>
      <w:pPr>
        <w:ind w:left="860" w:hanging="420"/>
      </w:pPr>
      <w:rPr>
        <w:rFonts w:ascii="Symbol" w:hAnsi="Symbol" w:cs="Symbol" w:hint="default"/>
        <w:sz w:val="18"/>
        <w:szCs w:val="18"/>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6265266"/>
    <w:multiLevelType w:val="hybridMultilevel"/>
    <w:tmpl w:val="B1D02A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55612D9F"/>
    <w:multiLevelType w:val="multilevel"/>
    <w:tmpl w:val="55612D9F"/>
    <w:lvl w:ilvl="0">
      <w:start w:val="1"/>
      <w:numFmt w:val="bullet"/>
      <w:lvlText w:val="-"/>
      <w:lvlJc w:val="left"/>
      <w:pPr>
        <w:ind w:left="420" w:hanging="420"/>
      </w:pPr>
      <w:rPr>
        <w:rFonts w:ascii="Calibri" w:eastAsiaTheme="minorHAns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D7D4B4A"/>
    <w:multiLevelType w:val="hybridMultilevel"/>
    <w:tmpl w:val="3C0CE4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635B70FF"/>
    <w:multiLevelType w:val="hybridMultilevel"/>
    <w:tmpl w:val="5966F62C"/>
    <w:lvl w:ilvl="0" w:tplc="D43EDD00">
      <w:start w:val="6"/>
      <w:numFmt w:val="bullet"/>
      <w:lvlText w:val="-"/>
      <w:lvlJc w:val="left"/>
      <w:pPr>
        <w:ind w:left="1724" w:hanging="420"/>
      </w:pPr>
      <w:rPr>
        <w:rFonts w:ascii="Times New Roman" w:eastAsia="Malgun Gothic"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726854DB"/>
    <w:multiLevelType w:val="hybridMultilevel"/>
    <w:tmpl w:val="159C5E24"/>
    <w:lvl w:ilvl="0" w:tplc="00000003">
      <w:start w:val="1"/>
      <w:numFmt w:val="bullet"/>
      <w:lvlText w:val=""/>
      <w:lvlJc w:val="left"/>
      <w:pPr>
        <w:ind w:left="640" w:hanging="420"/>
      </w:pPr>
      <w:rPr>
        <w:rFonts w:ascii="Symbol" w:hAnsi="Symbol" w:cs="Symbol" w:hint="default"/>
        <w:sz w:val="18"/>
        <w:szCs w:val="18"/>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num w:numId="1">
    <w:abstractNumId w:val="2"/>
  </w:num>
  <w:num w:numId="2">
    <w:abstractNumId w:val="5"/>
  </w:num>
  <w:num w:numId="3">
    <w:abstractNumId w:val="10"/>
  </w:num>
  <w:num w:numId="4">
    <w:abstractNumId w:val="9"/>
  </w:num>
  <w:num w:numId="5">
    <w:abstractNumId w:val="3"/>
  </w:num>
  <w:num w:numId="6">
    <w:abstractNumId w:val="12"/>
  </w:num>
  <w:num w:numId="7">
    <w:abstractNumId w:val="4"/>
  </w:num>
  <w:num w:numId="8">
    <w:abstractNumId w:val="6"/>
  </w:num>
  <w:num w:numId="9">
    <w:abstractNumId w:val="1"/>
  </w:num>
  <w:num w:numId="10">
    <w:abstractNumId w:val="16"/>
  </w:num>
  <w:num w:numId="11">
    <w:abstractNumId w:val="2"/>
  </w:num>
  <w:num w:numId="12">
    <w:abstractNumId w:val="15"/>
  </w:num>
  <w:num w:numId="13">
    <w:abstractNumId w:val="11"/>
  </w:num>
  <w:num w:numId="14">
    <w:abstractNumId w:val="7"/>
  </w:num>
  <w:num w:numId="15">
    <w:abstractNumId w:val="2"/>
  </w:num>
  <w:num w:numId="16">
    <w:abstractNumId w:val="2"/>
  </w:num>
  <w:num w:numId="17">
    <w:abstractNumId w:val="2"/>
  </w:num>
  <w:num w:numId="18">
    <w:abstractNumId w:val="14"/>
  </w:num>
  <w:num w:numId="19">
    <w:abstractNumId w:val="0"/>
  </w:num>
  <w:num w:numId="20">
    <w:abstractNumId w:val="13"/>
  </w:num>
  <w:num w:numId="21">
    <w:abstractNumId w:val="9"/>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Achilles Kogiantis">
    <w15:presenceInfo w15:providerId="Windows Live" w15:userId="fa04403edd4144f4"/>
  </w15:person>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1196"/>
    <w:rsid w:val="00001FBE"/>
    <w:rsid w:val="0000284C"/>
    <w:rsid w:val="00002AF4"/>
    <w:rsid w:val="00006328"/>
    <w:rsid w:val="00010956"/>
    <w:rsid w:val="00010C42"/>
    <w:rsid w:val="000111B3"/>
    <w:rsid w:val="00011281"/>
    <w:rsid w:val="00011D8A"/>
    <w:rsid w:val="000123A6"/>
    <w:rsid w:val="00014576"/>
    <w:rsid w:val="00016C73"/>
    <w:rsid w:val="000178D1"/>
    <w:rsid w:val="000200B9"/>
    <w:rsid w:val="00024680"/>
    <w:rsid w:val="000257C9"/>
    <w:rsid w:val="000336D1"/>
    <w:rsid w:val="00033ACD"/>
    <w:rsid w:val="00036125"/>
    <w:rsid w:val="00042DA5"/>
    <w:rsid w:val="00043815"/>
    <w:rsid w:val="000456FD"/>
    <w:rsid w:val="000541CB"/>
    <w:rsid w:val="00054660"/>
    <w:rsid w:val="00055D63"/>
    <w:rsid w:val="00055F64"/>
    <w:rsid w:val="00060BB9"/>
    <w:rsid w:val="00062293"/>
    <w:rsid w:val="00067653"/>
    <w:rsid w:val="000679CE"/>
    <w:rsid w:val="000713E2"/>
    <w:rsid w:val="00072877"/>
    <w:rsid w:val="000756EE"/>
    <w:rsid w:val="000759F4"/>
    <w:rsid w:val="000777D6"/>
    <w:rsid w:val="00077DC6"/>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578"/>
    <w:rsid w:val="000C3680"/>
    <w:rsid w:val="000C5230"/>
    <w:rsid w:val="000C5310"/>
    <w:rsid w:val="000D1173"/>
    <w:rsid w:val="000D1B3C"/>
    <w:rsid w:val="000D2DB1"/>
    <w:rsid w:val="000E16E4"/>
    <w:rsid w:val="000E1E27"/>
    <w:rsid w:val="000E28E8"/>
    <w:rsid w:val="000E378C"/>
    <w:rsid w:val="000E37B2"/>
    <w:rsid w:val="000E51FE"/>
    <w:rsid w:val="000E659A"/>
    <w:rsid w:val="000E75F9"/>
    <w:rsid w:val="000F0AC0"/>
    <w:rsid w:val="000F1B6D"/>
    <w:rsid w:val="000F2D23"/>
    <w:rsid w:val="000F4622"/>
    <w:rsid w:val="000F4F70"/>
    <w:rsid w:val="00100216"/>
    <w:rsid w:val="001036B0"/>
    <w:rsid w:val="00103B76"/>
    <w:rsid w:val="00103C89"/>
    <w:rsid w:val="00103D07"/>
    <w:rsid w:val="00103FD0"/>
    <w:rsid w:val="00106C30"/>
    <w:rsid w:val="0011024A"/>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16A7"/>
    <w:rsid w:val="00162B64"/>
    <w:rsid w:val="00162EFF"/>
    <w:rsid w:val="00163A9D"/>
    <w:rsid w:val="00163B2F"/>
    <w:rsid w:val="0016446B"/>
    <w:rsid w:val="00165E1D"/>
    <w:rsid w:val="00167594"/>
    <w:rsid w:val="0017042D"/>
    <w:rsid w:val="00170BD1"/>
    <w:rsid w:val="001749E8"/>
    <w:rsid w:val="0017514A"/>
    <w:rsid w:val="00175A05"/>
    <w:rsid w:val="00175F80"/>
    <w:rsid w:val="00177748"/>
    <w:rsid w:val="00180557"/>
    <w:rsid w:val="00180C8A"/>
    <w:rsid w:val="001824D7"/>
    <w:rsid w:val="00184AA3"/>
    <w:rsid w:val="00186090"/>
    <w:rsid w:val="0019091A"/>
    <w:rsid w:val="001920C1"/>
    <w:rsid w:val="00194E86"/>
    <w:rsid w:val="00195141"/>
    <w:rsid w:val="0019539B"/>
    <w:rsid w:val="001A293A"/>
    <w:rsid w:val="001A2D65"/>
    <w:rsid w:val="001A38D0"/>
    <w:rsid w:val="001A6CA9"/>
    <w:rsid w:val="001B1761"/>
    <w:rsid w:val="001B1ECD"/>
    <w:rsid w:val="001B62A5"/>
    <w:rsid w:val="001B7ACC"/>
    <w:rsid w:val="001C777F"/>
    <w:rsid w:val="001D2716"/>
    <w:rsid w:val="001D3813"/>
    <w:rsid w:val="001D4393"/>
    <w:rsid w:val="001D6BD7"/>
    <w:rsid w:val="001D75A1"/>
    <w:rsid w:val="001D767B"/>
    <w:rsid w:val="001E0461"/>
    <w:rsid w:val="001E27C2"/>
    <w:rsid w:val="001E3CE1"/>
    <w:rsid w:val="001E6A1D"/>
    <w:rsid w:val="001E7149"/>
    <w:rsid w:val="001F0006"/>
    <w:rsid w:val="001F1B62"/>
    <w:rsid w:val="001F225D"/>
    <w:rsid w:val="001F39CD"/>
    <w:rsid w:val="001F48F3"/>
    <w:rsid w:val="001F50F3"/>
    <w:rsid w:val="001F6EE4"/>
    <w:rsid w:val="001F7196"/>
    <w:rsid w:val="00200C38"/>
    <w:rsid w:val="002025BF"/>
    <w:rsid w:val="00204138"/>
    <w:rsid w:val="002041D3"/>
    <w:rsid w:val="002069E0"/>
    <w:rsid w:val="00210DE0"/>
    <w:rsid w:val="00211060"/>
    <w:rsid w:val="00211161"/>
    <w:rsid w:val="00212B47"/>
    <w:rsid w:val="00214B18"/>
    <w:rsid w:val="002158BA"/>
    <w:rsid w:val="00220413"/>
    <w:rsid w:val="00222715"/>
    <w:rsid w:val="00223F1C"/>
    <w:rsid w:val="0022522F"/>
    <w:rsid w:val="00225618"/>
    <w:rsid w:val="00225BDF"/>
    <w:rsid w:val="00225D3C"/>
    <w:rsid w:val="00225E93"/>
    <w:rsid w:val="002314AA"/>
    <w:rsid w:val="00231AF7"/>
    <w:rsid w:val="00233EE0"/>
    <w:rsid w:val="0023591C"/>
    <w:rsid w:val="00235B09"/>
    <w:rsid w:val="002427DF"/>
    <w:rsid w:val="0024307A"/>
    <w:rsid w:val="0024640F"/>
    <w:rsid w:val="002506DD"/>
    <w:rsid w:val="00250B34"/>
    <w:rsid w:val="002531E0"/>
    <w:rsid w:val="002542DD"/>
    <w:rsid w:val="00254977"/>
    <w:rsid w:val="00255C71"/>
    <w:rsid w:val="00256EFA"/>
    <w:rsid w:val="00260842"/>
    <w:rsid w:val="00263F34"/>
    <w:rsid w:val="00264280"/>
    <w:rsid w:val="00264346"/>
    <w:rsid w:val="00271AB0"/>
    <w:rsid w:val="00272C0E"/>
    <w:rsid w:val="0027329D"/>
    <w:rsid w:val="002732F2"/>
    <w:rsid w:val="0027480B"/>
    <w:rsid w:val="00276C44"/>
    <w:rsid w:val="002776DF"/>
    <w:rsid w:val="00280D58"/>
    <w:rsid w:val="00282488"/>
    <w:rsid w:val="00282604"/>
    <w:rsid w:val="00282C71"/>
    <w:rsid w:val="00283320"/>
    <w:rsid w:val="00290745"/>
    <w:rsid w:val="00292AF6"/>
    <w:rsid w:val="00296C3C"/>
    <w:rsid w:val="002A0ED9"/>
    <w:rsid w:val="002A21F5"/>
    <w:rsid w:val="002A511A"/>
    <w:rsid w:val="002A65DA"/>
    <w:rsid w:val="002B3029"/>
    <w:rsid w:val="002B6F76"/>
    <w:rsid w:val="002B7A38"/>
    <w:rsid w:val="002C3BDF"/>
    <w:rsid w:val="002C5AC6"/>
    <w:rsid w:val="002C777A"/>
    <w:rsid w:val="002D48EA"/>
    <w:rsid w:val="002D53D7"/>
    <w:rsid w:val="002E26C2"/>
    <w:rsid w:val="002E58A9"/>
    <w:rsid w:val="002E64AA"/>
    <w:rsid w:val="002F1804"/>
    <w:rsid w:val="002F2934"/>
    <w:rsid w:val="002F3E25"/>
    <w:rsid w:val="002F4DE3"/>
    <w:rsid w:val="002F6094"/>
    <w:rsid w:val="0030086C"/>
    <w:rsid w:val="00302688"/>
    <w:rsid w:val="003053BE"/>
    <w:rsid w:val="00306B28"/>
    <w:rsid w:val="00306CCF"/>
    <w:rsid w:val="00307F58"/>
    <w:rsid w:val="0031065D"/>
    <w:rsid w:val="003121DE"/>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3255"/>
    <w:rsid w:val="00347B6C"/>
    <w:rsid w:val="00350A2D"/>
    <w:rsid w:val="0035101D"/>
    <w:rsid w:val="00351A78"/>
    <w:rsid w:val="003522F4"/>
    <w:rsid w:val="00355BB8"/>
    <w:rsid w:val="00356FF8"/>
    <w:rsid w:val="00357213"/>
    <w:rsid w:val="00360B53"/>
    <w:rsid w:val="003624BE"/>
    <w:rsid w:val="00365219"/>
    <w:rsid w:val="0036799D"/>
    <w:rsid w:val="0037318A"/>
    <w:rsid w:val="003731FC"/>
    <w:rsid w:val="00373D6B"/>
    <w:rsid w:val="00373DE4"/>
    <w:rsid w:val="003740BA"/>
    <w:rsid w:val="00377E64"/>
    <w:rsid w:val="00377FA1"/>
    <w:rsid w:val="003803D0"/>
    <w:rsid w:val="00383208"/>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6C5"/>
    <w:rsid w:val="003B35CE"/>
    <w:rsid w:val="003B3EF5"/>
    <w:rsid w:val="003B6933"/>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6A94"/>
    <w:rsid w:val="003E73CD"/>
    <w:rsid w:val="003E7CA0"/>
    <w:rsid w:val="003F0640"/>
    <w:rsid w:val="003F0850"/>
    <w:rsid w:val="003F6E2F"/>
    <w:rsid w:val="00401159"/>
    <w:rsid w:val="00401452"/>
    <w:rsid w:val="00403C0C"/>
    <w:rsid w:val="00404E61"/>
    <w:rsid w:val="00406461"/>
    <w:rsid w:val="00407550"/>
    <w:rsid w:val="00410E8D"/>
    <w:rsid w:val="004118F6"/>
    <w:rsid w:val="00412712"/>
    <w:rsid w:val="00414231"/>
    <w:rsid w:val="00415F3E"/>
    <w:rsid w:val="00416D39"/>
    <w:rsid w:val="0042082E"/>
    <w:rsid w:val="00420EBF"/>
    <w:rsid w:val="004211CA"/>
    <w:rsid w:val="0042450E"/>
    <w:rsid w:val="00427ACC"/>
    <w:rsid w:val="00431CE4"/>
    <w:rsid w:val="004377A5"/>
    <w:rsid w:val="0044265D"/>
    <w:rsid w:val="0044335B"/>
    <w:rsid w:val="00443FF8"/>
    <w:rsid w:val="00445023"/>
    <w:rsid w:val="00446012"/>
    <w:rsid w:val="00446872"/>
    <w:rsid w:val="00447A6A"/>
    <w:rsid w:val="0045350C"/>
    <w:rsid w:val="00453701"/>
    <w:rsid w:val="004568DF"/>
    <w:rsid w:val="00461119"/>
    <w:rsid w:val="00461FA4"/>
    <w:rsid w:val="00463F43"/>
    <w:rsid w:val="00464512"/>
    <w:rsid w:val="004655D2"/>
    <w:rsid w:val="00465C9E"/>
    <w:rsid w:val="00471961"/>
    <w:rsid w:val="004724D3"/>
    <w:rsid w:val="004769BB"/>
    <w:rsid w:val="00477E9E"/>
    <w:rsid w:val="004803BB"/>
    <w:rsid w:val="00481C6D"/>
    <w:rsid w:val="0048483B"/>
    <w:rsid w:val="00485622"/>
    <w:rsid w:val="00486730"/>
    <w:rsid w:val="00487384"/>
    <w:rsid w:val="00487F89"/>
    <w:rsid w:val="004901C7"/>
    <w:rsid w:val="00491C99"/>
    <w:rsid w:val="00492325"/>
    <w:rsid w:val="0049243F"/>
    <w:rsid w:val="004936B2"/>
    <w:rsid w:val="00493AAB"/>
    <w:rsid w:val="00493BEC"/>
    <w:rsid w:val="0049631F"/>
    <w:rsid w:val="00496508"/>
    <w:rsid w:val="004967A1"/>
    <w:rsid w:val="00497410"/>
    <w:rsid w:val="004A06D4"/>
    <w:rsid w:val="004A577E"/>
    <w:rsid w:val="004A6232"/>
    <w:rsid w:val="004B1718"/>
    <w:rsid w:val="004B22BD"/>
    <w:rsid w:val="004B3D3E"/>
    <w:rsid w:val="004B42D9"/>
    <w:rsid w:val="004B61D7"/>
    <w:rsid w:val="004B7445"/>
    <w:rsid w:val="004B7470"/>
    <w:rsid w:val="004C071E"/>
    <w:rsid w:val="004C27C7"/>
    <w:rsid w:val="004C32FD"/>
    <w:rsid w:val="004C4F10"/>
    <w:rsid w:val="004C52BC"/>
    <w:rsid w:val="004C6DFD"/>
    <w:rsid w:val="004C795D"/>
    <w:rsid w:val="004D1DD7"/>
    <w:rsid w:val="004D4935"/>
    <w:rsid w:val="004D4FD1"/>
    <w:rsid w:val="004D73ED"/>
    <w:rsid w:val="004E18AF"/>
    <w:rsid w:val="004E39DC"/>
    <w:rsid w:val="004E6A46"/>
    <w:rsid w:val="004F068E"/>
    <w:rsid w:val="004F1A79"/>
    <w:rsid w:val="004F30A8"/>
    <w:rsid w:val="004F3537"/>
    <w:rsid w:val="004F3763"/>
    <w:rsid w:val="004F4229"/>
    <w:rsid w:val="004F42FB"/>
    <w:rsid w:val="004F5BBD"/>
    <w:rsid w:val="00502083"/>
    <w:rsid w:val="00502EE1"/>
    <w:rsid w:val="005037E9"/>
    <w:rsid w:val="00503E86"/>
    <w:rsid w:val="00511466"/>
    <w:rsid w:val="00512D4D"/>
    <w:rsid w:val="005137E4"/>
    <w:rsid w:val="005162F1"/>
    <w:rsid w:val="00522DAB"/>
    <w:rsid w:val="00523140"/>
    <w:rsid w:val="00523458"/>
    <w:rsid w:val="00523D0D"/>
    <w:rsid w:val="00525E90"/>
    <w:rsid w:val="00531BDD"/>
    <w:rsid w:val="00531CBB"/>
    <w:rsid w:val="005347FD"/>
    <w:rsid w:val="0054115F"/>
    <w:rsid w:val="00541EB1"/>
    <w:rsid w:val="005459A2"/>
    <w:rsid w:val="00547B31"/>
    <w:rsid w:val="00551443"/>
    <w:rsid w:val="00552672"/>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C32FF"/>
    <w:rsid w:val="005C43AF"/>
    <w:rsid w:val="005C4D8A"/>
    <w:rsid w:val="005C5AFC"/>
    <w:rsid w:val="005C72B7"/>
    <w:rsid w:val="005D2DBA"/>
    <w:rsid w:val="005D5D09"/>
    <w:rsid w:val="005D7A30"/>
    <w:rsid w:val="005E41DE"/>
    <w:rsid w:val="005E5A3B"/>
    <w:rsid w:val="005E7733"/>
    <w:rsid w:val="005E7A58"/>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6A4"/>
    <w:rsid w:val="00630D6F"/>
    <w:rsid w:val="006319E3"/>
    <w:rsid w:val="006323F7"/>
    <w:rsid w:val="00633CA9"/>
    <w:rsid w:val="0063628A"/>
    <w:rsid w:val="00636434"/>
    <w:rsid w:val="00641AAD"/>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79B8"/>
    <w:rsid w:val="00691CFB"/>
    <w:rsid w:val="00692004"/>
    <w:rsid w:val="006A104C"/>
    <w:rsid w:val="006A3A54"/>
    <w:rsid w:val="006A43BE"/>
    <w:rsid w:val="006A5856"/>
    <w:rsid w:val="006A62B8"/>
    <w:rsid w:val="006A6FCC"/>
    <w:rsid w:val="006B2CE2"/>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31EE"/>
    <w:rsid w:val="006F336A"/>
    <w:rsid w:val="006F3FEF"/>
    <w:rsid w:val="006F5BAA"/>
    <w:rsid w:val="006F6AB5"/>
    <w:rsid w:val="00702306"/>
    <w:rsid w:val="0070378E"/>
    <w:rsid w:val="00713D9F"/>
    <w:rsid w:val="0071464B"/>
    <w:rsid w:val="007152D3"/>
    <w:rsid w:val="00716899"/>
    <w:rsid w:val="007225AB"/>
    <w:rsid w:val="00725870"/>
    <w:rsid w:val="00727595"/>
    <w:rsid w:val="007303E2"/>
    <w:rsid w:val="007318A1"/>
    <w:rsid w:val="007319A0"/>
    <w:rsid w:val="007325FB"/>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67579"/>
    <w:rsid w:val="007678BA"/>
    <w:rsid w:val="007702B7"/>
    <w:rsid w:val="007707B0"/>
    <w:rsid w:val="00771037"/>
    <w:rsid w:val="00772BD2"/>
    <w:rsid w:val="00775D6F"/>
    <w:rsid w:val="0078001F"/>
    <w:rsid w:val="00782F3E"/>
    <w:rsid w:val="00783C98"/>
    <w:rsid w:val="007842CF"/>
    <w:rsid w:val="00784469"/>
    <w:rsid w:val="007863AA"/>
    <w:rsid w:val="007871A4"/>
    <w:rsid w:val="0079152D"/>
    <w:rsid w:val="007917CB"/>
    <w:rsid w:val="00795FE5"/>
    <w:rsid w:val="007A0BC4"/>
    <w:rsid w:val="007A28B2"/>
    <w:rsid w:val="007A3B1C"/>
    <w:rsid w:val="007A52CE"/>
    <w:rsid w:val="007A5AC2"/>
    <w:rsid w:val="007A7B0A"/>
    <w:rsid w:val="007B04C1"/>
    <w:rsid w:val="007B4CEB"/>
    <w:rsid w:val="007B67E6"/>
    <w:rsid w:val="007C0300"/>
    <w:rsid w:val="007C08D4"/>
    <w:rsid w:val="007C1098"/>
    <w:rsid w:val="007C2A3C"/>
    <w:rsid w:val="007C3D1D"/>
    <w:rsid w:val="007C5560"/>
    <w:rsid w:val="007C66C5"/>
    <w:rsid w:val="007C716C"/>
    <w:rsid w:val="007D1306"/>
    <w:rsid w:val="007D2752"/>
    <w:rsid w:val="007D44D2"/>
    <w:rsid w:val="007D506B"/>
    <w:rsid w:val="007D6512"/>
    <w:rsid w:val="007E5A3F"/>
    <w:rsid w:val="007E762C"/>
    <w:rsid w:val="007F1249"/>
    <w:rsid w:val="007F1C3F"/>
    <w:rsid w:val="007F2133"/>
    <w:rsid w:val="007F2448"/>
    <w:rsid w:val="007F28F0"/>
    <w:rsid w:val="007F6408"/>
    <w:rsid w:val="007F7306"/>
    <w:rsid w:val="00802CC7"/>
    <w:rsid w:val="00807936"/>
    <w:rsid w:val="00807A76"/>
    <w:rsid w:val="00812337"/>
    <w:rsid w:val="00812397"/>
    <w:rsid w:val="008132F3"/>
    <w:rsid w:val="0081648D"/>
    <w:rsid w:val="0082024B"/>
    <w:rsid w:val="00820CE5"/>
    <w:rsid w:val="00826896"/>
    <w:rsid w:val="00826F0B"/>
    <w:rsid w:val="00827C8C"/>
    <w:rsid w:val="008328E3"/>
    <w:rsid w:val="00835BCC"/>
    <w:rsid w:val="00835D45"/>
    <w:rsid w:val="0083797C"/>
    <w:rsid w:val="00845C7E"/>
    <w:rsid w:val="008476C5"/>
    <w:rsid w:val="008555E5"/>
    <w:rsid w:val="00856C20"/>
    <w:rsid w:val="00857271"/>
    <w:rsid w:val="00857E33"/>
    <w:rsid w:val="008641BF"/>
    <w:rsid w:val="00866E58"/>
    <w:rsid w:val="00867290"/>
    <w:rsid w:val="00870986"/>
    <w:rsid w:val="00871B8C"/>
    <w:rsid w:val="008753D0"/>
    <w:rsid w:val="008758FB"/>
    <w:rsid w:val="00876AC2"/>
    <w:rsid w:val="008832C1"/>
    <w:rsid w:val="00883C53"/>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7208"/>
    <w:rsid w:val="008D116E"/>
    <w:rsid w:val="008D1B51"/>
    <w:rsid w:val="008D1BAE"/>
    <w:rsid w:val="008D3FB0"/>
    <w:rsid w:val="008D5EE7"/>
    <w:rsid w:val="008D76B0"/>
    <w:rsid w:val="008D7C30"/>
    <w:rsid w:val="008E0948"/>
    <w:rsid w:val="008E2907"/>
    <w:rsid w:val="008E3A78"/>
    <w:rsid w:val="008F04C9"/>
    <w:rsid w:val="008F1BC2"/>
    <w:rsid w:val="008F1E9D"/>
    <w:rsid w:val="008F3237"/>
    <w:rsid w:val="008F3358"/>
    <w:rsid w:val="008F3E92"/>
    <w:rsid w:val="008F4645"/>
    <w:rsid w:val="008F4D3D"/>
    <w:rsid w:val="00901B97"/>
    <w:rsid w:val="00903C00"/>
    <w:rsid w:val="00903D2F"/>
    <w:rsid w:val="009079C2"/>
    <w:rsid w:val="00910A4F"/>
    <w:rsid w:val="00911486"/>
    <w:rsid w:val="00912262"/>
    <w:rsid w:val="00916F4A"/>
    <w:rsid w:val="009170F5"/>
    <w:rsid w:val="00920153"/>
    <w:rsid w:val="00920DDC"/>
    <w:rsid w:val="009222D2"/>
    <w:rsid w:val="0092409E"/>
    <w:rsid w:val="00924327"/>
    <w:rsid w:val="009264BF"/>
    <w:rsid w:val="00930EE4"/>
    <w:rsid w:val="00933FC9"/>
    <w:rsid w:val="0093457D"/>
    <w:rsid w:val="009403D3"/>
    <w:rsid w:val="00940797"/>
    <w:rsid w:val="00942214"/>
    <w:rsid w:val="0094489E"/>
    <w:rsid w:val="00946939"/>
    <w:rsid w:val="0095129D"/>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2F15"/>
    <w:rsid w:val="00983509"/>
    <w:rsid w:val="009867C5"/>
    <w:rsid w:val="00987AA1"/>
    <w:rsid w:val="00990035"/>
    <w:rsid w:val="00990A07"/>
    <w:rsid w:val="0099326A"/>
    <w:rsid w:val="00993445"/>
    <w:rsid w:val="00993E95"/>
    <w:rsid w:val="00995E57"/>
    <w:rsid w:val="009A0CE1"/>
    <w:rsid w:val="009A1130"/>
    <w:rsid w:val="009A61E6"/>
    <w:rsid w:val="009A651C"/>
    <w:rsid w:val="009A73EE"/>
    <w:rsid w:val="009B0B09"/>
    <w:rsid w:val="009B0DEF"/>
    <w:rsid w:val="009B255A"/>
    <w:rsid w:val="009B3941"/>
    <w:rsid w:val="009B5629"/>
    <w:rsid w:val="009B5D17"/>
    <w:rsid w:val="009B65E4"/>
    <w:rsid w:val="009B74E6"/>
    <w:rsid w:val="009C0295"/>
    <w:rsid w:val="009C2DB6"/>
    <w:rsid w:val="009C30F1"/>
    <w:rsid w:val="009C4CE2"/>
    <w:rsid w:val="009C52A6"/>
    <w:rsid w:val="009C5406"/>
    <w:rsid w:val="009C5DFC"/>
    <w:rsid w:val="009C6C32"/>
    <w:rsid w:val="009D1509"/>
    <w:rsid w:val="009D2BEC"/>
    <w:rsid w:val="009D65F4"/>
    <w:rsid w:val="009D6C99"/>
    <w:rsid w:val="009E1EBC"/>
    <w:rsid w:val="009E2F10"/>
    <w:rsid w:val="009E34C6"/>
    <w:rsid w:val="009E7BF0"/>
    <w:rsid w:val="009F13D6"/>
    <w:rsid w:val="009F1CFE"/>
    <w:rsid w:val="009F22F7"/>
    <w:rsid w:val="009F523A"/>
    <w:rsid w:val="009F6826"/>
    <w:rsid w:val="009F69D5"/>
    <w:rsid w:val="009F6E28"/>
    <w:rsid w:val="009F7319"/>
    <w:rsid w:val="00A000D2"/>
    <w:rsid w:val="00A0031D"/>
    <w:rsid w:val="00A02E02"/>
    <w:rsid w:val="00A11E56"/>
    <w:rsid w:val="00A15722"/>
    <w:rsid w:val="00A17A6E"/>
    <w:rsid w:val="00A200C4"/>
    <w:rsid w:val="00A20529"/>
    <w:rsid w:val="00A22239"/>
    <w:rsid w:val="00A2367E"/>
    <w:rsid w:val="00A24330"/>
    <w:rsid w:val="00A25CE8"/>
    <w:rsid w:val="00A3034F"/>
    <w:rsid w:val="00A36CD6"/>
    <w:rsid w:val="00A36E06"/>
    <w:rsid w:val="00A40685"/>
    <w:rsid w:val="00A40EF3"/>
    <w:rsid w:val="00A41AB5"/>
    <w:rsid w:val="00A443E2"/>
    <w:rsid w:val="00A50A02"/>
    <w:rsid w:val="00A529C9"/>
    <w:rsid w:val="00A5324B"/>
    <w:rsid w:val="00A534E4"/>
    <w:rsid w:val="00A5395E"/>
    <w:rsid w:val="00A53EAE"/>
    <w:rsid w:val="00A547F2"/>
    <w:rsid w:val="00A558E3"/>
    <w:rsid w:val="00A6210D"/>
    <w:rsid w:val="00A7087E"/>
    <w:rsid w:val="00A72DBD"/>
    <w:rsid w:val="00A735FA"/>
    <w:rsid w:val="00A7791D"/>
    <w:rsid w:val="00A82850"/>
    <w:rsid w:val="00A83A10"/>
    <w:rsid w:val="00A83A46"/>
    <w:rsid w:val="00A85AB8"/>
    <w:rsid w:val="00A86581"/>
    <w:rsid w:val="00A95D51"/>
    <w:rsid w:val="00A962FB"/>
    <w:rsid w:val="00A967CC"/>
    <w:rsid w:val="00A96F08"/>
    <w:rsid w:val="00AA0738"/>
    <w:rsid w:val="00AA21A7"/>
    <w:rsid w:val="00AA38B0"/>
    <w:rsid w:val="00AA6955"/>
    <w:rsid w:val="00AA7653"/>
    <w:rsid w:val="00AB0072"/>
    <w:rsid w:val="00AB1A86"/>
    <w:rsid w:val="00AB4139"/>
    <w:rsid w:val="00AB497D"/>
    <w:rsid w:val="00AB5F00"/>
    <w:rsid w:val="00AB7DBA"/>
    <w:rsid w:val="00AC2EE4"/>
    <w:rsid w:val="00AD1EE9"/>
    <w:rsid w:val="00AD2483"/>
    <w:rsid w:val="00AD2F6C"/>
    <w:rsid w:val="00AD7190"/>
    <w:rsid w:val="00AD724D"/>
    <w:rsid w:val="00AE0BAB"/>
    <w:rsid w:val="00AE4553"/>
    <w:rsid w:val="00AE4E30"/>
    <w:rsid w:val="00AE508A"/>
    <w:rsid w:val="00AE5516"/>
    <w:rsid w:val="00AE7B7A"/>
    <w:rsid w:val="00AF2A3F"/>
    <w:rsid w:val="00AF3F61"/>
    <w:rsid w:val="00AF46F2"/>
    <w:rsid w:val="00AF4B60"/>
    <w:rsid w:val="00AF67C1"/>
    <w:rsid w:val="00AF731C"/>
    <w:rsid w:val="00B013E9"/>
    <w:rsid w:val="00B0196D"/>
    <w:rsid w:val="00B029FC"/>
    <w:rsid w:val="00B03291"/>
    <w:rsid w:val="00B042AA"/>
    <w:rsid w:val="00B0579B"/>
    <w:rsid w:val="00B05A72"/>
    <w:rsid w:val="00B06DAA"/>
    <w:rsid w:val="00B12DD9"/>
    <w:rsid w:val="00B13DBD"/>
    <w:rsid w:val="00B1521A"/>
    <w:rsid w:val="00B17375"/>
    <w:rsid w:val="00B17A50"/>
    <w:rsid w:val="00B22086"/>
    <w:rsid w:val="00B25450"/>
    <w:rsid w:val="00B25EA1"/>
    <w:rsid w:val="00B269C3"/>
    <w:rsid w:val="00B305DC"/>
    <w:rsid w:val="00B31BC0"/>
    <w:rsid w:val="00B34538"/>
    <w:rsid w:val="00B35138"/>
    <w:rsid w:val="00B35C3B"/>
    <w:rsid w:val="00B42546"/>
    <w:rsid w:val="00B46651"/>
    <w:rsid w:val="00B4675B"/>
    <w:rsid w:val="00B47036"/>
    <w:rsid w:val="00B508A2"/>
    <w:rsid w:val="00B50D4C"/>
    <w:rsid w:val="00B525C5"/>
    <w:rsid w:val="00B64126"/>
    <w:rsid w:val="00B672DC"/>
    <w:rsid w:val="00B71055"/>
    <w:rsid w:val="00B75C4A"/>
    <w:rsid w:val="00B81773"/>
    <w:rsid w:val="00B90E70"/>
    <w:rsid w:val="00B920C8"/>
    <w:rsid w:val="00B962D6"/>
    <w:rsid w:val="00B96AF6"/>
    <w:rsid w:val="00B96DC5"/>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D7E"/>
    <w:rsid w:val="00BD1E6A"/>
    <w:rsid w:val="00BD44B9"/>
    <w:rsid w:val="00BD5133"/>
    <w:rsid w:val="00BD5CBD"/>
    <w:rsid w:val="00BD6190"/>
    <w:rsid w:val="00BE0111"/>
    <w:rsid w:val="00BE3F0B"/>
    <w:rsid w:val="00BF095C"/>
    <w:rsid w:val="00BF2F66"/>
    <w:rsid w:val="00BF6141"/>
    <w:rsid w:val="00BF70C3"/>
    <w:rsid w:val="00C0282D"/>
    <w:rsid w:val="00C0363E"/>
    <w:rsid w:val="00C06F3E"/>
    <w:rsid w:val="00C06FD1"/>
    <w:rsid w:val="00C10DBF"/>
    <w:rsid w:val="00C118CA"/>
    <w:rsid w:val="00C12682"/>
    <w:rsid w:val="00C2084A"/>
    <w:rsid w:val="00C20C5F"/>
    <w:rsid w:val="00C27B0E"/>
    <w:rsid w:val="00C30611"/>
    <w:rsid w:val="00C31D4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499A"/>
    <w:rsid w:val="00C85510"/>
    <w:rsid w:val="00C85F98"/>
    <w:rsid w:val="00C87955"/>
    <w:rsid w:val="00C91E26"/>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10"/>
    <w:rsid w:val="00D04D44"/>
    <w:rsid w:val="00D1108A"/>
    <w:rsid w:val="00D11B26"/>
    <w:rsid w:val="00D135DD"/>
    <w:rsid w:val="00D247E9"/>
    <w:rsid w:val="00D25754"/>
    <w:rsid w:val="00D25986"/>
    <w:rsid w:val="00D263BD"/>
    <w:rsid w:val="00D26AC4"/>
    <w:rsid w:val="00D30647"/>
    <w:rsid w:val="00D31E10"/>
    <w:rsid w:val="00D327D3"/>
    <w:rsid w:val="00D32ECF"/>
    <w:rsid w:val="00D32EF5"/>
    <w:rsid w:val="00D34835"/>
    <w:rsid w:val="00D34BF2"/>
    <w:rsid w:val="00D34D90"/>
    <w:rsid w:val="00D35A62"/>
    <w:rsid w:val="00D35D3B"/>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1833"/>
    <w:rsid w:val="00D61DBB"/>
    <w:rsid w:val="00D61FF7"/>
    <w:rsid w:val="00D674E5"/>
    <w:rsid w:val="00D676E8"/>
    <w:rsid w:val="00D67BBD"/>
    <w:rsid w:val="00D70904"/>
    <w:rsid w:val="00D71762"/>
    <w:rsid w:val="00D71BA7"/>
    <w:rsid w:val="00D746E9"/>
    <w:rsid w:val="00D76C45"/>
    <w:rsid w:val="00D77103"/>
    <w:rsid w:val="00D83CDC"/>
    <w:rsid w:val="00D85F3B"/>
    <w:rsid w:val="00D90AFD"/>
    <w:rsid w:val="00D91260"/>
    <w:rsid w:val="00D91B0C"/>
    <w:rsid w:val="00D91E2D"/>
    <w:rsid w:val="00D9421B"/>
    <w:rsid w:val="00D9569A"/>
    <w:rsid w:val="00D956DE"/>
    <w:rsid w:val="00DA21F0"/>
    <w:rsid w:val="00DA5264"/>
    <w:rsid w:val="00DA55CF"/>
    <w:rsid w:val="00DA5E21"/>
    <w:rsid w:val="00DA7D55"/>
    <w:rsid w:val="00DB341F"/>
    <w:rsid w:val="00DB3B8B"/>
    <w:rsid w:val="00DB3F61"/>
    <w:rsid w:val="00DC4196"/>
    <w:rsid w:val="00DC4F6C"/>
    <w:rsid w:val="00DC53A9"/>
    <w:rsid w:val="00DC58E8"/>
    <w:rsid w:val="00DC62DE"/>
    <w:rsid w:val="00DD0EFA"/>
    <w:rsid w:val="00DD292C"/>
    <w:rsid w:val="00DD2B1B"/>
    <w:rsid w:val="00DD33D8"/>
    <w:rsid w:val="00DD3D7E"/>
    <w:rsid w:val="00DE36F7"/>
    <w:rsid w:val="00DE3B23"/>
    <w:rsid w:val="00DE4066"/>
    <w:rsid w:val="00DE6D64"/>
    <w:rsid w:val="00DE72E5"/>
    <w:rsid w:val="00DF0755"/>
    <w:rsid w:val="00DF3CC1"/>
    <w:rsid w:val="00DF5E20"/>
    <w:rsid w:val="00E00AB7"/>
    <w:rsid w:val="00E017BF"/>
    <w:rsid w:val="00E0193B"/>
    <w:rsid w:val="00E026B6"/>
    <w:rsid w:val="00E03F49"/>
    <w:rsid w:val="00E06086"/>
    <w:rsid w:val="00E06C81"/>
    <w:rsid w:val="00E07B48"/>
    <w:rsid w:val="00E101B8"/>
    <w:rsid w:val="00E136A8"/>
    <w:rsid w:val="00E16BB2"/>
    <w:rsid w:val="00E22792"/>
    <w:rsid w:val="00E250A8"/>
    <w:rsid w:val="00E25366"/>
    <w:rsid w:val="00E258F4"/>
    <w:rsid w:val="00E307C3"/>
    <w:rsid w:val="00E307E8"/>
    <w:rsid w:val="00E31073"/>
    <w:rsid w:val="00E32D0A"/>
    <w:rsid w:val="00E32E71"/>
    <w:rsid w:val="00E34A67"/>
    <w:rsid w:val="00E37677"/>
    <w:rsid w:val="00E40428"/>
    <w:rsid w:val="00E45140"/>
    <w:rsid w:val="00E46E40"/>
    <w:rsid w:val="00E505C5"/>
    <w:rsid w:val="00E50715"/>
    <w:rsid w:val="00E51319"/>
    <w:rsid w:val="00E51504"/>
    <w:rsid w:val="00E533E5"/>
    <w:rsid w:val="00E56826"/>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AC6"/>
    <w:rsid w:val="00EB0FE0"/>
    <w:rsid w:val="00EB11F6"/>
    <w:rsid w:val="00EB1798"/>
    <w:rsid w:val="00EB3309"/>
    <w:rsid w:val="00EB4089"/>
    <w:rsid w:val="00EB5A42"/>
    <w:rsid w:val="00EB6B27"/>
    <w:rsid w:val="00EB740F"/>
    <w:rsid w:val="00EB79A6"/>
    <w:rsid w:val="00EC1807"/>
    <w:rsid w:val="00EC288F"/>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0561C"/>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2C41"/>
    <w:rsid w:val="00F63F69"/>
    <w:rsid w:val="00F6580A"/>
    <w:rsid w:val="00F66C06"/>
    <w:rsid w:val="00F701E4"/>
    <w:rsid w:val="00F703B3"/>
    <w:rsid w:val="00F74984"/>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5FF8"/>
    <w:rsid w:val="00FC663F"/>
    <w:rsid w:val="00FC75CE"/>
    <w:rsid w:val="00FC7AFC"/>
    <w:rsid w:val="00FD0385"/>
    <w:rsid w:val="00FD060F"/>
    <w:rsid w:val="00FD0FD7"/>
    <w:rsid w:val="00FD1EF0"/>
    <w:rsid w:val="00FD3CB7"/>
    <w:rsid w:val="00FD3EB5"/>
    <w:rsid w:val="00FD4706"/>
    <w:rsid w:val="00FD6763"/>
    <w:rsid w:val="00FD7BF3"/>
    <w:rsid w:val="00FE11DF"/>
    <w:rsid w:val="00FE2AA3"/>
    <w:rsid w:val="00FE6BEE"/>
    <w:rsid w:val="00FF06F1"/>
    <w:rsid w:val="00FF139D"/>
    <w:rsid w:val="00FF284F"/>
    <w:rsid w:val="00FF4E7F"/>
    <w:rsid w:val="144458EE"/>
    <w:rsid w:val="15EB4630"/>
    <w:rsid w:val="15FB1547"/>
    <w:rsid w:val="1F1F0780"/>
    <w:rsid w:val="23BA5580"/>
    <w:rsid w:val="2FC021AB"/>
    <w:rsid w:val="4C1C504F"/>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8CD6D5"/>
  <w15:docId w15:val="{B1682647-6D2C-4891-BC53-D171BEA2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qFormat/>
    <w:pPr>
      <w:widowControl w:val="0"/>
      <w:spacing w:after="0"/>
      <w:jc w:val="both"/>
    </w:pPr>
    <w:rPr>
      <w:rFonts w:ascii="Calibri" w:eastAsia="DengXian" w:hAnsi="Calibri" w:cs="Arial"/>
      <w:kern w:val="2"/>
      <w:sz w:val="21"/>
      <w:szCs w:val="22"/>
      <w:lang w:eastAsia="zh-CN"/>
    </w:rPr>
  </w:style>
  <w:style w:type="paragraph" w:styleId="BodyText">
    <w:name w:val="Body Text"/>
    <w:basedOn w:val="Normal"/>
    <w:link w:val="BodyTextChar"/>
    <w:qFormat/>
  </w:style>
  <w:style w:type="paragraph" w:styleId="List2">
    <w:name w:val="List 2"/>
    <w:basedOn w:val="Normal"/>
    <w:qFormat/>
    <w:pPr>
      <w:ind w:left="720" w:hanging="360"/>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spacing w:before="75" w:after="75"/>
    </w:pPr>
    <w:rPr>
      <w:rFonts w:ascii="Arial" w:eastAsia="SimSun" w:hAnsi="Arial" w:cs="Arial"/>
      <w:sz w:val="20"/>
      <w:szCs w:val="20"/>
      <w:lang w:eastAsia="zh-CN"/>
    </w:rPr>
  </w:style>
  <w:style w:type="paragraph" w:styleId="CommentSubject">
    <w:name w:val="annotation subject"/>
    <w:basedOn w:val="CommentText"/>
    <w:next w:val="CommentText"/>
    <w:link w:val="CommentSubjectChar"/>
    <w:qFormat/>
    <w:pPr>
      <w:widowControl/>
      <w:spacing w:after="120"/>
      <w:jc w:val="left"/>
    </w:pPr>
    <w:rPr>
      <w:rFonts w:ascii="Times New Roman" w:eastAsia="MS Mincho" w:hAnsi="Times New Roman" w:cs="Times New Roman"/>
      <w:b/>
      <w:bCs/>
      <w:kern w:val="0"/>
      <w:sz w:val="20"/>
      <w:szCs w:val="20"/>
      <w:lang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ListParagraphChar">
    <w:name w:val="List Paragraph Char"/>
    <w:link w:val="ListParagraph"/>
    <w:uiPriority w:val="34"/>
    <w:qFormat/>
    <w:locked/>
    <w:rPr>
      <w:rFonts w:ascii="Calibri" w:eastAsia="DengXian" w:hAnsi="Calibri" w:cs="Arial"/>
      <w:kern w:val="2"/>
      <w:sz w:val="21"/>
      <w:szCs w:val="22"/>
    </w:rPr>
  </w:style>
  <w:style w:type="paragraph" w:styleId="ListParagraph">
    <w:name w:val="List Paragraph"/>
    <w:basedOn w:val="Normal"/>
    <w:link w:val="ListParagraphChar"/>
    <w:uiPriority w:val="34"/>
    <w:qFormat/>
    <w:pPr>
      <w:widowControl w:val="0"/>
      <w:spacing w:after="0" w:line="256" w:lineRule="auto"/>
      <w:ind w:left="720"/>
      <w:contextualSpacing/>
      <w:jc w:val="both"/>
    </w:pPr>
    <w:rPr>
      <w:rFonts w:ascii="Calibri" w:eastAsia="DengXian"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CommentTextChar">
    <w:name w:val="Comment Text Char"/>
    <w:link w:val="CommentText"/>
    <w:qFormat/>
    <w:rPr>
      <w:rFonts w:ascii="Calibri" w:eastAsia="DengXian" w:hAnsi="Calibri" w:cs="Arial"/>
      <w:kern w:val="2"/>
      <w:sz w:val="21"/>
      <w:szCs w:val="22"/>
    </w:rPr>
  </w:style>
  <w:style w:type="character" w:customStyle="1" w:styleId="CommentSubjectChar">
    <w:name w:val="Comment Subject Char"/>
    <w:link w:val="CommentSubject"/>
    <w:qFormat/>
    <w:rPr>
      <w:rFonts w:ascii="Calibri" w:eastAsia="DengXian"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HeaderChar">
    <w:name w:val="Header Char"/>
    <w:link w:val="Header"/>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Normal"/>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FooterChar">
    <w:name w:val="Footer Char"/>
    <w:link w:val="Footer"/>
    <w:qFormat/>
    <w:rPr>
      <w:sz w:val="18"/>
      <w:szCs w:val="18"/>
      <w:lang w:eastAsia="ja-JP"/>
    </w:rPr>
  </w:style>
  <w:style w:type="character" w:customStyle="1" w:styleId="apple-converted-space">
    <w:name w:val="apple-converted-space"/>
    <w:qFormat/>
  </w:style>
  <w:style w:type="character" w:customStyle="1" w:styleId="BodyTextChar">
    <w:name w:val="Body Text Char"/>
    <w:link w:val="BodyText"/>
    <w:qFormat/>
    <w:rPr>
      <w:sz w:val="22"/>
      <w:szCs w:val="24"/>
      <w:lang w:eastAsia="ja-JP"/>
    </w:rPr>
  </w:style>
  <w:style w:type="character" w:customStyle="1" w:styleId="IvDbodytextChar">
    <w:name w:val="IvD bodytext Char"/>
    <w:link w:val="IvDbodytext"/>
    <w:qFormat/>
    <w:rPr>
      <w:rFonts w:ascii="Arial" w:eastAsia="SimSun" w:hAnsi="Arial"/>
      <w:spacing w:val="2"/>
      <w:kern w:val="2"/>
      <w:sz w:val="21"/>
      <w:szCs w:val="22"/>
      <w:lang w:val="en-GB" w:eastAsia="en-US"/>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SimSun" w:hAnsi="Arial"/>
      <w:spacing w:val="2"/>
      <w:kern w:val="2"/>
      <w:sz w:val="21"/>
      <w:szCs w:val="22"/>
      <w:lang w:val="en-GB"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Proposal">
    <w:name w:val="Proposal"/>
    <w:basedOn w:val="Normal"/>
    <w:pPr>
      <w:widowControl w:val="0"/>
      <w:numPr>
        <w:numId w:val="2"/>
      </w:numPr>
      <w:tabs>
        <w:tab w:val="left" w:pos="432"/>
        <w:tab w:val="left" w:pos="1701"/>
      </w:tabs>
      <w:spacing w:after="0"/>
      <w:jc w:val="both"/>
    </w:pPr>
    <w:rPr>
      <w:rFonts w:ascii="Calibri" w:eastAsia="DengXian" w:hAnsi="Calibri" w:cs="Arial"/>
      <w:b/>
      <w:bCs/>
      <w:kern w:val="2"/>
      <w:sz w:val="21"/>
      <w:szCs w:val="22"/>
      <w:lang w:eastAsia="zh-CN"/>
    </w:rPr>
  </w:style>
  <w:style w:type="paragraph" w:customStyle="1" w:styleId="Observation">
    <w:name w:val="Observation"/>
    <w:basedOn w:val="Normal"/>
    <w:qFormat/>
    <w:pPr>
      <w:numPr>
        <w:numId w:val="3"/>
      </w:numPr>
      <w:tabs>
        <w:tab w:val="left" w:pos="432"/>
        <w:tab w:val="left" w:pos="1701"/>
      </w:tabs>
      <w:spacing w:after="160"/>
      <w:ind w:left="432" w:hanging="432"/>
    </w:pPr>
    <w:rPr>
      <w:rFonts w:ascii="Calibri" w:eastAsia="DengXian" w:hAnsi="Calibri" w:cs="Arial"/>
      <w:b/>
      <w:bCs/>
      <w:szCs w:val="22"/>
      <w:lang w:val="sv-SE" w:eastAsia="en-US"/>
    </w:rPr>
  </w:style>
  <w:style w:type="paragraph" w:customStyle="1" w:styleId="Reference">
    <w:name w:val="Reference"/>
    <w:basedOn w:val="Normal"/>
    <w:qFormat/>
    <w:pPr>
      <w:numPr>
        <w:numId w:val="4"/>
      </w:numPr>
      <w:tabs>
        <w:tab w:val="left" w:pos="1701"/>
      </w:tabs>
    </w:pPr>
  </w:style>
  <w:style w:type="paragraph" w:customStyle="1" w:styleId="src">
    <w:name w:val="src"/>
    <w:basedOn w:val="Normal"/>
    <w:qFormat/>
    <w:pPr>
      <w:spacing w:before="100" w:beforeAutospacing="1" w:after="100" w:afterAutospacing="1"/>
    </w:pPr>
    <w:rPr>
      <w:rFonts w:ascii="SimSun" w:eastAsia="SimSun" w:hAnsi="SimSun" w:cs="SimSun"/>
      <w:sz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Normal"/>
    <w:rsid w:val="000A1257"/>
    <w:pPr>
      <w:widowControl w:val="0"/>
      <w:numPr>
        <w:numId w:val="12"/>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Normal"/>
    <w:rsid w:val="000A1257"/>
    <w:pPr>
      <w:keepNext/>
      <w:keepLines/>
      <w:widowControl w:val="0"/>
      <w:numPr>
        <w:numId w:val="14"/>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rsid w:val="000A1257"/>
    <w:pPr>
      <w:numPr>
        <w:numId w:val="13"/>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TAC">
    <w:name w:val="TAC"/>
    <w:basedOn w:val="TAL"/>
    <w:link w:val="TACChar"/>
    <w:qFormat/>
    <w:rsid w:val="000A1257"/>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qFormat/>
    <w:locked/>
    <w:rsid w:val="000A1257"/>
    <w:rPr>
      <w:rFonts w:ascii="Arial" w:eastAsia="Times New Roman" w:hAnsi="Arial"/>
      <w:sz w:val="18"/>
      <w:lang w:val="en-GB" w:eastAsia="en-GB"/>
    </w:rPr>
  </w:style>
  <w:style w:type="character" w:customStyle="1" w:styleId="B1Char">
    <w:name w:val="B1 Char"/>
    <w:qFormat/>
    <w:locked/>
    <w:rsid w:val="006F336A"/>
    <w:rPr>
      <w:lang w:eastAsia="en-US"/>
    </w:rPr>
  </w:style>
  <w:style w:type="paragraph" w:customStyle="1" w:styleId="B3">
    <w:name w:val="B3"/>
    <w:basedOn w:val="Normal"/>
    <w:rsid w:val="00DB3F61"/>
    <w:pPr>
      <w:spacing w:after="180" w:line="240" w:lineRule="auto"/>
      <w:ind w:left="1135" w:hanging="284"/>
    </w:pPr>
    <w:rPr>
      <w:rFonts w:eastAsia="Times New Roman"/>
      <w:sz w:val="20"/>
      <w:szCs w:val="20"/>
      <w:lang w:val="en-GB" w:eastAsia="en-US"/>
    </w:rPr>
  </w:style>
  <w:style w:type="paragraph" w:customStyle="1" w:styleId="TH">
    <w:name w:val="TH"/>
    <w:basedOn w:val="Normal"/>
    <w:link w:val="THChar"/>
    <w:qFormat/>
    <w:rsid w:val="006276A4"/>
    <w:pPr>
      <w:keepNext/>
      <w:keepLines/>
      <w:spacing w:before="60" w:after="180" w:line="240" w:lineRule="auto"/>
      <w:jc w:val="center"/>
    </w:pPr>
    <w:rPr>
      <w:rFonts w:ascii="Arial" w:eastAsia="Times New Roman" w:hAnsi="Arial"/>
      <w:b/>
      <w:sz w:val="20"/>
      <w:szCs w:val="20"/>
      <w:lang w:val="en-GB" w:eastAsia="en-US"/>
    </w:rPr>
  </w:style>
  <w:style w:type="paragraph" w:customStyle="1" w:styleId="TAN">
    <w:name w:val="TAN"/>
    <w:basedOn w:val="TAL"/>
    <w:link w:val="TANChar"/>
    <w:rsid w:val="006276A4"/>
    <w:pPr>
      <w:spacing w:line="240" w:lineRule="auto"/>
      <w:ind w:left="851" w:hanging="851"/>
    </w:pPr>
  </w:style>
  <w:style w:type="character" w:customStyle="1" w:styleId="TALCar">
    <w:name w:val="TAL Car"/>
    <w:qFormat/>
    <w:rsid w:val="006276A4"/>
    <w:rPr>
      <w:rFonts w:ascii="Arial" w:eastAsia="Times New Roman" w:hAnsi="Arial"/>
      <w:sz w:val="18"/>
      <w:lang w:eastAsia="en-US"/>
    </w:rPr>
  </w:style>
  <w:style w:type="paragraph" w:customStyle="1" w:styleId="4">
    <w:name w:val="标题4"/>
    <w:basedOn w:val="Normal"/>
    <w:rsid w:val="006276A4"/>
    <w:pPr>
      <w:numPr>
        <w:numId w:val="19"/>
      </w:numPr>
      <w:spacing w:after="180" w:line="240" w:lineRule="auto"/>
    </w:pPr>
    <w:rPr>
      <w:rFonts w:eastAsia="Times New Roman"/>
      <w:sz w:val="20"/>
      <w:szCs w:val="20"/>
      <w:lang w:val="en-GB" w:eastAsia="en-US"/>
    </w:rPr>
  </w:style>
  <w:style w:type="character" w:customStyle="1" w:styleId="THChar">
    <w:name w:val="TH Char"/>
    <w:link w:val="TH"/>
    <w:qFormat/>
    <w:rsid w:val="006276A4"/>
    <w:rPr>
      <w:rFonts w:ascii="Arial" w:eastAsia="Times New Roman" w:hAnsi="Arial"/>
      <w:b/>
      <w:lang w:val="en-GB" w:eastAsia="en-US"/>
    </w:rPr>
  </w:style>
  <w:style w:type="character" w:customStyle="1" w:styleId="TANChar">
    <w:name w:val="TAN Char"/>
    <w:link w:val="TAN"/>
    <w:rsid w:val="006276A4"/>
    <w:rPr>
      <w:rFonts w:ascii="Arial" w:eastAsia="Times New Roman" w:hAnsi="Arial"/>
      <w:sz w:val="18"/>
      <w:lang w:val="en-GB" w:eastAsia="en-US"/>
    </w:rPr>
  </w:style>
  <w:style w:type="paragraph" w:customStyle="1" w:styleId="TF">
    <w:name w:val="TF"/>
    <w:aliases w:val="left"/>
    <w:basedOn w:val="TH"/>
    <w:link w:val="TFChar"/>
    <w:qFormat/>
    <w:rsid w:val="004936B2"/>
    <w:pPr>
      <w:keepNext w:val="0"/>
      <w:spacing w:before="0" w:after="240"/>
    </w:pPr>
    <w:rPr>
      <w:rFonts w:cs="Arial"/>
      <w:lang w:eastAsia="zh-CN"/>
    </w:rPr>
  </w:style>
  <w:style w:type="character" w:customStyle="1" w:styleId="TFChar">
    <w:name w:val="TF Char"/>
    <w:link w:val="TF"/>
    <w:qFormat/>
    <w:locked/>
    <w:rsid w:val="004936B2"/>
    <w:rPr>
      <w:rFonts w:ascii="Arial" w:eastAsia="Times New Roman"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512226">
      <w:bodyDiv w:val="1"/>
      <w:marLeft w:val="0"/>
      <w:marRight w:val="0"/>
      <w:marTop w:val="0"/>
      <w:marBottom w:val="0"/>
      <w:divBdr>
        <w:top w:val="none" w:sz="0" w:space="0" w:color="auto"/>
        <w:left w:val="none" w:sz="0" w:space="0" w:color="auto"/>
        <w:bottom w:val="none" w:sz="0" w:space="0" w:color="auto"/>
        <w:right w:val="none" w:sz="0" w:space="0" w:color="auto"/>
      </w:divBdr>
    </w:div>
    <w:div w:id="564605134">
      <w:bodyDiv w:val="1"/>
      <w:marLeft w:val="0"/>
      <w:marRight w:val="0"/>
      <w:marTop w:val="0"/>
      <w:marBottom w:val="0"/>
      <w:divBdr>
        <w:top w:val="none" w:sz="0" w:space="0" w:color="auto"/>
        <w:left w:val="none" w:sz="0" w:space="0" w:color="auto"/>
        <w:bottom w:val="none" w:sz="0" w:space="0" w:color="auto"/>
        <w:right w:val="none" w:sz="0" w:space="0" w:color="auto"/>
      </w:divBdr>
    </w:div>
    <w:div w:id="610015850">
      <w:bodyDiv w:val="1"/>
      <w:marLeft w:val="0"/>
      <w:marRight w:val="0"/>
      <w:marTop w:val="0"/>
      <w:marBottom w:val="0"/>
      <w:divBdr>
        <w:top w:val="none" w:sz="0" w:space="0" w:color="auto"/>
        <w:left w:val="none" w:sz="0" w:space="0" w:color="auto"/>
        <w:bottom w:val="none" w:sz="0" w:space="0" w:color="auto"/>
        <w:right w:val="none" w:sz="0" w:space="0" w:color="auto"/>
      </w:divBdr>
    </w:div>
    <w:div w:id="704912920">
      <w:bodyDiv w:val="1"/>
      <w:marLeft w:val="0"/>
      <w:marRight w:val="0"/>
      <w:marTop w:val="0"/>
      <w:marBottom w:val="0"/>
      <w:divBdr>
        <w:top w:val="none" w:sz="0" w:space="0" w:color="auto"/>
        <w:left w:val="none" w:sz="0" w:space="0" w:color="auto"/>
        <w:bottom w:val="none" w:sz="0" w:space="0" w:color="auto"/>
        <w:right w:val="none" w:sz="0" w:space="0" w:color="auto"/>
      </w:divBdr>
    </w:div>
    <w:div w:id="794638010">
      <w:bodyDiv w:val="1"/>
      <w:marLeft w:val="0"/>
      <w:marRight w:val="0"/>
      <w:marTop w:val="0"/>
      <w:marBottom w:val="0"/>
      <w:divBdr>
        <w:top w:val="none" w:sz="0" w:space="0" w:color="auto"/>
        <w:left w:val="none" w:sz="0" w:space="0" w:color="auto"/>
        <w:bottom w:val="none" w:sz="0" w:space="0" w:color="auto"/>
        <w:right w:val="none" w:sz="0" w:space="0" w:color="auto"/>
      </w:divBdr>
    </w:div>
    <w:div w:id="840894430">
      <w:bodyDiv w:val="1"/>
      <w:marLeft w:val="0"/>
      <w:marRight w:val="0"/>
      <w:marTop w:val="0"/>
      <w:marBottom w:val="0"/>
      <w:divBdr>
        <w:top w:val="none" w:sz="0" w:space="0" w:color="auto"/>
        <w:left w:val="none" w:sz="0" w:space="0" w:color="auto"/>
        <w:bottom w:val="none" w:sz="0" w:space="0" w:color="auto"/>
        <w:right w:val="none" w:sz="0" w:space="0" w:color="auto"/>
      </w:divBdr>
    </w:div>
    <w:div w:id="1533376055">
      <w:bodyDiv w:val="1"/>
      <w:marLeft w:val="0"/>
      <w:marRight w:val="0"/>
      <w:marTop w:val="0"/>
      <w:marBottom w:val="0"/>
      <w:divBdr>
        <w:top w:val="none" w:sz="0" w:space="0" w:color="auto"/>
        <w:left w:val="none" w:sz="0" w:space="0" w:color="auto"/>
        <w:bottom w:val="none" w:sz="0" w:space="0" w:color="auto"/>
        <w:right w:val="none" w:sz="0" w:space="0" w:color="auto"/>
      </w:divBdr>
    </w:div>
    <w:div w:id="1812018914">
      <w:bodyDiv w:val="1"/>
      <w:marLeft w:val="0"/>
      <w:marRight w:val="0"/>
      <w:marTop w:val="0"/>
      <w:marBottom w:val="0"/>
      <w:divBdr>
        <w:top w:val="none" w:sz="0" w:space="0" w:color="auto"/>
        <w:left w:val="none" w:sz="0" w:space="0" w:color="auto"/>
        <w:bottom w:val="none" w:sz="0" w:space="0" w:color="auto"/>
        <w:right w:val="none" w:sz="0" w:space="0" w:color="auto"/>
      </w:divBdr>
    </w:div>
    <w:div w:id="1948654336">
      <w:bodyDiv w:val="1"/>
      <w:marLeft w:val="0"/>
      <w:marRight w:val="0"/>
      <w:marTop w:val="0"/>
      <w:marBottom w:val="0"/>
      <w:divBdr>
        <w:top w:val="none" w:sz="0" w:space="0" w:color="auto"/>
        <w:left w:val="none" w:sz="0" w:space="0" w:color="auto"/>
        <w:bottom w:val="none" w:sz="0" w:space="0" w:color="auto"/>
        <w:right w:val="none" w:sz="0" w:space="0" w:color="auto"/>
      </w:divBdr>
    </w:div>
    <w:div w:id="204690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Standards/IAB/Meeting%20List/RAN3/RAN3%20114-e/Inbox/Drafts/Chairs_Notes/Inbox/R3-21590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5AIRPNAIUNRU-1156379521-2546</_dlc_DocId>
    <_dlc_DocIdUrl xmlns="71c5aaf6-e6ce-465b-b873-5148d2a4c105">
      <Url>https://nokia.sharepoint.com/sites/c5g/e2earch/_layouts/15/DocIdRedir.aspx?ID=5AIRPNAIUNRU-1156379521-2546</Url>
      <Description>5AIRPNAIUNRU-1156379521-2546</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452D3-97FB-4A1F-B427-8D9561EA93D5}">
  <ds:schemaRefs>
    <ds:schemaRef ds:uri="http://schemas.openxmlformats.org/officeDocument/2006/bibliography"/>
  </ds:schemaRefs>
</ds:datastoreItem>
</file>

<file path=customXml/itemProps2.xml><?xml version="1.0" encoding="utf-8"?>
<ds:datastoreItem xmlns:ds="http://schemas.openxmlformats.org/officeDocument/2006/customXml" ds:itemID="{FFA4EEC1-7304-418E-AD3E-C4A0C51BE99B}">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D3D5AE8-099D-4F22-978F-6625137A441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C7A7216-4A73-4A13-ABD3-D5E102F8A868}">
  <ds:schemaRefs>
    <ds:schemaRef ds:uri="Microsoft.SharePoint.Taxonomy.ContentTypeSync"/>
  </ds:schemaRefs>
</ds:datastoreItem>
</file>

<file path=customXml/itemProps6.xml><?xml version="1.0" encoding="utf-8"?>
<ds:datastoreItem xmlns:ds="http://schemas.openxmlformats.org/officeDocument/2006/customXml" ds:itemID="{23C03149-EE96-46DB-8F74-8A187B63FE2D}">
  <ds:schemaRefs>
    <ds:schemaRef ds:uri="http://schemas.microsoft.com/sharepoint/v3/contenttype/forms"/>
  </ds:schemaRefs>
</ds:datastoreItem>
</file>

<file path=customXml/itemProps7.xml><?xml version="1.0" encoding="utf-8"?>
<ds:datastoreItem xmlns:ds="http://schemas.openxmlformats.org/officeDocument/2006/customXml" ds:itemID="{60E787E9-2305-44CE-8D85-FEF5A162B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1366</Words>
  <Characters>7734</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Ericsson User</cp:lastModifiedBy>
  <cp:revision>81</cp:revision>
  <dcterms:created xsi:type="dcterms:W3CDTF">2021-08-16T01:49:00Z</dcterms:created>
  <dcterms:modified xsi:type="dcterms:W3CDTF">2021-11-02T20:12:00Z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6"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7" name="_2015_ms_pID_7253432">
    <vt:lpwstr>bWXYlznKvXx42gSGpgJCLbY=</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1611652872</vt:lpwstr>
  </property>
  <property fmtid="{D5CDD505-2E9C-101B-9397-08002B2CF9AE}" pid="12" name="_dlc_DocIdItemGuid">
    <vt:lpwstr>f34f355d-5aca-4bcd-95f6-de8ee032737d</vt:lpwstr>
  </property>
</Properties>
</file>