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4CFCF478"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591D37">
        <w:rPr>
          <w:noProof w:val="0"/>
          <w:sz w:val="24"/>
          <w:szCs w:val="24"/>
          <w:lang w:val="en-US"/>
        </w:rPr>
        <w:t>4</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863D18">
        <w:rPr>
          <w:bCs/>
          <w:noProof w:val="0"/>
          <w:sz w:val="24"/>
          <w:szCs w:val="24"/>
          <w:lang w:val="en-US"/>
        </w:rPr>
        <w:t>1</w:t>
      </w:r>
      <w:r w:rsidR="00402451">
        <w:rPr>
          <w:bCs/>
          <w:noProof w:val="0"/>
          <w:sz w:val="24"/>
          <w:szCs w:val="24"/>
          <w:lang w:val="en-US"/>
        </w:rPr>
        <w:t>5356</w:t>
      </w:r>
    </w:p>
    <w:p w14:paraId="566F8E64" w14:textId="77777777"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591D37">
        <w:rPr>
          <w:rFonts w:ascii="Arial" w:hAnsi="Arial" w:cs="Arial"/>
          <w:szCs w:val="24"/>
          <w:lang w:val="sv-SE"/>
        </w:rPr>
        <w:t>1</w:t>
      </w:r>
      <w:r w:rsidR="009E23E2">
        <w:rPr>
          <w:rFonts w:ascii="Arial" w:hAnsi="Arial" w:cs="Arial"/>
          <w:szCs w:val="24"/>
          <w:lang w:val="sv-SE"/>
        </w:rPr>
        <w:t xml:space="preserve"> </w:t>
      </w:r>
      <w:r>
        <w:rPr>
          <w:rFonts w:ascii="Arial" w:hAnsi="Arial" w:cs="Arial"/>
          <w:szCs w:val="24"/>
          <w:lang w:val="sv-SE"/>
        </w:rPr>
        <w:t xml:space="preserve">– </w:t>
      </w:r>
      <w:r w:rsidR="00591D37">
        <w:rPr>
          <w:rFonts w:ascii="Arial" w:hAnsi="Arial" w:cs="Arial"/>
          <w:szCs w:val="24"/>
          <w:lang w:val="sv-SE"/>
        </w:rPr>
        <w:t>11</w:t>
      </w:r>
      <w:r w:rsidR="001E5027">
        <w:rPr>
          <w:rFonts w:ascii="Arial" w:hAnsi="Arial" w:cs="Arial"/>
          <w:szCs w:val="24"/>
          <w:lang w:val="sv-SE"/>
        </w:rPr>
        <w:t xml:space="preserve"> </w:t>
      </w:r>
      <w:r w:rsidR="00591D37">
        <w:rPr>
          <w:rFonts w:ascii="Arial" w:hAnsi="Arial" w:cs="Arial"/>
          <w:szCs w:val="24"/>
          <w:lang w:val="sv-SE"/>
        </w:rPr>
        <w:t>November</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863D18">
        <w:rPr>
          <w:rFonts w:ascii="Arial" w:hAnsi="Arial" w:cs="Arial"/>
          <w:szCs w:val="24"/>
          <w:lang w:val="sv-SE"/>
        </w:rPr>
        <w:t>1</w:t>
      </w:r>
    </w:p>
    <w:p w14:paraId="10B6778F" w14:textId="77777777" w:rsidR="008142F2" w:rsidRPr="00680AEC" w:rsidRDefault="008142F2" w:rsidP="008142F2">
      <w:pPr>
        <w:pStyle w:val="Header"/>
        <w:rPr>
          <w:bCs/>
          <w:noProof w:val="0"/>
          <w:sz w:val="24"/>
          <w:lang w:val="sv-SE"/>
        </w:rPr>
      </w:pPr>
    </w:p>
    <w:p w14:paraId="43156BA3" w14:textId="6C001B0E"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D4DFD">
        <w:rPr>
          <w:rFonts w:cs="Arial"/>
          <w:b/>
          <w:bCs/>
          <w:sz w:val="24"/>
          <w:lang w:val="sv-SE"/>
        </w:rPr>
        <w:t>24.2</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7921A2A3"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D72A4">
        <w:rPr>
          <w:rFonts w:ascii="Arial" w:hAnsi="Arial" w:cs="Arial"/>
          <w:b/>
          <w:bCs/>
        </w:rPr>
        <w:t xml:space="preserve">Support of </w:t>
      </w:r>
      <w:r w:rsidR="007A06E8">
        <w:rPr>
          <w:rFonts w:ascii="Arial" w:hAnsi="Arial" w:cs="Arial"/>
          <w:b/>
          <w:bCs/>
        </w:rPr>
        <w:t xml:space="preserve">RACH-based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0E16FE40" w14:textId="77777777" w:rsidR="00C25DC6" w:rsidRDefault="00C25DC6" w:rsidP="0068340A">
      <w:pPr>
        <w:rPr>
          <w:rFonts w:eastAsia="SimSun"/>
          <w:sz w:val="22"/>
          <w:szCs w:val="22"/>
          <w:lang w:val="en-US" w:eastAsia="zh-CN"/>
        </w:rPr>
      </w:pPr>
    </w:p>
    <w:p w14:paraId="232484BD" w14:textId="77777777" w:rsidR="000A70A4" w:rsidRDefault="000A70A4" w:rsidP="000A70A4">
      <w:pPr>
        <w:pStyle w:val="Heading1"/>
        <w:adjustRightInd w:val="0"/>
        <w:snapToGrid w:val="0"/>
        <w:spacing w:afterLines="50" w:after="120" w:line="360" w:lineRule="auto"/>
        <w:jc w:val="both"/>
        <w:rPr>
          <w:b/>
          <w:lang w:val="en-US"/>
        </w:rPr>
      </w:pPr>
      <w:r>
        <w:rPr>
          <w:b/>
          <w:lang w:val="en-US"/>
        </w:rPr>
        <w:t>Introduction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1D275269" w14:textId="77777777" w:rsidR="00735F90" w:rsidRDefault="00A706A9" w:rsidP="000A70A4">
      <w:pPr>
        <w:rPr>
          <w:rFonts w:eastAsia="SimSun"/>
          <w:sz w:val="22"/>
          <w:szCs w:val="22"/>
          <w:lang w:val="en-US" w:eastAsia="zh-CN"/>
        </w:rPr>
      </w:pPr>
      <w:r>
        <w:rPr>
          <w:rFonts w:eastAsia="SimSun"/>
          <w:sz w:val="22"/>
          <w:szCs w:val="22"/>
          <w:lang w:val="en-US" w:eastAsia="zh-CN"/>
        </w:rPr>
        <w:t>The RAN3 task on RACH-based SDT is described below:</w:t>
      </w:r>
    </w:p>
    <w:p w14:paraId="08913ECB" w14:textId="77777777" w:rsidR="00A706A9" w:rsidRPr="00A706A9" w:rsidRDefault="00A706A9" w:rsidP="00A706A9">
      <w:pPr>
        <w:widowControl w:val="0"/>
        <w:numPr>
          <w:ilvl w:val="0"/>
          <w:numId w:val="11"/>
        </w:numPr>
        <w:overflowPunct w:val="0"/>
        <w:autoSpaceDE w:val="0"/>
        <w:autoSpaceDN w:val="0"/>
        <w:adjustRightInd w:val="0"/>
        <w:spacing w:after="160" w:line="259" w:lineRule="auto"/>
        <w:jc w:val="both"/>
        <w:textAlignment w:val="baseline"/>
        <w:rPr>
          <w:rFonts w:eastAsia="SimSun"/>
          <w:sz w:val="22"/>
          <w:szCs w:val="22"/>
          <w:lang w:val="en-US" w:eastAsia="en-US"/>
        </w:rPr>
      </w:pPr>
      <w:r w:rsidRPr="00A706A9">
        <w:rPr>
          <w:rFonts w:eastAsia="SimSun"/>
          <w:sz w:val="22"/>
          <w:szCs w:val="22"/>
          <w:lang w:val="en-US" w:eastAsia="en-US"/>
        </w:rPr>
        <w:t>For the RRC_INACTIVE state:</w:t>
      </w:r>
    </w:p>
    <w:p w14:paraId="4722B183" w14:textId="77777777" w:rsidR="00A706A9" w:rsidRPr="00A706A9" w:rsidRDefault="00A706A9" w:rsidP="00A706A9">
      <w:pPr>
        <w:widowControl w:val="0"/>
        <w:numPr>
          <w:ilvl w:val="1"/>
          <w:numId w:val="11"/>
        </w:numPr>
        <w:overflowPunct w:val="0"/>
        <w:autoSpaceDE w:val="0"/>
        <w:autoSpaceDN w:val="0"/>
        <w:adjustRightInd w:val="0"/>
        <w:spacing w:after="160" w:line="259" w:lineRule="auto"/>
        <w:jc w:val="both"/>
        <w:textAlignment w:val="baseline"/>
        <w:rPr>
          <w:rFonts w:eastAsia="SimSun"/>
          <w:sz w:val="20"/>
          <w:lang w:val="en-US" w:eastAsia="en-US"/>
        </w:rPr>
      </w:pPr>
      <w:r w:rsidRPr="00A706A9">
        <w:rPr>
          <w:rFonts w:eastAsia="SimSun"/>
          <w:sz w:val="20"/>
          <w:lang w:val="en-US" w:eastAsia="en-US"/>
        </w:rPr>
        <w:t>UL small data transmissions for RACH-based schemes (i.e. 2-step and 4-step RACH):</w:t>
      </w:r>
    </w:p>
    <w:p w14:paraId="1900B82C" w14:textId="77777777" w:rsidR="00A706A9" w:rsidRPr="00A706A9" w:rsidRDefault="00A706A9" w:rsidP="00A706A9">
      <w:pPr>
        <w:widowControl w:val="0"/>
        <w:numPr>
          <w:ilvl w:val="2"/>
          <w:numId w:val="11"/>
        </w:numPr>
        <w:overflowPunct w:val="0"/>
        <w:autoSpaceDE w:val="0"/>
        <w:autoSpaceDN w:val="0"/>
        <w:adjustRightInd w:val="0"/>
        <w:spacing w:after="160" w:line="259" w:lineRule="auto"/>
        <w:jc w:val="both"/>
        <w:textAlignment w:val="baseline"/>
        <w:rPr>
          <w:rFonts w:eastAsia="SimSun"/>
          <w:sz w:val="20"/>
          <w:lang w:val="en-US" w:eastAsia="en-US"/>
        </w:rPr>
      </w:pPr>
      <w:bookmarkStart w:id="0" w:name="_Hlk26863976"/>
      <w:r w:rsidRPr="00A706A9">
        <w:rPr>
          <w:rFonts w:eastAsia="SimSun"/>
          <w:sz w:val="20"/>
          <w:lang w:val="en-US" w:eastAsia="en-US"/>
        </w:rPr>
        <w:t xml:space="preserve">General procedure to enable transmission of small data packets from INACTIVE state (e.g. using MSGA or MSG3) </w:t>
      </w:r>
      <w:bookmarkEnd w:id="0"/>
      <w:r w:rsidRPr="00A706A9">
        <w:rPr>
          <w:rFonts w:eastAsia="SimSun"/>
          <w:sz w:val="20"/>
          <w:lang w:val="en-US" w:eastAsia="en-US"/>
        </w:rPr>
        <w:t>by including a CCCH message in the first UL message [RAN2]</w:t>
      </w:r>
    </w:p>
    <w:p w14:paraId="4BA631B2" w14:textId="77777777" w:rsidR="00A706A9" w:rsidRPr="00A706A9" w:rsidRDefault="00A706A9" w:rsidP="00A706A9">
      <w:pPr>
        <w:widowControl w:val="0"/>
        <w:numPr>
          <w:ilvl w:val="2"/>
          <w:numId w:val="11"/>
        </w:numPr>
        <w:overflowPunct w:val="0"/>
        <w:autoSpaceDE w:val="0"/>
        <w:autoSpaceDN w:val="0"/>
        <w:adjustRightInd w:val="0"/>
        <w:spacing w:after="160" w:line="259" w:lineRule="auto"/>
        <w:jc w:val="both"/>
        <w:textAlignment w:val="baseline"/>
        <w:rPr>
          <w:rFonts w:eastAsia="SimSun"/>
          <w:sz w:val="20"/>
          <w:lang w:val="en-US" w:eastAsia="en-US"/>
        </w:rPr>
      </w:pPr>
      <w:r w:rsidRPr="00A706A9">
        <w:rPr>
          <w:rFonts w:eastAsia="SimSun"/>
          <w:sz w:val="20"/>
          <w:lang w:val="en-US" w:eastAsia="en-US"/>
        </w:rPr>
        <w:t xml:space="preserve">Enable flexible payload sizes larger than the Rel-16 CCCH message size that is possible currently for INACTIVE state for MSGA and MSG3 to support UP data transmission in UL (actual payload size can be up to network configuration) [RAN2] </w:t>
      </w:r>
    </w:p>
    <w:p w14:paraId="41CD5EF8" w14:textId="77777777" w:rsidR="00A706A9" w:rsidRPr="00A706A9" w:rsidRDefault="00A706A9" w:rsidP="00A706A9">
      <w:pPr>
        <w:widowControl w:val="0"/>
        <w:numPr>
          <w:ilvl w:val="2"/>
          <w:numId w:val="11"/>
        </w:numPr>
        <w:overflowPunct w:val="0"/>
        <w:autoSpaceDE w:val="0"/>
        <w:autoSpaceDN w:val="0"/>
        <w:adjustRightInd w:val="0"/>
        <w:spacing w:after="160" w:line="259" w:lineRule="auto"/>
        <w:jc w:val="both"/>
        <w:textAlignment w:val="baseline"/>
        <w:rPr>
          <w:rFonts w:eastAsia="SimSun"/>
          <w:sz w:val="20"/>
          <w:lang w:val="en-US" w:eastAsia="en-US"/>
        </w:rPr>
      </w:pPr>
      <w:r w:rsidRPr="00A706A9">
        <w:rPr>
          <w:rFonts w:eastAsia="SimSun"/>
          <w:sz w:val="20"/>
          <w:lang w:val="en-US" w:eastAsia="en-US"/>
        </w:rPr>
        <w:t>Context fetch and data forwarding (with and without anchor relocation) in INACTIVE state for RACH-based solutions [RAN2, RAN3]</w:t>
      </w:r>
    </w:p>
    <w:p w14:paraId="7EC119BF" w14:textId="77777777" w:rsidR="00A706A9" w:rsidRPr="00A706A9" w:rsidRDefault="00A706A9" w:rsidP="00A706A9">
      <w:pPr>
        <w:widowControl w:val="0"/>
        <w:spacing w:after="160" w:line="259" w:lineRule="auto"/>
        <w:ind w:left="1440"/>
        <w:jc w:val="both"/>
        <w:rPr>
          <w:rFonts w:eastAsia="SimSun"/>
          <w:sz w:val="20"/>
          <w:lang w:val="en-US" w:eastAsia="en-US"/>
        </w:rPr>
      </w:pPr>
      <w:r w:rsidRPr="00A706A9">
        <w:rPr>
          <w:rFonts w:eastAsia="SimSun"/>
          <w:sz w:val="20"/>
          <w:lang w:val="en-US" w:eastAsia="en-US"/>
        </w:rPr>
        <w:t>Note 1: The security aspects of the above solutions should be checked with SA3</w:t>
      </w:r>
    </w:p>
    <w:p w14:paraId="5105A36E" w14:textId="77777777" w:rsidR="00735F90" w:rsidRDefault="00566BFB" w:rsidP="000A70A4">
      <w:pPr>
        <w:rPr>
          <w:rFonts w:eastAsia="SimSun"/>
          <w:sz w:val="22"/>
          <w:szCs w:val="22"/>
          <w:lang w:val="en-US" w:eastAsia="zh-CN"/>
        </w:rPr>
      </w:pPr>
      <w:r>
        <w:rPr>
          <w:rFonts w:eastAsia="SimSun"/>
          <w:sz w:val="22"/>
          <w:szCs w:val="22"/>
          <w:lang w:val="en-US" w:eastAsia="zh-CN"/>
        </w:rPr>
        <w:t>From earlier discussions triggered by RAN2, RAN3 already agreed:</w:t>
      </w:r>
    </w:p>
    <w:p w14:paraId="605B944B"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For CG based SDT, RAN3 will further discuss impacts and mainly consider split-gNB case.</w:t>
      </w:r>
    </w:p>
    <w:p w14:paraId="3454D937"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Sequence UL/DL transmission following UL SDT without transitioning to RRC_CONNECTED is supported for SDT</w:t>
      </w:r>
    </w:p>
    <w:p w14:paraId="361DCFE6"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The existing Retrieve UE Context procedure can be reused for both with and without anchor relocation scenarios with possible enhancements. Details will be discussed later.</w:t>
      </w:r>
    </w:p>
    <w:p w14:paraId="30BD77E2"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UL data for SDT is buffered at the receiving node in the successful context retrieval procedure. For other cases, the common understanding is that UL data may need to be buffered as well, details are pending.</w:t>
      </w:r>
    </w:p>
    <w:p w14:paraId="6FACDDF5"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WA: The last serving gNB, i.e., anchor gNB, will be the decision maker on whether to relocate anchor or not. Assistance information provided by the receiving gNB may help on the decision. Details of assistance information are pending future discussion</w:t>
      </w:r>
    </w:p>
    <w:p w14:paraId="55CBFD6F"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Keep the scope of without anchor relocation for SDT.</w:t>
      </w:r>
    </w:p>
    <w:p w14:paraId="0DC667DD"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 xml:space="preserve">Among the solutions proposed to support without anchor relocation, forwarding all the MAC PDUs directly to the anchor gNB, is excluded. </w:t>
      </w:r>
    </w:p>
    <w:p w14:paraId="0F8B4947" w14:textId="77777777" w:rsidR="00566BFB" w:rsidRPr="00566BFB" w:rsidRDefault="00566BFB" w:rsidP="00566BFB">
      <w:pPr>
        <w:widowControl w:val="0"/>
        <w:numPr>
          <w:ilvl w:val="0"/>
          <w:numId w:val="12"/>
        </w:numPr>
        <w:overflowPunct w:val="0"/>
        <w:autoSpaceDE w:val="0"/>
        <w:autoSpaceDN w:val="0"/>
        <w:adjustRightInd w:val="0"/>
        <w:spacing w:after="180"/>
        <w:contextualSpacing/>
        <w:rPr>
          <w:rFonts w:eastAsia="SimSun"/>
          <w:color w:val="00B050"/>
          <w:sz w:val="20"/>
          <w:lang w:val="en-US" w:eastAsia="en-US"/>
        </w:rPr>
      </w:pPr>
      <w:r w:rsidRPr="00566BFB">
        <w:rPr>
          <w:rFonts w:eastAsia="SimSun"/>
          <w:color w:val="00B050"/>
          <w:sz w:val="20"/>
          <w:lang w:val="en-US" w:eastAsia="en-US"/>
        </w:rPr>
        <w:t>Reply to RAN2 by saying that RAN3 would proceed with the alignment their assumption of RLC handling.</w:t>
      </w:r>
    </w:p>
    <w:p w14:paraId="6D86E0E9" w14:textId="77777777" w:rsidR="00566BFB" w:rsidRPr="00566BFB" w:rsidRDefault="00566BFB" w:rsidP="000A70A4">
      <w:pPr>
        <w:rPr>
          <w:rFonts w:eastAsia="SimSun"/>
          <w:sz w:val="22"/>
          <w:szCs w:val="22"/>
          <w:lang w:eastAsia="zh-CN"/>
        </w:rPr>
      </w:pPr>
    </w:p>
    <w:p w14:paraId="6A6F4CB8" w14:textId="77777777" w:rsidR="00566BFB" w:rsidRDefault="00566BFB" w:rsidP="000A70A4">
      <w:pPr>
        <w:rPr>
          <w:rFonts w:eastAsia="SimSun"/>
          <w:sz w:val="22"/>
          <w:szCs w:val="22"/>
          <w:lang w:val="en-US" w:eastAsia="zh-CN"/>
        </w:rPr>
      </w:pPr>
    </w:p>
    <w:p w14:paraId="4ADF1545" w14:textId="77777777" w:rsidR="000A70A4" w:rsidRDefault="000A70A4" w:rsidP="000A70A4">
      <w:pPr>
        <w:rPr>
          <w:b/>
          <w:lang w:val="en-US"/>
        </w:rPr>
      </w:pPr>
      <w:r>
        <w:rPr>
          <w:rFonts w:eastAsia="SimSun"/>
          <w:sz w:val="22"/>
          <w:szCs w:val="22"/>
          <w:lang w:val="en-US" w:eastAsia="zh-CN"/>
        </w:rPr>
        <w:t>This paper investigates RAN3 support</w:t>
      </w:r>
      <w:r w:rsidR="00413F23">
        <w:rPr>
          <w:rFonts w:eastAsia="SimSun"/>
          <w:sz w:val="22"/>
          <w:szCs w:val="22"/>
          <w:lang w:val="en-US" w:eastAsia="zh-CN"/>
        </w:rPr>
        <w:t xml:space="preserve"> of </w:t>
      </w:r>
      <w:r w:rsidR="00A706A9">
        <w:rPr>
          <w:rFonts w:eastAsia="SimSun"/>
          <w:sz w:val="22"/>
          <w:szCs w:val="22"/>
          <w:lang w:val="en-US" w:eastAsia="zh-CN"/>
        </w:rPr>
        <w:t xml:space="preserve">RACH-based </w:t>
      </w:r>
      <w:r w:rsidR="00413F23">
        <w:rPr>
          <w:rFonts w:eastAsia="SimSun"/>
          <w:sz w:val="22"/>
          <w:szCs w:val="22"/>
          <w:lang w:val="en-US" w:eastAsia="zh-CN"/>
        </w:rPr>
        <w:t>SDT</w:t>
      </w:r>
      <w:r>
        <w:rPr>
          <w:rFonts w:eastAsia="SimSun"/>
          <w:sz w:val="22"/>
          <w:szCs w:val="22"/>
          <w:lang w:val="en-US" w:eastAsia="zh-CN"/>
        </w:rPr>
        <w:t>.</w:t>
      </w:r>
    </w:p>
    <w:p w14:paraId="6B3FDD84" w14:textId="77777777" w:rsidR="0003098A" w:rsidRDefault="0003098A" w:rsidP="0003098A">
      <w:pPr>
        <w:pStyle w:val="Heading1"/>
        <w:adjustRightInd w:val="0"/>
        <w:snapToGrid w:val="0"/>
        <w:spacing w:afterLines="50" w:after="120" w:line="360" w:lineRule="auto"/>
        <w:jc w:val="both"/>
        <w:rPr>
          <w:b/>
          <w:lang w:val="en-US"/>
        </w:rPr>
      </w:pPr>
      <w:r>
        <w:rPr>
          <w:b/>
          <w:lang w:val="en-US"/>
        </w:rPr>
        <w:t>D</w:t>
      </w:r>
      <w:r w:rsidR="009A27B0">
        <w:rPr>
          <w:b/>
          <w:lang w:val="en-US"/>
        </w:rPr>
        <w:t>iscussion</w:t>
      </w:r>
      <w:r>
        <w:rPr>
          <w:b/>
          <w:lang w:val="en-US"/>
        </w:rPr>
        <w:t xml:space="preserve"> and </w:t>
      </w:r>
      <w:r w:rsidR="00F86A39">
        <w:rPr>
          <w:b/>
          <w:lang w:val="en-US"/>
        </w:rPr>
        <w:t>P</w:t>
      </w:r>
      <w:r>
        <w:rPr>
          <w:b/>
          <w:lang w:val="en-US"/>
        </w:rPr>
        <w:t>roposal</w:t>
      </w:r>
    </w:p>
    <w:p w14:paraId="0C220EE9" w14:textId="77777777" w:rsidR="000A70A4" w:rsidRDefault="00366A92" w:rsidP="00C25DC6">
      <w:pPr>
        <w:rPr>
          <w:rFonts w:eastAsia="SimSun"/>
          <w:sz w:val="22"/>
          <w:szCs w:val="22"/>
          <w:lang w:val="en-US" w:eastAsia="zh-CN"/>
        </w:rPr>
      </w:pPr>
      <w:r>
        <w:rPr>
          <w:rFonts w:eastAsia="SimSun"/>
          <w:sz w:val="22"/>
          <w:szCs w:val="22"/>
          <w:lang w:val="en-US" w:eastAsia="zh-CN"/>
        </w:rPr>
        <w:t xml:space="preserve">The following call flows represent </w:t>
      </w:r>
      <w:r w:rsidR="00645533">
        <w:rPr>
          <w:rFonts w:eastAsia="SimSun"/>
          <w:sz w:val="22"/>
          <w:szCs w:val="22"/>
          <w:lang w:val="en-US" w:eastAsia="zh-CN"/>
        </w:rPr>
        <w:t xml:space="preserve">an example of </w:t>
      </w:r>
      <w:r w:rsidR="00D21E14">
        <w:rPr>
          <w:rFonts w:eastAsia="SimSun"/>
          <w:sz w:val="22"/>
          <w:szCs w:val="22"/>
          <w:lang w:val="en-US" w:eastAsia="zh-CN"/>
        </w:rPr>
        <w:t xml:space="preserve">SDT </w:t>
      </w:r>
      <w:r>
        <w:rPr>
          <w:rFonts w:eastAsia="SimSun"/>
          <w:sz w:val="22"/>
          <w:szCs w:val="22"/>
          <w:lang w:val="en-US" w:eastAsia="zh-CN"/>
        </w:rPr>
        <w:t>transaction</w:t>
      </w:r>
      <w:r w:rsidR="00645533">
        <w:rPr>
          <w:rFonts w:eastAsia="SimSun"/>
          <w:sz w:val="22"/>
          <w:szCs w:val="22"/>
          <w:lang w:val="en-US" w:eastAsia="zh-CN"/>
        </w:rPr>
        <w:t xml:space="preserve"> without context relocation</w:t>
      </w:r>
      <w:r>
        <w:rPr>
          <w:rFonts w:eastAsia="SimSun"/>
          <w:sz w:val="22"/>
          <w:szCs w:val="22"/>
          <w:lang w:val="en-US" w:eastAsia="zh-CN"/>
        </w:rPr>
        <w:t>:</w:t>
      </w:r>
    </w:p>
    <w:p w14:paraId="11A2C129" w14:textId="1DECD782" w:rsidR="00366A92" w:rsidRDefault="00F37A5F" w:rsidP="00366A92">
      <w:pPr>
        <w:pStyle w:val="Heading1"/>
        <w:adjustRightInd w:val="0"/>
        <w:snapToGrid w:val="0"/>
        <w:spacing w:afterLines="50" w:after="120" w:line="360" w:lineRule="auto"/>
        <w:jc w:val="both"/>
        <w:rPr>
          <w:b/>
          <w:lang w:val="en-US"/>
        </w:rPr>
      </w:pPr>
      <w:r>
        <w:rPr>
          <w:b/>
          <w:lang w:val="en-US"/>
        </w:rPr>
        <w:lastRenderedPageBreak/>
        <w:t>RACH-SDT</w:t>
      </w:r>
      <w:r w:rsidR="00366A92">
        <w:rPr>
          <w:b/>
          <w:lang w:val="en-US"/>
        </w:rPr>
        <w:t xml:space="preserve"> without </w:t>
      </w:r>
      <w:r w:rsidR="00D14FE8">
        <w:rPr>
          <w:b/>
          <w:lang w:val="en-US"/>
        </w:rPr>
        <w:t>C</w:t>
      </w:r>
      <w:r w:rsidR="00366A92">
        <w:rPr>
          <w:b/>
          <w:lang w:val="en-US"/>
        </w:rPr>
        <w:t xml:space="preserve">ontext </w:t>
      </w:r>
      <w:r w:rsidR="00D14FE8">
        <w:rPr>
          <w:b/>
          <w:lang w:val="en-US"/>
        </w:rPr>
        <w:t>R</w:t>
      </w:r>
      <w:r w:rsidR="00366A92">
        <w:rPr>
          <w:b/>
          <w:lang w:val="en-US"/>
        </w:rPr>
        <w:t xml:space="preserve">elocation </w:t>
      </w:r>
    </w:p>
    <w:p w14:paraId="2BD9046F" w14:textId="0E1224E8" w:rsidR="00294CAF" w:rsidRDefault="00BC7395" w:rsidP="00294CAF">
      <w:pPr>
        <w:rPr>
          <w:lang w:val="en-US"/>
        </w:rPr>
      </w:pPr>
      <w:r>
        <w:pict w14:anchorId="43843551">
          <v:group id="Canvas 23" o:spid="_x0000_s1174" editas="canvas" style="position:absolute;margin-left:0;margin-top:13.8pt;width:479.4pt;height:457.5pt;z-index:2;mso-position-horizontal-relative:char;mso-position-vertical-relative:line" coordorigin="1152,1455" coordsize="9588,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5" type="#_x0000_t75" style="position:absolute;left:1152;top:1455;width:9588;height:9150;visibility:visible">
              <v:fill o:detectmouseclick="t"/>
              <v:path o:connecttype="none"/>
            </v:shape>
            <v:line id="Line 22" o:spid="_x0000_s1176" style="position:absolute;flip:x;visibility:visible" from="1593,2085" to="1622,10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type id="_x0000_t202" coordsize="21600,21600" o:spt="202" path="m,l,21600r21600,l21600,xe">
              <v:stroke joinstyle="miter"/>
              <v:path gradientshapeok="t" o:connecttype="rect"/>
            </v:shapetype>
            <v:shape id="Text Box 8" o:spid="_x0000_s1177" type="#_x0000_t202" style="position:absolute;left:3032;top:1455;width:1360;height:7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style="mso-next-textbox:#Text Box 8">
                <w:txbxContent>
                  <w:p w14:paraId="41FE3FEA" w14:textId="77777777" w:rsidR="000B3173" w:rsidRPr="00F576A2" w:rsidRDefault="000B3173" w:rsidP="00412D1B">
                    <w:pPr>
                      <w:rPr>
                        <w:lang w:val="de-DE"/>
                      </w:rPr>
                    </w:pPr>
                    <w:r>
                      <w:rPr>
                        <w:lang w:val="de-DE"/>
                      </w:rPr>
                      <w:t>Target DU</w:t>
                    </w:r>
                  </w:p>
                </w:txbxContent>
              </v:textbox>
            </v:shape>
            <v:shape id="Text Box 27" o:spid="_x0000_s1178" type="#_x0000_t202" style="position:absolute;left:8756;top:1455;width:1239;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style="mso-next-textbox:#Text Box 27">
                <w:txbxContent>
                  <w:p w14:paraId="313B9917" w14:textId="744A9C5F" w:rsidR="005D6EFF" w:rsidRDefault="005D6EFF" w:rsidP="00412D1B">
                    <w:pPr>
                      <w:rPr>
                        <w:szCs w:val="24"/>
                      </w:rPr>
                    </w:pPr>
                    <w:r>
                      <w:rPr>
                        <w:szCs w:val="22"/>
                        <w:lang w:val="de-DE"/>
                      </w:rPr>
                      <w:t>Anchor CU UP</w:t>
                    </w:r>
                  </w:p>
                  <w:p w14:paraId="25EF083D" w14:textId="77777777" w:rsidR="007141EE" w:rsidRDefault="007141EE" w:rsidP="00412D1B"/>
                </w:txbxContent>
              </v:textbox>
            </v:shape>
            <v:line id="Line 29" o:spid="_x0000_s1179" style="position:absolute;visibility:visible" from="9349,2270" to="9434,10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180" type="#_x0000_t202" style="position:absolute;left:1152;top:2423;width:1786;height:5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8450255" w14:textId="77777777" w:rsidR="000B3173" w:rsidRPr="004E44AB" w:rsidRDefault="000B3173" w:rsidP="00412D1B">
                    <w:pPr>
                      <w:pStyle w:val="NormalWeb"/>
                      <w:spacing w:before="0" w:beforeAutospacing="0" w:after="0" w:afterAutospacing="0"/>
                      <w:rPr>
                        <w:rFonts w:ascii="Arial" w:hAnsi="Arial"/>
                        <w:sz w:val="16"/>
                        <w:szCs w:val="16"/>
                        <w:lang w:val="de-DE"/>
                      </w:rPr>
                    </w:pPr>
                    <w:r>
                      <w:rPr>
                        <w:rFonts w:ascii="Arial" w:hAnsi="Arial"/>
                        <w:sz w:val="16"/>
                        <w:szCs w:val="16"/>
                        <w:lang w:val="de-DE"/>
                      </w:rPr>
                      <w:t>UE has stored RLC configuration</w:t>
                    </w:r>
                  </w:p>
                </w:txbxContent>
              </v:textbox>
            </v:shape>
            <v:shape id="Text Box 25" o:spid="_x0000_s1181" type="#_x0000_t202" style="position:absolute;left:1152;top:1463;width:1300;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style="mso-next-textbox:#Text Box 25">
                <w:txbxContent>
                  <w:p w14:paraId="4D5AE049" w14:textId="77777777" w:rsidR="000B3173" w:rsidRDefault="000B3173" w:rsidP="00412D1B">
                    <w:pPr>
                      <w:rPr>
                        <w:szCs w:val="24"/>
                      </w:rPr>
                    </w:pPr>
                    <w:r>
                      <w:rPr>
                        <w:szCs w:val="22"/>
                        <w:lang w:val="de-DE"/>
                      </w:rPr>
                      <w:t>UE</w:t>
                    </w:r>
                  </w:p>
                </w:txbxContent>
              </v:textbox>
            </v:shape>
            <v:line id="Line 22" o:spid="_x0000_s1182" style="position:absolute;visibility:visible" from="3610,2209" to="3702,10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1183" style="position:absolute;flip:y;visibility:visible" from="1671,3407" to="3610,3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30" o:spid="_x0000_s1184" style="position:absolute;flip:y;visibility:visible" from="5632,6088" to="7325,6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">
              <v:stroke startarrow="block"/>
            </v:line>
            <v:shape id="Text Box 8" o:spid="_x0000_s1185" type="#_x0000_t202" style="position:absolute;left:4908;top:1455;width:1359;height: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6D1BEC9C" w14:textId="77777777" w:rsidR="000B3173" w:rsidRDefault="000B3173" w:rsidP="00412D1B">
                    <w:pPr>
                      <w:rPr>
                        <w:szCs w:val="24"/>
                      </w:rPr>
                    </w:pPr>
                    <w:r>
                      <w:rPr>
                        <w:szCs w:val="22"/>
                        <w:lang w:val="de-DE"/>
                      </w:rPr>
                      <w:t>Target CU CP</w:t>
                    </w:r>
                  </w:p>
                </w:txbxContent>
              </v:textbox>
            </v:shape>
            <v:line id="Line 22" o:spid="_x0000_s1186" style="position:absolute;visibility:visible" from="5575,2220" to="5689,10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34" o:spid="_x0000_s1187" type="#_x0000_t202" style="position:absolute;left:1152;top:3065;width:4094;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style="mso-next-textbox:#Text Box 34">
                <w:txbxContent>
                  <w:p w14:paraId="391B5724" w14:textId="43494469" w:rsidR="000B3173" w:rsidRPr="002F00D0" w:rsidRDefault="000B3173" w:rsidP="00412D1B">
                    <w:pPr>
                      <w:rPr>
                        <w:sz w:val="18"/>
                        <w:szCs w:val="18"/>
                      </w:rPr>
                    </w:pPr>
                    <w:r w:rsidRPr="002F00D0">
                      <w:rPr>
                        <w:b/>
                        <w:bCs/>
                        <w:color w:val="0000FF"/>
                        <w:sz w:val="18"/>
                        <w:szCs w:val="18"/>
                      </w:rPr>
                      <w:t>UL SDT (RRC Resume Req,</w:t>
                    </w:r>
                    <w:r>
                      <w:rPr>
                        <w:b/>
                        <w:bCs/>
                        <w:color w:val="0000FF"/>
                        <w:sz w:val="18"/>
                        <w:szCs w:val="18"/>
                      </w:rPr>
                      <w:t xml:space="preserve"> UL payload</w:t>
                    </w:r>
                    <w:r w:rsidR="007F6ADD">
                      <w:rPr>
                        <w:b/>
                        <w:bCs/>
                        <w:color w:val="0000FF"/>
                        <w:sz w:val="18"/>
                        <w:szCs w:val="18"/>
                      </w:rPr>
                      <w:t>, SDT</w:t>
                    </w:r>
                    <w:r>
                      <w:rPr>
                        <w:b/>
                        <w:bCs/>
                        <w:color w:val="0000FF"/>
                        <w:sz w:val="18"/>
                        <w:szCs w:val="18"/>
                      </w:rPr>
                      <w:t>)</w:t>
                    </w:r>
                  </w:p>
                </w:txbxContent>
              </v:textbox>
            </v:shape>
            <v:line id="Line 30" o:spid="_x0000_s1188" style="position:absolute;flip:y;visibility:visible" from="3652,4275" to="5535,4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27" o:spid="_x0000_s1189" type="#_x0000_t202" style="position:absolute;left:6804;top:1455;width:1174;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13BCC94C" w14:textId="77777777" w:rsidR="000B3173" w:rsidRDefault="000B3173" w:rsidP="00412D1B">
                    <w:pPr>
                      <w:rPr>
                        <w:szCs w:val="24"/>
                      </w:rPr>
                    </w:pPr>
                    <w:r>
                      <w:rPr>
                        <w:szCs w:val="22"/>
                        <w:lang w:val="de-DE"/>
                      </w:rPr>
                      <w:t>Anchor CU CP</w:t>
                    </w:r>
                  </w:p>
                </w:txbxContent>
              </v:textbox>
            </v:shape>
            <v:line id="Line 29" o:spid="_x0000_s1190" style="position:absolute;visibility:visible" from="7340,2135" to="7459,10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shape id="Text Box 34" o:spid="_x0000_s1191" type="#_x0000_t202" style="position:absolute;left:2409;top:3996;width:5124;height:3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EC4D38C" w14:textId="534252D0" w:rsidR="000B3173" w:rsidRPr="00033B1D" w:rsidRDefault="000B3173" w:rsidP="00412D1B">
                    <w:pPr>
                      <w:rPr>
                        <w:szCs w:val="24"/>
                      </w:rPr>
                    </w:pPr>
                    <w:r>
                      <w:rPr>
                        <w:b/>
                        <w:bCs/>
                        <w:color w:val="0000FF"/>
                        <w:sz w:val="18"/>
                        <w:szCs w:val="18"/>
                      </w:rPr>
                      <w:t>F1-C Initial UL Transfer (RRC Resume req</w:t>
                    </w:r>
                    <w:r w:rsidR="00657754">
                      <w:rPr>
                        <w:b/>
                        <w:bCs/>
                        <w:color w:val="0000FF"/>
                        <w:sz w:val="18"/>
                        <w:szCs w:val="18"/>
                      </w:rPr>
                      <w:t>,</w:t>
                    </w:r>
                    <w:r>
                      <w:rPr>
                        <w:b/>
                        <w:bCs/>
                        <w:color w:val="0000FF"/>
                        <w:sz w:val="18"/>
                        <w:szCs w:val="18"/>
                      </w:rPr>
                      <w:t xml:space="preserve"> SDT</w:t>
                    </w:r>
                    <w:r w:rsidR="00657754">
                      <w:rPr>
                        <w:b/>
                        <w:bCs/>
                        <w:color w:val="0000FF"/>
                        <w:sz w:val="18"/>
                        <w:szCs w:val="18"/>
                      </w:rPr>
                      <w:t>, Assis Info</w:t>
                    </w:r>
                    <w:r>
                      <w:rPr>
                        <w:b/>
                        <w:bCs/>
                        <w:color w:val="0000FF"/>
                        <w:sz w:val="18"/>
                        <w:szCs w:val="18"/>
                      </w:rPr>
                      <w:t>)</w:t>
                    </w:r>
                    <w:r w:rsidRPr="00033B1D">
                      <w:rPr>
                        <w:b/>
                        <w:bCs/>
                        <w:color w:val="0000FF"/>
                        <w:sz w:val="18"/>
                        <w:szCs w:val="18"/>
                      </w:rPr>
                      <w:t>)</w:t>
                    </w:r>
                  </w:p>
                </w:txbxContent>
              </v:textbox>
            </v:shape>
            <v:line id="Line 30" o:spid="_x0000_s1192" style="position:absolute;flip:y;visibility:visible" from="3674,6920" to="5612,6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194" style="position:absolute;flip:y;visibility:visible" from="7362,8312" to="9389,8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1195" type="#_x0000_t202" style="position:absolute;left:3078;top:6609;width:2823;height:3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49FCE61" w14:textId="77777777" w:rsidR="000B3173" w:rsidRDefault="000B3173" w:rsidP="00412D1B">
                    <w:pPr>
                      <w:rPr>
                        <w:szCs w:val="24"/>
                      </w:rPr>
                    </w:pPr>
                    <w:r>
                      <w:rPr>
                        <w:b/>
                        <w:bCs/>
                        <w:color w:val="0000FF"/>
                        <w:sz w:val="18"/>
                        <w:szCs w:val="18"/>
                        <w:lang w:val="en-US"/>
                      </w:rPr>
                      <w:t>Ctxt Setup Resp (F1 DL TEID)</w:t>
                    </w:r>
                  </w:p>
                </w:txbxContent>
              </v:textbox>
            </v:shape>
            <v:shape id="Text Box 34" o:spid="_x0000_s1196" type="#_x0000_t202" style="position:absolute;left:4967;top:7192;width:3049;height:3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4AD4C710" w14:textId="77777777" w:rsidR="000B3173" w:rsidRDefault="000B3173" w:rsidP="00412D1B">
                    <w:pPr>
                      <w:rPr>
                        <w:szCs w:val="24"/>
                      </w:rPr>
                    </w:pPr>
                    <w:r>
                      <w:rPr>
                        <w:b/>
                        <w:bCs/>
                        <w:color w:val="0000FF"/>
                        <w:sz w:val="18"/>
                        <w:szCs w:val="18"/>
                        <w:lang w:val="en-US"/>
                      </w:rPr>
                      <w:t>Xn Data Forwarding (F1 DL TEID)</w:t>
                    </w:r>
                  </w:p>
                </w:txbxContent>
              </v:textbox>
            </v:shape>
            <v:line id="Line 30" o:spid="_x0000_s1200" style="position:absolute;flip:y;visibility:visible" from="5627,4715" to="7362,4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shape id="Text Box 34" o:spid="_x0000_s1204" type="#_x0000_t202" style="position:absolute;left:4111;top:4382;width:4432;height:3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74DCD813" w14:textId="6CD8B981" w:rsidR="000B3173" w:rsidRDefault="000B3173" w:rsidP="00412D1B">
                    <w:pPr>
                      <w:rPr>
                        <w:szCs w:val="24"/>
                      </w:rPr>
                    </w:pPr>
                    <w:r>
                      <w:rPr>
                        <w:b/>
                        <w:bCs/>
                        <w:color w:val="0000FF"/>
                        <w:sz w:val="18"/>
                        <w:szCs w:val="18"/>
                        <w:lang w:val="en-US"/>
                      </w:rPr>
                      <w:t>Xn UE Ctxt Retrieve Req (SDT</w:t>
                    </w:r>
                    <w:r w:rsidR="00657754">
                      <w:rPr>
                        <w:b/>
                        <w:bCs/>
                        <w:color w:val="0000FF"/>
                        <w:sz w:val="18"/>
                        <w:szCs w:val="18"/>
                        <w:lang w:val="en-US"/>
                      </w:rPr>
                      <w:t>, Assis Info</w:t>
                    </w:r>
                    <w:r>
                      <w:rPr>
                        <w:b/>
                        <w:bCs/>
                        <w:color w:val="0000FF"/>
                        <w:sz w:val="18"/>
                        <w:szCs w:val="18"/>
                        <w:lang w:val="en-US"/>
                      </w:rPr>
                      <w:t>)</w:t>
                    </w:r>
                  </w:p>
                </w:txbxContent>
              </v:textbox>
            </v:shape>
            <v:line id="Line 30" o:spid="_x0000_s1205" style="position:absolute;flip:y;visibility:visible" from="3610,6532" to="5575,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">
              <v:stroke startarrow="block"/>
            </v:line>
            <v:shape id="Text Box 34" o:spid="_x0000_s1207" type="#_x0000_t202" style="position:absolute;left:3350;top:5731;width:5063;height:3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430ABAE1" w14:textId="426010F1" w:rsidR="000B3173" w:rsidRDefault="000B3173" w:rsidP="00412D1B">
                    <w:pPr>
                      <w:rPr>
                        <w:szCs w:val="24"/>
                      </w:rPr>
                    </w:pPr>
                    <w:r>
                      <w:rPr>
                        <w:b/>
                        <w:bCs/>
                        <w:color w:val="0000FF"/>
                        <w:sz w:val="18"/>
                        <w:szCs w:val="18"/>
                        <w:lang w:val="en-US"/>
                      </w:rPr>
                      <w:t xml:space="preserve">Xn UE Ctxt Retrieve </w:t>
                    </w:r>
                    <w:r w:rsidR="00E16609">
                      <w:rPr>
                        <w:b/>
                        <w:bCs/>
                        <w:color w:val="0000FF"/>
                        <w:sz w:val="18"/>
                        <w:szCs w:val="18"/>
                        <w:lang w:val="en-US"/>
                      </w:rPr>
                      <w:t>Failure</w:t>
                    </w:r>
                    <w:r>
                      <w:rPr>
                        <w:b/>
                        <w:bCs/>
                        <w:color w:val="0000FF"/>
                        <w:sz w:val="18"/>
                        <w:szCs w:val="18"/>
                        <w:lang w:val="en-US"/>
                      </w:rPr>
                      <w:t xml:space="preserve"> (RLC context, F1 UL TEID, PDI)</w:t>
                    </w:r>
                  </w:p>
                </w:txbxContent>
              </v:textbox>
            </v:shape>
            <v:shape id="Text Box 34" o:spid="_x0000_s1208" type="#_x0000_t202" style="position:absolute;left:2546;top:6191;width:4425;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840A2B9" w14:textId="6024D6CD" w:rsidR="000B3173" w:rsidRDefault="00432689" w:rsidP="00412D1B">
                    <w:pPr>
                      <w:rPr>
                        <w:szCs w:val="24"/>
                      </w:rPr>
                    </w:pPr>
                    <w:r>
                      <w:rPr>
                        <w:b/>
                        <w:bCs/>
                        <w:color w:val="0000FF"/>
                        <w:sz w:val="18"/>
                        <w:szCs w:val="18"/>
                        <w:lang w:val="en-US"/>
                      </w:rPr>
                      <w:t xml:space="preserve">F1 </w:t>
                    </w:r>
                    <w:r w:rsidR="000B3173">
                      <w:rPr>
                        <w:b/>
                        <w:bCs/>
                        <w:color w:val="0000FF"/>
                        <w:sz w:val="18"/>
                        <w:szCs w:val="18"/>
                        <w:lang w:val="en-US"/>
                      </w:rPr>
                      <w:t>Ctxt Setup Req (RLC context, F1 UL TEID, PDI)</w:t>
                    </w:r>
                  </w:p>
                </w:txbxContent>
              </v:textbox>
            </v:shape>
            <v:line id="Line 30" o:spid="_x0000_s1209" style="position:absolute;flip:y;visibility:visible" from="5666,7477" to="7394,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line id="Line 30" o:spid="_x0000_s1210" style="position:absolute;flip:y;visibility:visible" from="3652,7071" to="9389,7133" o:connectortype="straight">
              <v:stroke dashstyle="dash" endarrow="block"/>
            </v:line>
            <v:line id="Line 30" o:spid="_x0000_s1211" style="position:absolute;flip:y;visibility:visible" from="7394,7803" to="9364,7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1212" type="#_x0000_t202" style="position:absolute;left:6239;top:7528;width:4143;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013CA3A" w14:textId="77777777" w:rsidR="000B3173" w:rsidRDefault="000B3173" w:rsidP="00412D1B">
                    <w:pPr>
                      <w:rPr>
                        <w:szCs w:val="24"/>
                      </w:rPr>
                    </w:pPr>
                    <w:r>
                      <w:rPr>
                        <w:b/>
                        <w:bCs/>
                        <w:color w:val="0000FF"/>
                        <w:sz w:val="18"/>
                        <w:szCs w:val="18"/>
                        <w:lang w:val="en-US"/>
                      </w:rPr>
                      <w:t>Bearer Ctxt Modify Req (F1 DL TEID)</w:t>
                    </w:r>
                  </w:p>
                </w:txbxContent>
              </v:textbox>
            </v:shape>
            <v:shape id="Text Box 34" o:spid="_x0000_s1213" type="#_x0000_t202" style="position:absolute;left:6519;top:6746;width:1497;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4832C0E9" w14:textId="77777777" w:rsidR="000B3173" w:rsidRPr="002F00D0" w:rsidRDefault="000B3173" w:rsidP="00412D1B">
                    <w:pPr>
                      <w:rPr>
                        <w:sz w:val="18"/>
                        <w:szCs w:val="18"/>
                      </w:rPr>
                    </w:pPr>
                    <w:r>
                      <w:rPr>
                        <w:b/>
                        <w:bCs/>
                        <w:color w:val="0000FF"/>
                        <w:sz w:val="18"/>
                        <w:szCs w:val="18"/>
                      </w:rPr>
                      <w:t>UL payload</w:t>
                    </w:r>
                  </w:p>
                </w:txbxContent>
              </v:textbox>
            </v:shape>
            <v:line id="Line 30" o:spid="_x0000_s1214" style="position:absolute;flip:y;visibility:visible" from="3652,7922" to="9389,7984" o:connectortype="straight">
              <v:stroke dashstyle="dash" startarrow="block"/>
            </v:line>
            <v:shape id="Text Box 34" o:spid="_x0000_s1215" type="#_x0000_t202" style="position:absolute;left:4601;top:7638;width:1106;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78C98D9" w14:textId="77777777" w:rsidR="000B3173" w:rsidRPr="002F00D0" w:rsidRDefault="000B3173" w:rsidP="00412D1B">
                    <w:pPr>
                      <w:rPr>
                        <w:sz w:val="18"/>
                        <w:szCs w:val="18"/>
                      </w:rPr>
                    </w:pPr>
                    <w:r>
                      <w:rPr>
                        <w:b/>
                        <w:bCs/>
                        <w:color w:val="0000FF"/>
                        <w:sz w:val="18"/>
                        <w:szCs w:val="18"/>
                      </w:rPr>
                      <w:t>DL data</w:t>
                    </w:r>
                  </w:p>
                </w:txbxContent>
              </v:textbox>
            </v:shape>
            <v:shape id="Text Box 34" o:spid="_x0000_s1216" type="#_x0000_t202" style="position:absolute;left:6804;top:8021;width:2528;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E0AB2C7" w14:textId="77777777" w:rsidR="000B3173" w:rsidRDefault="000B3173" w:rsidP="00412D1B">
                    <w:pPr>
                      <w:rPr>
                        <w:szCs w:val="24"/>
                      </w:rPr>
                    </w:pPr>
                    <w:r>
                      <w:rPr>
                        <w:b/>
                        <w:bCs/>
                        <w:color w:val="0000FF"/>
                        <w:sz w:val="18"/>
                        <w:szCs w:val="18"/>
                        <w:lang w:val="en-US"/>
                      </w:rPr>
                      <w:t>Bearer Ctxt Modify Resp</w:t>
                    </w:r>
                  </w:p>
                </w:txbxContent>
              </v:textbox>
            </v:shape>
            <v:shape id="Text Box 27" o:spid="_x0000_s1225" type="#_x0000_t202" style="position:absolute;left:2910;top:3518;width:1786;height:3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1CA7E4C9" w14:textId="7094A733" w:rsidR="00E41B48" w:rsidRPr="004E44AB" w:rsidRDefault="00E41B48" w:rsidP="00412D1B">
                    <w:pPr>
                      <w:pStyle w:val="NormalWeb"/>
                      <w:spacing w:before="0" w:beforeAutospacing="0" w:after="0" w:afterAutospacing="0"/>
                      <w:rPr>
                        <w:rFonts w:ascii="Arial" w:hAnsi="Arial"/>
                        <w:sz w:val="16"/>
                        <w:szCs w:val="16"/>
                        <w:lang w:val="de-DE"/>
                      </w:rPr>
                    </w:pPr>
                    <w:r>
                      <w:rPr>
                        <w:rFonts w:ascii="Arial" w:hAnsi="Arial"/>
                        <w:sz w:val="16"/>
                        <w:szCs w:val="16"/>
                        <w:lang w:val="de-DE"/>
                      </w:rPr>
                      <w:t>RLC PDU buffered</w:t>
                    </w:r>
                  </w:p>
                </w:txbxContent>
              </v:textbox>
            </v:shape>
            <v:shape id="Text Box 27" o:spid="_x0000_s1226" type="#_x0000_t202" style="position:absolute;left:6403;top:5085;width:2218;height:3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FA13BDC" w14:textId="73551ACD" w:rsidR="00B769CC" w:rsidRPr="004E44AB" w:rsidRDefault="00B769CC" w:rsidP="00412D1B">
                    <w:pPr>
                      <w:pStyle w:val="NormalWeb"/>
                      <w:spacing w:before="0" w:beforeAutospacing="0" w:after="0" w:afterAutospacing="0"/>
                      <w:rPr>
                        <w:rFonts w:ascii="Arial" w:hAnsi="Arial"/>
                        <w:sz w:val="16"/>
                        <w:szCs w:val="16"/>
                        <w:lang w:val="de-DE"/>
                      </w:rPr>
                    </w:pPr>
                    <w:r>
                      <w:rPr>
                        <w:rFonts w:ascii="Arial" w:hAnsi="Arial"/>
                        <w:sz w:val="16"/>
                        <w:szCs w:val="16"/>
                        <w:lang w:val="de-DE"/>
                      </w:rPr>
                      <w:t>Decide to NOT relocate</w:t>
                    </w:r>
                  </w:p>
                </w:txbxContent>
              </v:textbox>
            </v:shape>
            <v:line id="Line 30" o:spid="_x0000_s1229" style="position:absolute;flip:y;visibility:visible" from="1556,7143" to="3637,7160" o:connectortype="straight">
              <v:stroke dashstyle="dash" endarrow="block"/>
            </v:line>
            <v:line id="Line 30" o:spid="_x0000_s1230" style="position:absolute;flip:y;visibility:visible" from="1622,8021" to="3674,8022" o:connectortype="straight">
              <v:stroke dashstyle="dash" startarrow="block"/>
            </v:line>
            <v:line id="Line 30" o:spid="_x0000_s1231" style="position:absolute;flip:y;visibility:visible" from="1571,8790" to="3652,8807" o:connectortype="straight">
              <v:stroke dashstyle="dash" endarrow="block"/>
            </v:line>
            <v:shape id="Text Box 27" o:spid="_x0000_s1232" type="#_x0000_t202" style="position:absolute;left:2865;top:8963;width:1246;height:3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6510D889" w14:textId="59D79968" w:rsidR="00F7255E" w:rsidRPr="004E44AB" w:rsidRDefault="00F7255E" w:rsidP="00412D1B">
                    <w:pPr>
                      <w:pStyle w:val="NormalWeb"/>
                      <w:spacing w:before="0" w:beforeAutospacing="0" w:after="0" w:afterAutospacing="0"/>
                      <w:rPr>
                        <w:rFonts w:ascii="Arial" w:hAnsi="Arial"/>
                        <w:sz w:val="16"/>
                        <w:szCs w:val="16"/>
                        <w:lang w:val="de-DE"/>
                      </w:rPr>
                    </w:pPr>
                    <w:r>
                      <w:rPr>
                        <w:rFonts w:ascii="Arial" w:hAnsi="Arial"/>
                        <w:sz w:val="16"/>
                        <w:szCs w:val="16"/>
                        <w:lang w:val="de-DE"/>
                      </w:rPr>
                      <w:t>Last packet</w:t>
                    </w:r>
                  </w:p>
                </w:txbxContent>
              </v:textbox>
            </v:shape>
            <v:line id="Line 30" o:spid="_x0000_s1233" style="position:absolute;flip:y;visibility:visible" from="3749,9465" to="5632,9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34" o:spid="_x0000_s1234" type="#_x0000_t202" style="position:absolute;left:3901;top:9084;width:3540;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0D3C9F09" w14:textId="51C07C2A" w:rsidR="0069671F" w:rsidRDefault="002B61D8" w:rsidP="00412D1B">
                    <w:pPr>
                      <w:rPr>
                        <w:szCs w:val="24"/>
                      </w:rPr>
                    </w:pPr>
                    <w:r>
                      <w:rPr>
                        <w:b/>
                        <w:bCs/>
                        <w:color w:val="0000FF"/>
                        <w:sz w:val="18"/>
                        <w:szCs w:val="18"/>
                        <w:lang w:val="en-US"/>
                      </w:rPr>
                      <w:t xml:space="preserve">F1 </w:t>
                    </w:r>
                    <w:r w:rsidR="00D46153">
                      <w:rPr>
                        <w:b/>
                        <w:bCs/>
                        <w:color w:val="0000FF"/>
                        <w:sz w:val="18"/>
                        <w:szCs w:val="18"/>
                        <w:lang w:val="en-US"/>
                      </w:rPr>
                      <w:t>UE Inactivity Notification</w:t>
                    </w:r>
                    <w:r w:rsidR="0052703F">
                      <w:rPr>
                        <w:b/>
                        <w:bCs/>
                        <w:color w:val="0000FF"/>
                        <w:sz w:val="18"/>
                        <w:szCs w:val="18"/>
                        <w:lang w:val="en-US"/>
                      </w:rPr>
                      <w:t xml:space="preserve"> (end SDT)</w:t>
                    </w:r>
                  </w:p>
                </w:txbxContent>
              </v:textbox>
            </v:shape>
            <v:shape id="Text Box 34" o:spid="_x0000_s1235" type="#_x0000_t202" style="position:absolute;left:5575;top:9298;width:3294;height:3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E9632FF" w14:textId="70CCD20C" w:rsidR="00D46153" w:rsidRDefault="00D46153" w:rsidP="00412D1B">
                    <w:pPr>
                      <w:rPr>
                        <w:szCs w:val="24"/>
                      </w:rPr>
                    </w:pPr>
                    <w:r>
                      <w:rPr>
                        <w:b/>
                        <w:bCs/>
                        <w:color w:val="0000FF"/>
                        <w:sz w:val="18"/>
                        <w:szCs w:val="18"/>
                        <w:lang w:val="en-US"/>
                      </w:rPr>
                      <w:t>UE C</w:t>
                    </w:r>
                    <w:r w:rsidR="008625F3">
                      <w:rPr>
                        <w:b/>
                        <w:bCs/>
                        <w:color w:val="0000FF"/>
                        <w:sz w:val="18"/>
                        <w:szCs w:val="18"/>
                        <w:lang w:val="en-US"/>
                      </w:rPr>
                      <w:t>txt Retrieve Req (end SDT)</w:t>
                    </w:r>
                  </w:p>
                </w:txbxContent>
              </v:textbox>
            </v:shape>
            <v:line id="Line 30" o:spid="_x0000_s1236" style="position:absolute;flip:y;visibility:visible" from="5666,9612" to="7441,9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line id="Line 30" o:spid="_x0000_s1238" style="position:absolute;flip:y;visibility:visible" from="5689,10103" to="7474,10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1239" type="#_x0000_t202" style="position:absolute;left:5560;top:9727;width:3772;height:3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45C2285E" w14:textId="2049A084" w:rsidR="00C518A0" w:rsidRDefault="00C518A0" w:rsidP="00412D1B">
                    <w:pPr>
                      <w:rPr>
                        <w:szCs w:val="24"/>
                      </w:rPr>
                    </w:pPr>
                    <w:r>
                      <w:rPr>
                        <w:b/>
                        <w:bCs/>
                        <w:color w:val="0000FF"/>
                        <w:sz w:val="18"/>
                        <w:szCs w:val="18"/>
                        <w:lang w:val="en-US"/>
                      </w:rPr>
                      <w:t>Xn UE Ctxt Retrieve Failure (RRC release)</w:t>
                    </w:r>
                  </w:p>
                </w:txbxContent>
              </v:textbox>
            </v:shape>
            <v:line id="Line 30" o:spid="_x0000_s1240" style="position:absolute;flip:y;visibility:visible" from="3674,10231" to="5689,10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1241" type="#_x0000_t202" style="position:absolute;left:2882;top:9741;width:1317;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7DDEE9A" w14:textId="4C5B0E74" w:rsidR="00683B13" w:rsidRDefault="00683B13" w:rsidP="00412D1B">
                    <w:pPr>
                      <w:rPr>
                        <w:szCs w:val="24"/>
                      </w:rPr>
                    </w:pPr>
                    <w:r>
                      <w:rPr>
                        <w:b/>
                        <w:bCs/>
                        <w:color w:val="0000FF"/>
                        <w:sz w:val="18"/>
                        <w:szCs w:val="18"/>
                        <w:lang w:val="en-US"/>
                      </w:rPr>
                      <w:t>RRC Release</w:t>
                    </w:r>
                  </w:p>
                </w:txbxContent>
              </v:textbox>
            </v:shape>
            <v:line id="Line 30" o:spid="_x0000_s1242" style="position:absolute;flip:y;visibility:visible" from="1659,10230" to="3674,10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1243" type="#_x0000_t202" style="position:absolute;left:1809;top:8445;width:1497;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522F76CE" w14:textId="77777777" w:rsidR="00412D1B" w:rsidRPr="002F00D0" w:rsidRDefault="00412D1B" w:rsidP="00412D1B">
                    <w:pPr>
                      <w:rPr>
                        <w:sz w:val="18"/>
                        <w:szCs w:val="18"/>
                      </w:rPr>
                    </w:pPr>
                    <w:r>
                      <w:rPr>
                        <w:b/>
                        <w:bCs/>
                        <w:color w:val="0000FF"/>
                        <w:sz w:val="18"/>
                        <w:szCs w:val="18"/>
                      </w:rPr>
                      <w:t>UL payload</w:t>
                    </w:r>
                  </w:p>
                </w:txbxContent>
              </v:textbox>
            </v:shape>
          </v:group>
        </w:pict>
      </w:r>
    </w:p>
    <w:p w14:paraId="51BC9B9C" w14:textId="77777777" w:rsidR="00F37A5F" w:rsidRDefault="003231FF" w:rsidP="00C25DC6">
      <w:r>
        <w:rPr>
          <w:sz w:val="16"/>
          <w:szCs w:val="16"/>
          <w:lang w:val="de-DE"/>
        </w:rPr>
        <w:t>eocate</w:t>
      </w:r>
      <w:r w:rsidR="00BC7395">
        <w:pict w14:anchorId="43843551">
          <v:shape id="_x0000_i1025" type="#_x0000_t75" style="width:479.25pt;height:404.25pt">
            <v:imagedata croptop="-65520f" cropbottom="65520f"/>
          </v:shape>
        </w:pict>
      </w:r>
    </w:p>
    <w:p w14:paraId="68927673" w14:textId="77777777" w:rsidR="00F37A5F" w:rsidRDefault="00F37A5F" w:rsidP="00C25DC6"/>
    <w:p w14:paraId="085C810B" w14:textId="77777777" w:rsidR="00375C27" w:rsidRDefault="00375C27" w:rsidP="00F37A5F">
      <w:pPr>
        <w:jc w:val="center"/>
        <w:rPr>
          <w:b/>
          <w:bCs/>
        </w:rPr>
      </w:pPr>
    </w:p>
    <w:p w14:paraId="2BAE8E87" w14:textId="77777777" w:rsidR="00375C27" w:rsidRDefault="00375C27" w:rsidP="00F37A5F">
      <w:pPr>
        <w:jc w:val="center"/>
        <w:rPr>
          <w:b/>
          <w:bCs/>
        </w:rPr>
      </w:pPr>
    </w:p>
    <w:p w14:paraId="78AA58D4" w14:textId="77777777" w:rsidR="00375C27" w:rsidRDefault="00375C27" w:rsidP="00F37A5F">
      <w:pPr>
        <w:jc w:val="center"/>
        <w:rPr>
          <w:b/>
          <w:bCs/>
        </w:rPr>
      </w:pPr>
    </w:p>
    <w:p w14:paraId="450684DB" w14:textId="77777777" w:rsidR="00375C27" w:rsidRDefault="00375C27" w:rsidP="00F37A5F">
      <w:pPr>
        <w:jc w:val="center"/>
        <w:rPr>
          <w:b/>
          <w:bCs/>
        </w:rPr>
      </w:pPr>
    </w:p>
    <w:p w14:paraId="3515A600" w14:textId="3A1EA757" w:rsidR="00F37A5F" w:rsidRPr="00F37A5F" w:rsidRDefault="00F37A5F" w:rsidP="00F37A5F">
      <w:pPr>
        <w:jc w:val="center"/>
        <w:rPr>
          <w:b/>
          <w:bCs/>
        </w:rPr>
      </w:pPr>
      <w:r w:rsidRPr="00F37A5F">
        <w:rPr>
          <w:b/>
          <w:bCs/>
        </w:rPr>
        <w:t>Figure 1: Data Forwarding without context relocation</w:t>
      </w:r>
    </w:p>
    <w:p w14:paraId="56DB1FF9" w14:textId="77777777" w:rsidR="00F37A5F" w:rsidRDefault="00F37A5F" w:rsidP="00C25DC6"/>
    <w:p w14:paraId="2ED6F380" w14:textId="1A8E0ED1" w:rsidR="000A70A4" w:rsidRPr="00A008C6" w:rsidRDefault="00645533" w:rsidP="00C25DC6">
      <w:pPr>
        <w:rPr>
          <w:lang w:val="en-US"/>
        </w:rPr>
      </w:pPr>
      <w:r>
        <w:rPr>
          <w:rFonts w:eastAsia="SimSun"/>
          <w:b/>
          <w:bCs/>
          <w:sz w:val="22"/>
          <w:szCs w:val="22"/>
          <w:lang w:val="en-US" w:eastAsia="zh-CN"/>
        </w:rPr>
        <w:t>Expected impact on stage 3</w:t>
      </w:r>
      <w:r w:rsidR="00411D61" w:rsidRPr="00411D61">
        <w:rPr>
          <w:rFonts w:eastAsia="SimSun"/>
          <w:b/>
          <w:bCs/>
          <w:sz w:val="22"/>
          <w:szCs w:val="22"/>
          <w:lang w:val="en-US" w:eastAsia="zh-CN"/>
        </w:rPr>
        <w:t>:</w:t>
      </w:r>
    </w:p>
    <w:p w14:paraId="07484A19" w14:textId="1B60B5E2" w:rsidR="00F743F2" w:rsidRDefault="00B62E62" w:rsidP="00C25DC6">
      <w:pPr>
        <w:rPr>
          <w:rFonts w:eastAsia="SimSun"/>
          <w:sz w:val="22"/>
          <w:szCs w:val="22"/>
          <w:lang w:eastAsia="zh-CN"/>
        </w:rPr>
      </w:pPr>
      <w:r>
        <w:rPr>
          <w:rFonts w:eastAsia="SimSun"/>
          <w:sz w:val="22"/>
          <w:szCs w:val="22"/>
          <w:lang w:eastAsia="zh-CN"/>
        </w:rPr>
        <w:t>F1</w:t>
      </w:r>
      <w:r w:rsidR="00645533">
        <w:rPr>
          <w:rFonts w:eastAsia="SimSun"/>
          <w:sz w:val="22"/>
          <w:szCs w:val="22"/>
          <w:lang w:eastAsia="zh-CN"/>
        </w:rPr>
        <w:t xml:space="preserve"> Initial UL Transfer</w:t>
      </w:r>
      <w:r>
        <w:rPr>
          <w:rFonts w:eastAsia="SimSun"/>
          <w:sz w:val="22"/>
          <w:szCs w:val="22"/>
          <w:lang w:eastAsia="zh-CN"/>
        </w:rPr>
        <w:t xml:space="preserve">: </w:t>
      </w:r>
      <w:r w:rsidR="00645533">
        <w:rPr>
          <w:rFonts w:eastAsia="SimSun"/>
          <w:sz w:val="22"/>
          <w:szCs w:val="22"/>
          <w:lang w:eastAsia="zh-CN"/>
        </w:rPr>
        <w:t>add an SDT</w:t>
      </w:r>
      <w:r w:rsidR="00093396">
        <w:rPr>
          <w:rFonts w:eastAsia="SimSun"/>
          <w:sz w:val="22"/>
          <w:szCs w:val="22"/>
          <w:lang w:eastAsia="zh-CN"/>
        </w:rPr>
        <w:t xml:space="preserve"> indicator, add optional Assistance Info</w:t>
      </w:r>
    </w:p>
    <w:p w14:paraId="7B4F5754" w14:textId="7A2277A9" w:rsidR="00B62E62" w:rsidRPr="00645533" w:rsidRDefault="00B62E62" w:rsidP="00C25DC6">
      <w:pPr>
        <w:rPr>
          <w:rFonts w:eastAsia="SimSun"/>
          <w:sz w:val="22"/>
          <w:szCs w:val="22"/>
          <w:lang w:eastAsia="zh-CN"/>
        </w:rPr>
      </w:pPr>
      <w:r w:rsidRPr="00645533">
        <w:rPr>
          <w:rFonts w:eastAsia="SimSun"/>
          <w:sz w:val="22"/>
          <w:szCs w:val="22"/>
          <w:lang w:eastAsia="zh-CN"/>
        </w:rPr>
        <w:t xml:space="preserve">Xn </w:t>
      </w:r>
      <w:r w:rsidR="00312AAD">
        <w:rPr>
          <w:rFonts w:eastAsia="SimSun"/>
          <w:sz w:val="22"/>
          <w:szCs w:val="22"/>
          <w:lang w:eastAsia="zh-CN"/>
        </w:rPr>
        <w:t>R</w:t>
      </w:r>
      <w:r w:rsidRPr="00645533">
        <w:rPr>
          <w:rFonts w:eastAsia="SimSun"/>
          <w:sz w:val="22"/>
          <w:szCs w:val="22"/>
          <w:lang w:eastAsia="zh-CN"/>
        </w:rPr>
        <w:t>etriev</w:t>
      </w:r>
      <w:r w:rsidR="00645533" w:rsidRPr="00645533">
        <w:rPr>
          <w:rFonts w:eastAsia="SimSun"/>
          <w:sz w:val="22"/>
          <w:szCs w:val="22"/>
          <w:lang w:eastAsia="zh-CN"/>
        </w:rPr>
        <w:t xml:space="preserve">e UE Context Request: </w:t>
      </w:r>
      <w:r w:rsidR="00645533">
        <w:rPr>
          <w:rFonts w:eastAsia="SimSun"/>
          <w:sz w:val="22"/>
          <w:szCs w:val="22"/>
          <w:lang w:eastAsia="zh-CN"/>
        </w:rPr>
        <w:t>add</w:t>
      </w:r>
      <w:r w:rsidR="00645533" w:rsidRPr="00645533">
        <w:rPr>
          <w:rFonts w:eastAsia="SimSun"/>
          <w:sz w:val="22"/>
          <w:szCs w:val="22"/>
          <w:lang w:eastAsia="zh-CN"/>
        </w:rPr>
        <w:t xml:space="preserve"> a</w:t>
      </w:r>
      <w:r w:rsidR="00645533">
        <w:rPr>
          <w:rFonts w:eastAsia="SimSun"/>
          <w:sz w:val="22"/>
          <w:szCs w:val="22"/>
          <w:lang w:eastAsia="zh-CN"/>
        </w:rPr>
        <w:t>n</w:t>
      </w:r>
      <w:r w:rsidR="00093396" w:rsidRPr="00093396">
        <w:rPr>
          <w:rFonts w:eastAsia="SimSun"/>
          <w:sz w:val="22"/>
          <w:szCs w:val="22"/>
          <w:lang w:eastAsia="zh-CN"/>
        </w:rPr>
        <w:t xml:space="preserve"> </w:t>
      </w:r>
      <w:r w:rsidR="00093396">
        <w:rPr>
          <w:rFonts w:eastAsia="SimSun"/>
          <w:sz w:val="22"/>
          <w:szCs w:val="22"/>
          <w:lang w:eastAsia="zh-CN"/>
        </w:rPr>
        <w:t>SDT indicator, add optional Assistance Info</w:t>
      </w:r>
    </w:p>
    <w:p w14:paraId="18B111C5" w14:textId="46132EEF" w:rsidR="005903BF" w:rsidRPr="00AE1F76" w:rsidRDefault="005903BF" w:rsidP="00C25DC6">
      <w:pPr>
        <w:rPr>
          <w:rFonts w:eastAsia="SimSun"/>
          <w:sz w:val="22"/>
          <w:szCs w:val="22"/>
          <w:lang w:eastAsia="zh-CN"/>
        </w:rPr>
      </w:pPr>
      <w:r w:rsidRPr="00AE1F76">
        <w:rPr>
          <w:rFonts w:eastAsia="SimSun"/>
          <w:sz w:val="22"/>
          <w:szCs w:val="22"/>
          <w:lang w:eastAsia="zh-CN"/>
        </w:rPr>
        <w:t xml:space="preserve">Xn </w:t>
      </w:r>
      <w:r w:rsidR="00312AAD">
        <w:rPr>
          <w:rFonts w:eastAsia="SimSun"/>
          <w:sz w:val="22"/>
          <w:szCs w:val="22"/>
          <w:lang w:eastAsia="zh-CN"/>
        </w:rPr>
        <w:t>R</w:t>
      </w:r>
      <w:r w:rsidRPr="00AE1F76">
        <w:rPr>
          <w:rFonts w:eastAsia="SimSun"/>
          <w:sz w:val="22"/>
          <w:szCs w:val="22"/>
          <w:lang w:eastAsia="zh-CN"/>
        </w:rPr>
        <w:t>etriev</w:t>
      </w:r>
      <w:r w:rsidR="00645533" w:rsidRPr="00AE1F76">
        <w:rPr>
          <w:rFonts w:eastAsia="SimSun"/>
          <w:sz w:val="22"/>
          <w:szCs w:val="22"/>
          <w:lang w:eastAsia="zh-CN"/>
        </w:rPr>
        <w:t>e</w:t>
      </w:r>
      <w:r w:rsidRPr="00AE1F76">
        <w:rPr>
          <w:rFonts w:eastAsia="SimSun"/>
          <w:sz w:val="22"/>
          <w:szCs w:val="22"/>
          <w:lang w:eastAsia="zh-CN"/>
        </w:rPr>
        <w:t xml:space="preserve"> </w:t>
      </w:r>
      <w:r w:rsidR="00645533" w:rsidRPr="00AE1F76">
        <w:rPr>
          <w:rFonts w:eastAsia="SimSun"/>
          <w:sz w:val="22"/>
          <w:szCs w:val="22"/>
          <w:lang w:eastAsia="zh-CN"/>
        </w:rPr>
        <w:t xml:space="preserve">UE Context </w:t>
      </w:r>
      <w:r w:rsidR="0014447A">
        <w:rPr>
          <w:rFonts w:eastAsia="SimSun"/>
          <w:sz w:val="22"/>
          <w:szCs w:val="22"/>
          <w:lang w:eastAsia="zh-CN"/>
        </w:rPr>
        <w:t>Failure</w:t>
      </w:r>
      <w:r w:rsidRPr="00AE1F76">
        <w:rPr>
          <w:rFonts w:eastAsia="SimSun"/>
          <w:sz w:val="22"/>
          <w:szCs w:val="22"/>
          <w:lang w:eastAsia="zh-CN"/>
        </w:rPr>
        <w:t xml:space="preserve">: </w:t>
      </w:r>
      <w:r w:rsidR="00645533" w:rsidRPr="00AE1F76">
        <w:rPr>
          <w:rFonts w:eastAsia="SimSun"/>
          <w:sz w:val="22"/>
          <w:szCs w:val="22"/>
          <w:lang w:eastAsia="zh-CN"/>
        </w:rPr>
        <w:t>add RLC</w:t>
      </w:r>
      <w:r w:rsidRPr="00AE1F76">
        <w:rPr>
          <w:rFonts w:eastAsia="SimSun"/>
          <w:sz w:val="22"/>
          <w:szCs w:val="22"/>
          <w:lang w:eastAsia="zh-CN"/>
        </w:rPr>
        <w:t xml:space="preserve"> context, F1 UL teid, PDI</w:t>
      </w:r>
      <w:r w:rsidR="008C7ADB">
        <w:rPr>
          <w:rFonts w:eastAsia="SimSun"/>
          <w:sz w:val="22"/>
          <w:szCs w:val="22"/>
          <w:lang w:eastAsia="zh-CN"/>
        </w:rPr>
        <w:t xml:space="preserve"> (pending downlink data if known at the CU CP)</w:t>
      </w:r>
      <w:r w:rsidR="00D14FE8">
        <w:rPr>
          <w:rFonts w:eastAsia="SimSun"/>
          <w:sz w:val="22"/>
          <w:szCs w:val="22"/>
          <w:lang w:eastAsia="zh-CN"/>
        </w:rPr>
        <w:t>. For example, the setting of the DL tunnel may not be needed if the UL payload is known to not expect an answer.</w:t>
      </w:r>
    </w:p>
    <w:p w14:paraId="5C036AFC" w14:textId="0EFA420C" w:rsidR="005903BF" w:rsidRDefault="005903BF" w:rsidP="00C25DC6">
      <w:pPr>
        <w:rPr>
          <w:rFonts w:eastAsia="SimSun"/>
          <w:sz w:val="22"/>
          <w:szCs w:val="22"/>
          <w:lang w:eastAsia="zh-CN"/>
        </w:rPr>
      </w:pPr>
      <w:r w:rsidRPr="005903BF">
        <w:rPr>
          <w:rFonts w:eastAsia="SimSun"/>
          <w:sz w:val="22"/>
          <w:szCs w:val="22"/>
          <w:lang w:eastAsia="zh-CN"/>
        </w:rPr>
        <w:t xml:space="preserve">F1 </w:t>
      </w:r>
      <w:r w:rsidR="00BC3E71">
        <w:rPr>
          <w:rFonts w:eastAsia="SimSun"/>
          <w:sz w:val="22"/>
          <w:szCs w:val="22"/>
          <w:lang w:eastAsia="zh-CN"/>
        </w:rPr>
        <w:t xml:space="preserve">UE </w:t>
      </w:r>
      <w:r w:rsidR="00312AAD">
        <w:rPr>
          <w:rFonts w:eastAsia="SimSun"/>
          <w:sz w:val="22"/>
          <w:szCs w:val="22"/>
          <w:lang w:eastAsia="zh-CN"/>
        </w:rPr>
        <w:t>C</w:t>
      </w:r>
      <w:r w:rsidR="00645533">
        <w:rPr>
          <w:rFonts w:eastAsia="SimSun"/>
          <w:sz w:val="22"/>
          <w:szCs w:val="22"/>
          <w:lang w:eastAsia="zh-CN"/>
        </w:rPr>
        <w:t>on</w:t>
      </w:r>
      <w:r w:rsidRPr="005903BF">
        <w:rPr>
          <w:rFonts w:eastAsia="SimSun"/>
          <w:sz w:val="22"/>
          <w:szCs w:val="22"/>
          <w:lang w:eastAsia="zh-CN"/>
        </w:rPr>
        <w:t>t</w:t>
      </w:r>
      <w:r w:rsidR="00645533">
        <w:rPr>
          <w:rFonts w:eastAsia="SimSun"/>
          <w:sz w:val="22"/>
          <w:szCs w:val="22"/>
          <w:lang w:eastAsia="zh-CN"/>
        </w:rPr>
        <w:t>e</w:t>
      </w:r>
      <w:r w:rsidRPr="005903BF">
        <w:rPr>
          <w:rFonts w:eastAsia="SimSun"/>
          <w:sz w:val="22"/>
          <w:szCs w:val="22"/>
          <w:lang w:eastAsia="zh-CN"/>
        </w:rPr>
        <w:t xml:space="preserve">xt </w:t>
      </w:r>
      <w:r w:rsidR="00312AAD">
        <w:rPr>
          <w:rFonts w:eastAsia="SimSun"/>
          <w:sz w:val="22"/>
          <w:szCs w:val="22"/>
          <w:lang w:eastAsia="zh-CN"/>
        </w:rPr>
        <w:t>S</w:t>
      </w:r>
      <w:r w:rsidRPr="005903BF">
        <w:rPr>
          <w:rFonts w:eastAsia="SimSun"/>
          <w:sz w:val="22"/>
          <w:szCs w:val="22"/>
          <w:lang w:eastAsia="zh-CN"/>
        </w:rPr>
        <w:t xml:space="preserve">etup </w:t>
      </w:r>
      <w:r w:rsidR="00312AAD">
        <w:rPr>
          <w:rFonts w:eastAsia="SimSun"/>
          <w:sz w:val="22"/>
          <w:szCs w:val="22"/>
          <w:lang w:eastAsia="zh-CN"/>
        </w:rPr>
        <w:t>R</w:t>
      </w:r>
      <w:r w:rsidRPr="005903BF">
        <w:rPr>
          <w:rFonts w:eastAsia="SimSun"/>
          <w:sz w:val="22"/>
          <w:szCs w:val="22"/>
          <w:lang w:eastAsia="zh-CN"/>
        </w:rPr>
        <w:t xml:space="preserve">equest: </w:t>
      </w:r>
      <w:r w:rsidR="00645533">
        <w:rPr>
          <w:rFonts w:eastAsia="SimSun"/>
          <w:sz w:val="22"/>
          <w:szCs w:val="22"/>
          <w:lang w:eastAsia="zh-CN"/>
        </w:rPr>
        <w:t>add RLC</w:t>
      </w:r>
      <w:r w:rsidRPr="005903BF">
        <w:rPr>
          <w:rFonts w:eastAsia="SimSun"/>
          <w:sz w:val="22"/>
          <w:szCs w:val="22"/>
          <w:lang w:eastAsia="zh-CN"/>
        </w:rPr>
        <w:t xml:space="preserve"> context, PDI</w:t>
      </w:r>
    </w:p>
    <w:p w14:paraId="31C4799D" w14:textId="10899D28" w:rsidR="002B61D8" w:rsidRDefault="002B61D8" w:rsidP="00C25DC6">
      <w:pPr>
        <w:rPr>
          <w:rFonts w:eastAsia="SimSun"/>
          <w:sz w:val="22"/>
          <w:szCs w:val="22"/>
          <w:lang w:eastAsia="zh-CN"/>
        </w:rPr>
      </w:pPr>
      <w:r>
        <w:rPr>
          <w:rFonts w:eastAsia="SimSun"/>
          <w:sz w:val="22"/>
          <w:szCs w:val="22"/>
          <w:lang w:eastAsia="zh-CN"/>
        </w:rPr>
        <w:t>F1 UE Inactivity Detection: add end SDT indicator</w:t>
      </w:r>
    </w:p>
    <w:p w14:paraId="7B619C69" w14:textId="7DAA25D6" w:rsidR="002B61D8" w:rsidRDefault="002B61D8" w:rsidP="00C25DC6">
      <w:pPr>
        <w:rPr>
          <w:rFonts w:eastAsia="SimSun"/>
          <w:sz w:val="22"/>
          <w:szCs w:val="22"/>
          <w:lang w:eastAsia="zh-CN"/>
        </w:rPr>
      </w:pPr>
      <w:r>
        <w:rPr>
          <w:rFonts w:eastAsia="SimSun"/>
          <w:sz w:val="22"/>
          <w:szCs w:val="22"/>
          <w:lang w:eastAsia="zh-CN"/>
        </w:rPr>
        <w:t>Xn R</w:t>
      </w:r>
      <w:r w:rsidRPr="00645533">
        <w:rPr>
          <w:rFonts w:eastAsia="SimSun"/>
          <w:sz w:val="22"/>
          <w:szCs w:val="22"/>
          <w:lang w:eastAsia="zh-CN"/>
        </w:rPr>
        <w:t xml:space="preserve">etrieve UE Context Request: </w:t>
      </w:r>
      <w:r>
        <w:rPr>
          <w:rFonts w:eastAsia="SimSun"/>
          <w:sz w:val="22"/>
          <w:szCs w:val="22"/>
          <w:lang w:eastAsia="zh-CN"/>
        </w:rPr>
        <w:t>add</w:t>
      </w:r>
      <w:r w:rsidRPr="00645533">
        <w:rPr>
          <w:rFonts w:eastAsia="SimSun"/>
          <w:sz w:val="22"/>
          <w:szCs w:val="22"/>
          <w:lang w:eastAsia="zh-CN"/>
        </w:rPr>
        <w:t xml:space="preserve"> </w:t>
      </w:r>
      <w:r>
        <w:rPr>
          <w:rFonts w:eastAsia="SimSun"/>
          <w:sz w:val="22"/>
          <w:szCs w:val="22"/>
          <w:lang w:eastAsia="zh-CN"/>
        </w:rPr>
        <w:t>end SDT indicator</w:t>
      </w:r>
    </w:p>
    <w:p w14:paraId="0A2C3D23" w14:textId="77777777" w:rsidR="005903BF" w:rsidRPr="005903BF" w:rsidRDefault="005903BF" w:rsidP="00C25DC6">
      <w:pPr>
        <w:rPr>
          <w:rFonts w:eastAsia="SimSun"/>
          <w:sz w:val="22"/>
          <w:szCs w:val="22"/>
          <w:lang w:eastAsia="zh-CN"/>
        </w:rPr>
      </w:pPr>
    </w:p>
    <w:p w14:paraId="5E32174B" w14:textId="77777777" w:rsidR="00E4134A" w:rsidRDefault="00E4134A" w:rsidP="00E4134A">
      <w:pPr>
        <w:rPr>
          <w:rFonts w:eastAsia="SimSun"/>
          <w:sz w:val="22"/>
          <w:szCs w:val="22"/>
          <w:lang w:val="en-US" w:eastAsia="zh-CN"/>
        </w:rPr>
      </w:pPr>
      <w:r>
        <w:rPr>
          <w:rFonts w:eastAsia="SimSun"/>
          <w:sz w:val="22"/>
          <w:szCs w:val="22"/>
          <w:lang w:val="en-US" w:eastAsia="zh-CN"/>
        </w:rPr>
        <w:t>The following call flows represent an example of SDT transaction with context relocation:</w:t>
      </w:r>
    </w:p>
    <w:p w14:paraId="153F863C" w14:textId="77777777" w:rsidR="00411D61" w:rsidRPr="005903BF" w:rsidRDefault="00411D61" w:rsidP="00C25DC6">
      <w:pPr>
        <w:rPr>
          <w:rFonts w:eastAsia="SimSun"/>
          <w:b/>
          <w:sz w:val="22"/>
          <w:szCs w:val="22"/>
          <w:lang w:eastAsia="zh-CN"/>
        </w:rPr>
      </w:pPr>
    </w:p>
    <w:p w14:paraId="410D7826" w14:textId="0596C415" w:rsidR="00F72209" w:rsidRDefault="0075276C" w:rsidP="00F72209">
      <w:pPr>
        <w:pStyle w:val="Heading1"/>
        <w:adjustRightInd w:val="0"/>
        <w:snapToGrid w:val="0"/>
        <w:spacing w:afterLines="50" w:after="120" w:line="360" w:lineRule="auto"/>
        <w:jc w:val="both"/>
        <w:rPr>
          <w:b/>
          <w:lang w:val="en-US"/>
        </w:rPr>
      </w:pPr>
      <w:r>
        <w:rPr>
          <w:b/>
          <w:lang w:val="en-US"/>
        </w:rPr>
        <w:lastRenderedPageBreak/>
        <w:t xml:space="preserve">RACH-SDT </w:t>
      </w:r>
      <w:r w:rsidR="00F72209">
        <w:rPr>
          <w:b/>
          <w:lang w:val="en-US"/>
        </w:rPr>
        <w:t xml:space="preserve">with </w:t>
      </w:r>
      <w:r w:rsidR="00D14FE8">
        <w:rPr>
          <w:b/>
          <w:lang w:val="en-US"/>
        </w:rPr>
        <w:t>C</w:t>
      </w:r>
      <w:r w:rsidR="00F72209">
        <w:rPr>
          <w:b/>
          <w:lang w:val="en-US"/>
        </w:rPr>
        <w:t xml:space="preserve">ontext </w:t>
      </w:r>
      <w:r w:rsidR="00D14FE8">
        <w:rPr>
          <w:b/>
          <w:lang w:val="en-US"/>
        </w:rPr>
        <w:t>R</w:t>
      </w:r>
      <w:r w:rsidR="00F72209">
        <w:rPr>
          <w:b/>
          <w:lang w:val="en-US"/>
        </w:rPr>
        <w:t xml:space="preserve">elocation </w:t>
      </w:r>
    </w:p>
    <w:p w14:paraId="4040FAA6" w14:textId="1ACF3F50" w:rsidR="00FB11BC" w:rsidRDefault="00FB11BC" w:rsidP="0075276C">
      <w:pPr>
        <w:jc w:val="center"/>
        <w:rPr>
          <w:b/>
          <w:bCs/>
        </w:rPr>
      </w:pPr>
    </w:p>
    <w:p w14:paraId="4363D124" w14:textId="77777777" w:rsidR="00FB11BC" w:rsidRDefault="00FB11BC" w:rsidP="0075276C">
      <w:pPr>
        <w:jc w:val="center"/>
        <w:rPr>
          <w:b/>
          <w:bCs/>
        </w:rPr>
      </w:pPr>
    </w:p>
    <w:p w14:paraId="69EEE886" w14:textId="6B20BC44" w:rsidR="00350278" w:rsidRDefault="00BC7395" w:rsidP="0075276C">
      <w:pPr>
        <w:jc w:val="center"/>
        <w:rPr>
          <w:b/>
          <w:bCs/>
        </w:rPr>
      </w:pPr>
      <w:r>
        <w:pict w14:anchorId="2E241368">
          <v:group id="_x0000_s1301" editas="canvas" style="width:453.6pt;height:482.45pt;mso-position-horizontal-relative:char;mso-position-vertical-relative:line" coordorigin="1152,1455" coordsize="9072,9649">
            <v:shape id="_x0000_s1302" type="#_x0000_t75" style="position:absolute;left:1152;top:1455;width:9072;height:9649;visibility:visible">
              <v:fill o:detectmouseclick="t"/>
              <v:path o:connecttype="none"/>
            </v:shape>
            <v:line id="Line 22" o:spid="_x0000_s1303" style="position:absolute;visibility:visible" from="1622,2085" to="1671,10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8" o:spid="_x0000_s1304" type="#_x0000_t202" style="position:absolute;left:3032;top:1455;width:1360;height:7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390951D3" w14:textId="77777777" w:rsidR="00350278" w:rsidRPr="00F576A2" w:rsidRDefault="00350278" w:rsidP="00BB0FBF">
                    <w:pPr>
                      <w:rPr>
                        <w:lang w:val="de-DE"/>
                      </w:rPr>
                    </w:pPr>
                    <w:r>
                      <w:rPr>
                        <w:lang w:val="de-DE"/>
                      </w:rPr>
                      <w:t>Target DU</w:t>
                    </w:r>
                  </w:p>
                </w:txbxContent>
              </v:textbox>
            </v:shape>
            <v:shape id="Text Box 27" o:spid="_x0000_s1305" type="#_x0000_t202" style="position:absolute;left:8756;top:1455;width:1239;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594EBB6" w14:textId="77777777" w:rsidR="00350278" w:rsidRPr="00D95E4B" w:rsidRDefault="00350278" w:rsidP="00BB0FBF">
                    <w:pPr>
                      <w:rPr>
                        <w:color w:val="FF0000"/>
                        <w:lang w:val="de-DE"/>
                      </w:rPr>
                    </w:pPr>
                    <w:r w:rsidRPr="00D95E4B">
                      <w:rPr>
                        <w:color w:val="FF0000"/>
                        <w:lang w:val="de-DE"/>
                      </w:rPr>
                      <w:t>Target CU UP</w:t>
                    </w:r>
                  </w:p>
                </w:txbxContent>
              </v:textbox>
            </v:shape>
            <v:line id="Line 29" o:spid="_x0000_s1306" style="position:absolute;visibility:visible" from="9364,2135" to="9449,10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307" type="#_x0000_t202" style="position:absolute;left:1152;top:2423;width:1786;height:5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D2379B6" w14:textId="77777777" w:rsidR="00350278" w:rsidRPr="004E44AB" w:rsidRDefault="00350278" w:rsidP="00BB0FBF">
                    <w:pPr>
                      <w:pStyle w:val="NormalWeb"/>
                      <w:spacing w:before="0" w:beforeAutospacing="0" w:after="0" w:afterAutospacing="0"/>
                      <w:rPr>
                        <w:rFonts w:ascii="Arial" w:hAnsi="Arial"/>
                        <w:sz w:val="16"/>
                        <w:szCs w:val="16"/>
                        <w:lang w:val="de-DE"/>
                      </w:rPr>
                    </w:pPr>
                    <w:r>
                      <w:rPr>
                        <w:rFonts w:ascii="Arial" w:hAnsi="Arial"/>
                        <w:sz w:val="16"/>
                        <w:szCs w:val="16"/>
                        <w:lang w:val="de-DE"/>
                      </w:rPr>
                      <w:t>UE has stored RLC configuration</w:t>
                    </w:r>
                  </w:p>
                </w:txbxContent>
              </v:textbox>
            </v:shape>
            <v:shape id="Text Box 25" o:spid="_x0000_s1308" type="#_x0000_t202" style="position:absolute;left:1152;top:1463;width:1300;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50117BB" w14:textId="77777777" w:rsidR="00350278" w:rsidRDefault="00350278" w:rsidP="00BB0FBF">
                    <w:pPr>
                      <w:rPr>
                        <w:szCs w:val="24"/>
                      </w:rPr>
                    </w:pPr>
                    <w:r>
                      <w:rPr>
                        <w:szCs w:val="22"/>
                        <w:lang w:val="de-DE"/>
                      </w:rPr>
                      <w:t>UE</w:t>
                    </w:r>
                  </w:p>
                </w:txbxContent>
              </v:textbox>
            </v:shape>
            <v:line id="Line 22" o:spid="_x0000_s1309" style="position:absolute;visibility:visible" from="3610,2209" to="3674,10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1310" style="position:absolute;flip:y;visibility:visible" from="1671,3407" to="3610,3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30" o:spid="_x0000_s1311" style="position:absolute;visibility:visible" from="5612,5461" to="7362,5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">
              <v:stroke startarrow="block"/>
            </v:line>
            <v:shape id="Text Box 8" o:spid="_x0000_s1312" type="#_x0000_t202" style="position:absolute;left:4908;top:1455;width:1359;height: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55F827E4" w14:textId="77777777" w:rsidR="00350278" w:rsidRDefault="00350278" w:rsidP="00BB0FBF">
                    <w:pPr>
                      <w:rPr>
                        <w:szCs w:val="24"/>
                      </w:rPr>
                    </w:pPr>
                    <w:r>
                      <w:rPr>
                        <w:szCs w:val="22"/>
                        <w:lang w:val="de-DE"/>
                      </w:rPr>
                      <w:t>Target CU CP</w:t>
                    </w:r>
                  </w:p>
                </w:txbxContent>
              </v:textbox>
            </v:shape>
            <v:line id="Line 22" o:spid="_x0000_s1313" style="position:absolute;visibility:visible" from="5575,2135" to="5707,1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34" o:spid="_x0000_s1314" type="#_x0000_t202" style="position:absolute;left:1152;top:3065;width:3974;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C1F3031" w14:textId="77777777" w:rsidR="00350278" w:rsidRPr="002F00D0" w:rsidRDefault="00350278" w:rsidP="00BB0FBF">
                    <w:pPr>
                      <w:rPr>
                        <w:sz w:val="18"/>
                        <w:szCs w:val="18"/>
                      </w:rPr>
                    </w:pPr>
                    <w:r w:rsidRPr="002F00D0">
                      <w:rPr>
                        <w:b/>
                        <w:bCs/>
                        <w:color w:val="0000FF"/>
                        <w:sz w:val="18"/>
                        <w:szCs w:val="18"/>
                      </w:rPr>
                      <w:t>UL SDT (RRC Resume Req,</w:t>
                    </w:r>
                    <w:r>
                      <w:rPr>
                        <w:b/>
                        <w:bCs/>
                        <w:color w:val="0000FF"/>
                        <w:sz w:val="18"/>
                        <w:szCs w:val="18"/>
                      </w:rPr>
                      <w:t xml:space="preserve"> UL payload, SDT)</w:t>
                    </w:r>
                  </w:p>
                </w:txbxContent>
              </v:textbox>
            </v:shape>
            <v:line id="Line 30" o:spid="_x0000_s1315" style="position:absolute;flip:y;visibility:visible" from="3702,4191" to="5585,4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27" o:spid="_x0000_s1316" type="#_x0000_t202" style="position:absolute;left:6804;top:1455;width:1174;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4388A3E3" w14:textId="77777777" w:rsidR="00350278" w:rsidRDefault="00350278" w:rsidP="00BB0FBF">
                    <w:pPr>
                      <w:rPr>
                        <w:szCs w:val="24"/>
                      </w:rPr>
                    </w:pPr>
                    <w:r>
                      <w:rPr>
                        <w:szCs w:val="22"/>
                        <w:lang w:val="de-DE"/>
                      </w:rPr>
                      <w:t>Anchor CU CP</w:t>
                    </w:r>
                  </w:p>
                </w:txbxContent>
              </v:textbox>
            </v:shape>
            <v:line id="Line 29" o:spid="_x0000_s1317" style="position:absolute;visibility:visible" from="7340,2135" to="7442,10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shape id="Text Box 34" o:spid="_x0000_s1318" type="#_x0000_t202" style="position:absolute;left:3600;top:3911;width:5156;height:3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6C041E5E" w14:textId="77777777" w:rsidR="00350278" w:rsidRPr="00033B1D" w:rsidRDefault="00350278" w:rsidP="00BB0FBF">
                    <w:pPr>
                      <w:rPr>
                        <w:szCs w:val="24"/>
                      </w:rPr>
                    </w:pPr>
                    <w:r>
                      <w:rPr>
                        <w:b/>
                        <w:bCs/>
                        <w:color w:val="0000FF"/>
                        <w:sz w:val="18"/>
                        <w:szCs w:val="18"/>
                      </w:rPr>
                      <w:t>F1-C Initial UL Transfer (RRC Resume req), SDT, Assis Info</w:t>
                    </w:r>
                    <w:r w:rsidRPr="00033B1D">
                      <w:rPr>
                        <w:b/>
                        <w:bCs/>
                        <w:color w:val="0000FF"/>
                        <w:sz w:val="18"/>
                        <w:szCs w:val="18"/>
                      </w:rPr>
                      <w:t>)</w:t>
                    </w:r>
                  </w:p>
                </w:txbxContent>
              </v:textbox>
            </v:shape>
            <v:line id="Line 30" o:spid="_x0000_s1319" style="position:absolute;flip:y;visibility:visible" from="3674,6920" to="5612,6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1320" type="#_x0000_t202" style="position:absolute;left:6939;top:5411;width:2717;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50DF35B" w14:textId="77777777" w:rsidR="00350278" w:rsidRDefault="00350278" w:rsidP="00BB0FBF">
                    <w:pPr>
                      <w:rPr>
                        <w:szCs w:val="24"/>
                      </w:rPr>
                    </w:pPr>
                    <w:r>
                      <w:rPr>
                        <w:b/>
                        <w:bCs/>
                        <w:color w:val="0000FF"/>
                        <w:sz w:val="18"/>
                        <w:szCs w:val="18"/>
                        <w:lang w:val="en-US"/>
                      </w:rPr>
                      <w:t xml:space="preserve">Bearer Ctxt Setup Req </w:t>
                    </w:r>
                  </w:p>
                </w:txbxContent>
              </v:textbox>
            </v:shape>
            <v:line id="Line 30" o:spid="_x0000_s1321" style="position:absolute;flip:y;visibility:visible" from="5632,8234" to="9418,8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1322" type="#_x0000_t202" style="position:absolute;left:3078;top:6609;width:2823;height:3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33DE9F6" w14:textId="77777777" w:rsidR="00350278" w:rsidRDefault="00350278" w:rsidP="00BB0FBF">
                    <w:pPr>
                      <w:rPr>
                        <w:szCs w:val="24"/>
                      </w:rPr>
                    </w:pPr>
                    <w:r>
                      <w:rPr>
                        <w:b/>
                        <w:bCs/>
                        <w:color w:val="0000FF"/>
                        <w:sz w:val="18"/>
                        <w:szCs w:val="18"/>
                        <w:lang w:val="en-US"/>
                      </w:rPr>
                      <w:t>Ctxt Setup Resp (F1 DL TEID)</w:t>
                    </w:r>
                  </w:p>
                </w:txbxContent>
              </v:textbox>
            </v:shape>
            <v:shape id="Text Box 27" o:spid="_x0000_s1323" type="#_x0000_t202" style="position:absolute;left:6700;top:4727;width:1495;height:3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69455E9A" w14:textId="77777777" w:rsidR="00350278" w:rsidRPr="00340BF7" w:rsidRDefault="00350278" w:rsidP="00BB0FBF">
                    <w:pPr>
                      <w:rPr>
                        <w:color w:val="FF0000"/>
                        <w:lang w:val="de-DE"/>
                      </w:rPr>
                    </w:pPr>
                    <w:r>
                      <w:rPr>
                        <w:sz w:val="16"/>
                        <w:szCs w:val="16"/>
                        <w:lang w:val="de-DE"/>
                      </w:rPr>
                      <w:t xml:space="preserve">Decide to relocate  </w:t>
                    </w:r>
                    <w:r w:rsidRPr="00340BF7">
                      <w:rPr>
                        <w:color w:val="FF0000"/>
                        <w:lang w:val="de-DE"/>
                      </w:rPr>
                      <w:t>Anchor CU UP</w:t>
                    </w:r>
                  </w:p>
                </w:txbxContent>
              </v:textbox>
            </v:shape>
            <v:shape id="Text Box 34" o:spid="_x0000_s1324" type="#_x0000_t202" style="position:absolute;left:5468;top:5701;width:4072;height:3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254B2ACA" w14:textId="77777777" w:rsidR="00350278" w:rsidRDefault="00350278" w:rsidP="00BB0FBF">
                    <w:pPr>
                      <w:rPr>
                        <w:szCs w:val="24"/>
                      </w:rPr>
                    </w:pPr>
                    <w:r>
                      <w:rPr>
                        <w:b/>
                        <w:bCs/>
                        <w:color w:val="0000FF"/>
                        <w:sz w:val="18"/>
                        <w:szCs w:val="18"/>
                        <w:lang w:val="en-US"/>
                      </w:rPr>
                      <w:t>Bearer Ctxt setup response (F1 UL TEID)</w:t>
                    </w:r>
                  </w:p>
                </w:txbxContent>
              </v:textbox>
            </v:shape>
            <v:line id="Line 30" o:spid="_x0000_s1325" style="position:absolute;flip:y;visibility:visible" from="5612,4610" to="7325,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30" o:spid="_x0000_s1326" style="position:absolute;visibility:visible" from="5673,5702" to="9389,5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RnxAAAANsAAAAPAAAAZHJzL2Rvd25yZXYueG1sRI9BawIx&#10;FITvBf9DeEJvNbuC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MufFGfEAAAA2wAAAA8A&#10;AAAAAAAAAAAAAAAABwIAAGRycy9kb3ducmV2LnhtbFBLBQYAAAAAAwADALcAAAD4AgAAAAA=&#10;">
              <v:stroke endarrow="block"/>
            </v:line>
            <v:line id="Line 30" o:spid="_x0000_s1327" style="position:absolute;flip:y;visibility:visible" from="5628,6072" to="9434,6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">
              <v:stroke startarrow="block"/>
            </v:line>
            <v:shape id="Text Box 34" o:spid="_x0000_s1328" type="#_x0000_t202" style="position:absolute;left:4515;top:4322;width:3644;height:3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4FB54FFD" w14:textId="77777777" w:rsidR="00350278" w:rsidRDefault="00350278" w:rsidP="00BB0FBF">
                    <w:pPr>
                      <w:rPr>
                        <w:szCs w:val="24"/>
                      </w:rPr>
                    </w:pPr>
                    <w:r>
                      <w:rPr>
                        <w:b/>
                        <w:bCs/>
                        <w:color w:val="0000FF"/>
                        <w:sz w:val="18"/>
                        <w:szCs w:val="18"/>
                        <w:lang w:val="en-US"/>
                      </w:rPr>
                      <w:t>Xn UE Ctxt Retrieve Req (SDT, Assis Info)</w:t>
                    </w:r>
                  </w:p>
                </w:txbxContent>
              </v:textbox>
            </v:shape>
            <v:line id="Line 30" o:spid="_x0000_s1329" style="position:absolute;flip:y;visibility:visible" from="3610,6532" to="5575,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">
              <v:stroke startarrow="block"/>
            </v:line>
            <v:shape id="Text Box 27" o:spid="_x0000_s1330" type="#_x0000_t202" style="position:absolute;left:2729;top:3544;width:1786;height:3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9CA771F" w14:textId="77777777" w:rsidR="00350278" w:rsidRPr="004E44AB" w:rsidRDefault="00350278" w:rsidP="00BB0FBF">
                    <w:pPr>
                      <w:pStyle w:val="NormalWeb"/>
                      <w:spacing w:before="0" w:beforeAutospacing="0" w:after="0" w:afterAutospacing="0"/>
                      <w:rPr>
                        <w:rFonts w:ascii="Arial" w:hAnsi="Arial"/>
                        <w:sz w:val="16"/>
                        <w:szCs w:val="16"/>
                        <w:lang w:val="de-DE"/>
                      </w:rPr>
                    </w:pPr>
                    <w:r>
                      <w:rPr>
                        <w:rFonts w:ascii="Arial" w:hAnsi="Arial"/>
                        <w:sz w:val="16"/>
                        <w:szCs w:val="16"/>
                        <w:lang w:val="de-DE"/>
                      </w:rPr>
                      <w:t>RLC PDU buffered</w:t>
                    </w:r>
                  </w:p>
                </w:txbxContent>
              </v:textbox>
            </v:shape>
            <v:shape id="Text Box 34" o:spid="_x0000_s1331" type="#_x0000_t202" style="position:absolute;left:3897;top:5085;width:3443;height:3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748D4C6" w14:textId="77777777" w:rsidR="00350278" w:rsidRDefault="00350278" w:rsidP="00BB0FBF">
                    <w:pPr>
                      <w:rPr>
                        <w:szCs w:val="24"/>
                      </w:rPr>
                    </w:pPr>
                    <w:r>
                      <w:rPr>
                        <w:b/>
                        <w:bCs/>
                        <w:color w:val="0000FF"/>
                        <w:sz w:val="18"/>
                        <w:szCs w:val="18"/>
                        <w:lang w:val="en-US"/>
                      </w:rPr>
                      <w:t>Xn UE Ctxt Retrieve Resp (UE context)</w:t>
                    </w:r>
                  </w:p>
                </w:txbxContent>
              </v:textbox>
            </v:shape>
            <v:shape id="Text Box 34" o:spid="_x0000_s1332" type="#_x0000_t202" style="position:absolute;left:2546;top:6191;width:4017;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0179B26" w14:textId="77777777" w:rsidR="00350278" w:rsidRDefault="00350278" w:rsidP="00BB0FBF">
                    <w:pPr>
                      <w:rPr>
                        <w:szCs w:val="24"/>
                      </w:rPr>
                    </w:pPr>
                    <w:r>
                      <w:rPr>
                        <w:b/>
                        <w:bCs/>
                        <w:color w:val="0000FF"/>
                        <w:sz w:val="18"/>
                        <w:szCs w:val="18"/>
                        <w:lang w:val="en-US"/>
                      </w:rPr>
                      <w:t>Ctxt Setup Req (RLC context, F1 UL TEID)</w:t>
                    </w:r>
                  </w:p>
                </w:txbxContent>
              </v:textbox>
            </v:shape>
            <v:line id="Line 30" o:spid="_x0000_s1333" style="position:absolute;flip:y;visibility:visible" from="3652,7071" to="9389,7133" o:connectortype="straight">
              <v:stroke dashstyle="dash" endarrow="block"/>
            </v:line>
            <v:line id="Line 30" o:spid="_x0000_s1334" style="position:absolute;flip:y;visibility:visible" from="5655,7469" to="9364,7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1335" type="#_x0000_t202" style="position:absolute;left:6646;top:7160;width:2894;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4A7FE3C" w14:textId="77777777" w:rsidR="00350278" w:rsidRDefault="00350278" w:rsidP="00BB0FBF">
                    <w:pPr>
                      <w:rPr>
                        <w:szCs w:val="24"/>
                      </w:rPr>
                    </w:pPr>
                    <w:r>
                      <w:rPr>
                        <w:b/>
                        <w:bCs/>
                        <w:color w:val="0000FF"/>
                        <w:sz w:val="18"/>
                        <w:szCs w:val="18"/>
                        <w:lang w:val="en-US"/>
                      </w:rPr>
                      <w:t>Ctxt Modify Req (F1 DL TEID)</w:t>
                    </w:r>
                  </w:p>
                </w:txbxContent>
              </v:textbox>
            </v:shape>
            <v:shape id="Text Box 34" o:spid="_x0000_s1336" type="#_x0000_t202" style="position:absolute;left:6519;top:6746;width:1497;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4BD12055" w14:textId="77777777" w:rsidR="00350278" w:rsidRPr="002F00D0" w:rsidRDefault="00350278" w:rsidP="00BB0FBF">
                    <w:pPr>
                      <w:rPr>
                        <w:sz w:val="18"/>
                        <w:szCs w:val="18"/>
                      </w:rPr>
                    </w:pPr>
                    <w:r>
                      <w:rPr>
                        <w:b/>
                        <w:bCs/>
                        <w:color w:val="0000FF"/>
                        <w:sz w:val="18"/>
                        <w:szCs w:val="18"/>
                      </w:rPr>
                      <w:t>UL payload</w:t>
                    </w:r>
                  </w:p>
                </w:txbxContent>
              </v:textbox>
            </v:shape>
            <v:line id="Line 30" o:spid="_x0000_s1337" style="position:absolute;flip:y;visibility:visible" from="3652,7819" to="9389,7881" o:connectortype="straight">
              <v:stroke dashstyle="dash" startarrow="block"/>
            </v:line>
            <v:shape id="Text Box 34" o:spid="_x0000_s1338" type="#_x0000_t202" style="position:absolute;left:4601;top:7522;width:1106;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30D2433B" w14:textId="77777777" w:rsidR="00350278" w:rsidRPr="002F00D0" w:rsidRDefault="00350278" w:rsidP="00BB0FBF">
                    <w:pPr>
                      <w:rPr>
                        <w:sz w:val="18"/>
                        <w:szCs w:val="18"/>
                      </w:rPr>
                    </w:pPr>
                    <w:r>
                      <w:rPr>
                        <w:b/>
                        <w:bCs/>
                        <w:color w:val="0000FF"/>
                        <w:sz w:val="18"/>
                        <w:szCs w:val="18"/>
                      </w:rPr>
                      <w:t>DL data</w:t>
                    </w:r>
                  </w:p>
                </w:txbxContent>
              </v:textbox>
            </v:shape>
            <v:shape id="Text Box 34" o:spid="_x0000_s1339" type="#_x0000_t202" style="position:absolute;left:7605;top:7921;width:1699;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0D6A0CEC" w14:textId="77777777" w:rsidR="00350278" w:rsidRDefault="00350278" w:rsidP="00BB0FBF">
                    <w:pPr>
                      <w:rPr>
                        <w:szCs w:val="24"/>
                      </w:rPr>
                    </w:pPr>
                    <w:r>
                      <w:rPr>
                        <w:b/>
                        <w:bCs/>
                        <w:color w:val="0000FF"/>
                        <w:sz w:val="18"/>
                        <w:szCs w:val="18"/>
                        <w:lang w:val="en-US"/>
                      </w:rPr>
                      <w:t>Ctxt Modify Resp</w:t>
                    </w:r>
                  </w:p>
                </w:txbxContent>
              </v:textbox>
            </v:shape>
            <v:shape id="Text Box 27" o:spid="_x0000_s1340" type="#_x0000_t202" style="position:absolute;left:2855;top:9141;width:1246;height:3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387E6F16" w14:textId="77777777" w:rsidR="00350278" w:rsidRPr="004E44AB" w:rsidRDefault="00350278" w:rsidP="00BB0FBF">
                    <w:pPr>
                      <w:pStyle w:val="NormalWeb"/>
                      <w:spacing w:before="0" w:beforeAutospacing="0" w:after="0" w:afterAutospacing="0"/>
                      <w:rPr>
                        <w:rFonts w:ascii="Arial" w:hAnsi="Arial"/>
                        <w:sz w:val="16"/>
                        <w:szCs w:val="16"/>
                        <w:lang w:val="de-DE"/>
                      </w:rPr>
                    </w:pPr>
                    <w:r>
                      <w:rPr>
                        <w:rFonts w:ascii="Arial" w:hAnsi="Arial"/>
                        <w:sz w:val="16"/>
                        <w:szCs w:val="16"/>
                        <w:lang w:val="de-DE"/>
                      </w:rPr>
                      <w:t>Last packet</w:t>
                    </w:r>
                  </w:p>
                </w:txbxContent>
              </v:textbox>
            </v:shape>
            <v:line id="Line 30" o:spid="_x0000_s1341" style="position:absolute;flip:y;visibility:visible" from="3729,9785" to="5612,9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34" o:spid="_x0000_s1342" type="#_x0000_t202" style="position:absolute;left:3902;top:9441;width:3540;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5785F0E" w14:textId="77777777" w:rsidR="00350278" w:rsidRDefault="00350278" w:rsidP="00BB0FBF">
                    <w:pPr>
                      <w:rPr>
                        <w:szCs w:val="24"/>
                      </w:rPr>
                    </w:pPr>
                    <w:r>
                      <w:rPr>
                        <w:b/>
                        <w:bCs/>
                        <w:color w:val="0000FF"/>
                        <w:sz w:val="18"/>
                        <w:szCs w:val="18"/>
                        <w:lang w:val="en-US"/>
                      </w:rPr>
                      <w:t>F1 UE Inactivity Notification (end SDT)</w:t>
                    </w:r>
                  </w:p>
                </w:txbxContent>
              </v:textbox>
            </v:shape>
            <v:line id="Line 30" o:spid="_x0000_s1343" style="position:absolute;flip:y;visibility:visible" from="3702,10195" to="5707,10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line id="Line 30" o:spid="_x0000_s1344" style="position:absolute;flip:y;visibility:visible" from="1659,10681" to="3674,1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1345" type="#_x0000_t202" style="position:absolute;left:1912;top:10281;width:1317;height:3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5E3818A" w14:textId="77777777" w:rsidR="00350278" w:rsidRDefault="00350278" w:rsidP="00BB0FBF">
                    <w:pPr>
                      <w:rPr>
                        <w:szCs w:val="24"/>
                      </w:rPr>
                    </w:pPr>
                    <w:r>
                      <w:rPr>
                        <w:b/>
                        <w:bCs/>
                        <w:color w:val="0000FF"/>
                        <w:sz w:val="18"/>
                        <w:szCs w:val="18"/>
                        <w:lang w:val="en-US"/>
                      </w:rPr>
                      <w:t>RRC Release</w:t>
                    </w:r>
                  </w:p>
                </w:txbxContent>
              </v:textbox>
            </v:shape>
            <v:shape id="Text Box 34" o:spid="_x0000_s1346" type="#_x0000_t202" style="position:absolute;left:3839;top:9818;width:3501;height:4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3ED62BA" w14:textId="3BA7BB96" w:rsidR="00350278" w:rsidRPr="000745DD" w:rsidRDefault="000745DD" w:rsidP="00BB0FBF">
                    <w:pPr>
                      <w:rPr>
                        <w:sz w:val="18"/>
                        <w:szCs w:val="18"/>
                      </w:rPr>
                    </w:pPr>
                    <w:r w:rsidRPr="000745DD">
                      <w:rPr>
                        <w:b/>
                        <w:bCs/>
                        <w:color w:val="0000FF"/>
                        <w:sz w:val="18"/>
                        <w:szCs w:val="18"/>
                      </w:rPr>
                      <w:t>F1 UE Rel Command (RRC Relea</w:t>
                    </w:r>
                    <w:r>
                      <w:rPr>
                        <w:b/>
                        <w:bCs/>
                        <w:color w:val="0000FF"/>
                        <w:sz w:val="18"/>
                        <w:szCs w:val="18"/>
                      </w:rPr>
                      <w:t>se)</w:t>
                    </w:r>
                  </w:p>
                </w:txbxContent>
              </v:textbox>
            </v:shape>
            <v:line id="Line 30" o:spid="_x0000_s1347" style="position:absolute;flip:y;visibility:visible" from="1553,9057" to="3634,9074" o:connectortype="straight">
              <v:stroke dashstyle="dash" endarrow="block"/>
            </v:line>
            <v:shape id="Text Box 34" o:spid="_x0000_s1395" type="#_x0000_t202" style="position:absolute;left:2039;top:8713;width:1497;height:3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61E36FDE" w14:textId="77777777" w:rsidR="00BB0FBF" w:rsidRPr="002F00D0" w:rsidRDefault="00BB0FBF" w:rsidP="00BB0FBF">
                    <w:pPr>
                      <w:rPr>
                        <w:sz w:val="18"/>
                        <w:szCs w:val="18"/>
                      </w:rPr>
                    </w:pPr>
                    <w:r>
                      <w:rPr>
                        <w:b/>
                        <w:bCs/>
                        <w:color w:val="0000FF"/>
                        <w:sz w:val="18"/>
                        <w:szCs w:val="18"/>
                      </w:rPr>
                      <w:t>UL payload</w:t>
                    </w:r>
                  </w:p>
                </w:txbxContent>
              </v:textbox>
            </v:shape>
            <w10:anchorlock/>
          </v:group>
        </w:pict>
      </w:r>
    </w:p>
    <w:p w14:paraId="02BCB629" w14:textId="77777777" w:rsidR="00350278" w:rsidRDefault="00350278" w:rsidP="0075276C">
      <w:pPr>
        <w:jc w:val="center"/>
        <w:rPr>
          <w:b/>
          <w:bCs/>
        </w:rPr>
      </w:pPr>
    </w:p>
    <w:p w14:paraId="32FC5662" w14:textId="77777777" w:rsidR="00350278" w:rsidRDefault="00350278" w:rsidP="0075276C">
      <w:pPr>
        <w:jc w:val="center"/>
        <w:rPr>
          <w:b/>
          <w:bCs/>
        </w:rPr>
      </w:pPr>
    </w:p>
    <w:p w14:paraId="048B7456" w14:textId="77777777" w:rsidR="00350278" w:rsidRDefault="00350278" w:rsidP="0075276C">
      <w:pPr>
        <w:jc w:val="center"/>
        <w:rPr>
          <w:b/>
          <w:bCs/>
        </w:rPr>
      </w:pPr>
    </w:p>
    <w:p w14:paraId="67597073" w14:textId="158AAFEB" w:rsidR="0075276C" w:rsidRPr="00F37A5F" w:rsidRDefault="0075276C" w:rsidP="0075276C">
      <w:pPr>
        <w:jc w:val="center"/>
        <w:rPr>
          <w:b/>
          <w:bCs/>
        </w:rPr>
      </w:pPr>
      <w:r w:rsidRPr="00F37A5F">
        <w:rPr>
          <w:b/>
          <w:bCs/>
        </w:rPr>
        <w:t xml:space="preserve">Figure </w:t>
      </w:r>
      <w:r>
        <w:rPr>
          <w:b/>
          <w:bCs/>
        </w:rPr>
        <w:t>2</w:t>
      </w:r>
      <w:r w:rsidRPr="00F37A5F">
        <w:rPr>
          <w:b/>
          <w:bCs/>
        </w:rPr>
        <w:t>: Data Forwarding with context relocation</w:t>
      </w:r>
    </w:p>
    <w:p w14:paraId="5157834C" w14:textId="77777777" w:rsidR="00E6258B" w:rsidRPr="0075276C" w:rsidRDefault="00E6258B" w:rsidP="00731692">
      <w:pPr>
        <w:rPr>
          <w:rFonts w:eastAsia="SimSun"/>
          <w:b/>
          <w:bCs/>
          <w:sz w:val="22"/>
          <w:szCs w:val="22"/>
          <w:lang w:eastAsia="zh-CN"/>
        </w:rPr>
      </w:pPr>
    </w:p>
    <w:p w14:paraId="3F365C89" w14:textId="35DBEE73" w:rsidR="00731692" w:rsidRPr="00411D61" w:rsidRDefault="00731692" w:rsidP="00731692">
      <w:pPr>
        <w:rPr>
          <w:rFonts w:eastAsia="SimSun"/>
          <w:b/>
          <w:bCs/>
          <w:sz w:val="22"/>
          <w:szCs w:val="22"/>
          <w:lang w:val="en-US" w:eastAsia="zh-CN"/>
        </w:rPr>
      </w:pPr>
      <w:r>
        <w:rPr>
          <w:rFonts w:eastAsia="SimSun"/>
          <w:b/>
          <w:bCs/>
          <w:sz w:val="22"/>
          <w:szCs w:val="22"/>
          <w:lang w:val="en-US" w:eastAsia="zh-CN"/>
        </w:rPr>
        <w:t>Expected impact on stage 3</w:t>
      </w:r>
      <w:r w:rsidRPr="00411D61">
        <w:rPr>
          <w:rFonts w:eastAsia="SimSun"/>
          <w:b/>
          <w:bCs/>
          <w:sz w:val="22"/>
          <w:szCs w:val="22"/>
          <w:lang w:val="en-US" w:eastAsia="zh-CN"/>
        </w:rPr>
        <w:t>:</w:t>
      </w:r>
    </w:p>
    <w:p w14:paraId="2388CB4A" w14:textId="4034C50D" w:rsidR="00731692" w:rsidRDefault="00731692" w:rsidP="00731692">
      <w:pPr>
        <w:rPr>
          <w:rFonts w:eastAsia="SimSun"/>
          <w:sz w:val="22"/>
          <w:szCs w:val="22"/>
          <w:lang w:eastAsia="zh-CN"/>
        </w:rPr>
      </w:pPr>
      <w:r>
        <w:rPr>
          <w:rFonts w:eastAsia="SimSun"/>
          <w:sz w:val="22"/>
          <w:szCs w:val="22"/>
          <w:lang w:eastAsia="zh-CN"/>
        </w:rPr>
        <w:t xml:space="preserve">F1 Initial UL Transfer: add </w:t>
      </w:r>
      <w:r w:rsidR="00011103">
        <w:rPr>
          <w:rFonts w:eastAsia="SimSun"/>
          <w:sz w:val="22"/>
          <w:szCs w:val="22"/>
          <w:lang w:eastAsia="zh-CN"/>
        </w:rPr>
        <w:t xml:space="preserve">an </w:t>
      </w:r>
      <w:r>
        <w:rPr>
          <w:rFonts w:eastAsia="SimSun"/>
          <w:sz w:val="22"/>
          <w:szCs w:val="22"/>
          <w:lang w:eastAsia="zh-CN"/>
        </w:rPr>
        <w:t>SDT</w:t>
      </w:r>
      <w:r w:rsidR="00011103" w:rsidRPr="00011103">
        <w:rPr>
          <w:rFonts w:eastAsia="SimSun"/>
          <w:sz w:val="22"/>
          <w:szCs w:val="22"/>
          <w:lang w:eastAsia="zh-CN"/>
        </w:rPr>
        <w:t xml:space="preserve"> </w:t>
      </w:r>
      <w:r w:rsidR="00011103">
        <w:rPr>
          <w:rFonts w:eastAsia="SimSun"/>
          <w:sz w:val="22"/>
          <w:szCs w:val="22"/>
          <w:lang w:eastAsia="zh-CN"/>
        </w:rPr>
        <w:t>indicator, add optional Assistance Info</w:t>
      </w:r>
    </w:p>
    <w:p w14:paraId="7DC1D9E0" w14:textId="77777777" w:rsidR="00C62821" w:rsidRPr="00645533" w:rsidRDefault="00C62821" w:rsidP="00C62821">
      <w:pPr>
        <w:rPr>
          <w:rFonts w:eastAsia="SimSun"/>
          <w:sz w:val="22"/>
          <w:szCs w:val="22"/>
          <w:lang w:eastAsia="zh-CN"/>
        </w:rPr>
      </w:pPr>
      <w:r w:rsidRPr="00645533">
        <w:rPr>
          <w:rFonts w:eastAsia="SimSun"/>
          <w:sz w:val="22"/>
          <w:szCs w:val="22"/>
          <w:lang w:eastAsia="zh-CN"/>
        </w:rPr>
        <w:t xml:space="preserve">Xn retrieve UE Context Request: </w:t>
      </w:r>
      <w:r>
        <w:rPr>
          <w:rFonts w:eastAsia="SimSun"/>
          <w:sz w:val="22"/>
          <w:szCs w:val="22"/>
          <w:lang w:eastAsia="zh-CN"/>
        </w:rPr>
        <w:t>add</w:t>
      </w:r>
      <w:r w:rsidRPr="00645533">
        <w:rPr>
          <w:rFonts w:eastAsia="SimSun"/>
          <w:sz w:val="22"/>
          <w:szCs w:val="22"/>
          <w:lang w:eastAsia="zh-CN"/>
        </w:rPr>
        <w:t xml:space="preserve"> a</w:t>
      </w:r>
      <w:r>
        <w:rPr>
          <w:rFonts w:eastAsia="SimSun"/>
          <w:sz w:val="22"/>
          <w:szCs w:val="22"/>
          <w:lang w:eastAsia="zh-CN"/>
        </w:rPr>
        <w:t>n</w:t>
      </w:r>
      <w:r w:rsidRPr="00093396">
        <w:rPr>
          <w:rFonts w:eastAsia="SimSun"/>
          <w:sz w:val="22"/>
          <w:szCs w:val="22"/>
          <w:lang w:eastAsia="zh-CN"/>
        </w:rPr>
        <w:t xml:space="preserve"> </w:t>
      </w:r>
      <w:r>
        <w:rPr>
          <w:rFonts w:eastAsia="SimSun"/>
          <w:sz w:val="22"/>
          <w:szCs w:val="22"/>
          <w:lang w:eastAsia="zh-CN"/>
        </w:rPr>
        <w:t>SDT indicator, add optional Assistance Info</w:t>
      </w:r>
    </w:p>
    <w:p w14:paraId="49D1695C" w14:textId="35146DE7" w:rsidR="00731692" w:rsidRDefault="00731692" w:rsidP="00731692">
      <w:pPr>
        <w:rPr>
          <w:rFonts w:eastAsia="SimSun"/>
          <w:sz w:val="22"/>
          <w:szCs w:val="22"/>
          <w:lang w:eastAsia="zh-CN"/>
        </w:rPr>
      </w:pPr>
      <w:r w:rsidRPr="005903BF">
        <w:rPr>
          <w:rFonts w:eastAsia="SimSun"/>
          <w:sz w:val="22"/>
          <w:szCs w:val="22"/>
          <w:lang w:eastAsia="zh-CN"/>
        </w:rPr>
        <w:t xml:space="preserve">F1 </w:t>
      </w:r>
      <w:r w:rsidR="00BC3E71">
        <w:rPr>
          <w:rFonts w:eastAsia="SimSun"/>
          <w:sz w:val="22"/>
          <w:szCs w:val="22"/>
          <w:lang w:eastAsia="zh-CN"/>
        </w:rPr>
        <w:t xml:space="preserve">UE </w:t>
      </w:r>
      <w:r w:rsidRPr="005903BF">
        <w:rPr>
          <w:rFonts w:eastAsia="SimSun"/>
          <w:sz w:val="22"/>
          <w:szCs w:val="22"/>
          <w:lang w:eastAsia="zh-CN"/>
        </w:rPr>
        <w:t>c</w:t>
      </w:r>
      <w:r>
        <w:rPr>
          <w:rFonts w:eastAsia="SimSun"/>
          <w:sz w:val="22"/>
          <w:szCs w:val="22"/>
          <w:lang w:eastAsia="zh-CN"/>
        </w:rPr>
        <w:t>on</w:t>
      </w:r>
      <w:r w:rsidRPr="005903BF">
        <w:rPr>
          <w:rFonts w:eastAsia="SimSun"/>
          <w:sz w:val="22"/>
          <w:szCs w:val="22"/>
          <w:lang w:eastAsia="zh-CN"/>
        </w:rPr>
        <w:t>t</w:t>
      </w:r>
      <w:r>
        <w:rPr>
          <w:rFonts w:eastAsia="SimSun"/>
          <w:sz w:val="22"/>
          <w:szCs w:val="22"/>
          <w:lang w:eastAsia="zh-CN"/>
        </w:rPr>
        <w:t>e</w:t>
      </w:r>
      <w:r w:rsidRPr="005903BF">
        <w:rPr>
          <w:rFonts w:eastAsia="SimSun"/>
          <w:sz w:val="22"/>
          <w:szCs w:val="22"/>
          <w:lang w:eastAsia="zh-CN"/>
        </w:rPr>
        <w:t xml:space="preserve">xt setup request: </w:t>
      </w:r>
      <w:r>
        <w:rPr>
          <w:rFonts w:eastAsia="SimSun"/>
          <w:sz w:val="22"/>
          <w:szCs w:val="22"/>
          <w:lang w:eastAsia="zh-CN"/>
        </w:rPr>
        <w:t>add RLC</w:t>
      </w:r>
      <w:r w:rsidRPr="005903BF">
        <w:rPr>
          <w:rFonts w:eastAsia="SimSun"/>
          <w:sz w:val="22"/>
          <w:szCs w:val="22"/>
          <w:lang w:eastAsia="zh-CN"/>
        </w:rPr>
        <w:t xml:space="preserve"> context</w:t>
      </w:r>
    </w:p>
    <w:p w14:paraId="6BC8FAE0" w14:textId="7FBBB238" w:rsidR="00847FFC" w:rsidRPr="00847FFC" w:rsidRDefault="00847FFC" w:rsidP="00731692">
      <w:pPr>
        <w:rPr>
          <w:rFonts w:eastAsia="SimSun"/>
          <w:sz w:val="22"/>
          <w:szCs w:val="22"/>
          <w:lang w:eastAsia="zh-CN"/>
        </w:rPr>
      </w:pPr>
      <w:r w:rsidRPr="00847FFC">
        <w:rPr>
          <w:rFonts w:eastAsia="SimSun"/>
          <w:sz w:val="22"/>
          <w:szCs w:val="22"/>
          <w:lang w:eastAsia="zh-CN"/>
        </w:rPr>
        <w:t xml:space="preserve">F1 UE Inactivity Notification (end </w:t>
      </w:r>
      <w:r>
        <w:rPr>
          <w:rFonts w:eastAsia="SimSun"/>
          <w:sz w:val="22"/>
          <w:szCs w:val="22"/>
          <w:lang w:eastAsia="zh-CN"/>
        </w:rPr>
        <w:t>SDT)</w:t>
      </w:r>
    </w:p>
    <w:p w14:paraId="01C3DA9F" w14:textId="77777777" w:rsidR="00411D61" w:rsidRPr="00847FFC" w:rsidRDefault="00411D61" w:rsidP="00C25DC6">
      <w:pPr>
        <w:rPr>
          <w:rFonts w:eastAsia="SimSun"/>
          <w:b/>
          <w:sz w:val="22"/>
          <w:szCs w:val="22"/>
          <w:lang w:eastAsia="zh-CN"/>
        </w:rPr>
      </w:pPr>
    </w:p>
    <w:p w14:paraId="2F7D27F6" w14:textId="63FCC53B" w:rsidR="0039118A" w:rsidRDefault="00E4134A" w:rsidP="00C25DC6">
      <w:pPr>
        <w:rPr>
          <w:rFonts w:eastAsia="SimSun"/>
          <w:sz w:val="22"/>
          <w:szCs w:val="22"/>
          <w:lang w:eastAsia="zh-CN"/>
        </w:rPr>
      </w:pPr>
      <w:r w:rsidRPr="00E4134A">
        <w:rPr>
          <w:rFonts w:eastAsia="SimSun"/>
          <w:sz w:val="22"/>
          <w:szCs w:val="22"/>
          <w:lang w:eastAsia="zh-CN"/>
        </w:rPr>
        <w:t xml:space="preserve">From the above examples, </w:t>
      </w:r>
      <w:r>
        <w:rPr>
          <w:rFonts w:eastAsia="SimSun"/>
          <w:sz w:val="22"/>
          <w:szCs w:val="22"/>
          <w:lang w:eastAsia="zh-CN"/>
        </w:rPr>
        <w:t xml:space="preserve">we can </w:t>
      </w:r>
      <w:r w:rsidR="0039118A">
        <w:rPr>
          <w:rFonts w:eastAsia="SimSun"/>
          <w:sz w:val="22"/>
          <w:szCs w:val="22"/>
          <w:lang w:eastAsia="zh-CN"/>
        </w:rPr>
        <w:t>see that the case of without context relocation is a superset of changes compared to the case with context relocation.</w:t>
      </w:r>
    </w:p>
    <w:p w14:paraId="73275560" w14:textId="47034820" w:rsidR="0039118A" w:rsidRDefault="0039118A" w:rsidP="00C25DC6">
      <w:pPr>
        <w:rPr>
          <w:rFonts w:eastAsia="SimSun"/>
          <w:sz w:val="22"/>
          <w:szCs w:val="22"/>
          <w:lang w:eastAsia="zh-CN"/>
        </w:rPr>
      </w:pPr>
    </w:p>
    <w:p w14:paraId="63F2BE07" w14:textId="30037718" w:rsidR="0039118A" w:rsidRDefault="0039118A" w:rsidP="00C25DC6">
      <w:pPr>
        <w:rPr>
          <w:rFonts w:eastAsia="SimSun"/>
          <w:sz w:val="22"/>
          <w:szCs w:val="22"/>
          <w:lang w:eastAsia="zh-CN"/>
        </w:rPr>
      </w:pPr>
      <w:r>
        <w:rPr>
          <w:rFonts w:eastAsia="SimSun"/>
          <w:sz w:val="22"/>
          <w:szCs w:val="22"/>
          <w:lang w:eastAsia="zh-CN"/>
        </w:rPr>
        <w:t>Also the above figures are generic figures allowing data forwarding in both UL and DL</w:t>
      </w:r>
      <w:r w:rsidR="0024165E">
        <w:rPr>
          <w:rFonts w:eastAsia="SimSun"/>
          <w:sz w:val="22"/>
          <w:szCs w:val="22"/>
          <w:lang w:eastAsia="zh-CN"/>
        </w:rPr>
        <w:t xml:space="preserve"> i.e. both UL and DL data forwarding tunnels can be setup.</w:t>
      </w:r>
    </w:p>
    <w:p w14:paraId="25909A9A" w14:textId="77777777" w:rsidR="0039118A" w:rsidRDefault="0039118A" w:rsidP="00C25DC6">
      <w:pPr>
        <w:rPr>
          <w:rFonts w:eastAsia="SimSun"/>
          <w:sz w:val="22"/>
          <w:szCs w:val="22"/>
          <w:lang w:eastAsia="zh-CN"/>
        </w:rPr>
      </w:pPr>
    </w:p>
    <w:p w14:paraId="178857A4" w14:textId="77777777" w:rsidR="001533BD" w:rsidRPr="00197359" w:rsidRDefault="001533BD" w:rsidP="001533BD">
      <w:pPr>
        <w:rPr>
          <w:rFonts w:eastAsia="SimSun"/>
          <w:sz w:val="22"/>
          <w:szCs w:val="22"/>
          <w:lang w:eastAsia="zh-CN"/>
        </w:rPr>
      </w:pPr>
    </w:p>
    <w:p w14:paraId="4240F7A0" w14:textId="2BCE02EF" w:rsidR="00FC3056" w:rsidRDefault="001533BD" w:rsidP="001533BD">
      <w:pPr>
        <w:rPr>
          <w:rFonts w:eastAsia="SimSun"/>
          <w:sz w:val="22"/>
          <w:szCs w:val="22"/>
          <w:lang w:val="en-US" w:eastAsia="zh-CN"/>
        </w:rPr>
      </w:pPr>
      <w:r>
        <w:rPr>
          <w:rFonts w:eastAsia="SimSun"/>
          <w:b/>
          <w:sz w:val="22"/>
          <w:szCs w:val="22"/>
          <w:lang w:val="en-US" w:eastAsia="zh-CN"/>
        </w:rPr>
        <w:t>P</w:t>
      </w:r>
      <w:r w:rsidRPr="00652DA1">
        <w:rPr>
          <w:rFonts w:eastAsia="SimSun"/>
          <w:b/>
          <w:sz w:val="22"/>
          <w:szCs w:val="22"/>
          <w:lang w:val="en-US" w:eastAsia="zh-CN"/>
        </w:rPr>
        <w:t>roposal</w:t>
      </w:r>
      <w:r w:rsidR="0024165E">
        <w:rPr>
          <w:rFonts w:eastAsia="SimSun"/>
          <w:b/>
          <w:sz w:val="22"/>
          <w:szCs w:val="22"/>
          <w:lang w:val="en-US" w:eastAsia="zh-CN"/>
        </w:rPr>
        <w:t xml:space="preserve"> 1</w:t>
      </w:r>
      <w:r w:rsidRPr="00652DA1">
        <w:rPr>
          <w:rFonts w:eastAsia="SimSun"/>
          <w:b/>
          <w:sz w:val="22"/>
          <w:szCs w:val="22"/>
          <w:lang w:val="en-US" w:eastAsia="zh-CN"/>
        </w:rPr>
        <w:t>:</w:t>
      </w:r>
      <w:r>
        <w:rPr>
          <w:rFonts w:eastAsia="SimSun"/>
          <w:sz w:val="22"/>
          <w:szCs w:val="22"/>
          <w:lang w:val="en-US" w:eastAsia="zh-CN"/>
        </w:rPr>
        <w:t xml:space="preserve"> </w:t>
      </w:r>
      <w:r w:rsidR="0024165E">
        <w:rPr>
          <w:rFonts w:eastAsia="SimSun"/>
          <w:sz w:val="22"/>
          <w:szCs w:val="22"/>
          <w:lang w:val="en-US" w:eastAsia="zh-CN"/>
        </w:rPr>
        <w:t xml:space="preserve">agree the </w:t>
      </w:r>
      <w:r w:rsidR="00FC3056">
        <w:rPr>
          <w:rFonts w:eastAsia="SimSun"/>
          <w:sz w:val="22"/>
          <w:szCs w:val="22"/>
          <w:lang w:val="en-US" w:eastAsia="zh-CN"/>
        </w:rPr>
        <w:t>two call flows presented here-above</w:t>
      </w:r>
      <w:r w:rsidR="002611BE">
        <w:rPr>
          <w:rFonts w:eastAsia="SimSun"/>
          <w:sz w:val="22"/>
          <w:szCs w:val="22"/>
          <w:lang w:val="en-US" w:eastAsia="zh-CN"/>
        </w:rPr>
        <w:t xml:space="preserve"> for baseline CR 38.300</w:t>
      </w:r>
      <w:r w:rsidR="00FC3056">
        <w:rPr>
          <w:rFonts w:eastAsia="SimSun"/>
          <w:sz w:val="22"/>
          <w:szCs w:val="22"/>
          <w:lang w:val="en-US" w:eastAsia="zh-CN"/>
        </w:rPr>
        <w:t xml:space="preserve">. </w:t>
      </w:r>
    </w:p>
    <w:p w14:paraId="6496FD1A" w14:textId="32AE746A" w:rsidR="001533BD" w:rsidRDefault="00FC3056" w:rsidP="001533BD">
      <w:pPr>
        <w:rPr>
          <w:rFonts w:eastAsia="SimSun"/>
          <w:sz w:val="22"/>
          <w:szCs w:val="22"/>
          <w:lang w:val="en-US" w:eastAsia="zh-CN"/>
        </w:rPr>
      </w:pPr>
      <w:r w:rsidRPr="00FC3056">
        <w:rPr>
          <w:rFonts w:eastAsia="SimSun"/>
          <w:b/>
          <w:bCs/>
          <w:sz w:val="22"/>
          <w:szCs w:val="22"/>
          <w:lang w:val="en-US" w:eastAsia="zh-CN"/>
        </w:rPr>
        <w:t>Proposal 2:</w:t>
      </w:r>
      <w:r>
        <w:rPr>
          <w:rFonts w:eastAsia="SimSun"/>
          <w:sz w:val="22"/>
          <w:szCs w:val="22"/>
          <w:lang w:val="en-US" w:eastAsia="zh-CN"/>
        </w:rPr>
        <w:t xml:space="preserve"> agree the </w:t>
      </w:r>
      <w:r w:rsidR="0024165E">
        <w:rPr>
          <w:rFonts w:eastAsia="SimSun"/>
          <w:sz w:val="22"/>
          <w:szCs w:val="22"/>
          <w:lang w:val="en-US" w:eastAsia="zh-CN"/>
        </w:rPr>
        <w:t>basic stage 3 changes corresponding to the above call flows</w:t>
      </w:r>
      <w:r w:rsidR="001533BD">
        <w:rPr>
          <w:rFonts w:eastAsia="SimSun"/>
          <w:sz w:val="22"/>
          <w:szCs w:val="22"/>
          <w:lang w:eastAsia="zh-CN"/>
        </w:rPr>
        <w:t>.</w:t>
      </w:r>
      <w:r w:rsidR="00A756C2">
        <w:rPr>
          <w:rFonts w:eastAsia="SimSun"/>
          <w:sz w:val="22"/>
          <w:szCs w:val="22"/>
          <w:lang w:eastAsia="zh-CN"/>
        </w:rPr>
        <w:t xml:space="preserve"> </w:t>
      </w:r>
    </w:p>
    <w:p w14:paraId="39523CF5" w14:textId="77777777" w:rsidR="00DA19BF" w:rsidRDefault="00DA19BF" w:rsidP="003A1765">
      <w:pPr>
        <w:rPr>
          <w:rFonts w:eastAsia="SimSun"/>
          <w:sz w:val="22"/>
          <w:szCs w:val="22"/>
          <w:lang w:val="en-US" w:eastAsia="zh-CN"/>
        </w:rPr>
      </w:pPr>
    </w:p>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534BFD90" w14:textId="4FEDAA1E" w:rsidR="003A1765" w:rsidRDefault="00107624" w:rsidP="003A1765">
      <w:pPr>
        <w:rPr>
          <w:rFonts w:eastAsia="SimSun"/>
          <w:sz w:val="22"/>
          <w:szCs w:val="22"/>
          <w:lang w:val="en-US" w:eastAsia="zh-CN"/>
        </w:rPr>
      </w:pPr>
      <w:r>
        <w:rPr>
          <w:rFonts w:eastAsia="SimSun"/>
          <w:sz w:val="22"/>
          <w:szCs w:val="22"/>
          <w:lang w:val="en-US" w:eastAsia="zh-CN"/>
        </w:rPr>
        <w:t xml:space="preserve">This paper has investigated how to implement data forwarding </w:t>
      </w:r>
      <w:r w:rsidR="00BC3E71">
        <w:rPr>
          <w:rFonts w:eastAsia="SimSun"/>
          <w:sz w:val="22"/>
          <w:szCs w:val="22"/>
          <w:lang w:val="en-US" w:eastAsia="zh-CN"/>
        </w:rPr>
        <w:t xml:space="preserve">and context fetch for RACH-based SDT </w:t>
      </w:r>
      <w:r w:rsidR="004023F5">
        <w:rPr>
          <w:rFonts w:eastAsia="SimSun"/>
          <w:sz w:val="22"/>
          <w:szCs w:val="22"/>
          <w:lang w:val="en-US" w:eastAsia="zh-CN"/>
        </w:rPr>
        <w:t>in RAN3</w:t>
      </w:r>
      <w:r>
        <w:rPr>
          <w:rFonts w:eastAsia="SimSun"/>
          <w:sz w:val="22"/>
          <w:szCs w:val="22"/>
          <w:lang w:val="en-US" w:eastAsia="zh-CN"/>
        </w:rPr>
        <w:t xml:space="preserve"> taking into account the main </w:t>
      </w:r>
      <w:r w:rsidR="0024165E">
        <w:rPr>
          <w:rFonts w:eastAsia="SimSun"/>
          <w:sz w:val="22"/>
          <w:szCs w:val="22"/>
          <w:lang w:val="en-US" w:eastAsia="zh-CN"/>
        </w:rPr>
        <w:t xml:space="preserve">RAN2 </w:t>
      </w:r>
      <w:r>
        <w:rPr>
          <w:rFonts w:eastAsia="SimSun"/>
          <w:sz w:val="22"/>
          <w:szCs w:val="22"/>
          <w:lang w:val="en-US" w:eastAsia="zh-CN"/>
        </w:rPr>
        <w:t>agreements.</w:t>
      </w:r>
    </w:p>
    <w:p w14:paraId="254B5DAC" w14:textId="6712F1D1" w:rsidR="008C42FF" w:rsidRDefault="00107624" w:rsidP="003A1765">
      <w:pPr>
        <w:rPr>
          <w:rFonts w:eastAsia="SimSun"/>
          <w:sz w:val="22"/>
          <w:szCs w:val="22"/>
          <w:lang w:val="en-US" w:eastAsia="zh-CN"/>
        </w:rPr>
      </w:pPr>
      <w:r>
        <w:rPr>
          <w:rFonts w:eastAsia="SimSun"/>
          <w:sz w:val="22"/>
          <w:szCs w:val="22"/>
          <w:lang w:val="en-US" w:eastAsia="zh-CN"/>
        </w:rPr>
        <w:t xml:space="preserve">It has sketched </w:t>
      </w:r>
      <w:r w:rsidR="0024165E">
        <w:rPr>
          <w:rFonts w:eastAsia="SimSun"/>
          <w:sz w:val="22"/>
          <w:szCs w:val="22"/>
          <w:lang w:val="en-US" w:eastAsia="zh-CN"/>
        </w:rPr>
        <w:t xml:space="preserve">a </w:t>
      </w:r>
      <w:r>
        <w:rPr>
          <w:rFonts w:eastAsia="SimSun"/>
          <w:sz w:val="22"/>
          <w:szCs w:val="22"/>
          <w:lang w:val="en-US" w:eastAsia="zh-CN"/>
        </w:rPr>
        <w:t>possible solution</w:t>
      </w:r>
      <w:r w:rsidR="00CB57C8">
        <w:rPr>
          <w:rFonts w:eastAsia="SimSun"/>
          <w:sz w:val="22"/>
          <w:szCs w:val="22"/>
          <w:lang w:val="en-US" w:eastAsia="zh-CN"/>
        </w:rPr>
        <w:t xml:space="preserve"> without or with context relocation and identified the impacts on network interfaces</w:t>
      </w:r>
      <w:r>
        <w:rPr>
          <w:rFonts w:eastAsia="SimSun"/>
          <w:sz w:val="22"/>
          <w:szCs w:val="22"/>
          <w:lang w:val="en-US" w:eastAsia="zh-CN"/>
        </w:rPr>
        <w:t xml:space="preserve">. </w:t>
      </w:r>
      <w:r w:rsidR="0024165E">
        <w:rPr>
          <w:rFonts w:eastAsia="SimSun"/>
          <w:sz w:val="22"/>
          <w:szCs w:val="22"/>
          <w:lang w:val="en-US" w:eastAsia="zh-CN"/>
        </w:rPr>
        <w:t>The solution enables to receive downlink packets if needed by allowing to setup both uplink and downlink forwarding tunnels.</w:t>
      </w:r>
    </w:p>
    <w:p w14:paraId="34D0A901" w14:textId="5CD3DEAD" w:rsidR="008C42FF" w:rsidRDefault="008C42FF" w:rsidP="003A1765">
      <w:pPr>
        <w:rPr>
          <w:rFonts w:eastAsia="SimSun"/>
          <w:sz w:val="22"/>
          <w:szCs w:val="22"/>
          <w:lang w:val="en-US" w:eastAsia="zh-CN"/>
        </w:rPr>
      </w:pPr>
    </w:p>
    <w:p w14:paraId="30CD582E" w14:textId="70F2882C" w:rsidR="001A46E7" w:rsidRDefault="0024165E" w:rsidP="0024165E">
      <w:pPr>
        <w:rPr>
          <w:rFonts w:eastAsia="SimSun"/>
          <w:sz w:val="22"/>
          <w:szCs w:val="22"/>
          <w:lang w:val="en-US" w:eastAsia="zh-CN"/>
        </w:rPr>
      </w:pPr>
      <w:r>
        <w:rPr>
          <w:rFonts w:eastAsia="SimSun"/>
          <w:b/>
          <w:sz w:val="22"/>
          <w:szCs w:val="22"/>
          <w:lang w:val="en-US" w:eastAsia="zh-CN"/>
        </w:rPr>
        <w:t>P</w:t>
      </w:r>
      <w:r w:rsidRPr="00652DA1">
        <w:rPr>
          <w:rFonts w:eastAsia="SimSun"/>
          <w:b/>
          <w:sz w:val="22"/>
          <w:szCs w:val="22"/>
          <w:lang w:val="en-US" w:eastAsia="zh-CN"/>
        </w:rPr>
        <w:t>roposal</w:t>
      </w:r>
      <w:r>
        <w:rPr>
          <w:rFonts w:eastAsia="SimSun"/>
          <w:b/>
          <w:sz w:val="22"/>
          <w:szCs w:val="22"/>
          <w:lang w:val="en-US" w:eastAsia="zh-CN"/>
        </w:rPr>
        <w:t xml:space="preserve"> 1</w:t>
      </w:r>
      <w:r w:rsidRPr="00652DA1">
        <w:rPr>
          <w:rFonts w:eastAsia="SimSun"/>
          <w:b/>
          <w:sz w:val="22"/>
          <w:szCs w:val="22"/>
          <w:lang w:val="en-US" w:eastAsia="zh-CN"/>
        </w:rPr>
        <w:t>:</w:t>
      </w:r>
      <w:r>
        <w:rPr>
          <w:rFonts w:eastAsia="SimSun"/>
          <w:sz w:val="22"/>
          <w:szCs w:val="22"/>
          <w:lang w:val="en-US" w:eastAsia="zh-CN"/>
        </w:rPr>
        <w:t xml:space="preserve"> agree the </w:t>
      </w:r>
      <w:r w:rsidR="001A46E7">
        <w:rPr>
          <w:rFonts w:eastAsia="SimSun"/>
          <w:sz w:val="22"/>
          <w:szCs w:val="22"/>
          <w:lang w:val="en-US" w:eastAsia="zh-CN"/>
        </w:rPr>
        <w:t>two call flows presented here-above</w:t>
      </w:r>
      <w:r w:rsidR="002611BE">
        <w:rPr>
          <w:rFonts w:eastAsia="SimSun"/>
          <w:sz w:val="22"/>
          <w:szCs w:val="22"/>
          <w:lang w:val="en-US" w:eastAsia="zh-CN"/>
        </w:rPr>
        <w:t xml:space="preserve"> for baseline CR 38.300</w:t>
      </w:r>
      <w:r w:rsidR="001A46E7">
        <w:rPr>
          <w:rFonts w:eastAsia="SimSun"/>
          <w:sz w:val="22"/>
          <w:szCs w:val="22"/>
          <w:lang w:val="en-US" w:eastAsia="zh-CN"/>
        </w:rPr>
        <w:t>.</w:t>
      </w:r>
    </w:p>
    <w:p w14:paraId="0CEEB36E" w14:textId="376ABD06" w:rsidR="0024165E" w:rsidRDefault="001A46E7" w:rsidP="0024165E">
      <w:pPr>
        <w:rPr>
          <w:rFonts w:eastAsia="SimSun"/>
          <w:sz w:val="22"/>
          <w:szCs w:val="22"/>
          <w:lang w:eastAsia="zh-CN"/>
        </w:rPr>
      </w:pPr>
      <w:bookmarkStart w:id="1" w:name="_Hlk85403240"/>
      <w:r w:rsidRPr="001A46E7">
        <w:rPr>
          <w:rFonts w:eastAsia="SimSun"/>
          <w:b/>
          <w:bCs/>
          <w:sz w:val="22"/>
          <w:szCs w:val="22"/>
          <w:lang w:val="en-US" w:eastAsia="zh-CN"/>
        </w:rPr>
        <w:t>Proposal 2</w:t>
      </w:r>
      <w:r>
        <w:rPr>
          <w:rFonts w:eastAsia="SimSun"/>
          <w:sz w:val="22"/>
          <w:szCs w:val="22"/>
          <w:lang w:val="en-US" w:eastAsia="zh-CN"/>
        </w:rPr>
        <w:t xml:space="preserve">: agree the </w:t>
      </w:r>
      <w:r w:rsidR="0024165E">
        <w:rPr>
          <w:rFonts w:eastAsia="SimSun"/>
          <w:sz w:val="22"/>
          <w:szCs w:val="22"/>
          <w:lang w:val="en-US" w:eastAsia="zh-CN"/>
        </w:rPr>
        <w:t xml:space="preserve">basic stage 3 </w:t>
      </w:r>
      <w:bookmarkEnd w:id="1"/>
      <w:r w:rsidR="0024165E">
        <w:rPr>
          <w:rFonts w:eastAsia="SimSun"/>
          <w:sz w:val="22"/>
          <w:szCs w:val="22"/>
          <w:lang w:val="en-US" w:eastAsia="zh-CN"/>
        </w:rPr>
        <w:t>changes corresponding to the above call flows</w:t>
      </w:r>
      <w:r w:rsidR="0024165E">
        <w:rPr>
          <w:rFonts w:eastAsia="SimSun"/>
          <w:sz w:val="22"/>
          <w:szCs w:val="22"/>
          <w:lang w:eastAsia="zh-CN"/>
        </w:rPr>
        <w:t xml:space="preserve">. </w:t>
      </w:r>
    </w:p>
    <w:p w14:paraId="14E25DB5" w14:textId="1A529554" w:rsidR="00C95766" w:rsidRDefault="00C95766" w:rsidP="0024165E">
      <w:pPr>
        <w:rPr>
          <w:rFonts w:eastAsia="SimSun"/>
          <w:sz w:val="22"/>
          <w:szCs w:val="22"/>
          <w:lang w:val="en-US" w:eastAsia="zh-CN"/>
        </w:rPr>
      </w:pPr>
      <w:r w:rsidRPr="001A46E7">
        <w:rPr>
          <w:rFonts w:eastAsia="SimSun"/>
          <w:b/>
          <w:bCs/>
          <w:sz w:val="22"/>
          <w:szCs w:val="22"/>
          <w:lang w:val="en-US" w:eastAsia="zh-CN"/>
        </w:rPr>
        <w:t>Proposal 2</w:t>
      </w:r>
      <w:r>
        <w:rPr>
          <w:rFonts w:eastAsia="SimSun"/>
          <w:sz w:val="22"/>
          <w:szCs w:val="22"/>
          <w:lang w:val="en-US" w:eastAsia="zh-CN"/>
        </w:rPr>
        <w:t>: agree tdoc [3] as baseline</w:t>
      </w:r>
      <w:r w:rsidR="00734C9F">
        <w:rPr>
          <w:rFonts w:eastAsia="SimSun"/>
          <w:sz w:val="22"/>
          <w:szCs w:val="22"/>
          <w:lang w:val="en-US" w:eastAsia="zh-CN"/>
        </w:rPr>
        <w:t xml:space="preserve"> </w:t>
      </w:r>
      <w:r>
        <w:rPr>
          <w:rFonts w:eastAsia="SimSun"/>
          <w:sz w:val="22"/>
          <w:szCs w:val="22"/>
          <w:lang w:val="en-US" w:eastAsia="zh-CN"/>
        </w:rPr>
        <w:t>CR for support of RACH-based SDT for XnAP.</w:t>
      </w:r>
    </w:p>
    <w:p w14:paraId="47128770" w14:textId="77777777" w:rsidR="0024165E" w:rsidRDefault="0024165E"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780940FF" w:rsidR="005E0075" w:rsidRPr="00C95766"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160F6575" w14:textId="55FDA1F3" w:rsidR="00C95766" w:rsidRPr="004023F5" w:rsidRDefault="00C95766"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2611BE">
        <w:rPr>
          <w:rFonts w:eastAsia="Times New Roman"/>
          <w:sz w:val="20"/>
          <w:lang w:eastAsia="en-US"/>
        </w:rPr>
        <w:t>5368</w:t>
      </w:r>
      <w:r>
        <w:rPr>
          <w:rFonts w:eastAsia="Times New Roman"/>
          <w:sz w:val="20"/>
          <w:lang w:eastAsia="en-US"/>
        </w:rPr>
        <w:t xml:space="preserve">, </w:t>
      </w:r>
      <w:r>
        <w:rPr>
          <w:rFonts w:eastAsia="Times New Roman"/>
          <w:i/>
          <w:sz w:val="20"/>
          <w:lang w:eastAsia="en-US"/>
        </w:rPr>
        <w:t>Support of RACH-based SDT</w:t>
      </w:r>
    </w:p>
    <w:p w14:paraId="475E613F" w14:textId="77777777" w:rsidR="00767CE9" w:rsidRDefault="00767C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bookmarkStart w:id="2" w:name="_Toc20953339"/>
      <w:bookmarkStart w:id="3" w:name="_Toc29390516"/>
      <w:bookmarkStart w:id="4" w:name="_Toc36556178"/>
    </w:p>
    <w:bookmarkEnd w:id="2"/>
    <w:bookmarkEnd w:id="3"/>
    <w:bookmarkEnd w:id="4"/>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E4D4D" w14:textId="77777777" w:rsidR="00BC7395" w:rsidRDefault="00BC7395">
      <w:r>
        <w:separator/>
      </w:r>
    </w:p>
  </w:endnote>
  <w:endnote w:type="continuationSeparator" w:id="0">
    <w:p w14:paraId="5DDC707A" w14:textId="77777777" w:rsidR="00BC7395" w:rsidRDefault="00BC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C63091" w:rsidRDefault="00C63091">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7CB6E" w14:textId="77777777" w:rsidR="00BC7395" w:rsidRDefault="00BC7395">
      <w:r>
        <w:separator/>
      </w:r>
    </w:p>
  </w:footnote>
  <w:footnote w:type="continuationSeparator" w:id="0">
    <w:p w14:paraId="47F2243E" w14:textId="77777777" w:rsidR="00BC7395" w:rsidRDefault="00BC7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5"/>
  </w:num>
  <w:num w:numId="6">
    <w:abstractNumId w:val="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7"/>
  </w:num>
  <w:num w:numId="10">
    <w:abstractNumId w:val="11"/>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547"/>
    <w:rsid w:val="00000E6D"/>
    <w:rsid w:val="00001080"/>
    <w:rsid w:val="000015C1"/>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189"/>
    <w:rsid w:val="0008690A"/>
    <w:rsid w:val="00086DA0"/>
    <w:rsid w:val="00086DF5"/>
    <w:rsid w:val="00087A54"/>
    <w:rsid w:val="00087CA0"/>
    <w:rsid w:val="0009007C"/>
    <w:rsid w:val="00090D3C"/>
    <w:rsid w:val="00091BB1"/>
    <w:rsid w:val="000925D5"/>
    <w:rsid w:val="0009286A"/>
    <w:rsid w:val="00093214"/>
    <w:rsid w:val="00093396"/>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467D"/>
    <w:rsid w:val="000C49D1"/>
    <w:rsid w:val="000C4C9E"/>
    <w:rsid w:val="000C4DAE"/>
    <w:rsid w:val="000C528F"/>
    <w:rsid w:val="000C54A2"/>
    <w:rsid w:val="000C5A3C"/>
    <w:rsid w:val="000C5A75"/>
    <w:rsid w:val="000C653B"/>
    <w:rsid w:val="000C6F84"/>
    <w:rsid w:val="000C75F1"/>
    <w:rsid w:val="000D00E7"/>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342"/>
    <w:rsid w:val="001347CA"/>
    <w:rsid w:val="00134C6F"/>
    <w:rsid w:val="00134CEB"/>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73B"/>
    <w:rsid w:val="001B2A8E"/>
    <w:rsid w:val="001B335A"/>
    <w:rsid w:val="001B41B4"/>
    <w:rsid w:val="001B44BF"/>
    <w:rsid w:val="001B508D"/>
    <w:rsid w:val="001B5514"/>
    <w:rsid w:val="001B5C1F"/>
    <w:rsid w:val="001B5EA6"/>
    <w:rsid w:val="001B5EE4"/>
    <w:rsid w:val="001B60B6"/>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1261"/>
    <w:rsid w:val="00231510"/>
    <w:rsid w:val="00231C8D"/>
    <w:rsid w:val="00231D11"/>
    <w:rsid w:val="00231D4A"/>
    <w:rsid w:val="0023260B"/>
    <w:rsid w:val="0023301E"/>
    <w:rsid w:val="0023311D"/>
    <w:rsid w:val="002354F4"/>
    <w:rsid w:val="002357B6"/>
    <w:rsid w:val="0023635F"/>
    <w:rsid w:val="00236867"/>
    <w:rsid w:val="0024001B"/>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AF0"/>
    <w:rsid w:val="00312424"/>
    <w:rsid w:val="00312AAD"/>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4A6D"/>
    <w:rsid w:val="003252F7"/>
    <w:rsid w:val="0032558A"/>
    <w:rsid w:val="00326D63"/>
    <w:rsid w:val="00326EBE"/>
    <w:rsid w:val="00327440"/>
    <w:rsid w:val="003305BC"/>
    <w:rsid w:val="003307BD"/>
    <w:rsid w:val="0033293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B1F"/>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E2C"/>
    <w:rsid w:val="003F132D"/>
    <w:rsid w:val="003F15F9"/>
    <w:rsid w:val="003F1EDF"/>
    <w:rsid w:val="003F2815"/>
    <w:rsid w:val="003F2A87"/>
    <w:rsid w:val="003F2E6A"/>
    <w:rsid w:val="003F2ECE"/>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80"/>
    <w:rsid w:val="00460F62"/>
    <w:rsid w:val="00461081"/>
    <w:rsid w:val="00461255"/>
    <w:rsid w:val="00461785"/>
    <w:rsid w:val="00461DEE"/>
    <w:rsid w:val="00461F12"/>
    <w:rsid w:val="00462CD1"/>
    <w:rsid w:val="00462DEF"/>
    <w:rsid w:val="00463A7E"/>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35E"/>
    <w:rsid w:val="004D07CA"/>
    <w:rsid w:val="004D0903"/>
    <w:rsid w:val="004D0C82"/>
    <w:rsid w:val="004D0E60"/>
    <w:rsid w:val="004D105E"/>
    <w:rsid w:val="004D17E4"/>
    <w:rsid w:val="004D200F"/>
    <w:rsid w:val="004D2913"/>
    <w:rsid w:val="004D3047"/>
    <w:rsid w:val="004D38E1"/>
    <w:rsid w:val="004D403A"/>
    <w:rsid w:val="004D4A59"/>
    <w:rsid w:val="004D4B0B"/>
    <w:rsid w:val="004D54A4"/>
    <w:rsid w:val="004D561C"/>
    <w:rsid w:val="004D6104"/>
    <w:rsid w:val="004D6EEF"/>
    <w:rsid w:val="004D783D"/>
    <w:rsid w:val="004E1146"/>
    <w:rsid w:val="004E1E38"/>
    <w:rsid w:val="004E226B"/>
    <w:rsid w:val="004E25BD"/>
    <w:rsid w:val="004E2DDB"/>
    <w:rsid w:val="004E2DF3"/>
    <w:rsid w:val="004E315C"/>
    <w:rsid w:val="004E40C9"/>
    <w:rsid w:val="004E4148"/>
    <w:rsid w:val="004E47B4"/>
    <w:rsid w:val="004E4A1B"/>
    <w:rsid w:val="004E5524"/>
    <w:rsid w:val="004E5742"/>
    <w:rsid w:val="004E6269"/>
    <w:rsid w:val="004E6A65"/>
    <w:rsid w:val="004E6ACB"/>
    <w:rsid w:val="004E73A0"/>
    <w:rsid w:val="004E73F2"/>
    <w:rsid w:val="004E7E38"/>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30273"/>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F24"/>
    <w:rsid w:val="005673A8"/>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7A9"/>
    <w:rsid w:val="005E6D0B"/>
    <w:rsid w:val="005F0AFB"/>
    <w:rsid w:val="005F224C"/>
    <w:rsid w:val="005F292A"/>
    <w:rsid w:val="005F2D3B"/>
    <w:rsid w:val="005F474B"/>
    <w:rsid w:val="005F4869"/>
    <w:rsid w:val="005F4940"/>
    <w:rsid w:val="005F4EC2"/>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7F1"/>
    <w:rsid w:val="0062683E"/>
    <w:rsid w:val="00626D03"/>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6105"/>
    <w:rsid w:val="0069671F"/>
    <w:rsid w:val="0069697D"/>
    <w:rsid w:val="006969BE"/>
    <w:rsid w:val="006969CE"/>
    <w:rsid w:val="00697360"/>
    <w:rsid w:val="0069756C"/>
    <w:rsid w:val="00697F32"/>
    <w:rsid w:val="006A0183"/>
    <w:rsid w:val="006A0425"/>
    <w:rsid w:val="006A0AB6"/>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AEC"/>
    <w:rsid w:val="00716EE5"/>
    <w:rsid w:val="007174F5"/>
    <w:rsid w:val="007176F3"/>
    <w:rsid w:val="0071795D"/>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73"/>
    <w:rsid w:val="007D1249"/>
    <w:rsid w:val="007D150A"/>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106AF"/>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4705"/>
    <w:rsid w:val="00834864"/>
    <w:rsid w:val="0083493E"/>
    <w:rsid w:val="00834B14"/>
    <w:rsid w:val="00835BE7"/>
    <w:rsid w:val="00835F95"/>
    <w:rsid w:val="00836349"/>
    <w:rsid w:val="008365E2"/>
    <w:rsid w:val="008368AD"/>
    <w:rsid w:val="00836A6E"/>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600DB"/>
    <w:rsid w:val="008606C8"/>
    <w:rsid w:val="00860BCD"/>
    <w:rsid w:val="00860D1E"/>
    <w:rsid w:val="00860E2C"/>
    <w:rsid w:val="00860FAE"/>
    <w:rsid w:val="00861708"/>
    <w:rsid w:val="00861D53"/>
    <w:rsid w:val="00861DAE"/>
    <w:rsid w:val="008621E8"/>
    <w:rsid w:val="008624A7"/>
    <w:rsid w:val="008625F3"/>
    <w:rsid w:val="008626AF"/>
    <w:rsid w:val="00862941"/>
    <w:rsid w:val="008633C1"/>
    <w:rsid w:val="00863953"/>
    <w:rsid w:val="008639F0"/>
    <w:rsid w:val="00863D18"/>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A52"/>
    <w:rsid w:val="00895D46"/>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3ABA"/>
    <w:rsid w:val="008B3CD4"/>
    <w:rsid w:val="008B429A"/>
    <w:rsid w:val="008B43AC"/>
    <w:rsid w:val="008B4462"/>
    <w:rsid w:val="008B4738"/>
    <w:rsid w:val="008B497D"/>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B25"/>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D0C"/>
    <w:rsid w:val="00927F2F"/>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7770"/>
    <w:rsid w:val="00A77EA8"/>
    <w:rsid w:val="00A77EE4"/>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101A"/>
    <w:rsid w:val="00A9142E"/>
    <w:rsid w:val="00A916A5"/>
    <w:rsid w:val="00A921B0"/>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69CC"/>
    <w:rsid w:val="00B772EF"/>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F37"/>
    <w:rsid w:val="00BE63B0"/>
    <w:rsid w:val="00BE669D"/>
    <w:rsid w:val="00BE6E5A"/>
    <w:rsid w:val="00BE75D3"/>
    <w:rsid w:val="00BE7934"/>
    <w:rsid w:val="00BF0905"/>
    <w:rsid w:val="00BF1EF5"/>
    <w:rsid w:val="00BF2650"/>
    <w:rsid w:val="00BF278D"/>
    <w:rsid w:val="00BF2D9B"/>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1699"/>
    <w:rsid w:val="00C61BA6"/>
    <w:rsid w:val="00C61C8E"/>
    <w:rsid w:val="00C623EC"/>
    <w:rsid w:val="00C626E0"/>
    <w:rsid w:val="00C62821"/>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48"/>
    <w:rsid w:val="00CC2004"/>
    <w:rsid w:val="00CC2270"/>
    <w:rsid w:val="00CC27F0"/>
    <w:rsid w:val="00CC2896"/>
    <w:rsid w:val="00CC2A35"/>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87"/>
    <w:rsid w:val="00CD4EC5"/>
    <w:rsid w:val="00CD6129"/>
    <w:rsid w:val="00CD63A3"/>
    <w:rsid w:val="00CD736A"/>
    <w:rsid w:val="00CD7AA5"/>
    <w:rsid w:val="00CD7EB0"/>
    <w:rsid w:val="00CE0EE2"/>
    <w:rsid w:val="00CE22D6"/>
    <w:rsid w:val="00CE274E"/>
    <w:rsid w:val="00CE2CA5"/>
    <w:rsid w:val="00CE3B48"/>
    <w:rsid w:val="00CE430C"/>
    <w:rsid w:val="00CE5014"/>
    <w:rsid w:val="00CE53D0"/>
    <w:rsid w:val="00CE5503"/>
    <w:rsid w:val="00CE5AAD"/>
    <w:rsid w:val="00CE5CAC"/>
    <w:rsid w:val="00CE660A"/>
    <w:rsid w:val="00CE6D11"/>
    <w:rsid w:val="00CF03AB"/>
    <w:rsid w:val="00CF07FB"/>
    <w:rsid w:val="00CF0C66"/>
    <w:rsid w:val="00CF0D36"/>
    <w:rsid w:val="00CF2DF3"/>
    <w:rsid w:val="00CF34FC"/>
    <w:rsid w:val="00CF3B40"/>
    <w:rsid w:val="00CF3B66"/>
    <w:rsid w:val="00CF42C1"/>
    <w:rsid w:val="00CF43EA"/>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8AC"/>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201B5"/>
    <w:rsid w:val="00E20507"/>
    <w:rsid w:val="00E20A35"/>
    <w:rsid w:val="00E22A72"/>
    <w:rsid w:val="00E22F7B"/>
    <w:rsid w:val="00E23A2E"/>
    <w:rsid w:val="00E23E50"/>
    <w:rsid w:val="00E24BEC"/>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70921"/>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4A11"/>
    <w:rsid w:val="00ED53EC"/>
    <w:rsid w:val="00ED5448"/>
    <w:rsid w:val="00ED5577"/>
    <w:rsid w:val="00ED5758"/>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D42"/>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1220"/>
    <w:rsid w:val="00F72209"/>
    <w:rsid w:val="00F7255E"/>
    <w:rsid w:val="00F72753"/>
    <w:rsid w:val="00F727A7"/>
    <w:rsid w:val="00F72936"/>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3CA"/>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endarrow="block"/>
    </o:shapedefaults>
    <o:shapelayout v:ext="edit">
      <o:idmap v:ext="edit" data="1"/>
      <o:rules v:ext="edit">
        <o:r id="V:Rule1" type="connector" idref="#Line 22"/>
        <o:r id="V:Rule2" type="connector" idref="#Line 30"/>
        <o:r id="V:Rule3" type="connector" idref="#Line 29"/>
      </o:rules>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769</Words>
  <Characters>4233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33</cp:revision>
  <cp:lastPrinted>2010-04-28T11:04:00Z</cp:lastPrinted>
  <dcterms:created xsi:type="dcterms:W3CDTF">2021-10-21T09:13:00Z</dcterms:created>
  <dcterms:modified xsi:type="dcterms:W3CDTF">2021-10-21T13:53:00Z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