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E5394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74D8C" w:rsidRPr="00274D8C">
        <w:rPr>
          <w:b/>
          <w:noProof/>
          <w:sz w:val="28"/>
        </w:rPr>
        <w:t>R3-21</w:t>
      </w:r>
      <w:r w:rsidR="00043484">
        <w:rPr>
          <w:b/>
          <w:noProof/>
          <w:sz w:val="28"/>
        </w:rPr>
        <w:t>5030</w:t>
      </w:r>
    </w:p>
    <w:p w:rsidR="003F0141" w:rsidRDefault="003F0141" w:rsidP="003F014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5E5394">
        <w:rPr>
          <w:rFonts w:cs="Arial"/>
          <w:b/>
          <w:bCs/>
          <w:sz w:val="24"/>
          <w:szCs w:val="24"/>
        </w:rPr>
        <w:t xml:space="preserve">1 </w:t>
      </w:r>
      <w:r>
        <w:rPr>
          <w:rFonts w:cs="Arial"/>
          <w:b/>
          <w:bCs/>
          <w:sz w:val="24"/>
          <w:szCs w:val="24"/>
        </w:rPr>
        <w:t>-</w:t>
      </w:r>
      <w:r w:rsidR="005E5394">
        <w:rPr>
          <w:rFonts w:cs="Arial"/>
          <w:b/>
          <w:bCs/>
          <w:sz w:val="24"/>
          <w:szCs w:val="24"/>
        </w:rPr>
        <w:t xml:space="preserve"> 11</w:t>
      </w:r>
      <w:r>
        <w:rPr>
          <w:rFonts w:cs="Arial"/>
          <w:b/>
          <w:bCs/>
          <w:sz w:val="24"/>
          <w:szCs w:val="24"/>
        </w:rPr>
        <w:t xml:space="preserve"> </w:t>
      </w:r>
      <w:r w:rsidR="005E5394">
        <w:rPr>
          <w:rFonts w:cs="Arial"/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A26F3B">
      <w:pPr>
        <w:tabs>
          <w:tab w:val="left" w:pos="210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879C8" w:rsidRPr="004879C8">
        <w:rPr>
          <w:rFonts w:ascii="Arial" w:hAnsi="Arial"/>
          <w:sz w:val="24"/>
        </w:rPr>
        <w:t>Discussion on Local NG-RAN Node Identifier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C508F" w:rsidRPr="00BC508F">
        <w:rPr>
          <w:rFonts w:ascii="Arial" w:hAnsi="Arial"/>
          <w:sz w:val="24"/>
          <w:lang w:eastAsia="zh-CN"/>
        </w:rPr>
        <w:t>31.2.1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7CD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B15A26" w:rsidRDefault="001D0D6F" w:rsidP="001551A2">
      <w:pPr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gNB ID resolution from I-RNTI was discussed at </w:t>
      </w:r>
      <w:r w:rsidR="00725371"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meeting</w:t>
      </w:r>
      <w:r w:rsidR="00725371">
        <w:rPr>
          <w:rFonts w:eastAsiaTheme="minorEastAsia"/>
          <w:lang w:eastAsia="zh-CN"/>
        </w:rPr>
        <w:t xml:space="preserve"> and </w:t>
      </w:r>
      <w:r w:rsidR="00B15A26">
        <w:rPr>
          <w:rFonts w:eastAsiaTheme="minorEastAsia"/>
          <w:lang w:eastAsia="zh-CN"/>
        </w:rPr>
        <w:t>there was no consensus on the solution.</w:t>
      </w:r>
      <w:r w:rsidR="000B5186">
        <w:rPr>
          <w:rFonts w:eastAsiaTheme="minorEastAsia"/>
          <w:lang w:eastAsia="zh-CN"/>
        </w:rPr>
        <w:t xml:space="preserve"> The following criteria and a WA were agreed at last meeting.</w:t>
      </w:r>
    </w:p>
    <w:p w:rsidR="000B5186" w:rsidRPr="000B5186" w:rsidRDefault="000B5186" w:rsidP="000B5186">
      <w:pPr>
        <w:ind w:leftChars="200" w:left="400"/>
        <w:rPr>
          <w:rFonts w:eastAsia="宋体" w:cs="Calibri"/>
          <w:bCs/>
          <w:i/>
          <w:sz w:val="18"/>
          <w:szCs w:val="18"/>
          <w:lang w:eastAsia="zh-CN"/>
        </w:rPr>
      </w:pPr>
      <w:r w:rsidRPr="000B5186">
        <w:rPr>
          <w:rFonts w:cs="Calibri"/>
          <w:bCs/>
          <w:i/>
          <w:sz w:val="18"/>
          <w:szCs w:val="18"/>
        </w:rPr>
        <w:t>Provide detailed technical analysis on the solutions based on at least the following criteria:</w:t>
      </w:r>
    </w:p>
    <w:p w:rsidR="000B5186" w:rsidRPr="000B5186" w:rsidRDefault="000B5186" w:rsidP="000B5186">
      <w:pPr>
        <w:numPr>
          <w:ilvl w:val="0"/>
          <w:numId w:val="42"/>
        </w:numPr>
        <w:spacing w:after="0" w:line="276" w:lineRule="auto"/>
        <w:ind w:leftChars="380" w:left="1120"/>
        <w:rPr>
          <w:rFonts w:cs="Calibri"/>
          <w:bCs/>
          <w:i/>
          <w:sz w:val="18"/>
          <w:szCs w:val="18"/>
        </w:rPr>
      </w:pPr>
      <w:r w:rsidRPr="000B5186">
        <w:rPr>
          <w:rFonts w:cs="Calibri"/>
          <w:bCs/>
          <w:i/>
          <w:sz w:val="18"/>
          <w:szCs w:val="18"/>
        </w:rPr>
        <w:t>Minimum configuration effort via OAM</w:t>
      </w:r>
    </w:p>
    <w:p w:rsidR="000B5186" w:rsidRPr="000B5186" w:rsidRDefault="000B5186" w:rsidP="000B5186">
      <w:pPr>
        <w:numPr>
          <w:ilvl w:val="0"/>
          <w:numId w:val="42"/>
        </w:numPr>
        <w:spacing w:after="0" w:line="276" w:lineRule="auto"/>
        <w:ind w:leftChars="380" w:left="1120"/>
        <w:rPr>
          <w:rFonts w:cs="Calibri"/>
          <w:bCs/>
          <w:i/>
          <w:sz w:val="18"/>
          <w:szCs w:val="18"/>
        </w:rPr>
      </w:pPr>
      <w:r w:rsidRPr="000B5186">
        <w:rPr>
          <w:rFonts w:cs="Calibri"/>
          <w:bCs/>
          <w:i/>
          <w:sz w:val="18"/>
          <w:szCs w:val="18"/>
        </w:rPr>
        <w:t>Flexibility in allocation of maximum number of Inactive UE contexts per NG-RAN node</w:t>
      </w:r>
    </w:p>
    <w:p w:rsidR="000B5186" w:rsidRPr="000B5186" w:rsidRDefault="000B5186" w:rsidP="000B5186">
      <w:pPr>
        <w:numPr>
          <w:ilvl w:val="0"/>
          <w:numId w:val="42"/>
        </w:numPr>
        <w:spacing w:after="0" w:line="276" w:lineRule="auto"/>
        <w:ind w:leftChars="380" w:left="1120"/>
        <w:rPr>
          <w:rFonts w:cs="Calibri"/>
          <w:bCs/>
          <w:i/>
          <w:sz w:val="18"/>
          <w:szCs w:val="18"/>
        </w:rPr>
      </w:pPr>
      <w:r w:rsidRPr="000B5186">
        <w:rPr>
          <w:rFonts w:cs="Calibri"/>
          <w:bCs/>
          <w:i/>
          <w:sz w:val="18"/>
          <w:szCs w:val="18"/>
        </w:rPr>
        <w:t>Capacity aspect: the number of Inactive UE contexts supported in the network</w:t>
      </w:r>
    </w:p>
    <w:p w:rsidR="000B5186" w:rsidRPr="000B5186" w:rsidRDefault="000B5186" w:rsidP="000B5186">
      <w:pPr>
        <w:numPr>
          <w:ilvl w:val="0"/>
          <w:numId w:val="42"/>
        </w:numPr>
        <w:spacing w:after="0" w:line="276" w:lineRule="auto"/>
        <w:ind w:leftChars="380" w:left="1120"/>
        <w:rPr>
          <w:rFonts w:cs="Calibri"/>
          <w:bCs/>
          <w:i/>
          <w:sz w:val="18"/>
          <w:szCs w:val="18"/>
        </w:rPr>
      </w:pPr>
      <w:r w:rsidRPr="000B5186">
        <w:rPr>
          <w:rFonts w:cs="Calibri"/>
          <w:bCs/>
          <w:i/>
          <w:sz w:val="18"/>
          <w:szCs w:val="18"/>
        </w:rPr>
        <w:t xml:space="preserve">Minimized number of signaling exchanges between neighbor nodes via Xn: </w:t>
      </w:r>
    </w:p>
    <w:p w:rsidR="000B5186" w:rsidRPr="000B5186" w:rsidRDefault="000B5186" w:rsidP="000B5186">
      <w:pPr>
        <w:ind w:leftChars="560" w:left="1120" w:firstLineChars="100" w:firstLine="180"/>
        <w:rPr>
          <w:rFonts w:cs="Calibri"/>
          <w:bCs/>
          <w:i/>
          <w:sz w:val="18"/>
          <w:szCs w:val="18"/>
        </w:rPr>
      </w:pPr>
      <w:r w:rsidRPr="000B5186">
        <w:rPr>
          <w:rFonts w:eastAsia="等线" w:cs="Calibri" w:hint="eastAsia"/>
          <w:bCs/>
          <w:i/>
          <w:sz w:val="18"/>
          <w:szCs w:val="18"/>
          <w:lang w:eastAsia="zh-CN"/>
        </w:rPr>
        <w:t>-</w:t>
      </w:r>
      <w:r w:rsidRPr="000B5186">
        <w:rPr>
          <w:rFonts w:cs="Calibri"/>
          <w:bCs/>
          <w:i/>
          <w:sz w:val="18"/>
          <w:szCs w:val="18"/>
        </w:rPr>
        <w:t xml:space="preserve">For initial ID exchange between nodes </w:t>
      </w:r>
    </w:p>
    <w:p w:rsidR="000B5186" w:rsidRPr="000B5186" w:rsidRDefault="000B5186" w:rsidP="000B5186">
      <w:pPr>
        <w:ind w:leftChars="200" w:left="400" w:firstLineChars="500" w:firstLine="900"/>
        <w:rPr>
          <w:rFonts w:cs="Calibri"/>
          <w:bCs/>
          <w:i/>
          <w:sz w:val="18"/>
          <w:szCs w:val="18"/>
        </w:rPr>
      </w:pPr>
      <w:r w:rsidRPr="000B5186">
        <w:rPr>
          <w:rFonts w:eastAsia="等线" w:cs="Calibri" w:hint="eastAsia"/>
          <w:bCs/>
          <w:i/>
          <w:sz w:val="18"/>
          <w:szCs w:val="18"/>
          <w:lang w:eastAsia="zh-CN"/>
        </w:rPr>
        <w:t>-</w:t>
      </w:r>
      <w:r w:rsidRPr="000B5186">
        <w:rPr>
          <w:rFonts w:cs="Calibri"/>
          <w:bCs/>
          <w:i/>
          <w:sz w:val="18"/>
          <w:szCs w:val="18"/>
        </w:rPr>
        <w:t>After an ID change (this may also cover the case that the maximum number of inactive UE contexts has been changed) or addition of another ID for a node</w:t>
      </w:r>
    </w:p>
    <w:p w:rsidR="000B5186" w:rsidRPr="000B5186" w:rsidRDefault="000B5186" w:rsidP="000B5186">
      <w:pPr>
        <w:ind w:leftChars="200" w:left="400" w:firstLineChars="500" w:firstLine="900"/>
        <w:rPr>
          <w:rFonts w:cs="Calibri"/>
          <w:bCs/>
          <w:i/>
          <w:sz w:val="18"/>
          <w:szCs w:val="18"/>
        </w:rPr>
      </w:pPr>
      <w:r w:rsidRPr="000B5186">
        <w:rPr>
          <w:rFonts w:eastAsia="等线" w:cs="Calibri" w:hint="eastAsia"/>
          <w:bCs/>
          <w:i/>
          <w:sz w:val="18"/>
          <w:szCs w:val="18"/>
          <w:lang w:eastAsia="zh-CN"/>
        </w:rPr>
        <w:t>-</w:t>
      </w:r>
      <w:r w:rsidRPr="000B5186">
        <w:rPr>
          <w:rFonts w:cs="Calibri"/>
          <w:bCs/>
          <w:i/>
          <w:sz w:val="18"/>
          <w:szCs w:val="18"/>
        </w:rPr>
        <w:t>For conflict resolutions in case neighboring nodes use the same IDs</w:t>
      </w:r>
    </w:p>
    <w:p w:rsidR="000B5186" w:rsidRPr="000B5186" w:rsidRDefault="000B5186" w:rsidP="000B5186">
      <w:pPr>
        <w:ind w:leftChars="200" w:left="400" w:firstLineChars="200" w:firstLine="360"/>
        <w:rPr>
          <w:rFonts w:cs="Calibri"/>
          <w:bCs/>
          <w:i/>
          <w:sz w:val="18"/>
          <w:szCs w:val="18"/>
        </w:rPr>
      </w:pPr>
      <w:r w:rsidRPr="000B5186">
        <w:rPr>
          <w:rFonts w:eastAsia="等线" w:cs="Calibri" w:hint="eastAsia"/>
          <w:bCs/>
          <w:i/>
          <w:sz w:val="18"/>
          <w:szCs w:val="18"/>
          <w:lang w:eastAsia="zh-CN"/>
        </w:rPr>
        <w:t>-</w:t>
      </w:r>
      <w:r w:rsidRPr="000B5186">
        <w:rPr>
          <w:rFonts w:eastAsia="等线" w:cs="Calibri"/>
          <w:bCs/>
          <w:i/>
          <w:sz w:val="18"/>
          <w:szCs w:val="18"/>
          <w:lang w:eastAsia="zh-CN"/>
        </w:rPr>
        <w:t xml:space="preserve">   </w:t>
      </w:r>
      <w:r w:rsidRPr="000B5186">
        <w:rPr>
          <w:rFonts w:cs="Calibri"/>
          <w:bCs/>
          <w:i/>
          <w:sz w:val="18"/>
          <w:szCs w:val="18"/>
        </w:rPr>
        <w:t>Interoperability between vendors</w:t>
      </w:r>
    </w:p>
    <w:p w:rsidR="000B5186" w:rsidRPr="000B5186" w:rsidRDefault="000B5186" w:rsidP="000B5186">
      <w:pPr>
        <w:ind w:leftChars="200" w:left="400" w:firstLineChars="200" w:firstLine="360"/>
        <w:rPr>
          <w:rFonts w:cs="Calibri"/>
          <w:bCs/>
          <w:i/>
          <w:sz w:val="18"/>
          <w:szCs w:val="18"/>
        </w:rPr>
      </w:pPr>
      <w:r w:rsidRPr="000B5186">
        <w:rPr>
          <w:rFonts w:eastAsia="等线" w:cs="Calibri" w:hint="eastAsia"/>
          <w:bCs/>
          <w:i/>
          <w:sz w:val="18"/>
          <w:szCs w:val="18"/>
          <w:lang w:eastAsia="zh-CN"/>
        </w:rPr>
        <w:t>-</w:t>
      </w:r>
      <w:r w:rsidRPr="000B5186">
        <w:rPr>
          <w:rFonts w:cs="Calibri"/>
          <w:bCs/>
          <w:i/>
          <w:sz w:val="18"/>
          <w:szCs w:val="18"/>
        </w:rPr>
        <w:t xml:space="preserve">   Support for RAN sharing</w:t>
      </w:r>
    </w:p>
    <w:p w:rsidR="007B142F" w:rsidRPr="000B5186" w:rsidRDefault="007B142F" w:rsidP="000B5186">
      <w:pPr>
        <w:ind w:leftChars="200" w:left="400"/>
        <w:rPr>
          <w:b/>
          <w:bCs/>
          <w:i/>
          <w:color w:val="00B050"/>
        </w:rPr>
      </w:pPr>
      <w:r w:rsidRPr="000B5186">
        <w:rPr>
          <w:b/>
          <w:bCs/>
          <w:i/>
          <w:color w:val="00B050"/>
        </w:rPr>
        <w:t>WA: Down-selection will be based on the listed criteria above. Solution 3 might be considered as a potential enhancement in the next step.</w:t>
      </w:r>
    </w:p>
    <w:p w:rsidR="00C16A5C" w:rsidRPr="001D0D6F" w:rsidRDefault="00B15A26" w:rsidP="00C16A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will further analyse the potential solutions and give our </w:t>
      </w:r>
      <w:r w:rsidR="001D0D6F">
        <w:rPr>
          <w:rFonts w:eastAsiaTheme="minorEastAsia"/>
          <w:lang w:eastAsia="zh-CN"/>
        </w:rPr>
        <w:t>views.</w:t>
      </w:r>
    </w:p>
    <w:p w:rsidR="00006AA0" w:rsidRDefault="00DA2891" w:rsidP="00006AA0">
      <w:pPr>
        <w:pStyle w:val="10"/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7B142F" w:rsidRDefault="007B142F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the discussion summary [1], there are four options to solve the conflicts of Local NG-RAN Node ID issue. And according to progress in RAN3#113-e meeting, opt 3 can be considered as a potential enhancement in the next step. Here we give our considerations on the other options:</w:t>
      </w:r>
    </w:p>
    <w:p w:rsidR="007B142F" w:rsidRPr="007B142F" w:rsidRDefault="007B142F" w:rsidP="007B142F">
      <w:pPr>
        <w:rPr>
          <w:rFonts w:eastAsia="宋体"/>
          <w:i/>
          <w:sz w:val="18"/>
          <w:szCs w:val="22"/>
          <w:u w:val="single"/>
          <w:lang w:eastAsia="zh-CN"/>
        </w:rPr>
      </w:pPr>
      <w:r w:rsidRPr="007B142F">
        <w:rPr>
          <w:i/>
          <w:sz w:val="18"/>
          <w:szCs w:val="22"/>
          <w:u w:val="single"/>
        </w:rPr>
        <w:t xml:space="preserve">Solution 1: </w:t>
      </w:r>
      <w:r w:rsidRPr="007B142F">
        <w:rPr>
          <w:rFonts w:eastAsia="宋体"/>
          <w:i/>
          <w:sz w:val="18"/>
          <w:szCs w:val="22"/>
          <w:u w:val="single"/>
          <w:lang w:eastAsia="zh-CN"/>
        </w:rPr>
        <w:t xml:space="preserve">Multiple Local gNB </w:t>
      </w:r>
      <w:r w:rsidRPr="007B142F">
        <w:rPr>
          <w:i/>
          <w:sz w:val="18"/>
          <w:u w:val="single"/>
        </w:rPr>
        <w:t xml:space="preserve">Identifiers </w:t>
      </w:r>
      <w:r w:rsidRPr="007B142F">
        <w:rPr>
          <w:rFonts w:eastAsia="宋体"/>
          <w:i/>
          <w:sz w:val="18"/>
          <w:szCs w:val="22"/>
          <w:u w:val="single"/>
          <w:lang w:eastAsia="zh-CN"/>
        </w:rPr>
        <w:t>per NG-RAN node.</w:t>
      </w:r>
    </w:p>
    <w:p w:rsidR="007B142F" w:rsidRPr="007B142F" w:rsidRDefault="007B142F" w:rsidP="007B142F">
      <w:pPr>
        <w:rPr>
          <w:rFonts w:eastAsia="宋体"/>
          <w:i/>
          <w:sz w:val="18"/>
          <w:szCs w:val="22"/>
          <w:lang w:eastAsia="zh-CN"/>
        </w:rPr>
      </w:pPr>
      <w:r w:rsidRPr="007B142F">
        <w:rPr>
          <w:rFonts w:eastAsia="宋体"/>
          <w:i/>
          <w:sz w:val="18"/>
          <w:szCs w:val="22"/>
          <w:lang w:eastAsia="zh-CN"/>
        </w:rPr>
        <w:t>This solution is summarized and presented in [2][3].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 xml:space="preserve">the I-RNTI is encoded as follow: </w:t>
      </w:r>
    </w:p>
    <w:p w:rsidR="007B142F" w:rsidRPr="007B142F" w:rsidRDefault="007B142F" w:rsidP="007B142F">
      <w:pPr>
        <w:pStyle w:val="af9"/>
        <w:numPr>
          <w:ilvl w:val="1"/>
          <w:numId w:val="40"/>
        </w:numPr>
        <w:spacing w:after="160" w:line="259" w:lineRule="auto"/>
        <w:ind w:firstLineChars="0"/>
        <w:rPr>
          <w:bCs/>
          <w:i/>
          <w:sz w:val="18"/>
          <w:lang w:eastAsia="zh-CN"/>
        </w:rPr>
      </w:pPr>
      <w:r w:rsidRPr="007B142F">
        <w:rPr>
          <w:bCs/>
          <w:i/>
          <w:sz w:val="18"/>
          <w:lang w:eastAsia="zh-CN"/>
        </w:rPr>
        <w:t>a fixed number of bits, common for all nodes, to encode a UE Context Identifier</w:t>
      </w:r>
    </w:p>
    <w:p w:rsidR="007B142F" w:rsidRPr="007B142F" w:rsidRDefault="007B142F" w:rsidP="007B142F">
      <w:pPr>
        <w:pStyle w:val="af9"/>
        <w:numPr>
          <w:ilvl w:val="1"/>
          <w:numId w:val="40"/>
        </w:numPr>
        <w:spacing w:after="160" w:line="259" w:lineRule="auto"/>
        <w:ind w:firstLineChars="0"/>
        <w:rPr>
          <w:bCs/>
          <w:i/>
          <w:sz w:val="18"/>
          <w:lang w:eastAsia="zh-CN"/>
        </w:rPr>
      </w:pPr>
      <w:r w:rsidRPr="007B142F">
        <w:rPr>
          <w:bCs/>
          <w:i/>
          <w:sz w:val="18"/>
          <w:lang w:eastAsia="zh-CN"/>
        </w:rPr>
        <w:t xml:space="preserve">a fixed number of bits, common for all nodes, to encode a Local gNB </w:t>
      </w:r>
      <w:r w:rsidRPr="007B142F">
        <w:rPr>
          <w:bCs/>
          <w:i/>
          <w:sz w:val="18"/>
          <w:lang w:eastAsia="ja-JP"/>
        </w:rPr>
        <w:t>ID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 xml:space="preserve">A NG-RAN node can allocate multiple Local gNB IDs. 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>The Local gNB Identifiers are selected randomly, and exchanged between NG-RAN nodes.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>Each RAN node communicates its own local identifiers to its neighbour RAN nodes and updates them when change occurs.</w:t>
      </w:r>
    </w:p>
    <w:p w:rsidR="007B142F" w:rsidRPr="007B142F" w:rsidRDefault="007B142F" w:rsidP="007B142F">
      <w:pPr>
        <w:rPr>
          <w:i/>
          <w:sz w:val="18"/>
        </w:rPr>
      </w:pPr>
    </w:p>
    <w:p w:rsidR="007B142F" w:rsidRPr="007B142F" w:rsidRDefault="007B142F" w:rsidP="007B142F">
      <w:pPr>
        <w:rPr>
          <w:i/>
          <w:sz w:val="18"/>
          <w:u w:val="single"/>
        </w:rPr>
      </w:pPr>
      <w:r w:rsidRPr="007B142F">
        <w:rPr>
          <w:i/>
          <w:sz w:val="18"/>
          <w:szCs w:val="22"/>
          <w:u w:val="single"/>
        </w:rPr>
        <w:t xml:space="preserve">Solution 2: </w:t>
      </w:r>
      <w:r w:rsidRPr="007B142F">
        <w:rPr>
          <w:i/>
          <w:sz w:val="18"/>
          <w:u w:val="single"/>
        </w:rPr>
        <w:t>One Local gNB Identifier with I-RNTI profile per NG-RAN node.</w:t>
      </w:r>
    </w:p>
    <w:p w:rsidR="0015708F" w:rsidRDefault="0015708F" w:rsidP="0015708F">
      <w:r>
        <w:lastRenderedPageBreak/>
        <w:t>With solution 2 there is more flexibility but due to the lost bits for I-RNTI profile identification only a limited number of profiles can be allowed (4 for long, 2 for short I-RNTI?).</w:t>
      </w:r>
    </w:p>
    <w:p w:rsidR="007B142F" w:rsidRPr="007B142F" w:rsidRDefault="007B142F" w:rsidP="007B142F">
      <w:pPr>
        <w:rPr>
          <w:rFonts w:eastAsia="宋体"/>
          <w:i/>
          <w:sz w:val="18"/>
          <w:szCs w:val="22"/>
          <w:lang w:eastAsia="zh-CN"/>
        </w:rPr>
      </w:pPr>
      <w:r w:rsidRPr="007B142F">
        <w:rPr>
          <w:rFonts w:eastAsia="宋体"/>
          <w:i/>
          <w:sz w:val="18"/>
          <w:szCs w:val="22"/>
          <w:lang w:eastAsia="zh-CN"/>
        </w:rPr>
        <w:t>This solution is summarized and presented in [2][4][5].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>The I-RNTI is encoded as follows</w:t>
      </w:r>
    </w:p>
    <w:p w:rsidR="007B142F" w:rsidRPr="007B142F" w:rsidRDefault="007B142F" w:rsidP="007B142F">
      <w:pPr>
        <w:pStyle w:val="af9"/>
        <w:numPr>
          <w:ilvl w:val="1"/>
          <w:numId w:val="41"/>
        </w:numPr>
        <w:spacing w:after="160" w:line="259" w:lineRule="auto"/>
        <w:ind w:firstLineChars="0"/>
        <w:rPr>
          <w:bCs/>
          <w:i/>
          <w:sz w:val="18"/>
          <w:lang w:eastAsia="zh-CN"/>
        </w:rPr>
      </w:pPr>
      <w:r w:rsidRPr="007B142F">
        <w:rPr>
          <w:bCs/>
          <w:i/>
          <w:sz w:val="18"/>
          <w:lang w:eastAsia="zh-CN"/>
        </w:rPr>
        <w:t>A fixed number of bits is used, for all nodes in the network, to identify an I-RNTI profile</w:t>
      </w:r>
    </w:p>
    <w:p w:rsidR="007B142F" w:rsidRPr="007B142F" w:rsidRDefault="007B142F" w:rsidP="007B142F">
      <w:pPr>
        <w:pStyle w:val="af9"/>
        <w:numPr>
          <w:ilvl w:val="1"/>
          <w:numId w:val="41"/>
        </w:numPr>
        <w:spacing w:after="160" w:line="259" w:lineRule="auto"/>
        <w:ind w:firstLineChars="0"/>
        <w:rPr>
          <w:bCs/>
          <w:i/>
          <w:sz w:val="18"/>
          <w:lang w:eastAsia="zh-CN"/>
        </w:rPr>
      </w:pPr>
      <w:r w:rsidRPr="007B142F">
        <w:rPr>
          <w:bCs/>
          <w:i/>
          <w:sz w:val="18"/>
          <w:lang w:eastAsia="zh-CN"/>
        </w:rPr>
        <w:t xml:space="preserve">One Local gNB </w:t>
      </w:r>
      <w:r w:rsidRPr="007B142F">
        <w:rPr>
          <w:bCs/>
          <w:i/>
          <w:sz w:val="18"/>
          <w:lang w:eastAsia="ja-JP"/>
        </w:rPr>
        <w:t xml:space="preserve">ID </w:t>
      </w:r>
      <w:r w:rsidRPr="007B142F">
        <w:rPr>
          <w:bCs/>
          <w:i/>
          <w:sz w:val="18"/>
          <w:lang w:eastAsia="zh-CN"/>
        </w:rPr>
        <w:t>is assigned per NG-RAN node</w:t>
      </w:r>
    </w:p>
    <w:p w:rsidR="007B142F" w:rsidRPr="007B142F" w:rsidRDefault="007B142F" w:rsidP="007B142F">
      <w:pPr>
        <w:pStyle w:val="af9"/>
        <w:numPr>
          <w:ilvl w:val="1"/>
          <w:numId w:val="41"/>
        </w:numPr>
        <w:spacing w:after="160" w:line="259" w:lineRule="auto"/>
        <w:ind w:firstLineChars="0"/>
        <w:rPr>
          <w:bCs/>
          <w:i/>
          <w:sz w:val="18"/>
          <w:lang w:eastAsia="zh-CN"/>
        </w:rPr>
      </w:pPr>
      <w:r w:rsidRPr="007B142F">
        <w:rPr>
          <w:bCs/>
          <w:i/>
          <w:sz w:val="18"/>
          <w:lang w:eastAsia="zh-CN"/>
        </w:rPr>
        <w:t xml:space="preserve">For each I-RNTI profile identifier, a fixed number of bits is used to encode a Local gNB </w:t>
      </w:r>
      <w:r w:rsidRPr="007B142F">
        <w:rPr>
          <w:bCs/>
          <w:i/>
          <w:sz w:val="18"/>
          <w:lang w:eastAsia="ja-JP"/>
        </w:rPr>
        <w:t>ID</w:t>
      </w:r>
    </w:p>
    <w:p w:rsidR="007B142F" w:rsidRPr="007B142F" w:rsidRDefault="007B142F" w:rsidP="007B142F">
      <w:pPr>
        <w:pStyle w:val="af9"/>
        <w:numPr>
          <w:ilvl w:val="1"/>
          <w:numId w:val="41"/>
        </w:numPr>
        <w:spacing w:after="160" w:line="259" w:lineRule="auto"/>
        <w:ind w:firstLineChars="0"/>
        <w:rPr>
          <w:bCs/>
          <w:i/>
          <w:sz w:val="18"/>
          <w:lang w:eastAsia="zh-CN"/>
        </w:rPr>
      </w:pPr>
      <w:r w:rsidRPr="007B142F">
        <w:rPr>
          <w:bCs/>
          <w:i/>
          <w:sz w:val="18"/>
          <w:lang w:eastAsia="zh-CN"/>
        </w:rPr>
        <w:t>For each I-RNTI profile identifier, a fixed number of bits is used to encode a UE Context Identifier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bookmarkStart w:id="3" w:name="OLE_LINK391"/>
      <w:bookmarkStart w:id="4" w:name="OLE_LINK392"/>
      <w:r w:rsidRPr="007B142F">
        <w:rPr>
          <w:i/>
          <w:sz w:val="18"/>
          <w:szCs w:val="28"/>
        </w:rPr>
        <w:t>The Local gNB Identifiers are selected randomly, and exchanged between NG-RAN nodes.</w:t>
      </w:r>
    </w:p>
    <w:bookmarkEnd w:id="3"/>
    <w:bookmarkEnd w:id="4"/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>Each RAN node communicates its own local identifiers to its neighbor RAN nodes and updates them when change occurs.</w:t>
      </w:r>
    </w:p>
    <w:p w:rsidR="007B142F" w:rsidRPr="007B142F" w:rsidRDefault="007B142F" w:rsidP="007B142F">
      <w:pPr>
        <w:rPr>
          <w:i/>
          <w:sz w:val="18"/>
          <w:szCs w:val="22"/>
          <w:u w:val="single"/>
        </w:rPr>
      </w:pPr>
      <w:r w:rsidRPr="007B142F">
        <w:rPr>
          <w:i/>
          <w:sz w:val="18"/>
          <w:szCs w:val="22"/>
          <w:u w:val="single"/>
        </w:rPr>
        <w:t>Solution 4: One Local gNB Identifier with undefined length per NG-RAN node.</w:t>
      </w:r>
    </w:p>
    <w:p w:rsidR="007B142F" w:rsidRPr="007B142F" w:rsidRDefault="007B142F" w:rsidP="007B142F">
      <w:pPr>
        <w:rPr>
          <w:rFonts w:eastAsia="宋体"/>
          <w:i/>
          <w:sz w:val="18"/>
          <w:szCs w:val="22"/>
          <w:lang w:eastAsia="zh-CN"/>
        </w:rPr>
      </w:pPr>
      <w:r w:rsidRPr="007B142F">
        <w:rPr>
          <w:rFonts w:eastAsia="宋体"/>
          <w:i/>
          <w:sz w:val="18"/>
          <w:szCs w:val="22"/>
          <w:lang w:eastAsia="zh-CN"/>
        </w:rPr>
        <w:t>This solution is summarized and presented in [8][9].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 xml:space="preserve">The Local gNB Identifier is assigned corresponding to </w:t>
      </w:r>
      <w:bookmarkStart w:id="5" w:name="OLE_LINK389"/>
      <w:bookmarkStart w:id="6" w:name="OLE_LINK390"/>
      <w:r w:rsidRPr="007B142F">
        <w:rPr>
          <w:i/>
          <w:sz w:val="18"/>
          <w:szCs w:val="28"/>
        </w:rPr>
        <w:t xml:space="preserve">the first leftmost bits of I-RNTI </w:t>
      </w:r>
      <w:bookmarkEnd w:id="5"/>
      <w:bookmarkEnd w:id="6"/>
      <w:r w:rsidRPr="007B142F">
        <w:rPr>
          <w:i/>
          <w:sz w:val="18"/>
          <w:szCs w:val="28"/>
        </w:rPr>
        <w:t xml:space="preserve">values which it allocates. 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 xml:space="preserve">The NG-RAN node selects a Local gNB ID which doesn’t match any MSB of a neighbour NG-RAN node or a neighbour of neighbour NG-RAN Node. </w:t>
      </w:r>
    </w:p>
    <w:p w:rsidR="007B142F" w:rsidRPr="007B142F" w:rsidRDefault="007B142F" w:rsidP="007B142F">
      <w:pPr>
        <w:numPr>
          <w:ilvl w:val="0"/>
          <w:numId w:val="39"/>
        </w:numPr>
        <w:rPr>
          <w:i/>
          <w:sz w:val="18"/>
          <w:szCs w:val="28"/>
        </w:rPr>
      </w:pPr>
      <w:r w:rsidRPr="007B142F">
        <w:rPr>
          <w:i/>
          <w:sz w:val="18"/>
          <w:szCs w:val="28"/>
        </w:rPr>
        <w:t>The Local gNB Identifiers and global gNB Identifiers are exchanged between NG-RAN nodes.</w:t>
      </w:r>
    </w:p>
    <w:p w:rsidR="0011077D" w:rsidRDefault="0011077D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</w:t>
      </w:r>
      <w:r w:rsidR="00F172AF">
        <w:rPr>
          <w:rFonts w:eastAsia="宋体"/>
          <w:lang w:eastAsia="zh-CN"/>
        </w:rPr>
        <w:t>g three key questions represent</w:t>
      </w:r>
      <w:r>
        <w:rPr>
          <w:rFonts w:eastAsia="宋体"/>
          <w:lang w:eastAsia="zh-CN"/>
        </w:rPr>
        <w:t xml:space="preserve"> the main differences among these three options above.</w:t>
      </w:r>
    </w:p>
    <w:p w:rsidR="0011077D" w:rsidRPr="00511D61" w:rsidRDefault="0011077D" w:rsidP="00E739AA">
      <w:pPr>
        <w:pStyle w:val="af9"/>
        <w:numPr>
          <w:ilvl w:val="0"/>
          <w:numId w:val="48"/>
        </w:numPr>
        <w:ind w:firstLineChars="0"/>
        <w:rPr>
          <w:rFonts w:eastAsia="宋体"/>
          <w:b/>
          <w:lang w:eastAsia="zh-CN"/>
        </w:rPr>
      </w:pPr>
      <w:r w:rsidRPr="00511D61">
        <w:rPr>
          <w:rFonts w:eastAsia="宋体"/>
          <w:b/>
          <w:lang w:eastAsia="zh-CN"/>
        </w:rPr>
        <w:t>Fixed partition or flexible partition for local node ID and UE context ID in the I-RNTI</w:t>
      </w:r>
      <w:r w:rsidRPr="00511D61">
        <w:rPr>
          <w:rFonts w:eastAsia="宋体" w:hint="eastAsia"/>
          <w:b/>
          <w:lang w:eastAsia="zh-CN"/>
        </w:rPr>
        <w:t>？</w:t>
      </w:r>
    </w:p>
    <w:p w:rsidR="00E739AA" w:rsidRPr="00E739AA" w:rsidRDefault="00E739AA" w:rsidP="00E739AA">
      <w:pPr>
        <w:rPr>
          <w:rFonts w:eastAsia="宋体"/>
          <w:lang w:eastAsia="zh-CN"/>
        </w:rPr>
      </w:pPr>
      <w:r w:rsidRPr="00E739AA">
        <w:rPr>
          <w:rFonts w:eastAsia="宋体" w:hint="eastAsia"/>
          <w:lang w:eastAsia="zh-CN"/>
        </w:rPr>
        <w:t>O</w:t>
      </w:r>
      <w:r w:rsidRPr="00E739AA">
        <w:rPr>
          <w:rFonts w:eastAsia="宋体"/>
          <w:lang w:eastAsia="zh-CN"/>
        </w:rPr>
        <w:t>ption 1 proposes to have a fixed partition for the local node ID and UE context ID in the I-RNTI.  While option 2 and option 4 don't need to do so. This may need to define the fixed length of the local node ID for all type NG-RAN nodes in standard which seems not so easy to decide. Fixed partition may likely cause local node ID conflict between macro nodes and pico nodes</w:t>
      </w:r>
    </w:p>
    <w:p w:rsidR="0011077D" w:rsidRPr="00511D61" w:rsidRDefault="0011077D" w:rsidP="00E739AA">
      <w:pPr>
        <w:pStyle w:val="af9"/>
        <w:numPr>
          <w:ilvl w:val="0"/>
          <w:numId w:val="48"/>
        </w:numPr>
        <w:ind w:firstLineChars="0"/>
        <w:rPr>
          <w:rFonts w:eastAsia="宋体"/>
          <w:b/>
          <w:lang w:eastAsia="zh-CN"/>
        </w:rPr>
      </w:pPr>
      <w:r w:rsidRPr="00511D61">
        <w:rPr>
          <w:rFonts w:eastAsia="宋体"/>
          <w:b/>
          <w:lang w:eastAsia="zh-CN"/>
        </w:rPr>
        <w:t>Maintaining multiple local node IDs or a single one?</w:t>
      </w:r>
    </w:p>
    <w:p w:rsidR="00E739AA" w:rsidRDefault="00E739AA" w:rsidP="007D228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ption 1 needs the NG-RAN node to maintain multiple local node IDs to support the flexible extension of inactive UE capacity. For option 2 and 4, only one local node ID is sufficient usually. When increasing the number of inactive UEs to be supported is needed, option 2 may select an I-RNIT profile with shorter local node ID length. For option 4, the NG-RAN node needs to generate a new local node ID with shorter length autonomously.</w:t>
      </w:r>
    </w:p>
    <w:p w:rsidR="00E739AA" w:rsidRPr="00511D61" w:rsidRDefault="00E739AA" w:rsidP="00E739AA">
      <w:pPr>
        <w:pStyle w:val="af9"/>
        <w:numPr>
          <w:ilvl w:val="0"/>
          <w:numId w:val="48"/>
        </w:numPr>
        <w:ind w:firstLineChars="0"/>
        <w:rPr>
          <w:rFonts w:eastAsia="宋体"/>
          <w:b/>
          <w:lang w:eastAsia="zh-CN"/>
        </w:rPr>
      </w:pPr>
      <w:r w:rsidRPr="00511D61">
        <w:rPr>
          <w:rFonts w:eastAsia="宋体"/>
          <w:b/>
          <w:lang w:eastAsia="zh-CN"/>
        </w:rPr>
        <w:t>Indicating the length of local node ID in I-RNTI?</w:t>
      </w:r>
    </w:p>
    <w:p w:rsidR="00E739AA" w:rsidRDefault="00164D2D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benefit of option 1 is that it does not needs to indicate the length of local node ID in I-</w:t>
      </w:r>
      <w:r w:rsidR="00AD4B0A">
        <w:rPr>
          <w:rFonts w:eastAsia="宋体"/>
          <w:lang w:eastAsia="zh-CN"/>
        </w:rPr>
        <w:t>RNTI since</w:t>
      </w:r>
      <w:r>
        <w:rPr>
          <w:rFonts w:eastAsia="宋体"/>
          <w:lang w:eastAsia="zh-CN"/>
        </w:rPr>
        <w:t xml:space="preserve"> the partition is fixed defined in standard.</w:t>
      </w:r>
      <w:r w:rsidR="00AD4B0A">
        <w:rPr>
          <w:rFonts w:eastAsia="宋体"/>
          <w:lang w:eastAsia="zh-CN"/>
        </w:rPr>
        <w:t xml:space="preserve">  Option 2 needs to standardize the profiles and configure them to the NG-RAN nodes. Option 4 may need to combine with option 2 to resolve the ambiguity issue which was observed during last meeting discussion.</w:t>
      </w:r>
    </w:p>
    <w:p w:rsidR="00D74F6F" w:rsidRDefault="00D74F6F" w:rsidP="007D228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esides, option 4 may likely have higher conflict probability than other options since the local node ID is derived from </w:t>
      </w:r>
      <w:r w:rsidRPr="00D74F6F">
        <w:rPr>
          <w:rFonts w:eastAsia="宋体"/>
          <w:lang w:eastAsia="zh-CN"/>
        </w:rPr>
        <w:t>the first leftmost bits of I-RNTI</w:t>
      </w:r>
      <w:r>
        <w:rPr>
          <w:rFonts w:eastAsia="宋体"/>
          <w:lang w:eastAsia="zh-CN"/>
        </w:rPr>
        <w:t>.</w:t>
      </w:r>
    </w:p>
    <w:p w:rsidR="00D74F6F" w:rsidRDefault="00193795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With above analysis, and considering that there is no significant benefits to maintain multiple local node IDs for a NG-RAN node, </w:t>
      </w:r>
      <w:r w:rsidR="00043484">
        <w:rPr>
          <w:rFonts w:eastAsia="宋体" w:hint="eastAsia"/>
          <w:lang w:eastAsia="zh-CN"/>
        </w:rPr>
        <w:t>w</w:t>
      </w:r>
      <w:r w:rsidR="00043484">
        <w:rPr>
          <w:rFonts w:eastAsia="宋体"/>
          <w:lang w:eastAsia="zh-CN"/>
        </w:rPr>
        <w:t xml:space="preserve">e propose to </w:t>
      </w:r>
      <w:r>
        <w:rPr>
          <w:rFonts w:eastAsia="宋体"/>
          <w:lang w:eastAsia="zh-CN"/>
        </w:rPr>
        <w:t>combine option</w:t>
      </w:r>
      <w:r w:rsidR="0004348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043484">
        <w:rPr>
          <w:rFonts w:eastAsia="宋体"/>
          <w:lang w:eastAsia="zh-CN"/>
        </w:rPr>
        <w:t>and option 4. The combined option are summarized as:</w:t>
      </w:r>
    </w:p>
    <w:p w:rsidR="00193795" w:rsidRPr="00511D61" w:rsidRDefault="00193795" w:rsidP="00193795">
      <w:pPr>
        <w:numPr>
          <w:ilvl w:val="0"/>
          <w:numId w:val="39"/>
        </w:numPr>
      </w:pPr>
      <w:r w:rsidRPr="00511D61">
        <w:rPr>
          <w:rFonts w:eastAsiaTheme="minorEastAsia"/>
          <w:lang w:eastAsia="zh-CN"/>
        </w:rPr>
        <w:t xml:space="preserve">Each gNB maintains only one local gNB identifier at the same time. </w:t>
      </w:r>
    </w:p>
    <w:p w:rsidR="00193795" w:rsidRPr="00511D61" w:rsidRDefault="00193795" w:rsidP="00193795">
      <w:pPr>
        <w:numPr>
          <w:ilvl w:val="0"/>
          <w:numId w:val="39"/>
        </w:numPr>
      </w:pPr>
      <w:r w:rsidRPr="00511D61">
        <w:rPr>
          <w:rFonts w:eastAsiaTheme="minorEastAsia"/>
          <w:lang w:eastAsia="zh-CN"/>
        </w:rPr>
        <w:t>The length of the local gNB identifier is determined by the gNB locally or by OAM based on e.g. the node type and capacity.</w:t>
      </w:r>
    </w:p>
    <w:p w:rsidR="00193795" w:rsidRPr="00511D61" w:rsidRDefault="00193795" w:rsidP="00193795">
      <w:pPr>
        <w:numPr>
          <w:ilvl w:val="0"/>
          <w:numId w:val="39"/>
        </w:numPr>
      </w:pPr>
      <w:r w:rsidRPr="00511D61">
        <w:t>The Local gNB Identifier are selected randomly, and exchanged between NG-RAN nodes.</w:t>
      </w:r>
    </w:p>
    <w:p w:rsidR="00193795" w:rsidRPr="00511D61" w:rsidRDefault="00193795" w:rsidP="00193795">
      <w:pPr>
        <w:numPr>
          <w:ilvl w:val="0"/>
          <w:numId w:val="39"/>
        </w:numPr>
      </w:pPr>
      <w:r w:rsidRPr="00511D61">
        <w:t>Fixed bits in I-RNTI are used to indicate the length of the local gNB ID.</w:t>
      </w:r>
    </w:p>
    <w:p w:rsidR="00193795" w:rsidRPr="00511D61" w:rsidRDefault="00193795" w:rsidP="00193795">
      <w:pPr>
        <w:numPr>
          <w:ilvl w:val="0"/>
          <w:numId w:val="39"/>
        </w:numPr>
      </w:pPr>
      <w:r w:rsidRPr="00511D61">
        <w:rPr>
          <w:rFonts w:eastAsiaTheme="minorEastAsia" w:hint="eastAsia"/>
          <w:lang w:eastAsia="zh-CN"/>
        </w:rPr>
        <w:t>T</w:t>
      </w:r>
      <w:r w:rsidRPr="00511D61">
        <w:rPr>
          <w:rFonts w:eastAsiaTheme="minorEastAsia"/>
          <w:lang w:eastAsia="zh-CN"/>
        </w:rPr>
        <w:t>he gNB selects randomly a new shorter local gNB identifier and inform to neighbour nodes to replace the old one in case of in active UE capacity incensement.</w:t>
      </w:r>
    </w:p>
    <w:p w:rsidR="00B726EF" w:rsidRPr="00B726EF" w:rsidRDefault="00867242" w:rsidP="00727A3C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lastRenderedPageBreak/>
        <w:t>T</w:t>
      </w:r>
      <w:r>
        <w:rPr>
          <w:rFonts w:eastAsia="宋体"/>
          <w:lang w:eastAsia="zh-CN"/>
        </w:rPr>
        <w:t xml:space="preserve">he above </w:t>
      </w:r>
      <w:r w:rsidR="00B726EF">
        <w:rPr>
          <w:rFonts w:eastAsia="宋体"/>
          <w:lang w:eastAsia="zh-CN"/>
        </w:rPr>
        <w:t xml:space="preserve">combined option may overcome all the drawbacks of current options while keeping the benefits of them. </w:t>
      </w:r>
      <w:r w:rsidR="00D65E97">
        <w:rPr>
          <w:rFonts w:eastAsia="宋体" w:hint="eastAsia"/>
          <w:lang w:val="en-US" w:eastAsia="zh-CN"/>
        </w:rPr>
        <w:t>The</w:t>
      </w:r>
      <w:r w:rsidR="00D65E97">
        <w:rPr>
          <w:rFonts w:eastAsia="宋体"/>
          <w:lang w:val="en-US" w:eastAsia="zh-CN"/>
        </w:rPr>
        <w:t xml:space="preserve"> combined option</w:t>
      </w:r>
      <w:r w:rsidR="00B726EF">
        <w:rPr>
          <w:rFonts w:eastAsia="宋体"/>
          <w:lang w:val="en-US" w:eastAsia="zh-CN"/>
        </w:rPr>
        <w:t xml:space="preserve"> has no OAM efforts if the length is decided by the </w:t>
      </w:r>
      <w:proofErr w:type="spellStart"/>
      <w:r w:rsidR="00B726EF">
        <w:rPr>
          <w:rFonts w:eastAsia="宋体"/>
          <w:lang w:val="en-US" w:eastAsia="zh-CN"/>
        </w:rPr>
        <w:t>gNB</w:t>
      </w:r>
      <w:proofErr w:type="spellEnd"/>
      <w:r w:rsidR="00B726EF">
        <w:rPr>
          <w:rFonts w:eastAsia="宋体"/>
          <w:lang w:val="en-US" w:eastAsia="zh-CN"/>
        </w:rPr>
        <w:t xml:space="preserve"> itself.</w:t>
      </w:r>
      <w:r w:rsidR="00D65E97">
        <w:rPr>
          <w:rFonts w:eastAsia="宋体"/>
          <w:lang w:val="en-US" w:eastAsia="zh-CN"/>
        </w:rPr>
        <w:t xml:space="preserve"> It </w:t>
      </w:r>
      <w:r w:rsidR="00B726EF">
        <w:rPr>
          <w:rFonts w:eastAsia="宋体"/>
          <w:lang w:val="en-US" w:eastAsia="zh-CN"/>
        </w:rPr>
        <w:t>has the same level conflict probability as option 1, because</w:t>
      </w:r>
      <w:r w:rsidR="00D65E97">
        <w:rPr>
          <w:rFonts w:eastAsia="宋体"/>
          <w:lang w:val="en-US" w:eastAsia="zh-CN"/>
        </w:rPr>
        <w:t xml:space="preserve"> it</w:t>
      </w:r>
      <w:r w:rsidR="00B726EF">
        <w:rPr>
          <w:rFonts w:eastAsia="宋体"/>
          <w:lang w:val="en-US" w:eastAsia="zh-CN"/>
        </w:rPr>
        <w:t xml:space="preserve"> also selects a local node ID randomly.</w:t>
      </w:r>
    </w:p>
    <w:p w:rsidR="00027614" w:rsidRPr="001D1733" w:rsidRDefault="000F0AA5" w:rsidP="00300DFE">
      <w:pPr>
        <w:rPr>
          <w:rFonts w:eastAsia="宋体"/>
          <w:b/>
        </w:rPr>
      </w:pPr>
      <w:bookmarkStart w:id="7" w:name="OLE_LINK393"/>
      <w:bookmarkStart w:id="8" w:name="OLE_LINK394"/>
      <w:r w:rsidRPr="000F0AA5">
        <w:rPr>
          <w:rFonts w:eastAsia="宋体"/>
          <w:b/>
          <w:lang w:eastAsia="zh-CN"/>
        </w:rPr>
        <w:t xml:space="preserve">Proposal: </w:t>
      </w:r>
      <w:bookmarkStart w:id="9" w:name="OLE_LINK122"/>
      <w:bookmarkStart w:id="10" w:name="OLE_LINK123"/>
      <w:r w:rsidR="00B726EF">
        <w:rPr>
          <w:rFonts w:eastAsia="宋体"/>
          <w:b/>
          <w:lang w:eastAsia="zh-CN"/>
        </w:rPr>
        <w:t>It is proposed RA</w:t>
      </w:r>
      <w:bookmarkStart w:id="11" w:name="_GoBack"/>
      <w:bookmarkEnd w:id="11"/>
      <w:r w:rsidR="00B726EF">
        <w:rPr>
          <w:rFonts w:eastAsia="宋体"/>
          <w:b/>
          <w:lang w:eastAsia="zh-CN"/>
        </w:rPr>
        <w:t xml:space="preserve">N3 to discuss and evaluate the combined </w:t>
      </w:r>
      <w:r w:rsidR="00043484">
        <w:rPr>
          <w:rFonts w:eastAsia="宋体"/>
          <w:b/>
          <w:lang w:eastAsia="zh-CN"/>
        </w:rPr>
        <w:t>option.</w:t>
      </w:r>
    </w:p>
    <w:p w:rsidR="00326166" w:rsidRDefault="00DA2891" w:rsidP="001A1F92">
      <w:pPr>
        <w:pStyle w:val="10"/>
        <w:rPr>
          <w:rFonts w:eastAsia="宋体"/>
          <w:lang w:eastAsia="zh-CN"/>
        </w:rPr>
      </w:pPr>
      <w:bookmarkStart w:id="12" w:name="_Toc423019950"/>
      <w:bookmarkStart w:id="13" w:name="_Toc423020279"/>
      <w:bookmarkStart w:id="14" w:name="_Toc423020296"/>
      <w:bookmarkEnd w:id="1"/>
      <w:bookmarkEnd w:id="2"/>
      <w:bookmarkEnd w:id="7"/>
      <w:bookmarkEnd w:id="8"/>
      <w:bookmarkEnd w:id="9"/>
      <w:bookmarkEnd w:id="10"/>
      <w:bookmarkEnd w:id="12"/>
      <w:bookmarkEnd w:id="13"/>
      <w:bookmarkEnd w:id="14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4E5A25" w:rsidRDefault="006A54D1" w:rsidP="007738C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we provide further analysis on </w:t>
      </w:r>
      <w:r w:rsidR="005B2AC4">
        <w:rPr>
          <w:rFonts w:eastAsia="宋体"/>
          <w:lang w:eastAsia="zh-CN"/>
        </w:rPr>
        <w:t xml:space="preserve">all the </w:t>
      </w:r>
      <w:r w:rsidR="00F172AF">
        <w:rPr>
          <w:rFonts w:eastAsia="宋体"/>
          <w:lang w:eastAsia="zh-CN"/>
        </w:rPr>
        <w:t>options,</w:t>
      </w:r>
      <w:r>
        <w:rPr>
          <w:rFonts w:eastAsia="宋体"/>
          <w:lang w:eastAsia="zh-CN"/>
        </w:rPr>
        <w:t xml:space="preserve"> and have the following</w:t>
      </w:r>
      <w:r w:rsidR="005B2AC4">
        <w:rPr>
          <w:rFonts w:eastAsia="宋体"/>
          <w:lang w:eastAsia="zh-CN"/>
        </w:rPr>
        <w:t xml:space="preserve"> proposal.</w:t>
      </w:r>
    </w:p>
    <w:p w:rsidR="00043484" w:rsidRPr="001D1733" w:rsidRDefault="00043484" w:rsidP="00043484">
      <w:pPr>
        <w:rPr>
          <w:rFonts w:eastAsia="宋体"/>
          <w:b/>
        </w:rPr>
      </w:pPr>
      <w:r w:rsidRPr="000F0AA5">
        <w:rPr>
          <w:rFonts w:eastAsia="宋体"/>
          <w:b/>
          <w:lang w:eastAsia="zh-CN"/>
        </w:rPr>
        <w:t xml:space="preserve">Proposal: </w:t>
      </w:r>
      <w:r>
        <w:rPr>
          <w:rFonts w:eastAsia="宋体"/>
          <w:b/>
          <w:lang w:eastAsia="zh-CN"/>
        </w:rPr>
        <w:t>It is proposed RAN3 to discuss and evaluate the combined option.</w:t>
      </w:r>
    </w:p>
    <w:p w:rsidR="00A24785" w:rsidRPr="00A24785" w:rsidRDefault="00A24785" w:rsidP="004E5A25">
      <w:pPr>
        <w:rPr>
          <w:rFonts w:eastAsia="宋体"/>
          <w:lang w:eastAsia="zh-CN"/>
        </w:rPr>
      </w:pPr>
      <w:r w:rsidRPr="00A24785">
        <w:rPr>
          <w:rFonts w:eastAsia="宋体"/>
          <w:lang w:eastAsia="zh-CN"/>
        </w:rPr>
        <w:t>The tentative CR is provided in [</w:t>
      </w:r>
      <w:r w:rsidR="008623C0">
        <w:rPr>
          <w:rFonts w:eastAsia="宋体"/>
          <w:lang w:eastAsia="zh-CN"/>
        </w:rPr>
        <w:t>1</w:t>
      </w:r>
      <w:r w:rsidRPr="00A24785">
        <w:rPr>
          <w:rFonts w:eastAsia="宋体"/>
          <w:lang w:eastAsia="zh-CN"/>
        </w:rPr>
        <w:t>].</w:t>
      </w:r>
    </w:p>
    <w:p w:rsidR="0001565F" w:rsidRPr="00300DFE" w:rsidRDefault="00DA2891" w:rsidP="00300DFE">
      <w:pPr>
        <w:pStyle w:val="10"/>
        <w:rPr>
          <w:rFonts w:eastAsia="宋体"/>
          <w:lang w:eastAsia="zh-CN"/>
        </w:rPr>
      </w:pPr>
      <w:r w:rsidRPr="00300DFE">
        <w:rPr>
          <w:rFonts w:eastAsia="宋体"/>
          <w:lang w:eastAsia="zh-CN"/>
        </w:rPr>
        <w:t>4</w:t>
      </w:r>
      <w:r w:rsidR="005456E5" w:rsidRPr="00300DFE">
        <w:rPr>
          <w:rFonts w:eastAsia="宋体"/>
          <w:lang w:eastAsia="zh-CN"/>
        </w:rPr>
        <w:t xml:space="preserve">. </w:t>
      </w:r>
      <w:r w:rsidR="0001565F" w:rsidRPr="00300DFE">
        <w:rPr>
          <w:rFonts w:eastAsia="宋体"/>
          <w:lang w:eastAsia="zh-CN"/>
        </w:rPr>
        <w:t>Reference</w:t>
      </w:r>
    </w:p>
    <w:bookmarkEnd w:id="0"/>
    <w:p w:rsidR="00D04EB8" w:rsidRPr="00D04EB8" w:rsidRDefault="003F2588" w:rsidP="00D04EB8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tab/>
      </w:r>
      <w:r w:rsidR="009C5B08" w:rsidRPr="009C5B08">
        <w:rPr>
          <w:rFonts w:eastAsia="宋体"/>
          <w:lang w:eastAsia="zh-CN"/>
        </w:rPr>
        <w:t>R3-215031</w:t>
      </w:r>
      <w:r w:rsidR="009C5B08" w:rsidRPr="009C5B08">
        <w:rPr>
          <w:rFonts w:eastAsia="宋体"/>
          <w:lang w:eastAsia="zh-CN"/>
        </w:rPr>
        <w:tab/>
        <w:t>Local NG-RAN Node Identifier</w:t>
      </w:r>
    </w:p>
    <w:sectPr w:rsidR="00D04EB8" w:rsidRPr="00D04EB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13E" w:rsidRDefault="00AD513E">
      <w:r>
        <w:separator/>
      </w:r>
    </w:p>
  </w:endnote>
  <w:endnote w:type="continuationSeparator" w:id="0">
    <w:p w:rsidR="00AD513E" w:rsidRDefault="00AD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42" w:rsidRDefault="0086724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13E" w:rsidRDefault="00AD513E">
      <w:r>
        <w:separator/>
      </w:r>
    </w:p>
  </w:footnote>
  <w:footnote w:type="continuationSeparator" w:id="0">
    <w:p w:rsidR="00AD513E" w:rsidRDefault="00AD5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F46DA2"/>
    <w:multiLevelType w:val="multilevel"/>
    <w:tmpl w:val="11F46DA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4587A"/>
    <w:multiLevelType w:val="hybridMultilevel"/>
    <w:tmpl w:val="092E68AC"/>
    <w:lvl w:ilvl="0" w:tplc="D5D25248">
      <w:start w:val="4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A11A96"/>
    <w:multiLevelType w:val="hybridMultilevel"/>
    <w:tmpl w:val="58C60674"/>
    <w:lvl w:ilvl="0" w:tplc="D5D25248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1763A86"/>
    <w:multiLevelType w:val="hybridMultilevel"/>
    <w:tmpl w:val="B488568A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AD65E4"/>
    <w:multiLevelType w:val="hybridMultilevel"/>
    <w:tmpl w:val="6412A5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186210"/>
    <w:multiLevelType w:val="hybridMultilevel"/>
    <w:tmpl w:val="A4ACC966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928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70CE9"/>
    <w:multiLevelType w:val="hybridMultilevel"/>
    <w:tmpl w:val="12A24A26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BAF0A1A"/>
    <w:multiLevelType w:val="hybridMultilevel"/>
    <w:tmpl w:val="83AAB230"/>
    <w:lvl w:ilvl="0" w:tplc="3C74B904"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FABA6A9"/>
    <w:multiLevelType w:val="singleLevel"/>
    <w:tmpl w:val="5FABA6A9"/>
    <w:lvl w:ilvl="0">
      <w:start w:val="1"/>
      <w:numFmt w:val="decimal"/>
      <w:suff w:val="space"/>
      <w:lvlText w:val="(%1)"/>
      <w:lvlJc w:val="left"/>
    </w:lvl>
  </w:abstractNum>
  <w:abstractNum w:abstractNumId="27" w15:restartNumberingAfterBreak="0">
    <w:nsid w:val="653C041E"/>
    <w:multiLevelType w:val="multilevel"/>
    <w:tmpl w:val="653C04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9B157F8"/>
    <w:multiLevelType w:val="multilevel"/>
    <w:tmpl w:val="79B157F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7FED0C01"/>
    <w:multiLevelType w:val="multilevel"/>
    <w:tmpl w:val="7FED0C01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0"/>
  </w:num>
  <w:num w:numId="4">
    <w:abstractNumId w:val="31"/>
  </w:num>
  <w:num w:numId="5">
    <w:abstractNumId w:val="24"/>
  </w:num>
  <w:num w:numId="6">
    <w:abstractNumId w:val="0"/>
  </w:num>
  <w:num w:numId="7">
    <w:abstractNumId w:val="7"/>
  </w:num>
  <w:num w:numId="8">
    <w:abstractNumId w:val="19"/>
  </w:num>
  <w:num w:numId="9">
    <w:abstractNumId w:val="21"/>
  </w:num>
  <w:num w:numId="10">
    <w:abstractNumId w:val="20"/>
  </w:num>
  <w:num w:numId="11">
    <w:abstractNumId w:val="17"/>
  </w:num>
  <w:num w:numId="12">
    <w:abstractNumId w:val="28"/>
  </w:num>
  <w:num w:numId="13">
    <w:abstractNumId w:val="8"/>
  </w:num>
  <w:num w:numId="14">
    <w:abstractNumId w:val="22"/>
  </w:num>
  <w:num w:numId="15">
    <w:abstractNumId w:val="25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5"/>
  </w:num>
  <w:num w:numId="33">
    <w:abstractNumId w:val="15"/>
  </w:num>
  <w:num w:numId="34">
    <w:abstractNumId w:val="15"/>
  </w:num>
  <w:num w:numId="35">
    <w:abstractNumId w:val="18"/>
  </w:num>
  <w:num w:numId="36">
    <w:abstractNumId w:val="10"/>
  </w:num>
  <w:num w:numId="37">
    <w:abstractNumId w:val="6"/>
  </w:num>
  <w:num w:numId="38">
    <w:abstractNumId w:val="29"/>
  </w:num>
  <w:num w:numId="39">
    <w:abstractNumId w:val="29"/>
  </w:num>
  <w:num w:numId="40">
    <w:abstractNumId w:val="5"/>
  </w:num>
  <w:num w:numId="41">
    <w:abstractNumId w:val="27"/>
  </w:num>
  <w:num w:numId="42">
    <w:abstractNumId w:val="32"/>
  </w:num>
  <w:num w:numId="43">
    <w:abstractNumId w:val="26"/>
  </w:num>
  <w:num w:numId="44">
    <w:abstractNumId w:val="13"/>
  </w:num>
  <w:num w:numId="45">
    <w:abstractNumId w:val="23"/>
  </w:num>
  <w:num w:numId="46">
    <w:abstractNumId w:val="16"/>
  </w:num>
  <w:num w:numId="47">
    <w:abstractNumId w:val="14"/>
  </w:num>
  <w:num w:numId="4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765"/>
    <w:rsid w:val="00020BFF"/>
    <w:rsid w:val="000224E8"/>
    <w:rsid w:val="00022E4A"/>
    <w:rsid w:val="00023E5C"/>
    <w:rsid w:val="00024C5D"/>
    <w:rsid w:val="00025434"/>
    <w:rsid w:val="0002747B"/>
    <w:rsid w:val="00027614"/>
    <w:rsid w:val="00031567"/>
    <w:rsid w:val="00032AB8"/>
    <w:rsid w:val="0003419C"/>
    <w:rsid w:val="000346B7"/>
    <w:rsid w:val="000357E9"/>
    <w:rsid w:val="00037B33"/>
    <w:rsid w:val="00040384"/>
    <w:rsid w:val="00040B64"/>
    <w:rsid w:val="0004127F"/>
    <w:rsid w:val="000421C4"/>
    <w:rsid w:val="000429E7"/>
    <w:rsid w:val="0004348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4EB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82E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186"/>
    <w:rsid w:val="000B54C1"/>
    <w:rsid w:val="000B5774"/>
    <w:rsid w:val="000B5F7E"/>
    <w:rsid w:val="000B78CC"/>
    <w:rsid w:val="000C00E1"/>
    <w:rsid w:val="000C42DD"/>
    <w:rsid w:val="000C4E93"/>
    <w:rsid w:val="000C50A1"/>
    <w:rsid w:val="000C6CBB"/>
    <w:rsid w:val="000C6D76"/>
    <w:rsid w:val="000C6E31"/>
    <w:rsid w:val="000C7168"/>
    <w:rsid w:val="000D0344"/>
    <w:rsid w:val="000D1271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0AA5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25A"/>
    <w:rsid w:val="0010634F"/>
    <w:rsid w:val="00107EFF"/>
    <w:rsid w:val="00107FF6"/>
    <w:rsid w:val="0011077D"/>
    <w:rsid w:val="00110973"/>
    <w:rsid w:val="00110C91"/>
    <w:rsid w:val="00110CE9"/>
    <w:rsid w:val="001119E6"/>
    <w:rsid w:val="00111C7C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E08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08F"/>
    <w:rsid w:val="00157372"/>
    <w:rsid w:val="0016006A"/>
    <w:rsid w:val="0016044E"/>
    <w:rsid w:val="00160DF5"/>
    <w:rsid w:val="0016317D"/>
    <w:rsid w:val="001636D5"/>
    <w:rsid w:val="00163EEC"/>
    <w:rsid w:val="00164D2D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95"/>
    <w:rsid w:val="00195650"/>
    <w:rsid w:val="001977C8"/>
    <w:rsid w:val="00197C7B"/>
    <w:rsid w:val="001A1B88"/>
    <w:rsid w:val="001A1F92"/>
    <w:rsid w:val="001A2382"/>
    <w:rsid w:val="001A34F0"/>
    <w:rsid w:val="001A38C1"/>
    <w:rsid w:val="001A41E0"/>
    <w:rsid w:val="001A68F4"/>
    <w:rsid w:val="001A6CB0"/>
    <w:rsid w:val="001B120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0A"/>
    <w:rsid w:val="001C4A8B"/>
    <w:rsid w:val="001C5F62"/>
    <w:rsid w:val="001C6466"/>
    <w:rsid w:val="001C6FB6"/>
    <w:rsid w:val="001D0D6F"/>
    <w:rsid w:val="001D1733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694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BC5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15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D8C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FF"/>
    <w:rsid w:val="00284338"/>
    <w:rsid w:val="0028456D"/>
    <w:rsid w:val="00285749"/>
    <w:rsid w:val="0028675B"/>
    <w:rsid w:val="002869A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8CC"/>
    <w:rsid w:val="002C24E5"/>
    <w:rsid w:val="002C256B"/>
    <w:rsid w:val="002C28CD"/>
    <w:rsid w:val="002C372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DFE"/>
    <w:rsid w:val="00302459"/>
    <w:rsid w:val="003028B2"/>
    <w:rsid w:val="00303421"/>
    <w:rsid w:val="00303DCF"/>
    <w:rsid w:val="003045A8"/>
    <w:rsid w:val="00305562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05B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D06"/>
    <w:rsid w:val="00343FB8"/>
    <w:rsid w:val="003452B6"/>
    <w:rsid w:val="00345860"/>
    <w:rsid w:val="00347361"/>
    <w:rsid w:val="0035052F"/>
    <w:rsid w:val="0035150C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1A7"/>
    <w:rsid w:val="0037427C"/>
    <w:rsid w:val="00380EBB"/>
    <w:rsid w:val="003819DC"/>
    <w:rsid w:val="00381C0D"/>
    <w:rsid w:val="00381F6C"/>
    <w:rsid w:val="00382B41"/>
    <w:rsid w:val="00384193"/>
    <w:rsid w:val="00384EED"/>
    <w:rsid w:val="00385259"/>
    <w:rsid w:val="003852F4"/>
    <w:rsid w:val="003862C3"/>
    <w:rsid w:val="00387985"/>
    <w:rsid w:val="003902CD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4B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426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141"/>
    <w:rsid w:val="003F1A72"/>
    <w:rsid w:val="003F1DA4"/>
    <w:rsid w:val="003F21A6"/>
    <w:rsid w:val="003F2306"/>
    <w:rsid w:val="003F2588"/>
    <w:rsid w:val="003F27D5"/>
    <w:rsid w:val="003F2910"/>
    <w:rsid w:val="003F2930"/>
    <w:rsid w:val="003F3A74"/>
    <w:rsid w:val="003F5304"/>
    <w:rsid w:val="003F5516"/>
    <w:rsid w:val="003F6A59"/>
    <w:rsid w:val="00404B7A"/>
    <w:rsid w:val="0040734E"/>
    <w:rsid w:val="00407AFD"/>
    <w:rsid w:val="00407F9F"/>
    <w:rsid w:val="004106B9"/>
    <w:rsid w:val="004122AC"/>
    <w:rsid w:val="004131D9"/>
    <w:rsid w:val="0041390E"/>
    <w:rsid w:val="004139F9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C62"/>
    <w:rsid w:val="00450B3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9C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1B9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08EA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A2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FFA"/>
    <w:rsid w:val="004F5418"/>
    <w:rsid w:val="004F58BC"/>
    <w:rsid w:val="004F60A9"/>
    <w:rsid w:val="004F6211"/>
    <w:rsid w:val="004F67ED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4EB"/>
    <w:rsid w:val="00510F75"/>
    <w:rsid w:val="00511D61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ED"/>
    <w:rsid w:val="00553B83"/>
    <w:rsid w:val="005546C7"/>
    <w:rsid w:val="00555282"/>
    <w:rsid w:val="005554DB"/>
    <w:rsid w:val="00557C6C"/>
    <w:rsid w:val="005602B5"/>
    <w:rsid w:val="005609CE"/>
    <w:rsid w:val="005622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4EB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2AC4"/>
    <w:rsid w:val="005B5098"/>
    <w:rsid w:val="005B57AD"/>
    <w:rsid w:val="005B662F"/>
    <w:rsid w:val="005B79EA"/>
    <w:rsid w:val="005C0277"/>
    <w:rsid w:val="005C0B1C"/>
    <w:rsid w:val="005C25B7"/>
    <w:rsid w:val="005C3EA0"/>
    <w:rsid w:val="005C7656"/>
    <w:rsid w:val="005D0520"/>
    <w:rsid w:val="005D171B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394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80D"/>
    <w:rsid w:val="00653D47"/>
    <w:rsid w:val="0065407D"/>
    <w:rsid w:val="00654A1C"/>
    <w:rsid w:val="00655525"/>
    <w:rsid w:val="00656298"/>
    <w:rsid w:val="0066041B"/>
    <w:rsid w:val="00660B2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B"/>
    <w:rsid w:val="006726F6"/>
    <w:rsid w:val="00673B4E"/>
    <w:rsid w:val="00673F38"/>
    <w:rsid w:val="006742C4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D5"/>
    <w:rsid w:val="00693A52"/>
    <w:rsid w:val="00694F02"/>
    <w:rsid w:val="00696285"/>
    <w:rsid w:val="006A443D"/>
    <w:rsid w:val="006A4BC4"/>
    <w:rsid w:val="006A54D1"/>
    <w:rsid w:val="006A664F"/>
    <w:rsid w:val="006A6838"/>
    <w:rsid w:val="006A6996"/>
    <w:rsid w:val="006A6C31"/>
    <w:rsid w:val="006B007A"/>
    <w:rsid w:val="006B178C"/>
    <w:rsid w:val="006B1CA7"/>
    <w:rsid w:val="006B1E41"/>
    <w:rsid w:val="006B2F6F"/>
    <w:rsid w:val="006B4EF4"/>
    <w:rsid w:val="006B5246"/>
    <w:rsid w:val="006B6D17"/>
    <w:rsid w:val="006C0703"/>
    <w:rsid w:val="006C09F2"/>
    <w:rsid w:val="006C0EE6"/>
    <w:rsid w:val="006C366D"/>
    <w:rsid w:val="006C38AF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7A2"/>
    <w:rsid w:val="006F495F"/>
    <w:rsid w:val="006F4DAF"/>
    <w:rsid w:val="006F6366"/>
    <w:rsid w:val="006F6858"/>
    <w:rsid w:val="006F6EDB"/>
    <w:rsid w:val="006F6F67"/>
    <w:rsid w:val="006F736D"/>
    <w:rsid w:val="006F74B7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B4D"/>
    <w:rsid w:val="007112CA"/>
    <w:rsid w:val="007125B7"/>
    <w:rsid w:val="00712AA2"/>
    <w:rsid w:val="00712F5A"/>
    <w:rsid w:val="007132D7"/>
    <w:rsid w:val="007136BA"/>
    <w:rsid w:val="007156C4"/>
    <w:rsid w:val="007174EE"/>
    <w:rsid w:val="007175CD"/>
    <w:rsid w:val="00720AED"/>
    <w:rsid w:val="00720CE4"/>
    <w:rsid w:val="00721BB2"/>
    <w:rsid w:val="007237E8"/>
    <w:rsid w:val="00725371"/>
    <w:rsid w:val="00726AB8"/>
    <w:rsid w:val="00726B94"/>
    <w:rsid w:val="007277FE"/>
    <w:rsid w:val="00727A3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15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10E"/>
    <w:rsid w:val="007622A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8CB"/>
    <w:rsid w:val="00773C80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8BB"/>
    <w:rsid w:val="00783003"/>
    <w:rsid w:val="007831B3"/>
    <w:rsid w:val="00783551"/>
    <w:rsid w:val="007841CA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42F"/>
    <w:rsid w:val="007B19E8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8B"/>
    <w:rsid w:val="007D36E2"/>
    <w:rsid w:val="007D36F1"/>
    <w:rsid w:val="007D3E81"/>
    <w:rsid w:val="007D4827"/>
    <w:rsid w:val="007D4AAC"/>
    <w:rsid w:val="007D54F5"/>
    <w:rsid w:val="007D55D3"/>
    <w:rsid w:val="007D6BB2"/>
    <w:rsid w:val="007D7072"/>
    <w:rsid w:val="007E06D6"/>
    <w:rsid w:val="007E2488"/>
    <w:rsid w:val="007E336B"/>
    <w:rsid w:val="007E3B8F"/>
    <w:rsid w:val="007E6913"/>
    <w:rsid w:val="007E7FB5"/>
    <w:rsid w:val="007E7FB6"/>
    <w:rsid w:val="007F0460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168B2"/>
    <w:rsid w:val="00822F59"/>
    <w:rsid w:val="0082326C"/>
    <w:rsid w:val="008236A1"/>
    <w:rsid w:val="0082555D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A7B"/>
    <w:rsid w:val="00843B67"/>
    <w:rsid w:val="0084422A"/>
    <w:rsid w:val="00847222"/>
    <w:rsid w:val="00847343"/>
    <w:rsid w:val="00850DCF"/>
    <w:rsid w:val="008525BE"/>
    <w:rsid w:val="00852FAF"/>
    <w:rsid w:val="008537FC"/>
    <w:rsid w:val="00855B68"/>
    <w:rsid w:val="0085631C"/>
    <w:rsid w:val="0085641C"/>
    <w:rsid w:val="00861BE6"/>
    <w:rsid w:val="008623C0"/>
    <w:rsid w:val="00867242"/>
    <w:rsid w:val="0086790E"/>
    <w:rsid w:val="00872C69"/>
    <w:rsid w:val="00873AA0"/>
    <w:rsid w:val="00874E26"/>
    <w:rsid w:val="008762B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565"/>
    <w:rsid w:val="008C7645"/>
    <w:rsid w:val="008C7D0D"/>
    <w:rsid w:val="008D0901"/>
    <w:rsid w:val="008D0B27"/>
    <w:rsid w:val="008D0EEE"/>
    <w:rsid w:val="008D1335"/>
    <w:rsid w:val="008D1CC6"/>
    <w:rsid w:val="008D2C81"/>
    <w:rsid w:val="008D357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B0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03A"/>
    <w:rsid w:val="008F77B1"/>
    <w:rsid w:val="008F797E"/>
    <w:rsid w:val="008F7CD0"/>
    <w:rsid w:val="00900ECE"/>
    <w:rsid w:val="009029D6"/>
    <w:rsid w:val="009031F0"/>
    <w:rsid w:val="009035C5"/>
    <w:rsid w:val="00903AB9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F1E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F4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34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3FB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D4F"/>
    <w:rsid w:val="00997F4A"/>
    <w:rsid w:val="009A0F1B"/>
    <w:rsid w:val="009A1557"/>
    <w:rsid w:val="009A184B"/>
    <w:rsid w:val="009A1CFA"/>
    <w:rsid w:val="009A265A"/>
    <w:rsid w:val="009A5309"/>
    <w:rsid w:val="009A5C52"/>
    <w:rsid w:val="009A5CEE"/>
    <w:rsid w:val="009A5F49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CEF"/>
    <w:rsid w:val="009C3424"/>
    <w:rsid w:val="009C387A"/>
    <w:rsid w:val="009C3C1E"/>
    <w:rsid w:val="009C3F6D"/>
    <w:rsid w:val="009C4FD9"/>
    <w:rsid w:val="009C5B08"/>
    <w:rsid w:val="009C5FA0"/>
    <w:rsid w:val="009D0574"/>
    <w:rsid w:val="009D0B8F"/>
    <w:rsid w:val="009D119A"/>
    <w:rsid w:val="009D2FC3"/>
    <w:rsid w:val="009D3199"/>
    <w:rsid w:val="009D4386"/>
    <w:rsid w:val="009D5E07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BA0"/>
    <w:rsid w:val="00A16333"/>
    <w:rsid w:val="00A16A4C"/>
    <w:rsid w:val="00A21B43"/>
    <w:rsid w:val="00A21FB9"/>
    <w:rsid w:val="00A22E52"/>
    <w:rsid w:val="00A243EE"/>
    <w:rsid w:val="00A24785"/>
    <w:rsid w:val="00A2699F"/>
    <w:rsid w:val="00A26A1E"/>
    <w:rsid w:val="00A26DE2"/>
    <w:rsid w:val="00A26F3B"/>
    <w:rsid w:val="00A2785C"/>
    <w:rsid w:val="00A30656"/>
    <w:rsid w:val="00A3088A"/>
    <w:rsid w:val="00A3180A"/>
    <w:rsid w:val="00A31AC6"/>
    <w:rsid w:val="00A33D68"/>
    <w:rsid w:val="00A34915"/>
    <w:rsid w:val="00A3586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1D1"/>
    <w:rsid w:val="00A7250A"/>
    <w:rsid w:val="00A725DB"/>
    <w:rsid w:val="00A72DE1"/>
    <w:rsid w:val="00A730E8"/>
    <w:rsid w:val="00A73BFE"/>
    <w:rsid w:val="00A740DE"/>
    <w:rsid w:val="00A7501C"/>
    <w:rsid w:val="00A7613D"/>
    <w:rsid w:val="00A766B8"/>
    <w:rsid w:val="00A76980"/>
    <w:rsid w:val="00A807FC"/>
    <w:rsid w:val="00A81C95"/>
    <w:rsid w:val="00A8205B"/>
    <w:rsid w:val="00A8255B"/>
    <w:rsid w:val="00A82733"/>
    <w:rsid w:val="00A83254"/>
    <w:rsid w:val="00A83501"/>
    <w:rsid w:val="00A83E7D"/>
    <w:rsid w:val="00A83ED4"/>
    <w:rsid w:val="00A85E20"/>
    <w:rsid w:val="00A863EE"/>
    <w:rsid w:val="00A879FD"/>
    <w:rsid w:val="00A928E5"/>
    <w:rsid w:val="00A934D0"/>
    <w:rsid w:val="00A94392"/>
    <w:rsid w:val="00A95754"/>
    <w:rsid w:val="00A9721B"/>
    <w:rsid w:val="00AA3366"/>
    <w:rsid w:val="00AA3A7F"/>
    <w:rsid w:val="00AA4C5E"/>
    <w:rsid w:val="00AA52E2"/>
    <w:rsid w:val="00AA73DA"/>
    <w:rsid w:val="00AA7DFA"/>
    <w:rsid w:val="00AB057B"/>
    <w:rsid w:val="00AB2179"/>
    <w:rsid w:val="00AB3629"/>
    <w:rsid w:val="00AB37CE"/>
    <w:rsid w:val="00AB4399"/>
    <w:rsid w:val="00AB4891"/>
    <w:rsid w:val="00AB4DD7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B0A"/>
    <w:rsid w:val="00AD513E"/>
    <w:rsid w:val="00AD530D"/>
    <w:rsid w:val="00AD7F0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157"/>
    <w:rsid w:val="00B12191"/>
    <w:rsid w:val="00B13226"/>
    <w:rsid w:val="00B134CB"/>
    <w:rsid w:val="00B13CBD"/>
    <w:rsid w:val="00B140DB"/>
    <w:rsid w:val="00B15481"/>
    <w:rsid w:val="00B15A26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6E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366"/>
    <w:rsid w:val="00B667C5"/>
    <w:rsid w:val="00B67E51"/>
    <w:rsid w:val="00B67FC0"/>
    <w:rsid w:val="00B704CB"/>
    <w:rsid w:val="00B705D1"/>
    <w:rsid w:val="00B718B2"/>
    <w:rsid w:val="00B71F0A"/>
    <w:rsid w:val="00B7221F"/>
    <w:rsid w:val="00B726E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9DF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299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8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254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6A5C"/>
    <w:rsid w:val="00C17D9F"/>
    <w:rsid w:val="00C17E02"/>
    <w:rsid w:val="00C20182"/>
    <w:rsid w:val="00C20F4E"/>
    <w:rsid w:val="00C22470"/>
    <w:rsid w:val="00C2412B"/>
    <w:rsid w:val="00C2448E"/>
    <w:rsid w:val="00C24E1D"/>
    <w:rsid w:val="00C322F9"/>
    <w:rsid w:val="00C3292E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0F5"/>
    <w:rsid w:val="00C716CA"/>
    <w:rsid w:val="00C71E0A"/>
    <w:rsid w:val="00C73295"/>
    <w:rsid w:val="00C73C42"/>
    <w:rsid w:val="00C74835"/>
    <w:rsid w:val="00C7493C"/>
    <w:rsid w:val="00C75E18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D5"/>
    <w:rsid w:val="00CA7E34"/>
    <w:rsid w:val="00CB11E0"/>
    <w:rsid w:val="00CB33D7"/>
    <w:rsid w:val="00CB3714"/>
    <w:rsid w:val="00CB4DE2"/>
    <w:rsid w:val="00CB518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6CD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B8"/>
    <w:rsid w:val="00D051A3"/>
    <w:rsid w:val="00D0592B"/>
    <w:rsid w:val="00D077AB"/>
    <w:rsid w:val="00D125CB"/>
    <w:rsid w:val="00D12684"/>
    <w:rsid w:val="00D129E1"/>
    <w:rsid w:val="00D13AF7"/>
    <w:rsid w:val="00D14BDC"/>
    <w:rsid w:val="00D1535F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6C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9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3A1"/>
    <w:rsid w:val="00D55E2B"/>
    <w:rsid w:val="00D56017"/>
    <w:rsid w:val="00D60117"/>
    <w:rsid w:val="00D61CFF"/>
    <w:rsid w:val="00D61E64"/>
    <w:rsid w:val="00D630DA"/>
    <w:rsid w:val="00D6360C"/>
    <w:rsid w:val="00D64714"/>
    <w:rsid w:val="00D65E97"/>
    <w:rsid w:val="00D66BC4"/>
    <w:rsid w:val="00D66DB4"/>
    <w:rsid w:val="00D67393"/>
    <w:rsid w:val="00D67E08"/>
    <w:rsid w:val="00D7032C"/>
    <w:rsid w:val="00D7067B"/>
    <w:rsid w:val="00D712EC"/>
    <w:rsid w:val="00D7175C"/>
    <w:rsid w:val="00D728AC"/>
    <w:rsid w:val="00D72B2E"/>
    <w:rsid w:val="00D74B6B"/>
    <w:rsid w:val="00D74F6F"/>
    <w:rsid w:val="00D760A8"/>
    <w:rsid w:val="00D76CB8"/>
    <w:rsid w:val="00D77A26"/>
    <w:rsid w:val="00D80C65"/>
    <w:rsid w:val="00D8495E"/>
    <w:rsid w:val="00D9074A"/>
    <w:rsid w:val="00D9097D"/>
    <w:rsid w:val="00D9356B"/>
    <w:rsid w:val="00D9417C"/>
    <w:rsid w:val="00D949C7"/>
    <w:rsid w:val="00D94E69"/>
    <w:rsid w:val="00D950B9"/>
    <w:rsid w:val="00D952E4"/>
    <w:rsid w:val="00D95B22"/>
    <w:rsid w:val="00DA2891"/>
    <w:rsid w:val="00DA32E6"/>
    <w:rsid w:val="00DA32F7"/>
    <w:rsid w:val="00DA3406"/>
    <w:rsid w:val="00DA6E41"/>
    <w:rsid w:val="00DA7113"/>
    <w:rsid w:val="00DA7B9F"/>
    <w:rsid w:val="00DB0897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1DC3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7E0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50E"/>
    <w:rsid w:val="00E119DC"/>
    <w:rsid w:val="00E12F74"/>
    <w:rsid w:val="00E139CA"/>
    <w:rsid w:val="00E15C46"/>
    <w:rsid w:val="00E16BCC"/>
    <w:rsid w:val="00E16F1D"/>
    <w:rsid w:val="00E202CC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47730"/>
    <w:rsid w:val="00E51340"/>
    <w:rsid w:val="00E513E4"/>
    <w:rsid w:val="00E52089"/>
    <w:rsid w:val="00E52205"/>
    <w:rsid w:val="00E54B20"/>
    <w:rsid w:val="00E54D81"/>
    <w:rsid w:val="00E5697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9AA"/>
    <w:rsid w:val="00E73AA2"/>
    <w:rsid w:val="00E7553B"/>
    <w:rsid w:val="00E75864"/>
    <w:rsid w:val="00E75BFD"/>
    <w:rsid w:val="00E76737"/>
    <w:rsid w:val="00E7773E"/>
    <w:rsid w:val="00E80FB6"/>
    <w:rsid w:val="00E82653"/>
    <w:rsid w:val="00E836AC"/>
    <w:rsid w:val="00E84310"/>
    <w:rsid w:val="00E849D4"/>
    <w:rsid w:val="00E84C6F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65A9"/>
    <w:rsid w:val="00E9713D"/>
    <w:rsid w:val="00E973A9"/>
    <w:rsid w:val="00E97908"/>
    <w:rsid w:val="00EA1FBE"/>
    <w:rsid w:val="00EA251F"/>
    <w:rsid w:val="00EA32CC"/>
    <w:rsid w:val="00EA3884"/>
    <w:rsid w:val="00EA49DE"/>
    <w:rsid w:val="00EA6667"/>
    <w:rsid w:val="00EA6D06"/>
    <w:rsid w:val="00EB08DC"/>
    <w:rsid w:val="00EB3BD5"/>
    <w:rsid w:val="00EB4128"/>
    <w:rsid w:val="00EB4CC3"/>
    <w:rsid w:val="00EB52E7"/>
    <w:rsid w:val="00EB5621"/>
    <w:rsid w:val="00EB6348"/>
    <w:rsid w:val="00EB63D8"/>
    <w:rsid w:val="00EB664A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E44"/>
    <w:rsid w:val="00ED2080"/>
    <w:rsid w:val="00ED58D4"/>
    <w:rsid w:val="00ED5D30"/>
    <w:rsid w:val="00EE01DE"/>
    <w:rsid w:val="00EE1449"/>
    <w:rsid w:val="00EE21FF"/>
    <w:rsid w:val="00EE39D6"/>
    <w:rsid w:val="00EE41D1"/>
    <w:rsid w:val="00EE4A13"/>
    <w:rsid w:val="00EE4CB7"/>
    <w:rsid w:val="00EE5C23"/>
    <w:rsid w:val="00EE678D"/>
    <w:rsid w:val="00EE6C01"/>
    <w:rsid w:val="00EE7D34"/>
    <w:rsid w:val="00EE7D43"/>
    <w:rsid w:val="00EF01A7"/>
    <w:rsid w:val="00EF0929"/>
    <w:rsid w:val="00EF0C10"/>
    <w:rsid w:val="00EF137B"/>
    <w:rsid w:val="00EF1C97"/>
    <w:rsid w:val="00EF2310"/>
    <w:rsid w:val="00EF236D"/>
    <w:rsid w:val="00EF2E8F"/>
    <w:rsid w:val="00EF33FF"/>
    <w:rsid w:val="00EF4764"/>
    <w:rsid w:val="00EF63F4"/>
    <w:rsid w:val="00EF74E7"/>
    <w:rsid w:val="00F0018C"/>
    <w:rsid w:val="00F008A4"/>
    <w:rsid w:val="00F00AA8"/>
    <w:rsid w:val="00F027C6"/>
    <w:rsid w:val="00F0378D"/>
    <w:rsid w:val="00F04AE3"/>
    <w:rsid w:val="00F076F4"/>
    <w:rsid w:val="00F10B16"/>
    <w:rsid w:val="00F12DAD"/>
    <w:rsid w:val="00F136F7"/>
    <w:rsid w:val="00F13762"/>
    <w:rsid w:val="00F1450A"/>
    <w:rsid w:val="00F15201"/>
    <w:rsid w:val="00F15345"/>
    <w:rsid w:val="00F172AF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5C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85"/>
    <w:rsid w:val="00F50F2A"/>
    <w:rsid w:val="00F53EBD"/>
    <w:rsid w:val="00F5423E"/>
    <w:rsid w:val="00F54EA6"/>
    <w:rsid w:val="00F550A2"/>
    <w:rsid w:val="00F563FF"/>
    <w:rsid w:val="00F5673B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C41"/>
    <w:rsid w:val="00F824CF"/>
    <w:rsid w:val="00F82AD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CA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2F1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E30"/>
    <w:rsid w:val="00FC640F"/>
    <w:rsid w:val="00FC7619"/>
    <w:rsid w:val="00FC7ABA"/>
    <w:rsid w:val="00FC7EBA"/>
    <w:rsid w:val="00FD09D6"/>
    <w:rsid w:val="00FD2A85"/>
    <w:rsid w:val="00FD2EF1"/>
    <w:rsid w:val="00FD41F9"/>
    <w:rsid w:val="00FD46A2"/>
    <w:rsid w:val="00FD52EB"/>
    <w:rsid w:val="00FE174A"/>
    <w:rsid w:val="00FE197B"/>
    <w:rsid w:val="00FE404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F0AA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F95CAD"/>
    <w:pPr>
      <w:ind w:firstLineChars="200" w:firstLine="420"/>
    </w:pPr>
  </w:style>
  <w:style w:type="character" w:customStyle="1" w:styleId="TALChar">
    <w:name w:val="TAL Char"/>
    <w:qFormat/>
    <w:rsid w:val="001E369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E3694"/>
    <w:rPr>
      <w:rFonts w:ascii="Arial" w:eastAsia="Times New Roman" w:hAnsi="Arial"/>
      <w:b/>
      <w:sz w:val="18"/>
      <w:lang w:val="en-GB"/>
    </w:rPr>
  </w:style>
  <w:style w:type="character" w:customStyle="1" w:styleId="Char1">
    <w:name w:val="列出段落 Char"/>
    <w:link w:val="af9"/>
    <w:uiPriority w:val="34"/>
    <w:qFormat/>
    <w:locked/>
    <w:rsid w:val="007B142F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Huawei0009</cp:lastModifiedBy>
  <cp:revision>40</cp:revision>
  <cp:lastPrinted>2009-04-22T07:01:00Z</cp:lastPrinted>
  <dcterms:created xsi:type="dcterms:W3CDTF">2021-09-30T06:10:00Z</dcterms:created>
  <dcterms:modified xsi:type="dcterms:W3CDTF">2021-10-22T03:50:00Z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(3)BaApvwTQZr+aCBCnbN59xd+vNZm/2BCgmvewnYXJvj9CQVd2TFyWsp+pYS4PwGxMVwFuW+RC
aQlNJMVhVWExYQs64+eiS6gLunqOeRP51Ya+I+X/LtbjU7wqKdxorF6QlPGlwsUxeLmYwu5v
iS1WcQUj+N6RqGVaXaRpaZNpoI3oqYtYe3TKPyq76vq6J4yGgX8pNy9XQuhAUuFr1+dv5Zkv
gnQo3c0YpAnPF/uQ0g</vt:lpwstr>
  </property>
  <property fmtid="{D5CDD505-2E9C-101B-9397-08002B2CF9AE}" pid="17" name="_2015_ms_pID_7253431">
    <vt:lpwstr>h0V7SaAFFE2LYTfFbPTT4/JagAlHYNi5nCYn28D37f8zwNXkSEl5JX
SHU3D30Txy8XkHkZyFckERHktSFBwiIkjeXrqOckRK5SJU3UrOUNHzbLou/piEy1DqERYvW6
FpNcVQh0AnTGUdJMqd36nEqROHjcxpox0NtAUVaayoYG0yHQEypnzQUONPQNK5vlcGL7CdMT
UJ3X9GTfkykNhp9TJM/FLmIOkMRLhjld1uoI</vt:lpwstr>
  </property>
  <property fmtid="{D5CDD505-2E9C-101B-9397-08002B2CF9AE}" pid="18" name="_2015_ms_pID_7253432">
    <vt:lpwstr>qA==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1634874548</vt:lpwstr>
  </property>
</Properties>
</file>