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D9876" w14:textId="77777777" w:rsidR="009C0259" w:rsidRDefault="00AD5325">
      <w:pPr>
        <w:pStyle w:val="3GPPHeader"/>
        <w:ind w:right="-567"/>
        <w:jc w:val="right"/>
        <w:rPr>
          <w:sz w:val="32"/>
          <w:szCs w:val="32"/>
        </w:rPr>
      </w:pPr>
      <w:r>
        <w:t>3GPP TSG-RAN WG3 #113-e</w:t>
      </w:r>
      <w:r>
        <w:tab/>
      </w:r>
      <w:r>
        <w:rPr>
          <w:sz w:val="32"/>
          <w:szCs w:val="32"/>
        </w:rPr>
        <w:t>R3-21</w:t>
      </w:r>
      <w:bookmarkStart w:id="0" w:name="_Hlk61362165"/>
      <w:r>
        <w:rPr>
          <w:sz w:val="32"/>
          <w:szCs w:val="32"/>
        </w:rPr>
        <w:t>4274</w:t>
      </w:r>
      <w:r>
        <w:rPr>
          <w:sz w:val="32"/>
          <w:szCs w:val="32"/>
        </w:rPr>
        <w:br/>
      </w:r>
      <w:r>
        <w:t>Online, 16-26 August 2021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bookmarkEnd w:id="0"/>
    </w:p>
    <w:p w14:paraId="485EE56C" w14:textId="77777777" w:rsidR="009C0259" w:rsidRDefault="00AD5325">
      <w:pPr>
        <w:pStyle w:val="3GPPHeader"/>
      </w:pPr>
      <w:r>
        <w:t>Agenda Item:</w:t>
      </w:r>
      <w:r>
        <w:tab/>
        <w:t>31.2.4</w:t>
      </w:r>
    </w:p>
    <w:p w14:paraId="7B943221" w14:textId="77777777" w:rsidR="009C0259" w:rsidRDefault="00AD5325">
      <w:pPr>
        <w:pStyle w:val="3GPPHeader"/>
      </w:pPr>
      <w:r>
        <w:t>Source:</w:t>
      </w:r>
      <w:r>
        <w:tab/>
        <w:t>Ericsson (moderator)</w:t>
      </w:r>
    </w:p>
    <w:p w14:paraId="7F540A47" w14:textId="77777777" w:rsidR="009C0259" w:rsidRDefault="00AD5325">
      <w:pPr>
        <w:pStyle w:val="3GPPHeader"/>
        <w:ind w:left="1695" w:hanging="1695"/>
      </w:pPr>
      <w:r>
        <w:t>Title:</w:t>
      </w:r>
      <w:r>
        <w:tab/>
      </w:r>
      <w:r>
        <w:tab/>
        <w:t>CB: # 118_CSIRSConifg</w:t>
      </w:r>
    </w:p>
    <w:p w14:paraId="561B5461" w14:textId="77777777" w:rsidR="009C0259" w:rsidRDefault="00AD5325">
      <w:pPr>
        <w:pStyle w:val="3GPPHeader"/>
      </w:pPr>
      <w:r>
        <w:t>Document for:</w:t>
      </w:r>
      <w:r>
        <w:tab/>
        <w:t>Discussion</w:t>
      </w:r>
    </w:p>
    <w:p w14:paraId="7181008D" w14:textId="77777777" w:rsidR="009C0259" w:rsidRDefault="00AD5325">
      <w:pPr>
        <w:pStyle w:val="Heading1"/>
      </w:pPr>
      <w:r>
        <w:t>Introduction</w:t>
      </w:r>
    </w:p>
    <w:p w14:paraId="7CFF0FF7" w14:textId="77777777" w:rsidR="009C0259" w:rsidRDefault="00AD5325">
      <w:pPr>
        <w:widowControl w:val="0"/>
        <w:ind w:left="144" w:hanging="144"/>
        <w:rPr>
          <w:rFonts w:eastAsia="Calibri"/>
          <w:b/>
          <w:color w:val="FF00FF"/>
          <w:sz w:val="18"/>
          <w:lang w:val="en-US" w:eastAsia="sv-SE"/>
        </w:rPr>
      </w:pPr>
      <w:r>
        <w:rPr>
          <w:b/>
          <w:color w:val="FF00FF"/>
          <w:sz w:val="18"/>
        </w:rPr>
        <w:t>CB: # 118_CSIRSConifg</w:t>
      </w:r>
    </w:p>
    <w:p w14:paraId="6014628D" w14:textId="77777777" w:rsidR="009C0259" w:rsidRDefault="00AD5325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- Check details of solution</w:t>
      </w:r>
    </w:p>
    <w:p w14:paraId="0915A3C0" w14:textId="77777777" w:rsidR="009C0259" w:rsidRDefault="00AD5325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 xml:space="preserve">- The possibility to request CSI-RS </w:t>
      </w:r>
      <w:proofErr w:type="spellStart"/>
      <w:r>
        <w:rPr>
          <w:b/>
          <w:color w:val="FF00FF"/>
          <w:sz w:val="18"/>
        </w:rPr>
        <w:t>infor</w:t>
      </w:r>
      <w:proofErr w:type="spellEnd"/>
      <w:r>
        <w:rPr>
          <w:b/>
          <w:color w:val="FF00FF"/>
          <w:sz w:val="18"/>
        </w:rPr>
        <w:t xml:space="preserve"> by the source node?</w:t>
      </w:r>
    </w:p>
    <w:p w14:paraId="1E37BF24" w14:textId="77777777" w:rsidR="009C0259" w:rsidRDefault="00AD5325">
      <w:pPr>
        <w:widowControl w:val="0"/>
        <w:ind w:left="144" w:hanging="144"/>
        <w:rPr>
          <w:color w:val="000000"/>
          <w:sz w:val="18"/>
        </w:rPr>
      </w:pPr>
      <w:r>
        <w:rPr>
          <w:color w:val="000000"/>
          <w:sz w:val="18"/>
        </w:rPr>
        <w:t>(E/// - moderator)</w:t>
      </w:r>
    </w:p>
    <w:p w14:paraId="5BAC7901" w14:textId="77777777" w:rsidR="009C0259" w:rsidRDefault="00AD5325">
      <w:pPr>
        <w:pStyle w:val="Heading1"/>
      </w:pPr>
      <w:r>
        <w:t>To the chair’s notes</w:t>
      </w:r>
    </w:p>
    <w:p w14:paraId="02AB0CA9" w14:textId="0E87D229" w:rsidR="009C0259" w:rsidRPr="00B6369A" w:rsidRDefault="00AD5325">
      <w:pPr>
        <w:widowControl w:val="0"/>
        <w:ind w:left="144" w:hanging="144"/>
        <w:rPr>
          <w:b/>
          <w:bCs/>
          <w:color w:val="00B050"/>
          <w:sz w:val="20"/>
          <w:szCs w:val="20"/>
        </w:rPr>
      </w:pPr>
      <w:r w:rsidRPr="00B6369A">
        <w:rPr>
          <w:b/>
          <w:bCs/>
          <w:color w:val="00B050"/>
          <w:sz w:val="20"/>
          <w:szCs w:val="20"/>
        </w:rPr>
        <w:t>R3-</w:t>
      </w:r>
      <w:r w:rsidR="00B6369A" w:rsidRPr="00B6369A">
        <w:rPr>
          <w:b/>
          <w:bCs/>
          <w:color w:val="00B050"/>
          <w:sz w:val="20"/>
          <w:szCs w:val="20"/>
        </w:rPr>
        <w:t>213860 endorsed</w:t>
      </w:r>
    </w:p>
    <w:p w14:paraId="77115515" w14:textId="20EC0E99" w:rsidR="009C0259" w:rsidRDefault="00AD5325">
      <w:pPr>
        <w:widowControl w:val="0"/>
        <w:ind w:left="144" w:hanging="144"/>
        <w:rPr>
          <w:b/>
          <w:bCs/>
          <w:color w:val="00B050"/>
          <w:sz w:val="20"/>
          <w:szCs w:val="20"/>
        </w:rPr>
      </w:pPr>
      <w:r>
        <w:rPr>
          <w:b/>
          <w:bCs/>
          <w:color w:val="00B050"/>
          <w:sz w:val="20"/>
          <w:szCs w:val="20"/>
        </w:rPr>
        <w:t>R3-21</w:t>
      </w:r>
      <w:r w:rsidR="00B6369A">
        <w:rPr>
          <w:b/>
          <w:bCs/>
          <w:color w:val="00B050"/>
          <w:sz w:val="20"/>
          <w:szCs w:val="20"/>
        </w:rPr>
        <w:t>3861</w:t>
      </w:r>
      <w:r>
        <w:rPr>
          <w:b/>
          <w:bCs/>
          <w:color w:val="00B050"/>
          <w:sz w:val="20"/>
          <w:szCs w:val="20"/>
        </w:rPr>
        <w:t xml:space="preserve"> endorsed</w:t>
      </w:r>
    </w:p>
    <w:p w14:paraId="6EF9EE7B" w14:textId="7B2BED86" w:rsidR="009C0259" w:rsidRPr="00B6369A" w:rsidRDefault="00B6369A">
      <w:pPr>
        <w:widowControl w:val="0"/>
        <w:ind w:left="144" w:hanging="144"/>
        <w:rPr>
          <w:color w:val="4472C4" w:themeColor="accent1"/>
          <w:sz w:val="20"/>
          <w:szCs w:val="20"/>
        </w:rPr>
      </w:pPr>
      <w:r w:rsidRPr="00B6369A">
        <w:rPr>
          <w:color w:val="4472C4" w:themeColor="accent1"/>
          <w:sz w:val="20"/>
          <w:szCs w:val="20"/>
        </w:rPr>
        <w:t>The p</w:t>
      </w:r>
      <w:r w:rsidRPr="00B6369A">
        <w:rPr>
          <w:color w:val="4472C4" w:themeColor="accent1"/>
          <w:sz w:val="20"/>
          <w:szCs w:val="20"/>
        </w:rPr>
        <w:t>ossibility to request CSI-RS info by the source node</w:t>
      </w:r>
      <w:r w:rsidRPr="00B6369A">
        <w:rPr>
          <w:color w:val="4472C4" w:themeColor="accent1"/>
          <w:sz w:val="20"/>
          <w:szCs w:val="20"/>
        </w:rPr>
        <w:t xml:space="preserve"> to be continued. Can be contribution driven</w:t>
      </w:r>
      <w:r>
        <w:rPr>
          <w:color w:val="4472C4" w:themeColor="accent1"/>
          <w:sz w:val="20"/>
          <w:szCs w:val="20"/>
        </w:rPr>
        <w:t xml:space="preserve"> </w:t>
      </w:r>
      <w:r w:rsidRPr="00B6369A">
        <w:rPr>
          <w:color w:val="4472C4" w:themeColor="accent1"/>
          <w:sz w:val="20"/>
          <w:szCs w:val="20"/>
        </w:rPr>
        <w:t xml:space="preserve">in next </w:t>
      </w:r>
      <w:r>
        <w:rPr>
          <w:color w:val="4472C4" w:themeColor="accent1"/>
          <w:sz w:val="20"/>
          <w:szCs w:val="20"/>
        </w:rPr>
        <w:t>e-</w:t>
      </w:r>
      <w:r w:rsidRPr="00B6369A">
        <w:rPr>
          <w:color w:val="4472C4" w:themeColor="accent1"/>
          <w:sz w:val="20"/>
          <w:szCs w:val="20"/>
        </w:rPr>
        <w:t>meeting</w:t>
      </w:r>
      <w:r w:rsidRPr="00B6369A">
        <w:rPr>
          <w:color w:val="4472C4" w:themeColor="accent1"/>
          <w:sz w:val="20"/>
          <w:szCs w:val="20"/>
        </w:rPr>
        <w:t>.</w:t>
      </w:r>
    </w:p>
    <w:p w14:paraId="053ECC2A" w14:textId="77777777" w:rsidR="009C0259" w:rsidRDefault="00AD5325">
      <w:pPr>
        <w:pStyle w:val="Heading1"/>
      </w:pPr>
      <w:r>
        <w:t>Discussion</w:t>
      </w:r>
    </w:p>
    <w:p w14:paraId="552B14E3" w14:textId="77777777" w:rsidR="009C0259" w:rsidRDefault="00AD5325">
      <w:pPr>
        <w:pStyle w:val="Heading2"/>
      </w:pPr>
      <w:r>
        <w:t>Check details of solutions</w:t>
      </w:r>
    </w:p>
    <w:p w14:paraId="70CD3A0E" w14:textId="77777777" w:rsidR="009C0259" w:rsidRDefault="00AD5325">
      <w:pPr>
        <w:rPr>
          <w:rFonts w:cs="Calibri"/>
          <w:sz w:val="20"/>
          <w:szCs w:val="28"/>
        </w:rPr>
      </w:pPr>
      <w:r>
        <w:rPr>
          <w:rFonts w:cs="Calibri"/>
          <w:sz w:val="20"/>
          <w:szCs w:val="28"/>
        </w:rPr>
        <w:t xml:space="preserve">Comments on the stage 3 details of the </w:t>
      </w:r>
      <w:proofErr w:type="spellStart"/>
      <w:r>
        <w:rPr>
          <w:rFonts w:cs="Calibri"/>
          <w:sz w:val="20"/>
          <w:szCs w:val="28"/>
        </w:rPr>
        <w:t>Xn</w:t>
      </w:r>
      <w:proofErr w:type="spellEnd"/>
      <w:r>
        <w:rPr>
          <w:rFonts w:cs="Calibri"/>
          <w:sz w:val="20"/>
          <w:szCs w:val="28"/>
        </w:rPr>
        <w:t xml:space="preserve"> [1] and X2 [2] CRs can be provided below (</w:t>
      </w:r>
      <w:proofErr w:type="gramStart"/>
      <w:r>
        <w:rPr>
          <w:rFonts w:cs="Calibri"/>
          <w:sz w:val="20"/>
          <w:szCs w:val="28"/>
        </w:rPr>
        <w:t>e.g.</w:t>
      </w:r>
      <w:proofErr w:type="gramEnd"/>
      <w:r>
        <w:rPr>
          <w:rFonts w:cs="Calibri"/>
          <w:sz w:val="20"/>
          <w:szCs w:val="28"/>
        </w:rPr>
        <w:t xml:space="preserve"> procedural text, </w:t>
      </w:r>
      <w:proofErr w:type="spellStart"/>
      <w:r>
        <w:rPr>
          <w:rFonts w:cs="Calibri"/>
          <w:sz w:val="20"/>
          <w:szCs w:val="28"/>
        </w:rPr>
        <w:t>tabulars</w:t>
      </w:r>
      <w:proofErr w:type="spellEnd"/>
      <w:r>
        <w:rPr>
          <w:rFonts w:cs="Calibri"/>
          <w:sz w:val="20"/>
          <w:szCs w:val="28"/>
        </w:rPr>
        <w:t>, asn.1, etc.)</w:t>
      </w:r>
    </w:p>
    <w:tbl>
      <w:tblPr>
        <w:tblStyle w:val="TableGrid"/>
        <w:tblW w:w="8923" w:type="dxa"/>
        <w:tblInd w:w="144" w:type="dxa"/>
        <w:tblLook w:val="04A0" w:firstRow="1" w:lastRow="0" w:firstColumn="1" w:lastColumn="0" w:noHBand="0" w:noVBand="1"/>
      </w:tblPr>
      <w:tblGrid>
        <w:gridCol w:w="2049"/>
        <w:gridCol w:w="6874"/>
      </w:tblGrid>
      <w:tr w:rsidR="009C0259" w14:paraId="50C80745" w14:textId="77777777">
        <w:trPr>
          <w:trHeight w:val="333"/>
        </w:trPr>
        <w:tc>
          <w:tcPr>
            <w:tcW w:w="2049" w:type="dxa"/>
            <w:shd w:val="clear" w:color="auto" w:fill="D5DCE4" w:themeFill="text2" w:themeFillTint="33"/>
          </w:tcPr>
          <w:p w14:paraId="0C391304" w14:textId="77777777" w:rsidR="009C0259" w:rsidRDefault="00AD5325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6874" w:type="dxa"/>
            <w:shd w:val="clear" w:color="auto" w:fill="D5DCE4" w:themeFill="text2" w:themeFillTint="33"/>
          </w:tcPr>
          <w:p w14:paraId="049B3189" w14:textId="77777777" w:rsidR="009C0259" w:rsidRDefault="00AD5325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9C0259" w14:paraId="45938A32" w14:textId="77777777">
        <w:trPr>
          <w:trHeight w:val="341"/>
        </w:trPr>
        <w:tc>
          <w:tcPr>
            <w:tcW w:w="2049" w:type="dxa"/>
          </w:tcPr>
          <w:p w14:paraId="24CBCC3E" w14:textId="77777777" w:rsidR="009C0259" w:rsidRDefault="00AD5325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Huawei</w:t>
            </w:r>
          </w:p>
        </w:tc>
        <w:tc>
          <w:tcPr>
            <w:tcW w:w="6874" w:type="dxa"/>
          </w:tcPr>
          <w:p w14:paraId="396728C3" w14:textId="77777777" w:rsidR="009C0259" w:rsidRDefault="00AD5325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We are fine to the CRs.</w:t>
            </w:r>
          </w:p>
        </w:tc>
      </w:tr>
      <w:tr w:rsidR="009C0259" w14:paraId="52BC4464" w14:textId="77777777">
        <w:trPr>
          <w:trHeight w:val="333"/>
        </w:trPr>
        <w:tc>
          <w:tcPr>
            <w:tcW w:w="2049" w:type="dxa"/>
          </w:tcPr>
          <w:p w14:paraId="48297356" w14:textId="77777777" w:rsidR="009C0259" w:rsidRDefault="00AD5325">
            <w:pPr>
              <w:widowControl w:val="0"/>
              <w:rPr>
                <w:rFonts w:eastAsia="SimSu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6874" w:type="dxa"/>
          </w:tcPr>
          <w:p w14:paraId="793A758B" w14:textId="77777777" w:rsidR="009C0259" w:rsidRDefault="00AD5325">
            <w:pPr>
              <w:widowControl w:val="0"/>
              <w:rPr>
                <w:rFonts w:eastAsia="SimSu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val="en-US" w:eastAsia="zh-CN"/>
              </w:rPr>
              <w:t>Fine with the CRs.</w:t>
            </w:r>
          </w:p>
        </w:tc>
      </w:tr>
      <w:tr w:rsidR="009C0259" w14:paraId="237B6142" w14:textId="77777777">
        <w:trPr>
          <w:trHeight w:val="341"/>
        </w:trPr>
        <w:tc>
          <w:tcPr>
            <w:tcW w:w="2049" w:type="dxa"/>
          </w:tcPr>
          <w:p w14:paraId="1B988393" w14:textId="77777777" w:rsidR="009C0259" w:rsidRPr="00FF5034" w:rsidRDefault="00FF5034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hina Telecom</w:t>
            </w:r>
          </w:p>
        </w:tc>
        <w:tc>
          <w:tcPr>
            <w:tcW w:w="6874" w:type="dxa"/>
          </w:tcPr>
          <w:p w14:paraId="44FC70AC" w14:textId="77777777" w:rsidR="009C0259" w:rsidRPr="00FF5034" w:rsidRDefault="00FF5034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Support the CRs</w:t>
            </w:r>
          </w:p>
        </w:tc>
      </w:tr>
      <w:tr w:rsidR="009C0259" w14:paraId="601E730B" w14:textId="77777777">
        <w:trPr>
          <w:trHeight w:val="333"/>
        </w:trPr>
        <w:tc>
          <w:tcPr>
            <w:tcW w:w="2049" w:type="dxa"/>
          </w:tcPr>
          <w:p w14:paraId="4F4EF499" w14:textId="21ED6A55" w:rsidR="009C0259" w:rsidRDefault="00B6369A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6874" w:type="dxa"/>
          </w:tcPr>
          <w:p w14:paraId="230A6055" w14:textId="05744D1D" w:rsidR="009C0259" w:rsidRDefault="00B6369A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Thank you all for the support!</w:t>
            </w:r>
          </w:p>
        </w:tc>
      </w:tr>
      <w:tr w:rsidR="009C0259" w14:paraId="5B91F342" w14:textId="77777777">
        <w:trPr>
          <w:trHeight w:val="341"/>
        </w:trPr>
        <w:tc>
          <w:tcPr>
            <w:tcW w:w="2049" w:type="dxa"/>
          </w:tcPr>
          <w:p w14:paraId="0B3068DB" w14:textId="77777777" w:rsidR="009C0259" w:rsidRDefault="009C0259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874" w:type="dxa"/>
          </w:tcPr>
          <w:p w14:paraId="5B3356B3" w14:textId="77777777" w:rsidR="009C0259" w:rsidRDefault="009C0259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</w:tbl>
    <w:p w14:paraId="092E09D7" w14:textId="35FF9606" w:rsidR="009C0259" w:rsidRDefault="009C0259"/>
    <w:p w14:paraId="292B2658" w14:textId="5F442111" w:rsidR="00B6369A" w:rsidRDefault="00B6369A">
      <w:r>
        <w:t>The moderator would like to report the following discussion to bring more clarification about the proposals:</w:t>
      </w:r>
    </w:p>
    <w:p w14:paraId="4E4A75B7" w14:textId="562DB745" w:rsidR="00B6369A" w:rsidRDefault="00B6369A" w:rsidP="00B6369A">
      <w:pPr>
        <w:pStyle w:val="ListParagraph"/>
        <w:numPr>
          <w:ilvl w:val="0"/>
          <w:numId w:val="2"/>
        </w:num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>The p</w:t>
      </w:r>
      <w:r>
        <w:rPr>
          <w:color w:val="1F497D"/>
          <w:sz w:val="21"/>
          <w:szCs w:val="21"/>
          <w:lang w:val="en-US" w:eastAsia="zh-CN"/>
        </w:rPr>
        <w:t>ur</w:t>
      </w:r>
      <w:r>
        <w:rPr>
          <w:color w:val="1F497D"/>
          <w:sz w:val="21"/>
          <w:szCs w:val="21"/>
          <w:lang w:val="en-US" w:eastAsia="zh-CN"/>
        </w:rPr>
        <w:t xml:space="preserve">pose is to extract the CSI-RS info inside the MTC and carry them explicitly in served cell info on </w:t>
      </w:r>
      <w:proofErr w:type="spellStart"/>
      <w:r>
        <w:rPr>
          <w:color w:val="1F497D"/>
          <w:sz w:val="21"/>
          <w:szCs w:val="21"/>
          <w:lang w:val="en-US" w:eastAsia="zh-CN"/>
        </w:rPr>
        <w:t>XnAP</w:t>
      </w:r>
      <w:proofErr w:type="spellEnd"/>
      <w:r>
        <w:rPr>
          <w:color w:val="1F497D"/>
          <w:sz w:val="21"/>
          <w:szCs w:val="21"/>
          <w:lang w:val="en-US" w:eastAsia="zh-CN"/>
        </w:rPr>
        <w:t>?</w:t>
      </w:r>
    </w:p>
    <w:p w14:paraId="1992BFD4" w14:textId="38759D1C" w:rsidR="00B6369A" w:rsidRDefault="00B6369A" w:rsidP="00B6369A">
      <w:pPr>
        <w:rPr>
          <w:b/>
          <w:bCs/>
          <w:color w:val="4472C4"/>
          <w:szCs w:val="22"/>
          <w:lang w:val="en-US" w:eastAsia="zh-CN"/>
        </w:rPr>
      </w:pPr>
      <w:r>
        <w:rPr>
          <w:b/>
          <w:bCs/>
          <w:color w:val="4472C4"/>
          <w:lang w:val="en-US" w:eastAsia="zh-CN"/>
        </w:rPr>
        <w:t>Ericsson:</w:t>
      </w:r>
      <w:r>
        <w:rPr>
          <w:b/>
          <w:bCs/>
          <w:color w:val="4472C4"/>
          <w:lang w:val="en-US" w:eastAsia="zh-CN"/>
        </w:rPr>
        <w:t xml:space="preserve"> Yes. by “extracting”, we propose to simply list explicitly the MTCs that have CSI-RS and their </w:t>
      </w:r>
      <w:proofErr w:type="spellStart"/>
      <w:r>
        <w:rPr>
          <w:b/>
          <w:bCs/>
          <w:color w:val="4472C4"/>
          <w:lang w:val="en-US" w:eastAsia="zh-CN"/>
        </w:rPr>
        <w:t>neighbour</w:t>
      </w:r>
      <w:proofErr w:type="spellEnd"/>
      <w:r>
        <w:rPr>
          <w:b/>
          <w:bCs/>
          <w:color w:val="4472C4"/>
          <w:lang w:val="en-US" w:eastAsia="zh-CN"/>
        </w:rPr>
        <w:t xml:space="preserve"> relationship, so that node can forward them correctly to the right target SN.</w:t>
      </w:r>
    </w:p>
    <w:p w14:paraId="2DD5F365" w14:textId="77777777" w:rsidR="00B6369A" w:rsidRDefault="00B6369A" w:rsidP="00B6369A">
      <w:pPr>
        <w:pStyle w:val="ListParagraph"/>
        <w:numPr>
          <w:ilvl w:val="0"/>
          <w:numId w:val="2"/>
        </w:num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lastRenderedPageBreak/>
        <w:t xml:space="preserve">The CSI-RS info is linked to neighbor </w:t>
      </w:r>
      <w:proofErr w:type="spellStart"/>
      <w:r>
        <w:rPr>
          <w:color w:val="1F497D"/>
          <w:sz w:val="21"/>
          <w:szCs w:val="21"/>
          <w:lang w:val="en-US" w:eastAsia="zh-CN"/>
        </w:rPr>
        <w:t>cells’s</w:t>
      </w:r>
      <w:proofErr w:type="spellEnd"/>
      <w:r>
        <w:rPr>
          <w:color w:val="1F497D"/>
          <w:sz w:val="21"/>
          <w:szCs w:val="21"/>
          <w:lang w:val="en-US" w:eastAsia="zh-CN"/>
        </w:rPr>
        <w:t xml:space="preserve"> CSI-RS </w:t>
      </w:r>
      <w:proofErr w:type="gramStart"/>
      <w:r>
        <w:rPr>
          <w:color w:val="1F497D"/>
          <w:sz w:val="21"/>
          <w:szCs w:val="21"/>
          <w:lang w:val="en-US" w:eastAsia="zh-CN"/>
        </w:rPr>
        <w:t>index ?</w:t>
      </w:r>
      <w:proofErr w:type="gramEnd"/>
    </w:p>
    <w:p w14:paraId="03E73932" w14:textId="4BB4F9A2" w:rsidR="00B6369A" w:rsidRDefault="00B6369A" w:rsidP="00B6369A">
      <w:pPr>
        <w:rPr>
          <w:szCs w:val="22"/>
          <w:lang w:val="en-US" w:eastAsia="zh-CN"/>
        </w:rPr>
      </w:pPr>
      <w:r>
        <w:rPr>
          <w:b/>
          <w:bCs/>
          <w:color w:val="4472C4"/>
          <w:lang w:val="en-US" w:eastAsia="zh-CN"/>
        </w:rPr>
        <w:t>Ericsson</w:t>
      </w:r>
      <w:r>
        <w:rPr>
          <w:b/>
          <w:bCs/>
          <w:color w:val="4472C4"/>
          <w:lang w:val="en-US" w:eastAsia="zh-CN"/>
        </w:rPr>
        <w:t>:</w:t>
      </w:r>
      <w:r>
        <w:rPr>
          <w:lang w:val="en-US"/>
        </w:rPr>
        <w:t xml:space="preserve"> </w:t>
      </w:r>
      <w:r>
        <w:rPr>
          <w:b/>
          <w:bCs/>
          <w:color w:val="4472C4"/>
          <w:lang w:val="en-US" w:eastAsia="zh-CN"/>
        </w:rPr>
        <w:t xml:space="preserve">Yes. Otherwise, there would be a problem in configuring a UE to measure and report neighbor cell CSI-RSs, </w:t>
      </w:r>
      <w:proofErr w:type="gramStart"/>
      <w:r>
        <w:rPr>
          <w:b/>
          <w:bCs/>
          <w:color w:val="4472C4"/>
          <w:lang w:val="en-US" w:eastAsia="zh-CN"/>
        </w:rPr>
        <w:t>i.e.</w:t>
      </w:r>
      <w:proofErr w:type="gramEnd"/>
      <w:r>
        <w:rPr>
          <w:b/>
          <w:bCs/>
          <w:color w:val="4472C4"/>
          <w:lang w:val="en-US" w:eastAsia="zh-CN"/>
        </w:rPr>
        <w:t xml:space="preserve"> the UE would be either configured with too many beams to measure, impacting several aspects of performance (latency in target beam identification, impacting current service, etc.).</w:t>
      </w:r>
    </w:p>
    <w:p w14:paraId="5889DBED" w14:textId="77777777" w:rsidR="00B6369A" w:rsidRDefault="00B6369A" w:rsidP="00B6369A">
      <w:pPr>
        <w:pStyle w:val="ListParagraph"/>
        <w:numPr>
          <w:ilvl w:val="0"/>
          <w:numId w:val="2"/>
        </w:num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 xml:space="preserve">The usage or the benefit is to enable the receiving node </w:t>
      </w:r>
      <w:proofErr w:type="gramStart"/>
      <w:r>
        <w:rPr>
          <w:color w:val="1F497D"/>
          <w:sz w:val="21"/>
          <w:szCs w:val="21"/>
          <w:lang w:val="en-US" w:eastAsia="zh-CN"/>
        </w:rPr>
        <w:t>configure</w:t>
      </w:r>
      <w:proofErr w:type="gramEnd"/>
      <w:r>
        <w:rPr>
          <w:color w:val="1F497D"/>
          <w:sz w:val="21"/>
          <w:szCs w:val="21"/>
          <w:lang w:val="en-US" w:eastAsia="zh-CN"/>
        </w:rPr>
        <w:t xml:space="preserve"> the CSI-RS measurement to the cells that neighboring to neighbor cells to avoid too much CSI-RS Config to the UE that even not </w:t>
      </w:r>
      <w:proofErr w:type="spellStart"/>
      <w:r>
        <w:rPr>
          <w:color w:val="1F497D"/>
          <w:sz w:val="21"/>
          <w:szCs w:val="21"/>
          <w:lang w:val="en-US" w:eastAsia="zh-CN"/>
        </w:rPr>
        <w:t>neighouring</w:t>
      </w:r>
      <w:proofErr w:type="spellEnd"/>
      <w:r>
        <w:rPr>
          <w:color w:val="1F497D"/>
          <w:sz w:val="21"/>
          <w:szCs w:val="21"/>
          <w:lang w:val="en-US" w:eastAsia="zh-CN"/>
        </w:rPr>
        <w:t xml:space="preserve"> to the UE serving cell?</w:t>
      </w:r>
    </w:p>
    <w:p w14:paraId="3BC6E5BF" w14:textId="6091C895" w:rsidR="00B6369A" w:rsidRDefault="00B6369A" w:rsidP="00B6369A">
      <w:pPr>
        <w:rPr>
          <w:b/>
          <w:bCs/>
          <w:color w:val="1F497D"/>
          <w:sz w:val="21"/>
          <w:szCs w:val="21"/>
          <w:lang w:val="en-US" w:eastAsia="zh-CN"/>
        </w:rPr>
      </w:pPr>
      <w:r>
        <w:rPr>
          <w:b/>
          <w:bCs/>
          <w:color w:val="4472C4"/>
          <w:sz w:val="21"/>
          <w:szCs w:val="21"/>
          <w:lang w:val="en-US" w:eastAsia="zh-CN"/>
        </w:rPr>
        <w:t>Ericsson</w:t>
      </w:r>
      <w:r>
        <w:rPr>
          <w:b/>
          <w:bCs/>
          <w:color w:val="4472C4"/>
          <w:sz w:val="21"/>
          <w:szCs w:val="21"/>
          <w:lang w:val="en-US" w:eastAsia="zh-CN"/>
        </w:rPr>
        <w:t xml:space="preserve">: exactly! </w:t>
      </w:r>
      <w:proofErr w:type="gramStart"/>
      <w:r>
        <w:rPr>
          <w:b/>
          <w:bCs/>
          <w:color w:val="4472C4"/>
          <w:sz w:val="21"/>
          <w:szCs w:val="21"/>
          <w:lang w:val="en-US" w:eastAsia="zh-CN"/>
        </w:rPr>
        <w:t>Also</w:t>
      </w:r>
      <w:proofErr w:type="gramEnd"/>
      <w:r>
        <w:rPr>
          <w:b/>
          <w:bCs/>
          <w:color w:val="4472C4"/>
          <w:sz w:val="21"/>
          <w:szCs w:val="21"/>
          <w:lang w:val="en-US" w:eastAsia="zh-CN"/>
        </w:rPr>
        <w:t xml:space="preserve"> to address the problem of message size limitation that will end up creating a processing limitation at the receiver</w:t>
      </w:r>
    </w:p>
    <w:p w14:paraId="5C5D8A66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</w:p>
    <w:p w14:paraId="58689146" w14:textId="53C8E09B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>A simple example:</w:t>
      </w:r>
    </w:p>
    <w:p w14:paraId="3E9A0FCF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>node A sends the following CSI-RS config to node B:</w:t>
      </w:r>
    </w:p>
    <w:p w14:paraId="375D48D3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</w:p>
    <w:p w14:paraId="10BF8B37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 xml:space="preserve">node a cell 1 </w:t>
      </w:r>
      <w:proofErr w:type="spellStart"/>
      <w:r>
        <w:rPr>
          <w:color w:val="1F497D"/>
          <w:sz w:val="21"/>
          <w:szCs w:val="21"/>
          <w:lang w:val="en-US" w:eastAsia="zh-CN"/>
        </w:rPr>
        <w:t>csi-rs</w:t>
      </w:r>
      <w:proofErr w:type="spellEnd"/>
      <w:r>
        <w:rPr>
          <w:color w:val="1F497D"/>
          <w:sz w:val="21"/>
          <w:szCs w:val="21"/>
          <w:lang w:val="en-US" w:eastAsia="zh-CN"/>
        </w:rPr>
        <w:t xml:space="preserve"> config:</w:t>
      </w:r>
    </w:p>
    <w:p w14:paraId="1F4C782D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>         -CSI-RS index 1</w:t>
      </w:r>
    </w:p>
    <w:p w14:paraId="53AB1CDB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>         -</w:t>
      </w:r>
      <w:proofErr w:type="spellStart"/>
      <w:r>
        <w:rPr>
          <w:color w:val="1F497D"/>
          <w:sz w:val="21"/>
          <w:szCs w:val="21"/>
          <w:lang w:val="en-US" w:eastAsia="zh-CN"/>
        </w:rPr>
        <w:t>Neighbour</w:t>
      </w:r>
      <w:proofErr w:type="spellEnd"/>
      <w:r>
        <w:rPr>
          <w:color w:val="1F497D"/>
          <w:sz w:val="21"/>
          <w:szCs w:val="21"/>
          <w:lang w:val="en-US" w:eastAsia="zh-CN"/>
        </w:rPr>
        <w:t xml:space="preserve"> cell ID x1 in node B</w:t>
      </w:r>
    </w:p>
    <w:p w14:paraId="667ED479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>         -</w:t>
      </w:r>
      <w:proofErr w:type="spellStart"/>
      <w:r>
        <w:rPr>
          <w:color w:val="1F497D"/>
          <w:sz w:val="21"/>
          <w:szCs w:val="21"/>
          <w:lang w:val="en-US" w:eastAsia="zh-CN"/>
        </w:rPr>
        <w:t>cellID</w:t>
      </w:r>
      <w:proofErr w:type="spellEnd"/>
      <w:r>
        <w:rPr>
          <w:color w:val="1F497D"/>
          <w:sz w:val="21"/>
          <w:szCs w:val="21"/>
          <w:lang w:val="en-US" w:eastAsia="zh-CN"/>
        </w:rPr>
        <w:t xml:space="preserve"> x1’s CSI-RS config</w:t>
      </w:r>
    </w:p>
    <w:p w14:paraId="2AAA1AC6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>For node B, it will configure CSI-RS measurement to the UEs only in cell x</w:t>
      </w:r>
      <w:proofErr w:type="gramStart"/>
      <w:r>
        <w:rPr>
          <w:color w:val="1F497D"/>
          <w:sz w:val="21"/>
          <w:szCs w:val="21"/>
          <w:lang w:val="en-US" w:eastAsia="zh-CN"/>
        </w:rPr>
        <w:t>1 .</w:t>
      </w:r>
      <w:proofErr w:type="gramEnd"/>
      <w:r>
        <w:rPr>
          <w:color w:val="1F497D"/>
          <w:sz w:val="21"/>
          <w:szCs w:val="21"/>
          <w:lang w:val="en-US" w:eastAsia="zh-CN"/>
        </w:rPr>
        <w:t xml:space="preserve"> </w:t>
      </w:r>
    </w:p>
    <w:p w14:paraId="5AD1D839" w14:textId="77777777" w:rsidR="00B6369A" w:rsidRDefault="00B6369A" w:rsidP="00B6369A">
      <w:pPr>
        <w:rPr>
          <w:color w:val="1F497D"/>
          <w:sz w:val="21"/>
          <w:szCs w:val="21"/>
          <w:lang w:val="en-US" w:eastAsia="zh-CN"/>
        </w:rPr>
      </w:pPr>
      <w:r>
        <w:rPr>
          <w:color w:val="1F497D"/>
          <w:sz w:val="21"/>
          <w:szCs w:val="21"/>
          <w:lang w:val="en-US" w:eastAsia="zh-CN"/>
        </w:rPr>
        <w:t xml:space="preserve">Is my </w:t>
      </w:r>
      <w:proofErr w:type="gramStart"/>
      <w:r>
        <w:rPr>
          <w:color w:val="1F497D"/>
          <w:sz w:val="21"/>
          <w:szCs w:val="21"/>
          <w:lang w:val="en-US" w:eastAsia="zh-CN"/>
        </w:rPr>
        <w:t>understanding</w:t>
      </w:r>
      <w:proofErr w:type="gramEnd"/>
      <w:r>
        <w:rPr>
          <w:color w:val="1F497D"/>
          <w:sz w:val="21"/>
          <w:szCs w:val="21"/>
          <w:lang w:val="en-US" w:eastAsia="zh-CN"/>
        </w:rPr>
        <w:t xml:space="preserve"> right?</w:t>
      </w:r>
    </w:p>
    <w:p w14:paraId="3F60E8AF" w14:textId="1BFB81E3" w:rsidR="00B6369A" w:rsidRDefault="00B6369A" w:rsidP="00B6369A">
      <w:pPr>
        <w:rPr>
          <w:b/>
          <w:bCs/>
          <w:color w:val="4472C4"/>
          <w:szCs w:val="22"/>
          <w:lang w:val="en-US" w:eastAsia="zh-CN"/>
        </w:rPr>
      </w:pPr>
      <w:r>
        <w:rPr>
          <w:b/>
          <w:bCs/>
          <w:color w:val="4472C4"/>
          <w:lang w:val="en-US" w:eastAsia="zh-CN"/>
        </w:rPr>
        <w:t>Ericsson</w:t>
      </w:r>
      <w:r>
        <w:rPr>
          <w:b/>
          <w:bCs/>
          <w:color w:val="4472C4"/>
          <w:lang w:val="en-US" w:eastAsia="zh-CN"/>
        </w:rPr>
        <w:t>: yes, if x1 has status ‘activated’</w:t>
      </w:r>
    </w:p>
    <w:p w14:paraId="790A4A96" w14:textId="77777777" w:rsidR="00B6369A" w:rsidRDefault="00B6369A"/>
    <w:p w14:paraId="463C2EEF" w14:textId="77777777" w:rsidR="009C0259" w:rsidRDefault="00AD5325">
      <w:pPr>
        <w:pStyle w:val="Heading2"/>
      </w:pPr>
      <w:r>
        <w:t xml:space="preserve">Possibility to request CSI-RS info by the source </w:t>
      </w:r>
      <w:proofErr w:type="gramStart"/>
      <w:r>
        <w:t>node?</w:t>
      </w:r>
      <w:proofErr w:type="gramEnd"/>
    </w:p>
    <w:p w14:paraId="0DE158A6" w14:textId="77777777" w:rsidR="009C0259" w:rsidRDefault="00AD5325">
      <w:pPr>
        <w:rPr>
          <w:rFonts w:cs="Calibri"/>
          <w:sz w:val="20"/>
          <w:szCs w:val="28"/>
        </w:rPr>
      </w:pPr>
      <w:r>
        <w:rPr>
          <w:rFonts w:cs="Calibri"/>
          <w:sz w:val="20"/>
          <w:szCs w:val="28"/>
        </w:rPr>
        <w:t>It has been commented online to allow for the request CSI-RS information by the source node. Any comments on this proposal.</w:t>
      </w:r>
    </w:p>
    <w:tbl>
      <w:tblPr>
        <w:tblStyle w:val="TableGrid"/>
        <w:tblW w:w="8923" w:type="dxa"/>
        <w:tblInd w:w="144" w:type="dxa"/>
        <w:tblLook w:val="04A0" w:firstRow="1" w:lastRow="0" w:firstColumn="1" w:lastColumn="0" w:noHBand="0" w:noVBand="1"/>
      </w:tblPr>
      <w:tblGrid>
        <w:gridCol w:w="2049"/>
        <w:gridCol w:w="6874"/>
      </w:tblGrid>
      <w:tr w:rsidR="009C0259" w14:paraId="72516939" w14:textId="77777777">
        <w:trPr>
          <w:trHeight w:val="333"/>
        </w:trPr>
        <w:tc>
          <w:tcPr>
            <w:tcW w:w="2049" w:type="dxa"/>
            <w:shd w:val="clear" w:color="auto" w:fill="D5DCE4" w:themeFill="text2" w:themeFillTint="33"/>
          </w:tcPr>
          <w:p w14:paraId="19129945" w14:textId="77777777" w:rsidR="009C0259" w:rsidRDefault="00AD5325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6874" w:type="dxa"/>
            <w:shd w:val="clear" w:color="auto" w:fill="D5DCE4" w:themeFill="text2" w:themeFillTint="33"/>
          </w:tcPr>
          <w:p w14:paraId="798EB20C" w14:textId="77777777" w:rsidR="009C0259" w:rsidRDefault="00AD5325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9C0259" w14:paraId="2B4704AD" w14:textId="77777777">
        <w:trPr>
          <w:trHeight w:val="341"/>
        </w:trPr>
        <w:tc>
          <w:tcPr>
            <w:tcW w:w="2049" w:type="dxa"/>
          </w:tcPr>
          <w:p w14:paraId="383E9B15" w14:textId="77777777" w:rsidR="009C0259" w:rsidRDefault="00AD5325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H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uawei</w:t>
            </w:r>
          </w:p>
        </w:tc>
        <w:tc>
          <w:tcPr>
            <w:tcW w:w="6874" w:type="dxa"/>
          </w:tcPr>
          <w:p w14:paraId="54D03358" w14:textId="77777777" w:rsidR="009C0259" w:rsidRDefault="00AD5325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Maybe there is no time to discuss this at this meeting.</w:t>
            </w:r>
          </w:p>
          <w:p w14:paraId="524E9215" w14:textId="77777777" w:rsidR="009C0259" w:rsidRDefault="00AD5325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 xml:space="preserve">Suggest </w:t>
            </w:r>
            <w:proofErr w:type="gramStart"/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to mark</w:t>
            </w:r>
            <w:proofErr w:type="gramEnd"/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 xml:space="preserve"> it to be continued and discuss it next meeting.</w:t>
            </w:r>
          </w:p>
        </w:tc>
      </w:tr>
      <w:tr w:rsidR="009C0259" w14:paraId="48CA1DF7" w14:textId="77777777">
        <w:trPr>
          <w:trHeight w:val="333"/>
        </w:trPr>
        <w:tc>
          <w:tcPr>
            <w:tcW w:w="2049" w:type="dxa"/>
          </w:tcPr>
          <w:p w14:paraId="5E8B1A8A" w14:textId="77777777" w:rsidR="009C0259" w:rsidRDefault="00AD5325">
            <w:pPr>
              <w:widowControl w:val="0"/>
              <w:rPr>
                <w:rFonts w:eastAsia="SimSu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6874" w:type="dxa"/>
          </w:tcPr>
          <w:p w14:paraId="19861B18" w14:textId="77777777" w:rsidR="009C0259" w:rsidRDefault="00AD5325">
            <w:pPr>
              <w:widowControl w:val="0"/>
              <w:rPr>
                <w:rFonts w:eastAsia="SimSu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val="en-US" w:eastAsia="zh-CN"/>
              </w:rPr>
              <w:t>Share the view as Huawei, can be continue.</w:t>
            </w:r>
          </w:p>
        </w:tc>
      </w:tr>
      <w:tr w:rsidR="009C0259" w14:paraId="639C6B14" w14:textId="77777777">
        <w:trPr>
          <w:trHeight w:val="341"/>
        </w:trPr>
        <w:tc>
          <w:tcPr>
            <w:tcW w:w="2049" w:type="dxa"/>
          </w:tcPr>
          <w:p w14:paraId="0CEC7A0E" w14:textId="77777777" w:rsidR="009C0259" w:rsidRPr="00192A81" w:rsidRDefault="00192A81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hina Telecom</w:t>
            </w:r>
          </w:p>
        </w:tc>
        <w:tc>
          <w:tcPr>
            <w:tcW w:w="6874" w:type="dxa"/>
          </w:tcPr>
          <w:p w14:paraId="67131F16" w14:textId="77777777" w:rsidR="009C0259" w:rsidRPr="00192A81" w:rsidRDefault="00192A81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 xml:space="preserve">Can be continue </w:t>
            </w:r>
          </w:p>
        </w:tc>
      </w:tr>
      <w:tr w:rsidR="009C0259" w14:paraId="40A215D9" w14:textId="77777777">
        <w:trPr>
          <w:trHeight w:val="333"/>
        </w:trPr>
        <w:tc>
          <w:tcPr>
            <w:tcW w:w="2049" w:type="dxa"/>
          </w:tcPr>
          <w:p w14:paraId="02C4C12D" w14:textId="7CAC5007" w:rsidR="009C0259" w:rsidRDefault="00B6369A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6874" w:type="dxa"/>
          </w:tcPr>
          <w:p w14:paraId="513385D5" w14:textId="4F23CB8B" w:rsidR="009C0259" w:rsidRDefault="00B6369A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We have sympathy with this proposal and believe it should be added. We are ok to discuss it in next meeting</w:t>
            </w:r>
          </w:p>
        </w:tc>
      </w:tr>
      <w:tr w:rsidR="009C0259" w14:paraId="58CED61D" w14:textId="77777777">
        <w:trPr>
          <w:trHeight w:val="341"/>
        </w:trPr>
        <w:tc>
          <w:tcPr>
            <w:tcW w:w="2049" w:type="dxa"/>
          </w:tcPr>
          <w:p w14:paraId="252CEBAB" w14:textId="77777777" w:rsidR="009C0259" w:rsidRDefault="009C0259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874" w:type="dxa"/>
          </w:tcPr>
          <w:p w14:paraId="4759BDB0" w14:textId="77777777" w:rsidR="009C0259" w:rsidRDefault="009C0259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</w:tbl>
    <w:p w14:paraId="11F8F3D3" w14:textId="77777777" w:rsidR="009C0259" w:rsidRDefault="009C0259"/>
    <w:p w14:paraId="16AE9E9A" w14:textId="77777777" w:rsidR="009C0259" w:rsidRDefault="00AD5325">
      <w:pPr>
        <w:pStyle w:val="Heading1"/>
      </w:pPr>
      <w:r>
        <w:t>References</w:t>
      </w:r>
    </w:p>
    <w:p w14:paraId="44072F38" w14:textId="77777777" w:rsidR="009C0259" w:rsidRDefault="009C0259"/>
    <w:tbl>
      <w:tblPr>
        <w:tblW w:w="9277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1132"/>
        <w:gridCol w:w="1132"/>
        <w:gridCol w:w="7013"/>
      </w:tblGrid>
      <w:tr w:rsidR="009C0259" w14:paraId="300B08BA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AB56CD" w14:textId="77777777" w:rsidR="009C0259" w:rsidRDefault="00AD5325">
            <w:pPr>
              <w:rPr>
                <w:lang w:val="en-US"/>
              </w:rPr>
            </w:pPr>
            <w:r>
              <w:rPr>
                <w:lang w:val="en-US"/>
              </w:rPr>
              <w:t>[1]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2DE00B" w14:textId="77777777" w:rsidR="009C0259" w:rsidRDefault="00B6369A">
            <w:pPr>
              <w:rPr>
                <w:lang w:val="en-US"/>
              </w:rPr>
            </w:pPr>
            <w:hyperlink r:id="rId8" w:history="1">
              <w:r w:rsidR="00AD5325">
                <w:rPr>
                  <w:rStyle w:val="Hyperlink"/>
                  <w:lang w:val="en-US"/>
                </w:rPr>
                <w:t>R3-2138</w:t>
              </w:r>
              <w:bookmarkStart w:id="1" w:name="_Hlt80137019"/>
              <w:r w:rsidR="00AD5325">
                <w:rPr>
                  <w:rStyle w:val="Hyperlink"/>
                  <w:lang w:val="en-US"/>
                </w:rPr>
                <w:t>6</w:t>
              </w:r>
              <w:bookmarkEnd w:id="1"/>
              <w:r w:rsidR="00AD5325">
                <w:rPr>
                  <w:rStyle w:val="Hyperlink"/>
                  <w:lang w:val="en-US"/>
                </w:rPr>
                <w:t>0</w:t>
              </w:r>
            </w:hyperlink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90394" w14:textId="77777777" w:rsidR="009C0259" w:rsidRDefault="00AD532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of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cell CSI-RS configuration information over </w:t>
            </w:r>
            <w:proofErr w:type="spellStart"/>
            <w:r>
              <w:rPr>
                <w:lang w:val="en-US"/>
              </w:rPr>
              <w:t>Xn</w:t>
            </w:r>
            <w:proofErr w:type="spellEnd"/>
            <w:r>
              <w:rPr>
                <w:lang w:val="en-US"/>
              </w:rPr>
              <w:t xml:space="preserve"> [</w:t>
            </w:r>
            <w:proofErr w:type="spellStart"/>
            <w:r>
              <w:rPr>
                <w:lang w:val="en-US"/>
              </w:rPr>
              <w:t>CSIRSXn</w:t>
            </w:r>
            <w:proofErr w:type="spellEnd"/>
            <w:r>
              <w:rPr>
                <w:lang w:val="en-US"/>
              </w:rPr>
              <w:t>] (Ericsson, China Telecom)</w:t>
            </w:r>
          </w:p>
        </w:tc>
      </w:tr>
      <w:tr w:rsidR="009C0259" w14:paraId="6C23007E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5A97BF" w14:textId="77777777" w:rsidR="009C0259" w:rsidRDefault="00AD5325">
            <w:pPr>
              <w:rPr>
                <w:lang w:val="en-US"/>
              </w:rPr>
            </w:pPr>
            <w:r>
              <w:rPr>
                <w:lang w:val="en-US"/>
              </w:rPr>
              <w:t>[2]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7C3B80" w14:textId="77777777" w:rsidR="009C0259" w:rsidRDefault="00B6369A">
            <w:pPr>
              <w:rPr>
                <w:lang w:val="en-US"/>
              </w:rPr>
            </w:pPr>
            <w:hyperlink r:id="rId9" w:history="1">
              <w:r w:rsidR="00AD5325">
                <w:rPr>
                  <w:rStyle w:val="Hyperlink"/>
                  <w:lang w:val="en-US"/>
                </w:rPr>
                <w:t>R3-213861</w:t>
              </w:r>
            </w:hyperlink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3716C" w14:textId="77777777" w:rsidR="009C0259" w:rsidRDefault="00AD532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of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cell CSI-RS configuration information over X2 [CSIRSX2] (Ericsson, China Telecom)</w:t>
            </w:r>
          </w:p>
        </w:tc>
      </w:tr>
    </w:tbl>
    <w:p w14:paraId="15D6CDD3" w14:textId="77777777" w:rsidR="009C0259" w:rsidRDefault="009C0259" w:rsidP="00B6369A"/>
    <w:sectPr w:rsidR="009C02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4F623" w14:textId="77777777" w:rsidR="00AD5325" w:rsidRDefault="00AD5325" w:rsidP="00FF5034">
      <w:pPr>
        <w:spacing w:after="0"/>
      </w:pPr>
      <w:r>
        <w:separator/>
      </w:r>
    </w:p>
  </w:endnote>
  <w:endnote w:type="continuationSeparator" w:id="0">
    <w:p w14:paraId="22B1CFF2" w14:textId="77777777" w:rsidR="00AD5325" w:rsidRDefault="00AD5325" w:rsidP="00FF5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2C86E" w14:textId="77777777" w:rsidR="00AD5325" w:rsidRDefault="00AD5325" w:rsidP="00FF5034">
      <w:pPr>
        <w:spacing w:after="0"/>
      </w:pPr>
      <w:r>
        <w:separator/>
      </w:r>
    </w:p>
  </w:footnote>
  <w:footnote w:type="continuationSeparator" w:id="0">
    <w:p w14:paraId="025582E0" w14:textId="77777777" w:rsidR="00AD5325" w:rsidRDefault="00AD5325" w:rsidP="00FF5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3AE06996"/>
    <w:multiLevelType w:val="hybridMultilevel"/>
    <w:tmpl w:val="035E7A3A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539"/>
    <w:rsid w:val="00192A81"/>
    <w:rsid w:val="003050CB"/>
    <w:rsid w:val="005405AD"/>
    <w:rsid w:val="0067003B"/>
    <w:rsid w:val="00742D3E"/>
    <w:rsid w:val="009C0259"/>
    <w:rsid w:val="00AD1539"/>
    <w:rsid w:val="00AD5325"/>
    <w:rsid w:val="00B6369A"/>
    <w:rsid w:val="00FF5034"/>
    <w:rsid w:val="334A0A9D"/>
    <w:rsid w:val="4986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F47207"/>
  <w15:docId w15:val="{A0CEA635-D60C-443A-B566-990031F8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ascii="Times New Roman" w:eastAsia="MS Mincho" w:hAnsi="Times New Roman" w:cs="Times New Roman"/>
      <w:sz w:val="22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S Mincho" w:hAnsi="Times New Roman" w:cs="Times New Roman"/>
      <w:sz w:val="18"/>
      <w:szCs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S Mincho" w:hAnsi="Times New Roman" w:cs="Times New Roman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6369A"/>
    <w:pPr>
      <w:spacing w:after="0"/>
      <w:ind w:firstLine="420"/>
    </w:pPr>
    <w:rPr>
      <w:rFonts w:ascii="Calibri" w:eastAsiaTheme="minorHAnsi" w:hAnsi="Calibri" w:cs="Calibri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6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TSGR3_113-e\Docs\R3-21386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13-e\Docs\R3-2138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511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2</cp:revision>
  <dcterms:created xsi:type="dcterms:W3CDTF">2021-08-24T12:14:00Z</dcterms:created>
  <dcterms:modified xsi:type="dcterms:W3CDTF">2021-08-24T12:14:00Z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