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DD4D" w14:textId="77777777" w:rsidR="00DF4451" w:rsidRDefault="00DF4451">
      <w:pPr>
        <w:pStyle w:val="NoSpacing"/>
        <w:rPr>
          <w:rFonts w:ascii="Arial" w:hAnsi="Arial" w:cs="Arial"/>
          <w:b/>
          <w:sz w:val="24"/>
          <w:szCs w:val="24"/>
          <w:lang w:val="en-US"/>
        </w:rPr>
      </w:pPr>
    </w:p>
    <w:p w14:paraId="2AA48CF8" w14:textId="77777777" w:rsidR="00DF4451" w:rsidRPr="003F4372" w:rsidRDefault="0081645D">
      <w:pPr>
        <w:pStyle w:val="NoSpacing"/>
        <w:rPr>
          <w:rFonts w:ascii="Arial" w:hAnsi="Arial" w:cs="Arial"/>
          <w:b/>
          <w:lang w:val="de-DE"/>
        </w:rPr>
      </w:pPr>
      <w:r w:rsidRPr="003F4372">
        <w:rPr>
          <w:rFonts w:ascii="Arial" w:hAnsi="Arial" w:cs="Arial"/>
          <w:b/>
          <w:sz w:val="24"/>
          <w:szCs w:val="24"/>
          <w:lang w:val="de-DE"/>
        </w:rPr>
        <w:t>3GPP TSG-RAN WG3 #113-e</w:t>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iCs/>
          <w:sz w:val="24"/>
          <w:szCs w:val="24"/>
          <w:lang w:val="de-DE"/>
        </w:rPr>
        <w:t>R3-214160</w:t>
      </w:r>
    </w:p>
    <w:p w14:paraId="05C0D034" w14:textId="77777777" w:rsidR="00DF4451" w:rsidRDefault="0081645D">
      <w:pPr>
        <w:pStyle w:val="Header"/>
        <w:rPr>
          <w:bCs/>
          <w:sz w:val="24"/>
        </w:rPr>
      </w:pPr>
      <w:r>
        <w:rPr>
          <w:rFonts w:eastAsia="Batang" w:cs="Arial"/>
          <w:color w:val="000000"/>
          <w:sz w:val="24"/>
          <w:szCs w:val="24"/>
        </w:rPr>
        <w:t xml:space="preserve">Electronic meeting, </w:t>
      </w:r>
      <w:r>
        <w:rPr>
          <w:rFonts w:cs="Arial" w:hint="eastAsia"/>
          <w:color w:val="000000"/>
          <w:sz w:val="24"/>
          <w:szCs w:val="24"/>
          <w:lang w:eastAsia="ja-JP"/>
        </w:rPr>
        <w:t>16</w:t>
      </w:r>
      <w:r>
        <w:rPr>
          <w:rFonts w:eastAsia="Batang" w:cs="Arial"/>
          <w:color w:val="000000"/>
          <w:sz w:val="24"/>
          <w:szCs w:val="24"/>
        </w:rPr>
        <w:t xml:space="preserve">th - 26th </w:t>
      </w:r>
      <w:proofErr w:type="gramStart"/>
      <w:r>
        <w:rPr>
          <w:rFonts w:eastAsia="Batang" w:cs="Arial"/>
          <w:color w:val="000000"/>
          <w:sz w:val="24"/>
          <w:szCs w:val="24"/>
        </w:rPr>
        <w:t>August,</w:t>
      </w:r>
      <w:proofErr w:type="gramEnd"/>
      <w:r>
        <w:rPr>
          <w:rFonts w:eastAsia="Batang" w:cs="Arial"/>
          <w:color w:val="000000"/>
          <w:sz w:val="24"/>
          <w:szCs w:val="24"/>
        </w:rPr>
        <w:t xml:space="preserve"> 2021</w:t>
      </w:r>
    </w:p>
    <w:p w14:paraId="510000A7" w14:textId="77777777" w:rsidR="00DF4451" w:rsidRDefault="0081645D">
      <w:pPr>
        <w:pStyle w:val="CRCoverPage"/>
        <w:tabs>
          <w:tab w:val="left" w:pos="1985"/>
        </w:tabs>
        <w:rPr>
          <w:rFonts w:cs="Arial"/>
          <w:b/>
          <w:bCs/>
          <w:sz w:val="24"/>
          <w:lang w:eastAsia="ja-JP"/>
        </w:rPr>
      </w:pPr>
      <w:r>
        <w:rPr>
          <w:rFonts w:cs="Arial"/>
          <w:b/>
          <w:bCs/>
          <w:sz w:val="24"/>
        </w:rPr>
        <w:t>Agenda item:</w:t>
      </w:r>
      <w:r>
        <w:rPr>
          <w:rFonts w:cs="Arial"/>
          <w:b/>
          <w:bCs/>
          <w:sz w:val="24"/>
        </w:rPr>
        <w:tab/>
        <w:t>9.3.4.1</w:t>
      </w:r>
    </w:p>
    <w:p w14:paraId="0825F57E" w14:textId="77777777" w:rsidR="00DF4451" w:rsidRDefault="008164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eastAsia="ja-JP"/>
        </w:rPr>
        <w:t>NTT DOCOMO, INC</w:t>
      </w:r>
      <w:r>
        <w:rPr>
          <w:rFonts w:ascii="Arial" w:hAnsi="Arial" w:cs="Arial"/>
          <w:b/>
          <w:bCs/>
          <w:sz w:val="24"/>
          <w:lang w:eastAsia="ja-JP"/>
        </w:rPr>
        <w:t>. (moderator)</w:t>
      </w:r>
    </w:p>
    <w:p w14:paraId="334788B0" w14:textId="77777777" w:rsidR="00DF4451" w:rsidRDefault="0081645D">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t>Summary of discussions on slice correction</w:t>
      </w:r>
    </w:p>
    <w:p w14:paraId="5A539E54" w14:textId="77777777" w:rsidR="00DF4451" w:rsidRDefault="008164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hint="eastAsia"/>
          <w:b/>
          <w:bCs/>
          <w:sz w:val="24"/>
          <w:lang w:eastAsia="ja-JP"/>
        </w:rPr>
        <w:t>Approval</w:t>
      </w:r>
    </w:p>
    <w:p w14:paraId="54EDE6EA" w14:textId="77777777" w:rsidR="00DF4451" w:rsidRDefault="00DF4451">
      <w:pPr>
        <w:tabs>
          <w:tab w:val="left" w:pos="1985"/>
        </w:tabs>
        <w:rPr>
          <w:rFonts w:ascii="Arial" w:hAnsi="Arial" w:cs="Arial"/>
          <w:b/>
          <w:bCs/>
          <w:sz w:val="24"/>
        </w:rPr>
      </w:pPr>
    </w:p>
    <w:p w14:paraId="45C07626" w14:textId="77777777" w:rsidR="00DF4451" w:rsidRDefault="0081645D">
      <w:pPr>
        <w:pStyle w:val="Heading1"/>
      </w:pPr>
      <w:r>
        <w:t>1</w:t>
      </w:r>
      <w:r>
        <w:tab/>
        <w:t>Introduction</w:t>
      </w:r>
    </w:p>
    <w:p w14:paraId="0381732A" w14:textId="77777777" w:rsidR="00DF4451" w:rsidRDefault="0081645D">
      <w:pPr>
        <w:rPr>
          <w:lang w:eastAsia="ja-JP"/>
        </w:rPr>
      </w:pPr>
      <w:r>
        <w:rPr>
          <w:lang w:eastAsia="ja-JP"/>
        </w:rPr>
        <w:t>This paper provides summary of discussions at RAN3#113-e on:</w:t>
      </w:r>
    </w:p>
    <w:p w14:paraId="182BC031" w14:textId="77777777" w:rsidR="00DF4451" w:rsidRDefault="00DF4451">
      <w:pPr>
        <w:widowControl w:val="0"/>
        <w:spacing w:after="0"/>
        <w:ind w:left="144" w:hanging="144"/>
        <w:rPr>
          <w:rFonts w:ascii="Calibri" w:hAnsi="Calibri" w:cs="Calibri"/>
          <w:sz w:val="18"/>
          <w:szCs w:val="24"/>
        </w:rPr>
      </w:pPr>
    </w:p>
    <w:p w14:paraId="6178D88A" w14:textId="77777777" w:rsidR="00DF4451" w:rsidRDefault="0081645D">
      <w:pPr>
        <w:widowControl w:val="0"/>
        <w:ind w:left="144" w:hanging="144"/>
        <w:rPr>
          <w:b/>
          <w:color w:val="FF00FF"/>
          <w:sz w:val="18"/>
          <w:szCs w:val="24"/>
        </w:rPr>
      </w:pPr>
      <w:r>
        <w:rPr>
          <w:b/>
          <w:color w:val="FF00FF"/>
          <w:sz w:val="18"/>
          <w:szCs w:val="24"/>
        </w:rPr>
        <w:t>CB: # 26_SliceCorrections</w:t>
      </w:r>
    </w:p>
    <w:p w14:paraId="7417FD92" w14:textId="77777777" w:rsidR="00DF4451" w:rsidRDefault="0081645D">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14:paraId="5767C944" w14:textId="77777777" w:rsidR="00DF4451" w:rsidRDefault="0081645D">
      <w:pPr>
        <w:pStyle w:val="Normal1"/>
        <w:rPr>
          <w:rFonts w:eastAsia="Calibri"/>
          <w:b/>
          <w:color w:val="FF00FF"/>
          <w:kern w:val="0"/>
          <w:sz w:val="18"/>
          <w:szCs w:val="24"/>
          <w:lang w:eastAsia="ja-JP"/>
        </w:rPr>
      </w:pPr>
      <w:r>
        <w:rPr>
          <w:rFonts w:eastAsia="Calibri" w:hint="eastAsia"/>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the content of the </w:t>
      </w:r>
      <w:proofErr w:type="gramStart"/>
      <w:r>
        <w:rPr>
          <w:rFonts w:eastAsia="Calibri"/>
          <w:b/>
          <w:color w:val="FF00FF"/>
          <w:kern w:val="0"/>
          <w:sz w:val="18"/>
          <w:szCs w:val="24"/>
          <w:lang w:eastAsia="ja-JP"/>
        </w:rPr>
        <w:t>IE?</w:t>
      </w:r>
      <w:proofErr w:type="gramEnd"/>
      <w:r>
        <w:rPr>
          <w:rFonts w:eastAsia="Calibri"/>
          <w:b/>
          <w:color w:val="FF00FF"/>
          <w:kern w:val="0"/>
          <w:sz w:val="18"/>
          <w:szCs w:val="24"/>
          <w:lang w:eastAsia="ja-JP"/>
        </w:rPr>
        <w:t xml:space="preserve"> E///</w:t>
      </w:r>
    </w:p>
    <w:p w14:paraId="43A12007" w14:textId="77777777" w:rsidR="00DF4451" w:rsidRDefault="0081645D">
      <w:pPr>
        <w:rPr>
          <w:b/>
          <w:color w:val="FF00FF"/>
          <w:sz w:val="18"/>
          <w:szCs w:val="24"/>
        </w:rPr>
      </w:pPr>
      <w:r>
        <w:rPr>
          <w:b/>
          <w:color w:val="FF00FF"/>
          <w:sz w:val="18"/>
          <w:szCs w:val="24"/>
        </w:rPr>
        <w:t xml:space="preserve">- Correct the </w:t>
      </w:r>
      <w:proofErr w:type="spellStart"/>
      <w:r>
        <w:rPr>
          <w:b/>
          <w:color w:val="FF00FF"/>
          <w:sz w:val="18"/>
          <w:szCs w:val="24"/>
        </w:rPr>
        <w:t>maxnoofExtSliceItems</w:t>
      </w:r>
      <w:proofErr w:type="spellEnd"/>
      <w:r>
        <w:rPr>
          <w:b/>
          <w:color w:val="FF00FF"/>
          <w:sz w:val="18"/>
          <w:szCs w:val="24"/>
        </w:rPr>
        <w:t xml:space="preserve"> from 65535 to 65536 over NG interface? </w:t>
      </w:r>
      <w:proofErr w:type="spellStart"/>
      <w:r>
        <w:rPr>
          <w:b/>
          <w:color w:val="FF00FF"/>
          <w:sz w:val="18"/>
          <w:szCs w:val="24"/>
        </w:rPr>
        <w:t>NTTDocomo</w:t>
      </w:r>
      <w:proofErr w:type="spellEnd"/>
    </w:p>
    <w:p w14:paraId="17567CB8" w14:textId="77777777" w:rsidR="00DF4451" w:rsidRDefault="0081645D">
      <w:pPr>
        <w:widowControl w:val="0"/>
        <w:ind w:left="144" w:hanging="144"/>
        <w:rPr>
          <w:color w:val="000000"/>
          <w:sz w:val="18"/>
          <w:szCs w:val="18"/>
        </w:rPr>
      </w:pPr>
      <w:r>
        <w:rPr>
          <w:color w:val="000000"/>
          <w:sz w:val="18"/>
          <w:szCs w:val="18"/>
        </w:rPr>
        <w:t>(NTT Docomo - moderator)</w:t>
      </w:r>
    </w:p>
    <w:p w14:paraId="6BFB5FF4" w14:textId="77777777" w:rsidR="00DF4451" w:rsidRDefault="0081645D">
      <w:pPr>
        <w:widowControl w:val="0"/>
        <w:spacing w:after="0"/>
        <w:ind w:left="144" w:hanging="144"/>
        <w:rPr>
          <w:rFonts w:ascii="Calibri" w:hAnsi="Calibri" w:cs="Calibri"/>
          <w:sz w:val="18"/>
          <w:szCs w:val="24"/>
        </w:rPr>
      </w:pPr>
      <w:r>
        <w:rPr>
          <w:color w:val="000000"/>
          <w:sz w:val="18"/>
          <w:szCs w:val="18"/>
        </w:rPr>
        <w:t xml:space="preserve">Summary of offline disc in </w:t>
      </w:r>
      <w:hyperlink r:id="rId10" w:history="1">
        <w:r>
          <w:rPr>
            <w:rStyle w:val="Hyperlink"/>
            <w:sz w:val="18"/>
            <w:szCs w:val="18"/>
          </w:rPr>
          <w:t>R3-214160</w:t>
        </w:r>
      </w:hyperlink>
    </w:p>
    <w:p w14:paraId="259D0DED" w14:textId="77777777" w:rsidR="00DF4451" w:rsidRDefault="0081645D">
      <w:pPr>
        <w:pStyle w:val="Heading1"/>
      </w:pPr>
      <w:r>
        <w:t>2</w:t>
      </w:r>
      <w:r>
        <w:tab/>
        <w:t>For the Chairman’s Notes</w:t>
      </w:r>
    </w:p>
    <w:p w14:paraId="152C015C" w14:textId="77777777" w:rsidR="00DF4451" w:rsidRDefault="0081645D">
      <w:pPr>
        <w:rPr>
          <w:lang w:eastAsia="ja-JP"/>
        </w:rPr>
      </w:pPr>
      <w:r>
        <w:rPr>
          <w:rFonts w:hint="eastAsia"/>
          <w:highlight w:val="yellow"/>
          <w:lang w:eastAsia="ja-JP"/>
        </w:rPr>
        <w:t>TBD</w:t>
      </w:r>
    </w:p>
    <w:p w14:paraId="543CEC1B" w14:textId="77777777" w:rsidR="00DF4451" w:rsidRDefault="0081645D">
      <w:pPr>
        <w:pStyle w:val="Heading1"/>
      </w:pPr>
      <w:r>
        <w:t>3</w:t>
      </w:r>
      <w:r>
        <w:tab/>
        <w:t>Discussion</w:t>
      </w:r>
    </w:p>
    <w:p w14:paraId="403A9ECD" w14:textId="77777777" w:rsidR="00DF4451" w:rsidRDefault="0081645D">
      <w:pPr>
        <w:pStyle w:val="Heading2"/>
        <w:rPr>
          <w:lang w:eastAsia="ja-JP"/>
        </w:rPr>
      </w:pPr>
      <w:r>
        <w:rPr>
          <w:rFonts w:hint="eastAsia"/>
          <w:lang w:eastAsia="ja-JP"/>
        </w:rPr>
        <w:t xml:space="preserve">3.1 </w:t>
      </w:r>
      <w:r>
        <w:rPr>
          <w:lang w:eastAsia="ja-JP"/>
        </w:rPr>
        <w:t>Issue#1</w:t>
      </w:r>
    </w:p>
    <w:p w14:paraId="23EAF3E5" w14:textId="77777777" w:rsidR="00DF4451" w:rsidRDefault="0081645D">
      <w:pPr>
        <w:rPr>
          <w:lang w:eastAsia="ja-JP"/>
        </w:rPr>
      </w:pPr>
      <w:r>
        <w:rPr>
          <w:rFonts w:hint="eastAsia"/>
          <w:lang w:eastAsia="ja-JP"/>
        </w:rPr>
        <w:t xml:space="preserve">In [1], </w:t>
      </w:r>
      <w:r>
        <w:rPr>
          <w:lang w:eastAsia="ja-JP"/>
        </w:rPr>
        <w:t>an issue is found that for S-NSSAI which is comprised of SST and SD, the current spec does not require SD value shall be carried in S-NSSAI even when SD value is actually associated with the SST. This could affect the handover continuity of UEs with the following example:</w:t>
      </w:r>
    </w:p>
    <w:p w14:paraId="079B4E5E" w14:textId="77777777" w:rsidR="00DF4451" w:rsidRDefault="0081645D">
      <w:pPr>
        <w:rPr>
          <w:lang w:eastAsia="ja-JP"/>
        </w:rPr>
      </w:pPr>
      <w:r>
        <w:rPr>
          <w:lang w:eastAsia="ja-JP"/>
        </w:rPr>
        <w:t xml:space="preserve">“For example, in the XN interface, RAN node A supports S-NSSAI 1 (SST = 1, SD=FFFFFA) and S-NSSAI 2 (SST=1, SD = FFFFFB), and RAN node B supports S-NSSAI 3 (SST =1, SD =FFFFFA) and S-NSSAI 4 (SST = 1, SD= FFFFFC). When the </w:t>
      </w:r>
      <w:proofErr w:type="spellStart"/>
      <w:r>
        <w:rPr>
          <w:lang w:eastAsia="ja-JP"/>
        </w:rPr>
        <w:t>Xn</w:t>
      </w:r>
      <w:proofErr w:type="spellEnd"/>
      <w:r>
        <w:rPr>
          <w:lang w:eastAsia="ja-JP"/>
        </w:rPr>
        <w:t xml:space="preserve"> interface is established, RAN node B transmits only the SST of S-NSSAI 3&amp;4 to RAN node A according to the current protocol. When a UE's PDU session serves S-NSSAI 1 of RAN node A and needs to be hand over to RAN node B, RAN node A cannot determine whether RAN Node B provides the same slices as RAN Node A ‘s S-NSSAI 1 only according to the SST information provided by RAN Node B. In this case, UE continuity may not be guaranteed.”</w:t>
      </w:r>
    </w:p>
    <w:p w14:paraId="6C1A2C23" w14:textId="77777777" w:rsidR="00DF4451" w:rsidRDefault="0081645D">
      <w:pPr>
        <w:rPr>
          <w:lang w:eastAsia="ja-JP"/>
        </w:rPr>
      </w:pPr>
      <w:r>
        <w:rPr>
          <w:lang w:eastAsia="ja-JP"/>
        </w:rPr>
        <w:t>Based on the analysis above, paper [1] propose the following:</w:t>
      </w:r>
    </w:p>
    <w:p w14:paraId="431C1933" w14:textId="77777777" w:rsidR="00DF4451" w:rsidRDefault="0081645D">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specification, is sub optimal for many functions in RAN and Core network.</w:t>
      </w:r>
    </w:p>
    <w:p w14:paraId="27FF9551" w14:textId="77777777" w:rsidR="00DF4451" w:rsidRDefault="0081645D">
      <w:pPr>
        <w:rPr>
          <w:b/>
          <w:bCs/>
          <w:szCs w:val="22"/>
          <w:lang w:val="en-US"/>
        </w:rPr>
      </w:pPr>
      <w:r>
        <w:rPr>
          <w:rFonts w:hint="eastAsia"/>
          <w:b/>
          <w:bCs/>
          <w:szCs w:val="22"/>
          <w:lang w:val="en-US"/>
        </w:rPr>
        <w:t xml:space="preserve">Proposal 1: In order to limit the impact of such sub-optimal behavior, it is </w:t>
      </w:r>
      <w:proofErr w:type="gramStart"/>
      <w:r>
        <w:rPr>
          <w:rFonts w:hint="eastAsia"/>
          <w:b/>
          <w:bCs/>
          <w:szCs w:val="22"/>
          <w:lang w:val="en-US"/>
        </w:rPr>
        <w:t>propose</w:t>
      </w:r>
      <w:proofErr w:type="gramEnd"/>
      <w:r>
        <w:rPr>
          <w:rFonts w:hint="eastAsia"/>
          <w:b/>
          <w:bCs/>
          <w:szCs w:val="22"/>
          <w:lang w:val="en-US"/>
        </w:rPr>
        <w:t xml:space="preserve"> to require a node, when deploy a S-NSSAI with associated SD, should explicitly include the SD value in S-NSSAI IE.</w:t>
      </w:r>
    </w:p>
    <w:p w14:paraId="13100B76" w14:textId="77777777" w:rsidR="00DF4451" w:rsidRDefault="00DF4451">
      <w:pPr>
        <w:rPr>
          <w:b/>
          <w:bCs/>
          <w:szCs w:val="22"/>
          <w:lang w:val="en-US"/>
        </w:rPr>
      </w:pPr>
    </w:p>
    <w:p w14:paraId="699468D5" w14:textId="77777777" w:rsidR="00DF4451" w:rsidRDefault="0081645D">
      <w:pPr>
        <w:ind w:left="1506" w:hangingChars="750" w:hanging="1506"/>
        <w:rPr>
          <w:b/>
          <w:lang w:eastAsia="ja-JP"/>
        </w:rPr>
      </w:pPr>
      <w:r>
        <w:rPr>
          <w:b/>
          <w:lang w:eastAsia="ja-JP"/>
        </w:rPr>
        <w:t xml:space="preserve">Q1: Do companies acknowledge the issue described above? </w:t>
      </w:r>
    </w:p>
    <w:tbl>
      <w:tblPr>
        <w:tblStyle w:val="TableGrid"/>
        <w:tblW w:w="0" w:type="auto"/>
        <w:tblInd w:w="137" w:type="dxa"/>
        <w:tblLook w:val="04A0" w:firstRow="1" w:lastRow="0" w:firstColumn="1" w:lastColumn="0" w:noHBand="0" w:noVBand="1"/>
      </w:tblPr>
      <w:tblGrid>
        <w:gridCol w:w="1290"/>
        <w:gridCol w:w="836"/>
        <w:gridCol w:w="7366"/>
      </w:tblGrid>
      <w:tr w:rsidR="00DF4451" w14:paraId="33793050" w14:textId="77777777">
        <w:tc>
          <w:tcPr>
            <w:tcW w:w="1290" w:type="dxa"/>
          </w:tcPr>
          <w:p w14:paraId="7D86B1B4" w14:textId="77777777" w:rsidR="00DF4451" w:rsidRDefault="0081645D">
            <w:pPr>
              <w:rPr>
                <w:b/>
                <w:lang w:eastAsia="ja-JP"/>
              </w:rPr>
            </w:pPr>
            <w:r>
              <w:rPr>
                <w:rFonts w:hint="eastAsia"/>
                <w:b/>
                <w:lang w:eastAsia="ja-JP"/>
              </w:rPr>
              <w:t>Company</w:t>
            </w:r>
          </w:p>
        </w:tc>
        <w:tc>
          <w:tcPr>
            <w:tcW w:w="836" w:type="dxa"/>
          </w:tcPr>
          <w:p w14:paraId="335C5009" w14:textId="77777777" w:rsidR="00DF4451" w:rsidRDefault="0081645D">
            <w:pPr>
              <w:rPr>
                <w:b/>
                <w:lang w:eastAsia="ja-JP"/>
              </w:rPr>
            </w:pPr>
            <w:r>
              <w:rPr>
                <w:rFonts w:hint="eastAsia"/>
                <w:b/>
                <w:lang w:eastAsia="ja-JP"/>
              </w:rPr>
              <w:t>Y/N</w:t>
            </w:r>
          </w:p>
        </w:tc>
        <w:tc>
          <w:tcPr>
            <w:tcW w:w="7366" w:type="dxa"/>
          </w:tcPr>
          <w:p w14:paraId="777736AB" w14:textId="77777777" w:rsidR="00DF4451" w:rsidRDefault="0081645D">
            <w:pPr>
              <w:jc w:val="center"/>
              <w:rPr>
                <w:b/>
                <w:lang w:eastAsia="ja-JP"/>
              </w:rPr>
            </w:pPr>
            <w:r>
              <w:rPr>
                <w:rFonts w:hint="eastAsia"/>
                <w:b/>
                <w:lang w:eastAsia="ja-JP"/>
              </w:rPr>
              <w:t>Comments</w:t>
            </w:r>
          </w:p>
        </w:tc>
      </w:tr>
      <w:tr w:rsidR="00DF4451" w14:paraId="52C64375" w14:textId="77777777">
        <w:tc>
          <w:tcPr>
            <w:tcW w:w="1290" w:type="dxa"/>
          </w:tcPr>
          <w:p w14:paraId="4B3F4002" w14:textId="77777777" w:rsidR="00DF4451" w:rsidRDefault="0081645D">
            <w:pPr>
              <w:rPr>
                <w:b/>
                <w:lang w:eastAsia="ja-JP"/>
              </w:rPr>
            </w:pPr>
            <w:r>
              <w:rPr>
                <w:b/>
                <w:lang w:eastAsia="ja-JP"/>
              </w:rPr>
              <w:t>Ericsson</w:t>
            </w:r>
          </w:p>
        </w:tc>
        <w:tc>
          <w:tcPr>
            <w:tcW w:w="836" w:type="dxa"/>
          </w:tcPr>
          <w:p w14:paraId="5487697D" w14:textId="77777777" w:rsidR="00DF4451" w:rsidRDefault="0081645D">
            <w:pPr>
              <w:rPr>
                <w:b/>
                <w:lang w:eastAsia="ja-JP"/>
              </w:rPr>
            </w:pPr>
            <w:r>
              <w:rPr>
                <w:b/>
                <w:lang w:eastAsia="ja-JP"/>
              </w:rPr>
              <w:t>N</w:t>
            </w:r>
          </w:p>
        </w:tc>
        <w:tc>
          <w:tcPr>
            <w:tcW w:w="7366" w:type="dxa"/>
          </w:tcPr>
          <w:p w14:paraId="69E6B54D" w14:textId="77777777" w:rsidR="00DF4451" w:rsidRDefault="0081645D">
            <w:pPr>
              <w:rPr>
                <w:bCs/>
                <w:lang w:eastAsia="ja-JP"/>
              </w:rPr>
            </w:pPr>
            <w:r>
              <w:rPr>
                <w:bCs/>
                <w:lang w:eastAsia="ja-JP"/>
              </w:rPr>
              <w:t xml:space="preserve">An S-NSSAI is made of an SST and an SD. A RAN node is configured with at least one SST per S-NSSAI. A RAN node that has been configured with a supported S-NSSAI comprising SST and SD shall not signal only the SST for that S-NSSAI. If that node signals only the SST, we should consider it as badly implemented. Hence, so long as a RAN node signals over the interfaces the SST and SD that have been configured for the S-NSSAI in question, there is no problem. </w:t>
            </w:r>
          </w:p>
        </w:tc>
      </w:tr>
      <w:tr w:rsidR="00DF4451" w14:paraId="05E0226F" w14:textId="77777777">
        <w:tc>
          <w:tcPr>
            <w:tcW w:w="1290" w:type="dxa"/>
          </w:tcPr>
          <w:p w14:paraId="1B16BC58" w14:textId="77777777" w:rsidR="00DF4451" w:rsidRDefault="0081645D">
            <w:pPr>
              <w:rPr>
                <w:b/>
                <w:lang w:eastAsia="ja-JP"/>
              </w:rPr>
            </w:pPr>
            <w:r>
              <w:rPr>
                <w:lang w:eastAsia="ja-JP"/>
              </w:rPr>
              <w:t>Huawei</w:t>
            </w:r>
          </w:p>
        </w:tc>
        <w:tc>
          <w:tcPr>
            <w:tcW w:w="836" w:type="dxa"/>
          </w:tcPr>
          <w:p w14:paraId="52443177" w14:textId="77777777" w:rsidR="00DF4451" w:rsidRDefault="0081645D">
            <w:pPr>
              <w:rPr>
                <w:b/>
                <w:lang w:eastAsia="ja-JP"/>
              </w:rPr>
            </w:pPr>
            <w:r>
              <w:rPr>
                <w:lang w:eastAsia="ja-JP"/>
              </w:rPr>
              <w:t>N</w:t>
            </w:r>
          </w:p>
        </w:tc>
        <w:tc>
          <w:tcPr>
            <w:tcW w:w="7366" w:type="dxa"/>
          </w:tcPr>
          <w:p w14:paraId="1D2A9699" w14:textId="77777777" w:rsidR="00DF4451" w:rsidRDefault="0081645D">
            <w:pPr>
              <w:rPr>
                <w:b/>
                <w:lang w:eastAsia="ja-JP"/>
              </w:rPr>
            </w:pPr>
            <w:r>
              <w:rPr>
                <w:lang w:eastAsia="ja-JP"/>
              </w:rPr>
              <w:t>Not needed. This was discussed before. A CR was agreed in R3-196188 added a reference to 23.003. 23.003 clearly states: "</w:t>
            </w:r>
            <w:r>
              <w:rPr>
                <w:szCs w:val="18"/>
              </w:rPr>
              <w:t xml:space="preserve">In certain </w:t>
            </w:r>
            <w:proofErr w:type="gramStart"/>
            <w:r>
              <w:rPr>
                <w:szCs w:val="18"/>
              </w:rPr>
              <w:t xml:space="preserve">protocols, </w:t>
            </w:r>
            <w:r>
              <w:rPr>
                <w:lang w:eastAsia="ja-JP"/>
              </w:rPr>
              <w:t xml:space="preserve"> </w:t>
            </w:r>
            <w:r>
              <w:rPr>
                <w:szCs w:val="18"/>
              </w:rPr>
              <w:t>the</w:t>
            </w:r>
            <w:proofErr w:type="gramEnd"/>
            <w:r>
              <w:rPr>
                <w:szCs w:val="18"/>
              </w:rPr>
              <w:t xml:space="preserve"> SD field is not included to indicate that no SD value is associated with the SST"</w:t>
            </w:r>
          </w:p>
        </w:tc>
      </w:tr>
      <w:tr w:rsidR="00DF4451" w14:paraId="1472A58E" w14:textId="77777777">
        <w:tc>
          <w:tcPr>
            <w:tcW w:w="1290" w:type="dxa"/>
          </w:tcPr>
          <w:p w14:paraId="0295AE4E" w14:textId="77777777" w:rsidR="00DF4451" w:rsidRDefault="0081645D">
            <w:pPr>
              <w:rPr>
                <w:b/>
                <w:lang w:eastAsia="zh-CN"/>
              </w:rPr>
            </w:pPr>
            <w:r>
              <w:rPr>
                <w:rFonts w:hint="eastAsia"/>
                <w:b/>
                <w:lang w:eastAsia="zh-CN"/>
              </w:rPr>
              <w:t>CATT</w:t>
            </w:r>
          </w:p>
        </w:tc>
        <w:tc>
          <w:tcPr>
            <w:tcW w:w="836" w:type="dxa"/>
          </w:tcPr>
          <w:p w14:paraId="434C9FBB" w14:textId="77777777" w:rsidR="00DF4451" w:rsidRDefault="0081645D">
            <w:pPr>
              <w:rPr>
                <w:b/>
                <w:lang w:eastAsia="zh-CN"/>
              </w:rPr>
            </w:pPr>
            <w:r>
              <w:rPr>
                <w:rFonts w:hint="eastAsia"/>
                <w:b/>
                <w:lang w:eastAsia="zh-CN"/>
              </w:rPr>
              <w:t>N</w:t>
            </w:r>
          </w:p>
        </w:tc>
        <w:tc>
          <w:tcPr>
            <w:tcW w:w="7366" w:type="dxa"/>
          </w:tcPr>
          <w:p w14:paraId="6D98A804" w14:textId="77777777" w:rsidR="00DF4451" w:rsidRDefault="0081645D">
            <w:pPr>
              <w:rPr>
                <w:b/>
                <w:lang w:eastAsia="zh-CN"/>
              </w:rPr>
            </w:pPr>
            <w:r>
              <w:rPr>
                <w:rFonts w:hint="eastAsia"/>
                <w:bCs/>
                <w:lang w:eastAsia="ja-JP"/>
              </w:rPr>
              <w:t xml:space="preserve">Agree with E///. </w:t>
            </w:r>
            <w:r>
              <w:rPr>
                <w:bCs/>
                <w:lang w:eastAsia="ja-JP"/>
              </w:rPr>
              <w:t>I</w:t>
            </w:r>
            <w:r>
              <w:rPr>
                <w:rFonts w:hint="eastAsia"/>
                <w:bCs/>
                <w:lang w:eastAsia="ja-JP"/>
              </w:rPr>
              <w:t xml:space="preserve">f one S-NSSAI has </w:t>
            </w:r>
            <w:r>
              <w:rPr>
                <w:bCs/>
                <w:lang w:eastAsia="ja-JP"/>
              </w:rPr>
              <w:t>the</w:t>
            </w:r>
            <w:r>
              <w:rPr>
                <w:rFonts w:hint="eastAsia"/>
                <w:bCs/>
                <w:lang w:eastAsia="ja-JP"/>
              </w:rPr>
              <w:t xml:space="preserve"> SD, </w:t>
            </w:r>
            <w:r>
              <w:rPr>
                <w:bCs/>
                <w:lang w:eastAsia="ja-JP"/>
              </w:rPr>
              <w:t>it should b</w:t>
            </w:r>
            <w:r>
              <w:rPr>
                <w:rFonts w:hint="eastAsia"/>
                <w:bCs/>
                <w:lang w:eastAsia="ja-JP"/>
              </w:rPr>
              <w:t>e carried.</w:t>
            </w:r>
            <w:r>
              <w:rPr>
                <w:rFonts w:hint="eastAsia"/>
                <w:bCs/>
                <w:lang w:eastAsia="zh-CN"/>
              </w:rPr>
              <w:t xml:space="preserve"> </w:t>
            </w:r>
            <w:r>
              <w:rPr>
                <w:bCs/>
                <w:lang w:eastAsia="zh-CN"/>
              </w:rPr>
              <w:t>What</w:t>
            </w:r>
            <w:r>
              <w:rPr>
                <w:rFonts w:hint="eastAsia"/>
                <w:bCs/>
                <w:lang w:eastAsia="zh-CN"/>
              </w:rPr>
              <w:t xml:space="preserve"> the reason for not carrying the already included SD in S-NSSAI?</w:t>
            </w:r>
          </w:p>
        </w:tc>
      </w:tr>
      <w:tr w:rsidR="00DF4451" w14:paraId="15ECF03F" w14:textId="77777777">
        <w:tc>
          <w:tcPr>
            <w:tcW w:w="1290" w:type="dxa"/>
          </w:tcPr>
          <w:p w14:paraId="0D45F50E" w14:textId="77777777" w:rsidR="00DF4451" w:rsidRDefault="0081645D">
            <w:pPr>
              <w:rPr>
                <w:b/>
                <w:lang w:val="en-US" w:eastAsia="zh-CN"/>
              </w:rPr>
            </w:pPr>
            <w:r>
              <w:rPr>
                <w:rFonts w:hint="eastAsia"/>
                <w:b/>
                <w:lang w:val="en-US" w:eastAsia="zh-CN"/>
              </w:rPr>
              <w:t>ZTE</w:t>
            </w:r>
          </w:p>
        </w:tc>
        <w:tc>
          <w:tcPr>
            <w:tcW w:w="836" w:type="dxa"/>
          </w:tcPr>
          <w:p w14:paraId="4FD6E3F7" w14:textId="77777777" w:rsidR="00DF4451" w:rsidRDefault="0081645D">
            <w:pPr>
              <w:rPr>
                <w:b/>
                <w:lang w:val="en-US" w:eastAsia="zh-CN"/>
              </w:rPr>
            </w:pPr>
            <w:r>
              <w:rPr>
                <w:rFonts w:hint="eastAsia"/>
                <w:b/>
                <w:lang w:val="en-US" w:eastAsia="zh-CN"/>
              </w:rPr>
              <w:t>N</w:t>
            </w:r>
          </w:p>
        </w:tc>
        <w:tc>
          <w:tcPr>
            <w:tcW w:w="7366" w:type="dxa"/>
          </w:tcPr>
          <w:p w14:paraId="01F45852" w14:textId="77777777" w:rsidR="00DF4451" w:rsidRDefault="0081645D">
            <w:pPr>
              <w:rPr>
                <w:bCs/>
                <w:lang w:val="en-US" w:eastAsia="zh-CN"/>
              </w:rPr>
            </w:pPr>
            <w:r>
              <w:rPr>
                <w:rFonts w:hint="eastAsia"/>
                <w:bCs/>
                <w:lang w:val="en-US" w:eastAsia="zh-CN"/>
              </w:rPr>
              <w:t>OK with Huawei</w:t>
            </w:r>
            <w:r>
              <w:rPr>
                <w:bCs/>
                <w:lang w:val="en-US" w:eastAsia="zh-CN"/>
              </w:rPr>
              <w:t>’</w:t>
            </w:r>
            <w:r>
              <w:rPr>
                <w:rFonts w:hint="eastAsia"/>
                <w:bCs/>
                <w:lang w:val="en-US" w:eastAsia="zh-CN"/>
              </w:rPr>
              <w:t>s clarification, acknowledge the Issue can be solved by description in TS 23.003.</w:t>
            </w:r>
          </w:p>
        </w:tc>
      </w:tr>
      <w:tr w:rsidR="00DF4451" w14:paraId="0A4F85EE" w14:textId="77777777">
        <w:tc>
          <w:tcPr>
            <w:tcW w:w="1290" w:type="dxa"/>
          </w:tcPr>
          <w:p w14:paraId="3DC96C0B" w14:textId="42ED6424" w:rsidR="00DF4451" w:rsidRPr="003F4372" w:rsidRDefault="003F4372">
            <w:pPr>
              <w:rPr>
                <w:bCs/>
                <w:lang w:eastAsia="ja-JP"/>
              </w:rPr>
            </w:pPr>
            <w:r w:rsidRPr="003F4372">
              <w:rPr>
                <w:bCs/>
                <w:lang w:eastAsia="ja-JP"/>
              </w:rPr>
              <w:t>Deutsche Telekom</w:t>
            </w:r>
          </w:p>
        </w:tc>
        <w:tc>
          <w:tcPr>
            <w:tcW w:w="836" w:type="dxa"/>
          </w:tcPr>
          <w:p w14:paraId="7342B397" w14:textId="2827983D" w:rsidR="00DF4451" w:rsidRPr="003F4372" w:rsidRDefault="003F4372">
            <w:pPr>
              <w:rPr>
                <w:bCs/>
                <w:lang w:eastAsia="ja-JP"/>
              </w:rPr>
            </w:pPr>
            <w:r w:rsidRPr="003F4372">
              <w:rPr>
                <w:bCs/>
                <w:lang w:eastAsia="ja-JP"/>
              </w:rPr>
              <w:t>N</w:t>
            </w:r>
          </w:p>
        </w:tc>
        <w:tc>
          <w:tcPr>
            <w:tcW w:w="7366" w:type="dxa"/>
          </w:tcPr>
          <w:p w14:paraId="60F0A0A3" w14:textId="1BDD13AF" w:rsidR="00DF4451" w:rsidRPr="003F4372" w:rsidRDefault="003F4372">
            <w:pPr>
              <w:rPr>
                <w:bCs/>
                <w:lang w:eastAsia="ja-JP"/>
              </w:rPr>
            </w:pPr>
            <w:r w:rsidRPr="003F4372">
              <w:rPr>
                <w:bCs/>
                <w:lang w:eastAsia="ja-JP"/>
              </w:rPr>
              <w:t>Agree with E///’s and Huawei’s comments.</w:t>
            </w:r>
          </w:p>
        </w:tc>
      </w:tr>
      <w:tr w:rsidR="00DF4451" w14:paraId="6138AF27" w14:textId="77777777">
        <w:tc>
          <w:tcPr>
            <w:tcW w:w="1290" w:type="dxa"/>
          </w:tcPr>
          <w:p w14:paraId="27D1A07A" w14:textId="4B03756A" w:rsidR="00DF4451" w:rsidRPr="002C2601" w:rsidRDefault="002C2601">
            <w:pPr>
              <w:rPr>
                <w:rFonts w:eastAsia="Malgun Gothic"/>
                <w:lang w:eastAsia="ko-KR"/>
              </w:rPr>
            </w:pPr>
            <w:r w:rsidRPr="002C2601">
              <w:rPr>
                <w:rFonts w:eastAsia="Malgun Gothic" w:hint="eastAsia"/>
                <w:lang w:eastAsia="ko-KR"/>
              </w:rPr>
              <w:t>L</w:t>
            </w:r>
            <w:r w:rsidRPr="002C2601">
              <w:rPr>
                <w:rFonts w:eastAsia="Malgun Gothic"/>
                <w:lang w:eastAsia="ko-KR"/>
              </w:rPr>
              <w:t>GE</w:t>
            </w:r>
          </w:p>
        </w:tc>
        <w:tc>
          <w:tcPr>
            <w:tcW w:w="836" w:type="dxa"/>
          </w:tcPr>
          <w:p w14:paraId="300637D2" w14:textId="5EBC337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79984269" w14:textId="5703D32F" w:rsidR="00DF4451" w:rsidRPr="002C2601" w:rsidRDefault="002C2601">
            <w:pPr>
              <w:rPr>
                <w:lang w:eastAsia="ja-JP"/>
              </w:rPr>
            </w:pPr>
            <w:r w:rsidRPr="002C2601">
              <w:rPr>
                <w:bCs/>
                <w:lang w:eastAsia="ja-JP"/>
              </w:rPr>
              <w:t>Agree with E///’s and Huawei’s comments</w:t>
            </w:r>
          </w:p>
        </w:tc>
      </w:tr>
      <w:tr w:rsidR="00DF4451" w14:paraId="279A8937" w14:textId="77777777">
        <w:tc>
          <w:tcPr>
            <w:tcW w:w="1290" w:type="dxa"/>
          </w:tcPr>
          <w:p w14:paraId="56A4527E" w14:textId="62CD73A8" w:rsidR="00DF4451" w:rsidRDefault="00D47A9D">
            <w:pPr>
              <w:rPr>
                <w:b/>
                <w:lang w:eastAsia="ja-JP"/>
              </w:rPr>
            </w:pPr>
            <w:r>
              <w:rPr>
                <w:b/>
                <w:lang w:eastAsia="ja-JP"/>
              </w:rPr>
              <w:t xml:space="preserve">Nokia </w:t>
            </w:r>
          </w:p>
        </w:tc>
        <w:tc>
          <w:tcPr>
            <w:tcW w:w="836" w:type="dxa"/>
          </w:tcPr>
          <w:p w14:paraId="78FD981E" w14:textId="7EDAE29F" w:rsidR="00DF4451" w:rsidRDefault="00D47A9D">
            <w:pPr>
              <w:rPr>
                <w:b/>
                <w:lang w:eastAsia="ja-JP"/>
              </w:rPr>
            </w:pPr>
            <w:r>
              <w:rPr>
                <w:b/>
                <w:lang w:eastAsia="ja-JP"/>
              </w:rPr>
              <w:t>N</w:t>
            </w:r>
          </w:p>
        </w:tc>
        <w:tc>
          <w:tcPr>
            <w:tcW w:w="7366" w:type="dxa"/>
          </w:tcPr>
          <w:p w14:paraId="33C1A9C4" w14:textId="25FE5ED8" w:rsidR="00DF4451" w:rsidRDefault="00D47A9D">
            <w:pPr>
              <w:rPr>
                <w:b/>
                <w:lang w:eastAsia="ja-JP"/>
              </w:rPr>
            </w:pPr>
            <w:r w:rsidRPr="003F4372">
              <w:rPr>
                <w:bCs/>
                <w:lang w:eastAsia="ja-JP"/>
              </w:rPr>
              <w:t>Agree with E///’s and Huawei’s comments</w:t>
            </w:r>
            <w:r>
              <w:rPr>
                <w:bCs/>
                <w:lang w:eastAsia="ja-JP"/>
              </w:rPr>
              <w:t xml:space="preserve"> and by the way, we made the CR mentioned by Huawei </w:t>
            </w:r>
            <w:r>
              <w:rPr>
                <w:lang w:eastAsia="ja-JP"/>
              </w:rPr>
              <w:t>in R3-196188</w:t>
            </w:r>
            <w:r>
              <w:rPr>
                <w:lang w:eastAsia="ja-JP"/>
              </w:rPr>
              <w:t xml:space="preserve"> exactly to try avoiding this kind of bad implementations mentioned by Ericsson.</w:t>
            </w:r>
          </w:p>
        </w:tc>
      </w:tr>
    </w:tbl>
    <w:p w14:paraId="6E8EC19E" w14:textId="77777777" w:rsidR="00DF4451" w:rsidRDefault="00DF4451">
      <w:pPr>
        <w:ind w:left="1506" w:hangingChars="750" w:hanging="1506"/>
        <w:rPr>
          <w:b/>
          <w:lang w:eastAsia="ja-JP"/>
        </w:rPr>
      </w:pPr>
    </w:p>
    <w:p w14:paraId="75A6C4E7" w14:textId="77777777" w:rsidR="00DF4451" w:rsidRDefault="0081645D">
      <w:pPr>
        <w:rPr>
          <w:b/>
          <w:lang w:eastAsia="ja-JP"/>
        </w:rPr>
      </w:pPr>
      <w:r>
        <w:rPr>
          <w:rFonts w:hint="eastAsia"/>
          <w:b/>
          <w:lang w:eastAsia="ja-JP"/>
        </w:rPr>
        <w:t>Q</w:t>
      </w:r>
      <w:r>
        <w:rPr>
          <w:b/>
          <w:lang w:eastAsia="ja-JP"/>
        </w:rPr>
        <w:t>2: Do companies agree with Proposal1 above?</w:t>
      </w:r>
    </w:p>
    <w:tbl>
      <w:tblPr>
        <w:tblStyle w:val="TableGrid"/>
        <w:tblW w:w="0" w:type="auto"/>
        <w:tblInd w:w="137" w:type="dxa"/>
        <w:tblLook w:val="04A0" w:firstRow="1" w:lastRow="0" w:firstColumn="1" w:lastColumn="0" w:noHBand="0" w:noVBand="1"/>
      </w:tblPr>
      <w:tblGrid>
        <w:gridCol w:w="1290"/>
        <w:gridCol w:w="836"/>
        <w:gridCol w:w="7366"/>
      </w:tblGrid>
      <w:tr w:rsidR="00DF4451" w14:paraId="53167679" w14:textId="77777777">
        <w:tc>
          <w:tcPr>
            <w:tcW w:w="1290" w:type="dxa"/>
          </w:tcPr>
          <w:p w14:paraId="19DCD186" w14:textId="77777777" w:rsidR="00DF4451" w:rsidRDefault="0081645D">
            <w:pPr>
              <w:rPr>
                <w:b/>
                <w:lang w:eastAsia="ja-JP"/>
              </w:rPr>
            </w:pPr>
            <w:r>
              <w:rPr>
                <w:rFonts w:hint="eastAsia"/>
                <w:b/>
                <w:lang w:eastAsia="ja-JP"/>
              </w:rPr>
              <w:t>Company</w:t>
            </w:r>
          </w:p>
        </w:tc>
        <w:tc>
          <w:tcPr>
            <w:tcW w:w="836" w:type="dxa"/>
          </w:tcPr>
          <w:p w14:paraId="475EC20B" w14:textId="77777777" w:rsidR="00DF4451" w:rsidRDefault="0081645D">
            <w:pPr>
              <w:rPr>
                <w:b/>
                <w:lang w:eastAsia="ja-JP"/>
              </w:rPr>
            </w:pPr>
            <w:r>
              <w:rPr>
                <w:rFonts w:hint="eastAsia"/>
                <w:b/>
                <w:lang w:eastAsia="ja-JP"/>
              </w:rPr>
              <w:t>Y/N</w:t>
            </w:r>
          </w:p>
        </w:tc>
        <w:tc>
          <w:tcPr>
            <w:tcW w:w="7366" w:type="dxa"/>
          </w:tcPr>
          <w:p w14:paraId="1946FAF6" w14:textId="77777777" w:rsidR="00DF4451" w:rsidRDefault="0081645D">
            <w:pPr>
              <w:jc w:val="center"/>
              <w:rPr>
                <w:b/>
                <w:lang w:eastAsia="ja-JP"/>
              </w:rPr>
            </w:pPr>
            <w:r>
              <w:rPr>
                <w:rFonts w:hint="eastAsia"/>
                <w:b/>
                <w:lang w:eastAsia="ja-JP"/>
              </w:rPr>
              <w:t>Comments</w:t>
            </w:r>
          </w:p>
        </w:tc>
      </w:tr>
      <w:tr w:rsidR="00DF4451" w14:paraId="46FC53DE" w14:textId="77777777">
        <w:tc>
          <w:tcPr>
            <w:tcW w:w="1290" w:type="dxa"/>
          </w:tcPr>
          <w:p w14:paraId="1FCBE842" w14:textId="77777777" w:rsidR="00DF4451" w:rsidRDefault="0081645D">
            <w:pPr>
              <w:rPr>
                <w:b/>
                <w:lang w:eastAsia="ja-JP"/>
              </w:rPr>
            </w:pPr>
            <w:r>
              <w:rPr>
                <w:b/>
                <w:lang w:eastAsia="ja-JP"/>
              </w:rPr>
              <w:t>Ericsson</w:t>
            </w:r>
          </w:p>
        </w:tc>
        <w:tc>
          <w:tcPr>
            <w:tcW w:w="836" w:type="dxa"/>
          </w:tcPr>
          <w:p w14:paraId="6C99FFD2" w14:textId="77777777" w:rsidR="00DF4451" w:rsidRDefault="0081645D">
            <w:pPr>
              <w:rPr>
                <w:b/>
                <w:lang w:eastAsia="ja-JP"/>
              </w:rPr>
            </w:pPr>
            <w:r>
              <w:rPr>
                <w:b/>
                <w:lang w:eastAsia="ja-JP"/>
              </w:rPr>
              <w:t>N</w:t>
            </w:r>
          </w:p>
        </w:tc>
        <w:tc>
          <w:tcPr>
            <w:tcW w:w="7366" w:type="dxa"/>
          </w:tcPr>
          <w:p w14:paraId="6AF7FEF1" w14:textId="77777777" w:rsidR="00DF4451" w:rsidRDefault="0081645D">
            <w:pPr>
              <w:rPr>
                <w:bCs/>
                <w:lang w:eastAsia="ja-JP"/>
              </w:rPr>
            </w:pPr>
            <w:r>
              <w:rPr>
                <w:bCs/>
                <w:lang w:eastAsia="ja-JP"/>
              </w:rPr>
              <w:t>Forcing the inclusion of an SD would alter the S-NSSAI value. Some S-NSSAIs are deliberately configured without an SD, hence representing these S-NSSAI with the inclusion of an SD is erroneous and may cause misinterpretations/errors</w:t>
            </w:r>
          </w:p>
        </w:tc>
      </w:tr>
      <w:tr w:rsidR="00DF4451" w14:paraId="173E5C3E" w14:textId="77777777">
        <w:tc>
          <w:tcPr>
            <w:tcW w:w="1290" w:type="dxa"/>
          </w:tcPr>
          <w:p w14:paraId="592A5047" w14:textId="77777777" w:rsidR="00DF4451" w:rsidRDefault="0081645D">
            <w:pPr>
              <w:rPr>
                <w:b/>
                <w:lang w:eastAsia="ja-JP"/>
              </w:rPr>
            </w:pPr>
            <w:r>
              <w:rPr>
                <w:lang w:eastAsia="ja-JP"/>
              </w:rPr>
              <w:t>Huawei</w:t>
            </w:r>
          </w:p>
        </w:tc>
        <w:tc>
          <w:tcPr>
            <w:tcW w:w="836" w:type="dxa"/>
          </w:tcPr>
          <w:p w14:paraId="47568B75" w14:textId="77777777" w:rsidR="00DF4451" w:rsidRDefault="0081645D">
            <w:pPr>
              <w:rPr>
                <w:b/>
                <w:lang w:eastAsia="ja-JP"/>
              </w:rPr>
            </w:pPr>
            <w:r>
              <w:rPr>
                <w:lang w:eastAsia="ja-JP"/>
              </w:rPr>
              <w:t>N</w:t>
            </w:r>
          </w:p>
        </w:tc>
        <w:tc>
          <w:tcPr>
            <w:tcW w:w="7366" w:type="dxa"/>
          </w:tcPr>
          <w:p w14:paraId="5E30F546" w14:textId="77777777" w:rsidR="00DF4451" w:rsidRDefault="0081645D">
            <w:pPr>
              <w:rPr>
                <w:b/>
                <w:lang w:eastAsia="ja-JP"/>
              </w:rPr>
            </w:pPr>
            <w:r>
              <w:rPr>
                <w:lang w:eastAsia="ja-JP"/>
              </w:rPr>
              <w:t>Not needed – see above</w:t>
            </w:r>
          </w:p>
        </w:tc>
      </w:tr>
      <w:tr w:rsidR="00DF4451" w14:paraId="322AB896" w14:textId="77777777">
        <w:tc>
          <w:tcPr>
            <w:tcW w:w="1290" w:type="dxa"/>
          </w:tcPr>
          <w:p w14:paraId="4E6579E2" w14:textId="77777777" w:rsidR="00DF4451" w:rsidRDefault="0081645D">
            <w:pPr>
              <w:rPr>
                <w:b/>
                <w:lang w:eastAsia="zh-CN"/>
              </w:rPr>
            </w:pPr>
            <w:r>
              <w:rPr>
                <w:rFonts w:hint="eastAsia"/>
                <w:b/>
                <w:lang w:eastAsia="zh-CN"/>
              </w:rPr>
              <w:t>CATT</w:t>
            </w:r>
          </w:p>
        </w:tc>
        <w:tc>
          <w:tcPr>
            <w:tcW w:w="836" w:type="dxa"/>
          </w:tcPr>
          <w:p w14:paraId="2601B842" w14:textId="77777777" w:rsidR="00DF4451" w:rsidRDefault="0081645D">
            <w:pPr>
              <w:rPr>
                <w:b/>
                <w:lang w:eastAsia="zh-CN"/>
              </w:rPr>
            </w:pPr>
            <w:r>
              <w:rPr>
                <w:rFonts w:hint="eastAsia"/>
                <w:b/>
                <w:lang w:eastAsia="zh-CN"/>
              </w:rPr>
              <w:t>N</w:t>
            </w:r>
          </w:p>
        </w:tc>
        <w:tc>
          <w:tcPr>
            <w:tcW w:w="7366" w:type="dxa"/>
          </w:tcPr>
          <w:p w14:paraId="2B0677B2" w14:textId="77777777" w:rsidR="00DF4451" w:rsidRDefault="0081645D">
            <w:pPr>
              <w:rPr>
                <w:b/>
                <w:lang w:eastAsia="zh-CN"/>
              </w:rPr>
            </w:pPr>
            <w:r>
              <w:rPr>
                <w:rFonts w:hint="eastAsia"/>
                <w:bCs/>
                <w:lang w:eastAsia="ja-JP"/>
              </w:rPr>
              <w:t>Keep i</w:t>
            </w:r>
            <w:r>
              <w:rPr>
                <w:rFonts w:hint="eastAsia"/>
                <w:bCs/>
                <w:lang w:eastAsia="zh-CN"/>
              </w:rPr>
              <w:t>t</w:t>
            </w:r>
            <w:r>
              <w:rPr>
                <w:rFonts w:hint="eastAsia"/>
                <w:bCs/>
                <w:lang w:eastAsia="ja-JP"/>
              </w:rPr>
              <w:t xml:space="preserve"> as-is can work well</w:t>
            </w:r>
          </w:p>
        </w:tc>
      </w:tr>
      <w:tr w:rsidR="00DF4451" w14:paraId="3CF3132E" w14:textId="77777777">
        <w:tc>
          <w:tcPr>
            <w:tcW w:w="1290" w:type="dxa"/>
          </w:tcPr>
          <w:p w14:paraId="2BF832ED" w14:textId="336AC94B" w:rsidR="00DF4451" w:rsidRPr="003F4372" w:rsidRDefault="003F4372">
            <w:pPr>
              <w:rPr>
                <w:bCs/>
                <w:lang w:eastAsia="ja-JP"/>
              </w:rPr>
            </w:pPr>
            <w:r w:rsidRPr="003F4372">
              <w:rPr>
                <w:bCs/>
                <w:lang w:eastAsia="ja-JP"/>
              </w:rPr>
              <w:t>Deutsche Telekom</w:t>
            </w:r>
          </w:p>
        </w:tc>
        <w:tc>
          <w:tcPr>
            <w:tcW w:w="836" w:type="dxa"/>
          </w:tcPr>
          <w:p w14:paraId="6BC67F2B" w14:textId="22B912A5" w:rsidR="00DF4451" w:rsidRPr="003F4372" w:rsidRDefault="003F4372">
            <w:pPr>
              <w:rPr>
                <w:bCs/>
                <w:lang w:eastAsia="ja-JP"/>
              </w:rPr>
            </w:pPr>
            <w:r w:rsidRPr="003F4372">
              <w:rPr>
                <w:bCs/>
                <w:lang w:eastAsia="ja-JP"/>
              </w:rPr>
              <w:t>N</w:t>
            </w:r>
          </w:p>
        </w:tc>
        <w:tc>
          <w:tcPr>
            <w:tcW w:w="7366" w:type="dxa"/>
          </w:tcPr>
          <w:p w14:paraId="390982FE" w14:textId="03DAAF5E" w:rsidR="00DF4451" w:rsidRPr="003F4372" w:rsidRDefault="003F4372">
            <w:pPr>
              <w:rPr>
                <w:bCs/>
                <w:lang w:eastAsia="ja-JP"/>
              </w:rPr>
            </w:pPr>
            <w:r w:rsidRPr="003F4372">
              <w:rPr>
                <w:bCs/>
                <w:lang w:eastAsia="ja-JP"/>
              </w:rPr>
              <w:t>See answers to Q1 and E///’s comment to Q2.</w:t>
            </w:r>
          </w:p>
        </w:tc>
      </w:tr>
      <w:tr w:rsidR="00DF4451" w14:paraId="267E53FC" w14:textId="77777777">
        <w:tc>
          <w:tcPr>
            <w:tcW w:w="1290" w:type="dxa"/>
          </w:tcPr>
          <w:p w14:paraId="54339B6F" w14:textId="33B806A4"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5ADED55A" w14:textId="35E391D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31ABCA58" w14:textId="00086758" w:rsidR="00DF4451" w:rsidRPr="002C2601" w:rsidRDefault="002C2601">
            <w:pPr>
              <w:rPr>
                <w:rFonts w:eastAsia="Malgun Gothic"/>
                <w:lang w:eastAsia="ko-KR"/>
              </w:rPr>
            </w:pPr>
            <w:r w:rsidRPr="002C2601">
              <w:rPr>
                <w:rFonts w:eastAsia="Malgun Gothic" w:hint="eastAsia"/>
                <w:lang w:eastAsia="ko-KR"/>
              </w:rPr>
              <w:t>Not needed</w:t>
            </w:r>
          </w:p>
        </w:tc>
      </w:tr>
      <w:tr w:rsidR="00DF4451" w14:paraId="787F145A" w14:textId="77777777">
        <w:tc>
          <w:tcPr>
            <w:tcW w:w="1290" w:type="dxa"/>
          </w:tcPr>
          <w:p w14:paraId="57689EFF" w14:textId="1F41A013" w:rsidR="00DF4451" w:rsidRDefault="00D47A9D">
            <w:pPr>
              <w:rPr>
                <w:b/>
                <w:lang w:eastAsia="ja-JP"/>
              </w:rPr>
            </w:pPr>
            <w:r>
              <w:rPr>
                <w:b/>
                <w:lang w:eastAsia="ja-JP"/>
              </w:rPr>
              <w:t>Nokia</w:t>
            </w:r>
          </w:p>
        </w:tc>
        <w:tc>
          <w:tcPr>
            <w:tcW w:w="836" w:type="dxa"/>
          </w:tcPr>
          <w:p w14:paraId="63A87C2B" w14:textId="33A6C9C0" w:rsidR="00DF4451" w:rsidRDefault="00D47A9D">
            <w:pPr>
              <w:rPr>
                <w:b/>
                <w:lang w:eastAsia="ja-JP"/>
              </w:rPr>
            </w:pPr>
            <w:r>
              <w:rPr>
                <w:b/>
                <w:lang w:eastAsia="ja-JP"/>
              </w:rPr>
              <w:t>N</w:t>
            </w:r>
          </w:p>
        </w:tc>
        <w:tc>
          <w:tcPr>
            <w:tcW w:w="7366" w:type="dxa"/>
          </w:tcPr>
          <w:p w14:paraId="51B06E2A" w14:textId="77777777" w:rsidR="00DF4451" w:rsidRDefault="00DF4451">
            <w:pPr>
              <w:rPr>
                <w:b/>
                <w:lang w:eastAsia="ja-JP"/>
              </w:rPr>
            </w:pPr>
          </w:p>
        </w:tc>
      </w:tr>
      <w:tr w:rsidR="00DF4451" w14:paraId="1714C5E7" w14:textId="77777777">
        <w:tc>
          <w:tcPr>
            <w:tcW w:w="1290" w:type="dxa"/>
          </w:tcPr>
          <w:p w14:paraId="3E3CAB65" w14:textId="77777777" w:rsidR="00DF4451" w:rsidRDefault="00DF4451">
            <w:pPr>
              <w:rPr>
                <w:b/>
                <w:lang w:eastAsia="ja-JP"/>
              </w:rPr>
            </w:pPr>
          </w:p>
        </w:tc>
        <w:tc>
          <w:tcPr>
            <w:tcW w:w="836" w:type="dxa"/>
          </w:tcPr>
          <w:p w14:paraId="38880E58" w14:textId="77777777" w:rsidR="00DF4451" w:rsidRDefault="00DF4451">
            <w:pPr>
              <w:rPr>
                <w:b/>
                <w:lang w:eastAsia="ja-JP"/>
              </w:rPr>
            </w:pPr>
          </w:p>
        </w:tc>
        <w:tc>
          <w:tcPr>
            <w:tcW w:w="7366" w:type="dxa"/>
          </w:tcPr>
          <w:p w14:paraId="569B18D7" w14:textId="77777777" w:rsidR="00DF4451" w:rsidRDefault="00DF4451">
            <w:pPr>
              <w:rPr>
                <w:b/>
                <w:lang w:eastAsia="ja-JP"/>
              </w:rPr>
            </w:pPr>
          </w:p>
        </w:tc>
      </w:tr>
    </w:tbl>
    <w:p w14:paraId="12F8E193" w14:textId="77777777" w:rsidR="00DF4451" w:rsidRDefault="00DF4451">
      <w:pPr>
        <w:rPr>
          <w:lang w:eastAsia="ja-JP"/>
        </w:rPr>
      </w:pPr>
    </w:p>
    <w:p w14:paraId="70F26FC8" w14:textId="77777777" w:rsidR="00DF4451" w:rsidRDefault="0081645D">
      <w:pPr>
        <w:rPr>
          <w:b/>
          <w:lang w:eastAsia="ja-JP"/>
        </w:rPr>
      </w:pPr>
      <w:r>
        <w:rPr>
          <w:rFonts w:hint="eastAsia"/>
          <w:b/>
          <w:lang w:eastAsia="ja-JP"/>
        </w:rPr>
        <w:t>Q</w:t>
      </w:r>
      <w:r>
        <w:rPr>
          <w:b/>
          <w:lang w:eastAsia="ja-JP"/>
        </w:rPr>
        <w:t>3: Do companies think the CR [2][3][4][5] are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79D5AC51" w14:textId="77777777">
        <w:tc>
          <w:tcPr>
            <w:tcW w:w="1290" w:type="dxa"/>
          </w:tcPr>
          <w:p w14:paraId="1FB75261" w14:textId="77777777" w:rsidR="00DF4451" w:rsidRDefault="0081645D">
            <w:pPr>
              <w:rPr>
                <w:b/>
                <w:lang w:eastAsia="ja-JP"/>
              </w:rPr>
            </w:pPr>
            <w:r>
              <w:rPr>
                <w:rFonts w:hint="eastAsia"/>
                <w:b/>
                <w:lang w:eastAsia="ja-JP"/>
              </w:rPr>
              <w:t>Company</w:t>
            </w:r>
          </w:p>
        </w:tc>
        <w:tc>
          <w:tcPr>
            <w:tcW w:w="836" w:type="dxa"/>
          </w:tcPr>
          <w:p w14:paraId="56E01D7E" w14:textId="77777777" w:rsidR="00DF4451" w:rsidRDefault="0081645D">
            <w:pPr>
              <w:rPr>
                <w:b/>
                <w:lang w:eastAsia="ja-JP"/>
              </w:rPr>
            </w:pPr>
            <w:r>
              <w:rPr>
                <w:rFonts w:hint="eastAsia"/>
                <w:b/>
                <w:lang w:eastAsia="ja-JP"/>
              </w:rPr>
              <w:t>Y/N</w:t>
            </w:r>
          </w:p>
        </w:tc>
        <w:tc>
          <w:tcPr>
            <w:tcW w:w="7366" w:type="dxa"/>
          </w:tcPr>
          <w:p w14:paraId="6ED844D6" w14:textId="77777777" w:rsidR="00DF4451" w:rsidRDefault="0081645D">
            <w:pPr>
              <w:jc w:val="center"/>
              <w:rPr>
                <w:b/>
                <w:lang w:eastAsia="ja-JP"/>
              </w:rPr>
            </w:pPr>
            <w:r>
              <w:rPr>
                <w:rFonts w:hint="eastAsia"/>
                <w:b/>
                <w:lang w:eastAsia="ja-JP"/>
              </w:rPr>
              <w:t>Comments</w:t>
            </w:r>
          </w:p>
        </w:tc>
      </w:tr>
      <w:tr w:rsidR="00DF4451" w14:paraId="1872492B" w14:textId="77777777">
        <w:tc>
          <w:tcPr>
            <w:tcW w:w="1290" w:type="dxa"/>
          </w:tcPr>
          <w:p w14:paraId="154092E5" w14:textId="77777777" w:rsidR="00DF4451" w:rsidRDefault="0081645D">
            <w:pPr>
              <w:rPr>
                <w:b/>
                <w:lang w:eastAsia="ja-JP"/>
              </w:rPr>
            </w:pPr>
            <w:r>
              <w:rPr>
                <w:b/>
                <w:lang w:eastAsia="ja-JP"/>
              </w:rPr>
              <w:lastRenderedPageBreak/>
              <w:t xml:space="preserve">Ericsson </w:t>
            </w:r>
          </w:p>
        </w:tc>
        <w:tc>
          <w:tcPr>
            <w:tcW w:w="836" w:type="dxa"/>
          </w:tcPr>
          <w:p w14:paraId="69500B38" w14:textId="77777777" w:rsidR="00DF4451" w:rsidRDefault="0081645D">
            <w:pPr>
              <w:rPr>
                <w:b/>
                <w:lang w:eastAsia="ja-JP"/>
              </w:rPr>
            </w:pPr>
            <w:r>
              <w:rPr>
                <w:b/>
                <w:lang w:eastAsia="ja-JP"/>
              </w:rPr>
              <w:t xml:space="preserve">N </w:t>
            </w:r>
          </w:p>
        </w:tc>
        <w:tc>
          <w:tcPr>
            <w:tcW w:w="7366" w:type="dxa"/>
          </w:tcPr>
          <w:p w14:paraId="3ECB4DBE" w14:textId="77777777" w:rsidR="00DF4451" w:rsidRDefault="0081645D">
            <w:pPr>
              <w:rPr>
                <w:bCs/>
                <w:lang w:eastAsia="ja-JP"/>
              </w:rPr>
            </w:pPr>
            <w:r>
              <w:rPr>
                <w:bCs/>
                <w:lang w:eastAsia="ja-JP"/>
              </w:rPr>
              <w:t>As explained above, we do not see the need of the corrections and in fact we think the corrections could generate errors.</w:t>
            </w:r>
          </w:p>
        </w:tc>
      </w:tr>
      <w:tr w:rsidR="00DF4451" w14:paraId="45AEBFB6" w14:textId="77777777">
        <w:tc>
          <w:tcPr>
            <w:tcW w:w="1290" w:type="dxa"/>
          </w:tcPr>
          <w:p w14:paraId="736DB39C" w14:textId="77777777" w:rsidR="00DF4451" w:rsidRDefault="0081645D">
            <w:pPr>
              <w:rPr>
                <w:b/>
                <w:lang w:eastAsia="ja-JP"/>
              </w:rPr>
            </w:pPr>
            <w:r>
              <w:rPr>
                <w:lang w:eastAsia="ja-JP"/>
              </w:rPr>
              <w:t>Huawei</w:t>
            </w:r>
          </w:p>
        </w:tc>
        <w:tc>
          <w:tcPr>
            <w:tcW w:w="836" w:type="dxa"/>
          </w:tcPr>
          <w:p w14:paraId="52906254" w14:textId="77777777" w:rsidR="00DF4451" w:rsidRDefault="0081645D">
            <w:pPr>
              <w:rPr>
                <w:b/>
                <w:lang w:eastAsia="ja-JP"/>
              </w:rPr>
            </w:pPr>
            <w:r>
              <w:rPr>
                <w:lang w:eastAsia="ja-JP"/>
              </w:rPr>
              <w:t>N</w:t>
            </w:r>
          </w:p>
        </w:tc>
        <w:tc>
          <w:tcPr>
            <w:tcW w:w="7366" w:type="dxa"/>
          </w:tcPr>
          <w:p w14:paraId="081917B2" w14:textId="77777777" w:rsidR="00DF4451" w:rsidRDefault="0081645D">
            <w:pPr>
              <w:rPr>
                <w:b/>
                <w:lang w:eastAsia="ja-JP"/>
              </w:rPr>
            </w:pPr>
            <w:r>
              <w:rPr>
                <w:lang w:eastAsia="ja-JP"/>
              </w:rPr>
              <w:t>Not needed – see above</w:t>
            </w:r>
          </w:p>
        </w:tc>
      </w:tr>
      <w:tr w:rsidR="00DF4451" w14:paraId="3C19E499" w14:textId="77777777">
        <w:tc>
          <w:tcPr>
            <w:tcW w:w="1290" w:type="dxa"/>
          </w:tcPr>
          <w:p w14:paraId="5BFD7DDC" w14:textId="77777777" w:rsidR="00DF4451" w:rsidRDefault="0081645D">
            <w:pPr>
              <w:rPr>
                <w:b/>
                <w:lang w:eastAsia="zh-CN"/>
              </w:rPr>
            </w:pPr>
            <w:r>
              <w:rPr>
                <w:rFonts w:hint="eastAsia"/>
                <w:b/>
                <w:lang w:eastAsia="zh-CN"/>
              </w:rPr>
              <w:t>CATT</w:t>
            </w:r>
          </w:p>
        </w:tc>
        <w:tc>
          <w:tcPr>
            <w:tcW w:w="836" w:type="dxa"/>
          </w:tcPr>
          <w:p w14:paraId="26D24B79" w14:textId="77777777" w:rsidR="00DF4451" w:rsidRDefault="0081645D">
            <w:pPr>
              <w:rPr>
                <w:b/>
                <w:lang w:eastAsia="zh-CN"/>
              </w:rPr>
            </w:pPr>
            <w:r>
              <w:rPr>
                <w:rFonts w:hint="eastAsia"/>
                <w:b/>
                <w:lang w:eastAsia="zh-CN"/>
              </w:rPr>
              <w:t>N</w:t>
            </w:r>
          </w:p>
        </w:tc>
        <w:tc>
          <w:tcPr>
            <w:tcW w:w="7366" w:type="dxa"/>
          </w:tcPr>
          <w:p w14:paraId="6CA61FAB" w14:textId="77777777" w:rsidR="00DF4451" w:rsidRDefault="0081645D">
            <w:pPr>
              <w:rPr>
                <w:b/>
                <w:lang w:eastAsia="zh-CN"/>
              </w:rPr>
            </w:pPr>
            <w:r>
              <w:rPr>
                <w:rFonts w:hint="eastAsia"/>
                <w:bCs/>
                <w:lang w:eastAsia="ja-JP"/>
              </w:rPr>
              <w:t>See above</w:t>
            </w:r>
          </w:p>
        </w:tc>
      </w:tr>
      <w:tr w:rsidR="00DF4451" w14:paraId="687B97BB" w14:textId="77777777">
        <w:tc>
          <w:tcPr>
            <w:tcW w:w="1290" w:type="dxa"/>
          </w:tcPr>
          <w:p w14:paraId="486396A0" w14:textId="08D8D31F" w:rsidR="00DF4451" w:rsidRPr="003F4372" w:rsidRDefault="003F4372">
            <w:pPr>
              <w:rPr>
                <w:bCs/>
                <w:lang w:eastAsia="ja-JP"/>
              </w:rPr>
            </w:pPr>
            <w:r w:rsidRPr="003F4372">
              <w:rPr>
                <w:bCs/>
                <w:lang w:eastAsia="ja-JP"/>
              </w:rPr>
              <w:t>Deutsche Telekom</w:t>
            </w:r>
          </w:p>
        </w:tc>
        <w:tc>
          <w:tcPr>
            <w:tcW w:w="836" w:type="dxa"/>
          </w:tcPr>
          <w:p w14:paraId="2F96582F" w14:textId="0127F58D" w:rsidR="00DF4451" w:rsidRPr="003F4372" w:rsidRDefault="003F4372">
            <w:pPr>
              <w:rPr>
                <w:bCs/>
                <w:lang w:eastAsia="ja-JP"/>
              </w:rPr>
            </w:pPr>
            <w:r w:rsidRPr="003F4372">
              <w:rPr>
                <w:bCs/>
                <w:lang w:eastAsia="ja-JP"/>
              </w:rPr>
              <w:t>N</w:t>
            </w:r>
          </w:p>
        </w:tc>
        <w:tc>
          <w:tcPr>
            <w:tcW w:w="7366" w:type="dxa"/>
          </w:tcPr>
          <w:p w14:paraId="35C1D7AB" w14:textId="4B968657" w:rsidR="00DF4451" w:rsidRPr="003F4372" w:rsidRDefault="003F4372">
            <w:pPr>
              <w:rPr>
                <w:bCs/>
                <w:lang w:eastAsia="ja-JP"/>
              </w:rPr>
            </w:pPr>
            <w:r w:rsidRPr="003F4372">
              <w:rPr>
                <w:bCs/>
                <w:lang w:eastAsia="ja-JP"/>
              </w:rPr>
              <w:t>See answers to Q1 and Q2</w:t>
            </w:r>
          </w:p>
        </w:tc>
      </w:tr>
      <w:tr w:rsidR="002C2601" w14:paraId="45270643" w14:textId="77777777">
        <w:tc>
          <w:tcPr>
            <w:tcW w:w="1290" w:type="dxa"/>
          </w:tcPr>
          <w:p w14:paraId="6878CE40" w14:textId="58CBC9D6" w:rsidR="002C2601" w:rsidRDefault="002C2601" w:rsidP="002C2601">
            <w:pPr>
              <w:rPr>
                <w:b/>
                <w:lang w:eastAsia="ja-JP"/>
              </w:rPr>
            </w:pPr>
            <w:r w:rsidRPr="002C2601">
              <w:rPr>
                <w:rFonts w:eastAsia="Malgun Gothic" w:hint="eastAsia"/>
                <w:lang w:eastAsia="ko-KR"/>
              </w:rPr>
              <w:t>LGE</w:t>
            </w:r>
          </w:p>
        </w:tc>
        <w:tc>
          <w:tcPr>
            <w:tcW w:w="836" w:type="dxa"/>
          </w:tcPr>
          <w:p w14:paraId="7D8D6DF9" w14:textId="1D0B00D8" w:rsidR="002C2601" w:rsidRDefault="002C2601" w:rsidP="002C2601">
            <w:pPr>
              <w:rPr>
                <w:b/>
                <w:lang w:eastAsia="ja-JP"/>
              </w:rPr>
            </w:pPr>
            <w:r w:rsidRPr="002C2601">
              <w:rPr>
                <w:rFonts w:eastAsia="Malgun Gothic" w:hint="eastAsia"/>
                <w:lang w:eastAsia="ko-KR"/>
              </w:rPr>
              <w:t>N</w:t>
            </w:r>
          </w:p>
        </w:tc>
        <w:tc>
          <w:tcPr>
            <w:tcW w:w="7366" w:type="dxa"/>
          </w:tcPr>
          <w:p w14:paraId="35C0EBE8" w14:textId="18E43524" w:rsidR="002C2601" w:rsidRDefault="002C2601" w:rsidP="002C2601">
            <w:pPr>
              <w:rPr>
                <w:b/>
                <w:lang w:eastAsia="ja-JP"/>
              </w:rPr>
            </w:pPr>
          </w:p>
        </w:tc>
      </w:tr>
      <w:tr w:rsidR="002C2601" w14:paraId="0907112D" w14:textId="77777777">
        <w:tc>
          <w:tcPr>
            <w:tcW w:w="1290" w:type="dxa"/>
          </w:tcPr>
          <w:p w14:paraId="05281029" w14:textId="3CC53A21" w:rsidR="002C2601" w:rsidRDefault="00D47A9D" w:rsidP="002C2601">
            <w:pPr>
              <w:rPr>
                <w:b/>
                <w:lang w:eastAsia="ja-JP"/>
              </w:rPr>
            </w:pPr>
            <w:r>
              <w:rPr>
                <w:b/>
                <w:lang w:eastAsia="ja-JP"/>
              </w:rPr>
              <w:t>Nokia</w:t>
            </w:r>
          </w:p>
        </w:tc>
        <w:tc>
          <w:tcPr>
            <w:tcW w:w="836" w:type="dxa"/>
          </w:tcPr>
          <w:p w14:paraId="6D00A3DF" w14:textId="7553EA43" w:rsidR="002C2601" w:rsidRDefault="00D47A9D" w:rsidP="002C2601">
            <w:pPr>
              <w:rPr>
                <w:b/>
                <w:lang w:eastAsia="ja-JP"/>
              </w:rPr>
            </w:pPr>
            <w:r>
              <w:rPr>
                <w:b/>
                <w:lang w:eastAsia="ja-JP"/>
              </w:rPr>
              <w:t>N</w:t>
            </w:r>
          </w:p>
        </w:tc>
        <w:tc>
          <w:tcPr>
            <w:tcW w:w="7366" w:type="dxa"/>
          </w:tcPr>
          <w:p w14:paraId="4C9B9DF1" w14:textId="77777777" w:rsidR="002C2601" w:rsidRDefault="002C2601" w:rsidP="002C2601">
            <w:pPr>
              <w:rPr>
                <w:b/>
                <w:lang w:eastAsia="ja-JP"/>
              </w:rPr>
            </w:pPr>
          </w:p>
        </w:tc>
      </w:tr>
      <w:tr w:rsidR="002C2601" w14:paraId="3B732EDD" w14:textId="77777777">
        <w:tc>
          <w:tcPr>
            <w:tcW w:w="1290" w:type="dxa"/>
          </w:tcPr>
          <w:p w14:paraId="6F2AB107" w14:textId="77777777" w:rsidR="002C2601" w:rsidRDefault="002C2601" w:rsidP="002C2601">
            <w:pPr>
              <w:rPr>
                <w:b/>
                <w:lang w:eastAsia="ja-JP"/>
              </w:rPr>
            </w:pPr>
          </w:p>
        </w:tc>
        <w:tc>
          <w:tcPr>
            <w:tcW w:w="836" w:type="dxa"/>
          </w:tcPr>
          <w:p w14:paraId="53D656E6" w14:textId="77777777" w:rsidR="002C2601" w:rsidRDefault="002C2601" w:rsidP="002C2601">
            <w:pPr>
              <w:rPr>
                <w:b/>
                <w:lang w:eastAsia="ja-JP"/>
              </w:rPr>
            </w:pPr>
          </w:p>
        </w:tc>
        <w:tc>
          <w:tcPr>
            <w:tcW w:w="7366" w:type="dxa"/>
          </w:tcPr>
          <w:p w14:paraId="60D08B0C" w14:textId="77777777" w:rsidR="002C2601" w:rsidRDefault="002C2601" w:rsidP="002C2601">
            <w:pPr>
              <w:rPr>
                <w:b/>
                <w:lang w:eastAsia="ja-JP"/>
              </w:rPr>
            </w:pPr>
          </w:p>
        </w:tc>
      </w:tr>
    </w:tbl>
    <w:p w14:paraId="4CD9B684" w14:textId="77777777" w:rsidR="00DF4451" w:rsidRDefault="00DF4451">
      <w:pPr>
        <w:rPr>
          <w:lang w:eastAsia="ja-JP"/>
        </w:rPr>
      </w:pPr>
    </w:p>
    <w:p w14:paraId="573BC4D0" w14:textId="77777777" w:rsidR="00DF4451" w:rsidRDefault="0081645D">
      <w:pPr>
        <w:pStyle w:val="Heading2"/>
        <w:rPr>
          <w:lang w:eastAsia="ja-JP"/>
        </w:rPr>
      </w:pPr>
      <w:r>
        <w:rPr>
          <w:rFonts w:hint="eastAsia"/>
          <w:lang w:eastAsia="ja-JP"/>
        </w:rPr>
        <w:t xml:space="preserve">3.2 </w:t>
      </w:r>
      <w:r>
        <w:rPr>
          <w:lang w:eastAsia="ja-JP"/>
        </w:rPr>
        <w:t>Issue#2</w:t>
      </w:r>
    </w:p>
    <w:p w14:paraId="2AFA37C1" w14:textId="77777777" w:rsidR="00DF4451" w:rsidRDefault="0081645D">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14:paraId="5C39B8EF" w14:textId="77777777" w:rsidR="00DF4451" w:rsidRDefault="0081645D">
      <w:pPr>
        <w:overflowPunct w:val="0"/>
        <w:autoSpaceDE w:val="0"/>
        <w:autoSpaceDN w:val="0"/>
        <w:adjustRightInd w:val="0"/>
        <w:textAlignment w:val="baseline"/>
        <w:rPr>
          <w:kern w:val="28"/>
          <w:lang w:val="en-US" w:eastAsia="zh-CN"/>
        </w:rPr>
      </w:pPr>
      <w:bookmarkStart w:id="0" w:name="_Toc44497645"/>
      <w:bookmarkStart w:id="1" w:name="_Hlk44423724"/>
      <w:bookmarkStart w:id="2" w:name="_Toc51850733"/>
      <w:bookmarkStart w:id="3" w:name="_Toc45901653"/>
      <w:bookmarkStart w:id="4" w:name="_Toc45108033"/>
      <w:r>
        <w:rPr>
          <w:kern w:val="28"/>
          <w:lang w:val="en-US" w:eastAsia="zh-CN"/>
        </w:rPr>
        <w:t>//////////////////////////////////////// Change Start ////////////////////////////////////////////////</w:t>
      </w:r>
    </w:p>
    <w:p w14:paraId="2D789027" w14:textId="77777777" w:rsidR="00DF4451" w:rsidRDefault="0081645D">
      <w:pPr>
        <w:pStyle w:val="Heading4"/>
      </w:pPr>
      <w:bookmarkStart w:id="5" w:name="_Toc74151466"/>
      <w:r>
        <w:t>9.2.2.55</w:t>
      </w:r>
      <w:r>
        <w:tab/>
        <w:t>Slice Available Capacity</w:t>
      </w:r>
      <w:bookmarkEnd w:id="5"/>
    </w:p>
    <w:p w14:paraId="053EEE28" w14:textId="77777777" w:rsidR="00DF4451" w:rsidRDefault="0081645D">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6"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IE and the </w:t>
      </w:r>
      <w:r>
        <w:rPr>
          <w:i/>
          <w:lang w:val="en-US"/>
        </w:rPr>
        <w:t xml:space="preserve">Slice </w:t>
      </w:r>
      <w:ins w:id="7"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DF4451" w14:paraId="1B30B141" w14:textId="77777777">
        <w:tc>
          <w:tcPr>
            <w:tcW w:w="2626" w:type="dxa"/>
            <w:tcBorders>
              <w:top w:val="single" w:sz="4" w:space="0" w:color="auto"/>
              <w:left w:val="single" w:sz="4" w:space="0" w:color="auto"/>
              <w:bottom w:val="single" w:sz="4" w:space="0" w:color="auto"/>
              <w:right w:val="single" w:sz="4" w:space="0" w:color="auto"/>
            </w:tcBorders>
          </w:tcPr>
          <w:p w14:paraId="5A431AAB" w14:textId="77777777" w:rsidR="00DF4451" w:rsidRDefault="0081645D">
            <w:pPr>
              <w:pStyle w:val="TAH"/>
              <w:rPr>
                <w:lang w:eastAsia="ja-JP"/>
              </w:rPr>
            </w:pPr>
            <w:r>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5B62FD6B" w14:textId="77777777" w:rsidR="00DF4451" w:rsidRDefault="0081645D">
            <w:pPr>
              <w:pStyle w:val="TAH"/>
              <w:rPr>
                <w:lang w:eastAsia="ja-JP"/>
              </w:rPr>
            </w:pPr>
            <w:r>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7FA0CFE7" w14:textId="77777777" w:rsidR="00DF4451" w:rsidRDefault="0081645D">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5754CF8C" w14:textId="77777777" w:rsidR="00DF4451" w:rsidRDefault="0081645D">
            <w:pPr>
              <w:pStyle w:val="TAH"/>
              <w:rPr>
                <w:lang w:eastAsia="ja-JP"/>
              </w:rPr>
            </w:pPr>
            <w:r>
              <w:rPr>
                <w:lang w:eastAsia="ja-JP"/>
              </w:rPr>
              <w:t>IE type and reference</w:t>
            </w:r>
          </w:p>
        </w:tc>
        <w:tc>
          <w:tcPr>
            <w:tcW w:w="3456" w:type="dxa"/>
            <w:tcBorders>
              <w:top w:val="single" w:sz="4" w:space="0" w:color="auto"/>
              <w:left w:val="single" w:sz="4" w:space="0" w:color="auto"/>
              <w:bottom w:val="single" w:sz="4" w:space="0" w:color="auto"/>
              <w:right w:val="single" w:sz="4" w:space="0" w:color="auto"/>
            </w:tcBorders>
          </w:tcPr>
          <w:p w14:paraId="6BAB06CC" w14:textId="77777777" w:rsidR="00DF4451" w:rsidRDefault="0081645D">
            <w:pPr>
              <w:pStyle w:val="TAH"/>
              <w:rPr>
                <w:lang w:eastAsia="ja-JP"/>
              </w:rPr>
            </w:pPr>
            <w:r>
              <w:rPr>
                <w:lang w:eastAsia="ja-JP"/>
              </w:rPr>
              <w:t>Semantics description</w:t>
            </w:r>
          </w:p>
        </w:tc>
      </w:tr>
      <w:tr w:rsidR="00DF4451" w14:paraId="06E876E7" w14:textId="77777777">
        <w:tc>
          <w:tcPr>
            <w:tcW w:w="2626" w:type="dxa"/>
            <w:tcBorders>
              <w:top w:val="single" w:sz="4" w:space="0" w:color="auto"/>
              <w:left w:val="single" w:sz="4" w:space="0" w:color="auto"/>
              <w:bottom w:val="single" w:sz="4" w:space="0" w:color="auto"/>
              <w:right w:val="single" w:sz="4" w:space="0" w:color="auto"/>
            </w:tcBorders>
          </w:tcPr>
          <w:p w14:paraId="360CC8E1" w14:textId="77777777" w:rsidR="00DF4451" w:rsidRDefault="0081645D">
            <w:pPr>
              <w:pStyle w:val="TAL"/>
              <w:rPr>
                <w:lang w:val="en-US" w:eastAsia="ja-JP"/>
              </w:rPr>
            </w:pPr>
            <w:r>
              <w:rPr>
                <w:b/>
                <w:bCs/>
                <w:lang w:val="en-US" w:eastAsia="ja-JP"/>
              </w:rPr>
              <w:t>Slice Available Capacity</w:t>
            </w:r>
          </w:p>
        </w:tc>
        <w:tc>
          <w:tcPr>
            <w:tcW w:w="1080" w:type="dxa"/>
            <w:tcBorders>
              <w:top w:val="single" w:sz="4" w:space="0" w:color="auto"/>
              <w:left w:val="single" w:sz="4" w:space="0" w:color="auto"/>
              <w:bottom w:val="single" w:sz="4" w:space="0" w:color="auto"/>
              <w:right w:val="single" w:sz="4" w:space="0" w:color="auto"/>
            </w:tcBorders>
          </w:tcPr>
          <w:p w14:paraId="23833768"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7BF1582F" w14:textId="77777777" w:rsidR="00DF4451" w:rsidRDefault="0081645D">
            <w:pPr>
              <w:pStyle w:val="TAL"/>
              <w:rPr>
                <w:lang w:eastAsia="ja-JP"/>
              </w:rPr>
            </w:pPr>
            <w:proofErr w:type="gramStart"/>
            <w:r>
              <w:rPr>
                <w:i/>
                <w:lang w:eastAsia="ja-JP"/>
              </w:rPr>
              <w:t>1..&lt;</w:t>
            </w:r>
            <w:proofErr w:type="gramEnd"/>
            <w:r>
              <w:t xml:space="preserve"> </w:t>
            </w:r>
            <w:proofErr w:type="spellStart"/>
            <w:r>
              <w:rPr>
                <w:rFonts w:cs="Arial"/>
                <w:lang w:val="sv-SE" w:eastAsia="ja-JP"/>
              </w:rPr>
              <w:t>maxnoofBPLMNs</w:t>
            </w:r>
            <w:proofErr w:type="spellEnd"/>
            <w:r>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74D1073F"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120FE59D" w14:textId="77777777" w:rsidR="00DF4451" w:rsidRDefault="00DF4451">
            <w:pPr>
              <w:pStyle w:val="TAL"/>
              <w:rPr>
                <w:lang w:val="en-US" w:eastAsia="ja-JP"/>
              </w:rPr>
            </w:pPr>
          </w:p>
        </w:tc>
      </w:tr>
      <w:tr w:rsidR="00DF4451" w14:paraId="03410F85" w14:textId="77777777">
        <w:tc>
          <w:tcPr>
            <w:tcW w:w="2626" w:type="dxa"/>
            <w:tcBorders>
              <w:top w:val="single" w:sz="4" w:space="0" w:color="auto"/>
              <w:left w:val="single" w:sz="4" w:space="0" w:color="auto"/>
              <w:bottom w:val="single" w:sz="4" w:space="0" w:color="auto"/>
              <w:right w:val="single" w:sz="4" w:space="0" w:color="auto"/>
            </w:tcBorders>
          </w:tcPr>
          <w:p w14:paraId="1F263E9B" w14:textId="77777777" w:rsidR="00DF4451" w:rsidRDefault="0081645D">
            <w:pPr>
              <w:pStyle w:val="TAL"/>
              <w:ind w:left="113"/>
              <w:rPr>
                <w:b/>
                <w:bCs/>
                <w:lang w:val="en-US" w:eastAsia="ja-JP"/>
              </w:rPr>
            </w:pPr>
            <w:r>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193C8D1D" w14:textId="77777777" w:rsidR="00DF4451" w:rsidRDefault="0081645D">
            <w:pPr>
              <w:pStyle w:val="TAL"/>
              <w:rPr>
                <w:lang w:val="en-US" w:eastAsia="ja-JP"/>
              </w:rPr>
            </w:pPr>
            <w:r>
              <w:rPr>
                <w:lang w:val="en-US" w:eastAsia="ja-JP"/>
              </w:rPr>
              <w:t>M</w:t>
            </w:r>
          </w:p>
        </w:tc>
        <w:tc>
          <w:tcPr>
            <w:tcW w:w="900" w:type="dxa"/>
            <w:tcBorders>
              <w:top w:val="single" w:sz="4" w:space="0" w:color="auto"/>
              <w:left w:val="single" w:sz="4" w:space="0" w:color="auto"/>
              <w:bottom w:val="single" w:sz="4" w:space="0" w:color="auto"/>
              <w:right w:val="single" w:sz="4" w:space="0" w:color="auto"/>
            </w:tcBorders>
          </w:tcPr>
          <w:p w14:paraId="42FE4BFB"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A9BC" w14:textId="77777777" w:rsidR="00DF4451" w:rsidRDefault="0081645D">
            <w:pPr>
              <w:pStyle w:val="TAL"/>
              <w:rPr>
                <w:lang w:eastAsia="ja-JP"/>
              </w:rPr>
            </w:pPr>
            <w:r>
              <w:rPr>
                <w:lang w:eastAsia="ja-JP"/>
              </w:rPr>
              <w:t>9.2.2.4</w:t>
            </w:r>
          </w:p>
        </w:tc>
        <w:tc>
          <w:tcPr>
            <w:tcW w:w="3456" w:type="dxa"/>
            <w:tcBorders>
              <w:top w:val="single" w:sz="4" w:space="0" w:color="auto"/>
              <w:left w:val="single" w:sz="4" w:space="0" w:color="auto"/>
              <w:bottom w:val="single" w:sz="4" w:space="0" w:color="auto"/>
              <w:right w:val="single" w:sz="4" w:space="0" w:color="auto"/>
            </w:tcBorders>
          </w:tcPr>
          <w:p w14:paraId="443D6B10" w14:textId="77777777" w:rsidR="00DF4451" w:rsidRDefault="0081645D">
            <w:pPr>
              <w:pStyle w:val="TAL"/>
              <w:rPr>
                <w:lang w:val="en-US" w:eastAsia="ja-JP"/>
              </w:rPr>
            </w:pPr>
            <w:r>
              <w:rPr>
                <w:lang w:val="en-US" w:eastAsia="ja-JP"/>
              </w:rPr>
              <w:t>Broadcast PLMN</w:t>
            </w:r>
          </w:p>
        </w:tc>
      </w:tr>
      <w:tr w:rsidR="00DF4451" w14:paraId="3CFE459B" w14:textId="77777777">
        <w:tc>
          <w:tcPr>
            <w:tcW w:w="2626" w:type="dxa"/>
            <w:tcBorders>
              <w:top w:val="single" w:sz="4" w:space="0" w:color="auto"/>
              <w:left w:val="single" w:sz="4" w:space="0" w:color="auto"/>
              <w:bottom w:val="single" w:sz="4" w:space="0" w:color="auto"/>
              <w:right w:val="single" w:sz="4" w:space="0" w:color="auto"/>
            </w:tcBorders>
          </w:tcPr>
          <w:p w14:paraId="71FD1876" w14:textId="77777777" w:rsidR="00DF4451" w:rsidRDefault="0081645D">
            <w:pPr>
              <w:pStyle w:val="TAL"/>
              <w:ind w:left="113"/>
              <w:rPr>
                <w:bCs/>
                <w:lang w:val="en-US" w:eastAsia="ja-JP"/>
              </w:rPr>
            </w:pPr>
            <w:r>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14:paraId="15A05B16"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43D31AE8" w14:textId="77777777" w:rsidR="00DF4451" w:rsidRDefault="0081645D">
            <w:pPr>
              <w:pStyle w:val="TAL"/>
              <w:rPr>
                <w:i/>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14BC0DC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D6A2AF2" w14:textId="77777777" w:rsidR="00DF4451" w:rsidRDefault="00DF4451">
            <w:pPr>
              <w:pStyle w:val="TAL"/>
              <w:rPr>
                <w:lang w:val="en-US" w:eastAsia="ja-JP"/>
              </w:rPr>
            </w:pPr>
          </w:p>
        </w:tc>
      </w:tr>
      <w:tr w:rsidR="00DF4451" w14:paraId="4CE3389F" w14:textId="77777777">
        <w:tc>
          <w:tcPr>
            <w:tcW w:w="2626" w:type="dxa"/>
            <w:tcBorders>
              <w:top w:val="single" w:sz="4" w:space="0" w:color="auto"/>
              <w:left w:val="single" w:sz="4" w:space="0" w:color="auto"/>
              <w:bottom w:val="single" w:sz="4" w:space="0" w:color="auto"/>
              <w:right w:val="single" w:sz="4" w:space="0" w:color="auto"/>
            </w:tcBorders>
          </w:tcPr>
          <w:p w14:paraId="01C10DED" w14:textId="77777777" w:rsidR="00DF4451" w:rsidRDefault="0081645D">
            <w:pPr>
              <w:pStyle w:val="TAL"/>
              <w:ind w:left="227"/>
              <w:rPr>
                <w:bCs/>
                <w:lang w:val="en-US" w:eastAsia="ja-JP"/>
              </w:rPr>
            </w:pPr>
            <w:r>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14:paraId="663FDC91" w14:textId="77777777" w:rsidR="00DF4451" w:rsidRDefault="0081645D">
            <w:pPr>
              <w:pStyle w:val="TAL"/>
              <w:rPr>
                <w:lang w:val="en-US"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AFD8B9B" w14:textId="77777777" w:rsidR="00DF4451" w:rsidRDefault="0081645D">
            <w:pPr>
              <w:pStyle w:val="TAL"/>
              <w:rPr>
                <w:i/>
                <w:lang w:eastAsia="ja-JP"/>
              </w:rPr>
            </w:pPr>
            <w:r>
              <w:rPr>
                <w:i/>
                <w:lang w:eastAsia="ja-JP"/>
              </w:rPr>
              <w:t>1</w:t>
            </w:r>
            <w:proofErr w:type="gramStart"/>
            <w:r>
              <w:rPr>
                <w:i/>
                <w:lang w:eastAsia="ja-JP"/>
              </w:rPr>
              <w:t xml:space="preserve"> ..</w:t>
            </w:r>
            <w:proofErr w:type="gramEnd"/>
            <w:r>
              <w:rPr>
                <w:i/>
                <w:lang w:eastAsia="ja-JP"/>
              </w:rPr>
              <w:t xml:space="preserve"> &lt; </w:t>
            </w:r>
            <w:proofErr w:type="spellStart"/>
            <w:r>
              <w:rPr>
                <w:i/>
                <w:lang w:eastAsia="ja-JP"/>
              </w:rPr>
              <w:t>maxnoofSliceItems</w:t>
            </w:r>
            <w:proofErr w:type="spellEnd"/>
            <w:r>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2BE19D7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96398A2" w14:textId="77777777" w:rsidR="00DF4451" w:rsidRDefault="00DF4451">
            <w:pPr>
              <w:pStyle w:val="TAL"/>
              <w:rPr>
                <w:lang w:val="en-US" w:eastAsia="ja-JP"/>
              </w:rPr>
            </w:pPr>
          </w:p>
        </w:tc>
      </w:tr>
      <w:tr w:rsidR="00DF4451" w14:paraId="3F5A3F6C" w14:textId="77777777">
        <w:tc>
          <w:tcPr>
            <w:tcW w:w="2626" w:type="dxa"/>
            <w:tcBorders>
              <w:top w:val="single" w:sz="4" w:space="0" w:color="auto"/>
              <w:left w:val="single" w:sz="4" w:space="0" w:color="auto"/>
              <w:bottom w:val="single" w:sz="4" w:space="0" w:color="auto"/>
              <w:right w:val="single" w:sz="4" w:space="0" w:color="auto"/>
            </w:tcBorders>
          </w:tcPr>
          <w:p w14:paraId="44000753" w14:textId="77777777" w:rsidR="00DF4451" w:rsidRDefault="0081645D">
            <w:pPr>
              <w:pStyle w:val="TAL"/>
              <w:ind w:left="340"/>
              <w:rPr>
                <w:b/>
                <w:bCs/>
                <w:lang w:val="en-US" w:eastAsia="ja-JP"/>
              </w:rPr>
            </w:pP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5025D3A4" w14:textId="77777777" w:rsidR="00DF4451" w:rsidRDefault="00DF4451">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6352846"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56DC45" w14:textId="77777777" w:rsidR="00DF4451" w:rsidRDefault="0081645D">
            <w:pPr>
              <w:pStyle w:val="TAL"/>
              <w:rPr>
                <w:lang w:eastAsia="ja-JP"/>
              </w:rPr>
            </w:pPr>
            <w:r>
              <w:rPr>
                <w:lang w:eastAsia="ja-JP"/>
              </w:rPr>
              <w:t>9.2.3.21</w:t>
            </w:r>
          </w:p>
        </w:tc>
        <w:tc>
          <w:tcPr>
            <w:tcW w:w="3456" w:type="dxa"/>
            <w:tcBorders>
              <w:top w:val="single" w:sz="4" w:space="0" w:color="auto"/>
              <w:left w:val="single" w:sz="4" w:space="0" w:color="auto"/>
              <w:bottom w:val="single" w:sz="4" w:space="0" w:color="auto"/>
              <w:right w:val="single" w:sz="4" w:space="0" w:color="auto"/>
            </w:tcBorders>
          </w:tcPr>
          <w:p w14:paraId="2F4D30EA" w14:textId="77777777" w:rsidR="00DF4451" w:rsidRDefault="00DF4451">
            <w:pPr>
              <w:pStyle w:val="TAL"/>
              <w:rPr>
                <w:lang w:val="en-US" w:eastAsia="ja-JP"/>
              </w:rPr>
            </w:pPr>
          </w:p>
        </w:tc>
      </w:tr>
      <w:tr w:rsidR="00DF4451" w14:paraId="6C8B5EC6" w14:textId="77777777">
        <w:tc>
          <w:tcPr>
            <w:tcW w:w="2626" w:type="dxa"/>
            <w:tcBorders>
              <w:top w:val="single" w:sz="4" w:space="0" w:color="auto"/>
              <w:left w:val="single" w:sz="4" w:space="0" w:color="auto"/>
              <w:bottom w:val="single" w:sz="4" w:space="0" w:color="auto"/>
              <w:right w:val="single" w:sz="4" w:space="0" w:color="auto"/>
            </w:tcBorders>
          </w:tcPr>
          <w:p w14:paraId="043FF7D7" w14:textId="77777777" w:rsidR="00DF4451" w:rsidRDefault="0081645D">
            <w:pPr>
              <w:pStyle w:val="TAL"/>
              <w:ind w:left="340"/>
              <w:rPr>
                <w:lang w:eastAsia="ja-JP"/>
              </w:rPr>
            </w:pPr>
            <w:r>
              <w:rPr>
                <w:lang w:eastAsia="ja-JP"/>
              </w:rPr>
              <w:t>&gt;&gt;&gt;Slice Available Capacity Value Downlink</w:t>
            </w:r>
          </w:p>
        </w:tc>
        <w:tc>
          <w:tcPr>
            <w:tcW w:w="1080" w:type="dxa"/>
            <w:tcBorders>
              <w:top w:val="single" w:sz="4" w:space="0" w:color="auto"/>
              <w:left w:val="single" w:sz="4" w:space="0" w:color="auto"/>
              <w:bottom w:val="single" w:sz="4" w:space="0" w:color="auto"/>
              <w:right w:val="single" w:sz="4" w:space="0" w:color="auto"/>
            </w:tcBorders>
          </w:tcPr>
          <w:p w14:paraId="2513B246"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AADF9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951DFCE"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3503C438" w14:textId="77777777" w:rsidR="00DF4451" w:rsidRDefault="0081645D">
            <w:pPr>
              <w:pStyle w:val="TAL"/>
              <w:rPr>
                <w:lang w:val="en-US" w:eastAsia="ja-JP"/>
              </w:rPr>
            </w:pPr>
            <w:r>
              <w:rPr>
                <w:lang w:val="en-US" w:eastAsia="ja-JP"/>
              </w:rPr>
              <w:t xml:space="preserve">Value 0 indicates no available capacity, and 100 indicates maximum available </w:t>
            </w:r>
            <w:proofErr w:type="gramStart"/>
            <w:r>
              <w:rPr>
                <w:lang w:val="en-US" w:eastAsia="ja-JP"/>
              </w:rPr>
              <w:t>capacity .</w:t>
            </w:r>
            <w:proofErr w:type="gramEnd"/>
            <w:r>
              <w:rPr>
                <w:lang w:val="en-US" w:eastAsia="ja-JP"/>
              </w:rPr>
              <w:t xml:space="preserve"> Slice </w:t>
            </w:r>
            <w:ins w:id="8" w:author="Ericsson User" w:date="2021-06-22T15:50:00Z">
              <w:r>
                <w:rPr>
                  <w:lang w:val="en-US" w:eastAsia="ja-JP"/>
                </w:rPr>
                <w:t xml:space="preserve">Available </w:t>
              </w:r>
            </w:ins>
            <w:r>
              <w:rPr>
                <w:lang w:val="en-US" w:eastAsia="ja-JP"/>
              </w:rPr>
              <w:t xml:space="preserve">Capacity Value </w:t>
            </w:r>
            <w:ins w:id="9" w:author="Ericsson User" w:date="2021-06-22T15:51:00Z">
              <w:r>
                <w:rPr>
                  <w:lang w:val="en-US" w:eastAsia="ja-JP"/>
                </w:rPr>
                <w:t xml:space="preserve">Downlink </w:t>
              </w:r>
            </w:ins>
            <w:r>
              <w:rPr>
                <w:lang w:val="en-US" w:eastAsia="ja-JP"/>
              </w:rPr>
              <w:t>should be measured on a linear scale.</w:t>
            </w:r>
          </w:p>
        </w:tc>
      </w:tr>
      <w:tr w:rsidR="00DF4451" w14:paraId="5944CE33" w14:textId="77777777">
        <w:tc>
          <w:tcPr>
            <w:tcW w:w="2626" w:type="dxa"/>
            <w:tcBorders>
              <w:top w:val="single" w:sz="4" w:space="0" w:color="auto"/>
              <w:left w:val="single" w:sz="4" w:space="0" w:color="auto"/>
              <w:bottom w:val="single" w:sz="4" w:space="0" w:color="auto"/>
              <w:right w:val="single" w:sz="4" w:space="0" w:color="auto"/>
            </w:tcBorders>
          </w:tcPr>
          <w:p w14:paraId="39BFC83E" w14:textId="77777777" w:rsidR="00DF4451" w:rsidRDefault="0081645D">
            <w:pPr>
              <w:pStyle w:val="TAL"/>
              <w:ind w:left="340"/>
              <w:rPr>
                <w:lang w:eastAsia="ja-JP"/>
              </w:rPr>
            </w:pPr>
            <w:r>
              <w:rPr>
                <w:lang w:eastAsia="ja-JP"/>
              </w:rPr>
              <w:t>&gt;&gt;&gt;Slice Available Capacity Value Uplink</w:t>
            </w:r>
          </w:p>
        </w:tc>
        <w:tc>
          <w:tcPr>
            <w:tcW w:w="1080" w:type="dxa"/>
            <w:tcBorders>
              <w:top w:val="single" w:sz="4" w:space="0" w:color="auto"/>
              <w:left w:val="single" w:sz="4" w:space="0" w:color="auto"/>
              <w:bottom w:val="single" w:sz="4" w:space="0" w:color="auto"/>
              <w:right w:val="single" w:sz="4" w:space="0" w:color="auto"/>
            </w:tcBorders>
          </w:tcPr>
          <w:p w14:paraId="0D71C52C"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0A5E9D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09F563"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1117CDF4" w14:textId="77777777" w:rsidR="00DF4451" w:rsidRDefault="0081645D">
            <w:pPr>
              <w:pStyle w:val="TAL"/>
              <w:rPr>
                <w:lang w:val="en-US" w:eastAsia="ja-JP"/>
              </w:rPr>
            </w:pPr>
            <w:r>
              <w:rPr>
                <w:lang w:val="en-US" w:eastAsia="ja-JP"/>
              </w:rPr>
              <w:t xml:space="preserve">Value 0 indicates no available capacity, and 100 indicates maximum available capacity. Slice </w:t>
            </w:r>
            <w:ins w:id="10" w:author="Ericsson User" w:date="2021-06-22T15:51:00Z">
              <w:r>
                <w:rPr>
                  <w:lang w:val="en-US" w:eastAsia="ja-JP"/>
                </w:rPr>
                <w:t xml:space="preserve">Available </w:t>
              </w:r>
            </w:ins>
            <w:r>
              <w:rPr>
                <w:lang w:val="en-US" w:eastAsia="ja-JP"/>
              </w:rPr>
              <w:t>Capacity Value</w:t>
            </w:r>
            <w:ins w:id="11" w:author="Ericsson User" w:date="2021-06-22T15:51:00Z">
              <w:r>
                <w:rPr>
                  <w:lang w:val="en-US" w:eastAsia="ja-JP"/>
                </w:rPr>
                <w:t xml:space="preserve"> Uplink</w:t>
              </w:r>
            </w:ins>
            <w:r>
              <w:rPr>
                <w:lang w:val="en-US" w:eastAsia="ja-JP"/>
              </w:rPr>
              <w:t xml:space="preserve"> should be measured on a linear scale.</w:t>
            </w:r>
          </w:p>
        </w:tc>
      </w:tr>
    </w:tbl>
    <w:p w14:paraId="3FA75C16" w14:textId="77777777" w:rsidR="00DF4451" w:rsidRDefault="00DF445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F4451" w14:paraId="13899653" w14:textId="77777777">
        <w:tc>
          <w:tcPr>
            <w:tcW w:w="3686" w:type="dxa"/>
            <w:tcBorders>
              <w:top w:val="single" w:sz="4" w:space="0" w:color="auto"/>
              <w:left w:val="single" w:sz="4" w:space="0" w:color="auto"/>
              <w:bottom w:val="single" w:sz="4" w:space="0" w:color="auto"/>
              <w:right w:val="single" w:sz="4" w:space="0" w:color="auto"/>
            </w:tcBorders>
          </w:tcPr>
          <w:p w14:paraId="12847E81" w14:textId="77777777" w:rsidR="00DF4451" w:rsidRDefault="0081645D">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FF5CB6A" w14:textId="77777777" w:rsidR="00DF4451" w:rsidRDefault="0081645D">
            <w:pPr>
              <w:pStyle w:val="TAH"/>
              <w:rPr>
                <w:lang w:eastAsia="ja-JP"/>
              </w:rPr>
            </w:pPr>
            <w:r>
              <w:rPr>
                <w:lang w:eastAsia="ja-JP"/>
              </w:rPr>
              <w:t>Explanation</w:t>
            </w:r>
          </w:p>
        </w:tc>
      </w:tr>
      <w:tr w:rsidR="00DF4451" w14:paraId="082C5F3B" w14:textId="77777777">
        <w:tc>
          <w:tcPr>
            <w:tcW w:w="3686" w:type="dxa"/>
            <w:tcBorders>
              <w:top w:val="single" w:sz="4" w:space="0" w:color="auto"/>
              <w:left w:val="single" w:sz="4" w:space="0" w:color="auto"/>
              <w:bottom w:val="single" w:sz="4" w:space="0" w:color="auto"/>
              <w:right w:val="single" w:sz="4" w:space="0" w:color="auto"/>
            </w:tcBorders>
          </w:tcPr>
          <w:p w14:paraId="2058A886" w14:textId="77777777" w:rsidR="00DF4451" w:rsidRDefault="0081645D">
            <w:pPr>
              <w:pStyle w:val="TAL"/>
              <w:rPr>
                <w:lang w:eastAsia="zh-CN"/>
              </w:rPr>
            </w:pPr>
            <w:proofErr w:type="spellStart"/>
            <w:r>
              <w:t>maxnoofSliceItems</w:t>
            </w:r>
            <w:proofErr w:type="spellEnd"/>
          </w:p>
        </w:tc>
        <w:tc>
          <w:tcPr>
            <w:tcW w:w="5670" w:type="dxa"/>
            <w:tcBorders>
              <w:top w:val="single" w:sz="4" w:space="0" w:color="auto"/>
              <w:left w:val="single" w:sz="4" w:space="0" w:color="auto"/>
              <w:bottom w:val="single" w:sz="4" w:space="0" w:color="auto"/>
              <w:right w:val="single" w:sz="4" w:space="0" w:color="auto"/>
            </w:tcBorders>
          </w:tcPr>
          <w:p w14:paraId="0445E344" w14:textId="77777777" w:rsidR="00DF4451" w:rsidRDefault="0081645D">
            <w:pPr>
              <w:pStyle w:val="TAL"/>
              <w:rPr>
                <w:rFonts w:cs="Arial"/>
                <w:lang w:val="en-US" w:eastAsia="ja-JP"/>
              </w:rPr>
            </w:pPr>
            <w:r>
              <w:t xml:space="preserve">Maximum no. of signalled slice support items. Value is </w:t>
            </w:r>
            <w:r>
              <w:rPr>
                <w:lang w:eastAsia="zh-CN"/>
              </w:rPr>
              <w:t>1024</w:t>
            </w:r>
            <w:r>
              <w:t>.</w:t>
            </w:r>
          </w:p>
        </w:tc>
      </w:tr>
      <w:tr w:rsidR="00DF4451" w14:paraId="2749DE73" w14:textId="77777777">
        <w:tc>
          <w:tcPr>
            <w:tcW w:w="3686" w:type="dxa"/>
            <w:tcBorders>
              <w:top w:val="single" w:sz="4" w:space="0" w:color="auto"/>
              <w:left w:val="single" w:sz="4" w:space="0" w:color="auto"/>
              <w:bottom w:val="single" w:sz="4" w:space="0" w:color="auto"/>
              <w:right w:val="single" w:sz="4" w:space="0" w:color="auto"/>
            </w:tcBorders>
          </w:tcPr>
          <w:p w14:paraId="294DFE67" w14:textId="77777777" w:rsidR="00DF4451" w:rsidRDefault="0081645D">
            <w:pPr>
              <w:pStyle w:val="TAL"/>
            </w:pPr>
            <w:proofErr w:type="spellStart"/>
            <w:r>
              <w:rPr>
                <w:rFonts w:cs="Arial"/>
                <w:lang w:val="sv-SE" w:eastAsia="ja-JP"/>
              </w:rPr>
              <w:t>maxnoofBPLMNs</w:t>
            </w:r>
            <w:proofErr w:type="spellEnd"/>
          </w:p>
        </w:tc>
        <w:tc>
          <w:tcPr>
            <w:tcW w:w="5670" w:type="dxa"/>
            <w:tcBorders>
              <w:top w:val="single" w:sz="4" w:space="0" w:color="auto"/>
              <w:left w:val="single" w:sz="4" w:space="0" w:color="auto"/>
              <w:bottom w:val="single" w:sz="4" w:space="0" w:color="auto"/>
              <w:right w:val="single" w:sz="4" w:space="0" w:color="auto"/>
            </w:tcBorders>
          </w:tcPr>
          <w:p w14:paraId="30257017" w14:textId="77777777" w:rsidR="00DF4451" w:rsidRDefault="0081645D">
            <w:pPr>
              <w:pStyle w:val="TAL"/>
            </w:pPr>
            <w:r>
              <w:rPr>
                <w:lang w:eastAsia="ja-JP"/>
              </w:rPr>
              <w:t xml:space="preserve">Maximum no. of PLMN </w:t>
            </w:r>
            <w:proofErr w:type="spellStart"/>
            <w:r>
              <w:rPr>
                <w:lang w:eastAsia="ja-JP"/>
              </w:rPr>
              <w:t>Ids.broadcast</w:t>
            </w:r>
            <w:proofErr w:type="spellEnd"/>
            <w:r>
              <w:rPr>
                <w:lang w:eastAsia="ja-JP"/>
              </w:rPr>
              <w:t xml:space="preserve"> in a cell. Value is 12.</w:t>
            </w:r>
          </w:p>
        </w:tc>
      </w:tr>
    </w:tbl>
    <w:p w14:paraId="57E7AF2D" w14:textId="77777777" w:rsidR="00DF4451" w:rsidRDefault="00DF4451">
      <w:pPr>
        <w:rPr>
          <w:lang w:eastAsia="zh-CN"/>
        </w:rPr>
      </w:pPr>
    </w:p>
    <w:bookmarkEnd w:id="0"/>
    <w:bookmarkEnd w:id="1"/>
    <w:bookmarkEnd w:id="2"/>
    <w:bookmarkEnd w:id="3"/>
    <w:bookmarkEnd w:id="4"/>
    <w:p w14:paraId="6E384389"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lastRenderedPageBreak/>
        <w:t>//////////////////////////////////////// Change End ////////////////////////////////////////////////</w:t>
      </w:r>
    </w:p>
    <w:p w14:paraId="7F83D813" w14:textId="77777777" w:rsidR="00DF4451" w:rsidRDefault="0081645D">
      <w:pPr>
        <w:rPr>
          <w:b/>
          <w:lang w:eastAsia="ja-JP"/>
        </w:rPr>
      </w:pPr>
      <w:r>
        <w:rPr>
          <w:lang w:eastAsia="ja-JP"/>
        </w:rPr>
        <w:t xml:space="preserve"> </w:t>
      </w:r>
      <w:r>
        <w:rPr>
          <w:rFonts w:hint="eastAsia"/>
          <w:b/>
          <w:lang w:eastAsia="ja-JP"/>
        </w:rPr>
        <w:t>Q</w:t>
      </w:r>
      <w:r>
        <w:rPr>
          <w:b/>
          <w:lang w:eastAsia="ja-JP"/>
        </w:rPr>
        <w:t>4: Do companies think the CR [6[[7] are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0D18E8FE" w14:textId="77777777">
        <w:tc>
          <w:tcPr>
            <w:tcW w:w="1290" w:type="dxa"/>
          </w:tcPr>
          <w:p w14:paraId="0005541B" w14:textId="77777777" w:rsidR="00DF4451" w:rsidRDefault="0081645D">
            <w:pPr>
              <w:rPr>
                <w:b/>
                <w:lang w:eastAsia="ja-JP"/>
              </w:rPr>
            </w:pPr>
            <w:r>
              <w:rPr>
                <w:rFonts w:hint="eastAsia"/>
                <w:b/>
                <w:lang w:eastAsia="ja-JP"/>
              </w:rPr>
              <w:t>Company</w:t>
            </w:r>
          </w:p>
        </w:tc>
        <w:tc>
          <w:tcPr>
            <w:tcW w:w="836" w:type="dxa"/>
          </w:tcPr>
          <w:p w14:paraId="67784561" w14:textId="77777777" w:rsidR="00DF4451" w:rsidRDefault="0081645D">
            <w:pPr>
              <w:rPr>
                <w:b/>
                <w:lang w:eastAsia="ja-JP"/>
              </w:rPr>
            </w:pPr>
            <w:r>
              <w:rPr>
                <w:rFonts w:hint="eastAsia"/>
                <w:b/>
                <w:lang w:eastAsia="ja-JP"/>
              </w:rPr>
              <w:t>Y/N</w:t>
            </w:r>
          </w:p>
        </w:tc>
        <w:tc>
          <w:tcPr>
            <w:tcW w:w="7366" w:type="dxa"/>
          </w:tcPr>
          <w:p w14:paraId="0C0A9593" w14:textId="77777777" w:rsidR="00DF4451" w:rsidRDefault="0081645D">
            <w:pPr>
              <w:jc w:val="center"/>
              <w:rPr>
                <w:b/>
                <w:lang w:eastAsia="ja-JP"/>
              </w:rPr>
            </w:pPr>
            <w:r>
              <w:rPr>
                <w:rFonts w:hint="eastAsia"/>
                <w:b/>
                <w:lang w:eastAsia="ja-JP"/>
              </w:rPr>
              <w:t>Comments</w:t>
            </w:r>
          </w:p>
        </w:tc>
      </w:tr>
      <w:tr w:rsidR="00DF4451" w14:paraId="5EAA91F6" w14:textId="77777777">
        <w:tc>
          <w:tcPr>
            <w:tcW w:w="1290" w:type="dxa"/>
          </w:tcPr>
          <w:p w14:paraId="0FAF21C8" w14:textId="77777777" w:rsidR="00DF4451" w:rsidRDefault="0081645D">
            <w:pPr>
              <w:rPr>
                <w:b/>
                <w:lang w:eastAsia="ja-JP"/>
              </w:rPr>
            </w:pPr>
            <w:r>
              <w:rPr>
                <w:b/>
                <w:lang w:eastAsia="ja-JP"/>
              </w:rPr>
              <w:t>Ericsson</w:t>
            </w:r>
          </w:p>
        </w:tc>
        <w:tc>
          <w:tcPr>
            <w:tcW w:w="836" w:type="dxa"/>
          </w:tcPr>
          <w:p w14:paraId="4CAFB066" w14:textId="77777777" w:rsidR="00DF4451" w:rsidRDefault="0081645D">
            <w:pPr>
              <w:rPr>
                <w:b/>
                <w:lang w:eastAsia="ja-JP"/>
              </w:rPr>
            </w:pPr>
            <w:r>
              <w:rPr>
                <w:b/>
                <w:lang w:eastAsia="ja-JP"/>
              </w:rPr>
              <w:t>Y</w:t>
            </w:r>
          </w:p>
        </w:tc>
        <w:tc>
          <w:tcPr>
            <w:tcW w:w="7366" w:type="dxa"/>
          </w:tcPr>
          <w:p w14:paraId="0B0F227B" w14:textId="77777777" w:rsidR="00DF4451" w:rsidRDefault="00DF4451">
            <w:pPr>
              <w:rPr>
                <w:b/>
                <w:lang w:eastAsia="ja-JP"/>
              </w:rPr>
            </w:pPr>
          </w:p>
        </w:tc>
      </w:tr>
      <w:tr w:rsidR="00DF4451" w14:paraId="7BECFB8B" w14:textId="77777777">
        <w:tc>
          <w:tcPr>
            <w:tcW w:w="1290" w:type="dxa"/>
          </w:tcPr>
          <w:p w14:paraId="50AE7CEF" w14:textId="77777777" w:rsidR="00DF4451" w:rsidRDefault="0081645D">
            <w:pPr>
              <w:rPr>
                <w:b/>
                <w:lang w:eastAsia="ja-JP"/>
              </w:rPr>
            </w:pPr>
            <w:r>
              <w:rPr>
                <w:lang w:eastAsia="ja-JP"/>
              </w:rPr>
              <w:t>Huawei</w:t>
            </w:r>
          </w:p>
        </w:tc>
        <w:tc>
          <w:tcPr>
            <w:tcW w:w="836" w:type="dxa"/>
          </w:tcPr>
          <w:p w14:paraId="50FBAC3F" w14:textId="77777777" w:rsidR="00DF4451" w:rsidRDefault="0081645D">
            <w:pPr>
              <w:rPr>
                <w:b/>
                <w:lang w:eastAsia="ja-JP"/>
              </w:rPr>
            </w:pPr>
            <w:r>
              <w:rPr>
                <w:lang w:eastAsia="ja-JP"/>
              </w:rPr>
              <w:t>?</w:t>
            </w:r>
          </w:p>
        </w:tc>
        <w:tc>
          <w:tcPr>
            <w:tcW w:w="7366" w:type="dxa"/>
          </w:tcPr>
          <w:p w14:paraId="620BDB67" w14:textId="77777777" w:rsidR="00DF4451" w:rsidRDefault="0081645D">
            <w:pPr>
              <w:rPr>
                <w:b/>
                <w:lang w:eastAsia="ja-JP"/>
              </w:rPr>
            </w:pPr>
            <w:r>
              <w:rPr>
                <w:lang w:eastAsia="ja-JP"/>
              </w:rPr>
              <w:t>Change makes sense. Only comment is that this could be considered editorial. No strong view but we should have similar threshold for editorial as we have for other papers.</w:t>
            </w:r>
          </w:p>
        </w:tc>
      </w:tr>
      <w:tr w:rsidR="00DF4451" w14:paraId="11261345" w14:textId="77777777">
        <w:tc>
          <w:tcPr>
            <w:tcW w:w="1290" w:type="dxa"/>
          </w:tcPr>
          <w:p w14:paraId="4D7B10BC" w14:textId="77777777" w:rsidR="00DF4451" w:rsidRDefault="0081645D">
            <w:pPr>
              <w:rPr>
                <w:b/>
                <w:lang w:eastAsia="zh-CN"/>
              </w:rPr>
            </w:pPr>
            <w:r>
              <w:rPr>
                <w:rFonts w:hint="eastAsia"/>
                <w:b/>
                <w:lang w:eastAsia="zh-CN"/>
              </w:rPr>
              <w:t>CATT</w:t>
            </w:r>
          </w:p>
        </w:tc>
        <w:tc>
          <w:tcPr>
            <w:tcW w:w="836" w:type="dxa"/>
          </w:tcPr>
          <w:p w14:paraId="053DE546" w14:textId="77777777" w:rsidR="00DF4451" w:rsidRDefault="0081645D">
            <w:pPr>
              <w:rPr>
                <w:b/>
                <w:lang w:eastAsia="zh-CN"/>
              </w:rPr>
            </w:pPr>
            <w:r>
              <w:rPr>
                <w:rFonts w:hint="eastAsia"/>
                <w:b/>
                <w:lang w:eastAsia="zh-CN"/>
              </w:rPr>
              <w:t>Y</w:t>
            </w:r>
          </w:p>
        </w:tc>
        <w:tc>
          <w:tcPr>
            <w:tcW w:w="7366" w:type="dxa"/>
          </w:tcPr>
          <w:p w14:paraId="32917444" w14:textId="77777777" w:rsidR="00DF4451" w:rsidRDefault="00DF4451">
            <w:pPr>
              <w:rPr>
                <w:b/>
                <w:lang w:eastAsia="ja-JP"/>
              </w:rPr>
            </w:pPr>
          </w:p>
        </w:tc>
      </w:tr>
      <w:tr w:rsidR="00DF4451" w14:paraId="2F6AE0BC" w14:textId="77777777">
        <w:tc>
          <w:tcPr>
            <w:tcW w:w="1290" w:type="dxa"/>
          </w:tcPr>
          <w:p w14:paraId="7CBE0B3D" w14:textId="77777777" w:rsidR="00DF4451" w:rsidRDefault="0081645D">
            <w:pPr>
              <w:rPr>
                <w:b/>
                <w:lang w:val="en-US" w:eastAsia="zh-CN"/>
              </w:rPr>
            </w:pPr>
            <w:r>
              <w:rPr>
                <w:rFonts w:hint="eastAsia"/>
                <w:b/>
                <w:lang w:val="en-US" w:eastAsia="zh-CN"/>
              </w:rPr>
              <w:t>ZTE</w:t>
            </w:r>
          </w:p>
        </w:tc>
        <w:tc>
          <w:tcPr>
            <w:tcW w:w="836" w:type="dxa"/>
          </w:tcPr>
          <w:p w14:paraId="21C226D0" w14:textId="77777777" w:rsidR="00DF4451" w:rsidRDefault="00DF4451">
            <w:pPr>
              <w:rPr>
                <w:b/>
                <w:lang w:eastAsia="ja-JP"/>
              </w:rPr>
            </w:pPr>
          </w:p>
        </w:tc>
        <w:tc>
          <w:tcPr>
            <w:tcW w:w="7366" w:type="dxa"/>
          </w:tcPr>
          <w:p w14:paraId="3057B296" w14:textId="77777777" w:rsidR="00DF4451" w:rsidRDefault="0081645D">
            <w:pPr>
              <w:rPr>
                <w:b/>
                <w:lang w:val="en-US" w:eastAsia="zh-CN"/>
              </w:rPr>
            </w:pPr>
            <w:r>
              <w:rPr>
                <w:rFonts w:hint="eastAsia"/>
                <w:lang w:val="en-US" w:eastAsia="zh-CN"/>
              </w:rPr>
              <w:t xml:space="preserve">Share the view as Huawei, it seems a Type D CR and in general need to report to the rapporteur of specification. </w:t>
            </w:r>
          </w:p>
        </w:tc>
      </w:tr>
      <w:tr w:rsidR="00DF4451" w14:paraId="15F5D658" w14:textId="77777777">
        <w:tc>
          <w:tcPr>
            <w:tcW w:w="1290" w:type="dxa"/>
          </w:tcPr>
          <w:p w14:paraId="323C67A3" w14:textId="77CFA878" w:rsidR="00DF4451" w:rsidRPr="003F4372" w:rsidRDefault="003F4372">
            <w:pPr>
              <w:rPr>
                <w:bCs/>
                <w:lang w:eastAsia="ja-JP"/>
              </w:rPr>
            </w:pPr>
            <w:r w:rsidRPr="003F4372">
              <w:rPr>
                <w:bCs/>
                <w:lang w:eastAsia="ja-JP"/>
              </w:rPr>
              <w:t>Deutsche Telekom</w:t>
            </w:r>
          </w:p>
        </w:tc>
        <w:tc>
          <w:tcPr>
            <w:tcW w:w="836" w:type="dxa"/>
          </w:tcPr>
          <w:p w14:paraId="52609BCD" w14:textId="41EEC0FE" w:rsidR="00DF4451" w:rsidRPr="003F4372" w:rsidRDefault="003F4372">
            <w:pPr>
              <w:rPr>
                <w:bCs/>
                <w:lang w:eastAsia="ja-JP"/>
              </w:rPr>
            </w:pPr>
            <w:r w:rsidRPr="003F4372">
              <w:rPr>
                <w:bCs/>
                <w:lang w:eastAsia="ja-JP"/>
              </w:rPr>
              <w:t>Y</w:t>
            </w:r>
          </w:p>
        </w:tc>
        <w:tc>
          <w:tcPr>
            <w:tcW w:w="7366" w:type="dxa"/>
          </w:tcPr>
          <w:p w14:paraId="5F45DB2A" w14:textId="0AE75C0A" w:rsidR="00DF4451" w:rsidRPr="003F4372" w:rsidRDefault="003F4372">
            <w:pPr>
              <w:rPr>
                <w:bCs/>
                <w:lang w:eastAsia="ja-JP"/>
              </w:rPr>
            </w:pPr>
            <w:r w:rsidRPr="003F4372">
              <w:rPr>
                <w:bCs/>
                <w:lang w:eastAsia="ja-JP"/>
              </w:rPr>
              <w:t>But we are also ok to trigger it as editorial change</w:t>
            </w:r>
            <w:r>
              <w:rPr>
                <w:bCs/>
                <w:lang w:eastAsia="ja-JP"/>
              </w:rPr>
              <w:t xml:space="preserve"> via the rapporteur.</w:t>
            </w:r>
          </w:p>
        </w:tc>
      </w:tr>
      <w:tr w:rsidR="00DF4451" w14:paraId="2622DDBE" w14:textId="77777777">
        <w:tc>
          <w:tcPr>
            <w:tcW w:w="1290" w:type="dxa"/>
          </w:tcPr>
          <w:p w14:paraId="132C99A8" w14:textId="021ED1A6"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310F7189" w14:textId="735D7850" w:rsidR="00DF4451" w:rsidRPr="002C2601" w:rsidRDefault="002C2601">
            <w:pPr>
              <w:rPr>
                <w:rFonts w:eastAsia="Malgun Gothic"/>
                <w:lang w:eastAsia="ko-KR"/>
              </w:rPr>
            </w:pPr>
            <w:r w:rsidRPr="002C2601">
              <w:rPr>
                <w:rFonts w:eastAsia="Malgun Gothic" w:hint="eastAsia"/>
                <w:lang w:eastAsia="ko-KR"/>
              </w:rPr>
              <w:t>Y</w:t>
            </w:r>
          </w:p>
        </w:tc>
        <w:tc>
          <w:tcPr>
            <w:tcW w:w="7366" w:type="dxa"/>
          </w:tcPr>
          <w:p w14:paraId="388374C1" w14:textId="77777777" w:rsidR="00DF4451" w:rsidRDefault="00DF4451">
            <w:pPr>
              <w:rPr>
                <w:b/>
                <w:lang w:eastAsia="ja-JP"/>
              </w:rPr>
            </w:pPr>
          </w:p>
        </w:tc>
      </w:tr>
      <w:tr w:rsidR="00DF4451" w14:paraId="2F0D59C2" w14:textId="77777777">
        <w:tc>
          <w:tcPr>
            <w:tcW w:w="1290" w:type="dxa"/>
          </w:tcPr>
          <w:p w14:paraId="22A17C65" w14:textId="5C96C56A" w:rsidR="00DF4451" w:rsidRPr="00D47BB2" w:rsidRDefault="00D47BB2">
            <w:pPr>
              <w:rPr>
                <w:bCs/>
                <w:lang w:eastAsia="ja-JP"/>
              </w:rPr>
            </w:pPr>
            <w:r w:rsidRPr="00D47BB2">
              <w:rPr>
                <w:bCs/>
                <w:lang w:eastAsia="ja-JP"/>
              </w:rPr>
              <w:t>Nokia</w:t>
            </w:r>
          </w:p>
        </w:tc>
        <w:tc>
          <w:tcPr>
            <w:tcW w:w="836" w:type="dxa"/>
          </w:tcPr>
          <w:p w14:paraId="282DF547" w14:textId="1F206BC5" w:rsidR="00DF4451" w:rsidRPr="00D47BB2" w:rsidRDefault="00D47BB2">
            <w:pPr>
              <w:rPr>
                <w:bCs/>
                <w:lang w:eastAsia="ja-JP"/>
              </w:rPr>
            </w:pPr>
            <w:r w:rsidRPr="00D47BB2">
              <w:rPr>
                <w:bCs/>
                <w:lang w:eastAsia="ja-JP"/>
              </w:rPr>
              <w:t>N</w:t>
            </w:r>
          </w:p>
        </w:tc>
        <w:tc>
          <w:tcPr>
            <w:tcW w:w="7366" w:type="dxa"/>
          </w:tcPr>
          <w:p w14:paraId="06275C52" w14:textId="62BAB5F9" w:rsidR="00DF4451" w:rsidRPr="00D47BB2" w:rsidRDefault="00D47BB2">
            <w:pPr>
              <w:rPr>
                <w:bCs/>
                <w:lang w:eastAsia="ja-JP"/>
              </w:rPr>
            </w:pPr>
            <w:r w:rsidRPr="00D47BB2">
              <w:rPr>
                <w:bCs/>
                <w:lang w:eastAsia="ja-JP"/>
              </w:rPr>
              <w:t xml:space="preserve">This kind of changes </w:t>
            </w:r>
            <w:r>
              <w:rPr>
                <w:bCs/>
                <w:lang w:eastAsia="ja-JP"/>
              </w:rPr>
              <w:t>should</w:t>
            </w:r>
            <w:r w:rsidRPr="00D47BB2">
              <w:rPr>
                <w:bCs/>
                <w:lang w:eastAsia="ja-JP"/>
              </w:rPr>
              <w:t xml:space="preserve"> be handled by rapporteur.</w:t>
            </w:r>
          </w:p>
        </w:tc>
      </w:tr>
    </w:tbl>
    <w:p w14:paraId="2E392226" w14:textId="77777777" w:rsidR="00DF4451" w:rsidRDefault="00DF4451">
      <w:pPr>
        <w:rPr>
          <w:lang w:eastAsia="ja-JP"/>
        </w:rPr>
      </w:pPr>
    </w:p>
    <w:p w14:paraId="60DFC7E5" w14:textId="77777777" w:rsidR="00DF4451" w:rsidRDefault="0081645D">
      <w:pPr>
        <w:pStyle w:val="Heading2"/>
        <w:rPr>
          <w:lang w:eastAsia="ja-JP"/>
        </w:rPr>
      </w:pPr>
      <w:r>
        <w:rPr>
          <w:rFonts w:hint="eastAsia"/>
          <w:lang w:eastAsia="ja-JP"/>
        </w:rPr>
        <w:t xml:space="preserve">3.3 </w:t>
      </w:r>
      <w:r>
        <w:rPr>
          <w:lang w:eastAsia="ja-JP"/>
        </w:rPr>
        <w:t>Issue#3</w:t>
      </w:r>
    </w:p>
    <w:p w14:paraId="04048FF6" w14:textId="77777777" w:rsidR="00DF4451" w:rsidRDefault="0081645D">
      <w:pPr>
        <w:rPr>
          <w:lang w:eastAsia="ja-JP"/>
        </w:rPr>
      </w:pPr>
      <w:r>
        <w:rPr>
          <w:rFonts w:hint="eastAsia"/>
          <w:lang w:eastAsia="ja-JP"/>
        </w:rPr>
        <w:t xml:space="preserve">In [8], an issue is found that for </w:t>
      </w:r>
      <w:r>
        <w:rPr>
          <w:lang w:eastAsia="ja-JP"/>
        </w:rPr>
        <w:t xml:space="preserve">the </w:t>
      </w:r>
      <w:proofErr w:type="spellStart"/>
      <w:r>
        <w:rPr>
          <w:lang w:eastAsia="ja-JP"/>
        </w:rPr>
        <w:t>maxnoofExtSliceItems</w:t>
      </w:r>
      <w:proofErr w:type="spellEnd"/>
      <w:r>
        <w:rPr>
          <w:lang w:eastAsia="ja-JP"/>
        </w:rPr>
        <w:t xml:space="preserve"> value, it should be 16 bits (65536), while the current </w:t>
      </w:r>
      <w:proofErr w:type="spellStart"/>
      <w:r>
        <w:rPr>
          <w:lang w:eastAsia="ja-JP"/>
        </w:rPr>
        <w:t>maxnoofExtSliceItems</w:t>
      </w:r>
      <w:proofErr w:type="spellEnd"/>
      <w:r>
        <w:rPr>
          <w:lang w:eastAsia="ja-JP"/>
        </w:rPr>
        <w:t xml:space="preserve"> is 65535. As the number of slices concerns the number of customers for operators to provide E2E network slicing service, it is proposed that the maximum number of slice support items should be corrected to 65536 as shown below.</w:t>
      </w:r>
    </w:p>
    <w:p w14:paraId="3E1375D5" w14:textId="77777777" w:rsidR="00DF4451" w:rsidRDefault="0081645D">
      <w:pPr>
        <w:overflowPunct w:val="0"/>
        <w:autoSpaceDE w:val="0"/>
        <w:autoSpaceDN w:val="0"/>
        <w:adjustRightInd w:val="0"/>
        <w:textAlignment w:val="baseline"/>
        <w:rPr>
          <w:kern w:val="28"/>
          <w:lang w:val="en-US" w:eastAsia="zh-CN"/>
        </w:rPr>
      </w:pPr>
      <w:bookmarkStart w:id="12" w:name="_Toc45897978"/>
      <w:bookmarkStart w:id="13" w:name="_Toc51746182"/>
      <w:bookmarkStart w:id="14" w:name="_Toc45652459"/>
      <w:bookmarkStart w:id="15" w:name="_Toc64446446"/>
      <w:bookmarkStart w:id="16" w:name="_Toc45720711"/>
      <w:bookmarkStart w:id="17" w:name="_Toc45798589"/>
      <w:bookmarkStart w:id="18" w:name="_Toc45658891"/>
      <w:r>
        <w:rPr>
          <w:kern w:val="28"/>
          <w:lang w:val="en-US" w:eastAsia="zh-CN"/>
        </w:rPr>
        <w:t>//////////////////////////////////////// Change Start ////////////////////////////////////////////////</w:t>
      </w:r>
    </w:p>
    <w:p w14:paraId="0B9C3F54" w14:textId="77777777" w:rsidR="00DF4451" w:rsidRDefault="0081645D">
      <w:pPr>
        <w:pStyle w:val="Heading4"/>
      </w:pPr>
      <w:r>
        <w:t>9.3.1.191</w:t>
      </w:r>
      <w:r>
        <w:tab/>
        <w:t>Extended Slice Support</w:t>
      </w:r>
      <w:r>
        <w:rPr>
          <w:rFonts w:hint="eastAsia"/>
        </w:rPr>
        <w:t xml:space="preserve"> </w:t>
      </w:r>
      <w:r>
        <w:t>List</w:t>
      </w:r>
      <w:bookmarkEnd w:id="12"/>
      <w:bookmarkEnd w:id="13"/>
      <w:bookmarkEnd w:id="14"/>
      <w:bookmarkEnd w:id="15"/>
      <w:bookmarkEnd w:id="16"/>
      <w:bookmarkEnd w:id="17"/>
      <w:bookmarkEnd w:id="18"/>
    </w:p>
    <w:p w14:paraId="04362FEB" w14:textId="77777777" w:rsidR="00DF4451" w:rsidRDefault="0081645D">
      <w:pPr>
        <w:rPr>
          <w:rFonts w:eastAsia="SimSun"/>
          <w:lang w:eastAsia="zh-CN"/>
        </w:rPr>
      </w:pPr>
      <w:r>
        <w:t>This IE indicates a list of supported slices</w:t>
      </w:r>
      <w:r>
        <w:rPr>
          <w:rFonts w:eastAsia="SimSun" w:hint="eastAsia"/>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DF4451" w14:paraId="10117CF8" w14:textId="77777777">
        <w:tc>
          <w:tcPr>
            <w:tcW w:w="2551" w:type="dxa"/>
          </w:tcPr>
          <w:p w14:paraId="2DD8F8E7" w14:textId="77777777" w:rsidR="00DF4451" w:rsidRDefault="0081645D">
            <w:pPr>
              <w:pStyle w:val="TAH"/>
              <w:rPr>
                <w:lang w:eastAsia="ja-JP"/>
              </w:rPr>
            </w:pPr>
            <w:r>
              <w:rPr>
                <w:lang w:eastAsia="ja-JP"/>
              </w:rPr>
              <w:t>IE/Group Name</w:t>
            </w:r>
          </w:p>
        </w:tc>
        <w:tc>
          <w:tcPr>
            <w:tcW w:w="1020" w:type="dxa"/>
          </w:tcPr>
          <w:p w14:paraId="77D18809" w14:textId="77777777" w:rsidR="00DF4451" w:rsidRDefault="0081645D">
            <w:pPr>
              <w:pStyle w:val="TAH"/>
              <w:rPr>
                <w:lang w:eastAsia="ja-JP"/>
              </w:rPr>
            </w:pPr>
            <w:r>
              <w:rPr>
                <w:lang w:eastAsia="ja-JP"/>
              </w:rPr>
              <w:t>Presence</w:t>
            </w:r>
          </w:p>
        </w:tc>
        <w:tc>
          <w:tcPr>
            <w:tcW w:w="1474" w:type="dxa"/>
          </w:tcPr>
          <w:p w14:paraId="3C5CC478" w14:textId="77777777" w:rsidR="00DF4451" w:rsidRDefault="0081645D">
            <w:pPr>
              <w:pStyle w:val="TAH"/>
              <w:rPr>
                <w:lang w:eastAsia="ja-JP"/>
              </w:rPr>
            </w:pPr>
            <w:r>
              <w:rPr>
                <w:lang w:eastAsia="ja-JP"/>
              </w:rPr>
              <w:t>Range</w:t>
            </w:r>
          </w:p>
        </w:tc>
        <w:tc>
          <w:tcPr>
            <w:tcW w:w="1872" w:type="dxa"/>
          </w:tcPr>
          <w:p w14:paraId="4DEA0B88" w14:textId="77777777" w:rsidR="00DF4451" w:rsidRDefault="0081645D">
            <w:pPr>
              <w:pStyle w:val="TAH"/>
              <w:rPr>
                <w:lang w:eastAsia="ja-JP"/>
              </w:rPr>
            </w:pPr>
            <w:r>
              <w:rPr>
                <w:lang w:eastAsia="ja-JP"/>
              </w:rPr>
              <w:t>IE type and reference</w:t>
            </w:r>
          </w:p>
        </w:tc>
        <w:tc>
          <w:tcPr>
            <w:tcW w:w="2891" w:type="dxa"/>
          </w:tcPr>
          <w:p w14:paraId="26C93560" w14:textId="77777777" w:rsidR="00DF4451" w:rsidRDefault="0081645D">
            <w:pPr>
              <w:pStyle w:val="TAH"/>
              <w:rPr>
                <w:lang w:eastAsia="ja-JP"/>
              </w:rPr>
            </w:pPr>
            <w:r>
              <w:rPr>
                <w:lang w:eastAsia="ja-JP"/>
              </w:rPr>
              <w:t>Semantics description</w:t>
            </w:r>
          </w:p>
        </w:tc>
      </w:tr>
      <w:tr w:rsidR="00DF4451" w14:paraId="257D515B" w14:textId="77777777">
        <w:tc>
          <w:tcPr>
            <w:tcW w:w="2551" w:type="dxa"/>
          </w:tcPr>
          <w:p w14:paraId="09F3E873" w14:textId="77777777" w:rsidR="00DF4451" w:rsidRDefault="0081645D">
            <w:pPr>
              <w:pStyle w:val="TAL"/>
              <w:rPr>
                <w:bCs/>
                <w:iCs/>
                <w:lang w:eastAsia="ja-JP"/>
              </w:rPr>
            </w:pPr>
            <w:r>
              <w:t>Slice Support Item</w:t>
            </w:r>
          </w:p>
        </w:tc>
        <w:tc>
          <w:tcPr>
            <w:tcW w:w="1020" w:type="dxa"/>
          </w:tcPr>
          <w:p w14:paraId="6D2939A6" w14:textId="77777777" w:rsidR="00DF4451" w:rsidRDefault="00DF4451">
            <w:pPr>
              <w:pStyle w:val="TAL"/>
              <w:rPr>
                <w:rFonts w:eastAsia="Batang"/>
                <w:lang w:eastAsia="ja-JP"/>
              </w:rPr>
            </w:pPr>
          </w:p>
        </w:tc>
        <w:tc>
          <w:tcPr>
            <w:tcW w:w="1474" w:type="dxa"/>
          </w:tcPr>
          <w:p w14:paraId="61958625" w14:textId="77777777" w:rsidR="00DF4451" w:rsidRDefault="0081645D">
            <w:pPr>
              <w:pStyle w:val="TAL"/>
              <w:rPr>
                <w:i/>
                <w:szCs w:val="18"/>
                <w:lang w:eastAsia="ja-JP"/>
              </w:rPr>
            </w:pPr>
            <w:proofErr w:type="gramStart"/>
            <w:r>
              <w:rPr>
                <w:i/>
              </w:rPr>
              <w:t>1..&lt;</w:t>
            </w:r>
            <w:proofErr w:type="spellStart"/>
            <w:proofErr w:type="gramEnd"/>
            <w:r>
              <w:rPr>
                <w:i/>
              </w:rPr>
              <w:t>maxnoofExtSliceItems</w:t>
            </w:r>
            <w:proofErr w:type="spellEnd"/>
            <w:r>
              <w:rPr>
                <w:i/>
              </w:rPr>
              <w:t>&gt;</w:t>
            </w:r>
          </w:p>
        </w:tc>
        <w:tc>
          <w:tcPr>
            <w:tcW w:w="1872" w:type="dxa"/>
          </w:tcPr>
          <w:p w14:paraId="4048288F" w14:textId="77777777" w:rsidR="00DF4451" w:rsidRDefault="00DF4451">
            <w:pPr>
              <w:pStyle w:val="TAL"/>
              <w:rPr>
                <w:lang w:eastAsia="ja-JP"/>
              </w:rPr>
            </w:pPr>
          </w:p>
        </w:tc>
        <w:tc>
          <w:tcPr>
            <w:tcW w:w="2891" w:type="dxa"/>
          </w:tcPr>
          <w:p w14:paraId="2B48DE1A" w14:textId="77777777" w:rsidR="00DF4451" w:rsidRDefault="00DF4451">
            <w:pPr>
              <w:pStyle w:val="TAL"/>
              <w:rPr>
                <w:lang w:eastAsia="ja-JP"/>
              </w:rPr>
            </w:pPr>
          </w:p>
        </w:tc>
      </w:tr>
      <w:tr w:rsidR="00DF4451" w14:paraId="1EBAAA5F" w14:textId="77777777">
        <w:tc>
          <w:tcPr>
            <w:tcW w:w="2551" w:type="dxa"/>
          </w:tcPr>
          <w:p w14:paraId="53A6D597" w14:textId="77777777" w:rsidR="00DF4451" w:rsidRDefault="0081645D">
            <w:pPr>
              <w:pStyle w:val="TAL"/>
              <w:ind w:left="74"/>
              <w:rPr>
                <w:lang w:eastAsia="ja-JP"/>
              </w:rPr>
            </w:pPr>
            <w:r>
              <w:rPr>
                <w:rFonts w:eastAsia="SimSun" w:hint="eastAsia"/>
                <w:lang w:eastAsia="zh-CN"/>
              </w:rPr>
              <w:t>&gt;</w:t>
            </w:r>
            <w:r>
              <w:rPr>
                <w:rFonts w:eastAsia="Batang"/>
              </w:rPr>
              <w:t>S-NSSAI</w:t>
            </w:r>
          </w:p>
        </w:tc>
        <w:tc>
          <w:tcPr>
            <w:tcW w:w="1020" w:type="dxa"/>
          </w:tcPr>
          <w:p w14:paraId="425CF146" w14:textId="77777777" w:rsidR="00DF4451" w:rsidRDefault="0081645D">
            <w:pPr>
              <w:pStyle w:val="TAL"/>
              <w:rPr>
                <w:lang w:eastAsia="ja-JP"/>
              </w:rPr>
            </w:pPr>
            <w:r>
              <w:rPr>
                <w:lang w:eastAsia="ja-JP"/>
              </w:rPr>
              <w:t>M</w:t>
            </w:r>
          </w:p>
        </w:tc>
        <w:tc>
          <w:tcPr>
            <w:tcW w:w="1474" w:type="dxa"/>
          </w:tcPr>
          <w:p w14:paraId="02A0E818" w14:textId="77777777" w:rsidR="00DF4451" w:rsidRDefault="00DF4451">
            <w:pPr>
              <w:pStyle w:val="TAL"/>
              <w:rPr>
                <w:lang w:eastAsia="ja-JP"/>
              </w:rPr>
            </w:pPr>
          </w:p>
        </w:tc>
        <w:tc>
          <w:tcPr>
            <w:tcW w:w="1872" w:type="dxa"/>
          </w:tcPr>
          <w:p w14:paraId="71F49624" w14:textId="77777777" w:rsidR="00DF4451" w:rsidRDefault="0081645D">
            <w:pPr>
              <w:pStyle w:val="TAL"/>
              <w:rPr>
                <w:lang w:eastAsia="ja-JP"/>
              </w:rPr>
            </w:pPr>
            <w:r>
              <w:rPr>
                <w:lang w:eastAsia="ja-JP"/>
              </w:rPr>
              <w:t>9.3.1.24</w:t>
            </w:r>
          </w:p>
        </w:tc>
        <w:tc>
          <w:tcPr>
            <w:tcW w:w="2891" w:type="dxa"/>
          </w:tcPr>
          <w:p w14:paraId="4F30D07A" w14:textId="77777777" w:rsidR="00DF4451" w:rsidRDefault="00DF4451">
            <w:pPr>
              <w:pStyle w:val="TAL"/>
              <w:rPr>
                <w:lang w:eastAsia="ja-JP"/>
              </w:rPr>
            </w:pPr>
          </w:p>
        </w:tc>
      </w:tr>
    </w:tbl>
    <w:p w14:paraId="7A26AE03" w14:textId="77777777" w:rsidR="00DF4451" w:rsidRDefault="00DF4451">
      <w:pPr>
        <w:rPr>
          <w:rFonts w:ascii="Arial" w:eastAsia="SimSun" w:hAnsi="Arial"/>
          <w:b/>
          <w:bCs/>
          <w:sz w:val="24"/>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451" w14:paraId="54B9A2AA" w14:textId="77777777">
        <w:tc>
          <w:tcPr>
            <w:tcW w:w="3572" w:type="dxa"/>
          </w:tcPr>
          <w:p w14:paraId="38EEAF70" w14:textId="77777777" w:rsidR="00DF4451" w:rsidRDefault="0081645D">
            <w:pPr>
              <w:pStyle w:val="TAH"/>
              <w:rPr>
                <w:lang w:eastAsia="ja-JP"/>
              </w:rPr>
            </w:pPr>
            <w:r>
              <w:rPr>
                <w:lang w:eastAsia="ja-JP"/>
              </w:rPr>
              <w:t>Range bound</w:t>
            </w:r>
          </w:p>
        </w:tc>
        <w:tc>
          <w:tcPr>
            <w:tcW w:w="6236" w:type="dxa"/>
          </w:tcPr>
          <w:p w14:paraId="37CD2964" w14:textId="77777777" w:rsidR="00DF4451" w:rsidRDefault="0081645D">
            <w:pPr>
              <w:pStyle w:val="TAH"/>
              <w:rPr>
                <w:lang w:eastAsia="ja-JP"/>
              </w:rPr>
            </w:pPr>
            <w:r>
              <w:rPr>
                <w:lang w:eastAsia="ja-JP"/>
              </w:rPr>
              <w:t>Explanation</w:t>
            </w:r>
          </w:p>
        </w:tc>
      </w:tr>
      <w:tr w:rsidR="00DF4451" w14:paraId="29FE0949" w14:textId="77777777">
        <w:tc>
          <w:tcPr>
            <w:tcW w:w="3572" w:type="dxa"/>
          </w:tcPr>
          <w:p w14:paraId="70A23C94" w14:textId="77777777" w:rsidR="00DF4451" w:rsidRDefault="0081645D">
            <w:pPr>
              <w:pStyle w:val="TAL"/>
              <w:rPr>
                <w:lang w:eastAsia="ja-JP"/>
              </w:rPr>
            </w:pPr>
            <w:proofErr w:type="spellStart"/>
            <w:r>
              <w:t>maxnoofExtSliceItems</w:t>
            </w:r>
            <w:proofErr w:type="spellEnd"/>
          </w:p>
        </w:tc>
        <w:tc>
          <w:tcPr>
            <w:tcW w:w="6236" w:type="dxa"/>
          </w:tcPr>
          <w:p w14:paraId="1AFAFE64" w14:textId="77777777" w:rsidR="00DF4451" w:rsidRDefault="0081645D">
            <w:pPr>
              <w:pStyle w:val="TAL"/>
              <w:rPr>
                <w:lang w:eastAsia="ja-JP"/>
              </w:rPr>
            </w:pPr>
            <w:r>
              <w:t xml:space="preserve">Maximum no. of signalled slice support items. Value is </w:t>
            </w:r>
            <w:r>
              <w:rPr>
                <w:rFonts w:eastAsia="SimSun"/>
                <w:lang w:eastAsia="zh-CN"/>
              </w:rPr>
              <w:t>6553</w:t>
            </w:r>
            <w:ins w:id="19" w:author="NTTDOCOMO" w:date="2021-05-05T17:15:00Z">
              <w:r>
                <w:rPr>
                  <w:rFonts w:eastAsia="SimSun"/>
                  <w:lang w:eastAsia="zh-CN"/>
                </w:rPr>
                <w:t>6</w:t>
              </w:r>
            </w:ins>
            <w:del w:id="20" w:author="NTTDOCOMO" w:date="2021-05-05T17:15:00Z">
              <w:r>
                <w:rPr>
                  <w:rFonts w:eastAsia="SimSun"/>
                  <w:lang w:eastAsia="zh-CN"/>
                </w:rPr>
                <w:delText>5</w:delText>
              </w:r>
            </w:del>
            <w:r>
              <w:t>.</w:t>
            </w:r>
          </w:p>
        </w:tc>
      </w:tr>
    </w:tbl>
    <w:p w14:paraId="11B70FE3" w14:textId="77777777" w:rsidR="00DF4451" w:rsidRDefault="00DF4451">
      <w:pPr>
        <w:rPr>
          <w:ins w:id="21" w:author="NTTDOCOMO" w:date="2020-06-29T23:03:00Z"/>
        </w:rPr>
      </w:pPr>
    </w:p>
    <w:p w14:paraId="36E92D30"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2A776D58" w14:textId="77777777" w:rsidR="00DF4451" w:rsidRDefault="0081645D">
      <w:pPr>
        <w:rPr>
          <w:b/>
          <w:lang w:eastAsia="ja-JP"/>
        </w:rPr>
      </w:pPr>
      <w:r>
        <w:rPr>
          <w:rFonts w:hint="eastAsia"/>
          <w:b/>
          <w:lang w:eastAsia="ja-JP"/>
        </w:rPr>
        <w:t>Q</w:t>
      </w:r>
      <w:r>
        <w:rPr>
          <w:b/>
          <w:lang w:eastAsia="ja-JP"/>
        </w:rPr>
        <w:t>5: Do companies think the CR [8] is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4B8B8950" w14:textId="77777777">
        <w:tc>
          <w:tcPr>
            <w:tcW w:w="1290" w:type="dxa"/>
          </w:tcPr>
          <w:p w14:paraId="42AA99D1" w14:textId="77777777" w:rsidR="00DF4451" w:rsidRDefault="0081645D">
            <w:pPr>
              <w:rPr>
                <w:b/>
                <w:lang w:eastAsia="ja-JP"/>
              </w:rPr>
            </w:pPr>
            <w:r>
              <w:rPr>
                <w:rFonts w:hint="eastAsia"/>
                <w:b/>
                <w:lang w:eastAsia="ja-JP"/>
              </w:rPr>
              <w:t>Company</w:t>
            </w:r>
          </w:p>
        </w:tc>
        <w:tc>
          <w:tcPr>
            <w:tcW w:w="836" w:type="dxa"/>
          </w:tcPr>
          <w:p w14:paraId="25DBC064" w14:textId="77777777" w:rsidR="00DF4451" w:rsidRDefault="0081645D">
            <w:pPr>
              <w:rPr>
                <w:b/>
                <w:lang w:eastAsia="ja-JP"/>
              </w:rPr>
            </w:pPr>
            <w:r>
              <w:rPr>
                <w:rFonts w:hint="eastAsia"/>
                <w:b/>
                <w:lang w:eastAsia="ja-JP"/>
              </w:rPr>
              <w:t>Y/N</w:t>
            </w:r>
          </w:p>
        </w:tc>
        <w:tc>
          <w:tcPr>
            <w:tcW w:w="7366" w:type="dxa"/>
          </w:tcPr>
          <w:p w14:paraId="7A709185" w14:textId="77777777" w:rsidR="00DF4451" w:rsidRDefault="0081645D">
            <w:pPr>
              <w:jc w:val="center"/>
              <w:rPr>
                <w:b/>
                <w:lang w:eastAsia="ja-JP"/>
              </w:rPr>
            </w:pPr>
            <w:r>
              <w:rPr>
                <w:rFonts w:hint="eastAsia"/>
                <w:b/>
                <w:lang w:eastAsia="ja-JP"/>
              </w:rPr>
              <w:t>Comments</w:t>
            </w:r>
          </w:p>
        </w:tc>
      </w:tr>
      <w:tr w:rsidR="00DF4451" w14:paraId="59545A9D" w14:textId="77777777">
        <w:tc>
          <w:tcPr>
            <w:tcW w:w="1290" w:type="dxa"/>
          </w:tcPr>
          <w:p w14:paraId="431F8E6A" w14:textId="77777777" w:rsidR="00DF4451" w:rsidRDefault="0081645D">
            <w:pPr>
              <w:rPr>
                <w:b/>
                <w:lang w:eastAsia="ja-JP"/>
              </w:rPr>
            </w:pPr>
            <w:r>
              <w:rPr>
                <w:b/>
                <w:lang w:eastAsia="ja-JP"/>
              </w:rPr>
              <w:t>Ericsson</w:t>
            </w:r>
          </w:p>
        </w:tc>
        <w:tc>
          <w:tcPr>
            <w:tcW w:w="836" w:type="dxa"/>
          </w:tcPr>
          <w:p w14:paraId="2CA755DF" w14:textId="77777777" w:rsidR="00DF4451" w:rsidRDefault="0081645D">
            <w:pPr>
              <w:rPr>
                <w:b/>
                <w:lang w:eastAsia="ja-JP"/>
              </w:rPr>
            </w:pPr>
            <w:r>
              <w:rPr>
                <w:b/>
                <w:lang w:eastAsia="ja-JP"/>
              </w:rPr>
              <w:t>N</w:t>
            </w:r>
          </w:p>
        </w:tc>
        <w:tc>
          <w:tcPr>
            <w:tcW w:w="7366" w:type="dxa"/>
          </w:tcPr>
          <w:p w14:paraId="2A960BED" w14:textId="77777777" w:rsidR="00DF4451" w:rsidRDefault="0081645D">
            <w:pPr>
              <w:rPr>
                <w:bCs/>
                <w:lang w:eastAsia="ja-JP"/>
              </w:rPr>
            </w:pPr>
            <w:r>
              <w:rPr>
                <w:bCs/>
                <w:lang w:eastAsia="ja-JP"/>
              </w:rPr>
              <w:t xml:space="preserve">We understand the problem, but we also realise that the change is non backwards compatible. We believe that there is no impact to the overall functionality if the maximum number </w:t>
            </w:r>
            <w:r>
              <w:t xml:space="preserve">of signalled slices is reduced from 65536 to 65535, hence we do not think this is sufficient to motivate a </w:t>
            </w:r>
            <w:proofErr w:type="spellStart"/>
            <w:r>
              <w:t>non backwards</w:t>
            </w:r>
            <w:proofErr w:type="spellEnd"/>
            <w:r>
              <w:t xml:space="preserve"> compatible change</w:t>
            </w:r>
          </w:p>
        </w:tc>
      </w:tr>
      <w:tr w:rsidR="00DF4451" w14:paraId="000920A9" w14:textId="77777777">
        <w:tc>
          <w:tcPr>
            <w:tcW w:w="1290" w:type="dxa"/>
          </w:tcPr>
          <w:p w14:paraId="142518DF" w14:textId="77777777" w:rsidR="00DF4451" w:rsidRDefault="0081645D">
            <w:pPr>
              <w:rPr>
                <w:b/>
                <w:lang w:eastAsia="ja-JP"/>
              </w:rPr>
            </w:pPr>
            <w:r>
              <w:rPr>
                <w:lang w:eastAsia="ja-JP"/>
              </w:rPr>
              <w:lastRenderedPageBreak/>
              <w:t>Huawei</w:t>
            </w:r>
          </w:p>
        </w:tc>
        <w:tc>
          <w:tcPr>
            <w:tcW w:w="836" w:type="dxa"/>
          </w:tcPr>
          <w:p w14:paraId="6E37E2B3" w14:textId="77777777" w:rsidR="00DF4451" w:rsidRDefault="0081645D">
            <w:pPr>
              <w:rPr>
                <w:b/>
                <w:lang w:eastAsia="ja-JP"/>
              </w:rPr>
            </w:pPr>
            <w:r>
              <w:rPr>
                <w:lang w:eastAsia="ja-JP"/>
              </w:rPr>
              <w:t>N</w:t>
            </w:r>
          </w:p>
        </w:tc>
        <w:tc>
          <w:tcPr>
            <w:tcW w:w="7366" w:type="dxa"/>
          </w:tcPr>
          <w:p w14:paraId="7100D600" w14:textId="77777777" w:rsidR="00DF4451" w:rsidRDefault="0081645D">
            <w:pPr>
              <w:rPr>
                <w:lang w:eastAsia="ja-JP"/>
              </w:rPr>
            </w:pPr>
            <w:r>
              <w:rPr>
                <w:lang w:eastAsia="ja-JP"/>
              </w:rPr>
              <w:t xml:space="preserve">While this is makes sense from technical </w:t>
            </w:r>
            <w:proofErr w:type="spellStart"/>
            <w:r>
              <w:rPr>
                <w:lang w:eastAsia="ja-JP"/>
              </w:rPr>
              <w:t>pov</w:t>
            </w:r>
            <w:proofErr w:type="spellEnd"/>
            <w:r>
              <w:rPr>
                <w:lang w:eastAsia="ja-JP"/>
              </w:rPr>
              <w:t xml:space="preserve">, the impact is large since this may create compatibility problems. </w:t>
            </w:r>
          </w:p>
          <w:p w14:paraId="481EAA45" w14:textId="77777777" w:rsidR="00DF4451" w:rsidRDefault="0081645D">
            <w:pPr>
              <w:rPr>
                <w:lang w:eastAsia="ja-JP"/>
              </w:rPr>
            </w:pPr>
            <w:r>
              <w:rPr>
                <w:lang w:eastAsia="ja-JP"/>
              </w:rPr>
              <w:t>As you can see, this is already an extension to the slice support, and we added it as a separate IE to make sure it is backward compatible, instead of changing the range.</w:t>
            </w:r>
          </w:p>
          <w:p w14:paraId="5B770509" w14:textId="77777777" w:rsidR="00DF4451" w:rsidRDefault="0081645D">
            <w:pPr>
              <w:rPr>
                <w:lang w:eastAsia="ja-JP"/>
              </w:rPr>
            </w:pPr>
            <w:r>
              <w:rPr>
                <w:lang w:eastAsia="ja-JP"/>
              </w:rPr>
              <w:t xml:space="preserve">The benefit is rather small (only adds one more to an already large range). We would prefer to be on the safe side and </w:t>
            </w:r>
            <w:r>
              <w:rPr>
                <w:b/>
                <w:lang w:eastAsia="ja-JP"/>
              </w:rPr>
              <w:t>not</w:t>
            </w:r>
            <w:r>
              <w:rPr>
                <w:lang w:eastAsia="ja-JP"/>
              </w:rPr>
              <w:t xml:space="preserve"> agree this change</w:t>
            </w:r>
          </w:p>
        </w:tc>
      </w:tr>
      <w:tr w:rsidR="00DF4451" w14:paraId="59495D59" w14:textId="77777777">
        <w:tc>
          <w:tcPr>
            <w:tcW w:w="1290" w:type="dxa"/>
          </w:tcPr>
          <w:p w14:paraId="7936A691" w14:textId="77777777" w:rsidR="00DF4451" w:rsidRDefault="0081645D">
            <w:pPr>
              <w:rPr>
                <w:lang w:eastAsia="zh-CN"/>
              </w:rPr>
            </w:pPr>
            <w:r>
              <w:rPr>
                <w:rFonts w:hint="eastAsia"/>
                <w:lang w:eastAsia="zh-CN"/>
              </w:rPr>
              <w:t>CATT</w:t>
            </w:r>
          </w:p>
        </w:tc>
        <w:tc>
          <w:tcPr>
            <w:tcW w:w="836" w:type="dxa"/>
          </w:tcPr>
          <w:p w14:paraId="40A10B34" w14:textId="77777777" w:rsidR="00DF4451" w:rsidRDefault="0081645D">
            <w:pPr>
              <w:rPr>
                <w:lang w:eastAsia="zh-CN"/>
              </w:rPr>
            </w:pPr>
            <w:proofErr w:type="gramStart"/>
            <w:r>
              <w:rPr>
                <w:rFonts w:hint="eastAsia"/>
                <w:lang w:eastAsia="zh-CN"/>
              </w:rPr>
              <w:t>Y?/</w:t>
            </w:r>
            <w:proofErr w:type="gramEnd"/>
            <w:r>
              <w:rPr>
                <w:rFonts w:hint="eastAsia"/>
                <w:lang w:eastAsia="zh-CN"/>
              </w:rPr>
              <w:t>N?</w:t>
            </w:r>
          </w:p>
        </w:tc>
        <w:tc>
          <w:tcPr>
            <w:tcW w:w="7366" w:type="dxa"/>
          </w:tcPr>
          <w:p w14:paraId="7D379B2F" w14:textId="77777777" w:rsidR="00DF4451" w:rsidRDefault="0081645D">
            <w:pPr>
              <w:rPr>
                <w:lang w:eastAsia="zh-CN"/>
              </w:rPr>
            </w:pPr>
            <w:r>
              <w:t>I</w:t>
            </w:r>
            <w:r>
              <w:rPr>
                <w:rFonts w:hint="eastAsia"/>
              </w:rPr>
              <w:t>t is real problem. B</w:t>
            </w:r>
            <w:r>
              <w:t>u</w:t>
            </w:r>
            <w:r>
              <w:rPr>
                <w:rFonts w:hint="eastAsia"/>
              </w:rPr>
              <w:t xml:space="preserve">t as E/// said, </w:t>
            </w:r>
            <w:r>
              <w:t>the</w:t>
            </w:r>
            <w:r>
              <w:rPr>
                <w:rFonts w:hint="eastAsia"/>
              </w:rPr>
              <w:t xml:space="preserve"> </w:t>
            </w:r>
            <w:r>
              <w:t xml:space="preserve">changes </w:t>
            </w:r>
            <w:proofErr w:type="gramStart"/>
            <w:r>
              <w:rPr>
                <w:rFonts w:hint="eastAsia"/>
                <w:lang w:eastAsia="zh-CN"/>
              </w:rPr>
              <w:t>is</w:t>
            </w:r>
            <w:proofErr w:type="gramEnd"/>
            <w:r>
              <w:rPr>
                <w:rFonts w:hint="eastAsia"/>
                <w:lang w:eastAsia="zh-CN"/>
              </w:rPr>
              <w:t xml:space="preserve"> </w:t>
            </w:r>
            <w:r>
              <w:rPr>
                <w:rFonts w:hint="eastAsia"/>
              </w:rPr>
              <w:t>NBC</w:t>
            </w:r>
            <w:r>
              <w:rPr>
                <w:rFonts w:hint="eastAsia"/>
                <w:lang w:eastAsia="zh-CN"/>
              </w:rPr>
              <w:t>.</w:t>
            </w:r>
          </w:p>
        </w:tc>
      </w:tr>
      <w:tr w:rsidR="00DF4451" w14:paraId="2CB1D19C" w14:textId="77777777">
        <w:tc>
          <w:tcPr>
            <w:tcW w:w="1290" w:type="dxa"/>
          </w:tcPr>
          <w:p w14:paraId="6E8F0229" w14:textId="77777777" w:rsidR="00DF4451" w:rsidRDefault="0081645D">
            <w:pPr>
              <w:rPr>
                <w:lang w:val="en-US" w:eastAsia="zh-CN"/>
              </w:rPr>
            </w:pPr>
            <w:r>
              <w:rPr>
                <w:rFonts w:hint="eastAsia"/>
                <w:lang w:val="en-US" w:eastAsia="zh-CN"/>
              </w:rPr>
              <w:t>ZTE</w:t>
            </w:r>
          </w:p>
        </w:tc>
        <w:tc>
          <w:tcPr>
            <w:tcW w:w="836" w:type="dxa"/>
          </w:tcPr>
          <w:p w14:paraId="7F52CF22" w14:textId="77777777" w:rsidR="00DF4451" w:rsidRDefault="0081645D">
            <w:pPr>
              <w:rPr>
                <w:lang w:val="en-US" w:eastAsia="zh-CN"/>
              </w:rPr>
            </w:pPr>
            <w:r>
              <w:rPr>
                <w:rFonts w:hint="eastAsia"/>
                <w:lang w:val="en-US" w:eastAsia="zh-CN"/>
              </w:rPr>
              <w:t>N</w:t>
            </w:r>
          </w:p>
        </w:tc>
        <w:tc>
          <w:tcPr>
            <w:tcW w:w="7366" w:type="dxa"/>
          </w:tcPr>
          <w:p w14:paraId="26E14F74" w14:textId="77777777" w:rsidR="00DF4451" w:rsidRDefault="0081645D">
            <w:pPr>
              <w:rPr>
                <w:lang w:val="en-US" w:eastAsia="zh-CN"/>
              </w:rPr>
            </w:pPr>
            <w:r>
              <w:rPr>
                <w:rFonts w:hint="eastAsia"/>
                <w:lang w:val="en-US" w:eastAsia="zh-CN"/>
              </w:rPr>
              <w:t xml:space="preserve">Technically the CR is right, but consider many other IE used in current specification, the NBC issue may not </w:t>
            </w:r>
            <w:proofErr w:type="gramStart"/>
            <w:r>
              <w:rPr>
                <w:rFonts w:hint="eastAsia"/>
                <w:lang w:val="en-US" w:eastAsia="zh-CN"/>
              </w:rPr>
              <w:t>negligibly .</w:t>
            </w:r>
            <w:proofErr w:type="gramEnd"/>
            <w:r>
              <w:rPr>
                <w:rFonts w:hint="eastAsia"/>
                <w:lang w:val="en-US" w:eastAsia="zh-CN"/>
              </w:rPr>
              <w:t xml:space="preserve"> </w:t>
            </w:r>
          </w:p>
        </w:tc>
      </w:tr>
      <w:tr w:rsidR="00DF4451" w14:paraId="73559DF7" w14:textId="77777777">
        <w:tc>
          <w:tcPr>
            <w:tcW w:w="1290" w:type="dxa"/>
          </w:tcPr>
          <w:p w14:paraId="3CC3178D" w14:textId="12C8F1BE" w:rsidR="00DF4451" w:rsidRPr="003F4372" w:rsidRDefault="003F4372">
            <w:pPr>
              <w:rPr>
                <w:bCs/>
                <w:lang w:eastAsia="ja-JP"/>
              </w:rPr>
            </w:pPr>
            <w:r w:rsidRPr="003F4372">
              <w:rPr>
                <w:bCs/>
                <w:lang w:eastAsia="ja-JP"/>
              </w:rPr>
              <w:t>Deutsche Telekom</w:t>
            </w:r>
          </w:p>
        </w:tc>
        <w:tc>
          <w:tcPr>
            <w:tcW w:w="836" w:type="dxa"/>
          </w:tcPr>
          <w:p w14:paraId="236B59CF" w14:textId="68C2A387" w:rsidR="00DF4451" w:rsidRPr="003F4372" w:rsidRDefault="003F4372">
            <w:pPr>
              <w:rPr>
                <w:bCs/>
                <w:lang w:eastAsia="ja-JP"/>
              </w:rPr>
            </w:pPr>
            <w:r w:rsidRPr="003F4372">
              <w:rPr>
                <w:bCs/>
                <w:lang w:eastAsia="ja-JP"/>
              </w:rPr>
              <w:t>N</w:t>
            </w:r>
          </w:p>
        </w:tc>
        <w:tc>
          <w:tcPr>
            <w:tcW w:w="7366" w:type="dxa"/>
          </w:tcPr>
          <w:p w14:paraId="68612F04" w14:textId="56A71C1D" w:rsidR="00DF4451" w:rsidRPr="003F4372" w:rsidRDefault="003F4372">
            <w:pPr>
              <w:rPr>
                <w:bCs/>
                <w:lang w:eastAsia="ja-JP"/>
              </w:rPr>
            </w:pPr>
            <w:r w:rsidRPr="003F4372">
              <w:rPr>
                <w:bCs/>
                <w:lang w:eastAsia="ja-JP"/>
              </w:rPr>
              <w:t xml:space="preserve">Even if </w:t>
            </w:r>
            <w:r w:rsidR="0081645D">
              <w:rPr>
                <w:bCs/>
                <w:lang w:eastAsia="ja-JP"/>
              </w:rPr>
              <w:t xml:space="preserve">we acknowledge the issue triggered by DCM, we should avoid </w:t>
            </w:r>
            <w:proofErr w:type="gramStart"/>
            <w:r w:rsidR="0081645D">
              <w:rPr>
                <w:bCs/>
                <w:lang w:eastAsia="ja-JP"/>
              </w:rPr>
              <w:t>a</w:t>
            </w:r>
            <w:proofErr w:type="gramEnd"/>
            <w:r w:rsidR="0081645D">
              <w:rPr>
                <w:bCs/>
                <w:lang w:eastAsia="ja-JP"/>
              </w:rPr>
              <w:t xml:space="preserve"> NBC change.</w:t>
            </w:r>
          </w:p>
        </w:tc>
      </w:tr>
      <w:tr w:rsidR="00DF4451" w14:paraId="3425CB50" w14:textId="77777777">
        <w:tc>
          <w:tcPr>
            <w:tcW w:w="1290" w:type="dxa"/>
          </w:tcPr>
          <w:p w14:paraId="369A140D" w14:textId="373810E4"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5000125C" w14:textId="7CECD5B6"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2DCD32E2" w14:textId="1CEA6D87" w:rsidR="00DF4451" w:rsidRPr="00617ADF" w:rsidRDefault="00617ADF">
            <w:pPr>
              <w:rPr>
                <w:rFonts w:eastAsia="Malgun Gothic"/>
                <w:lang w:eastAsia="ko-KR"/>
              </w:rPr>
            </w:pPr>
            <w:r w:rsidRPr="00617ADF">
              <w:rPr>
                <w:rFonts w:eastAsia="Malgun Gothic" w:hint="eastAsia"/>
                <w:lang w:eastAsia="ko-KR"/>
              </w:rPr>
              <w:t>Same view with Ericsson and Nokia</w:t>
            </w:r>
          </w:p>
        </w:tc>
      </w:tr>
      <w:tr w:rsidR="00DF4451" w14:paraId="6E0BAA2A" w14:textId="77777777">
        <w:tc>
          <w:tcPr>
            <w:tcW w:w="1290" w:type="dxa"/>
          </w:tcPr>
          <w:p w14:paraId="28F59348" w14:textId="070FBE3F" w:rsidR="00DF4451" w:rsidRPr="00D47BB2" w:rsidRDefault="00D47BB2">
            <w:pPr>
              <w:rPr>
                <w:bCs/>
                <w:lang w:eastAsia="ja-JP"/>
              </w:rPr>
            </w:pPr>
            <w:r w:rsidRPr="00D47BB2">
              <w:rPr>
                <w:bCs/>
                <w:lang w:eastAsia="ja-JP"/>
              </w:rPr>
              <w:t>Nokia</w:t>
            </w:r>
          </w:p>
        </w:tc>
        <w:tc>
          <w:tcPr>
            <w:tcW w:w="836" w:type="dxa"/>
          </w:tcPr>
          <w:p w14:paraId="701FF51D" w14:textId="020220DA" w:rsidR="00DF4451" w:rsidRPr="00D47BB2" w:rsidRDefault="00D47BB2">
            <w:pPr>
              <w:rPr>
                <w:bCs/>
                <w:lang w:eastAsia="ja-JP"/>
              </w:rPr>
            </w:pPr>
            <w:r w:rsidRPr="00D47BB2">
              <w:rPr>
                <w:bCs/>
                <w:lang w:eastAsia="ja-JP"/>
              </w:rPr>
              <w:t>N</w:t>
            </w:r>
          </w:p>
        </w:tc>
        <w:tc>
          <w:tcPr>
            <w:tcW w:w="7366" w:type="dxa"/>
          </w:tcPr>
          <w:p w14:paraId="150B5013" w14:textId="5C6E3E08" w:rsidR="00DF4451" w:rsidRPr="00D47BB2" w:rsidRDefault="00D47BB2">
            <w:pPr>
              <w:rPr>
                <w:bCs/>
                <w:lang w:eastAsia="ja-JP"/>
              </w:rPr>
            </w:pPr>
            <w:r w:rsidRPr="00D47BB2">
              <w:rPr>
                <w:bCs/>
                <w:lang w:eastAsia="ja-JP"/>
              </w:rPr>
              <w:t xml:space="preserve">Technically the problem is </w:t>
            </w:r>
            <w:proofErr w:type="gramStart"/>
            <w:r w:rsidRPr="00D47BB2">
              <w:rPr>
                <w:bCs/>
                <w:lang w:eastAsia="ja-JP"/>
              </w:rPr>
              <w:t>right</w:t>
            </w:r>
            <w:proofErr w:type="gramEnd"/>
            <w:r w:rsidRPr="00D47BB2">
              <w:rPr>
                <w:bCs/>
                <w:lang w:eastAsia="ja-JP"/>
              </w:rPr>
              <w:t xml:space="preserve"> but it is very minor </w:t>
            </w:r>
            <w:r>
              <w:rPr>
                <w:bCs/>
                <w:lang w:eastAsia="ja-JP"/>
              </w:rPr>
              <w:t xml:space="preserve">issue </w:t>
            </w:r>
            <w:r w:rsidRPr="00D47BB2">
              <w:rPr>
                <w:bCs/>
                <w:lang w:eastAsia="ja-JP"/>
              </w:rPr>
              <w:t xml:space="preserve">because we </w:t>
            </w:r>
            <w:r>
              <w:rPr>
                <w:bCs/>
                <w:lang w:eastAsia="ja-JP"/>
              </w:rPr>
              <w:t xml:space="preserve">just </w:t>
            </w:r>
            <w:r w:rsidRPr="00D47BB2">
              <w:rPr>
                <w:bCs/>
                <w:lang w:eastAsia="ja-JP"/>
              </w:rPr>
              <w:t xml:space="preserve">lose one slice value among 65536, and therefore as commented by other companies we should not have a </w:t>
            </w:r>
            <w:proofErr w:type="spellStart"/>
            <w:r w:rsidRPr="00D47BB2">
              <w:rPr>
                <w:bCs/>
                <w:lang w:eastAsia="ja-JP"/>
              </w:rPr>
              <w:t>non backwards</w:t>
            </w:r>
            <w:proofErr w:type="spellEnd"/>
            <w:r w:rsidRPr="00D47BB2">
              <w:rPr>
                <w:bCs/>
                <w:lang w:eastAsia="ja-JP"/>
              </w:rPr>
              <w:t xml:space="preserve"> compatible change for this.</w:t>
            </w:r>
          </w:p>
        </w:tc>
      </w:tr>
    </w:tbl>
    <w:p w14:paraId="508BEF1D" w14:textId="77777777" w:rsidR="00DF4451" w:rsidRDefault="00DF4451">
      <w:pPr>
        <w:rPr>
          <w:lang w:eastAsia="ja-JP"/>
        </w:rPr>
      </w:pPr>
    </w:p>
    <w:p w14:paraId="23610E11" w14:textId="77777777" w:rsidR="00DF4451" w:rsidRDefault="0081645D">
      <w:pPr>
        <w:pStyle w:val="Heading1"/>
        <w:rPr>
          <w:lang w:eastAsia="ja-JP"/>
        </w:rPr>
      </w:pPr>
      <w:bookmarkStart w:id="22" w:name="_Toc462752872"/>
      <w:bookmarkStart w:id="23" w:name="_Toc486184477"/>
      <w:r>
        <w:rPr>
          <w:rFonts w:hint="eastAsia"/>
          <w:lang w:eastAsia="ja-JP"/>
        </w:rPr>
        <w:t>4</w:t>
      </w:r>
      <w:r>
        <w:tab/>
      </w:r>
      <w:bookmarkEnd w:id="22"/>
      <w:r>
        <w:rPr>
          <w:rFonts w:hint="eastAsia"/>
          <w:lang w:eastAsia="ja-JP"/>
        </w:rPr>
        <w:t>Conclusion</w:t>
      </w:r>
    </w:p>
    <w:p w14:paraId="5D65768B" w14:textId="77777777" w:rsidR="00DF4451" w:rsidRDefault="0081645D">
      <w:pPr>
        <w:rPr>
          <w:lang w:eastAsia="ja-JP"/>
        </w:rPr>
      </w:pPr>
      <w:r>
        <w:rPr>
          <w:rFonts w:hint="eastAsia"/>
          <w:highlight w:val="yellow"/>
          <w:lang w:eastAsia="ja-JP"/>
        </w:rPr>
        <w:t>TBD</w:t>
      </w:r>
    </w:p>
    <w:p w14:paraId="1881A092" w14:textId="77777777" w:rsidR="00DF4451" w:rsidRDefault="0081645D">
      <w:pPr>
        <w:pStyle w:val="Heading1"/>
        <w:rPr>
          <w:lang w:eastAsia="ja-JP"/>
        </w:rPr>
      </w:pPr>
      <w:r>
        <w:rPr>
          <w:lang w:eastAsia="ja-JP"/>
        </w:rPr>
        <w:t>5</w:t>
      </w:r>
      <w:r>
        <w:rPr>
          <w:lang w:eastAsia="ja-JP"/>
        </w:rPr>
        <w:tab/>
      </w:r>
      <w:r>
        <w:rPr>
          <w:rFonts w:hint="eastAsia"/>
          <w:lang w:eastAsia="ja-JP"/>
        </w:rPr>
        <w:t>References</w:t>
      </w:r>
    </w:p>
    <w:bookmarkEnd w:id="23"/>
    <w:p w14:paraId="3FF9ADFF" w14:textId="77777777" w:rsidR="00DF4451" w:rsidRDefault="0081645D">
      <w:pPr>
        <w:pStyle w:val="Reference"/>
        <w:rPr>
          <w:lang w:val="en-GB"/>
        </w:rPr>
      </w:pPr>
      <w:r>
        <w:t xml:space="preserve">R3-213797 </w:t>
      </w:r>
      <w:r>
        <w:rPr>
          <w:rFonts w:cs="Calibri"/>
          <w:sz w:val="18"/>
          <w:szCs w:val="24"/>
        </w:rPr>
        <w:t xml:space="preserve">S-NSSAI </w:t>
      </w:r>
      <w:proofErr w:type="spellStart"/>
      <w:r>
        <w:rPr>
          <w:rFonts w:cs="Calibri"/>
          <w:sz w:val="18"/>
          <w:szCs w:val="24"/>
        </w:rPr>
        <w:t>without</w:t>
      </w:r>
      <w:proofErr w:type="spellEnd"/>
      <w:r>
        <w:rPr>
          <w:rFonts w:cs="Calibri"/>
          <w:sz w:val="18"/>
          <w:szCs w:val="24"/>
        </w:rPr>
        <w:t xml:space="preserve"> SD, </w:t>
      </w:r>
      <w:proofErr w:type="spellStart"/>
      <w:r>
        <w:rPr>
          <w:rFonts w:cs="Calibri"/>
          <w:sz w:val="18"/>
          <w:szCs w:val="24"/>
        </w:rPr>
        <w:t>ZTE,Lenovo</w:t>
      </w:r>
      <w:proofErr w:type="spellEnd"/>
      <w:r>
        <w:rPr>
          <w:rFonts w:cs="Calibri"/>
          <w:sz w:val="18"/>
          <w:szCs w:val="24"/>
        </w:rPr>
        <w:t xml:space="preserve">, Motorola </w:t>
      </w:r>
      <w:proofErr w:type="spellStart"/>
      <w:r>
        <w:rPr>
          <w:rFonts w:cs="Calibri"/>
          <w:sz w:val="18"/>
          <w:szCs w:val="24"/>
        </w:rPr>
        <w:t>Mobility,China</w:t>
      </w:r>
      <w:proofErr w:type="spell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w:t>
      </w:r>
      <w:r>
        <w:rPr>
          <w:lang w:val="en-GB"/>
        </w:rPr>
        <w:t>discussion</w:t>
      </w:r>
      <w:r>
        <w:rPr>
          <w:rFonts w:hint="eastAsia"/>
          <w:lang w:val="en-US" w:eastAsia="zh-CN"/>
        </w:rPr>
        <w:t>, August, 2021, RAN3#113-e</w:t>
      </w:r>
    </w:p>
    <w:p w14:paraId="6894E8E0" w14:textId="77777777" w:rsidR="00DF4451" w:rsidRDefault="0081645D">
      <w:pPr>
        <w:pStyle w:val="Reference"/>
        <w:rPr>
          <w:lang w:val="en-GB"/>
        </w:rPr>
      </w:pPr>
      <w:r>
        <w:rPr>
          <w:lang w:val="en-GB"/>
        </w:rPr>
        <w:t xml:space="preserve">R3-213798 </w:t>
      </w:r>
      <w:proofErr w:type="spellStart"/>
      <w:r>
        <w:rPr>
          <w:rFonts w:cs="Calibri"/>
          <w:sz w:val="18"/>
          <w:szCs w:val="24"/>
        </w:rPr>
        <w:t>Correction</w:t>
      </w:r>
      <w:proofErr w:type="spellEnd"/>
      <w:r>
        <w:rPr>
          <w:rFonts w:cs="Calibri"/>
          <w:sz w:val="18"/>
          <w:szCs w:val="24"/>
        </w:rPr>
        <w:t xml:space="preserve"> on SD </w:t>
      </w:r>
      <w:proofErr w:type="spellStart"/>
      <w:r>
        <w:rPr>
          <w:rFonts w:cs="Calibri"/>
          <w:sz w:val="18"/>
          <w:szCs w:val="24"/>
        </w:rPr>
        <w:t>value</w:t>
      </w:r>
      <w:proofErr w:type="spellEnd"/>
      <w:r>
        <w:rPr>
          <w:rFonts w:cs="Calibri"/>
          <w:sz w:val="18"/>
          <w:szCs w:val="24"/>
        </w:rPr>
        <w:t xml:space="preserve"> for NGAP, ZTE, </w:t>
      </w:r>
      <w:proofErr w:type="spellStart"/>
      <w:r>
        <w:rPr>
          <w:rFonts w:cs="Calibri"/>
          <w:sz w:val="18"/>
          <w:szCs w:val="24"/>
        </w:rPr>
        <w:t>Lenovo</w:t>
      </w:r>
      <w:proofErr w:type="spellEnd"/>
      <w:r>
        <w:rPr>
          <w:rFonts w:cs="Calibri"/>
          <w:sz w:val="18"/>
          <w:szCs w:val="24"/>
        </w:rPr>
        <w:t xml:space="preserve">, Motorola </w:t>
      </w:r>
      <w:proofErr w:type="spellStart"/>
      <w:proofErr w:type="gramStart"/>
      <w:r>
        <w:rPr>
          <w:rFonts w:cs="Calibri"/>
          <w:sz w:val="18"/>
          <w:szCs w:val="24"/>
        </w:rPr>
        <w:t>Mobility,China</w:t>
      </w:r>
      <w:proofErr w:type="spellEnd"/>
      <w:proofErr w:type="gram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CR0643r, TS 38.413 v16.6.0, Rel-16, Cat. F, </w:t>
      </w:r>
      <w:r>
        <w:rPr>
          <w:rFonts w:hint="eastAsia"/>
          <w:lang w:val="en-US" w:eastAsia="zh-CN"/>
        </w:rPr>
        <w:t>August, 2021, RAN3#113-e</w:t>
      </w:r>
    </w:p>
    <w:p w14:paraId="33B6C007" w14:textId="77777777" w:rsidR="00DF4451" w:rsidRDefault="0081645D">
      <w:pPr>
        <w:pStyle w:val="Reference"/>
        <w:rPr>
          <w:lang w:val="en-GB"/>
        </w:rPr>
      </w:pPr>
      <w:r>
        <w:rPr>
          <w:lang w:val="en-GB"/>
        </w:rPr>
        <w:t xml:space="preserve">R3-213799 </w:t>
      </w:r>
      <w:proofErr w:type="spellStart"/>
      <w:r>
        <w:rPr>
          <w:rFonts w:cs="Calibri"/>
          <w:sz w:val="18"/>
          <w:szCs w:val="24"/>
        </w:rPr>
        <w:t>Correction</w:t>
      </w:r>
      <w:proofErr w:type="spellEnd"/>
      <w:r>
        <w:rPr>
          <w:rFonts w:cs="Calibri"/>
          <w:sz w:val="18"/>
          <w:szCs w:val="24"/>
        </w:rPr>
        <w:t xml:space="preserve"> on SD </w:t>
      </w:r>
      <w:proofErr w:type="spellStart"/>
      <w:r>
        <w:rPr>
          <w:rFonts w:cs="Calibri"/>
          <w:sz w:val="18"/>
          <w:szCs w:val="24"/>
        </w:rPr>
        <w:t>value</w:t>
      </w:r>
      <w:proofErr w:type="spellEnd"/>
      <w:r>
        <w:rPr>
          <w:rFonts w:cs="Calibri"/>
          <w:sz w:val="18"/>
          <w:szCs w:val="24"/>
        </w:rPr>
        <w:t xml:space="preserve"> for </w:t>
      </w:r>
      <w:proofErr w:type="spellStart"/>
      <w:r>
        <w:rPr>
          <w:rFonts w:cs="Calibri"/>
          <w:sz w:val="18"/>
          <w:szCs w:val="24"/>
        </w:rPr>
        <w:t>XnAP</w:t>
      </w:r>
      <w:proofErr w:type="spellEnd"/>
      <w:r>
        <w:rPr>
          <w:rFonts w:cs="Calibri"/>
          <w:sz w:val="18"/>
          <w:szCs w:val="24"/>
        </w:rPr>
        <w:t xml:space="preserve">, ZTE, </w:t>
      </w:r>
      <w:proofErr w:type="spellStart"/>
      <w:r>
        <w:rPr>
          <w:rFonts w:cs="Calibri"/>
          <w:sz w:val="18"/>
          <w:szCs w:val="24"/>
        </w:rPr>
        <w:t>Lenovo</w:t>
      </w:r>
      <w:proofErr w:type="spellEnd"/>
      <w:r>
        <w:rPr>
          <w:rFonts w:cs="Calibri"/>
          <w:sz w:val="18"/>
          <w:szCs w:val="24"/>
        </w:rPr>
        <w:t xml:space="preserve">, Motorola </w:t>
      </w:r>
      <w:proofErr w:type="spellStart"/>
      <w:proofErr w:type="gramStart"/>
      <w:r>
        <w:rPr>
          <w:rFonts w:cs="Calibri"/>
          <w:sz w:val="18"/>
          <w:szCs w:val="24"/>
        </w:rPr>
        <w:t>Mobility,China</w:t>
      </w:r>
      <w:proofErr w:type="spellEnd"/>
      <w:proofErr w:type="gram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CR0650r, TS 38.423 v16.6.0, Rel-16, Cat. F, </w:t>
      </w:r>
      <w:r>
        <w:rPr>
          <w:rFonts w:hint="eastAsia"/>
          <w:lang w:val="en-US" w:eastAsia="zh-CN"/>
        </w:rPr>
        <w:t>August, 2021, RAN3#113-e</w:t>
      </w:r>
    </w:p>
    <w:p w14:paraId="04F1A08B" w14:textId="77777777" w:rsidR="00DF4451" w:rsidRDefault="0081645D">
      <w:pPr>
        <w:pStyle w:val="Reference"/>
        <w:rPr>
          <w:lang w:val="en-GB"/>
        </w:rPr>
      </w:pPr>
      <w:r>
        <w:rPr>
          <w:lang w:val="en-GB"/>
        </w:rPr>
        <w:t xml:space="preserve">R3-213800 Correction on SD value for F1AP, </w:t>
      </w:r>
      <w:proofErr w:type="spellStart"/>
      <w:proofErr w:type="gramStart"/>
      <w:r>
        <w:rPr>
          <w:lang w:val="en-GB"/>
        </w:rPr>
        <w:t>ZTE,Lenovo</w:t>
      </w:r>
      <w:proofErr w:type="spellEnd"/>
      <w:proofErr w:type="gramEnd"/>
      <w:r>
        <w:rPr>
          <w:lang w:val="en-GB"/>
        </w:rPr>
        <w:t xml:space="preserve">, 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CR0794r, TS 38.473 v16.6.0, Rel-16, Cat. F, </w:t>
      </w:r>
      <w:proofErr w:type="gramStart"/>
      <w:r>
        <w:rPr>
          <w:rFonts w:hint="eastAsia"/>
          <w:lang w:val="en-US" w:eastAsia="zh-CN"/>
        </w:rPr>
        <w:t>August,</w:t>
      </w:r>
      <w:proofErr w:type="gramEnd"/>
      <w:r>
        <w:rPr>
          <w:rFonts w:hint="eastAsia"/>
          <w:lang w:val="en-US" w:eastAsia="zh-CN"/>
        </w:rPr>
        <w:t xml:space="preserve"> 2021, RAN3#113-e</w:t>
      </w:r>
    </w:p>
    <w:p w14:paraId="44A8995C" w14:textId="77777777" w:rsidR="00DF4451" w:rsidRDefault="0081645D">
      <w:pPr>
        <w:pStyle w:val="Reference"/>
        <w:rPr>
          <w:lang w:val="en-GB"/>
        </w:rPr>
      </w:pPr>
      <w:r>
        <w:rPr>
          <w:lang w:val="en-GB"/>
        </w:rPr>
        <w:t xml:space="preserve">R3-213801 Correction on SD value for E1AP, </w:t>
      </w:r>
      <w:proofErr w:type="spellStart"/>
      <w:proofErr w:type="gramStart"/>
      <w:r>
        <w:rPr>
          <w:lang w:val="en-GB"/>
        </w:rPr>
        <w:t>ZTE,Lenovo</w:t>
      </w:r>
      <w:proofErr w:type="spellEnd"/>
      <w:proofErr w:type="gramEnd"/>
      <w:r>
        <w:rPr>
          <w:lang w:val="en-GB"/>
        </w:rPr>
        <w:t xml:space="preserve">, 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w:t>
      </w:r>
      <w:r>
        <w:rPr>
          <w:rFonts w:cs="Calibri"/>
          <w:sz w:val="18"/>
          <w:szCs w:val="24"/>
        </w:rPr>
        <w:t xml:space="preserve">CR0625r, TS 38.463 v16.6.0, Rel-16, Cat. F, </w:t>
      </w:r>
      <w:r>
        <w:rPr>
          <w:rFonts w:hint="eastAsia"/>
          <w:lang w:val="en-US" w:eastAsia="zh-CN"/>
        </w:rPr>
        <w:t>August, 2021, RAN3#113-e</w:t>
      </w:r>
    </w:p>
    <w:p w14:paraId="1310465A" w14:textId="77777777" w:rsidR="00DF4451" w:rsidRDefault="0081645D">
      <w:pPr>
        <w:pStyle w:val="Reference"/>
        <w:rPr>
          <w:lang w:val="en-GB"/>
        </w:rPr>
      </w:pPr>
      <w:r>
        <w:rPr>
          <w:lang w:val="en-GB"/>
        </w:rPr>
        <w:t xml:space="preserve">R3-214252 </w:t>
      </w:r>
      <w:proofErr w:type="spellStart"/>
      <w:r>
        <w:rPr>
          <w:rFonts w:cs="Calibri"/>
          <w:sz w:val="18"/>
          <w:szCs w:val="24"/>
        </w:rPr>
        <w:t>XnAP</w:t>
      </w:r>
      <w:proofErr w:type="spellEnd"/>
      <w:r>
        <w:rPr>
          <w:rFonts w:cs="Calibri"/>
          <w:sz w:val="18"/>
          <w:szCs w:val="24"/>
        </w:rPr>
        <w:t xml:space="preserve"> </w:t>
      </w:r>
      <w:proofErr w:type="spellStart"/>
      <w:r>
        <w:rPr>
          <w:rFonts w:cs="Calibri"/>
          <w:sz w:val="18"/>
          <w:szCs w:val="24"/>
        </w:rPr>
        <w:t>Slicing</w:t>
      </w:r>
      <w:proofErr w:type="spellEnd"/>
      <w:r>
        <w:rPr>
          <w:rFonts w:cs="Calibri"/>
          <w:sz w:val="18"/>
          <w:szCs w:val="24"/>
        </w:rPr>
        <w:t xml:space="preserve"> </w:t>
      </w:r>
      <w:proofErr w:type="spellStart"/>
      <w:r>
        <w:rPr>
          <w:rFonts w:cs="Calibri"/>
          <w:sz w:val="18"/>
          <w:szCs w:val="24"/>
        </w:rPr>
        <w:t>available</w:t>
      </w:r>
      <w:proofErr w:type="spellEnd"/>
      <w:r>
        <w:rPr>
          <w:rFonts w:cs="Calibri"/>
          <w:sz w:val="18"/>
          <w:szCs w:val="24"/>
        </w:rPr>
        <w:t xml:space="preserve"> </w:t>
      </w:r>
      <w:proofErr w:type="spellStart"/>
      <w:r>
        <w:rPr>
          <w:rFonts w:cs="Calibri"/>
          <w:sz w:val="18"/>
          <w:szCs w:val="24"/>
        </w:rPr>
        <w:t>capacity</w:t>
      </w:r>
      <w:proofErr w:type="spellEnd"/>
      <w:r>
        <w:rPr>
          <w:rFonts w:cs="Calibri"/>
          <w:sz w:val="18"/>
          <w:szCs w:val="24"/>
        </w:rPr>
        <w:t xml:space="preserve"> </w:t>
      </w:r>
      <w:proofErr w:type="spellStart"/>
      <w:r>
        <w:rPr>
          <w:rFonts w:cs="Calibri"/>
          <w:sz w:val="18"/>
          <w:szCs w:val="24"/>
        </w:rPr>
        <w:t>description</w:t>
      </w:r>
      <w:proofErr w:type="spellEnd"/>
      <w:r>
        <w:rPr>
          <w:rFonts w:cs="Calibri"/>
          <w:sz w:val="18"/>
          <w:szCs w:val="24"/>
        </w:rPr>
        <w:t xml:space="preserve"> </w:t>
      </w:r>
      <w:proofErr w:type="spellStart"/>
      <w:r>
        <w:rPr>
          <w:rFonts w:cs="Calibri"/>
          <w:sz w:val="18"/>
          <w:szCs w:val="24"/>
        </w:rPr>
        <w:t>alignment</w:t>
      </w:r>
      <w:proofErr w:type="spellEnd"/>
      <w:r>
        <w:rPr>
          <w:rFonts w:cs="Calibri"/>
          <w:sz w:val="18"/>
          <w:szCs w:val="24"/>
        </w:rPr>
        <w:t xml:space="preserve">, Ericsson, China </w:t>
      </w:r>
      <w:proofErr w:type="spellStart"/>
      <w:r>
        <w:rPr>
          <w:rFonts w:cs="Calibri"/>
          <w:sz w:val="18"/>
          <w:szCs w:val="24"/>
        </w:rPr>
        <w:t>Unicom</w:t>
      </w:r>
      <w:proofErr w:type="spellEnd"/>
      <w:r>
        <w:rPr>
          <w:rFonts w:cs="Calibri"/>
          <w:sz w:val="18"/>
          <w:szCs w:val="24"/>
        </w:rPr>
        <w:t xml:space="preserve">, Deutsche Telekom, CMCC, Verizon Wireless, CR0640r, TS 38.423 v16.6.0, Rel-16, Cat. F, </w:t>
      </w:r>
      <w:r>
        <w:rPr>
          <w:rFonts w:hint="eastAsia"/>
          <w:lang w:val="en-US" w:eastAsia="zh-CN"/>
        </w:rPr>
        <w:t>August, 2021, RAN3#113-e</w:t>
      </w:r>
    </w:p>
    <w:p w14:paraId="72679BB2" w14:textId="77777777" w:rsidR="00DF4451" w:rsidRDefault="0081645D">
      <w:pPr>
        <w:pStyle w:val="Reference"/>
        <w:rPr>
          <w:lang w:val="en-GB"/>
        </w:rPr>
      </w:pPr>
      <w:r>
        <w:rPr>
          <w:lang w:val="en-GB"/>
        </w:rPr>
        <w:t xml:space="preserve">R3-214253 </w:t>
      </w:r>
      <w:r>
        <w:rPr>
          <w:rFonts w:cs="Calibri"/>
          <w:sz w:val="18"/>
          <w:szCs w:val="24"/>
        </w:rPr>
        <w:t xml:space="preserve">F1AP </w:t>
      </w:r>
      <w:proofErr w:type="spellStart"/>
      <w:r>
        <w:rPr>
          <w:rFonts w:cs="Calibri"/>
          <w:sz w:val="18"/>
          <w:szCs w:val="24"/>
        </w:rPr>
        <w:t>Slicing</w:t>
      </w:r>
      <w:proofErr w:type="spellEnd"/>
      <w:r>
        <w:rPr>
          <w:rFonts w:cs="Calibri"/>
          <w:sz w:val="18"/>
          <w:szCs w:val="24"/>
        </w:rPr>
        <w:t xml:space="preserve"> </w:t>
      </w:r>
      <w:proofErr w:type="spellStart"/>
      <w:r>
        <w:rPr>
          <w:rFonts w:cs="Calibri"/>
          <w:sz w:val="18"/>
          <w:szCs w:val="24"/>
        </w:rPr>
        <w:t>available</w:t>
      </w:r>
      <w:proofErr w:type="spellEnd"/>
      <w:r>
        <w:rPr>
          <w:rFonts w:cs="Calibri"/>
          <w:sz w:val="18"/>
          <w:szCs w:val="24"/>
        </w:rPr>
        <w:t xml:space="preserve"> </w:t>
      </w:r>
      <w:proofErr w:type="spellStart"/>
      <w:r>
        <w:rPr>
          <w:rFonts w:cs="Calibri"/>
          <w:sz w:val="18"/>
          <w:szCs w:val="24"/>
        </w:rPr>
        <w:t>capacity</w:t>
      </w:r>
      <w:proofErr w:type="spellEnd"/>
      <w:r>
        <w:rPr>
          <w:rFonts w:cs="Calibri"/>
          <w:sz w:val="18"/>
          <w:szCs w:val="24"/>
        </w:rPr>
        <w:t xml:space="preserve"> </w:t>
      </w:r>
      <w:proofErr w:type="spellStart"/>
      <w:r>
        <w:rPr>
          <w:rFonts w:cs="Calibri"/>
          <w:sz w:val="18"/>
          <w:szCs w:val="24"/>
        </w:rPr>
        <w:t>description</w:t>
      </w:r>
      <w:proofErr w:type="spellEnd"/>
      <w:r>
        <w:rPr>
          <w:rFonts w:cs="Calibri"/>
          <w:sz w:val="18"/>
          <w:szCs w:val="24"/>
        </w:rPr>
        <w:t xml:space="preserve"> </w:t>
      </w:r>
      <w:proofErr w:type="spellStart"/>
      <w:r>
        <w:rPr>
          <w:rFonts w:cs="Calibri"/>
          <w:sz w:val="18"/>
          <w:szCs w:val="24"/>
        </w:rPr>
        <w:t>alignment</w:t>
      </w:r>
      <w:proofErr w:type="spellEnd"/>
      <w:r>
        <w:rPr>
          <w:rFonts w:cs="Calibri"/>
          <w:sz w:val="18"/>
          <w:szCs w:val="24"/>
        </w:rPr>
        <w:t xml:space="preserve">, Ericsson, China </w:t>
      </w:r>
      <w:proofErr w:type="spellStart"/>
      <w:r>
        <w:rPr>
          <w:rFonts w:cs="Calibri"/>
          <w:sz w:val="18"/>
          <w:szCs w:val="24"/>
        </w:rPr>
        <w:t>Unicom</w:t>
      </w:r>
      <w:proofErr w:type="spellEnd"/>
      <w:r>
        <w:rPr>
          <w:rFonts w:cs="Calibri"/>
          <w:sz w:val="18"/>
          <w:szCs w:val="24"/>
        </w:rPr>
        <w:t xml:space="preserve">, Deutsche Telekom, CMCC, Verizon Wireless, CR0782r, TS 38.473 v16.6.0, Rel-16, Cat. F, </w:t>
      </w:r>
      <w:r>
        <w:rPr>
          <w:rFonts w:hint="eastAsia"/>
          <w:lang w:val="en-US" w:eastAsia="zh-CN"/>
        </w:rPr>
        <w:t>August, 2021, RAN3#113-e</w:t>
      </w:r>
    </w:p>
    <w:p w14:paraId="0BCCF3ED" w14:textId="77777777" w:rsidR="00DF4451" w:rsidRDefault="0081645D">
      <w:pPr>
        <w:pStyle w:val="Reference"/>
        <w:rPr>
          <w:lang w:val="en-GB"/>
        </w:rPr>
      </w:pPr>
      <w:r>
        <w:rPr>
          <w:lang w:val="en-GB"/>
        </w:rPr>
        <w:t>R3-214240 Correction of maximum extended slice support items, NTT DOCOMO INC., CR0606r1, TS 38.413 v16.6.0, Rel-16, Cat. F</w:t>
      </w:r>
      <w:r>
        <w:rPr>
          <w:rFonts w:cs="Calibri"/>
          <w:sz w:val="18"/>
          <w:szCs w:val="24"/>
        </w:rPr>
        <w:t xml:space="preserve">, </w:t>
      </w:r>
      <w:proofErr w:type="gramStart"/>
      <w:r>
        <w:rPr>
          <w:rFonts w:hint="eastAsia"/>
          <w:lang w:val="en-US" w:eastAsia="zh-CN"/>
        </w:rPr>
        <w:t>August,</w:t>
      </w:r>
      <w:proofErr w:type="gramEnd"/>
      <w:r>
        <w:rPr>
          <w:rFonts w:hint="eastAsia"/>
          <w:lang w:val="en-US" w:eastAsia="zh-CN"/>
        </w:rPr>
        <w:t xml:space="preserve"> 2021, RAN3#113-e</w:t>
      </w:r>
    </w:p>
    <w:sectPr w:rsidR="00DF445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77285" w14:textId="77777777" w:rsidR="003620EC" w:rsidRDefault="003620EC" w:rsidP="002C2601">
      <w:pPr>
        <w:spacing w:after="0" w:line="240" w:lineRule="auto"/>
      </w:pPr>
      <w:r>
        <w:separator/>
      </w:r>
    </w:p>
  </w:endnote>
  <w:endnote w:type="continuationSeparator" w:id="0">
    <w:p w14:paraId="0329CA8F" w14:textId="77777777" w:rsidR="003620EC" w:rsidRDefault="003620EC" w:rsidP="002C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default"/>
    <w:sig w:usb0="00000000" w:usb1="00000000" w:usb2="00000000" w:usb3="00000000" w:csb0="80000000" w:csb1="00000000"/>
  </w:font>
  <w:font w:name="Arial Unicode MS">
    <w:altName w:val="BatangChe"/>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27D6" w14:textId="77777777" w:rsidR="003620EC" w:rsidRDefault="003620EC" w:rsidP="002C2601">
      <w:pPr>
        <w:spacing w:after="0" w:line="240" w:lineRule="auto"/>
      </w:pPr>
      <w:r>
        <w:separator/>
      </w:r>
    </w:p>
  </w:footnote>
  <w:footnote w:type="continuationSeparator" w:id="0">
    <w:p w14:paraId="6CCF3986" w14:textId="77777777" w:rsidR="003620EC" w:rsidRDefault="003620EC" w:rsidP="002C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60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0EC"/>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372"/>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17ADF"/>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1645D"/>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47A9D"/>
    <w:rsid w:val="00D47BB2"/>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4451"/>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63BA5"/>
  <w15:docId w15:val="{A4609374-2DE8-49AF-8E34-6D3852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1"/>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textAlignment w:val="baseline"/>
    </w:pPr>
    <w:rPr>
      <w:lang w:eastAsia="en-GB"/>
    </w:rPr>
  </w:style>
  <w:style w:type="paragraph" w:styleId="BodyTextIndent">
    <w:name w:val="Body Text Indent"/>
    <w:basedOn w:val="Normal"/>
    <w:link w:val="BodyTextIndentChar"/>
    <w:pPr>
      <w:spacing w:after="120"/>
      <w:ind w:left="283"/>
    </w:pP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zh-CN"/>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ascii="Arial" w:eastAsia="SimSun" w:hAnsi="Arial" w:cs="Arial"/>
      <w:b/>
      <w:bCs/>
      <w:color w:val="0000FF"/>
      <w:kern w:val="2"/>
      <w:lang w:val="en-US" w:eastAsia="zh-CN" w:bidi="ar-SA"/>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style>
  <w:style w:type="paragraph" w:customStyle="1" w:styleId="B2">
    <w:name w:val="B2"/>
    <w:basedOn w:val="List2"/>
    <w:link w:val="B2C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rPr>
  </w:style>
  <w:style w:type="character" w:customStyle="1" w:styleId="TFZchn">
    <w:name w:val="TF Zchn"/>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msoins0">
    <w:name w:val="msoins"/>
    <w:qFormat/>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bidi="ar-SA"/>
    </w:rPr>
  </w:style>
  <w:style w:type="character" w:customStyle="1" w:styleId="EditorsNoteChar">
    <w:name w:val="Editor's Note Char"/>
    <w:link w:val="EditorsNote"/>
    <w:qFormat/>
    <w:rPr>
      <w:rFonts w:ascii="Times New Roman" w:hAnsi="Times New Roman"/>
      <w:color w:val="FF0000"/>
      <w:lang w:val="en-GB"/>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link w:val="BodyText"/>
    <w:qFormat/>
    <w:rPr>
      <w:rFonts w:ascii="Times New Roman" w:hAnsi="Times New Roman"/>
      <w:lang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TALCar">
    <w:name w:val="TAL Car"/>
    <w:qFormat/>
    <w:rPr>
      <w:rFonts w:ascii="Arial" w:hAnsi="Arial"/>
      <w:sz w:val="18"/>
      <w:lang w:val="en-GB" w:eastAsia="en-US" w:bidi="ar-SA"/>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lang w:eastAsia="en-GB"/>
    </w:rPr>
  </w:style>
  <w:style w:type="character" w:customStyle="1" w:styleId="TFChar">
    <w:name w:val="TF Char"/>
    <w:qFormat/>
    <w:rPr>
      <w:rFonts w:ascii="Arial" w:eastAsia="SimSun" w:hAnsi="Arial"/>
      <w:b/>
      <w:lang w:val="en-GB" w:eastAsia="en-US" w:bidi="ar-SA"/>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qFormat/>
    <w:rPr>
      <w:rFonts w:ascii="Times New Roman" w:hAnsi="Times New Roman"/>
      <w:lang w:val="en-GB"/>
    </w:rPr>
  </w:style>
  <w:style w:type="character" w:customStyle="1" w:styleId="TALLeft100cmCharChar">
    <w:name w:val="TAL + Left:  1;00 cm Char Char"/>
    <w:link w:val="TALLeft1"/>
    <w:qFormat/>
    <w:rPr>
      <w:rFonts w:ascii="Arial"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DocumentMapChar">
    <w:name w:val="Document Map Char"/>
    <w:link w:val="DocumentMap"/>
    <w:qFormat/>
    <w:rPr>
      <w:rFonts w:ascii="Tahoma" w:hAnsi="Tahoma" w:cs="Tahoma"/>
      <w:shd w:val="clear" w:color="auto" w:fill="000080"/>
      <w:lang w:val="en-GB"/>
    </w:rPr>
  </w:style>
  <w:style w:type="paragraph" w:customStyle="1" w:styleId="Revision1">
    <w:name w:val="Revision1"/>
    <w:hidden/>
    <w:uiPriority w:val="99"/>
    <w:semiHidden/>
    <w:qFormat/>
    <w:rPr>
      <w:rFonts w:ascii="Times New Roman" w:hAnsi="Times New Roman"/>
      <w:lang w:val="en-GB" w:eastAsia="en-GB"/>
    </w:rPr>
  </w:style>
  <w:style w:type="character" w:customStyle="1" w:styleId="TAHCar">
    <w:name w:val="TAH Car"/>
    <w:qFormat/>
    <w:rPr>
      <w:rFonts w:ascii="Arial" w:hAnsi="Arial"/>
      <w:b/>
      <w:sz w:val="18"/>
      <w:lang w:val="en-GB" w:eastAsia="en-US"/>
    </w:rPr>
  </w:style>
  <w:style w:type="character" w:customStyle="1" w:styleId="Heading3Char">
    <w:name w:val="Heading 3 Char"/>
    <w:qFormat/>
    <w:rPr>
      <w:rFonts w:ascii="Arial" w:eastAsia="SimSun" w:hAnsi="Arial" w:cs="Arial"/>
      <w:color w:val="0000FF"/>
      <w:kern w:val="2"/>
      <w:sz w:val="28"/>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character" w:customStyle="1" w:styleId="B2Char">
    <w:name w:val="B2 Char"/>
    <w:qFormat/>
    <w:rPr>
      <w:rFonts w:ascii="Arial" w:eastAsia="SimSun" w:hAnsi="Arial" w:cs="Arial"/>
      <w:color w:val="0000FF"/>
      <w:kern w:val="2"/>
      <w:lang w:val="en-GB" w:eastAsia="en-US" w:bidi="ar-SA"/>
    </w:rPr>
  </w:style>
  <w:style w:type="paragraph" w:customStyle="1" w:styleId="INDENT1">
    <w:name w:val="INDENT1"/>
    <w:basedOn w:val="Normal"/>
    <w:qFormat/>
    <w:pPr>
      <w:ind w:left="851"/>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PlainTextChar">
    <w:name w:val="Plain Text Char"/>
    <w:link w:val="PlainText"/>
    <w:uiPriority w:val="99"/>
    <w:rPr>
      <w:rFonts w:ascii="Courier New" w:eastAsia="MS Mincho" w:hAnsi="Courier New"/>
      <w:lang w:val="nb-NO"/>
    </w:rPr>
  </w:style>
  <w:style w:type="paragraph" w:customStyle="1" w:styleId="TAJ">
    <w:name w:val="TAJ"/>
    <w:basedOn w:val="TH"/>
  </w:style>
  <w:style w:type="paragraph" w:customStyle="1" w:styleId="00BodyText">
    <w:name w:val="00 BodyText"/>
    <w:basedOn w:val="Normal"/>
    <w:pPr>
      <w:spacing w:after="220"/>
    </w:pPr>
    <w:rPr>
      <w:rFonts w:ascii="Arial" w:hAnsi="Arial"/>
      <w:sz w:val="22"/>
      <w:lang w:val="en-US"/>
    </w:rPr>
  </w:style>
  <w:style w:type="character" w:customStyle="1" w:styleId="BodyTextIndentChar">
    <w:name w:val="Body Text Indent Char"/>
    <w:link w:val="BodyTextIndent"/>
    <w:rPr>
      <w:rFonts w:ascii="Times New Roman" w:eastAsia="MS Mincho" w:hAnsi="Times New Roman"/>
      <w:lang w:val="en-GB"/>
    </w:rPr>
  </w:style>
  <w:style w:type="paragraph" w:customStyle="1" w:styleId="BalloonText1">
    <w:name w:val="Balloon Text1"/>
    <w:basedOn w:val="Normal"/>
    <w:semiHidden/>
    <w:rPr>
      <w:rFonts w:ascii="Tahoma" w:hAnsi="Tahoma" w:cs="Tahoma"/>
      <w:sz w:val="16"/>
      <w:szCs w:val="16"/>
    </w:rPr>
  </w:style>
  <w:style w:type="paragraph" w:customStyle="1" w:styleId="ZchnZchn">
    <w:name w:val="Zchn Zchn"/>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CommentText"/>
    <w:next w:val="CommentText"/>
    <w:semiHidden/>
    <w:qFormat/>
    <w:rPr>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1">
    <w:name w:val="C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te">
    <w:name w:val="Note"/>
    <w:basedOn w:val="Normal"/>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basedOn w:val="Normal"/>
    <w:pPr>
      <w:spacing w:after="220"/>
      <w:ind w:left="1298"/>
    </w:pPr>
    <w:rPr>
      <w:rFonts w:ascii="Arial" w:hAnsi="Arial"/>
      <w:sz w:val="22"/>
      <w:lang w:val="en-US"/>
    </w:rPr>
  </w:style>
  <w:style w:type="paragraph" w:customStyle="1" w:styleId="CharCharCharCharChar">
    <w:name w:val="Char Char (文字) (文字) Char (文字) (文字) Char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ctionXX">
    <w:name w:val="Section X.X"/>
    <w:basedOn w:val="Normal"/>
    <w:next w:val="Normal"/>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0">
    <w:name w:val="List 0"/>
    <w:basedOn w:val="Normal"/>
    <w:qFormat/>
    <w:pPr>
      <w:spacing w:after="120"/>
      <w:ind w:left="284" w:hanging="284"/>
    </w:pPr>
    <w:rPr>
      <w:rFonts w:ascii="Arial"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paragraph" w:customStyle="1" w:styleId="BalloonText2">
    <w:name w:val="Balloon Text2"/>
    <w:basedOn w:val="Normal"/>
    <w:semiHidden/>
    <w:qFormat/>
    <w:rPr>
      <w:rFonts w:ascii="Arial" w:eastAsia="MS Gothic" w:hAnsi="Arial"/>
      <w:sz w:val="18"/>
      <w:szCs w:val="18"/>
    </w:rPr>
  </w:style>
  <w:style w:type="character" w:customStyle="1" w:styleId="Heading2Char">
    <w:name w:val="Heading 2 Char"/>
    <w:link w:val="Heading2"/>
    <w:qFormat/>
    <w:rPr>
      <w:rFonts w:ascii="Arial" w:hAnsi="Arial"/>
      <w:sz w:val="32"/>
      <w:lang w:val="en-GB"/>
    </w:rPr>
  </w:style>
  <w:style w:type="character" w:customStyle="1" w:styleId="Heading3Char1">
    <w:name w:val="Heading 3 Char1"/>
    <w:link w:val="Heading3"/>
    <w:qFormat/>
    <w:rPr>
      <w:rFonts w:ascii="Arial" w:hAnsi="Arial"/>
      <w:sz w:val="28"/>
      <w:lang w:val="en-GB"/>
    </w:rPr>
  </w:style>
  <w:style w:type="paragraph" w:customStyle="1" w:styleId="CharChar1CharChar">
    <w:name w:val="Char Char1 Char Char"/>
    <w:basedOn w:val="Normal"/>
    <w:qFormat/>
    <w:pPr>
      <w:widowControl w:val="0"/>
      <w:spacing w:after="0"/>
      <w:jc w:val="both"/>
    </w:pPr>
    <w:rPr>
      <w:rFonts w:eastAsia="SimSun"/>
      <w:kern w:val="2"/>
      <w:sz w:val="21"/>
      <w:szCs w:val="24"/>
      <w:lang w:val="en-US" w:eastAsia="zh-CN"/>
    </w:rPr>
  </w:style>
  <w:style w:type="character" w:customStyle="1" w:styleId="Head2AChar">
    <w:name w:val="Head2A Char"/>
    <w:qFormat/>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qFormat/>
    <w:pPr>
      <w:widowControl w:val="0"/>
      <w:spacing w:after="0"/>
      <w:jc w:val="both"/>
    </w:pPr>
    <w:rPr>
      <w:rFonts w:eastAsia="SimSun"/>
      <w:kern w:val="2"/>
      <w:sz w:val="21"/>
      <w:szCs w:val="24"/>
      <w:lang w:val="en-US" w:eastAsia="zh-CN"/>
    </w:rPr>
  </w:style>
  <w:style w:type="character" w:customStyle="1" w:styleId="CharChar">
    <w:name w:val="Char Char"/>
    <w:qFormat/>
    <w:rPr>
      <w:rFonts w:ascii="Arial" w:eastAsia="MS Mincho" w:hAnsi="Arial" w:cs="Arial"/>
      <w:color w:val="0000FF"/>
      <w:kern w:val="2"/>
      <w:lang w:val="en-GB" w:eastAsia="en-US" w:bidi="ar-SA"/>
    </w:rPr>
  </w:style>
  <w:style w:type="character" w:customStyle="1" w:styleId="B1Char1">
    <w:name w:val="B1 Char1"/>
    <w:qFormat/>
    <w:rPr>
      <w:rFonts w:ascii="Arial" w:eastAsia="SimSun" w:hAnsi="Arial" w:cs="Arial"/>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f0">
    <w:name w:val="tf"/>
    <w:basedOn w:val="Normal"/>
    <w:qFormat/>
    <w:pPr>
      <w:spacing w:before="100" w:beforeAutospacing="1" w:after="100" w:afterAutospacing="1"/>
    </w:pPr>
    <w:rPr>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Doc-text2Char">
    <w:name w:val="Doc-text2 Char"/>
    <w:link w:val="Doc-text2"/>
    <w:qFormat/>
    <w:rPr>
      <w:rFonts w:ascii="Arial" w:eastAsia="SimSun" w:hAnsi="Arial" w:cs="Arial"/>
      <w:color w:val="0000FF"/>
      <w:kern w:val="2"/>
      <w:lang w:eastAsia="zh-CN"/>
    </w:rPr>
  </w:style>
  <w:style w:type="paragraph" w:customStyle="1" w:styleId="Doc-text2">
    <w:name w:val="Doc-text2"/>
    <w:basedOn w:val="Normal"/>
    <w:link w:val="Doc-text2Char"/>
    <w:qFormat/>
    <w:pPr>
      <w:spacing w:after="0"/>
      <w:ind w:left="1622" w:hanging="363"/>
    </w:pPr>
    <w:rPr>
      <w:rFonts w:ascii="Arial" w:eastAsia="SimSun" w:hAnsi="Arial"/>
      <w:color w:val="0000FF"/>
      <w:kern w:val="2"/>
      <w:lang w:eastAsia="zh-CN"/>
    </w:rPr>
  </w:style>
  <w:style w:type="character" w:customStyle="1" w:styleId="TFleftCharChar">
    <w:name w:val="TF;left Char Char"/>
    <w:qFormat/>
    <w:rPr>
      <w:rFonts w:ascii="Arial" w:eastAsia="SimSun" w:hAnsi="Arial" w:cs="Arial"/>
      <w:b/>
      <w:color w:val="0000FF"/>
      <w:kern w:val="2"/>
      <w:lang w:val="en-GB" w:eastAsia="en-GB"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hAnsi="Arial"/>
      <w:lang w:val="en-GB"/>
    </w:rPr>
  </w:style>
  <w:style w:type="paragraph" w:customStyle="1" w:styleId="p1">
    <w:name w:val="p1"/>
    <w:basedOn w:val="Normal"/>
    <w:qFormat/>
    <w:pPr>
      <w:spacing w:after="0"/>
    </w:pPr>
    <w:rPr>
      <w:rFonts w:eastAsia="Calibri"/>
      <w:sz w:val="24"/>
      <w:szCs w:val="24"/>
      <w:lang w:val="en-US"/>
    </w:rPr>
  </w:style>
  <w:style w:type="character" w:customStyle="1" w:styleId="EXChar">
    <w:name w:val="EX Char"/>
    <w:link w:val="EX"/>
    <w:qFormat/>
    <w:locked/>
    <w:rPr>
      <w:rFonts w:ascii="Times New Roman" w:hAnsi="Times New Roman"/>
      <w:lang w:val="en-GB"/>
    </w:rPr>
  </w:style>
  <w:style w:type="character" w:customStyle="1" w:styleId="B2Car">
    <w:name w:val="B2 Car"/>
    <w:link w:val="B2"/>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pPr>
      <w:jc w:val="center"/>
    </w:pPr>
    <w:rPr>
      <w:rFonts w:eastAsia="SimSun"/>
      <w:color w:val="FF0000"/>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character" w:customStyle="1" w:styleId="HeaderChar">
    <w:name w:val="Header Char"/>
    <w:link w:val="Header"/>
    <w:qFormat/>
    <w:rPr>
      <w:rFonts w:ascii="Arial" w:hAnsi="Arial"/>
      <w:b/>
      <w:sz w:val="18"/>
      <w:lang w:val="en-GB" w:bidi="ar-SA"/>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pPr>
      <w:ind w:left="720"/>
      <w:contextualSpacing/>
    </w:pPr>
  </w:style>
  <w:style w:type="character" w:customStyle="1" w:styleId="CRCoverPageZchn">
    <w:name w:val="CR Cover Page Zchn"/>
    <w:link w:val="CRCoverPage"/>
    <w:qFormat/>
    <w:rPr>
      <w:rFonts w:ascii="Arial" w:hAnsi="Arial"/>
      <w:lang w:val="en-GB" w:eastAsia="en-US"/>
    </w:rPr>
  </w:style>
  <w:style w:type="character" w:customStyle="1" w:styleId="NOZchn">
    <w:name w:val="NO Zchn"/>
    <w:link w:val="NO"/>
    <w:locked/>
    <w:rPr>
      <w:rFonts w:ascii="Times New Roman" w:hAnsi="Times New Roman"/>
      <w:lang w:val="en-GB" w:eastAsia="en-US"/>
    </w:rPr>
  </w:style>
  <w:style w:type="paragraph" w:customStyle="1" w:styleId="SectionXXX">
    <w:name w:val="Section X.X.X"/>
    <w:basedOn w:val="SectionXX"/>
    <w:next w:val="Normal"/>
    <w:qFormat/>
    <w:pPr>
      <w:spacing w:before="50" w:after="50"/>
    </w:pPr>
    <w:rPr>
      <w:sz w:val="22"/>
    </w:rPr>
  </w:style>
  <w:style w:type="paragraph" w:styleId="NoSpacing">
    <w:name w:val="No Spacing"/>
    <w:basedOn w:val="Normal"/>
    <w:uiPriority w:val="99"/>
    <w:qFormat/>
    <w:pPr>
      <w:suppressAutoHyphens/>
      <w:spacing w:after="0"/>
    </w:pPr>
    <w:rPr>
      <w:rFonts w:ascii="CG Times (WN)" w:eastAsia="Calibri" w:hAnsi="CG Times (WN)"/>
      <w:sz w:val="22"/>
      <w:szCs w:val="22"/>
      <w:lang w:eastAsia="zh-CN"/>
    </w:rPr>
  </w:style>
  <w:style w:type="character" w:customStyle="1" w:styleId="Heading4Char">
    <w:name w:val="Heading 4 Char"/>
    <w:basedOn w:val="DefaultParagraphFont"/>
    <w:link w:val="Heading4"/>
    <w:rPr>
      <w:rFonts w:ascii="Arial" w:hAnsi="Arial"/>
      <w:sz w:val="24"/>
      <w:lang w:val="en-GB" w:eastAsia="en-US"/>
    </w:rPr>
  </w:style>
  <w:style w:type="paragraph" w:customStyle="1" w:styleId="observationandproposal">
    <w:name w:val="observation and proposal"/>
    <w:basedOn w:val="Normal"/>
    <w:link w:val="observationandproposal0"/>
    <w:qFormat/>
    <w:pPr>
      <w:ind w:leftChars="100" w:left="200"/>
    </w:pPr>
    <w:rPr>
      <w:b/>
      <w:i/>
      <w:lang w:eastAsia="ja-JP"/>
    </w:rPr>
  </w:style>
  <w:style w:type="character" w:customStyle="1" w:styleId="observationandproposal0">
    <w:name w:val="observation and proposal (文字)"/>
    <w:basedOn w:val="DefaultParagraphFont"/>
    <w:link w:val="observationandproposal"/>
    <w:rPr>
      <w:rFonts w:ascii="Times New Roman" w:hAnsi="Times New Roman"/>
      <w:b/>
      <w:i/>
      <w:lang w:val="en-GB" w:eastAsia="ja-JP"/>
    </w:rPr>
  </w:style>
  <w:style w:type="paragraph" w:customStyle="1" w:styleId="Normal1">
    <w:name w:val="Normal1"/>
    <w:pPr>
      <w:jc w:val="both"/>
    </w:pPr>
    <w:rPr>
      <w:rFonts w:ascii="Calibri" w:eastAsia="SimSun" w:hAnsi="Calibri" w:cs="Calibri"/>
      <w:kern w:val="2"/>
      <w:sz w:val="21"/>
      <w:szCs w:val="21"/>
      <w:lang w:val="en-US" w:eastAsia="zh-CN"/>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Normal"/>
    <w:link w:val="ReferenceChar"/>
    <w:uiPriority w:val="99"/>
    <w:qFormat/>
    <w:pPr>
      <w:keepLines/>
      <w:numPr>
        <w:numId w:val="2"/>
      </w:numPr>
      <w:overflowPunct w:val="0"/>
      <w:autoSpaceDE w:val="0"/>
      <w:autoSpaceDN w:val="0"/>
      <w:adjustRightInd w:val="0"/>
    </w:pPr>
    <w:rPr>
      <w:rFonts w:ascii="CG Times (WN)" w:hAnsi="CG Times (W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ricsson-my.sharepoint.com/personal/angelo_centonza_ericsson_com/Documents/Local%20Documents/3GPP_ETSI/RAN3/RAN3-113/EmailDiscussions/CB%20%23%2026_SliceCorrections/Inbox/R3-214160.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EF8895-4739-4ECB-AE35-9340ED5861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1624</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Nok-2</cp:lastModifiedBy>
  <cp:revision>2</cp:revision>
  <cp:lastPrinted>1900-12-31T16:00:00Z</cp:lastPrinted>
  <dcterms:created xsi:type="dcterms:W3CDTF">2021-08-19T22:07:00Z</dcterms:created>
  <dcterms:modified xsi:type="dcterms:W3CDTF">2021-08-19T22:07:00Z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