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762ED08"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FB541F">
        <w:rPr>
          <w:b/>
          <w:bCs/>
          <w:sz w:val="24"/>
          <w:szCs w:val="24"/>
        </w:rPr>
        <w:t>3</w:t>
      </w:r>
      <w:r w:rsidRPr="00D34BE6">
        <w:rPr>
          <w:b/>
          <w:bCs/>
          <w:sz w:val="24"/>
          <w:szCs w:val="24"/>
        </w:rPr>
        <w:t>-e</w:t>
      </w:r>
      <w:r w:rsidRPr="00D34BE6">
        <w:rPr>
          <w:b/>
          <w:bCs/>
          <w:sz w:val="24"/>
          <w:szCs w:val="24"/>
        </w:rPr>
        <w:tab/>
      </w:r>
      <w:r w:rsidR="004A5A82" w:rsidRPr="004A5A82">
        <w:rPr>
          <w:b/>
          <w:bCs/>
          <w:sz w:val="24"/>
          <w:szCs w:val="24"/>
        </w:rPr>
        <w:t>R3-213613</w:t>
      </w:r>
    </w:p>
    <w:p w14:paraId="06EE6357" w14:textId="27974288" w:rsidR="008B2037" w:rsidRPr="008B2037" w:rsidRDefault="008B2037" w:rsidP="008B2037">
      <w:pPr>
        <w:pStyle w:val="CRCoverPage"/>
        <w:tabs>
          <w:tab w:val="right" w:pos="9639"/>
          <w:tab w:val="right" w:pos="13323"/>
        </w:tabs>
        <w:spacing w:after="0"/>
        <w:rPr>
          <w:rFonts w:eastAsia="宋体"/>
          <w:b/>
          <w:sz w:val="24"/>
          <w:szCs w:val="24"/>
        </w:rPr>
      </w:pPr>
      <w:r w:rsidRPr="00D34BE6">
        <w:rPr>
          <w:b/>
          <w:bCs/>
          <w:sz w:val="24"/>
          <w:szCs w:val="24"/>
        </w:rPr>
        <w:t xml:space="preserve">E-meeting, </w:t>
      </w:r>
      <w:r w:rsidR="00FB541F" w:rsidRPr="00AE309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0C6CC068"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Pr="008B2037">
        <w:rPr>
          <w:rFonts w:ascii="Arial" w:eastAsia="宋体" w:hAnsi="Arial"/>
          <w:sz w:val="24"/>
          <w:lang w:eastAsia="zh-CN"/>
        </w:rPr>
        <w:t xml:space="preserve">Discussion on </w:t>
      </w:r>
      <w:r w:rsidR="003E3ADA" w:rsidRPr="003E3ADA">
        <w:rPr>
          <w:rFonts w:ascii="Arial" w:eastAsia="宋体" w:hAnsi="Arial"/>
          <w:sz w:val="24"/>
          <w:lang w:eastAsia="zh-CN"/>
        </w:rPr>
        <w:t>support of UL-AOA/ZOA assistance information signalling for NR positioning</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42A940EB"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C81321">
        <w:rPr>
          <w:rFonts w:ascii="Arial" w:eastAsia="宋体" w:hAnsi="Arial"/>
          <w:sz w:val="24"/>
        </w:rPr>
        <w:t>8</w:t>
      </w:r>
      <w:r w:rsidR="00C26A89">
        <w:rPr>
          <w:rFonts w:ascii="Arial" w:eastAsia="宋体" w:hAnsi="Arial"/>
          <w:sz w:val="24"/>
        </w:rPr>
        <w:t>.</w:t>
      </w:r>
      <w:r w:rsidR="008E0CF6">
        <w:rPr>
          <w:rFonts w:ascii="Arial" w:eastAsia="宋体" w:hAnsi="Arial"/>
          <w:sz w:val="24"/>
        </w:rPr>
        <w:t>1</w:t>
      </w:r>
    </w:p>
    <w:p w14:paraId="33A91ABF"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Pr="008B2037">
        <w:rPr>
          <w:rFonts w:ascii="Arial" w:eastAsia="宋体"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5807DE82" w14:textId="16FD0FFC" w:rsidR="00CB45D2" w:rsidRDefault="00CB45D2" w:rsidP="00B4525C">
      <w:pPr>
        <w:spacing w:afterLines="50" w:after="120"/>
        <w:jc w:val="both"/>
        <w:rPr>
          <w:rFonts w:eastAsia="宋体"/>
          <w:lang w:eastAsia="zh-CN"/>
        </w:rPr>
      </w:pPr>
      <w:r>
        <w:rPr>
          <w:rFonts w:eastAsia="宋体"/>
          <w:lang w:eastAsia="zh-CN"/>
        </w:rPr>
        <w:t xml:space="preserve">A LS has been received from RAN1 regarding the </w:t>
      </w:r>
      <w:r w:rsidR="002A6934" w:rsidRPr="002A6934">
        <w:rPr>
          <w:rFonts w:eastAsia="宋体"/>
          <w:lang w:eastAsia="zh-CN"/>
        </w:rPr>
        <w:t>support of UL-AOA/ZOA assistance information signalling</w:t>
      </w:r>
      <w:r>
        <w:rPr>
          <w:rFonts w:eastAsia="宋体"/>
          <w:lang w:eastAsia="zh-CN"/>
        </w:rPr>
        <w:t>. The LS requires RAN3 to have the following action [</w:t>
      </w:r>
      <w:r w:rsidR="002D6554">
        <w:rPr>
          <w:rFonts w:eastAsia="宋体"/>
          <w:lang w:eastAsia="zh-CN"/>
        </w:rPr>
        <w:t>1</w:t>
      </w:r>
      <w:r>
        <w:rPr>
          <w:rFonts w:eastAsia="宋体"/>
          <w:lang w:eastAsia="zh-CN"/>
        </w:rPr>
        <w:t>]:</w:t>
      </w:r>
    </w:p>
    <w:tbl>
      <w:tblPr>
        <w:tblStyle w:val="af"/>
        <w:tblW w:w="0" w:type="auto"/>
        <w:tblLook w:val="04A0" w:firstRow="1" w:lastRow="0" w:firstColumn="1" w:lastColumn="0" w:noHBand="0" w:noVBand="1"/>
      </w:tblPr>
      <w:tblGrid>
        <w:gridCol w:w="9629"/>
      </w:tblGrid>
      <w:tr w:rsidR="00CB45D2" w14:paraId="6789FEC8" w14:textId="77777777" w:rsidTr="00D01E56">
        <w:tc>
          <w:tcPr>
            <w:tcW w:w="9630" w:type="dxa"/>
          </w:tcPr>
          <w:p w14:paraId="1E7F02C4" w14:textId="77777777" w:rsidR="002A6934" w:rsidRDefault="002A6934" w:rsidP="002A6934">
            <w:pPr>
              <w:spacing w:after="120"/>
              <w:ind w:left="1985" w:hanging="1985"/>
              <w:jc w:val="both"/>
              <w:rPr>
                <w:rFonts w:ascii="Arial" w:hAnsi="Arial" w:cs="Arial"/>
                <w:b/>
                <w:lang w:eastAsia="zh-CN"/>
              </w:rPr>
            </w:pPr>
            <w:r>
              <w:rPr>
                <w:rFonts w:ascii="Arial" w:hAnsi="Arial" w:cs="Arial"/>
                <w:b/>
              </w:rPr>
              <w:t>To</w:t>
            </w:r>
            <w:r>
              <w:rPr>
                <w:rFonts w:ascii="Arial" w:hAnsi="Arial" w:cs="Arial"/>
                <w:b/>
                <w:lang w:eastAsia="zh-CN"/>
              </w:rPr>
              <w:t>: RAN WG3</w:t>
            </w:r>
          </w:p>
          <w:p w14:paraId="55C0FBD5" w14:textId="0999DB25" w:rsidR="00CB45D2" w:rsidRPr="005604D4" w:rsidRDefault="002A6934" w:rsidP="002A6934">
            <w:pPr>
              <w:ind w:left="993" w:hanging="993"/>
              <w:rPr>
                <w:rFonts w:ascii="Arial" w:hAnsi="Arial" w:cs="Arial"/>
                <w:color w:val="000000"/>
              </w:rPr>
            </w:pPr>
            <w:r>
              <w:rPr>
                <w:rFonts w:ascii="Arial" w:hAnsi="Arial" w:cs="Arial"/>
                <w:b/>
              </w:rPr>
              <w:t xml:space="preserve">ACTION: </w:t>
            </w:r>
            <w:r>
              <w:rPr>
                <w:rFonts w:ascii="Arial" w:hAnsi="Arial" w:cs="Arial"/>
                <w:b/>
              </w:rPr>
              <w:tab/>
            </w:r>
            <w:r w:rsidRPr="00790892">
              <w:rPr>
                <w:iCs/>
                <w:sz w:val="22"/>
                <w:szCs w:val="22"/>
                <w:lang w:eastAsia="ko-KR"/>
              </w:rPr>
              <w:t>RAN</w:t>
            </w:r>
            <w:r>
              <w:rPr>
                <w:iCs/>
                <w:sz w:val="22"/>
                <w:szCs w:val="22"/>
                <w:lang w:eastAsia="ko-KR"/>
              </w:rPr>
              <w:t xml:space="preserve"> WG</w:t>
            </w:r>
            <w:r w:rsidRPr="00790892">
              <w:rPr>
                <w:iCs/>
                <w:sz w:val="22"/>
                <w:szCs w:val="22"/>
                <w:lang w:eastAsia="ko-KR"/>
              </w:rPr>
              <w:t>1 respectfully asks RAN</w:t>
            </w:r>
            <w:r>
              <w:rPr>
                <w:iCs/>
                <w:sz w:val="22"/>
                <w:szCs w:val="22"/>
                <w:lang w:eastAsia="ko-KR"/>
              </w:rPr>
              <w:t xml:space="preserve"> WG3 to</w:t>
            </w:r>
            <w:r w:rsidRPr="00790892">
              <w:rPr>
                <w:iCs/>
                <w:sz w:val="22"/>
                <w:szCs w:val="22"/>
                <w:lang w:eastAsia="ko-KR"/>
              </w:rPr>
              <w:t xml:space="preserve"> </w:t>
            </w:r>
            <w:r>
              <w:rPr>
                <w:iCs/>
                <w:sz w:val="22"/>
                <w:szCs w:val="22"/>
                <w:lang w:eastAsia="ko-KR"/>
              </w:rPr>
              <w:t>define UL-AOA/ZOA assistance signalling for NR positioning enhancements</w:t>
            </w:r>
            <w:r w:rsidRPr="00790892">
              <w:rPr>
                <w:iCs/>
                <w:sz w:val="22"/>
                <w:szCs w:val="22"/>
                <w:lang w:eastAsia="ko-KR"/>
              </w:rPr>
              <w:t>.</w:t>
            </w:r>
          </w:p>
        </w:tc>
      </w:tr>
    </w:tbl>
    <w:p w14:paraId="340027C8" w14:textId="77777777" w:rsidR="00CB45D2" w:rsidRPr="005604D4" w:rsidRDefault="00CB45D2" w:rsidP="00CB45D2">
      <w:pPr>
        <w:jc w:val="both"/>
        <w:rPr>
          <w:rFonts w:eastAsia="宋体"/>
          <w:lang w:eastAsia="zh-CN"/>
        </w:rPr>
      </w:pPr>
    </w:p>
    <w:p w14:paraId="0950B6EF" w14:textId="35E42707" w:rsidR="008B2037" w:rsidRPr="008B2037" w:rsidRDefault="007F5819" w:rsidP="00CB45D2">
      <w:pPr>
        <w:spacing w:after="180"/>
        <w:rPr>
          <w:rFonts w:eastAsia="宋体"/>
          <w:lang w:eastAsia="zh-CN"/>
        </w:rPr>
      </w:pPr>
      <w:r>
        <w:rPr>
          <w:rFonts w:eastAsia="宋体"/>
          <w:lang w:eastAsia="zh-CN"/>
        </w:rPr>
        <w:t>In this paper,</w:t>
      </w:r>
      <w:r w:rsidR="00CB45D2" w:rsidRPr="00CB45D2">
        <w:rPr>
          <w:rFonts w:eastAsia="宋体"/>
          <w:lang w:eastAsia="zh-CN"/>
        </w:rPr>
        <w:t xml:space="preserve"> </w:t>
      </w:r>
      <w:r w:rsidR="00CB45D2">
        <w:rPr>
          <w:rFonts w:eastAsia="宋体"/>
          <w:lang w:eastAsia="zh-CN"/>
        </w:rPr>
        <w:t xml:space="preserve">the support of </w:t>
      </w:r>
      <w:r w:rsidR="00622301" w:rsidRPr="002A6934">
        <w:rPr>
          <w:rFonts w:eastAsia="宋体"/>
          <w:lang w:eastAsia="zh-CN"/>
        </w:rPr>
        <w:t>UL-AOA/ZOA assistance information signalling</w:t>
      </w:r>
      <w:r w:rsidR="00622301">
        <w:rPr>
          <w:rFonts w:eastAsia="宋体"/>
          <w:lang w:eastAsia="zh-CN"/>
        </w:rPr>
        <w:t xml:space="preserve"> </w:t>
      </w:r>
      <w:r w:rsidR="002D6554">
        <w:rPr>
          <w:rFonts w:eastAsia="宋体"/>
          <w:lang w:eastAsia="zh-CN"/>
        </w:rPr>
        <w:t>is</w:t>
      </w:r>
      <w:r w:rsidR="00CB45D2">
        <w:rPr>
          <w:rFonts w:eastAsia="宋体"/>
          <w:lang w:eastAsia="zh-CN"/>
        </w:rPr>
        <w:t xml:space="preserv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42E3F430" w14:textId="77777777" w:rsidR="002B5794" w:rsidRDefault="003166A3" w:rsidP="00D31006">
      <w:pPr>
        <w:spacing w:after="180"/>
        <w:jc w:val="both"/>
        <w:rPr>
          <w:rFonts w:eastAsia="宋体"/>
          <w:lang w:eastAsia="zh-CN"/>
        </w:rPr>
      </w:pPr>
      <w:bookmarkStart w:id="0" w:name="OLE_LINK17"/>
      <w:bookmarkStart w:id="1" w:name="OLE_LINK18"/>
      <w:r>
        <w:rPr>
          <w:rFonts w:eastAsia="宋体"/>
          <w:lang w:eastAsia="zh-CN"/>
        </w:rPr>
        <w:t>The angle assistance information is used to assist the gNB to measure the SRS. Therefore, this information should be included in the Measurement Request message at NRPPa, and the Positioning Measurement Request message at F1AP.</w:t>
      </w:r>
      <w:r w:rsidR="002B5794">
        <w:rPr>
          <w:rFonts w:eastAsia="宋体" w:hint="eastAsia"/>
          <w:lang w:eastAsia="zh-CN"/>
        </w:rPr>
        <w:t xml:space="preserve"> </w:t>
      </w:r>
      <w:r w:rsidR="002B5794">
        <w:rPr>
          <w:rFonts w:eastAsia="宋体"/>
          <w:lang w:eastAsia="zh-CN"/>
        </w:rPr>
        <w:t xml:space="preserve">The assistance information should include the following information: </w:t>
      </w:r>
    </w:p>
    <w:p w14:paraId="3695A406" w14:textId="7C32BB74" w:rsidR="002B5794" w:rsidRPr="002B5794" w:rsidRDefault="002B5794" w:rsidP="002B5794">
      <w:pPr>
        <w:pStyle w:val="ae"/>
        <w:numPr>
          <w:ilvl w:val="0"/>
          <w:numId w:val="26"/>
        </w:numPr>
        <w:ind w:firstLineChars="0"/>
        <w:jc w:val="both"/>
        <w:rPr>
          <w:rFonts w:eastAsia="宋体"/>
          <w:lang w:eastAsia="zh-CN"/>
        </w:rPr>
      </w:pPr>
      <w:r>
        <w:rPr>
          <w:rFonts w:eastAsia="宋体"/>
          <w:lang w:eastAsia="zh-CN"/>
        </w:rPr>
        <w:t>The e</w:t>
      </w:r>
      <w:r w:rsidRPr="002B5794">
        <w:rPr>
          <w:rFonts w:eastAsia="宋体"/>
          <w:lang w:eastAsia="zh-CN"/>
        </w:rPr>
        <w:t xml:space="preserve">xpected azimuth </w:t>
      </w:r>
      <w:r>
        <w:rPr>
          <w:rFonts w:eastAsia="宋体"/>
          <w:lang w:eastAsia="zh-CN"/>
        </w:rPr>
        <w:t>AoA, and the</w:t>
      </w:r>
      <w:r w:rsidRPr="002B5794">
        <w:rPr>
          <w:rFonts w:eastAsia="宋体"/>
          <w:lang w:eastAsia="zh-CN"/>
        </w:rPr>
        <w:t xml:space="preserve"> </w:t>
      </w:r>
      <w:r>
        <w:rPr>
          <w:rFonts w:eastAsia="宋体"/>
          <w:lang w:eastAsia="zh-CN"/>
        </w:rPr>
        <w:t>u</w:t>
      </w:r>
      <w:r w:rsidRPr="002B5794">
        <w:rPr>
          <w:rFonts w:eastAsia="宋体"/>
          <w:lang w:eastAsia="zh-CN"/>
        </w:rPr>
        <w:t xml:space="preserve">ncertainty range for the expected azimuth AoA; </w:t>
      </w:r>
    </w:p>
    <w:p w14:paraId="2B65F242" w14:textId="4141F42A" w:rsidR="002B5794" w:rsidRPr="002B5794" w:rsidRDefault="002B5794" w:rsidP="002B5794">
      <w:pPr>
        <w:pStyle w:val="ae"/>
        <w:numPr>
          <w:ilvl w:val="0"/>
          <w:numId w:val="26"/>
        </w:numPr>
        <w:ind w:firstLineChars="0"/>
        <w:jc w:val="both"/>
        <w:rPr>
          <w:rFonts w:eastAsia="宋体"/>
          <w:lang w:eastAsia="zh-CN"/>
        </w:rPr>
      </w:pPr>
      <w:r>
        <w:rPr>
          <w:rFonts w:eastAsia="宋体"/>
          <w:lang w:eastAsia="zh-CN"/>
        </w:rPr>
        <w:t>The e</w:t>
      </w:r>
      <w:r w:rsidRPr="002B5794">
        <w:rPr>
          <w:rFonts w:eastAsia="宋体"/>
          <w:lang w:eastAsia="zh-CN"/>
        </w:rPr>
        <w:t>xpected zenith AoA</w:t>
      </w:r>
      <w:r>
        <w:rPr>
          <w:rFonts w:eastAsia="宋体"/>
          <w:lang w:eastAsia="zh-CN"/>
        </w:rPr>
        <w:t xml:space="preserve">, and the </w:t>
      </w:r>
      <w:r w:rsidRPr="002B5794">
        <w:rPr>
          <w:rFonts w:eastAsia="宋体"/>
          <w:lang w:eastAsia="zh-CN"/>
        </w:rPr>
        <w:t xml:space="preserve">uncertainty range for the expected zenith AoA; </w:t>
      </w:r>
    </w:p>
    <w:p w14:paraId="6559DEE1" w14:textId="22FEC83E" w:rsidR="002B5794" w:rsidRPr="002B5794" w:rsidRDefault="002B5794" w:rsidP="002B5794">
      <w:pPr>
        <w:pStyle w:val="ae"/>
        <w:numPr>
          <w:ilvl w:val="0"/>
          <w:numId w:val="26"/>
        </w:numPr>
        <w:spacing w:afterLines="50" w:after="120"/>
        <w:ind w:firstLineChars="0"/>
        <w:jc w:val="both"/>
        <w:rPr>
          <w:rFonts w:eastAsia="宋体"/>
          <w:lang w:eastAsia="zh-CN"/>
        </w:rPr>
      </w:pPr>
      <w:r>
        <w:rPr>
          <w:rFonts w:eastAsia="宋体"/>
          <w:lang w:eastAsia="zh-CN"/>
        </w:rPr>
        <w:t>T</w:t>
      </w:r>
      <w:r w:rsidRPr="002B5794">
        <w:rPr>
          <w:rFonts w:eastAsia="宋体"/>
          <w:lang w:eastAsia="zh-CN"/>
        </w:rPr>
        <w:t>he LCS to GCS Translation information, as both are supported.</w:t>
      </w:r>
    </w:p>
    <w:p w14:paraId="6FD0B037" w14:textId="77777777" w:rsidR="002B5794" w:rsidRDefault="002B5794" w:rsidP="00D31006">
      <w:pPr>
        <w:spacing w:after="180"/>
        <w:jc w:val="both"/>
        <w:rPr>
          <w:rFonts w:eastAsia="宋体"/>
          <w:lang w:eastAsia="zh-CN"/>
        </w:rPr>
      </w:pPr>
      <w:r>
        <w:rPr>
          <w:rFonts w:eastAsia="宋体"/>
          <w:lang w:eastAsia="zh-CN"/>
        </w:rPr>
        <w:t>Since</w:t>
      </w:r>
      <w:r w:rsidR="003166A3">
        <w:rPr>
          <w:rFonts w:eastAsia="宋体"/>
          <w:lang w:eastAsia="zh-CN"/>
        </w:rPr>
        <w:t xml:space="preserve"> the UL-AoA may only include the azimuth </w:t>
      </w:r>
      <w:r>
        <w:rPr>
          <w:rFonts w:eastAsia="宋体"/>
          <w:lang w:eastAsia="zh-CN"/>
        </w:rPr>
        <w:t>AoA</w:t>
      </w:r>
      <w:r w:rsidR="003166A3">
        <w:rPr>
          <w:rFonts w:eastAsia="宋体"/>
          <w:lang w:eastAsia="zh-CN"/>
        </w:rPr>
        <w:t xml:space="preserve"> (TS 38.455,</w:t>
      </w:r>
      <w:r>
        <w:rPr>
          <w:rFonts w:eastAsia="宋体"/>
          <w:lang w:eastAsia="zh-CN"/>
        </w:rPr>
        <w:t xml:space="preserve"> 9.2.38</w:t>
      </w:r>
      <w:r w:rsidR="003166A3">
        <w:rPr>
          <w:rFonts w:eastAsia="宋体"/>
          <w:lang w:eastAsia="zh-CN"/>
        </w:rPr>
        <w:t>), the expected zenith</w:t>
      </w:r>
      <w:r>
        <w:rPr>
          <w:rFonts w:eastAsia="宋体"/>
          <w:lang w:eastAsia="zh-CN"/>
        </w:rPr>
        <w:t xml:space="preserve"> AoA should be optional. Also, the gNB may only report zenith AoA</w:t>
      </w:r>
      <w:r w:rsidR="003166A3">
        <w:rPr>
          <w:rFonts w:eastAsia="宋体"/>
          <w:lang w:eastAsia="zh-CN"/>
        </w:rPr>
        <w:t xml:space="preserve"> </w:t>
      </w:r>
      <w:r>
        <w:rPr>
          <w:rFonts w:eastAsia="宋体"/>
          <w:lang w:eastAsia="zh-CN"/>
        </w:rPr>
        <w:t>for a linear array. So the expected azimuth AoA should also be optional.</w:t>
      </w:r>
      <w:r>
        <w:rPr>
          <w:rFonts w:eastAsia="宋体" w:hint="eastAsia"/>
          <w:lang w:eastAsia="zh-CN"/>
        </w:rPr>
        <w:t xml:space="preserve"> </w:t>
      </w:r>
    </w:p>
    <w:p w14:paraId="7707CFD2" w14:textId="7A357606" w:rsidR="00D31006" w:rsidRDefault="002B5794" w:rsidP="00D31006">
      <w:pPr>
        <w:spacing w:after="180"/>
        <w:jc w:val="both"/>
        <w:rPr>
          <w:rFonts w:eastAsia="宋体"/>
          <w:lang w:eastAsia="zh-CN"/>
        </w:rPr>
      </w:pPr>
      <w:r>
        <w:rPr>
          <w:rFonts w:eastAsia="宋体"/>
          <w:lang w:eastAsia="zh-CN"/>
        </w:rPr>
        <w:t xml:space="preserve">It is mentioned </w:t>
      </w:r>
      <w:r w:rsidR="00CC08D1">
        <w:rPr>
          <w:rFonts w:eastAsia="宋体"/>
          <w:lang w:eastAsia="zh-CN"/>
        </w:rPr>
        <w:t xml:space="preserve">that </w:t>
      </w:r>
      <w:r w:rsidR="003166A3">
        <w:rPr>
          <w:rFonts w:eastAsia="宋体"/>
          <w:lang w:eastAsia="zh-CN"/>
        </w:rPr>
        <w:t>assistance information</w:t>
      </w:r>
      <w:r w:rsidR="00CB4553">
        <w:rPr>
          <w:rFonts w:eastAsia="宋体"/>
          <w:lang w:eastAsia="zh-CN"/>
        </w:rPr>
        <w:t xml:space="preserve"> may re-use the existing signalling for LCS to GCS translation signalling. But it is also noted that the assistance information can also support the UL-TDOA and Mutil-RTT positioning methods, in which the existing LCS to GCS translation included in 9.2.38 would not transferred. Therefore, the assistance information should also include the LCS to GCS translation. </w:t>
      </w:r>
    </w:p>
    <w:p w14:paraId="798258D3" w14:textId="5B64439C" w:rsidR="00CB4553" w:rsidRDefault="00CB4553" w:rsidP="00D31006">
      <w:pPr>
        <w:spacing w:after="180"/>
        <w:jc w:val="both"/>
        <w:rPr>
          <w:rFonts w:eastAsia="宋体"/>
          <w:lang w:eastAsia="zh-CN"/>
        </w:rPr>
      </w:pPr>
      <w:r>
        <w:rPr>
          <w:rFonts w:eastAsia="宋体"/>
          <w:lang w:eastAsia="zh-CN"/>
        </w:rPr>
        <w:t xml:space="preserve">The LS did not provide the value of the uncertainty range for the expected AoA. It is proposed to use 8 bits to indicate the uncertainty. A reply LS can be sent to RAN1 to inform RAN1 the value of the uncertainty range that RAN3 has </w:t>
      </w:r>
      <w:r w:rsidR="007E50CD">
        <w:rPr>
          <w:rFonts w:eastAsia="宋体"/>
          <w:lang w:eastAsia="zh-CN"/>
        </w:rPr>
        <w:t>defined</w:t>
      </w:r>
      <w:r>
        <w:rPr>
          <w:rFonts w:eastAsia="宋体"/>
          <w:lang w:eastAsia="zh-CN"/>
        </w:rPr>
        <w:t>.</w:t>
      </w:r>
    </w:p>
    <w:p w14:paraId="580896C6" w14:textId="338A12FB" w:rsidR="00CB4553" w:rsidRDefault="00CB4553" w:rsidP="00D31006">
      <w:pPr>
        <w:spacing w:after="180"/>
        <w:jc w:val="both"/>
        <w:rPr>
          <w:rFonts w:eastAsia="宋体"/>
          <w:lang w:eastAsia="zh-CN"/>
        </w:rPr>
      </w:pPr>
      <w:r>
        <w:rPr>
          <w:rFonts w:eastAsia="宋体"/>
          <w:lang w:eastAsia="zh-CN"/>
        </w:rPr>
        <w:t>The following IE is proposed to support the UL</w:t>
      </w:r>
      <w:r w:rsidR="00EB5BC5">
        <w:rPr>
          <w:rFonts w:eastAsia="宋体"/>
          <w:lang w:eastAsia="zh-CN"/>
        </w:rPr>
        <w:t xml:space="preserve">-AOA/ZOA assistance information. We have provided the CRs for NRPPa and F1AP, and it is proposed to agree the CRs in [3] and [4]. </w:t>
      </w:r>
    </w:p>
    <w:tbl>
      <w:tblPr>
        <w:tblStyle w:val="af"/>
        <w:tblW w:w="0" w:type="auto"/>
        <w:tblLook w:val="04A0" w:firstRow="1" w:lastRow="0" w:firstColumn="1" w:lastColumn="0" w:noHBand="0" w:noVBand="1"/>
      </w:tblPr>
      <w:tblGrid>
        <w:gridCol w:w="9629"/>
      </w:tblGrid>
      <w:tr w:rsidR="00CB4553" w14:paraId="310371DA" w14:textId="77777777" w:rsidTr="00D01E56">
        <w:tc>
          <w:tcPr>
            <w:tcW w:w="9631" w:type="dxa"/>
          </w:tcPr>
          <w:p w14:paraId="605D5F5D" w14:textId="77777777" w:rsidR="00CB4553" w:rsidRPr="003D7EB6" w:rsidRDefault="00CB4553" w:rsidP="00D01E56">
            <w:pPr>
              <w:pStyle w:val="3"/>
            </w:pPr>
            <w:r>
              <w:lastRenderedPageBreak/>
              <w:t>9.3.1</w:t>
            </w:r>
            <w:r w:rsidRPr="003D7EB6">
              <w:t>.</w:t>
            </w:r>
            <w:r>
              <w:t>x</w:t>
            </w:r>
            <w:r w:rsidRPr="003D7EB6">
              <w:tab/>
            </w:r>
            <w:r>
              <w:t>Angle Assistance Information</w:t>
            </w:r>
          </w:p>
          <w:p w14:paraId="79206BCB" w14:textId="77777777" w:rsidR="00CB4553" w:rsidRDefault="00CB4553" w:rsidP="00D01E56">
            <w:pPr>
              <w:spacing w:line="0" w:lineRule="atLeast"/>
            </w:pPr>
            <w:r w:rsidRPr="003D7EB6">
              <w:t xml:space="preserve">This information element contains the </w:t>
            </w:r>
            <w:r w:rsidRPr="000D70B8">
              <w:rPr>
                <w:sz w:val="22"/>
                <w:szCs w:val="22"/>
              </w:rPr>
              <w:t>UL AoA/ZoA assistance information</w:t>
            </w:r>
            <w:r w:rsidRPr="003D7EB6">
              <w:t>.</w:t>
            </w:r>
            <w:r w:rsidRPr="00BA1C4A">
              <w:t xml:space="preserv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CB4553" w:rsidRPr="000036EE" w14:paraId="1FA882CF" w14:textId="77777777" w:rsidTr="00D01E56">
              <w:tc>
                <w:tcPr>
                  <w:tcW w:w="2450" w:type="dxa"/>
                </w:tcPr>
                <w:p w14:paraId="6BD431FF" w14:textId="77777777" w:rsidR="00CB4553" w:rsidRPr="000036EE" w:rsidRDefault="00CB4553" w:rsidP="00D01E56">
                  <w:pPr>
                    <w:pStyle w:val="TAH"/>
                  </w:pPr>
                  <w:r w:rsidRPr="000036EE">
                    <w:t>IE/Group Name</w:t>
                  </w:r>
                </w:p>
              </w:tc>
              <w:tc>
                <w:tcPr>
                  <w:tcW w:w="1077" w:type="dxa"/>
                </w:tcPr>
                <w:p w14:paraId="468EE92A" w14:textId="77777777" w:rsidR="00CB4553" w:rsidRPr="000036EE" w:rsidRDefault="00CB4553" w:rsidP="00D01E56">
                  <w:pPr>
                    <w:pStyle w:val="TAH"/>
                  </w:pPr>
                  <w:r w:rsidRPr="000036EE">
                    <w:t>Presence</w:t>
                  </w:r>
                </w:p>
              </w:tc>
              <w:tc>
                <w:tcPr>
                  <w:tcW w:w="1077" w:type="dxa"/>
                </w:tcPr>
                <w:p w14:paraId="7393CEE4" w14:textId="77777777" w:rsidR="00CB4553" w:rsidRPr="000036EE" w:rsidRDefault="00CB4553" w:rsidP="00D01E56">
                  <w:pPr>
                    <w:pStyle w:val="TAH"/>
                  </w:pPr>
                  <w:r w:rsidRPr="000036EE">
                    <w:t>Range</w:t>
                  </w:r>
                </w:p>
              </w:tc>
              <w:tc>
                <w:tcPr>
                  <w:tcW w:w="2234" w:type="dxa"/>
                </w:tcPr>
                <w:p w14:paraId="0874EA7B" w14:textId="77777777" w:rsidR="00CB4553" w:rsidRPr="000036EE" w:rsidRDefault="00CB4553" w:rsidP="00D01E56">
                  <w:pPr>
                    <w:pStyle w:val="TAH"/>
                  </w:pPr>
                  <w:r w:rsidRPr="000036EE">
                    <w:t>IE Type and Reference</w:t>
                  </w:r>
                </w:p>
              </w:tc>
              <w:tc>
                <w:tcPr>
                  <w:tcW w:w="2880" w:type="dxa"/>
                </w:tcPr>
                <w:p w14:paraId="085428A9" w14:textId="77777777" w:rsidR="00CB4553" w:rsidRPr="000036EE" w:rsidRDefault="00CB4553" w:rsidP="00D01E56">
                  <w:pPr>
                    <w:pStyle w:val="TAH"/>
                  </w:pPr>
                  <w:r w:rsidRPr="000036EE">
                    <w:t>Semantics Description</w:t>
                  </w:r>
                </w:p>
              </w:tc>
            </w:tr>
            <w:tr w:rsidR="00CB4553" w:rsidRPr="000036EE" w14:paraId="3D2C5328" w14:textId="77777777" w:rsidTr="00D01E56">
              <w:tc>
                <w:tcPr>
                  <w:tcW w:w="2450" w:type="dxa"/>
                </w:tcPr>
                <w:p w14:paraId="1EAF0782" w14:textId="77777777" w:rsidR="00CB4553" w:rsidRPr="000036EE" w:rsidRDefault="00CB4553" w:rsidP="00D01E56">
                  <w:pPr>
                    <w:pStyle w:val="TAL"/>
                    <w:rPr>
                      <w:lang w:eastAsia="zh-CN"/>
                    </w:rPr>
                  </w:pPr>
                  <w:r>
                    <w:rPr>
                      <w:rFonts w:hint="eastAsia"/>
                      <w:lang w:eastAsia="zh-CN"/>
                    </w:rPr>
                    <w:t>E</w:t>
                  </w:r>
                  <w:r>
                    <w:rPr>
                      <w:lang w:eastAsia="zh-CN"/>
                    </w:rPr>
                    <w:t>xpected Azimuth Angle of Arrival</w:t>
                  </w:r>
                </w:p>
              </w:tc>
              <w:tc>
                <w:tcPr>
                  <w:tcW w:w="1077" w:type="dxa"/>
                </w:tcPr>
                <w:p w14:paraId="3BBFC491" w14:textId="77777777" w:rsidR="00CB4553" w:rsidRDefault="00CB4553" w:rsidP="00D01E56">
                  <w:pPr>
                    <w:pStyle w:val="TAL"/>
                    <w:rPr>
                      <w:lang w:eastAsia="zh-CN"/>
                    </w:rPr>
                  </w:pPr>
                  <w:r>
                    <w:rPr>
                      <w:lang w:eastAsia="zh-CN"/>
                    </w:rPr>
                    <w:t>O</w:t>
                  </w:r>
                </w:p>
              </w:tc>
              <w:tc>
                <w:tcPr>
                  <w:tcW w:w="1077" w:type="dxa"/>
                </w:tcPr>
                <w:p w14:paraId="46E4CD4F" w14:textId="77777777" w:rsidR="00CB4553" w:rsidRPr="000036EE" w:rsidRDefault="00CB4553" w:rsidP="00D01E56">
                  <w:pPr>
                    <w:pStyle w:val="TAL"/>
                  </w:pPr>
                </w:p>
              </w:tc>
              <w:tc>
                <w:tcPr>
                  <w:tcW w:w="2234" w:type="dxa"/>
                </w:tcPr>
                <w:p w14:paraId="52A53959" w14:textId="77777777" w:rsidR="00CB4553" w:rsidRPr="000036EE" w:rsidRDefault="00CB4553" w:rsidP="00D01E56">
                  <w:pPr>
                    <w:pStyle w:val="TAL"/>
                    <w:rPr>
                      <w:lang w:eastAsia="zh-CN"/>
                    </w:rPr>
                  </w:pPr>
                  <w:r w:rsidRPr="00755A7C">
                    <w:rPr>
                      <w:lang w:eastAsia="zh-CN"/>
                    </w:rPr>
                    <w:t>INTEGER(0..3599)</w:t>
                  </w:r>
                </w:p>
              </w:tc>
              <w:tc>
                <w:tcPr>
                  <w:tcW w:w="2880" w:type="dxa"/>
                </w:tcPr>
                <w:p w14:paraId="2795E985" w14:textId="77777777" w:rsidR="00CB4553" w:rsidRPr="000036EE" w:rsidRDefault="00CB4553" w:rsidP="00D01E56">
                  <w:pPr>
                    <w:pStyle w:val="TAL"/>
                    <w:rPr>
                      <w:bCs/>
                      <w:lang w:eastAsia="zh-CN"/>
                    </w:rPr>
                  </w:pPr>
                  <w:r w:rsidRPr="00CB4C01">
                    <w:rPr>
                      <w:bCs/>
                      <w:lang w:eastAsia="zh-CN"/>
                    </w:rPr>
                    <w:t>TS 38.133 [</w:t>
                  </w:r>
                  <w:r>
                    <w:rPr>
                      <w:bCs/>
                      <w:lang w:eastAsia="zh-CN"/>
                    </w:rPr>
                    <w:t>16</w:t>
                  </w:r>
                  <w:r w:rsidRPr="00CB4C01">
                    <w:rPr>
                      <w:bCs/>
                      <w:lang w:eastAsia="zh-CN"/>
                    </w:rPr>
                    <w:t>]</w:t>
                  </w:r>
                </w:p>
              </w:tc>
            </w:tr>
            <w:tr w:rsidR="00CB4553" w:rsidRPr="000036EE" w14:paraId="7E81BBA0" w14:textId="77777777" w:rsidTr="00D01E56">
              <w:tc>
                <w:tcPr>
                  <w:tcW w:w="2450" w:type="dxa"/>
                </w:tcPr>
                <w:p w14:paraId="687EF614" w14:textId="77777777" w:rsidR="00CB4553" w:rsidRPr="000036EE" w:rsidRDefault="00CB4553" w:rsidP="00D01E56">
                  <w:pPr>
                    <w:pStyle w:val="TAL"/>
                  </w:pPr>
                  <w:r>
                    <w:rPr>
                      <w:lang w:eastAsia="zh-CN"/>
                    </w:rPr>
                    <w:t xml:space="preserve">Expected </w:t>
                  </w:r>
                  <w:r w:rsidRPr="000036EE">
                    <w:rPr>
                      <w:lang w:eastAsia="zh-CN"/>
                    </w:rPr>
                    <w:t>Zenith Angle of Arrival</w:t>
                  </w:r>
                </w:p>
              </w:tc>
              <w:tc>
                <w:tcPr>
                  <w:tcW w:w="1077" w:type="dxa"/>
                </w:tcPr>
                <w:p w14:paraId="69B34138" w14:textId="77777777" w:rsidR="00CB4553" w:rsidRPr="000036EE" w:rsidRDefault="00CB4553" w:rsidP="00D01E56">
                  <w:pPr>
                    <w:pStyle w:val="TAL"/>
                  </w:pPr>
                  <w:r>
                    <w:rPr>
                      <w:lang w:eastAsia="zh-CN"/>
                    </w:rPr>
                    <w:t>O</w:t>
                  </w:r>
                </w:p>
              </w:tc>
              <w:tc>
                <w:tcPr>
                  <w:tcW w:w="1077" w:type="dxa"/>
                </w:tcPr>
                <w:p w14:paraId="1CD9E706" w14:textId="77777777" w:rsidR="00CB4553" w:rsidRPr="000036EE" w:rsidRDefault="00CB4553" w:rsidP="00D01E56">
                  <w:pPr>
                    <w:pStyle w:val="TAL"/>
                  </w:pPr>
                </w:p>
              </w:tc>
              <w:tc>
                <w:tcPr>
                  <w:tcW w:w="2234" w:type="dxa"/>
                </w:tcPr>
                <w:p w14:paraId="6E80974F" w14:textId="77777777" w:rsidR="00CB4553" w:rsidRPr="000036EE" w:rsidRDefault="00CB4553" w:rsidP="00D01E56">
                  <w:pPr>
                    <w:pStyle w:val="TAL"/>
                  </w:pPr>
                  <w:r w:rsidRPr="000036EE">
                    <w:rPr>
                      <w:lang w:eastAsia="zh-CN"/>
                    </w:rPr>
                    <w:t>INTEGER(0..1799)</w:t>
                  </w:r>
                </w:p>
              </w:tc>
              <w:tc>
                <w:tcPr>
                  <w:tcW w:w="2880" w:type="dxa"/>
                </w:tcPr>
                <w:p w14:paraId="5639B280" w14:textId="77777777" w:rsidR="00CB4553" w:rsidRPr="000036EE" w:rsidRDefault="00CB4553" w:rsidP="00D01E56">
                  <w:pPr>
                    <w:pStyle w:val="TAL"/>
                    <w:rPr>
                      <w:bCs/>
                      <w:lang w:eastAsia="zh-CN"/>
                    </w:rPr>
                  </w:pPr>
                  <w:r w:rsidRPr="000036EE">
                    <w:rPr>
                      <w:bCs/>
                      <w:lang w:eastAsia="zh-CN"/>
                    </w:rPr>
                    <w:t>TS 38.133 [16]</w:t>
                  </w:r>
                </w:p>
              </w:tc>
            </w:tr>
            <w:tr w:rsidR="00CB4553" w:rsidRPr="000036EE" w14:paraId="0DE5E4A3" w14:textId="77777777" w:rsidTr="00D01E56">
              <w:tc>
                <w:tcPr>
                  <w:tcW w:w="2450" w:type="dxa"/>
                </w:tcPr>
                <w:p w14:paraId="5207F53D" w14:textId="77777777" w:rsidR="00CB4553" w:rsidRDefault="00CB4553" w:rsidP="00D01E56">
                  <w:pPr>
                    <w:pStyle w:val="TAL"/>
                    <w:rPr>
                      <w:lang w:eastAsia="zh-CN"/>
                    </w:rPr>
                  </w:pPr>
                  <w:r w:rsidRPr="002A1C8D">
                    <w:t xml:space="preserve">Angle </w:t>
                  </w:r>
                  <w:r>
                    <w:t>Uncertainty</w:t>
                  </w:r>
                </w:p>
              </w:tc>
              <w:tc>
                <w:tcPr>
                  <w:tcW w:w="1077" w:type="dxa"/>
                </w:tcPr>
                <w:p w14:paraId="165818C7" w14:textId="77777777" w:rsidR="00CB4553" w:rsidRDefault="00CB4553" w:rsidP="00D01E56">
                  <w:pPr>
                    <w:pStyle w:val="TAL"/>
                    <w:rPr>
                      <w:lang w:eastAsia="zh-CN"/>
                    </w:rPr>
                  </w:pPr>
                  <w:r>
                    <w:rPr>
                      <w:rFonts w:hint="eastAsia"/>
                      <w:lang w:eastAsia="zh-CN"/>
                    </w:rPr>
                    <w:t>M</w:t>
                  </w:r>
                </w:p>
              </w:tc>
              <w:tc>
                <w:tcPr>
                  <w:tcW w:w="1077" w:type="dxa"/>
                </w:tcPr>
                <w:p w14:paraId="4CBB482F" w14:textId="77777777" w:rsidR="00CB4553" w:rsidRPr="000036EE" w:rsidRDefault="00CB4553" w:rsidP="00D01E56">
                  <w:pPr>
                    <w:pStyle w:val="TAL"/>
                  </w:pPr>
                </w:p>
              </w:tc>
              <w:tc>
                <w:tcPr>
                  <w:tcW w:w="2234" w:type="dxa"/>
                </w:tcPr>
                <w:p w14:paraId="47CD0E43" w14:textId="77777777" w:rsidR="00CB4553" w:rsidRPr="000036EE" w:rsidRDefault="00CB4553" w:rsidP="00D01E56">
                  <w:pPr>
                    <w:pStyle w:val="TAL"/>
                    <w:rPr>
                      <w:lang w:eastAsia="zh-CN"/>
                    </w:rPr>
                  </w:pPr>
                </w:p>
              </w:tc>
              <w:tc>
                <w:tcPr>
                  <w:tcW w:w="2880" w:type="dxa"/>
                </w:tcPr>
                <w:p w14:paraId="20A8FC5B" w14:textId="77777777" w:rsidR="00CB4553" w:rsidRPr="000036EE" w:rsidRDefault="00CB4553" w:rsidP="00D01E56">
                  <w:pPr>
                    <w:pStyle w:val="TAL"/>
                    <w:rPr>
                      <w:bCs/>
                      <w:lang w:eastAsia="zh-CN"/>
                    </w:rPr>
                  </w:pPr>
                </w:p>
              </w:tc>
            </w:tr>
            <w:tr w:rsidR="00CB4553" w:rsidRPr="000036EE" w14:paraId="22C77BF4" w14:textId="77777777" w:rsidTr="00D01E56">
              <w:tc>
                <w:tcPr>
                  <w:tcW w:w="2450" w:type="dxa"/>
                </w:tcPr>
                <w:p w14:paraId="4780EFD2" w14:textId="77777777" w:rsidR="00CB4553" w:rsidRDefault="00CB4553" w:rsidP="00D01E56">
                  <w:pPr>
                    <w:pStyle w:val="TAL"/>
                    <w:ind w:leftChars="100" w:left="200"/>
                    <w:rPr>
                      <w:lang w:eastAsia="zh-CN"/>
                    </w:rPr>
                  </w:pPr>
                  <w:r w:rsidRPr="002A1C8D">
                    <w:rPr>
                      <w:lang w:eastAsia="zh-CN"/>
                    </w:rPr>
                    <w:t xml:space="preserve">&gt;Azimuth </w:t>
                  </w:r>
                  <w:r>
                    <w:rPr>
                      <w:lang w:eastAsia="zh-CN"/>
                    </w:rPr>
                    <w:t>Uncertainty</w:t>
                  </w:r>
                </w:p>
              </w:tc>
              <w:tc>
                <w:tcPr>
                  <w:tcW w:w="1077" w:type="dxa"/>
                </w:tcPr>
                <w:p w14:paraId="387D2461" w14:textId="77777777" w:rsidR="00CB4553" w:rsidRDefault="00CB4553" w:rsidP="00D01E56">
                  <w:pPr>
                    <w:pStyle w:val="TAL"/>
                    <w:rPr>
                      <w:lang w:eastAsia="zh-CN"/>
                    </w:rPr>
                  </w:pPr>
                  <w:r>
                    <w:t>O</w:t>
                  </w:r>
                </w:p>
              </w:tc>
              <w:tc>
                <w:tcPr>
                  <w:tcW w:w="1077" w:type="dxa"/>
                </w:tcPr>
                <w:p w14:paraId="33E975F4" w14:textId="77777777" w:rsidR="00CB4553" w:rsidRPr="000036EE" w:rsidRDefault="00CB4553" w:rsidP="00D01E56">
                  <w:pPr>
                    <w:pStyle w:val="TAL"/>
                  </w:pPr>
                </w:p>
              </w:tc>
              <w:tc>
                <w:tcPr>
                  <w:tcW w:w="2234" w:type="dxa"/>
                </w:tcPr>
                <w:p w14:paraId="1E5EEDE1" w14:textId="77777777" w:rsidR="00CB4553" w:rsidRPr="000036EE" w:rsidRDefault="00CB4553" w:rsidP="00D01E56">
                  <w:pPr>
                    <w:pStyle w:val="TAL"/>
                    <w:rPr>
                      <w:lang w:eastAsia="zh-CN"/>
                    </w:rPr>
                  </w:pPr>
                  <w:r w:rsidRPr="002A1C8D">
                    <w:t>INTEGER(0..255)</w:t>
                  </w:r>
                </w:p>
              </w:tc>
              <w:tc>
                <w:tcPr>
                  <w:tcW w:w="2880" w:type="dxa"/>
                </w:tcPr>
                <w:p w14:paraId="3AD89B38" w14:textId="77777777" w:rsidR="00CB4553" w:rsidRPr="000036EE" w:rsidRDefault="00CB4553" w:rsidP="00D01E56">
                  <w:pPr>
                    <w:pStyle w:val="TAL"/>
                    <w:rPr>
                      <w:bCs/>
                      <w:lang w:eastAsia="zh-CN"/>
                    </w:rPr>
                  </w:pPr>
                </w:p>
              </w:tc>
            </w:tr>
            <w:tr w:rsidR="00CB4553" w:rsidRPr="000036EE" w14:paraId="6CCC5E4F" w14:textId="77777777" w:rsidTr="00D01E56">
              <w:tc>
                <w:tcPr>
                  <w:tcW w:w="2450" w:type="dxa"/>
                </w:tcPr>
                <w:p w14:paraId="59EAF37D" w14:textId="77777777" w:rsidR="00CB4553" w:rsidRDefault="00CB4553" w:rsidP="00D01E56">
                  <w:pPr>
                    <w:pStyle w:val="TAL"/>
                    <w:ind w:leftChars="100" w:left="200"/>
                    <w:rPr>
                      <w:lang w:eastAsia="zh-CN"/>
                    </w:rPr>
                  </w:pPr>
                  <w:r>
                    <w:rPr>
                      <w:lang w:eastAsia="zh-CN"/>
                    </w:rPr>
                    <w:t>&gt;</w:t>
                  </w:r>
                  <w:r w:rsidRPr="002A1C8D">
                    <w:rPr>
                      <w:lang w:eastAsia="zh-CN"/>
                    </w:rPr>
                    <w:t xml:space="preserve">Zenith </w:t>
                  </w:r>
                  <w:r>
                    <w:rPr>
                      <w:lang w:eastAsia="zh-CN"/>
                    </w:rPr>
                    <w:t>Uncertainty</w:t>
                  </w:r>
                </w:p>
              </w:tc>
              <w:tc>
                <w:tcPr>
                  <w:tcW w:w="1077" w:type="dxa"/>
                </w:tcPr>
                <w:p w14:paraId="258BF6ED" w14:textId="77777777" w:rsidR="00CB4553" w:rsidRDefault="00CB4553" w:rsidP="00D01E56">
                  <w:pPr>
                    <w:pStyle w:val="TAL"/>
                    <w:rPr>
                      <w:lang w:eastAsia="zh-CN"/>
                    </w:rPr>
                  </w:pPr>
                  <w:r w:rsidRPr="002A1C8D">
                    <w:t>O</w:t>
                  </w:r>
                </w:p>
              </w:tc>
              <w:tc>
                <w:tcPr>
                  <w:tcW w:w="1077" w:type="dxa"/>
                </w:tcPr>
                <w:p w14:paraId="058CA6E3" w14:textId="77777777" w:rsidR="00CB4553" w:rsidRPr="000036EE" w:rsidRDefault="00CB4553" w:rsidP="00D01E56">
                  <w:pPr>
                    <w:pStyle w:val="TAL"/>
                  </w:pPr>
                </w:p>
              </w:tc>
              <w:tc>
                <w:tcPr>
                  <w:tcW w:w="2234" w:type="dxa"/>
                </w:tcPr>
                <w:p w14:paraId="7FEAFC32" w14:textId="77777777" w:rsidR="00CB4553" w:rsidRPr="000036EE" w:rsidRDefault="00CB4553" w:rsidP="00D01E56">
                  <w:pPr>
                    <w:pStyle w:val="TAL"/>
                    <w:rPr>
                      <w:lang w:eastAsia="zh-CN"/>
                    </w:rPr>
                  </w:pPr>
                  <w:r w:rsidRPr="002A1C8D">
                    <w:t>INTEGER(0..255)</w:t>
                  </w:r>
                </w:p>
              </w:tc>
              <w:tc>
                <w:tcPr>
                  <w:tcW w:w="2880" w:type="dxa"/>
                </w:tcPr>
                <w:p w14:paraId="74DA1108" w14:textId="77777777" w:rsidR="00CB4553" w:rsidRPr="000036EE" w:rsidRDefault="00CB4553" w:rsidP="00D01E56">
                  <w:pPr>
                    <w:pStyle w:val="TAL"/>
                    <w:rPr>
                      <w:bCs/>
                      <w:lang w:eastAsia="zh-CN"/>
                    </w:rPr>
                  </w:pPr>
                </w:p>
              </w:tc>
            </w:tr>
            <w:tr w:rsidR="00CB4553" w:rsidRPr="000036EE" w14:paraId="60CC91C0" w14:textId="77777777" w:rsidTr="00D01E56">
              <w:tc>
                <w:tcPr>
                  <w:tcW w:w="2450" w:type="dxa"/>
                </w:tcPr>
                <w:p w14:paraId="774AE705" w14:textId="77777777" w:rsidR="00CB4553" w:rsidRDefault="00CB4553" w:rsidP="00D01E56">
                  <w:pPr>
                    <w:pStyle w:val="TAL"/>
                    <w:ind w:leftChars="100" w:left="200"/>
                    <w:rPr>
                      <w:lang w:eastAsia="zh-CN"/>
                    </w:rPr>
                  </w:pPr>
                  <w:r>
                    <w:rPr>
                      <w:lang w:eastAsia="zh-CN"/>
                    </w:rPr>
                    <w:t>&gt;</w:t>
                  </w:r>
                  <w:r w:rsidRPr="002A1C8D">
                    <w:rPr>
                      <w:lang w:eastAsia="zh-CN"/>
                    </w:rPr>
                    <w:t>Resolution</w:t>
                  </w:r>
                </w:p>
              </w:tc>
              <w:tc>
                <w:tcPr>
                  <w:tcW w:w="1077" w:type="dxa"/>
                </w:tcPr>
                <w:p w14:paraId="0F8DA16E" w14:textId="77777777" w:rsidR="00CB4553" w:rsidRDefault="00CB4553" w:rsidP="00D01E56">
                  <w:pPr>
                    <w:pStyle w:val="TAL"/>
                    <w:rPr>
                      <w:lang w:eastAsia="zh-CN"/>
                    </w:rPr>
                  </w:pPr>
                  <w:r w:rsidRPr="002A1C8D">
                    <w:rPr>
                      <w:lang w:eastAsia="zh-CN"/>
                    </w:rPr>
                    <w:t>M</w:t>
                  </w:r>
                </w:p>
              </w:tc>
              <w:tc>
                <w:tcPr>
                  <w:tcW w:w="1077" w:type="dxa"/>
                </w:tcPr>
                <w:p w14:paraId="4776C11E" w14:textId="77777777" w:rsidR="00CB4553" w:rsidRPr="000036EE" w:rsidRDefault="00CB4553" w:rsidP="00D01E56">
                  <w:pPr>
                    <w:pStyle w:val="TAL"/>
                  </w:pPr>
                </w:p>
              </w:tc>
              <w:tc>
                <w:tcPr>
                  <w:tcW w:w="2234" w:type="dxa"/>
                </w:tcPr>
                <w:p w14:paraId="31DB72AB" w14:textId="77777777" w:rsidR="00CB4553" w:rsidRPr="000036EE" w:rsidRDefault="00CB4553" w:rsidP="00D01E56">
                  <w:pPr>
                    <w:pStyle w:val="TAL"/>
                    <w:rPr>
                      <w:lang w:eastAsia="zh-CN"/>
                    </w:rPr>
                  </w:pPr>
                  <w:r w:rsidRPr="002A1C8D">
                    <w:rPr>
                      <w:lang w:eastAsia="zh-CN"/>
                    </w:rPr>
                    <w:t>ENUMERATED (0.1deg, …)</w:t>
                  </w:r>
                </w:p>
              </w:tc>
              <w:tc>
                <w:tcPr>
                  <w:tcW w:w="2880" w:type="dxa"/>
                </w:tcPr>
                <w:p w14:paraId="4ACACAA2" w14:textId="77777777" w:rsidR="00CB4553" w:rsidRPr="000036EE" w:rsidRDefault="00CB4553" w:rsidP="00D01E56">
                  <w:pPr>
                    <w:pStyle w:val="TAL"/>
                    <w:rPr>
                      <w:bCs/>
                      <w:lang w:eastAsia="zh-CN"/>
                    </w:rPr>
                  </w:pPr>
                </w:p>
              </w:tc>
            </w:tr>
            <w:tr w:rsidR="00CB4553" w:rsidRPr="000036EE" w14:paraId="5F3B7AA6" w14:textId="77777777" w:rsidTr="00D01E56">
              <w:tc>
                <w:tcPr>
                  <w:tcW w:w="2450" w:type="dxa"/>
                </w:tcPr>
                <w:p w14:paraId="230057FB" w14:textId="77777777" w:rsidR="00CB4553" w:rsidRPr="000036EE" w:rsidRDefault="00CB4553" w:rsidP="00D01E56">
                  <w:pPr>
                    <w:pStyle w:val="TAL"/>
                    <w:rPr>
                      <w:lang w:eastAsia="zh-CN"/>
                    </w:rPr>
                  </w:pPr>
                  <w:r w:rsidRPr="00E17648">
                    <w:rPr>
                      <w:b/>
                      <w:bCs/>
                      <w:noProof/>
                      <w:lang w:eastAsia="zh-CN"/>
                    </w:rPr>
                    <w:t>LCS to GCS Translation</w:t>
                  </w:r>
                </w:p>
              </w:tc>
              <w:tc>
                <w:tcPr>
                  <w:tcW w:w="1077" w:type="dxa"/>
                </w:tcPr>
                <w:p w14:paraId="5F3BFADE" w14:textId="77777777" w:rsidR="00CB4553" w:rsidRPr="000036EE" w:rsidRDefault="00CB4553" w:rsidP="00D01E56">
                  <w:pPr>
                    <w:pStyle w:val="TAL"/>
                  </w:pPr>
                </w:p>
              </w:tc>
              <w:tc>
                <w:tcPr>
                  <w:tcW w:w="1077" w:type="dxa"/>
                </w:tcPr>
                <w:p w14:paraId="1B1409D1" w14:textId="77777777" w:rsidR="00CB4553" w:rsidRPr="0099005A" w:rsidRDefault="00CB4553" w:rsidP="00D01E56">
                  <w:pPr>
                    <w:pStyle w:val="TAL"/>
                  </w:pPr>
                  <w:r w:rsidRPr="00E17648">
                    <w:rPr>
                      <w:i/>
                      <w:iCs/>
                      <w:noProof/>
                      <w:lang w:eastAsia="zh-CN"/>
                    </w:rPr>
                    <w:t>0..1</w:t>
                  </w:r>
                </w:p>
              </w:tc>
              <w:tc>
                <w:tcPr>
                  <w:tcW w:w="2234" w:type="dxa"/>
                </w:tcPr>
                <w:p w14:paraId="6AC9515E" w14:textId="77777777" w:rsidR="00CB4553" w:rsidRPr="000036EE" w:rsidRDefault="00CB4553" w:rsidP="00D01E56">
                  <w:pPr>
                    <w:pStyle w:val="TAL"/>
                    <w:rPr>
                      <w:lang w:eastAsia="zh-CN"/>
                    </w:rPr>
                  </w:pPr>
                </w:p>
              </w:tc>
              <w:tc>
                <w:tcPr>
                  <w:tcW w:w="2880" w:type="dxa"/>
                </w:tcPr>
                <w:p w14:paraId="48437710" w14:textId="77777777" w:rsidR="00CB4553" w:rsidRPr="000036EE" w:rsidRDefault="00CB4553" w:rsidP="00D01E56">
                  <w:pPr>
                    <w:pStyle w:val="TAL"/>
                    <w:rPr>
                      <w:bCs/>
                      <w:lang w:eastAsia="zh-CN"/>
                    </w:rPr>
                  </w:pPr>
                  <w:r w:rsidRPr="00E17648">
                    <w:rPr>
                      <w:noProof/>
                      <w:lang w:eastAsia="zh-CN"/>
                    </w:rPr>
                    <w:t>If absent, the azimuth and zenith are provided in GCS.</w:t>
                  </w:r>
                </w:p>
              </w:tc>
            </w:tr>
            <w:tr w:rsidR="00CB4553" w:rsidRPr="000036EE" w14:paraId="190CB28F" w14:textId="77777777" w:rsidTr="00D01E56">
              <w:tc>
                <w:tcPr>
                  <w:tcW w:w="2450" w:type="dxa"/>
                </w:tcPr>
                <w:p w14:paraId="07DD2A58" w14:textId="77777777" w:rsidR="00CB4553" w:rsidRPr="000036EE" w:rsidRDefault="00CB4553" w:rsidP="00D01E56">
                  <w:pPr>
                    <w:pStyle w:val="TAL"/>
                    <w:ind w:leftChars="100" w:left="200"/>
                    <w:rPr>
                      <w:b/>
                      <w:bCs/>
                      <w:noProof/>
                      <w:lang w:eastAsia="zh-CN"/>
                    </w:rPr>
                  </w:pPr>
                  <w:r w:rsidRPr="00E17648">
                    <w:t>&gt;Alpha</w:t>
                  </w:r>
                </w:p>
              </w:tc>
              <w:tc>
                <w:tcPr>
                  <w:tcW w:w="1077" w:type="dxa"/>
                </w:tcPr>
                <w:p w14:paraId="4AAE24FF" w14:textId="77777777" w:rsidR="00CB4553" w:rsidRPr="000036EE" w:rsidRDefault="00CB4553" w:rsidP="00D01E56">
                  <w:pPr>
                    <w:pStyle w:val="TAL"/>
                  </w:pPr>
                  <w:r w:rsidRPr="00E17648">
                    <w:rPr>
                      <w:noProof/>
                      <w:lang w:eastAsia="zh-CN"/>
                    </w:rPr>
                    <w:t>M</w:t>
                  </w:r>
                </w:p>
              </w:tc>
              <w:tc>
                <w:tcPr>
                  <w:tcW w:w="1077" w:type="dxa"/>
                </w:tcPr>
                <w:p w14:paraId="15CE18DD" w14:textId="77777777" w:rsidR="00CB4553" w:rsidRPr="0099005A" w:rsidRDefault="00CB4553" w:rsidP="00D01E56">
                  <w:pPr>
                    <w:pStyle w:val="TAL"/>
                  </w:pPr>
                </w:p>
              </w:tc>
              <w:tc>
                <w:tcPr>
                  <w:tcW w:w="2234" w:type="dxa"/>
                </w:tcPr>
                <w:p w14:paraId="1E9CA20A" w14:textId="77777777" w:rsidR="00CB4553" w:rsidRPr="000036EE" w:rsidRDefault="00CB4553" w:rsidP="00D01E56">
                  <w:pPr>
                    <w:pStyle w:val="TAL"/>
                    <w:rPr>
                      <w:lang w:eastAsia="zh-CN"/>
                    </w:rPr>
                  </w:pPr>
                  <w:r w:rsidRPr="00E17648">
                    <w:rPr>
                      <w:noProof/>
                      <w:lang w:eastAsia="zh-CN"/>
                    </w:rPr>
                    <w:t>INTEGER (0..3599)</w:t>
                  </w:r>
                </w:p>
              </w:tc>
              <w:tc>
                <w:tcPr>
                  <w:tcW w:w="2880" w:type="dxa"/>
                </w:tcPr>
                <w:p w14:paraId="7A01259B" w14:textId="77777777" w:rsidR="00CB4553" w:rsidRDefault="00CB4553" w:rsidP="00D01E56">
                  <w:pPr>
                    <w:pStyle w:val="TAL"/>
                    <w:rPr>
                      <w:bCs/>
                      <w:lang w:eastAsia="zh-CN"/>
                    </w:rPr>
                  </w:pPr>
                </w:p>
              </w:tc>
            </w:tr>
            <w:tr w:rsidR="00CB4553" w:rsidRPr="000036EE" w14:paraId="627E0976" w14:textId="77777777" w:rsidTr="00D01E56">
              <w:tc>
                <w:tcPr>
                  <w:tcW w:w="2450" w:type="dxa"/>
                </w:tcPr>
                <w:p w14:paraId="172AC62F" w14:textId="77777777" w:rsidR="00CB4553" w:rsidRPr="000036EE" w:rsidRDefault="00CB4553" w:rsidP="00D01E56">
                  <w:pPr>
                    <w:pStyle w:val="TAL"/>
                    <w:ind w:leftChars="100" w:left="200"/>
                    <w:rPr>
                      <w:b/>
                      <w:bCs/>
                      <w:noProof/>
                      <w:lang w:eastAsia="zh-CN"/>
                    </w:rPr>
                  </w:pPr>
                  <w:r w:rsidRPr="00E17648">
                    <w:t>&gt;Beta</w:t>
                  </w:r>
                </w:p>
              </w:tc>
              <w:tc>
                <w:tcPr>
                  <w:tcW w:w="1077" w:type="dxa"/>
                </w:tcPr>
                <w:p w14:paraId="5F01AF52" w14:textId="77777777" w:rsidR="00CB4553" w:rsidRPr="000036EE" w:rsidRDefault="00CB4553" w:rsidP="00D01E56">
                  <w:pPr>
                    <w:pStyle w:val="TAL"/>
                  </w:pPr>
                  <w:r w:rsidRPr="00E17648">
                    <w:rPr>
                      <w:noProof/>
                      <w:lang w:eastAsia="zh-CN"/>
                    </w:rPr>
                    <w:t>M</w:t>
                  </w:r>
                </w:p>
              </w:tc>
              <w:tc>
                <w:tcPr>
                  <w:tcW w:w="1077" w:type="dxa"/>
                </w:tcPr>
                <w:p w14:paraId="5EAFCA1C" w14:textId="77777777" w:rsidR="00CB4553" w:rsidRPr="0099005A" w:rsidRDefault="00CB4553" w:rsidP="00D01E56">
                  <w:pPr>
                    <w:pStyle w:val="TAL"/>
                  </w:pPr>
                </w:p>
              </w:tc>
              <w:tc>
                <w:tcPr>
                  <w:tcW w:w="2234" w:type="dxa"/>
                </w:tcPr>
                <w:p w14:paraId="18E96E8A" w14:textId="77777777" w:rsidR="00CB4553" w:rsidRPr="000036EE" w:rsidRDefault="00CB4553" w:rsidP="00D01E56">
                  <w:pPr>
                    <w:pStyle w:val="TAL"/>
                    <w:rPr>
                      <w:lang w:eastAsia="zh-CN"/>
                    </w:rPr>
                  </w:pPr>
                  <w:r w:rsidRPr="00E17648">
                    <w:rPr>
                      <w:noProof/>
                      <w:lang w:eastAsia="zh-CN"/>
                    </w:rPr>
                    <w:t>INTEGER (0..3599)</w:t>
                  </w:r>
                </w:p>
              </w:tc>
              <w:tc>
                <w:tcPr>
                  <w:tcW w:w="2880" w:type="dxa"/>
                </w:tcPr>
                <w:p w14:paraId="4E4259DB" w14:textId="77777777" w:rsidR="00CB4553" w:rsidRDefault="00CB4553" w:rsidP="00D01E56">
                  <w:pPr>
                    <w:pStyle w:val="TAL"/>
                    <w:rPr>
                      <w:bCs/>
                      <w:lang w:eastAsia="zh-CN"/>
                    </w:rPr>
                  </w:pPr>
                </w:p>
              </w:tc>
            </w:tr>
            <w:tr w:rsidR="00CB4553" w:rsidRPr="000036EE" w14:paraId="5440C4E5" w14:textId="77777777" w:rsidTr="00D01E56">
              <w:tc>
                <w:tcPr>
                  <w:tcW w:w="2450" w:type="dxa"/>
                </w:tcPr>
                <w:p w14:paraId="183DEB15" w14:textId="77777777" w:rsidR="00CB4553" w:rsidRPr="000036EE" w:rsidRDefault="00CB4553" w:rsidP="00D01E56">
                  <w:pPr>
                    <w:pStyle w:val="TAL"/>
                    <w:ind w:leftChars="100" w:left="200"/>
                    <w:rPr>
                      <w:b/>
                      <w:bCs/>
                      <w:noProof/>
                      <w:lang w:eastAsia="zh-CN"/>
                    </w:rPr>
                  </w:pPr>
                  <w:r w:rsidRPr="00E17648">
                    <w:t>&gt;Gamma</w:t>
                  </w:r>
                </w:p>
              </w:tc>
              <w:tc>
                <w:tcPr>
                  <w:tcW w:w="1077" w:type="dxa"/>
                </w:tcPr>
                <w:p w14:paraId="1A7037BC" w14:textId="77777777" w:rsidR="00CB4553" w:rsidRPr="000036EE" w:rsidRDefault="00CB4553" w:rsidP="00D01E56">
                  <w:pPr>
                    <w:pStyle w:val="TAL"/>
                  </w:pPr>
                  <w:r w:rsidRPr="00E17648">
                    <w:rPr>
                      <w:noProof/>
                      <w:lang w:eastAsia="zh-CN"/>
                    </w:rPr>
                    <w:t>M</w:t>
                  </w:r>
                </w:p>
              </w:tc>
              <w:tc>
                <w:tcPr>
                  <w:tcW w:w="1077" w:type="dxa"/>
                </w:tcPr>
                <w:p w14:paraId="5E16D620" w14:textId="77777777" w:rsidR="00CB4553" w:rsidRPr="0099005A" w:rsidRDefault="00CB4553" w:rsidP="00D01E56">
                  <w:pPr>
                    <w:pStyle w:val="TAL"/>
                  </w:pPr>
                </w:p>
              </w:tc>
              <w:tc>
                <w:tcPr>
                  <w:tcW w:w="2234" w:type="dxa"/>
                </w:tcPr>
                <w:p w14:paraId="2D21779F" w14:textId="77777777" w:rsidR="00CB4553" w:rsidRPr="000036EE" w:rsidRDefault="00CB4553" w:rsidP="00D01E56">
                  <w:pPr>
                    <w:pStyle w:val="TAL"/>
                    <w:rPr>
                      <w:lang w:eastAsia="zh-CN"/>
                    </w:rPr>
                  </w:pPr>
                  <w:r w:rsidRPr="00E17648">
                    <w:rPr>
                      <w:noProof/>
                      <w:lang w:eastAsia="zh-CN"/>
                    </w:rPr>
                    <w:t>INTEGER (0..3599)</w:t>
                  </w:r>
                </w:p>
              </w:tc>
              <w:tc>
                <w:tcPr>
                  <w:tcW w:w="2880" w:type="dxa"/>
                </w:tcPr>
                <w:p w14:paraId="77F6DB1C" w14:textId="77777777" w:rsidR="00CB4553" w:rsidRDefault="00CB4553" w:rsidP="00D01E56">
                  <w:pPr>
                    <w:pStyle w:val="TAL"/>
                    <w:rPr>
                      <w:bCs/>
                      <w:lang w:eastAsia="zh-CN"/>
                    </w:rPr>
                  </w:pPr>
                </w:p>
              </w:tc>
            </w:tr>
          </w:tbl>
          <w:p w14:paraId="53CE6B9E" w14:textId="77777777" w:rsidR="00CB4553" w:rsidRDefault="00CB4553" w:rsidP="00D01E56">
            <w:pPr>
              <w:pStyle w:val="a4"/>
              <w:jc w:val="both"/>
              <w:rPr>
                <w:rFonts w:ascii="Times New Roman" w:hAnsi="Times New Roman" w:cs="Times New Roman"/>
                <w:color w:val="auto"/>
                <w:sz w:val="22"/>
                <w:szCs w:val="22"/>
                <w:lang w:val="en-US" w:eastAsia="zh-CN"/>
              </w:rPr>
            </w:pPr>
          </w:p>
        </w:tc>
      </w:tr>
    </w:tbl>
    <w:p w14:paraId="3F92428C" w14:textId="77777777" w:rsidR="00CB4553" w:rsidRPr="00D31006" w:rsidRDefault="00CB4553" w:rsidP="00D31006">
      <w:pPr>
        <w:spacing w:after="180"/>
        <w:jc w:val="both"/>
        <w:rPr>
          <w:rFonts w:eastAsia="宋体"/>
          <w:lang w:eastAsia="zh-CN"/>
        </w:rPr>
      </w:pPr>
    </w:p>
    <w:p w14:paraId="01BCB024" w14:textId="5F2069A9" w:rsidR="00D31006" w:rsidRPr="008F25D0" w:rsidRDefault="00D31006" w:rsidP="00D31006">
      <w:pPr>
        <w:spacing w:after="180"/>
        <w:jc w:val="both"/>
        <w:rPr>
          <w:rFonts w:eastAsia="宋体"/>
          <w:b/>
          <w:lang w:eastAsia="zh-CN"/>
        </w:rPr>
      </w:pPr>
      <w:r w:rsidRPr="008F25D0">
        <w:rPr>
          <w:rFonts w:eastAsia="宋体"/>
          <w:b/>
          <w:lang w:eastAsia="zh-CN"/>
        </w:rPr>
        <w:t xml:space="preserve">Proposal 1: </w:t>
      </w:r>
      <w:r w:rsidR="00CB4553">
        <w:rPr>
          <w:rFonts w:eastAsia="宋体"/>
          <w:b/>
          <w:lang w:eastAsia="zh-CN"/>
        </w:rPr>
        <w:t>Introduce the new “</w:t>
      </w:r>
      <w:r w:rsidR="00CB4553" w:rsidRPr="00CB4553">
        <w:rPr>
          <w:rFonts w:eastAsia="宋体"/>
          <w:b/>
          <w:i/>
          <w:lang w:eastAsia="zh-CN"/>
        </w:rPr>
        <w:t>Angle Assistance Information</w:t>
      </w:r>
      <w:r w:rsidR="00CB4553">
        <w:rPr>
          <w:rFonts w:eastAsia="宋体"/>
          <w:b/>
          <w:lang w:eastAsia="zh-CN"/>
        </w:rPr>
        <w:t xml:space="preserve">” IE in Measurement Request message to support the </w:t>
      </w:r>
      <w:r w:rsidR="00CB4553" w:rsidRPr="00CB4553">
        <w:rPr>
          <w:rFonts w:eastAsia="宋体"/>
          <w:b/>
          <w:lang w:eastAsia="zh-CN"/>
        </w:rPr>
        <w:t>UL-AOA/ZOA assistance information signalling</w:t>
      </w:r>
      <w:r w:rsidR="00CB4553">
        <w:rPr>
          <w:rFonts w:eastAsia="宋体"/>
          <w:b/>
          <w:lang w:eastAsia="zh-CN"/>
        </w:rPr>
        <w:t>.</w:t>
      </w:r>
    </w:p>
    <w:p w14:paraId="5BACEE85" w14:textId="574864A5" w:rsidR="00AE1C52" w:rsidRPr="002D6554" w:rsidRDefault="00D31006" w:rsidP="00AE1C52">
      <w:pPr>
        <w:spacing w:after="180"/>
        <w:jc w:val="both"/>
        <w:rPr>
          <w:rFonts w:eastAsia="宋体"/>
          <w:b/>
          <w:lang w:eastAsia="zh-CN"/>
        </w:rPr>
      </w:pPr>
      <w:r w:rsidRPr="008F25D0">
        <w:rPr>
          <w:rFonts w:eastAsia="宋体"/>
          <w:b/>
          <w:lang w:eastAsia="zh-CN"/>
        </w:rPr>
        <w:t xml:space="preserve">Proposal 2: Send </w:t>
      </w:r>
      <w:r w:rsidR="009E158C">
        <w:rPr>
          <w:rFonts w:eastAsia="宋体"/>
          <w:b/>
          <w:lang w:eastAsia="zh-CN"/>
        </w:rPr>
        <w:t xml:space="preserve">the reply </w:t>
      </w:r>
      <w:r w:rsidRPr="008F25D0">
        <w:rPr>
          <w:rFonts w:eastAsia="宋体"/>
          <w:b/>
          <w:lang w:eastAsia="zh-CN"/>
        </w:rPr>
        <w:t xml:space="preserve">LS to RAN1 to </w:t>
      </w:r>
      <w:r w:rsidR="009E158C">
        <w:rPr>
          <w:rFonts w:eastAsia="宋体"/>
          <w:b/>
          <w:lang w:eastAsia="zh-CN"/>
        </w:rPr>
        <w:t>inform how RAN3 supports the function and the value of the uncertainty range RAN3 defined</w:t>
      </w:r>
      <w:r w:rsidRPr="008F25D0">
        <w:rPr>
          <w:rFonts w:eastAsia="宋体"/>
          <w:b/>
          <w:lang w:eastAsia="zh-CN"/>
        </w:rPr>
        <w:t>.</w:t>
      </w:r>
    </w:p>
    <w:p w14:paraId="14474653" w14:textId="1ECB70C5" w:rsidR="00AE1C52" w:rsidRDefault="00AE1C52" w:rsidP="00AE1C52">
      <w:pPr>
        <w:spacing w:after="180"/>
        <w:jc w:val="both"/>
        <w:rPr>
          <w:rFonts w:eastAsia="宋体"/>
          <w:lang w:val="en-US" w:eastAsia="zh-CN"/>
        </w:rPr>
      </w:pPr>
      <w:r>
        <w:rPr>
          <w:rFonts w:eastAsia="宋体"/>
          <w:lang w:val="en-US" w:eastAsia="zh-CN"/>
        </w:rPr>
        <w:t xml:space="preserve">Two CRs for TS 38455 and TS 38473 respectively have been provided in </w:t>
      </w:r>
      <w:r w:rsidR="00EB5BC5">
        <w:rPr>
          <w:rFonts w:eastAsia="宋体"/>
          <w:lang w:val="en-US" w:eastAsia="zh-CN"/>
        </w:rPr>
        <w:t>[</w:t>
      </w:r>
      <w:r w:rsidR="002D6554">
        <w:rPr>
          <w:rFonts w:eastAsia="宋体"/>
          <w:lang w:val="en-US" w:eastAsia="zh-CN"/>
        </w:rPr>
        <w:t>2</w:t>
      </w:r>
      <w:r w:rsidR="00EB5BC5">
        <w:rPr>
          <w:rFonts w:eastAsia="宋体"/>
          <w:lang w:val="en-US" w:eastAsia="zh-CN"/>
        </w:rPr>
        <w:t>] and [</w:t>
      </w:r>
      <w:r w:rsidR="002D6554">
        <w:rPr>
          <w:rFonts w:eastAsia="宋体"/>
          <w:lang w:val="en-US" w:eastAsia="zh-CN"/>
        </w:rPr>
        <w:t>3</w:t>
      </w:r>
      <w:r w:rsidR="00EB5BC5">
        <w:rPr>
          <w:rFonts w:eastAsia="宋体"/>
          <w:lang w:val="en-US" w:eastAsia="zh-CN"/>
        </w:rPr>
        <w:t>]</w:t>
      </w:r>
      <w:r>
        <w:rPr>
          <w:rFonts w:eastAsia="宋体"/>
          <w:lang w:val="en-US" w:eastAsia="zh-CN"/>
        </w:rPr>
        <w:t>.</w:t>
      </w:r>
    </w:p>
    <w:p w14:paraId="0A464DD5" w14:textId="1BA8F56D" w:rsidR="009B70F2" w:rsidRPr="002D6554" w:rsidRDefault="00AE1C52" w:rsidP="000254BF">
      <w:pPr>
        <w:spacing w:after="180"/>
        <w:jc w:val="both"/>
        <w:rPr>
          <w:rFonts w:eastAsia="宋体"/>
          <w:b/>
          <w:lang w:val="en-US" w:eastAsia="zh-CN"/>
        </w:rPr>
      </w:pPr>
      <w:r w:rsidRPr="0056272A">
        <w:rPr>
          <w:rFonts w:eastAsia="宋体" w:hint="eastAsia"/>
          <w:b/>
          <w:lang w:val="en-US" w:eastAsia="zh-CN"/>
        </w:rPr>
        <w:t>P</w:t>
      </w:r>
      <w:r w:rsidRPr="0056272A">
        <w:rPr>
          <w:rFonts w:eastAsia="宋体"/>
          <w:b/>
          <w:lang w:val="en-US" w:eastAsia="zh-CN"/>
        </w:rPr>
        <w:t xml:space="preserve">roposal </w:t>
      </w:r>
      <w:r w:rsidR="002D6554">
        <w:rPr>
          <w:rFonts w:eastAsia="宋体"/>
          <w:b/>
          <w:lang w:val="en-US" w:eastAsia="zh-CN"/>
        </w:rPr>
        <w:t>3</w:t>
      </w:r>
      <w:r w:rsidRPr="0056272A">
        <w:rPr>
          <w:rFonts w:eastAsia="宋体"/>
          <w:b/>
          <w:lang w:val="en-US" w:eastAsia="zh-CN"/>
        </w:rPr>
        <w:t>: Agree the CRs for TS 38455 and TS 38473.</w:t>
      </w:r>
    </w:p>
    <w:bookmarkEnd w:id="0"/>
    <w:bookmarkEnd w:id="1"/>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77777777" w:rsidR="008B2037" w:rsidRPr="008B2037" w:rsidRDefault="008B2037" w:rsidP="000D54B1">
      <w:pPr>
        <w:spacing w:after="180"/>
        <w:jc w:val="both"/>
        <w:rPr>
          <w:rFonts w:eastAsia="宋体"/>
          <w:lang w:eastAsia="zh-CN"/>
        </w:rPr>
      </w:pPr>
      <w:r w:rsidRPr="008B2037">
        <w:rPr>
          <w:rFonts w:eastAsia="宋体"/>
          <w:lang w:eastAsia="zh-CN"/>
        </w:rPr>
        <w:t>Based on the discussion in this paper, we propose the following:</w:t>
      </w:r>
    </w:p>
    <w:p w14:paraId="3DB26F67" w14:textId="77777777" w:rsidR="000254BF" w:rsidRPr="008F25D0" w:rsidRDefault="000254BF" w:rsidP="000254BF">
      <w:pPr>
        <w:spacing w:after="180"/>
        <w:jc w:val="both"/>
        <w:rPr>
          <w:rFonts w:eastAsia="宋体"/>
          <w:b/>
          <w:lang w:eastAsia="zh-CN"/>
        </w:rPr>
      </w:pPr>
      <w:r w:rsidRPr="008F25D0">
        <w:rPr>
          <w:rFonts w:eastAsia="宋体"/>
          <w:b/>
          <w:lang w:eastAsia="zh-CN"/>
        </w:rPr>
        <w:t xml:space="preserve">Proposal 1: </w:t>
      </w:r>
      <w:r>
        <w:rPr>
          <w:rFonts w:eastAsia="宋体"/>
          <w:b/>
          <w:lang w:eastAsia="zh-CN"/>
        </w:rPr>
        <w:t>Introduce the new “</w:t>
      </w:r>
      <w:r w:rsidRPr="00CB4553">
        <w:rPr>
          <w:rFonts w:eastAsia="宋体"/>
          <w:b/>
          <w:i/>
          <w:lang w:eastAsia="zh-CN"/>
        </w:rPr>
        <w:t>Angle Assistance Information</w:t>
      </w:r>
      <w:r>
        <w:rPr>
          <w:rFonts w:eastAsia="宋体"/>
          <w:b/>
          <w:lang w:eastAsia="zh-CN"/>
        </w:rPr>
        <w:t xml:space="preserve">” IE in Measurement Request message to support the </w:t>
      </w:r>
      <w:r w:rsidRPr="00CB4553">
        <w:rPr>
          <w:rFonts w:eastAsia="宋体"/>
          <w:b/>
          <w:lang w:eastAsia="zh-CN"/>
        </w:rPr>
        <w:t>UL-AOA/ZOA assistance information signalling</w:t>
      </w:r>
      <w:r>
        <w:rPr>
          <w:rFonts w:eastAsia="宋体"/>
          <w:b/>
          <w:lang w:eastAsia="zh-CN"/>
        </w:rPr>
        <w:t>.</w:t>
      </w:r>
    </w:p>
    <w:p w14:paraId="01689A3D" w14:textId="77777777" w:rsidR="000254BF" w:rsidRDefault="000254BF" w:rsidP="000254BF">
      <w:pPr>
        <w:spacing w:after="180"/>
        <w:jc w:val="both"/>
        <w:rPr>
          <w:rFonts w:eastAsia="宋体"/>
          <w:b/>
          <w:lang w:eastAsia="zh-CN"/>
        </w:rPr>
      </w:pPr>
      <w:r w:rsidRPr="008F25D0">
        <w:rPr>
          <w:rFonts w:eastAsia="宋体"/>
          <w:b/>
          <w:lang w:eastAsia="zh-CN"/>
        </w:rPr>
        <w:t xml:space="preserve">Proposal 2: Send </w:t>
      </w:r>
      <w:r>
        <w:rPr>
          <w:rFonts w:eastAsia="宋体"/>
          <w:b/>
          <w:lang w:eastAsia="zh-CN"/>
        </w:rPr>
        <w:t xml:space="preserve">the reply </w:t>
      </w:r>
      <w:r w:rsidRPr="008F25D0">
        <w:rPr>
          <w:rFonts w:eastAsia="宋体"/>
          <w:b/>
          <w:lang w:eastAsia="zh-CN"/>
        </w:rPr>
        <w:t xml:space="preserve">LS to RAN1 to </w:t>
      </w:r>
      <w:r>
        <w:rPr>
          <w:rFonts w:eastAsia="宋体"/>
          <w:b/>
          <w:lang w:eastAsia="zh-CN"/>
        </w:rPr>
        <w:t>inform how RAN3 supports the function and the value of the uncertainty range RAN3 defined</w:t>
      </w:r>
      <w:r w:rsidRPr="008F25D0">
        <w:rPr>
          <w:rFonts w:eastAsia="宋体"/>
          <w:b/>
          <w:lang w:eastAsia="zh-CN"/>
        </w:rPr>
        <w:t>.</w:t>
      </w:r>
    </w:p>
    <w:p w14:paraId="529442C5" w14:textId="4E4B81EC" w:rsidR="000254BF" w:rsidRDefault="000254BF" w:rsidP="000254BF">
      <w:pPr>
        <w:spacing w:after="180"/>
        <w:jc w:val="both"/>
        <w:rPr>
          <w:rFonts w:eastAsia="宋体"/>
          <w:b/>
          <w:lang w:val="en-US" w:eastAsia="zh-CN"/>
        </w:rPr>
      </w:pPr>
      <w:r w:rsidRPr="0056272A">
        <w:rPr>
          <w:rFonts w:eastAsia="宋体" w:hint="eastAsia"/>
          <w:b/>
          <w:lang w:val="en-US" w:eastAsia="zh-CN"/>
        </w:rPr>
        <w:t>P</w:t>
      </w:r>
      <w:r w:rsidRPr="0056272A">
        <w:rPr>
          <w:rFonts w:eastAsia="宋体"/>
          <w:b/>
          <w:lang w:val="en-US" w:eastAsia="zh-CN"/>
        </w:rPr>
        <w:t xml:space="preserve">roposal </w:t>
      </w:r>
      <w:r w:rsidR="002D6554">
        <w:rPr>
          <w:rFonts w:eastAsia="宋体"/>
          <w:b/>
          <w:lang w:val="en-US" w:eastAsia="zh-CN"/>
        </w:rPr>
        <w:t>3</w:t>
      </w:r>
      <w:r w:rsidRPr="0056272A">
        <w:rPr>
          <w:rFonts w:eastAsia="宋体"/>
          <w:b/>
          <w:lang w:val="en-US" w:eastAsia="zh-CN"/>
        </w:rPr>
        <w:t>: Agree the CRs for TS 38455 and TS 38473.</w:t>
      </w:r>
    </w:p>
    <w:p w14:paraId="6E770F4D" w14:textId="3D771395" w:rsidR="00475C8A" w:rsidRPr="0056272A" w:rsidRDefault="00475C8A" w:rsidP="000254BF">
      <w:pPr>
        <w:spacing w:after="180"/>
        <w:jc w:val="both"/>
        <w:rPr>
          <w:rFonts w:eastAsia="宋体"/>
          <w:b/>
          <w:lang w:val="en-US" w:eastAsia="zh-CN"/>
        </w:rPr>
      </w:pPr>
      <w:r>
        <w:rPr>
          <w:rFonts w:eastAsia="宋体"/>
          <w:b/>
          <w:lang w:val="en-US" w:eastAsia="zh-CN"/>
        </w:rPr>
        <w:t>The related CRs and reply LS are provided in [2]~[4].</w:t>
      </w:r>
      <w:bookmarkStart w:id="2" w:name="_GoBack"/>
      <w:bookmarkEnd w:id="2"/>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6998C5A1" w14:textId="792BEDED" w:rsidR="005055C9" w:rsidRDefault="002A6934" w:rsidP="002A6934">
      <w:pPr>
        <w:pStyle w:val="ae"/>
        <w:numPr>
          <w:ilvl w:val="0"/>
          <w:numId w:val="7"/>
        </w:numPr>
        <w:spacing w:afterLines="50" w:after="120"/>
        <w:ind w:firstLineChars="0"/>
        <w:jc w:val="both"/>
        <w:rPr>
          <w:rFonts w:eastAsia="宋体"/>
          <w:lang w:eastAsia="ja-JP"/>
        </w:rPr>
      </w:pPr>
      <w:r w:rsidRPr="002A6934">
        <w:rPr>
          <w:rFonts w:eastAsia="宋体"/>
          <w:lang w:eastAsia="zh-CN"/>
        </w:rPr>
        <w:t>R1-2106202</w:t>
      </w:r>
      <w:r>
        <w:rPr>
          <w:rFonts w:eastAsia="宋体"/>
          <w:lang w:eastAsia="zh-CN"/>
        </w:rPr>
        <w:t xml:space="preserve"> S</w:t>
      </w:r>
      <w:r w:rsidRPr="002A6934">
        <w:rPr>
          <w:rFonts w:eastAsia="宋体"/>
          <w:lang w:eastAsia="zh-CN"/>
        </w:rPr>
        <w:t>upport of UL-AOA/ZOA assistance information signalling for NR positioning</w:t>
      </w:r>
    </w:p>
    <w:p w14:paraId="04CCF01A" w14:textId="00D53B41" w:rsidR="004A5A82" w:rsidRPr="004A5A82" w:rsidRDefault="004A5A82" w:rsidP="004A5A82">
      <w:pPr>
        <w:pStyle w:val="ae"/>
        <w:numPr>
          <w:ilvl w:val="0"/>
          <w:numId w:val="7"/>
        </w:numPr>
        <w:spacing w:afterLines="50" w:after="120"/>
        <w:ind w:firstLineChars="0"/>
        <w:jc w:val="both"/>
        <w:rPr>
          <w:rFonts w:eastAsia="宋体"/>
          <w:lang w:eastAsia="zh-CN"/>
        </w:rPr>
      </w:pPr>
      <w:r w:rsidRPr="004A5A82">
        <w:rPr>
          <w:rFonts w:eastAsia="宋体"/>
          <w:lang w:eastAsia="zh-CN"/>
        </w:rPr>
        <w:t>R3-213614</w:t>
      </w:r>
      <w:r>
        <w:rPr>
          <w:rFonts w:eastAsia="宋体"/>
          <w:lang w:eastAsia="zh-CN"/>
        </w:rPr>
        <w:t xml:space="preserve"> </w:t>
      </w:r>
      <w:r w:rsidRPr="004A5A82">
        <w:rPr>
          <w:rFonts w:eastAsia="宋体"/>
          <w:lang w:eastAsia="zh-CN"/>
        </w:rPr>
        <w:t>(TP for POS BL CR for TS 38.455): Support of UL-AOA/ZOA assistance information signalling for NR positioning</w:t>
      </w:r>
    </w:p>
    <w:p w14:paraId="4523CA0C" w14:textId="61703316" w:rsidR="004A5A82" w:rsidRPr="004A5A82" w:rsidRDefault="004A5A82" w:rsidP="004A5A82">
      <w:pPr>
        <w:pStyle w:val="ae"/>
        <w:numPr>
          <w:ilvl w:val="0"/>
          <w:numId w:val="7"/>
        </w:numPr>
        <w:spacing w:afterLines="50" w:after="120"/>
        <w:ind w:firstLineChars="0"/>
        <w:jc w:val="both"/>
        <w:rPr>
          <w:rFonts w:eastAsia="宋体"/>
          <w:lang w:eastAsia="zh-CN"/>
        </w:rPr>
      </w:pPr>
      <w:r w:rsidRPr="004A5A82">
        <w:rPr>
          <w:rFonts w:eastAsia="宋体"/>
          <w:lang w:eastAsia="zh-CN"/>
        </w:rPr>
        <w:t>R3-213615</w:t>
      </w:r>
      <w:r>
        <w:rPr>
          <w:rFonts w:eastAsia="宋体"/>
          <w:lang w:eastAsia="zh-CN"/>
        </w:rPr>
        <w:t xml:space="preserve"> </w:t>
      </w:r>
      <w:r w:rsidRPr="004A5A82">
        <w:rPr>
          <w:rFonts w:eastAsia="宋体"/>
          <w:lang w:eastAsia="zh-CN"/>
        </w:rPr>
        <w:t>Support of UL-AOA/ZOA assistance information signalling for NR positioning</w:t>
      </w:r>
    </w:p>
    <w:p w14:paraId="526A72F7" w14:textId="3A84DAB9" w:rsidR="00EB5BC5" w:rsidRPr="00627EE8" w:rsidRDefault="004A5A82" w:rsidP="004A5A82">
      <w:pPr>
        <w:pStyle w:val="ae"/>
        <w:numPr>
          <w:ilvl w:val="0"/>
          <w:numId w:val="7"/>
        </w:numPr>
        <w:spacing w:afterLines="50" w:after="120"/>
        <w:ind w:firstLineChars="0"/>
        <w:jc w:val="both"/>
        <w:rPr>
          <w:rFonts w:eastAsia="宋体"/>
          <w:lang w:eastAsia="ja-JP"/>
        </w:rPr>
      </w:pPr>
      <w:r w:rsidRPr="004A5A82">
        <w:rPr>
          <w:rFonts w:eastAsia="宋体"/>
          <w:lang w:eastAsia="zh-CN"/>
        </w:rPr>
        <w:t>R3-213616</w:t>
      </w:r>
      <w:r>
        <w:rPr>
          <w:rFonts w:eastAsia="宋体"/>
          <w:lang w:eastAsia="zh-CN"/>
        </w:rPr>
        <w:t xml:space="preserve"> </w:t>
      </w:r>
      <w:r w:rsidRPr="004A5A82">
        <w:rPr>
          <w:rFonts w:eastAsia="宋体"/>
          <w:lang w:eastAsia="zh-CN"/>
        </w:rPr>
        <w:t>[Draft] reply LS on support of UL-AOAZOA assistance information signalling for NR positioning</w:t>
      </w:r>
    </w:p>
    <w:p w14:paraId="264AA6A2" w14:textId="77777777" w:rsidR="0001711B" w:rsidRDefault="0001711B" w:rsidP="008B2037">
      <w:pPr>
        <w:pStyle w:val="CRCoverPage"/>
        <w:tabs>
          <w:tab w:val="right" w:pos="9639"/>
          <w:tab w:val="right" w:pos="13323"/>
        </w:tabs>
        <w:spacing w:after="0"/>
        <w:rPr>
          <w:bCs/>
          <w:lang w:val="sv-SE"/>
        </w:rPr>
      </w:pPr>
    </w:p>
    <w:sectPr w:rsidR="0001711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798D4" w14:textId="77777777" w:rsidR="002C160C" w:rsidRDefault="002C160C" w:rsidP="00A81441">
      <w:r>
        <w:separator/>
      </w:r>
    </w:p>
  </w:endnote>
  <w:endnote w:type="continuationSeparator" w:id="0">
    <w:p w14:paraId="24976974" w14:textId="77777777" w:rsidR="002C160C" w:rsidRDefault="002C160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4EE77" w14:textId="77777777" w:rsidR="002C160C" w:rsidRDefault="002C160C" w:rsidP="00A81441">
      <w:r>
        <w:separator/>
      </w:r>
    </w:p>
  </w:footnote>
  <w:footnote w:type="continuationSeparator" w:id="0">
    <w:p w14:paraId="0F536248" w14:textId="77777777" w:rsidR="002C160C" w:rsidRDefault="002C160C"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宋体" w:hAnsi="宋体"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宋体" w:hAnsi="宋体" w:hint="default"/>
      </w:rPr>
    </w:lvl>
    <w:lvl w:ilvl="3" w:tplc="2D54697C" w:tentative="1">
      <w:start w:val="1"/>
      <w:numFmt w:val="bullet"/>
      <w:lvlText w:val="•"/>
      <w:lvlJc w:val="left"/>
      <w:pPr>
        <w:tabs>
          <w:tab w:val="num" w:pos="2880"/>
        </w:tabs>
        <w:ind w:left="2880" w:hanging="360"/>
      </w:pPr>
      <w:rPr>
        <w:rFonts w:ascii="宋体" w:hAnsi="宋体" w:hint="default"/>
      </w:rPr>
    </w:lvl>
    <w:lvl w:ilvl="4" w:tplc="3C923D14" w:tentative="1">
      <w:start w:val="1"/>
      <w:numFmt w:val="bullet"/>
      <w:lvlText w:val="•"/>
      <w:lvlJc w:val="left"/>
      <w:pPr>
        <w:tabs>
          <w:tab w:val="num" w:pos="3600"/>
        </w:tabs>
        <w:ind w:left="3600" w:hanging="360"/>
      </w:pPr>
      <w:rPr>
        <w:rFonts w:ascii="宋体" w:hAnsi="宋体" w:hint="default"/>
      </w:rPr>
    </w:lvl>
    <w:lvl w:ilvl="5" w:tplc="86E8E532" w:tentative="1">
      <w:start w:val="1"/>
      <w:numFmt w:val="bullet"/>
      <w:lvlText w:val="•"/>
      <w:lvlJc w:val="left"/>
      <w:pPr>
        <w:tabs>
          <w:tab w:val="num" w:pos="4320"/>
        </w:tabs>
        <w:ind w:left="4320" w:hanging="360"/>
      </w:pPr>
      <w:rPr>
        <w:rFonts w:ascii="宋体" w:hAnsi="宋体" w:hint="default"/>
      </w:rPr>
    </w:lvl>
    <w:lvl w:ilvl="6" w:tplc="52FA9D12" w:tentative="1">
      <w:start w:val="1"/>
      <w:numFmt w:val="bullet"/>
      <w:lvlText w:val="•"/>
      <w:lvlJc w:val="left"/>
      <w:pPr>
        <w:tabs>
          <w:tab w:val="num" w:pos="5040"/>
        </w:tabs>
        <w:ind w:left="5040" w:hanging="360"/>
      </w:pPr>
      <w:rPr>
        <w:rFonts w:ascii="宋体" w:hAnsi="宋体" w:hint="default"/>
      </w:rPr>
    </w:lvl>
    <w:lvl w:ilvl="7" w:tplc="297E1586" w:tentative="1">
      <w:start w:val="1"/>
      <w:numFmt w:val="bullet"/>
      <w:lvlText w:val="•"/>
      <w:lvlJc w:val="left"/>
      <w:pPr>
        <w:tabs>
          <w:tab w:val="num" w:pos="5760"/>
        </w:tabs>
        <w:ind w:left="5760" w:hanging="360"/>
      </w:pPr>
      <w:rPr>
        <w:rFonts w:ascii="宋体" w:hAnsi="宋体" w:hint="default"/>
      </w:rPr>
    </w:lvl>
    <w:lvl w:ilvl="8" w:tplc="156C4C3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9"/>
  </w:num>
  <w:num w:numId="2">
    <w:abstractNumId w:val="12"/>
  </w:num>
  <w:num w:numId="3">
    <w:abstractNumId w:val="15"/>
  </w:num>
  <w:num w:numId="4">
    <w:abstractNumId w:val="6"/>
  </w:num>
  <w:num w:numId="5">
    <w:abstractNumId w:val="13"/>
  </w:num>
  <w:num w:numId="6">
    <w:abstractNumId w:val="14"/>
  </w:num>
  <w:num w:numId="7">
    <w:abstractNumId w:val="8"/>
  </w:num>
  <w:num w:numId="8">
    <w:abstractNumId w:val="16"/>
  </w:num>
  <w:num w:numId="9">
    <w:abstractNumId w:val="17"/>
  </w:num>
  <w:num w:numId="10">
    <w:abstractNumId w:val="0"/>
  </w:num>
  <w:num w:numId="11">
    <w:abstractNumId w:val="25"/>
  </w:num>
  <w:num w:numId="12">
    <w:abstractNumId w:val="7"/>
  </w:num>
  <w:num w:numId="13">
    <w:abstractNumId w:val="18"/>
  </w:num>
  <w:num w:numId="14">
    <w:abstractNumId w:val="2"/>
  </w:num>
  <w:num w:numId="15">
    <w:abstractNumId w:val="9"/>
  </w:num>
  <w:num w:numId="16">
    <w:abstractNumId w:val="11"/>
  </w:num>
  <w:num w:numId="17">
    <w:abstractNumId w:val="5"/>
  </w:num>
  <w:num w:numId="18">
    <w:abstractNumId w:val="1"/>
  </w:num>
  <w:num w:numId="19">
    <w:abstractNumId w:val="20"/>
  </w:num>
  <w:num w:numId="20">
    <w:abstractNumId w:val="10"/>
  </w:num>
  <w:num w:numId="21">
    <w:abstractNumId w:val="24"/>
  </w:num>
  <w:num w:numId="22">
    <w:abstractNumId w:val="23"/>
  </w:num>
  <w:num w:numId="23">
    <w:abstractNumId w:val="21"/>
  </w:num>
  <w:num w:numId="24">
    <w:abstractNumId w:val="22"/>
  </w:num>
  <w:num w:numId="25">
    <w:abstractNumId w:val="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60DB4"/>
    <w:rsid w:val="000705E3"/>
    <w:rsid w:val="00075635"/>
    <w:rsid w:val="00083F70"/>
    <w:rsid w:val="00085238"/>
    <w:rsid w:val="00085250"/>
    <w:rsid w:val="0009213B"/>
    <w:rsid w:val="000A277D"/>
    <w:rsid w:val="000A6860"/>
    <w:rsid w:val="000B5EF2"/>
    <w:rsid w:val="000C4591"/>
    <w:rsid w:val="000C7766"/>
    <w:rsid w:val="000D287F"/>
    <w:rsid w:val="000D54B1"/>
    <w:rsid w:val="000D54D6"/>
    <w:rsid w:val="000F4E43"/>
    <w:rsid w:val="001332EF"/>
    <w:rsid w:val="00135725"/>
    <w:rsid w:val="00150C80"/>
    <w:rsid w:val="00151B18"/>
    <w:rsid w:val="0015303A"/>
    <w:rsid w:val="00157FBE"/>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769B"/>
    <w:rsid w:val="00260951"/>
    <w:rsid w:val="002630EB"/>
    <w:rsid w:val="00270EE2"/>
    <w:rsid w:val="002720CD"/>
    <w:rsid w:val="00273294"/>
    <w:rsid w:val="00277203"/>
    <w:rsid w:val="00285764"/>
    <w:rsid w:val="002864A4"/>
    <w:rsid w:val="00286536"/>
    <w:rsid w:val="00287F98"/>
    <w:rsid w:val="0029641B"/>
    <w:rsid w:val="002A6934"/>
    <w:rsid w:val="002A693B"/>
    <w:rsid w:val="002B2FBD"/>
    <w:rsid w:val="002B30A5"/>
    <w:rsid w:val="002B5794"/>
    <w:rsid w:val="002B5F12"/>
    <w:rsid w:val="002C160C"/>
    <w:rsid w:val="002C327A"/>
    <w:rsid w:val="002C4E8A"/>
    <w:rsid w:val="002C6C44"/>
    <w:rsid w:val="002D6554"/>
    <w:rsid w:val="002D7FF9"/>
    <w:rsid w:val="002F27E7"/>
    <w:rsid w:val="002F469C"/>
    <w:rsid w:val="002F70B3"/>
    <w:rsid w:val="003108A2"/>
    <w:rsid w:val="00313B5A"/>
    <w:rsid w:val="003166A3"/>
    <w:rsid w:val="00342DF7"/>
    <w:rsid w:val="00345077"/>
    <w:rsid w:val="00351E58"/>
    <w:rsid w:val="00352F8F"/>
    <w:rsid w:val="0037661E"/>
    <w:rsid w:val="0038474C"/>
    <w:rsid w:val="0039100F"/>
    <w:rsid w:val="0039216E"/>
    <w:rsid w:val="00395FF8"/>
    <w:rsid w:val="003D1636"/>
    <w:rsid w:val="003E03FF"/>
    <w:rsid w:val="003E1A66"/>
    <w:rsid w:val="003E3ADA"/>
    <w:rsid w:val="003E6948"/>
    <w:rsid w:val="00400CBC"/>
    <w:rsid w:val="00401113"/>
    <w:rsid w:val="00404A02"/>
    <w:rsid w:val="004120B7"/>
    <w:rsid w:val="00416F7F"/>
    <w:rsid w:val="0042029F"/>
    <w:rsid w:val="00420E2F"/>
    <w:rsid w:val="00431450"/>
    <w:rsid w:val="0044039A"/>
    <w:rsid w:val="00445C06"/>
    <w:rsid w:val="00447106"/>
    <w:rsid w:val="004552F9"/>
    <w:rsid w:val="00455367"/>
    <w:rsid w:val="004572CC"/>
    <w:rsid w:val="00462F13"/>
    <w:rsid w:val="00463675"/>
    <w:rsid w:val="00466753"/>
    <w:rsid w:val="0047327E"/>
    <w:rsid w:val="00475C8A"/>
    <w:rsid w:val="004772EE"/>
    <w:rsid w:val="00480AF1"/>
    <w:rsid w:val="00481E44"/>
    <w:rsid w:val="004917F2"/>
    <w:rsid w:val="0049644C"/>
    <w:rsid w:val="004A066A"/>
    <w:rsid w:val="004A3BD0"/>
    <w:rsid w:val="004A5A82"/>
    <w:rsid w:val="004B2537"/>
    <w:rsid w:val="004B680F"/>
    <w:rsid w:val="004D10A4"/>
    <w:rsid w:val="004D29B5"/>
    <w:rsid w:val="004E5C69"/>
    <w:rsid w:val="004E6585"/>
    <w:rsid w:val="004F60EA"/>
    <w:rsid w:val="005012BB"/>
    <w:rsid w:val="005055C9"/>
    <w:rsid w:val="00505AF2"/>
    <w:rsid w:val="005109CC"/>
    <w:rsid w:val="00515265"/>
    <w:rsid w:val="00523593"/>
    <w:rsid w:val="005264E3"/>
    <w:rsid w:val="00526E2F"/>
    <w:rsid w:val="00532A72"/>
    <w:rsid w:val="0053783D"/>
    <w:rsid w:val="005449F0"/>
    <w:rsid w:val="005538B4"/>
    <w:rsid w:val="0055690A"/>
    <w:rsid w:val="0056272A"/>
    <w:rsid w:val="00565EB3"/>
    <w:rsid w:val="005706B7"/>
    <w:rsid w:val="00570A65"/>
    <w:rsid w:val="00573872"/>
    <w:rsid w:val="00584A09"/>
    <w:rsid w:val="00584B08"/>
    <w:rsid w:val="005961CC"/>
    <w:rsid w:val="005C237F"/>
    <w:rsid w:val="005C44E1"/>
    <w:rsid w:val="005D1466"/>
    <w:rsid w:val="006027B5"/>
    <w:rsid w:val="00622301"/>
    <w:rsid w:val="00627EE8"/>
    <w:rsid w:val="00654743"/>
    <w:rsid w:val="0066210C"/>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71249D"/>
    <w:rsid w:val="00716A50"/>
    <w:rsid w:val="00726FC3"/>
    <w:rsid w:val="007310AF"/>
    <w:rsid w:val="00735BC1"/>
    <w:rsid w:val="00745E58"/>
    <w:rsid w:val="00746323"/>
    <w:rsid w:val="007519BF"/>
    <w:rsid w:val="00754724"/>
    <w:rsid w:val="00757874"/>
    <w:rsid w:val="0076061C"/>
    <w:rsid w:val="00772B93"/>
    <w:rsid w:val="00795D8B"/>
    <w:rsid w:val="00795ECA"/>
    <w:rsid w:val="007A2065"/>
    <w:rsid w:val="007A279A"/>
    <w:rsid w:val="007A3B63"/>
    <w:rsid w:val="007A74A0"/>
    <w:rsid w:val="007A77C3"/>
    <w:rsid w:val="007B312E"/>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A3A"/>
    <w:rsid w:val="00890BE4"/>
    <w:rsid w:val="008B1178"/>
    <w:rsid w:val="008B2037"/>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36E4"/>
    <w:rsid w:val="009B5AA6"/>
    <w:rsid w:val="009B65ED"/>
    <w:rsid w:val="009B70F2"/>
    <w:rsid w:val="009B746B"/>
    <w:rsid w:val="009C0F8A"/>
    <w:rsid w:val="009C19A2"/>
    <w:rsid w:val="009C32AD"/>
    <w:rsid w:val="009C3B5C"/>
    <w:rsid w:val="009E158C"/>
    <w:rsid w:val="009F7429"/>
    <w:rsid w:val="00A06291"/>
    <w:rsid w:val="00A10493"/>
    <w:rsid w:val="00A236D6"/>
    <w:rsid w:val="00A30162"/>
    <w:rsid w:val="00A317B5"/>
    <w:rsid w:val="00A32D4B"/>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2"/>
    <w:rsid w:val="00AE1C5E"/>
    <w:rsid w:val="00B02785"/>
    <w:rsid w:val="00B05463"/>
    <w:rsid w:val="00B07AAA"/>
    <w:rsid w:val="00B07E8F"/>
    <w:rsid w:val="00B11AAF"/>
    <w:rsid w:val="00B13CD7"/>
    <w:rsid w:val="00B14E79"/>
    <w:rsid w:val="00B202C9"/>
    <w:rsid w:val="00B32D76"/>
    <w:rsid w:val="00B36C75"/>
    <w:rsid w:val="00B40E08"/>
    <w:rsid w:val="00B43E0C"/>
    <w:rsid w:val="00B4491E"/>
    <w:rsid w:val="00B4525C"/>
    <w:rsid w:val="00B457FE"/>
    <w:rsid w:val="00B55CAA"/>
    <w:rsid w:val="00B57DAA"/>
    <w:rsid w:val="00B64343"/>
    <w:rsid w:val="00B643F3"/>
    <w:rsid w:val="00B86170"/>
    <w:rsid w:val="00B97AD9"/>
    <w:rsid w:val="00BA0197"/>
    <w:rsid w:val="00BB1959"/>
    <w:rsid w:val="00BB3E6B"/>
    <w:rsid w:val="00BC1C96"/>
    <w:rsid w:val="00BD7DB1"/>
    <w:rsid w:val="00BE3382"/>
    <w:rsid w:val="00BF342B"/>
    <w:rsid w:val="00C033EA"/>
    <w:rsid w:val="00C0594A"/>
    <w:rsid w:val="00C0746C"/>
    <w:rsid w:val="00C11B65"/>
    <w:rsid w:val="00C12055"/>
    <w:rsid w:val="00C160DD"/>
    <w:rsid w:val="00C20E8A"/>
    <w:rsid w:val="00C26A89"/>
    <w:rsid w:val="00C5368D"/>
    <w:rsid w:val="00C62865"/>
    <w:rsid w:val="00C63DEE"/>
    <w:rsid w:val="00C6677B"/>
    <w:rsid w:val="00C672C0"/>
    <w:rsid w:val="00C7275B"/>
    <w:rsid w:val="00C81321"/>
    <w:rsid w:val="00CA5DB0"/>
    <w:rsid w:val="00CB3397"/>
    <w:rsid w:val="00CB4553"/>
    <w:rsid w:val="00CB45D2"/>
    <w:rsid w:val="00CC08D1"/>
    <w:rsid w:val="00CC132C"/>
    <w:rsid w:val="00CD1967"/>
    <w:rsid w:val="00CD6D78"/>
    <w:rsid w:val="00CF3529"/>
    <w:rsid w:val="00CF689E"/>
    <w:rsid w:val="00D01156"/>
    <w:rsid w:val="00D01E56"/>
    <w:rsid w:val="00D240ED"/>
    <w:rsid w:val="00D271BD"/>
    <w:rsid w:val="00D31006"/>
    <w:rsid w:val="00D3329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D0AB0"/>
    <w:rsid w:val="00DE17B4"/>
    <w:rsid w:val="00DF66E6"/>
    <w:rsid w:val="00E139C1"/>
    <w:rsid w:val="00E1427E"/>
    <w:rsid w:val="00E142FA"/>
    <w:rsid w:val="00E24A66"/>
    <w:rsid w:val="00E430CD"/>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D54DD"/>
    <w:rsid w:val="00EF2717"/>
    <w:rsid w:val="00EF2EF2"/>
    <w:rsid w:val="00EF4AC4"/>
    <w:rsid w:val="00EF4F52"/>
    <w:rsid w:val="00F032DB"/>
    <w:rsid w:val="00F04D4D"/>
    <w:rsid w:val="00F14D7F"/>
    <w:rsid w:val="00F25813"/>
    <w:rsid w:val="00F31169"/>
    <w:rsid w:val="00F37876"/>
    <w:rsid w:val="00F4260C"/>
    <w:rsid w:val="00F457B1"/>
    <w:rsid w:val="00F51CA9"/>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3"/>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semiHidden/>
    <w:qFormat/>
    <w:rPr>
      <w:rFonts w:ascii="Arial" w:hAnsi="Arial"/>
      <w:lang w:eastAsia="en-US"/>
    </w:rPr>
  </w:style>
  <w:style w:type="character" w:customStyle="1" w:styleId="Char2">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3">
    <w:name w:val="批注主题 Char"/>
    <w:link w:val="a9"/>
    <w:uiPriority w:val="99"/>
    <w:semiHidden/>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4"/>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5"/>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uiPriority w:val="22"/>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18</cp:revision>
  <cp:lastPrinted>2002-04-23T07:10:00Z</cp:lastPrinted>
  <dcterms:created xsi:type="dcterms:W3CDTF">2021-07-30T08:34:00Z</dcterms:created>
  <dcterms:modified xsi:type="dcterms:W3CDTF">2021-08-05T08:44:00Z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(3)eDVym8cD9E98OWjMMg9vHKWVrGt3EHNVE1TbQHI+KwEUjDK4+a0PlcPKjwuaNCDFYFKf1Eed
U5YfPUEaqJwZh+yuKC8ZT1SV8xcJJK95OaFZUDt4mzG1fZ8EnjeC6XB4GvPUR9xtflwcItQL
r8e/ryVqfJTAgoas2iJ+8D+zqJ1oBmPsMOhzVKCdHiOay+G8EMdHYAl+3Y+tVEwgPWD8uLmq
hcwavpsNVTDzRLwfYn</vt:lpwstr>
  </property>
  <property fmtid="{D5CDD505-2E9C-101B-9397-08002B2CF9AE}" pid="3" name="_2015_ms_pID_7253431">
    <vt:lpwstr>L989fQBT5EeHN8uv+g9IIVKp+hzsfQ9ltTCU/GXWZxGr1xOuJCJZMG
2UAiaRyke4FdLbp8d3tBmzWFqp1IMdUJO3NP1I0VTrsRBJWUK7jWr+0Ay+Aqy00aqjE0geRk
wH3DxqM4aHj+VbNiuD+n4qIRzouoaY1X7enR1PLtaoUp/xOYl6eNNun9k77L+3e4wRluc1SM
sMMNkyJCscpOoZ5QLrs8kllzQ/2PNK7yQoRO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Wg==</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