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34048" w14:textId="20DB4C16" w:rsidR="000D5EC9" w:rsidRPr="001669AE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FD5C2B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bookmarkStart w:id="1" w:name="_GoBack"/>
      <w:r w:rsidR="001669AE" w:rsidRPr="001669AE">
        <w:rPr>
          <w:b/>
          <w:noProof/>
          <w:sz w:val="28"/>
        </w:rPr>
        <w:t>R3-213609</w:t>
      </w:r>
    </w:p>
    <w:bookmarkEnd w:id="1"/>
    <w:p w14:paraId="7475CF16" w14:textId="1AAF41B8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FD5C2B" w:rsidRPr="006120FB">
        <w:rPr>
          <w:rFonts w:cs="Arial"/>
          <w:b/>
          <w:bCs/>
          <w:sz w:val="24"/>
          <w:szCs w:val="24"/>
        </w:rPr>
        <w:t>16-27 Aug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66968363" w14:textId="77777777" w:rsidR="0037119B" w:rsidRPr="00D527E0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bookmarkEnd w:id="0"/>
    <w:p w14:paraId="3FBC2C8F" w14:textId="26A74FBE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527E0">
        <w:rPr>
          <w:rFonts w:ascii="Arial" w:hAnsi="Arial" w:cs="Arial"/>
          <w:b/>
          <w:sz w:val="22"/>
          <w:szCs w:val="22"/>
        </w:rPr>
        <w:t>[</w:t>
      </w:r>
      <w:r w:rsidR="00B822C5" w:rsidRPr="00B822C5">
        <w:rPr>
          <w:rFonts w:ascii="Arial" w:hAnsi="Arial" w:cs="Arial"/>
          <w:b/>
          <w:bCs/>
          <w:sz w:val="22"/>
          <w:szCs w:val="22"/>
        </w:rPr>
        <w:t>Draft</w:t>
      </w:r>
      <w:r w:rsidR="00D527E0">
        <w:rPr>
          <w:rFonts w:ascii="Arial" w:hAnsi="Arial" w:cs="Arial"/>
          <w:b/>
          <w:bCs/>
          <w:sz w:val="22"/>
          <w:szCs w:val="22"/>
        </w:rPr>
        <w:t>]</w:t>
      </w:r>
      <w:r w:rsidR="00B822C5" w:rsidRPr="00B822C5">
        <w:rPr>
          <w:rFonts w:ascii="Arial" w:hAnsi="Arial" w:cs="Arial"/>
          <w:b/>
          <w:bCs/>
          <w:sz w:val="22"/>
          <w:szCs w:val="22"/>
        </w:rPr>
        <w:t xml:space="preserve"> reply LS on</w:t>
      </w:r>
      <w:r w:rsidR="00474AB4" w:rsidRPr="00474AB4">
        <w:t xml:space="preserve"> </w:t>
      </w:r>
      <w:r w:rsidR="00D527E0" w:rsidRPr="00D527E0">
        <w:rPr>
          <w:rFonts w:ascii="Arial" w:hAnsi="Arial" w:cs="Arial"/>
          <w:b/>
          <w:bCs/>
          <w:sz w:val="22"/>
          <w:szCs w:val="22"/>
        </w:rPr>
        <w:t>Positioning Reference Units (PRUs) for enhancing positioning performance</w:t>
      </w:r>
    </w:p>
    <w:p w14:paraId="31065014" w14:textId="374CA92E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0ED6" w:rsidRPr="00180ED6">
        <w:rPr>
          <w:rFonts w:ascii="Arial" w:hAnsi="Arial" w:cs="Arial"/>
          <w:b/>
          <w:bCs/>
          <w:sz w:val="22"/>
          <w:szCs w:val="22"/>
        </w:rPr>
        <w:t xml:space="preserve">LS </w:t>
      </w:r>
      <w:bookmarkStart w:id="4" w:name="OLE_LINK180"/>
      <w:bookmarkStart w:id="5" w:name="OLE_LINK181"/>
      <w:r w:rsidR="00474AB4" w:rsidRPr="00474AB4">
        <w:rPr>
          <w:rFonts w:ascii="Arial" w:eastAsia="Batang" w:hAnsi="Arial" w:cs="Arial"/>
          <w:b/>
          <w:bCs/>
          <w:sz w:val="22"/>
          <w:szCs w:val="22"/>
        </w:rPr>
        <w:t>R1-2106326</w:t>
      </w:r>
      <w:bookmarkEnd w:id="4"/>
      <w:bookmarkEnd w:id="5"/>
      <w:r w:rsidR="00180ED6" w:rsidRPr="00180ED6">
        <w:rPr>
          <w:rFonts w:ascii="Arial" w:eastAsia="Batang" w:hAnsi="Arial" w:cs="Arial"/>
          <w:b/>
          <w:bCs/>
          <w:sz w:val="22"/>
          <w:szCs w:val="22"/>
        </w:rPr>
        <w:t xml:space="preserve"> </w:t>
      </w:r>
      <w:r w:rsidR="00B822C5" w:rsidRPr="00B822C5">
        <w:rPr>
          <w:rFonts w:ascii="Arial" w:hAnsi="Arial" w:cs="Arial"/>
          <w:b/>
          <w:bCs/>
          <w:sz w:val="22"/>
          <w:szCs w:val="22"/>
        </w:rPr>
        <w:t xml:space="preserve">on </w:t>
      </w:r>
      <w:r w:rsidR="00474AB4" w:rsidRPr="00474AB4">
        <w:rPr>
          <w:rFonts w:ascii="Arial" w:hAnsi="Arial" w:cs="Arial"/>
          <w:b/>
          <w:bCs/>
          <w:sz w:val="22"/>
          <w:szCs w:val="22"/>
        </w:rPr>
        <w:t>Positioning Reference Units (PRUs) for enhancing positioning performance</w:t>
      </w:r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1E9DBE8C" w14:textId="021EF78B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A399D" w:rsidRPr="00CA399D">
        <w:rPr>
          <w:rFonts w:ascii="Arial" w:hAnsi="Arial" w:cs="Arial"/>
          <w:b/>
          <w:bCs/>
          <w:sz w:val="22"/>
          <w:szCs w:val="22"/>
        </w:rPr>
        <w:t>NR_pos_enh</w:t>
      </w:r>
      <w:proofErr w:type="spellEnd"/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10A045E2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EF5463">
        <w:rPr>
          <w:sz w:val="22"/>
          <w:szCs w:val="22"/>
        </w:rPr>
        <w:t xml:space="preserve">Huawei [to be </w:t>
      </w:r>
      <w:r>
        <w:rPr>
          <w:sz w:val="22"/>
          <w:szCs w:val="22"/>
        </w:rPr>
        <w:t>RAN3</w:t>
      </w:r>
      <w:r w:rsidR="00EF5463">
        <w:rPr>
          <w:sz w:val="22"/>
          <w:szCs w:val="22"/>
        </w:rPr>
        <w:t>]</w:t>
      </w:r>
    </w:p>
    <w:p w14:paraId="18BFEBAC" w14:textId="6B9DD113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4AB4">
        <w:rPr>
          <w:rFonts w:ascii="Arial" w:hAnsi="Arial" w:cs="Arial"/>
          <w:b/>
          <w:bCs/>
          <w:sz w:val="22"/>
          <w:szCs w:val="22"/>
        </w:rPr>
        <w:t>RAN1</w:t>
      </w:r>
    </w:p>
    <w:p w14:paraId="15C0E04E" w14:textId="0206C069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0D86">
        <w:rPr>
          <w:rFonts w:ascii="Arial" w:hAnsi="Arial" w:cs="Arial"/>
          <w:b/>
          <w:bCs/>
          <w:sz w:val="22"/>
          <w:szCs w:val="22"/>
        </w:rPr>
        <w:t>RAN2</w:t>
      </w:r>
      <w:r w:rsidR="00474AB4">
        <w:rPr>
          <w:rFonts w:ascii="Arial" w:hAnsi="Arial" w:cs="Arial"/>
          <w:b/>
          <w:bCs/>
          <w:sz w:val="22"/>
          <w:szCs w:val="22"/>
        </w:rPr>
        <w:t>, SA2</w:t>
      </w:r>
    </w:p>
    <w:bookmarkEnd w:id="9"/>
    <w:bookmarkEnd w:id="10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0B6B9A7" w14:textId="78975F6D" w:rsidR="00EF5463" w:rsidRPr="000F4E43" w:rsidRDefault="00EF5463" w:rsidP="00180ED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80ED6">
        <w:rPr>
          <w:bCs/>
        </w:rPr>
        <w:t>Hongzhuo Zhang</w:t>
      </w:r>
    </w:p>
    <w:p w14:paraId="5CFD3760" w14:textId="3F40B6EB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80ED6">
        <w:rPr>
          <w:bCs/>
          <w:color w:val="0000FF"/>
        </w:rPr>
        <w:t>zhanghongzhuo</w:t>
      </w:r>
      <w:r>
        <w:rPr>
          <w:bCs/>
          <w:color w:val="0000FF"/>
        </w:rPr>
        <w:t>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10"/>
      </w:pPr>
      <w:r>
        <w:t>1</w:t>
      </w:r>
      <w:r>
        <w:tab/>
        <w:t>Overall description</w:t>
      </w:r>
    </w:p>
    <w:p w14:paraId="50C407F4" w14:textId="260EF7CC" w:rsidR="00AB161C" w:rsidRDefault="00AB161C" w:rsidP="00D92DE4">
      <w:r>
        <w:t xml:space="preserve">RAN3 would like to thank </w:t>
      </w:r>
      <w:r w:rsidR="00143136">
        <w:t>RAN1 for th</w:t>
      </w:r>
      <w:r>
        <w:t xml:space="preserve">eir LS on </w:t>
      </w:r>
      <w:r w:rsidR="00143136" w:rsidRPr="00143136">
        <w:t>Positioning Reference Units (PRUs) for enhancing positioning performance</w:t>
      </w:r>
      <w:r w:rsidR="00143136">
        <w:t>.</w:t>
      </w:r>
    </w:p>
    <w:p w14:paraId="047E46F5" w14:textId="77777777" w:rsidR="00007F4A" w:rsidRDefault="00FD5C2B" w:rsidP="00180ED6">
      <w:pPr>
        <w:pStyle w:val="af9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  <w:r>
        <w:rPr>
          <w:rFonts w:ascii="Times New Roman" w:eastAsiaTheme="minorEastAsia" w:hAnsi="Times New Roman" w:cs="Times New Roman" w:hint="eastAsia"/>
          <w:color w:val="auto"/>
          <w:sz w:val="22"/>
          <w:szCs w:val="22"/>
          <w:lang w:val="en-US" w:eastAsia="zh-CN"/>
        </w:rPr>
        <w:t>R</w:t>
      </w:r>
      <w:r w:rsidR="00B822C5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AN3 </w:t>
      </w:r>
      <w:r w:rsidR="00143136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has discussed the PRU</w:t>
      </w:r>
      <w:r w:rsidR="00507C44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s and </w:t>
      </w:r>
      <w:r w:rsidR="00007F4A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concluded</w:t>
      </w:r>
      <w:r w:rsidR="00507C44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</w:t>
      </w:r>
      <w:r w:rsidR="00626D49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that, there is </w:t>
      </w:r>
      <w:r w:rsidR="00507C44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no specification</w:t>
      </w:r>
      <w:r w:rsidR="00007F4A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s</w:t>
      </w:r>
      <w:r w:rsidR="00507C44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impacts in RAN3</w:t>
      </w:r>
      <w:r w:rsidR="00626D49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based on the current agreements in RAN1</w:t>
      </w:r>
      <w:r w:rsidR="00507C44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. </w:t>
      </w:r>
    </w:p>
    <w:p w14:paraId="228C209A" w14:textId="7B74CBF7" w:rsidR="00FD5C2B" w:rsidRPr="00E22FF5" w:rsidRDefault="00507C44" w:rsidP="00007F4A">
      <w:pPr>
        <w:pStyle w:val="af9"/>
        <w:spacing w:beforeLines="50" w:before="120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  <w:r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RAN3 would not consider any enhancements for the support of PRUs</w:t>
      </w:r>
      <w:r w:rsidR="00357B4A" w:rsidRPr="00357B4A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, unless new requirements are raised</w:t>
      </w:r>
      <w:r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. </w:t>
      </w:r>
    </w:p>
    <w:p w14:paraId="59E6085A" w14:textId="77777777" w:rsidR="002F7C73" w:rsidRDefault="002F7C73" w:rsidP="002F7C73">
      <w:pPr>
        <w:pStyle w:val="10"/>
      </w:pPr>
      <w:r>
        <w:t>2</w:t>
      </w:r>
      <w:r>
        <w:tab/>
        <w:t>Actions</w:t>
      </w:r>
    </w:p>
    <w:p w14:paraId="68DB3923" w14:textId="3D8FD59E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07C44">
        <w:rPr>
          <w:rFonts w:ascii="Arial" w:hAnsi="Arial" w:cs="Arial"/>
          <w:b/>
        </w:rPr>
        <w:t>RAN1</w:t>
      </w:r>
    </w:p>
    <w:p w14:paraId="34C4EDAE" w14:textId="5EFFF42C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D1E23" w:rsidRPr="00BD1E23">
        <w:t>RAN</w:t>
      </w:r>
      <w:r w:rsidR="005C6ECA">
        <w:t>3</w:t>
      </w:r>
      <w:r w:rsidR="00BD1E23" w:rsidRPr="00BD1E23">
        <w:t xml:space="preserve"> respectfully asks </w:t>
      </w:r>
      <w:r w:rsidR="00507C44">
        <w:t>RAN1</w:t>
      </w:r>
      <w:r w:rsidR="00BD1E23" w:rsidRPr="00BD1E23">
        <w:t xml:space="preserve"> to take the above </w:t>
      </w:r>
      <w:r w:rsidR="00180ED6">
        <w:t>information</w:t>
      </w:r>
      <w:r w:rsidR="00BD1E23" w:rsidRPr="00BD1E23">
        <w:t xml:space="preserve"> into account.</w:t>
      </w:r>
    </w:p>
    <w:p w14:paraId="01DEE8FB" w14:textId="77777777" w:rsidR="002F7C73" w:rsidRPr="00412CCB" w:rsidRDefault="002F7C73" w:rsidP="002F7C73">
      <w:pPr>
        <w:pStyle w:val="10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17626882" w14:textId="73E56D08" w:rsidR="002F7C73" w:rsidRPr="00A745B7" w:rsidRDefault="00A97298" w:rsidP="002F7C73">
      <w:pPr>
        <w:rPr>
          <w:lang w:val="en-US"/>
        </w:rPr>
      </w:pPr>
      <w:r w:rsidRPr="00A97298">
        <w:t>3GPP TSG</w:t>
      </w:r>
      <w:r>
        <w:t xml:space="preserve"> </w:t>
      </w:r>
      <w:r w:rsidR="00643469">
        <w:t>RAN3#114</w:t>
      </w:r>
      <w:r>
        <w:t>e</w:t>
      </w:r>
      <w:r w:rsidR="00D64A48">
        <w:tab/>
      </w:r>
      <w:r w:rsidR="00D64A48">
        <w:tab/>
      </w:r>
      <w:r w:rsidRPr="00A97298">
        <w:t>11/2021</w:t>
      </w:r>
      <w:r w:rsidRPr="00A97298">
        <w:tab/>
        <w:t>E-Meeting</w:t>
      </w:r>
    </w:p>
    <w:p w14:paraId="2A917FF0" w14:textId="0EB72D01" w:rsidR="005456E5" w:rsidRPr="007D3E81" w:rsidRDefault="004139C2" w:rsidP="001551A2">
      <w:pPr>
        <w:rPr>
          <w:lang w:eastAsia="zh-CN"/>
        </w:rPr>
      </w:pPr>
      <w:r w:rsidRPr="00A97298">
        <w:t>3GPP TSG</w:t>
      </w:r>
      <w:r>
        <w:t xml:space="preserve"> RAN3#115e</w:t>
      </w:r>
      <w:r>
        <w:tab/>
      </w:r>
      <w:r>
        <w:tab/>
        <w:t>02</w:t>
      </w:r>
      <w:r w:rsidRPr="00A97298">
        <w:t>/202</w:t>
      </w:r>
      <w:r>
        <w:t>2</w:t>
      </w:r>
      <w:r w:rsidRPr="00A97298">
        <w:tab/>
        <w:t>E-Meeting</w:t>
      </w: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CB5AFC" w14:textId="77777777" w:rsidR="005A0DD7" w:rsidRDefault="005A0DD7">
      <w:r>
        <w:separator/>
      </w:r>
    </w:p>
  </w:endnote>
  <w:endnote w:type="continuationSeparator" w:id="0">
    <w:p w14:paraId="4D29F522" w14:textId="77777777" w:rsidR="005A0DD7" w:rsidRDefault="005A0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947956" w14:textId="77777777" w:rsidR="005A0DD7" w:rsidRDefault="005A0DD7">
      <w:r>
        <w:separator/>
      </w:r>
    </w:p>
  </w:footnote>
  <w:footnote w:type="continuationSeparator" w:id="0">
    <w:p w14:paraId="5F8E21C3" w14:textId="77777777" w:rsidR="005A0DD7" w:rsidRDefault="005A0D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24"/>
  </w:num>
  <w:num w:numId="5">
    <w:abstractNumId w:val="19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2"/>
  </w:num>
  <w:num w:numId="39">
    <w:abstractNumId w:val="17"/>
  </w:num>
  <w:num w:numId="40">
    <w:abstractNumId w:val="22"/>
  </w:num>
  <w:num w:numId="41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07F4A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313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69AE"/>
    <w:rsid w:val="001679FD"/>
    <w:rsid w:val="0017100B"/>
    <w:rsid w:val="00171F68"/>
    <w:rsid w:val="00177369"/>
    <w:rsid w:val="001775C4"/>
    <w:rsid w:val="001778DC"/>
    <w:rsid w:val="00177ED9"/>
    <w:rsid w:val="0018017B"/>
    <w:rsid w:val="00180ED6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7C7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652"/>
    <w:rsid w:val="001E0B57"/>
    <w:rsid w:val="001E0E99"/>
    <w:rsid w:val="001E1A4D"/>
    <w:rsid w:val="001E1FD6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5F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B4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27E05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AB4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78F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07C44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0DD7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E7BD9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6D4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565D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2C5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2D8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399D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7E0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C2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0A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0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2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Char2">
    <w:name w:val="正文文本 Char"/>
    <w:basedOn w:val="a3"/>
    <w:link w:val="af9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41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a2"/>
    <w:link w:val="Char3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E22FF5"/>
    <w:rPr>
      <w:rFonts w:eastAsia="Times New Roman"/>
      <w:sz w:val="24"/>
      <w:szCs w:val="24"/>
      <w:lang w:val="x-none"/>
    </w:rPr>
  </w:style>
  <w:style w:type="character" w:customStyle="1" w:styleId="TALChar">
    <w:name w:val="TAL Char"/>
    <w:qFormat/>
    <w:rsid w:val="00FD5C2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D5C2B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18</cp:revision>
  <cp:lastPrinted>2009-04-22T07:01:00Z</cp:lastPrinted>
  <dcterms:created xsi:type="dcterms:W3CDTF">2021-07-19T09:57:00Z</dcterms:created>
  <dcterms:modified xsi:type="dcterms:W3CDTF">2021-08-05T08:39:00Z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(3)2lY5DlFTmd7TlkVlqbD4vcXb3vUlzwfW6dehP1Pj6KKHALWKF/3dit60BsGzftOufVI9AVuR
9wNHe/DmHPnjj24dIBcfTHKk8LPvV3mb9lAnKzZfqPDSHrA8+DYrUD09+EIC4KVH+BAQPn7G
X8BDasWyzRWcoD4Qa5eXwZoG4k1hikcxGEdEWwEnH2W3bRi9H30ao5LHfk9zX6TizQFeS4fE
nR/bYbORVsoGMHdo6f</vt:lpwstr>
  </property>
  <property fmtid="{D5CDD505-2E9C-101B-9397-08002B2CF9AE}" pid="17" name="_2015_ms_pID_7253431">
    <vt:lpwstr>nLegHSWadpY92dsm8tY3M7ZavGYVKNBNDjcjh45Mla7XboG//bt/aY
VR/lE8GhobFCR32ZVhF7rLorel2SpNcibvAMvxXm0GkJwQajjq/Wq0cQYorXjgI4ly8GCRfY
QWvrownVHpfduhvoKnlBgd0PB8eTvSQMGTrjE3ybNjVT+wow5SGbe6RlWfkt6devqJ8B+Ju9
yJPat3ZuBXJyBt5beOwfNiIOXGDc4Hv1WVMJ</vt:lpwstr>
  </property>
  <property fmtid="{D5CDD505-2E9C-101B-9397-08002B2CF9AE}" pid="18" name="_2015_ms_pID_7253432">
    <vt:lpwstr>7Q==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1625212282</vt:lpwstr>
  </property>
</Properties>
</file>