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6747" w:rsidRPr="00430551" w:rsidRDefault="00306747" w:rsidP="00306747">
      <w:pPr>
        <w:tabs>
          <w:tab w:val="right" w:pos="9639"/>
          <w:tab w:val="right" w:pos="13323"/>
        </w:tabs>
        <w:spacing w:after="0" w:line="360" w:lineRule="auto"/>
        <w:rPr>
          <w:rFonts w:ascii="Arial" w:eastAsia="MS Mincho" w:hAnsi="Arial" w:cs="Arial"/>
          <w:b/>
          <w:sz w:val="24"/>
          <w:szCs w:val="24"/>
        </w:rPr>
      </w:pPr>
      <w:r w:rsidRPr="00430551">
        <w:rPr>
          <w:rFonts w:ascii="Arial" w:eastAsia="MS Mincho" w:hAnsi="Arial" w:cs="Arial"/>
          <w:b/>
          <w:bCs/>
          <w:sz w:val="24"/>
          <w:szCs w:val="24"/>
        </w:rPr>
        <w:t>3GPP TSG-RAN WG3 Meeting #11</w:t>
      </w:r>
      <w:r w:rsidR="001D42C7">
        <w:rPr>
          <w:rFonts w:ascii="Arial" w:eastAsia="MS Mincho" w:hAnsi="Arial" w:cs="Arial"/>
          <w:b/>
          <w:bCs/>
          <w:sz w:val="24"/>
          <w:szCs w:val="24"/>
        </w:rPr>
        <w:t>2</w:t>
      </w:r>
      <w:r w:rsidRPr="00430551">
        <w:rPr>
          <w:rFonts w:ascii="Arial" w:eastAsia="MS Mincho" w:hAnsi="Arial" w:cs="Arial"/>
          <w:b/>
          <w:bCs/>
          <w:sz w:val="24"/>
          <w:szCs w:val="24"/>
        </w:rPr>
        <w:t>-e</w:t>
      </w:r>
      <w:r w:rsidRPr="00430551">
        <w:rPr>
          <w:rFonts w:ascii="Arial" w:eastAsia="MS Mincho" w:hAnsi="Arial" w:cs="Arial"/>
          <w:b/>
          <w:sz w:val="24"/>
          <w:szCs w:val="24"/>
        </w:rPr>
        <w:tab/>
      </w:r>
      <w:r w:rsidR="009C1039" w:rsidRPr="009C1039">
        <w:rPr>
          <w:rFonts w:ascii="Arial" w:eastAsia="MS Mincho" w:hAnsi="Arial" w:cs="Arial"/>
          <w:b/>
          <w:sz w:val="24"/>
          <w:szCs w:val="24"/>
        </w:rPr>
        <w:t>R3-212002</w:t>
      </w:r>
    </w:p>
    <w:p w:rsidR="00306747" w:rsidRPr="00306747" w:rsidRDefault="00306747" w:rsidP="00306747">
      <w:pPr>
        <w:tabs>
          <w:tab w:val="right" w:pos="9639"/>
          <w:tab w:val="right" w:pos="13323"/>
        </w:tabs>
        <w:spacing w:after="0" w:line="360" w:lineRule="auto"/>
        <w:rPr>
          <w:rFonts w:ascii="Arial" w:eastAsia="MS Mincho" w:hAnsi="Arial" w:cs="Arial"/>
          <w:b/>
          <w:bCs/>
          <w:sz w:val="24"/>
          <w:szCs w:val="24"/>
        </w:rPr>
      </w:pPr>
      <w:r>
        <w:rPr>
          <w:rFonts w:ascii="Arial" w:eastAsia="MS Mincho" w:hAnsi="Arial" w:cs="Arial"/>
          <w:b/>
          <w:bCs/>
          <w:sz w:val="24"/>
          <w:szCs w:val="24"/>
        </w:rPr>
        <w:t>E-meeting, 17</w:t>
      </w:r>
      <w:r w:rsidRPr="00430551">
        <w:rPr>
          <w:rFonts w:ascii="Arial" w:eastAsia="MS Mincho" w:hAnsi="Arial" w:cs="Arial"/>
          <w:b/>
          <w:bCs/>
          <w:sz w:val="24"/>
          <w:szCs w:val="24"/>
        </w:rPr>
        <w:t xml:space="preserve"> – </w:t>
      </w:r>
      <w:r>
        <w:rPr>
          <w:rFonts w:ascii="Arial" w:eastAsia="MS Mincho" w:hAnsi="Arial" w:cs="Arial"/>
          <w:b/>
          <w:bCs/>
          <w:sz w:val="24"/>
          <w:szCs w:val="24"/>
        </w:rPr>
        <w:t>28</w:t>
      </w:r>
      <w:r w:rsidRPr="00430551">
        <w:rPr>
          <w:rFonts w:ascii="Arial" w:eastAsia="MS Mincho" w:hAnsi="Arial" w:cs="Arial"/>
          <w:b/>
          <w:bCs/>
          <w:sz w:val="24"/>
          <w:szCs w:val="24"/>
        </w:rPr>
        <w:t xml:space="preserve"> </w:t>
      </w:r>
      <w:r>
        <w:rPr>
          <w:rFonts w:ascii="Arial" w:eastAsia="MS Mincho" w:hAnsi="Arial" w:cs="Arial"/>
          <w:b/>
          <w:bCs/>
          <w:sz w:val="24"/>
          <w:szCs w:val="24"/>
        </w:rPr>
        <w:t>May</w:t>
      </w:r>
      <w:r w:rsidRPr="00430551">
        <w:rPr>
          <w:rFonts w:ascii="Arial" w:eastAsia="MS Mincho" w:hAnsi="Arial" w:cs="Arial"/>
          <w:b/>
          <w:bCs/>
          <w:sz w:val="24"/>
          <w:szCs w:val="24"/>
        </w:rPr>
        <w:t xml:space="preserve"> 202</w:t>
      </w:r>
      <w:r>
        <w:rPr>
          <w:rFonts w:ascii="Arial" w:eastAsia="MS Mincho" w:hAnsi="Arial" w:cs="Arial"/>
          <w:b/>
          <w:bCs/>
          <w:sz w:val="24"/>
          <w:szCs w:val="24"/>
        </w:rPr>
        <w:t>1</w:t>
      </w:r>
    </w:p>
    <w:p w:rsidR="00306747" w:rsidRDefault="00306747" w:rsidP="00BB2690">
      <w:pPr>
        <w:tabs>
          <w:tab w:val="left" w:pos="1985"/>
        </w:tabs>
        <w:ind w:left="1980" w:hanging="1980"/>
        <w:rPr>
          <w:rFonts w:ascii="Arial" w:hAnsi="Arial"/>
          <w:b/>
          <w:sz w:val="24"/>
        </w:rPr>
      </w:pPr>
    </w:p>
    <w:p w:rsidR="00BB2690" w:rsidRDefault="00BB2690" w:rsidP="00BB2690">
      <w:pPr>
        <w:tabs>
          <w:tab w:val="left" w:pos="1985"/>
        </w:tabs>
        <w:ind w:left="1980" w:hanging="1980"/>
        <w:rPr>
          <w:rFonts w:ascii="Arial" w:hAnsi="Arial"/>
          <w:sz w:val="24"/>
          <w:lang w:eastAsia="zh-CN"/>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471994" w:rsidRPr="00471994">
        <w:rPr>
          <w:rFonts w:ascii="Arial" w:hAnsi="Arial"/>
          <w:sz w:val="24"/>
          <w:lang w:eastAsia="zh-CN"/>
        </w:rPr>
        <w:t>Discussion</w:t>
      </w:r>
      <w:bookmarkStart w:id="0" w:name="_GoBack"/>
      <w:bookmarkEnd w:id="0"/>
      <w:r w:rsidR="00471994" w:rsidRPr="00471994">
        <w:rPr>
          <w:rFonts w:ascii="Arial" w:hAnsi="Arial"/>
          <w:sz w:val="24"/>
          <w:lang w:eastAsia="zh-CN"/>
        </w:rPr>
        <w:t xml:space="preserve"> on propagation of user consent related information during Xn inter-PLMN handover</w:t>
      </w:r>
    </w:p>
    <w:p w:rsidR="00BB2690" w:rsidRPr="007D3E81" w:rsidRDefault="00BB2690" w:rsidP="00BB2690">
      <w:pPr>
        <w:tabs>
          <w:tab w:val="left" w:pos="1985"/>
        </w:tabs>
        <w:ind w:left="1980" w:hanging="1980"/>
        <w:rPr>
          <w:rStyle w:val="a5"/>
        </w:rPr>
      </w:pPr>
      <w:r w:rsidRPr="007D3E81">
        <w:rPr>
          <w:rFonts w:ascii="Arial" w:hAnsi="Arial"/>
          <w:b/>
          <w:sz w:val="24"/>
        </w:rPr>
        <w:t xml:space="preserve">Source: </w:t>
      </w:r>
      <w:r w:rsidRPr="007D3E81">
        <w:rPr>
          <w:rFonts w:ascii="Arial" w:hAnsi="Arial"/>
          <w:b/>
          <w:sz w:val="24"/>
        </w:rPr>
        <w:tab/>
      </w:r>
      <w:r w:rsidRPr="007D3E81">
        <w:rPr>
          <w:rStyle w:val="a5"/>
        </w:rPr>
        <w:t>Huawei</w:t>
      </w:r>
    </w:p>
    <w:p w:rsidR="00BB2690" w:rsidRPr="007D3E81" w:rsidRDefault="00BB2690" w:rsidP="00BB2690">
      <w:pPr>
        <w:tabs>
          <w:tab w:val="left" w:pos="1985"/>
        </w:tabs>
        <w:rPr>
          <w:rStyle w:val="a5"/>
        </w:rPr>
      </w:pPr>
      <w:r w:rsidRPr="007D3E81">
        <w:rPr>
          <w:rFonts w:ascii="Arial" w:hAnsi="Arial"/>
          <w:b/>
          <w:sz w:val="24"/>
        </w:rPr>
        <w:t>Agenda item:</w:t>
      </w:r>
      <w:r w:rsidRPr="007D3E81">
        <w:rPr>
          <w:rFonts w:ascii="Arial" w:hAnsi="Arial"/>
          <w:sz w:val="24"/>
        </w:rPr>
        <w:tab/>
      </w:r>
      <w:r w:rsidR="009C1039">
        <w:rPr>
          <w:rFonts w:ascii="Arial" w:hAnsi="Arial"/>
          <w:sz w:val="24"/>
        </w:rPr>
        <w:t>8.1</w:t>
      </w:r>
    </w:p>
    <w:p w:rsidR="00BB2690" w:rsidRPr="004F3ECF" w:rsidRDefault="00BB2690" w:rsidP="00BB2690">
      <w:pPr>
        <w:tabs>
          <w:tab w:val="left" w:pos="1985"/>
        </w:tabs>
        <w:ind w:left="1980" w:hanging="1980"/>
        <w:rPr>
          <w:rStyle w:val="a5"/>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9C1039">
        <w:rPr>
          <w:rFonts w:ascii="Arial" w:hAnsi="Arial"/>
          <w:sz w:val="24"/>
          <w:lang w:eastAsia="zh-CN"/>
        </w:rPr>
        <w:t>Discussion</w:t>
      </w:r>
    </w:p>
    <w:p w:rsidR="00BB2690" w:rsidRPr="007D3E81" w:rsidRDefault="00BB2690" w:rsidP="00BB2690">
      <w:pPr>
        <w:pStyle w:val="1"/>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rsidR="00371989" w:rsidRDefault="00371989" w:rsidP="00371989">
      <w:pPr>
        <w:rPr>
          <w:lang w:eastAsia="zh-CN"/>
        </w:rPr>
      </w:pPr>
      <w:r>
        <w:rPr>
          <w:lang w:eastAsia="zh-CN"/>
        </w:rPr>
        <w:t xml:space="preserve">The reply LS </w:t>
      </w:r>
      <w:r w:rsidRPr="00371989">
        <w:rPr>
          <w:lang w:eastAsia="zh-CN"/>
        </w:rPr>
        <w:t>on propagation of user consent related information during Xn inter-PLMN handover</w:t>
      </w:r>
      <w:r>
        <w:rPr>
          <w:lang w:eastAsia="zh-CN"/>
        </w:rPr>
        <w:t xml:space="preserve"> from SA3 in [3] proposed that source node can be allowed, in case of inter-PLMN Xn handover, to propagate the Management Based MDT PLMN List IE to the target NG-RAN node irrespective of the target PLMN being included or not included in the list, given the following conditions are met:</w:t>
      </w:r>
    </w:p>
    <w:p w:rsidR="00371989" w:rsidRDefault="00371989" w:rsidP="00371989">
      <w:pPr>
        <w:ind w:leftChars="100" w:left="200"/>
        <w:rPr>
          <w:lang w:eastAsia="zh-CN"/>
        </w:rPr>
      </w:pPr>
      <w:r>
        <w:rPr>
          <w:lang w:eastAsia="zh-CN"/>
        </w:rPr>
        <w:t>-</w:t>
      </w:r>
      <w:r>
        <w:rPr>
          <w:lang w:eastAsia="zh-CN"/>
        </w:rPr>
        <w:tab/>
        <w:t>The source NG-RAN node and the target NG-RAN node are managed by the same operator.</w:t>
      </w:r>
    </w:p>
    <w:p w:rsidR="00BE3C25" w:rsidRDefault="00371989" w:rsidP="00371989">
      <w:pPr>
        <w:ind w:leftChars="100" w:left="200"/>
        <w:rPr>
          <w:lang w:eastAsia="zh-CN"/>
        </w:rPr>
      </w:pPr>
      <w:r>
        <w:rPr>
          <w:lang w:eastAsia="zh-CN"/>
        </w:rPr>
        <w:t>-</w:t>
      </w:r>
      <w:r>
        <w:rPr>
          <w:lang w:eastAsia="zh-CN"/>
        </w:rPr>
        <w:tab/>
        <w:t>MDT is not activated, or is stopped, when the UE is in a PLMN not covered by the consent.</w:t>
      </w:r>
    </w:p>
    <w:p w:rsidR="00BE3C25" w:rsidRDefault="00371989" w:rsidP="007E7624">
      <w:pPr>
        <w:rPr>
          <w:lang w:eastAsia="zh-CN"/>
        </w:rPr>
      </w:pPr>
      <w:r>
        <w:rPr>
          <w:rFonts w:hint="eastAsia"/>
          <w:lang w:eastAsia="zh-CN"/>
        </w:rPr>
        <w:t>I</w:t>
      </w:r>
      <w:r>
        <w:rPr>
          <w:lang w:eastAsia="zh-CN"/>
        </w:rPr>
        <w:t xml:space="preserve">n this </w:t>
      </w:r>
      <w:r w:rsidR="00CE3041">
        <w:rPr>
          <w:lang w:eastAsia="zh-CN"/>
        </w:rPr>
        <w:t>contribution, we</w:t>
      </w:r>
      <w:r>
        <w:rPr>
          <w:lang w:eastAsia="zh-CN"/>
        </w:rPr>
        <w:t xml:space="preserve"> discuss how to avoid the user consent missing issue based on the reply LS from SA3.</w:t>
      </w:r>
    </w:p>
    <w:p w:rsidR="00BE3C25" w:rsidRDefault="00BE3C25" w:rsidP="00BE3C25">
      <w:pPr>
        <w:pStyle w:val="1"/>
        <w:rPr>
          <w:lang w:eastAsia="zh-CN"/>
        </w:rPr>
      </w:pPr>
      <w:r>
        <w:rPr>
          <w:lang w:eastAsia="zh-CN"/>
        </w:rPr>
        <w:t xml:space="preserve">2. </w:t>
      </w:r>
      <w:r>
        <w:rPr>
          <w:rFonts w:hint="eastAsia"/>
          <w:lang w:eastAsia="zh-CN"/>
        </w:rPr>
        <w:t>B</w:t>
      </w:r>
      <w:r>
        <w:rPr>
          <w:lang w:eastAsia="zh-CN"/>
        </w:rPr>
        <w:t>ackground</w:t>
      </w:r>
    </w:p>
    <w:p w:rsidR="007E7624" w:rsidRDefault="00BE3C25" w:rsidP="007E7624">
      <w:pPr>
        <w:rPr>
          <w:lang w:eastAsia="zh-CN"/>
        </w:rPr>
      </w:pPr>
      <w:r>
        <w:rPr>
          <w:lang w:eastAsia="zh-CN"/>
        </w:rPr>
        <w:t>As RAN3</w:t>
      </w:r>
      <w:r>
        <w:rPr>
          <w:lang w:eastAsia="zh-CN"/>
        </w:rPr>
        <w:tab/>
        <w:t>discussed few meetings ago, w</w:t>
      </w:r>
      <w:r w:rsidR="007E7624" w:rsidRPr="002C4AE7">
        <w:rPr>
          <w:lang w:eastAsia="zh-CN"/>
        </w:rPr>
        <w:t xml:space="preserve">hen propagating the </w:t>
      </w:r>
      <w:r>
        <w:rPr>
          <w:lang w:eastAsia="zh-CN"/>
        </w:rPr>
        <w:t xml:space="preserve">management </w:t>
      </w:r>
      <w:r w:rsidR="007E7624" w:rsidRPr="002C4AE7">
        <w:rPr>
          <w:lang w:eastAsia="zh-CN"/>
        </w:rPr>
        <w:t xml:space="preserve">based MDT configuration and the Management Based MDT PLMN List </w:t>
      </w:r>
      <w:r w:rsidR="007E7624">
        <w:rPr>
          <w:lang w:eastAsia="zh-CN"/>
        </w:rPr>
        <w:t xml:space="preserve">to the target node </w:t>
      </w:r>
      <w:r w:rsidR="007E7624" w:rsidRPr="002C4AE7">
        <w:rPr>
          <w:lang w:eastAsia="zh-CN"/>
        </w:rPr>
        <w:t xml:space="preserve">during handover, the source node will check whether </w:t>
      </w:r>
      <w:bookmarkStart w:id="1" w:name="OLE_LINK83"/>
      <w:bookmarkStart w:id="2" w:name="OLE_LINK84"/>
      <w:r w:rsidR="007E7624" w:rsidRPr="002C4AE7">
        <w:rPr>
          <w:lang w:eastAsia="zh-CN"/>
        </w:rPr>
        <w:t xml:space="preserve">the target PLMN is included in the Management Based MDT PLMN List </w:t>
      </w:r>
      <w:bookmarkEnd w:id="1"/>
      <w:bookmarkEnd w:id="2"/>
      <w:r w:rsidR="007E7624" w:rsidRPr="002C4AE7">
        <w:rPr>
          <w:lang w:eastAsia="zh-CN"/>
        </w:rPr>
        <w:t>or not.</w:t>
      </w:r>
      <w:r w:rsidR="007E7624">
        <w:rPr>
          <w:lang w:eastAsia="zh-CN"/>
        </w:rPr>
        <w:t xml:space="preserve"> This is specified in TS 37.320[1] as cited following.</w:t>
      </w:r>
    </w:p>
    <w:tbl>
      <w:tblPr>
        <w:tblStyle w:val="a7"/>
        <w:tblW w:w="0" w:type="auto"/>
        <w:tblInd w:w="562" w:type="dxa"/>
        <w:tblLook w:val="04A0" w:firstRow="1" w:lastRow="0" w:firstColumn="1" w:lastColumn="0" w:noHBand="0" w:noVBand="1"/>
      </w:tblPr>
      <w:tblGrid>
        <w:gridCol w:w="8222"/>
      </w:tblGrid>
      <w:tr w:rsidR="007E7624" w:rsidTr="008C070B">
        <w:tc>
          <w:tcPr>
            <w:tcW w:w="8222" w:type="dxa"/>
            <w:tcBorders>
              <w:top w:val="single" w:sz="4" w:space="0" w:color="auto"/>
              <w:left w:val="single" w:sz="4" w:space="0" w:color="auto"/>
              <w:bottom w:val="single" w:sz="4" w:space="0" w:color="auto"/>
              <w:right w:val="single" w:sz="4" w:space="0" w:color="auto"/>
            </w:tcBorders>
          </w:tcPr>
          <w:p w:rsidR="007E7624" w:rsidRDefault="007E7624" w:rsidP="008C070B">
            <w:pPr>
              <w:pStyle w:val="4"/>
              <w:outlineLvl w:val="3"/>
            </w:pPr>
            <w:bookmarkStart w:id="3" w:name="_Toc518610676"/>
            <w:bookmarkStart w:id="4" w:name="_Toc37153593"/>
            <w:bookmarkStart w:id="5" w:name="_Toc46501747"/>
            <w:bookmarkStart w:id="6" w:name="_Toc52579318"/>
            <w:r>
              <w:t>5.1.2.3</w:t>
            </w:r>
            <w:r>
              <w:tab/>
              <w:t>MDT context handling during handover</w:t>
            </w:r>
            <w:bookmarkEnd w:id="3"/>
            <w:bookmarkEnd w:id="4"/>
            <w:bookmarkEnd w:id="5"/>
            <w:bookmarkEnd w:id="6"/>
          </w:p>
          <w:p w:rsidR="007E7624" w:rsidRPr="007E7624" w:rsidRDefault="007E7624" w:rsidP="008C070B">
            <w:pPr>
              <w:rPr>
                <w:lang w:eastAsia="zh-CN"/>
              </w:rPr>
            </w:pPr>
            <w:bookmarkStart w:id="7" w:name="OLE_LINK13"/>
            <w:bookmarkStart w:id="8" w:name="OLE_LINK14"/>
            <w:r w:rsidRPr="007E7624">
              <w:rPr>
                <w:rFonts w:hint="eastAsia"/>
                <w:lang w:eastAsia="zh-CN"/>
              </w:rPr>
              <w:t>&lt;</w:t>
            </w:r>
            <w:r w:rsidRPr="007E7624">
              <w:rPr>
                <w:lang w:eastAsia="zh-CN"/>
              </w:rPr>
              <w:t>skip irrelevant part&gt;</w:t>
            </w:r>
          </w:p>
          <w:bookmarkEnd w:id="7"/>
          <w:bookmarkEnd w:id="8"/>
          <w:p w:rsidR="007E7624" w:rsidRPr="007E7624" w:rsidRDefault="007E7624" w:rsidP="008C070B">
            <w:pPr>
              <w:pStyle w:val="B1"/>
            </w:pPr>
            <w:r w:rsidRPr="007E7624">
              <w:t>-</w:t>
            </w:r>
            <w:r w:rsidRPr="007E7624">
              <w:tab/>
              <w:t>For NR, the MDT configuration received by signalling based trace messages for a specific UE will propagate during intra-PLMN handover, and may propagate during inter-PLMN handover if the</w:t>
            </w:r>
            <w:bookmarkStart w:id="9" w:name="OLE_LINK11"/>
            <w:bookmarkStart w:id="10" w:name="OLE_LINK12"/>
            <w:r w:rsidRPr="007E7624">
              <w:t xml:space="preserve"> Signalling Based MDT PLMN List</w:t>
            </w:r>
            <w:bookmarkEnd w:id="9"/>
            <w:bookmarkEnd w:id="10"/>
            <w:r w:rsidRPr="007E7624">
              <w:t xml:space="preserve"> is available and includes the target PLMN. This behaviour applies also for MDT configuration that includes area scope, regardless of whether the source or target cell is part of the configured area scope.</w:t>
            </w:r>
            <w:r w:rsidRPr="007E7624">
              <w:rPr>
                <w:lang w:eastAsia="zh-CN"/>
              </w:rPr>
              <w:t xml:space="preserve"> [FFS]</w:t>
            </w:r>
          </w:p>
          <w:p w:rsidR="007E7624" w:rsidRPr="007E7624" w:rsidRDefault="007E7624" w:rsidP="008C070B">
            <w:bookmarkStart w:id="11" w:name="OLE_LINK15"/>
            <w:bookmarkStart w:id="12" w:name="OLE_LINK16"/>
            <w:bookmarkStart w:id="13" w:name="_Toc518610677"/>
            <w:bookmarkStart w:id="14" w:name="_Toc37153594"/>
            <w:bookmarkStart w:id="15" w:name="_Toc46501748"/>
            <w:bookmarkStart w:id="16" w:name="_Toc52579319"/>
            <w:r w:rsidRPr="007E7624">
              <w:rPr>
                <w:rFonts w:hint="eastAsia"/>
                <w:lang w:eastAsia="zh-CN"/>
              </w:rPr>
              <w:t>&lt;</w:t>
            </w:r>
            <w:r w:rsidRPr="007E7624">
              <w:rPr>
                <w:lang w:eastAsia="zh-CN"/>
              </w:rPr>
              <w:t>skip irrelevant part&gt;</w:t>
            </w:r>
          </w:p>
          <w:bookmarkEnd w:id="11"/>
          <w:bookmarkEnd w:id="12"/>
          <w:p w:rsidR="007E7624" w:rsidRPr="007E7624" w:rsidRDefault="007E7624" w:rsidP="008C070B">
            <w:pPr>
              <w:pStyle w:val="3"/>
              <w:outlineLvl w:val="2"/>
            </w:pPr>
            <w:r w:rsidRPr="007E7624">
              <w:t>5.1.3</w:t>
            </w:r>
            <w:r w:rsidRPr="007E7624">
              <w:tab/>
              <w:t>MDT Initiation</w:t>
            </w:r>
            <w:bookmarkEnd w:id="13"/>
            <w:bookmarkEnd w:id="14"/>
            <w:bookmarkEnd w:id="15"/>
            <w:bookmarkEnd w:id="16"/>
          </w:p>
          <w:p w:rsidR="007E7624" w:rsidRPr="007E7624" w:rsidRDefault="007E7624" w:rsidP="008C070B">
            <w:pPr>
              <w:rPr>
                <w:lang w:eastAsia="zh-CN"/>
              </w:rPr>
            </w:pPr>
            <w:r w:rsidRPr="007E7624">
              <w:rPr>
                <w:rFonts w:hint="eastAsia"/>
                <w:lang w:eastAsia="zh-CN"/>
              </w:rPr>
              <w:t>&lt;</w:t>
            </w:r>
            <w:r w:rsidRPr="007E7624">
              <w:rPr>
                <w:lang w:eastAsia="zh-CN"/>
              </w:rPr>
              <w:t>skip irrelevant part&gt;</w:t>
            </w:r>
          </w:p>
          <w:p w:rsidR="007E7624" w:rsidRDefault="007E7624" w:rsidP="008C070B">
            <w:pPr>
              <w:rPr>
                <w:rFonts w:eastAsia="宋体"/>
                <w:lang w:eastAsia="zh-CN"/>
              </w:rPr>
            </w:pPr>
            <w:r w:rsidRPr="007E7624">
              <w:rPr>
                <w:lang w:eastAsia="zh-CN"/>
              </w:rPr>
              <w:t xml:space="preserve">For management based MDT, the CN indicates to the RAN whether MDT is allowed to be configured by the RAN for this user considering e.g. user consent and roaming status (see TS 32.422 [6]), by providing management based MDT allowed information. For </w:t>
            </w:r>
            <w:r w:rsidRPr="007E7624">
              <w:t xml:space="preserve">E-UTRAN/UTRAN, </w:t>
            </w:r>
            <w:r w:rsidRPr="007E7624">
              <w:rPr>
                <w:lang w:eastAsia="zh-CN"/>
              </w:rPr>
              <w:t>the MDT allowed information consists of the Management Based MDT Allowed indication and optionally the Management Based MDT PLMN List. For NR, the MDT allowed information only consists of the Management Based MDT PLMN List. The management based MDT allowed information propagates during inter-PLMN handover if the</w:t>
            </w:r>
            <w:bookmarkStart w:id="17" w:name="OLE_LINK9"/>
            <w:bookmarkStart w:id="18" w:name="OLE_LINK10"/>
            <w:r w:rsidRPr="007E7624">
              <w:rPr>
                <w:lang w:eastAsia="zh-CN"/>
              </w:rPr>
              <w:t xml:space="preserve"> </w:t>
            </w:r>
            <w:bookmarkStart w:id="19" w:name="OLE_LINK19"/>
            <w:bookmarkStart w:id="20" w:name="OLE_LINK20"/>
            <w:r w:rsidRPr="007E7624">
              <w:rPr>
                <w:lang w:eastAsia="zh-CN"/>
              </w:rPr>
              <w:t xml:space="preserve">Management Based </w:t>
            </w:r>
            <w:bookmarkStart w:id="21" w:name="OLE_LINK17"/>
            <w:bookmarkStart w:id="22" w:name="OLE_LINK18"/>
            <w:r w:rsidRPr="007E7624">
              <w:rPr>
                <w:lang w:eastAsia="zh-CN"/>
              </w:rPr>
              <w:t>MDT PLMN Lis</w:t>
            </w:r>
            <w:bookmarkEnd w:id="21"/>
            <w:bookmarkEnd w:id="22"/>
            <w:r w:rsidRPr="007E7624">
              <w:rPr>
                <w:lang w:eastAsia="zh-CN"/>
              </w:rPr>
              <w:t>t</w:t>
            </w:r>
            <w:bookmarkEnd w:id="17"/>
            <w:bookmarkEnd w:id="18"/>
            <w:bookmarkEnd w:id="19"/>
            <w:bookmarkEnd w:id="20"/>
            <w:r w:rsidRPr="007E7624">
              <w:rPr>
                <w:lang w:eastAsia="zh-CN"/>
              </w:rPr>
              <w:t xml:space="preserve"> is available and includes the target PLMN.</w:t>
            </w:r>
          </w:p>
        </w:tc>
      </w:tr>
    </w:tbl>
    <w:p w:rsidR="007E7624" w:rsidRDefault="007E7624" w:rsidP="00BB2690">
      <w:pPr>
        <w:rPr>
          <w:rFonts w:eastAsia="宋体"/>
          <w:lang w:eastAsia="zh-CN"/>
        </w:rPr>
      </w:pPr>
    </w:p>
    <w:p w:rsidR="00BB2690" w:rsidRDefault="00E1720B" w:rsidP="00BE3C25">
      <w:pPr>
        <w:rPr>
          <w:lang w:eastAsia="zh-CN"/>
        </w:rPr>
      </w:pPr>
      <w:r>
        <w:rPr>
          <w:rFonts w:eastAsia="宋体" w:hint="eastAsia"/>
          <w:lang w:eastAsia="zh-CN"/>
        </w:rPr>
        <w:lastRenderedPageBreak/>
        <w:t>U</w:t>
      </w:r>
      <w:r>
        <w:rPr>
          <w:rFonts w:eastAsia="宋体"/>
          <w:lang w:eastAsia="zh-CN"/>
        </w:rPr>
        <w:t xml:space="preserve">nder this circumstance, if a UE </w:t>
      </w:r>
      <w:r w:rsidR="00DD2E47">
        <w:rPr>
          <w:rFonts w:eastAsia="宋体"/>
          <w:lang w:eastAsia="zh-CN"/>
        </w:rPr>
        <w:t>handover</w:t>
      </w:r>
      <w:r w:rsidR="009C1039">
        <w:rPr>
          <w:rFonts w:eastAsia="宋体"/>
          <w:lang w:eastAsia="zh-CN"/>
        </w:rPr>
        <w:t>s</w:t>
      </w:r>
      <w:r w:rsidR="00DD2E47">
        <w:rPr>
          <w:rFonts w:eastAsia="宋体"/>
          <w:lang w:eastAsia="zh-CN"/>
        </w:rPr>
        <w:t xml:space="preserve"> to another target gNB and the target PLMN does not belong to the</w:t>
      </w:r>
      <w:r w:rsidR="009C1039">
        <w:rPr>
          <w:rFonts w:eastAsia="宋体"/>
          <w:lang w:eastAsia="zh-CN"/>
        </w:rPr>
        <w:t xml:space="preserve"> MDT PLMN List, the related user consent information, i.e., the </w:t>
      </w:r>
      <w:bookmarkStart w:id="23" w:name="OLE_LINK81"/>
      <w:bookmarkStart w:id="24" w:name="OLE_LINK82"/>
      <w:r w:rsidR="009C1039">
        <w:rPr>
          <w:rFonts w:eastAsia="宋体"/>
          <w:lang w:eastAsia="zh-CN"/>
        </w:rPr>
        <w:t xml:space="preserve">Management based MDT PLMN List </w:t>
      </w:r>
      <w:bookmarkEnd w:id="23"/>
      <w:bookmarkEnd w:id="24"/>
      <w:r w:rsidR="00DD2E47">
        <w:rPr>
          <w:rFonts w:eastAsia="宋体"/>
          <w:lang w:eastAsia="zh-CN"/>
        </w:rPr>
        <w:t xml:space="preserve">won’t propagate to the target gNB. </w:t>
      </w:r>
      <w:r w:rsidR="00F92295">
        <w:rPr>
          <w:rFonts w:eastAsia="宋体"/>
          <w:lang w:eastAsia="zh-CN"/>
        </w:rPr>
        <w:t xml:space="preserve">Thus, the MDT PLMN List information is </w:t>
      </w:r>
      <w:r w:rsidR="007E7624">
        <w:rPr>
          <w:rFonts w:eastAsia="宋体"/>
          <w:lang w:eastAsia="zh-CN"/>
        </w:rPr>
        <w:t>missed</w:t>
      </w:r>
      <w:r w:rsidR="00F92295">
        <w:rPr>
          <w:rFonts w:eastAsia="宋体"/>
          <w:lang w:eastAsia="zh-CN"/>
        </w:rPr>
        <w:t xml:space="preserve"> among </w:t>
      </w:r>
      <w:r w:rsidR="009C1039">
        <w:rPr>
          <w:rFonts w:eastAsia="宋体"/>
          <w:lang w:eastAsia="zh-CN"/>
        </w:rPr>
        <w:t xml:space="preserve">subsequent </w:t>
      </w:r>
      <w:r w:rsidR="00F92295">
        <w:rPr>
          <w:rFonts w:eastAsia="宋体"/>
          <w:lang w:eastAsia="zh-CN"/>
        </w:rPr>
        <w:t>handover</w:t>
      </w:r>
      <w:r w:rsidR="009C1039">
        <w:rPr>
          <w:rFonts w:eastAsia="宋体"/>
          <w:lang w:eastAsia="zh-CN"/>
        </w:rPr>
        <w:t>s</w:t>
      </w:r>
      <w:r w:rsidR="00F92295">
        <w:rPr>
          <w:rFonts w:eastAsia="宋体"/>
          <w:lang w:eastAsia="zh-CN"/>
        </w:rPr>
        <w:t xml:space="preserve">. </w:t>
      </w:r>
      <w:r w:rsidR="00DD2E47">
        <w:rPr>
          <w:rFonts w:eastAsia="宋体"/>
          <w:lang w:eastAsia="zh-CN"/>
        </w:rPr>
        <w:t>However, if this UE handover</w:t>
      </w:r>
      <w:r w:rsidR="009C1039">
        <w:rPr>
          <w:rFonts w:eastAsia="宋体"/>
          <w:lang w:eastAsia="zh-CN"/>
        </w:rPr>
        <w:t>s</w:t>
      </w:r>
      <w:r w:rsidR="00DD2E47">
        <w:rPr>
          <w:rFonts w:eastAsia="宋体"/>
          <w:lang w:eastAsia="zh-CN"/>
        </w:rPr>
        <w:t xml:space="preserve"> to the third gNB and its PLMN belongs to the MDT PLMN List, </w:t>
      </w:r>
      <w:r w:rsidR="00F92295">
        <w:rPr>
          <w:rFonts w:eastAsia="宋体"/>
          <w:lang w:eastAsia="zh-CN"/>
        </w:rPr>
        <w:t>the third gNB is not able to configure the UE with</w:t>
      </w:r>
      <w:r w:rsidR="009C1039">
        <w:rPr>
          <w:rFonts w:eastAsia="宋体"/>
          <w:lang w:eastAsia="zh-CN"/>
        </w:rPr>
        <w:t xml:space="preserve"> management based</w:t>
      </w:r>
      <w:r w:rsidR="00F92295">
        <w:rPr>
          <w:rFonts w:eastAsia="宋体"/>
          <w:lang w:eastAsia="zh-CN"/>
        </w:rPr>
        <w:t xml:space="preserve"> MDT since it cannot </w:t>
      </w:r>
      <w:r w:rsidR="009C1039">
        <w:rPr>
          <w:rFonts w:eastAsia="宋体"/>
          <w:lang w:eastAsia="zh-CN"/>
        </w:rPr>
        <w:t>retrieve</w:t>
      </w:r>
      <w:r w:rsidR="00F92295">
        <w:rPr>
          <w:rFonts w:eastAsia="宋体"/>
          <w:lang w:eastAsia="zh-CN"/>
        </w:rPr>
        <w:t xml:space="preserve"> the </w:t>
      </w:r>
      <w:r w:rsidR="009C1039">
        <w:rPr>
          <w:rFonts w:eastAsia="宋体"/>
          <w:lang w:eastAsia="zh-CN"/>
        </w:rPr>
        <w:t xml:space="preserve">Management based </w:t>
      </w:r>
      <w:r w:rsidR="00F92295">
        <w:rPr>
          <w:rFonts w:eastAsia="宋体"/>
          <w:lang w:eastAsia="zh-CN"/>
        </w:rPr>
        <w:t>MDT PLMN List.</w:t>
      </w:r>
    </w:p>
    <w:p w:rsidR="00BB2690" w:rsidRDefault="00B074BA" w:rsidP="00B074BA">
      <w:pPr>
        <w:pStyle w:val="1"/>
        <w:rPr>
          <w:lang w:eastAsia="zh-CN"/>
        </w:rPr>
      </w:pPr>
      <w:r>
        <w:rPr>
          <w:lang w:eastAsia="zh-CN"/>
        </w:rPr>
        <w:t>3. Discussion</w:t>
      </w:r>
    </w:p>
    <w:p w:rsidR="00B33857" w:rsidRDefault="00B33857" w:rsidP="00BB2690">
      <w:pPr>
        <w:rPr>
          <w:lang w:eastAsia="zh-CN"/>
        </w:rPr>
      </w:pPr>
      <w:r>
        <w:rPr>
          <w:lang w:eastAsia="zh-CN"/>
        </w:rPr>
        <w:t xml:space="preserve">To solve the </w:t>
      </w:r>
      <w:r w:rsidR="00A0476C">
        <w:rPr>
          <w:lang w:eastAsia="zh-CN"/>
        </w:rPr>
        <w:t>user consent missing problem</w:t>
      </w:r>
      <w:r>
        <w:rPr>
          <w:lang w:eastAsia="zh-CN"/>
        </w:rPr>
        <w:t>, some companies propose that</w:t>
      </w:r>
      <w:r w:rsidR="00042E00">
        <w:rPr>
          <w:lang w:eastAsia="zh-CN"/>
        </w:rPr>
        <w:t xml:space="preserve"> during HO, the user consent</w:t>
      </w:r>
      <w:r w:rsidR="00DE0C61">
        <w:rPr>
          <w:lang w:eastAsia="zh-CN"/>
        </w:rPr>
        <w:t xml:space="preserve"> information </w:t>
      </w:r>
      <w:r w:rsidR="00042E00">
        <w:rPr>
          <w:lang w:eastAsia="zh-CN"/>
        </w:rPr>
        <w:t>should propagate to the target gNB regardless of whether the target cell belongs to the MDT PLMN List or not</w:t>
      </w:r>
      <w:r>
        <w:rPr>
          <w:lang w:eastAsia="zh-CN"/>
        </w:rPr>
        <w:t xml:space="preserve">, while some other companies </w:t>
      </w:r>
      <w:r w:rsidR="00371989">
        <w:rPr>
          <w:lang w:eastAsia="zh-CN"/>
        </w:rPr>
        <w:t xml:space="preserve">have concerns to </w:t>
      </w:r>
      <w:r w:rsidR="00042E00">
        <w:rPr>
          <w:lang w:eastAsia="zh-CN"/>
        </w:rPr>
        <w:t xml:space="preserve">this method </w:t>
      </w:r>
      <w:r>
        <w:rPr>
          <w:lang w:eastAsia="zh-CN"/>
        </w:rPr>
        <w:t>since</w:t>
      </w:r>
      <w:r w:rsidR="00042E00">
        <w:rPr>
          <w:lang w:eastAsia="zh-CN"/>
        </w:rPr>
        <w:t xml:space="preserve"> it may decline the authentication </w:t>
      </w:r>
      <w:r w:rsidR="007D6F1E">
        <w:rPr>
          <w:lang w:eastAsia="zh-CN"/>
        </w:rPr>
        <w:t>security.</w:t>
      </w:r>
    </w:p>
    <w:p w:rsidR="00B92BF7" w:rsidRDefault="00423781" w:rsidP="00610F59">
      <w:pPr>
        <w:rPr>
          <w:lang w:eastAsia="zh-CN"/>
        </w:rPr>
      </w:pPr>
      <w:r>
        <w:rPr>
          <w:lang w:eastAsia="zh-CN"/>
        </w:rPr>
        <w:t>According to TS 32.422</w:t>
      </w:r>
      <w:r w:rsidR="00B92BF7">
        <w:rPr>
          <w:lang w:eastAsia="zh-CN"/>
        </w:rPr>
        <w:t xml:space="preserve"> </w:t>
      </w:r>
      <w:r w:rsidR="00A00E80">
        <w:rPr>
          <w:lang w:eastAsia="zh-CN"/>
        </w:rPr>
        <w:t>[</w:t>
      </w:r>
      <w:r w:rsidR="00794865">
        <w:rPr>
          <w:lang w:eastAsia="zh-CN"/>
        </w:rPr>
        <w:t>2</w:t>
      </w:r>
      <w:r w:rsidR="00A00E80">
        <w:rPr>
          <w:lang w:eastAsia="zh-CN"/>
        </w:rPr>
        <w:t>]</w:t>
      </w:r>
      <w:r>
        <w:rPr>
          <w:lang w:eastAsia="zh-CN"/>
        </w:rPr>
        <w:t xml:space="preserve">, </w:t>
      </w:r>
      <w:r w:rsidR="003842FB">
        <w:rPr>
          <w:lang w:eastAsia="zh-CN"/>
        </w:rPr>
        <w:t xml:space="preserve">when a UE attaches the network and is within his home operator’ PLMNs and the user has given his consent, the AMF shall send the management based MDT PLMN List IE to the gNB during the UE context setup procedure. </w:t>
      </w:r>
    </w:p>
    <w:p w:rsidR="00794865" w:rsidRPr="00610F59" w:rsidRDefault="00794865" w:rsidP="00610F59">
      <w:pPr>
        <w:rPr>
          <w:lang w:eastAsia="zh-CN"/>
        </w:rPr>
      </w:pPr>
      <w:r>
        <w:rPr>
          <w:rFonts w:hint="eastAsia"/>
          <w:lang w:eastAsia="zh-CN"/>
        </w:rPr>
        <w:t>O</w:t>
      </w:r>
      <w:r>
        <w:rPr>
          <w:lang w:eastAsia="zh-CN"/>
        </w:rPr>
        <w:t xml:space="preserve">n the other hand, </w:t>
      </w:r>
      <w:bookmarkStart w:id="25" w:name="OLE_LINK75"/>
      <w:bookmarkStart w:id="26" w:name="OLE_LINK76"/>
      <w:r>
        <w:rPr>
          <w:lang w:eastAsia="zh-CN"/>
        </w:rPr>
        <w:t xml:space="preserve">SA3 in [3] proposed that </w:t>
      </w:r>
      <w:r w:rsidRPr="00DB783E">
        <w:rPr>
          <w:color w:val="000000"/>
          <w:lang w:eastAsia="en-GB"/>
        </w:rPr>
        <w:t>source node can be allowed, in case of inter-PLMN Xn handover, to propagate the Management Based MDT PLMN List IE to the target NG-RAN node irrespective of the target PLMN being included or not included in the list, given the following conditions are met:</w:t>
      </w:r>
    </w:p>
    <w:p w:rsidR="00794865" w:rsidRDefault="00794865" w:rsidP="00794865">
      <w:pPr>
        <w:numPr>
          <w:ilvl w:val="0"/>
          <w:numId w:val="8"/>
        </w:numPr>
        <w:overflowPunct w:val="0"/>
        <w:autoSpaceDE w:val="0"/>
        <w:autoSpaceDN w:val="0"/>
        <w:adjustRightInd w:val="0"/>
        <w:textAlignment w:val="baseline"/>
        <w:rPr>
          <w:color w:val="000000"/>
          <w:lang w:eastAsia="en-GB"/>
        </w:rPr>
      </w:pPr>
      <w:bookmarkStart w:id="27" w:name="OLE_LINK79"/>
      <w:bookmarkStart w:id="28" w:name="OLE_LINK80"/>
      <w:r w:rsidRPr="00DB783E">
        <w:rPr>
          <w:color w:val="000000"/>
          <w:lang w:eastAsia="en-GB"/>
        </w:rPr>
        <w:t xml:space="preserve">The source NG-RAN </w:t>
      </w:r>
      <w:r>
        <w:rPr>
          <w:color w:val="000000"/>
          <w:lang w:eastAsia="en-GB"/>
        </w:rPr>
        <w:t xml:space="preserve">node </w:t>
      </w:r>
      <w:r w:rsidRPr="00DB783E">
        <w:rPr>
          <w:color w:val="000000"/>
          <w:lang w:eastAsia="en-GB"/>
        </w:rPr>
        <w:t xml:space="preserve">and the target NG-RAN </w:t>
      </w:r>
      <w:r>
        <w:rPr>
          <w:color w:val="000000"/>
          <w:lang w:eastAsia="en-GB"/>
        </w:rPr>
        <w:t xml:space="preserve">node </w:t>
      </w:r>
      <w:r w:rsidRPr="00DB783E">
        <w:rPr>
          <w:color w:val="000000"/>
          <w:lang w:eastAsia="en-GB"/>
        </w:rPr>
        <w:t xml:space="preserve">are </w:t>
      </w:r>
      <w:r>
        <w:rPr>
          <w:color w:val="000000"/>
          <w:lang w:eastAsia="en-GB"/>
        </w:rPr>
        <w:t xml:space="preserve">managed by </w:t>
      </w:r>
      <w:r w:rsidRPr="00DB783E">
        <w:rPr>
          <w:color w:val="000000"/>
          <w:lang w:eastAsia="en-GB"/>
        </w:rPr>
        <w:t>the same operator</w:t>
      </w:r>
      <w:bookmarkEnd w:id="27"/>
      <w:bookmarkEnd w:id="28"/>
      <w:r w:rsidRPr="00DB783E">
        <w:rPr>
          <w:color w:val="000000"/>
          <w:lang w:eastAsia="en-GB"/>
        </w:rPr>
        <w:t>.</w:t>
      </w:r>
    </w:p>
    <w:p w:rsidR="00794865" w:rsidRPr="00DB783E" w:rsidRDefault="00794865" w:rsidP="00794865">
      <w:pPr>
        <w:numPr>
          <w:ilvl w:val="0"/>
          <w:numId w:val="8"/>
        </w:numPr>
        <w:overflowPunct w:val="0"/>
        <w:autoSpaceDE w:val="0"/>
        <w:autoSpaceDN w:val="0"/>
        <w:adjustRightInd w:val="0"/>
        <w:textAlignment w:val="baseline"/>
        <w:rPr>
          <w:color w:val="000000"/>
          <w:lang w:eastAsia="en-GB"/>
        </w:rPr>
      </w:pPr>
      <w:r w:rsidRPr="00DB783E">
        <w:rPr>
          <w:color w:val="000000"/>
          <w:lang w:eastAsia="en-GB"/>
        </w:rPr>
        <w:t>MDT is not activated, or is stopped, when the UE is in a PLMN not covered by the consent.</w:t>
      </w:r>
    </w:p>
    <w:bookmarkEnd w:id="25"/>
    <w:bookmarkEnd w:id="26"/>
    <w:p w:rsidR="00B92BF7" w:rsidRDefault="00B92BF7" w:rsidP="00B92BF7">
      <w:pPr>
        <w:rPr>
          <w:lang w:eastAsia="zh-CN"/>
        </w:rPr>
      </w:pPr>
      <w:r>
        <w:rPr>
          <w:rFonts w:hint="eastAsia"/>
          <w:lang w:eastAsia="zh-CN"/>
        </w:rPr>
        <w:t>H</w:t>
      </w:r>
      <w:r>
        <w:rPr>
          <w:lang w:eastAsia="zh-CN"/>
        </w:rPr>
        <w:t>owever, it is not clear how one node could determine that one of its neighbour node is managed by the same operator as itself</w:t>
      </w:r>
      <w:r w:rsidR="005F231A">
        <w:rPr>
          <w:lang w:eastAsia="zh-CN"/>
        </w:rPr>
        <w:t xml:space="preserve"> and how to translate those two conditions into standard language</w:t>
      </w:r>
      <w:r>
        <w:rPr>
          <w:lang w:eastAsia="zh-CN"/>
        </w:rPr>
        <w:t>. The new checking condition “</w:t>
      </w:r>
      <w:r w:rsidRPr="00DB783E">
        <w:rPr>
          <w:color w:val="000000"/>
          <w:lang w:eastAsia="en-GB"/>
        </w:rPr>
        <w:t xml:space="preserve">The source NG-RAN </w:t>
      </w:r>
      <w:r>
        <w:rPr>
          <w:color w:val="000000"/>
          <w:lang w:eastAsia="en-GB"/>
        </w:rPr>
        <w:t xml:space="preserve">node </w:t>
      </w:r>
      <w:r w:rsidRPr="00DB783E">
        <w:rPr>
          <w:color w:val="000000"/>
          <w:lang w:eastAsia="en-GB"/>
        </w:rPr>
        <w:t xml:space="preserve">and the target NG-RAN </w:t>
      </w:r>
      <w:r>
        <w:rPr>
          <w:color w:val="000000"/>
          <w:lang w:eastAsia="en-GB"/>
        </w:rPr>
        <w:t xml:space="preserve">node </w:t>
      </w:r>
      <w:r w:rsidRPr="00DB783E">
        <w:rPr>
          <w:color w:val="000000"/>
          <w:lang w:eastAsia="en-GB"/>
        </w:rPr>
        <w:t xml:space="preserve">are </w:t>
      </w:r>
      <w:r>
        <w:rPr>
          <w:color w:val="000000"/>
          <w:lang w:eastAsia="en-GB"/>
        </w:rPr>
        <w:t xml:space="preserve">managed by </w:t>
      </w:r>
      <w:r w:rsidRPr="00DB783E">
        <w:rPr>
          <w:color w:val="000000"/>
          <w:lang w:eastAsia="en-GB"/>
        </w:rPr>
        <w:t>the same operator</w:t>
      </w:r>
      <w:r>
        <w:rPr>
          <w:lang w:eastAsia="zh-CN"/>
        </w:rPr>
        <w:t>” seems quite different with the existing principle which may cause additional implementation complex or OAM efforts.</w:t>
      </w:r>
      <w:r w:rsidR="005F231A">
        <w:rPr>
          <w:rFonts w:hint="eastAsia"/>
          <w:lang w:eastAsia="zh-CN"/>
        </w:rPr>
        <w:t xml:space="preserve"> </w:t>
      </w:r>
      <w:r w:rsidR="005F231A">
        <w:rPr>
          <w:lang w:eastAsia="zh-CN"/>
        </w:rPr>
        <w:t>Therefore, we propose not to change the current user consent propagation principle.</w:t>
      </w:r>
    </w:p>
    <w:p w:rsidR="005F231A" w:rsidRPr="005F231A" w:rsidRDefault="005F231A" w:rsidP="00B92BF7">
      <w:pPr>
        <w:rPr>
          <w:b/>
          <w:lang w:val="en-US" w:eastAsia="zh-CN"/>
        </w:rPr>
      </w:pPr>
      <w:r w:rsidRPr="005F231A">
        <w:rPr>
          <w:b/>
          <w:lang w:eastAsia="zh-CN"/>
        </w:rPr>
        <w:t xml:space="preserve">Proposal 1: </w:t>
      </w:r>
      <w:r>
        <w:rPr>
          <w:b/>
          <w:lang w:eastAsia="zh-CN"/>
        </w:rPr>
        <w:t xml:space="preserve">RAN3 </w:t>
      </w:r>
      <w:r w:rsidR="00726603">
        <w:rPr>
          <w:b/>
          <w:lang w:eastAsia="zh-CN"/>
        </w:rPr>
        <w:t xml:space="preserve">to </w:t>
      </w:r>
      <w:r>
        <w:rPr>
          <w:b/>
          <w:lang w:eastAsia="zh-CN"/>
        </w:rPr>
        <w:t xml:space="preserve">confirm that </w:t>
      </w:r>
      <w:r w:rsidR="00726603">
        <w:rPr>
          <w:b/>
          <w:lang w:eastAsia="zh-CN"/>
        </w:rPr>
        <w:t>t</w:t>
      </w:r>
      <w:r w:rsidRPr="005F231A">
        <w:rPr>
          <w:b/>
          <w:lang w:eastAsia="zh-CN"/>
        </w:rPr>
        <w:t xml:space="preserve">he </w:t>
      </w:r>
      <w:r w:rsidRPr="005F231A">
        <w:rPr>
          <w:rFonts w:eastAsia="宋体"/>
          <w:b/>
          <w:lang w:eastAsia="zh-CN"/>
        </w:rPr>
        <w:t xml:space="preserve">Management based MDT PLMN List will be propagated to the target node only if </w:t>
      </w:r>
      <w:r w:rsidRPr="005F231A">
        <w:rPr>
          <w:b/>
          <w:lang w:eastAsia="zh-CN"/>
        </w:rPr>
        <w:t>the target PLMN is included in the Management Based MDT PLMN List</w:t>
      </w:r>
      <w:r w:rsidR="00CE3041">
        <w:rPr>
          <w:b/>
          <w:lang w:eastAsia="zh-CN"/>
        </w:rPr>
        <w:t>.</w:t>
      </w:r>
    </w:p>
    <w:p w:rsidR="00784C3E" w:rsidRDefault="00726603" w:rsidP="00BB2690">
      <w:pPr>
        <w:rPr>
          <w:lang w:eastAsia="zh-CN"/>
        </w:rPr>
      </w:pPr>
      <w:r>
        <w:rPr>
          <w:lang w:eastAsia="zh-CN"/>
        </w:rPr>
        <w:t>In order to avoid the user consent missing issue in Xn handovers across PLMNs, the straight forward way is to require t</w:t>
      </w:r>
      <w:r w:rsidR="00784C3E">
        <w:rPr>
          <w:lang w:eastAsia="zh-CN"/>
        </w:rPr>
        <w:t xml:space="preserve">he </w:t>
      </w:r>
      <w:r>
        <w:rPr>
          <w:lang w:eastAsia="zh-CN"/>
        </w:rPr>
        <w:t>AMF</w:t>
      </w:r>
      <w:r w:rsidR="00784C3E">
        <w:rPr>
          <w:lang w:eastAsia="zh-CN"/>
        </w:rPr>
        <w:t xml:space="preserve"> </w:t>
      </w:r>
      <w:r>
        <w:rPr>
          <w:lang w:eastAsia="zh-CN"/>
        </w:rPr>
        <w:t>to resend</w:t>
      </w:r>
      <w:r w:rsidR="00784C3E">
        <w:rPr>
          <w:lang w:eastAsia="zh-CN"/>
        </w:rPr>
        <w:t xml:space="preserve"> the</w:t>
      </w:r>
      <w:r>
        <w:rPr>
          <w:lang w:eastAsia="zh-CN"/>
        </w:rPr>
        <w:t xml:space="preserve"> Management based MDT PLMN list </w:t>
      </w:r>
      <w:r w:rsidR="00784C3E">
        <w:rPr>
          <w:lang w:eastAsia="zh-CN"/>
        </w:rPr>
        <w:t>to the</w:t>
      </w:r>
      <w:r>
        <w:rPr>
          <w:lang w:eastAsia="zh-CN"/>
        </w:rPr>
        <w:t xml:space="preserve"> target node after handover</w:t>
      </w:r>
      <w:r w:rsidR="00115742">
        <w:rPr>
          <w:lang w:eastAsia="zh-CN"/>
        </w:rPr>
        <w:t>, i.e., in Path Switch Request Ack message</w:t>
      </w:r>
      <w:r w:rsidR="00784C3E">
        <w:rPr>
          <w:lang w:eastAsia="zh-CN"/>
        </w:rPr>
        <w:t>.</w:t>
      </w:r>
      <w:r>
        <w:rPr>
          <w:lang w:eastAsia="zh-CN"/>
        </w:rPr>
        <w:t xml:space="preserve"> The AMF is capable to verify whether the target PLMN is included in the Management based MDT PLMN list or not for the UE.</w:t>
      </w:r>
    </w:p>
    <w:p w:rsidR="000240BA" w:rsidRDefault="000240BA" w:rsidP="000240BA">
      <w:pPr>
        <w:pStyle w:val="Proposal"/>
        <w:numPr>
          <w:ilvl w:val="0"/>
          <w:numId w:val="0"/>
        </w:numPr>
        <w:rPr>
          <w:rFonts w:eastAsiaTheme="minorEastAsia"/>
          <w:lang w:eastAsia="zh-CN"/>
        </w:rPr>
      </w:pPr>
      <w:bookmarkStart w:id="29" w:name="OLE_LINK88"/>
      <w:bookmarkStart w:id="30" w:name="OLE_LINK89"/>
      <w:r w:rsidRPr="0031427C">
        <w:rPr>
          <w:rFonts w:eastAsiaTheme="minorEastAsia" w:hint="eastAsia"/>
          <w:lang w:eastAsia="zh-CN"/>
        </w:rPr>
        <w:t>P</w:t>
      </w:r>
      <w:r w:rsidRPr="0031427C">
        <w:rPr>
          <w:rFonts w:eastAsiaTheme="minorEastAsia"/>
          <w:lang w:eastAsia="zh-CN"/>
        </w:rPr>
        <w:t xml:space="preserve">roposal </w:t>
      </w:r>
      <w:r w:rsidR="00CE3041">
        <w:rPr>
          <w:rFonts w:eastAsiaTheme="minorEastAsia"/>
          <w:lang w:eastAsia="zh-CN"/>
        </w:rPr>
        <w:t>2</w:t>
      </w:r>
      <w:r w:rsidRPr="0031427C">
        <w:rPr>
          <w:rFonts w:eastAsiaTheme="minorEastAsia"/>
          <w:lang w:eastAsia="zh-CN"/>
        </w:rPr>
        <w:t xml:space="preserve">: </w:t>
      </w:r>
      <w:r>
        <w:rPr>
          <w:rFonts w:eastAsiaTheme="minorEastAsia"/>
          <w:lang w:eastAsia="zh-CN"/>
        </w:rPr>
        <w:t xml:space="preserve">RAN 3 to </w:t>
      </w:r>
      <w:r w:rsidR="00726603">
        <w:rPr>
          <w:rFonts w:eastAsiaTheme="minorEastAsia"/>
          <w:lang w:eastAsia="zh-CN"/>
        </w:rPr>
        <w:t xml:space="preserve">agree that </w:t>
      </w:r>
      <w:r w:rsidR="00726603">
        <w:rPr>
          <w:lang w:eastAsia="zh-CN"/>
        </w:rPr>
        <w:t>the AMF resends the Management based MDT PLMN list to the target node after Xn handover</w:t>
      </w:r>
      <w:r w:rsidR="00115742">
        <w:rPr>
          <w:lang w:eastAsia="zh-CN"/>
        </w:rPr>
        <w:t xml:space="preserve"> in Path Switch Request Ack message</w:t>
      </w:r>
      <w:r w:rsidR="00726603">
        <w:rPr>
          <w:lang w:eastAsia="zh-CN"/>
        </w:rPr>
        <w:t>.</w:t>
      </w:r>
    </w:p>
    <w:bookmarkEnd w:id="29"/>
    <w:bookmarkEnd w:id="30"/>
    <w:p w:rsidR="00BB2690" w:rsidRPr="007D3E81" w:rsidRDefault="00306747" w:rsidP="00BB2690">
      <w:pPr>
        <w:pStyle w:val="1"/>
        <w:rPr>
          <w:rFonts w:eastAsia="宋体"/>
          <w:lang w:eastAsia="zh-CN"/>
        </w:rPr>
      </w:pPr>
      <w:r>
        <w:rPr>
          <w:rFonts w:eastAsia="宋体"/>
          <w:lang w:eastAsia="zh-CN"/>
        </w:rPr>
        <w:t xml:space="preserve">3. </w:t>
      </w:r>
      <w:r w:rsidR="00BB2690" w:rsidRPr="007D3E81">
        <w:rPr>
          <w:rFonts w:eastAsia="宋体"/>
          <w:lang w:eastAsia="zh-CN"/>
        </w:rPr>
        <w:t>Conclusion</w:t>
      </w:r>
    </w:p>
    <w:p w:rsidR="00BB2690" w:rsidRDefault="00BB2690" w:rsidP="00BB2690">
      <w:pPr>
        <w:rPr>
          <w:lang w:eastAsia="zh-CN"/>
        </w:rPr>
      </w:pPr>
      <w:r>
        <w:rPr>
          <w:lang w:eastAsia="zh-CN"/>
        </w:rPr>
        <w:t>Based on the discussion in this paper, we propose the following:</w:t>
      </w:r>
    </w:p>
    <w:p w:rsidR="00CE3041" w:rsidRDefault="00CE3041" w:rsidP="00CE3041">
      <w:pPr>
        <w:rPr>
          <w:b/>
          <w:lang w:eastAsia="zh-CN"/>
        </w:rPr>
      </w:pPr>
      <w:r w:rsidRPr="005F231A">
        <w:rPr>
          <w:b/>
          <w:lang w:eastAsia="zh-CN"/>
        </w:rPr>
        <w:t xml:space="preserve">Proposal 1: </w:t>
      </w:r>
      <w:r>
        <w:rPr>
          <w:b/>
          <w:lang w:eastAsia="zh-CN"/>
        </w:rPr>
        <w:t>RAN3 to confirm that t</w:t>
      </w:r>
      <w:r w:rsidRPr="005F231A">
        <w:rPr>
          <w:b/>
          <w:lang w:eastAsia="zh-CN"/>
        </w:rPr>
        <w:t xml:space="preserve">he </w:t>
      </w:r>
      <w:r w:rsidRPr="005F231A">
        <w:rPr>
          <w:rFonts w:eastAsia="宋体"/>
          <w:b/>
          <w:lang w:eastAsia="zh-CN"/>
        </w:rPr>
        <w:t xml:space="preserve">Management based MDT PLMN List will be propagated to the target node only if </w:t>
      </w:r>
      <w:r w:rsidRPr="005F231A">
        <w:rPr>
          <w:b/>
          <w:lang w:eastAsia="zh-CN"/>
        </w:rPr>
        <w:t xml:space="preserve">the target PLMN is included in the Management Based MDT PLMN List. </w:t>
      </w:r>
    </w:p>
    <w:p w:rsidR="00CE3041" w:rsidRDefault="00CE3041" w:rsidP="00CE3041">
      <w:pPr>
        <w:pStyle w:val="Proposal"/>
        <w:numPr>
          <w:ilvl w:val="0"/>
          <w:numId w:val="0"/>
        </w:numPr>
        <w:rPr>
          <w:lang w:eastAsia="zh-CN"/>
        </w:rPr>
      </w:pPr>
      <w:r w:rsidRPr="0031427C">
        <w:rPr>
          <w:rFonts w:eastAsiaTheme="minorEastAsia" w:hint="eastAsia"/>
          <w:lang w:eastAsia="zh-CN"/>
        </w:rPr>
        <w:t>P</w:t>
      </w:r>
      <w:r w:rsidRPr="0031427C">
        <w:rPr>
          <w:rFonts w:eastAsiaTheme="minorEastAsia"/>
          <w:lang w:eastAsia="zh-CN"/>
        </w:rPr>
        <w:t xml:space="preserve">roposal </w:t>
      </w:r>
      <w:r>
        <w:rPr>
          <w:rFonts w:eastAsiaTheme="minorEastAsia"/>
          <w:lang w:eastAsia="zh-CN"/>
        </w:rPr>
        <w:t>2</w:t>
      </w:r>
      <w:r w:rsidRPr="0031427C">
        <w:rPr>
          <w:rFonts w:eastAsiaTheme="minorEastAsia"/>
          <w:lang w:eastAsia="zh-CN"/>
        </w:rPr>
        <w:t xml:space="preserve">: </w:t>
      </w:r>
      <w:r>
        <w:rPr>
          <w:rFonts w:eastAsiaTheme="minorEastAsia"/>
          <w:lang w:eastAsia="zh-CN"/>
        </w:rPr>
        <w:t xml:space="preserve">RAN 3 to agree that </w:t>
      </w:r>
      <w:r>
        <w:rPr>
          <w:lang w:eastAsia="zh-CN"/>
        </w:rPr>
        <w:t>the AMF resends the Management based MDT PLMN list to the target node after Xn handover in Path Switch Request Ack message.</w:t>
      </w:r>
    </w:p>
    <w:p w:rsidR="007332AE" w:rsidRPr="00073F69" w:rsidRDefault="007332AE" w:rsidP="00073F69">
      <w:pPr>
        <w:rPr>
          <w:lang w:eastAsia="zh-CN"/>
        </w:rPr>
      </w:pPr>
      <w:r>
        <w:rPr>
          <w:lang w:eastAsia="zh-CN"/>
        </w:rPr>
        <w:t>The related CR is provided in [</w:t>
      </w:r>
      <w:r w:rsidR="00073F69">
        <w:rPr>
          <w:lang w:eastAsia="zh-CN"/>
        </w:rPr>
        <w:t>4</w:t>
      </w:r>
      <w:r>
        <w:rPr>
          <w:lang w:eastAsia="zh-CN"/>
        </w:rPr>
        <w:t>].</w:t>
      </w:r>
    </w:p>
    <w:p w:rsidR="00BB2690" w:rsidRPr="007D3E81" w:rsidRDefault="00BB2690" w:rsidP="00BB2690">
      <w:pPr>
        <w:pStyle w:val="1"/>
      </w:pPr>
      <w:r>
        <w:t xml:space="preserve">4. </w:t>
      </w:r>
      <w:r w:rsidRPr="007D3E81">
        <w:t>Reference</w:t>
      </w:r>
    </w:p>
    <w:p w:rsidR="007E7624" w:rsidRDefault="007E7624" w:rsidP="007E7624">
      <w:pPr>
        <w:numPr>
          <w:ilvl w:val="0"/>
          <w:numId w:val="1"/>
        </w:numPr>
        <w:rPr>
          <w:lang w:eastAsia="zh-CN"/>
        </w:rPr>
      </w:pPr>
      <w:bookmarkStart w:id="31" w:name="_Ref58834146"/>
      <w:bookmarkStart w:id="32" w:name="_Ref46252646"/>
      <w:bookmarkStart w:id="33" w:name="_Ref45529722"/>
      <w:bookmarkStart w:id="34" w:name="_Ref53562151"/>
      <w:r w:rsidRPr="000E1FA1">
        <w:rPr>
          <w:lang w:eastAsia="zh-CN"/>
        </w:rPr>
        <w:t xml:space="preserve">3GPP TR </w:t>
      </w:r>
      <w:r>
        <w:rPr>
          <w:lang w:eastAsia="zh-CN"/>
        </w:rPr>
        <w:t xml:space="preserve">37.320-g40, </w:t>
      </w:r>
      <w:r w:rsidRPr="007E7624">
        <w:rPr>
          <w:lang w:eastAsia="zh-CN"/>
        </w:rPr>
        <w:t>Universal Terrestrial Radio Access (UTRA) and Evolved Universal Terrestrial Radio Access (E-UTRA); Radio measurement collection for Minimization of Drive Tests (MDT); Overall description; Stage 2</w:t>
      </w:r>
      <w:r>
        <w:rPr>
          <w:lang w:eastAsia="zh-CN"/>
        </w:rPr>
        <w:t>.</w:t>
      </w:r>
    </w:p>
    <w:p w:rsidR="00BB2690" w:rsidRDefault="00BB2690" w:rsidP="00BB2690">
      <w:pPr>
        <w:numPr>
          <w:ilvl w:val="0"/>
          <w:numId w:val="1"/>
        </w:numPr>
        <w:rPr>
          <w:lang w:eastAsia="zh-CN"/>
        </w:rPr>
      </w:pPr>
      <w:r w:rsidRPr="000E1FA1">
        <w:rPr>
          <w:lang w:eastAsia="zh-CN"/>
        </w:rPr>
        <w:t xml:space="preserve">3GPP TR </w:t>
      </w:r>
      <w:r w:rsidR="00A00E80">
        <w:rPr>
          <w:lang w:eastAsia="zh-CN"/>
        </w:rPr>
        <w:t>32.422</w:t>
      </w:r>
      <w:r w:rsidR="00151057">
        <w:rPr>
          <w:lang w:eastAsia="zh-CN"/>
        </w:rPr>
        <w:t>-</w:t>
      </w:r>
      <w:r w:rsidR="00A00E80">
        <w:rPr>
          <w:lang w:eastAsia="zh-CN"/>
        </w:rPr>
        <w:t>h20</w:t>
      </w:r>
      <w:r>
        <w:rPr>
          <w:lang w:eastAsia="zh-CN"/>
        </w:rPr>
        <w:t xml:space="preserve">, </w:t>
      </w:r>
      <w:r w:rsidR="00A00E80" w:rsidRPr="00A00E80">
        <w:rPr>
          <w:lang w:eastAsia="zh-CN"/>
        </w:rPr>
        <w:t>Telecommunication management; Subscriber and equipment trace; Trace control and configuration management</w:t>
      </w:r>
      <w:r>
        <w:rPr>
          <w:lang w:eastAsia="zh-CN"/>
        </w:rPr>
        <w:t>.</w:t>
      </w:r>
      <w:bookmarkEnd w:id="31"/>
      <w:bookmarkEnd w:id="32"/>
      <w:bookmarkEnd w:id="33"/>
      <w:bookmarkEnd w:id="34"/>
      <w:r w:rsidR="00A00E80" w:rsidRPr="009257E1">
        <w:rPr>
          <w:lang w:eastAsia="zh-CN"/>
        </w:rPr>
        <w:t xml:space="preserve"> </w:t>
      </w:r>
    </w:p>
    <w:p w:rsidR="00610F59" w:rsidRDefault="00610F59" w:rsidP="00610F59">
      <w:pPr>
        <w:numPr>
          <w:ilvl w:val="0"/>
          <w:numId w:val="1"/>
        </w:numPr>
        <w:rPr>
          <w:lang w:eastAsia="zh-CN"/>
        </w:rPr>
      </w:pPr>
      <w:bookmarkStart w:id="35" w:name="OLE_LINK71"/>
      <w:bookmarkStart w:id="36" w:name="OLE_LINK72"/>
      <w:r>
        <w:rPr>
          <w:lang w:eastAsia="zh-CN"/>
        </w:rPr>
        <w:t>S3-211330</w:t>
      </w:r>
      <w:bookmarkEnd w:id="35"/>
      <w:bookmarkEnd w:id="36"/>
      <w:r>
        <w:rPr>
          <w:lang w:eastAsia="zh-CN"/>
        </w:rPr>
        <w:t xml:space="preserve">, </w:t>
      </w:r>
      <w:r w:rsidRPr="00610F59">
        <w:rPr>
          <w:lang w:eastAsia="zh-CN"/>
        </w:rPr>
        <w:t>Reply LS on propagation of user consent related information during Xn inter-PLMN handover</w:t>
      </w:r>
      <w:r>
        <w:rPr>
          <w:lang w:eastAsia="zh-CN"/>
        </w:rPr>
        <w:t>, SA3#102Bis-e.</w:t>
      </w:r>
    </w:p>
    <w:p w:rsidR="00073F69" w:rsidRDefault="00073F69" w:rsidP="00073F69">
      <w:pPr>
        <w:numPr>
          <w:ilvl w:val="0"/>
          <w:numId w:val="1"/>
        </w:numPr>
        <w:rPr>
          <w:lang w:eastAsia="zh-CN"/>
        </w:rPr>
      </w:pPr>
      <w:r w:rsidRPr="00073F69">
        <w:rPr>
          <w:lang w:eastAsia="zh-CN"/>
        </w:rPr>
        <w:t>R3-212003</w:t>
      </w:r>
      <w:r w:rsidRPr="00073F69">
        <w:rPr>
          <w:lang w:eastAsia="zh-CN"/>
        </w:rPr>
        <w:tab/>
        <w:t>Propagation of user consent related information during Xn inter-PLMN handover</w:t>
      </w:r>
    </w:p>
    <w:sectPr w:rsidR="00073F69" w:rsidSect="00B140F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6AEB" w:rsidRDefault="00A26AEB" w:rsidP="00BB2690">
      <w:pPr>
        <w:spacing w:after="0"/>
      </w:pPr>
      <w:r>
        <w:separator/>
      </w:r>
    </w:p>
  </w:endnote>
  <w:endnote w:type="continuationSeparator" w:id="0">
    <w:p w:rsidR="00A26AEB" w:rsidRDefault="00A26AEB" w:rsidP="00BB26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w:panose1 w:val="020704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onotype Sorts">
    <w:altName w:val="Times New Roman"/>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6AEB" w:rsidRDefault="00A26AEB" w:rsidP="00BB2690">
      <w:pPr>
        <w:spacing w:after="0"/>
      </w:pPr>
      <w:r>
        <w:separator/>
      </w:r>
    </w:p>
  </w:footnote>
  <w:footnote w:type="continuationSeparator" w:id="0">
    <w:p w:rsidR="00A26AEB" w:rsidRDefault="00A26AEB" w:rsidP="00BB269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032F4"/>
    <w:multiLevelType w:val="hybridMultilevel"/>
    <w:tmpl w:val="D604EFCE"/>
    <w:lvl w:ilvl="0" w:tplc="130AC73A">
      <w:start w:val="1"/>
      <w:numFmt w:val="bullet"/>
      <w:lvlText w:val="·"/>
      <w:lvlJc w:val="left"/>
      <w:pPr>
        <w:ind w:left="420" w:hanging="420"/>
      </w:pPr>
      <w:rPr>
        <w:rFonts w:ascii="Courier" w:hAnsi="Courie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6877F27"/>
    <w:multiLevelType w:val="hybridMultilevel"/>
    <w:tmpl w:val="B7B42D90"/>
    <w:lvl w:ilvl="0" w:tplc="130AC73A">
      <w:start w:val="1"/>
      <w:numFmt w:val="bullet"/>
      <w:lvlText w:val="·"/>
      <w:lvlJc w:val="left"/>
      <w:pPr>
        <w:ind w:left="420" w:hanging="420"/>
      </w:pPr>
      <w:rPr>
        <w:rFonts w:ascii="Courier" w:hAnsi="Courie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3" w15:restartNumberingAfterBreak="0">
    <w:nsid w:val="2E1525B7"/>
    <w:multiLevelType w:val="hybridMultilevel"/>
    <w:tmpl w:val="63F2D4DC"/>
    <w:lvl w:ilvl="0" w:tplc="3C54ABF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36A34518"/>
    <w:multiLevelType w:val="hybridMultilevel"/>
    <w:tmpl w:val="A51CB02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8E738C3"/>
    <w:multiLevelType w:val="hybridMultilevel"/>
    <w:tmpl w:val="A15235FC"/>
    <w:lvl w:ilvl="0" w:tplc="04090003">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F605DA6"/>
    <w:multiLevelType w:val="hybridMultilevel"/>
    <w:tmpl w:val="0BDE9964"/>
    <w:lvl w:ilvl="0" w:tplc="8AAEDA5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4BE5159"/>
    <w:multiLevelType w:val="hybridMultilevel"/>
    <w:tmpl w:val="63F2D4DC"/>
    <w:lvl w:ilvl="0" w:tplc="3C54ABF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4"/>
  </w:num>
  <w:num w:numId="3">
    <w:abstractNumId w:val="7"/>
  </w:num>
  <w:num w:numId="4">
    <w:abstractNumId w:val="3"/>
  </w:num>
  <w:num w:numId="5">
    <w:abstractNumId w:val="1"/>
  </w:num>
  <w:num w:numId="6">
    <w:abstractNumId w:val="5"/>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208"/>
    <w:rsid w:val="000055D4"/>
    <w:rsid w:val="00015F93"/>
    <w:rsid w:val="000240BA"/>
    <w:rsid w:val="00042E00"/>
    <w:rsid w:val="00050101"/>
    <w:rsid w:val="00073F69"/>
    <w:rsid w:val="00115742"/>
    <w:rsid w:val="00151057"/>
    <w:rsid w:val="0018321A"/>
    <w:rsid w:val="001A01A3"/>
    <w:rsid w:val="001D42C7"/>
    <w:rsid w:val="00211084"/>
    <w:rsid w:val="002453FC"/>
    <w:rsid w:val="00250469"/>
    <w:rsid w:val="0025118F"/>
    <w:rsid w:val="00265366"/>
    <w:rsid w:val="0030023F"/>
    <w:rsid w:val="00306747"/>
    <w:rsid w:val="00337FB0"/>
    <w:rsid w:val="00371989"/>
    <w:rsid w:val="003842FB"/>
    <w:rsid w:val="00414D3D"/>
    <w:rsid w:val="00423781"/>
    <w:rsid w:val="00471994"/>
    <w:rsid w:val="00486936"/>
    <w:rsid w:val="00486998"/>
    <w:rsid w:val="004F1231"/>
    <w:rsid w:val="005235B8"/>
    <w:rsid w:val="005A0DFE"/>
    <w:rsid w:val="005B0205"/>
    <w:rsid w:val="005F00B0"/>
    <w:rsid w:val="005F231A"/>
    <w:rsid w:val="006014AF"/>
    <w:rsid w:val="00610F59"/>
    <w:rsid w:val="00616B70"/>
    <w:rsid w:val="006B42B5"/>
    <w:rsid w:val="006B6EB2"/>
    <w:rsid w:val="00716890"/>
    <w:rsid w:val="00720B0D"/>
    <w:rsid w:val="00726603"/>
    <w:rsid w:val="007332AE"/>
    <w:rsid w:val="00755854"/>
    <w:rsid w:val="00757208"/>
    <w:rsid w:val="00784C3E"/>
    <w:rsid w:val="00794865"/>
    <w:rsid w:val="007A39C1"/>
    <w:rsid w:val="007C0369"/>
    <w:rsid w:val="007D6F1E"/>
    <w:rsid w:val="007E7624"/>
    <w:rsid w:val="008229B8"/>
    <w:rsid w:val="008D3C23"/>
    <w:rsid w:val="00907F21"/>
    <w:rsid w:val="009C1039"/>
    <w:rsid w:val="00A00E80"/>
    <w:rsid w:val="00A0476C"/>
    <w:rsid w:val="00A26AEB"/>
    <w:rsid w:val="00A83A70"/>
    <w:rsid w:val="00A9164C"/>
    <w:rsid w:val="00AA6AAE"/>
    <w:rsid w:val="00AB5E23"/>
    <w:rsid w:val="00AF22C5"/>
    <w:rsid w:val="00B074BA"/>
    <w:rsid w:val="00B33857"/>
    <w:rsid w:val="00B8427A"/>
    <w:rsid w:val="00B92BF7"/>
    <w:rsid w:val="00B96368"/>
    <w:rsid w:val="00BB2690"/>
    <w:rsid w:val="00BE3C25"/>
    <w:rsid w:val="00C27A48"/>
    <w:rsid w:val="00C439F9"/>
    <w:rsid w:val="00C8720C"/>
    <w:rsid w:val="00CE3041"/>
    <w:rsid w:val="00D437DE"/>
    <w:rsid w:val="00D64440"/>
    <w:rsid w:val="00D97DBC"/>
    <w:rsid w:val="00DD2E47"/>
    <w:rsid w:val="00DE0C61"/>
    <w:rsid w:val="00DE5F26"/>
    <w:rsid w:val="00E1720B"/>
    <w:rsid w:val="00E61C4A"/>
    <w:rsid w:val="00F24644"/>
    <w:rsid w:val="00F92295"/>
    <w:rsid w:val="00FD00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85D66944-CBBB-4779-A660-F60912A52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2690"/>
    <w:pPr>
      <w:spacing w:after="180"/>
    </w:pPr>
    <w:rPr>
      <w:rFonts w:ascii="Times New Roman" w:hAnsi="Times New Roman" w:cs="Times New Roman"/>
      <w:kern w:val="0"/>
      <w:sz w:val="20"/>
      <w:szCs w:val="20"/>
      <w:lang w:val="en-GB" w:eastAsia="en-US"/>
    </w:rPr>
  </w:style>
  <w:style w:type="paragraph" w:styleId="1">
    <w:name w:val="heading 1"/>
    <w:next w:val="a"/>
    <w:link w:val="1Char"/>
    <w:qFormat/>
    <w:rsid w:val="00BB2690"/>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Char"/>
    <w:qFormat/>
    <w:rsid w:val="00BB2690"/>
    <w:pPr>
      <w:pBdr>
        <w:top w:val="none" w:sz="0" w:space="0" w:color="auto"/>
      </w:pBdr>
      <w:spacing w:before="180"/>
      <w:outlineLvl w:val="1"/>
    </w:pPr>
    <w:rPr>
      <w:sz w:val="32"/>
    </w:rPr>
  </w:style>
  <w:style w:type="paragraph" w:styleId="3">
    <w:name w:val="heading 3"/>
    <w:basedOn w:val="2"/>
    <w:next w:val="a"/>
    <w:link w:val="3Char"/>
    <w:qFormat/>
    <w:rsid w:val="00BB2690"/>
    <w:pPr>
      <w:spacing w:before="120"/>
      <w:outlineLvl w:val="2"/>
    </w:pPr>
    <w:rPr>
      <w:sz w:val="28"/>
    </w:rPr>
  </w:style>
  <w:style w:type="paragraph" w:styleId="4">
    <w:name w:val="heading 4"/>
    <w:basedOn w:val="3"/>
    <w:next w:val="a"/>
    <w:link w:val="4Char"/>
    <w:qFormat/>
    <w:rsid w:val="00BB2690"/>
    <w:pPr>
      <w:ind w:left="1418" w:hanging="1418"/>
      <w:outlineLvl w:val="3"/>
    </w:pPr>
    <w:rPr>
      <w:sz w:val="24"/>
    </w:rPr>
  </w:style>
  <w:style w:type="paragraph" w:styleId="5">
    <w:name w:val="heading 5"/>
    <w:basedOn w:val="4"/>
    <w:next w:val="a"/>
    <w:link w:val="5Char"/>
    <w:qFormat/>
    <w:rsid w:val="00BB2690"/>
    <w:pPr>
      <w:ind w:left="1701" w:hanging="1701"/>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BB269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BB2690"/>
    <w:rPr>
      <w:sz w:val="18"/>
      <w:szCs w:val="18"/>
    </w:rPr>
  </w:style>
  <w:style w:type="paragraph" w:styleId="a4">
    <w:name w:val="footer"/>
    <w:basedOn w:val="a"/>
    <w:link w:val="Char0"/>
    <w:unhideWhenUsed/>
    <w:rsid w:val="00BB2690"/>
    <w:pPr>
      <w:tabs>
        <w:tab w:val="center" w:pos="4153"/>
        <w:tab w:val="right" w:pos="8306"/>
      </w:tabs>
      <w:snapToGrid w:val="0"/>
    </w:pPr>
    <w:rPr>
      <w:sz w:val="18"/>
      <w:szCs w:val="18"/>
    </w:rPr>
  </w:style>
  <w:style w:type="character" w:customStyle="1" w:styleId="Char0">
    <w:name w:val="页脚 Char"/>
    <w:basedOn w:val="a0"/>
    <w:link w:val="a4"/>
    <w:uiPriority w:val="99"/>
    <w:rsid w:val="00BB2690"/>
    <w:rPr>
      <w:sz w:val="18"/>
      <w:szCs w:val="18"/>
    </w:rPr>
  </w:style>
  <w:style w:type="paragraph" w:customStyle="1" w:styleId="CRCoverPage">
    <w:name w:val="CR Cover Page"/>
    <w:link w:val="CRCoverPageZchn"/>
    <w:rsid w:val="00BB2690"/>
    <w:pPr>
      <w:spacing w:after="120"/>
    </w:pPr>
    <w:rPr>
      <w:rFonts w:ascii="Arial" w:hAnsi="Arial" w:cs="Times New Roman"/>
      <w:kern w:val="0"/>
      <w:sz w:val="20"/>
      <w:szCs w:val="20"/>
      <w:lang w:val="en-GB" w:eastAsia="en-US"/>
    </w:rPr>
  </w:style>
  <w:style w:type="character" w:customStyle="1" w:styleId="CRCoverPageZchn">
    <w:name w:val="CR Cover Page Zchn"/>
    <w:link w:val="CRCoverPage"/>
    <w:rsid w:val="00BB2690"/>
    <w:rPr>
      <w:rFonts w:ascii="Arial" w:hAnsi="Arial" w:cs="Times New Roman"/>
      <w:kern w:val="0"/>
      <w:sz w:val="20"/>
      <w:szCs w:val="20"/>
      <w:lang w:val="en-GB" w:eastAsia="en-US"/>
    </w:rPr>
  </w:style>
  <w:style w:type="character" w:customStyle="1" w:styleId="a5">
    <w:name w:val="首标题"/>
    <w:rsid w:val="00BB2690"/>
    <w:rPr>
      <w:rFonts w:ascii="Arial" w:eastAsia="宋体" w:hAnsi="Arial"/>
      <w:sz w:val="24"/>
      <w:lang w:val="en-US" w:eastAsia="zh-CN" w:bidi="ar-SA"/>
    </w:rPr>
  </w:style>
  <w:style w:type="character" w:customStyle="1" w:styleId="1Char">
    <w:name w:val="标题 1 Char"/>
    <w:basedOn w:val="a0"/>
    <w:link w:val="1"/>
    <w:rsid w:val="00BB2690"/>
    <w:rPr>
      <w:rFonts w:ascii="Arial" w:hAnsi="Arial" w:cs="Times New Roman"/>
      <w:kern w:val="0"/>
      <w:sz w:val="36"/>
      <w:szCs w:val="20"/>
      <w:lang w:val="en-GB" w:eastAsia="en-US"/>
    </w:rPr>
  </w:style>
  <w:style w:type="character" w:customStyle="1" w:styleId="2Char">
    <w:name w:val="标题 2 Char"/>
    <w:basedOn w:val="a0"/>
    <w:link w:val="2"/>
    <w:rsid w:val="00BB2690"/>
    <w:rPr>
      <w:rFonts w:ascii="Arial" w:hAnsi="Arial" w:cs="Times New Roman"/>
      <w:kern w:val="0"/>
      <w:sz w:val="32"/>
      <w:szCs w:val="20"/>
      <w:lang w:val="en-GB" w:eastAsia="en-US"/>
    </w:rPr>
  </w:style>
  <w:style w:type="character" w:customStyle="1" w:styleId="3Char">
    <w:name w:val="标题 3 Char"/>
    <w:basedOn w:val="a0"/>
    <w:link w:val="3"/>
    <w:rsid w:val="00BB2690"/>
    <w:rPr>
      <w:rFonts w:ascii="Arial" w:hAnsi="Arial" w:cs="Times New Roman"/>
      <w:kern w:val="0"/>
      <w:sz w:val="28"/>
      <w:szCs w:val="20"/>
      <w:lang w:val="en-GB" w:eastAsia="en-US"/>
    </w:rPr>
  </w:style>
  <w:style w:type="character" w:customStyle="1" w:styleId="4Char">
    <w:name w:val="标题 4 Char"/>
    <w:basedOn w:val="a0"/>
    <w:link w:val="4"/>
    <w:rsid w:val="00BB2690"/>
    <w:rPr>
      <w:rFonts w:ascii="Arial" w:hAnsi="Arial" w:cs="Times New Roman"/>
      <w:kern w:val="0"/>
      <w:sz w:val="24"/>
      <w:szCs w:val="20"/>
      <w:lang w:val="en-GB" w:eastAsia="en-US"/>
    </w:rPr>
  </w:style>
  <w:style w:type="character" w:customStyle="1" w:styleId="5Char">
    <w:name w:val="标题 5 Char"/>
    <w:basedOn w:val="a0"/>
    <w:link w:val="5"/>
    <w:rsid w:val="00BB2690"/>
    <w:rPr>
      <w:rFonts w:ascii="Arial" w:hAnsi="Arial" w:cs="Times New Roman"/>
      <w:kern w:val="0"/>
      <w:sz w:val="22"/>
      <w:szCs w:val="20"/>
      <w:lang w:val="en-GB" w:eastAsia="en-US"/>
    </w:rPr>
  </w:style>
  <w:style w:type="paragraph" w:customStyle="1" w:styleId="TF">
    <w:name w:val="TF"/>
    <w:basedOn w:val="TH"/>
    <w:link w:val="TFZchn"/>
    <w:rsid w:val="00BB2690"/>
    <w:pPr>
      <w:keepNext w:val="0"/>
      <w:spacing w:before="0" w:after="240"/>
    </w:pPr>
  </w:style>
  <w:style w:type="paragraph" w:customStyle="1" w:styleId="TH">
    <w:name w:val="TH"/>
    <w:basedOn w:val="a"/>
    <w:link w:val="THChar"/>
    <w:qFormat/>
    <w:rsid w:val="00BB2690"/>
    <w:pPr>
      <w:keepNext/>
      <w:keepLines/>
      <w:spacing w:before="60"/>
      <w:jc w:val="center"/>
    </w:pPr>
    <w:rPr>
      <w:rFonts w:ascii="Arial" w:hAnsi="Arial"/>
      <w:b/>
    </w:rPr>
  </w:style>
  <w:style w:type="paragraph" w:customStyle="1" w:styleId="B1">
    <w:name w:val="B1"/>
    <w:basedOn w:val="a6"/>
    <w:link w:val="B1Char1"/>
    <w:qFormat/>
    <w:rsid w:val="00BB2690"/>
    <w:pPr>
      <w:ind w:left="568" w:firstLineChars="0" w:hanging="284"/>
      <w:contextualSpacing w:val="0"/>
    </w:pPr>
  </w:style>
  <w:style w:type="character" w:customStyle="1" w:styleId="B1Char1">
    <w:name w:val="B1 Char1"/>
    <w:link w:val="B1"/>
    <w:qFormat/>
    <w:rsid w:val="00BB2690"/>
    <w:rPr>
      <w:rFonts w:ascii="Times New Roman" w:hAnsi="Times New Roman" w:cs="Times New Roman"/>
      <w:kern w:val="0"/>
      <w:sz w:val="20"/>
      <w:szCs w:val="20"/>
      <w:lang w:val="en-GB" w:eastAsia="en-US"/>
    </w:rPr>
  </w:style>
  <w:style w:type="table" w:styleId="a7">
    <w:name w:val="Table Grid"/>
    <w:basedOn w:val="a1"/>
    <w:rsid w:val="00BB2690"/>
    <w:rPr>
      <w:rFonts w:ascii="CG Times (WN)"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BB2690"/>
    <w:rPr>
      <w:rFonts w:ascii="Arial" w:hAnsi="Arial" w:cs="Times New Roman"/>
      <w:b/>
      <w:kern w:val="0"/>
      <w:sz w:val="20"/>
      <w:szCs w:val="20"/>
      <w:lang w:val="en-GB" w:eastAsia="en-US"/>
    </w:rPr>
  </w:style>
  <w:style w:type="paragraph" w:customStyle="1" w:styleId="Note-Boxed">
    <w:name w:val="Note - Boxed"/>
    <w:basedOn w:val="a"/>
    <w:next w:val="a"/>
    <w:qFormat/>
    <w:rsid w:val="00BB2690"/>
    <w:pPr>
      <w:pBdr>
        <w:top w:val="single" w:sz="6" w:space="1" w:color="auto"/>
        <w:left w:val="single" w:sz="6" w:space="4" w:color="auto"/>
        <w:bottom w:val="single" w:sz="6" w:space="1" w:color="auto"/>
        <w:right w:val="single" w:sz="6"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TFZchn">
    <w:name w:val="TF Zchn"/>
    <w:link w:val="TF"/>
    <w:locked/>
    <w:rsid w:val="00BB2690"/>
    <w:rPr>
      <w:rFonts w:ascii="Arial" w:hAnsi="Arial" w:cs="Times New Roman"/>
      <w:b/>
      <w:kern w:val="0"/>
      <w:sz w:val="20"/>
      <w:szCs w:val="20"/>
      <w:lang w:val="en-GB" w:eastAsia="en-US"/>
    </w:rPr>
  </w:style>
  <w:style w:type="paragraph" w:customStyle="1" w:styleId="Proposal">
    <w:name w:val="Proposal"/>
    <w:basedOn w:val="a"/>
    <w:link w:val="ProposalChar"/>
    <w:qFormat/>
    <w:rsid w:val="00BB2690"/>
    <w:pPr>
      <w:numPr>
        <w:numId w:val="2"/>
      </w:numPr>
      <w:tabs>
        <w:tab w:val="left" w:pos="1560"/>
      </w:tabs>
    </w:pPr>
    <w:rPr>
      <w:rFonts w:eastAsia="Times New Roman"/>
      <w:b/>
    </w:rPr>
  </w:style>
  <w:style w:type="character" w:customStyle="1" w:styleId="ProposalChar">
    <w:name w:val="Proposal Char"/>
    <w:link w:val="Proposal"/>
    <w:rsid w:val="00BB2690"/>
    <w:rPr>
      <w:rFonts w:ascii="Times New Roman" w:eastAsia="Times New Roman" w:hAnsi="Times New Roman" w:cs="Times New Roman"/>
      <w:b/>
      <w:kern w:val="0"/>
      <w:sz w:val="20"/>
      <w:szCs w:val="20"/>
      <w:lang w:val="en-GB" w:eastAsia="en-US"/>
    </w:rPr>
  </w:style>
  <w:style w:type="paragraph" w:styleId="a8">
    <w:name w:val="List Paragraph"/>
    <w:basedOn w:val="a"/>
    <w:uiPriority w:val="34"/>
    <w:qFormat/>
    <w:rsid w:val="00BB2690"/>
    <w:pPr>
      <w:overflowPunct w:val="0"/>
      <w:autoSpaceDE w:val="0"/>
      <w:autoSpaceDN w:val="0"/>
      <w:adjustRightInd w:val="0"/>
      <w:ind w:firstLineChars="200" w:firstLine="420"/>
      <w:textAlignment w:val="baseline"/>
    </w:pPr>
    <w:rPr>
      <w:rFonts w:eastAsia="Times New Roman"/>
    </w:rPr>
  </w:style>
  <w:style w:type="paragraph" w:styleId="a6">
    <w:name w:val="List"/>
    <w:basedOn w:val="a"/>
    <w:uiPriority w:val="99"/>
    <w:semiHidden/>
    <w:unhideWhenUsed/>
    <w:rsid w:val="00BB2690"/>
    <w:pPr>
      <w:ind w:left="200" w:hangingChars="200" w:hanging="200"/>
      <w:contextualSpacing/>
    </w:pPr>
  </w:style>
  <w:style w:type="paragraph" w:styleId="a9">
    <w:name w:val="Balloon Text"/>
    <w:basedOn w:val="a"/>
    <w:link w:val="Char1"/>
    <w:uiPriority w:val="99"/>
    <w:semiHidden/>
    <w:unhideWhenUsed/>
    <w:rsid w:val="00BB2690"/>
    <w:pPr>
      <w:spacing w:after="0"/>
    </w:pPr>
    <w:rPr>
      <w:sz w:val="18"/>
      <w:szCs w:val="18"/>
    </w:rPr>
  </w:style>
  <w:style w:type="character" w:customStyle="1" w:styleId="Char1">
    <w:name w:val="批注框文本 Char"/>
    <w:basedOn w:val="a0"/>
    <w:link w:val="a9"/>
    <w:uiPriority w:val="99"/>
    <w:semiHidden/>
    <w:rsid w:val="00BB2690"/>
    <w:rPr>
      <w:rFonts w:ascii="Times New Roman"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3143</TotalTime>
  <Pages>3</Pages>
  <Words>939</Words>
  <Characters>5353</Characters>
  <Application>Microsoft Office Word</Application>
  <DocSecurity>0</DocSecurity>
  <Lines>44</Lines>
  <Paragraphs>12</Paragraphs>
  <ScaleCrop>false</ScaleCrop>
  <Company>Huawei Technologies Co.,Ltd.</Company>
  <LinksUpToDate>false</LinksUpToDate>
  <CharactersWithSpaces>6280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ZengYu</dc:creator>
  <cp:keywords/>
  <dc:description/>
  <cp:lastModifiedBy>Huawei001</cp:lastModifiedBy>
  <cp:revision>21</cp:revision>
  <dcterms:created xsi:type="dcterms:W3CDTF">2021-04-14T02:16:00Z</dcterms:created>
  <dcterms:modified xsi:type="dcterms:W3CDTF">2021-05-07T03:45:00Z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(3)CQqIe7Jm8b3iT2I/nqxH2nlsGGMM/s8lNV7bcb6U4lg5AkFxb/ERR23aTL53K1vZuHj13QFl
77Zle/i3Q7A+6IcUjNcFMprchLVlXuasWJFfoyIHmrunGtsvq3tVMO+P9epQkKL2Z39wrkAp
kuRVbsOK23pdd5w8RULbY7AEhiSaLbC5wDm5G6vG6NiXvfpB76cX8GoA+UJ/OAWJv6nk5yLb
2Ty9lqWebwMJ5Dc1wf</vt:lpwstr>
  </property>
  <property fmtid="{D5CDD505-2E9C-101B-9397-08002B2CF9AE}" pid="3" name="_2015_ms_pID_7253431">
    <vt:lpwstr>5zLjBzvtJeNHUEuSwTXfMdupAazS61TbSQfmQ/KjCwv/nS+j9mfF0o
pGu6P3BA0I8aveVhJ6Bk1tOEhACj+UVRj6p2s77g281u08+uhFC5NcmZyS+FaiCwVTibqV4g
8fBn8dvDTExlrAzoMcZacGYcRsWT7mOqJXzPFwMtKvl6uoixhyujfhpnKLtWAJoegEVjgAbg
khtqgLP/AHV3PG4VzuxFcP2S5oe5kIUVwFX0</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1620358720</vt:lpwstr>
  </property>
</Properties>
</file>