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5C61A755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75188D">
        <w:rPr>
          <w:rFonts w:ascii="Arial" w:eastAsia="Times New Roman" w:hAnsi="Arial"/>
          <w:b/>
          <w:sz w:val="24"/>
          <w:szCs w:val="24"/>
        </w:rPr>
        <w:t>1</w:t>
      </w:r>
      <w:r w:rsidR="00BF45BD">
        <w:rPr>
          <w:rFonts w:ascii="Arial" w:eastAsia="Times New Roman" w:hAnsi="Arial"/>
          <w:b/>
          <w:sz w:val="24"/>
          <w:szCs w:val="24"/>
        </w:rPr>
        <w:t>2</w:t>
      </w:r>
      <w:r w:rsidR="006D082C">
        <w:rPr>
          <w:rFonts w:ascii="Arial" w:eastAsia="Times New Roman" w:hAnsi="Arial"/>
          <w:b/>
          <w:sz w:val="24"/>
          <w:szCs w:val="24"/>
        </w:rPr>
        <w:t>-</w:t>
      </w:r>
      <w:r w:rsidR="00C869A0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24188D">
        <w:rPr>
          <w:rFonts w:ascii="Arial" w:hAnsi="Arial" w:cs="Arial"/>
          <w:b/>
          <w:bCs/>
          <w:color w:val="000000"/>
          <w:sz w:val="26"/>
          <w:szCs w:val="26"/>
        </w:rPr>
        <w:t>211744</w:t>
      </w:r>
    </w:p>
    <w:p w14:paraId="55C39378" w14:textId="787689DC" w:rsidR="00E85CB2" w:rsidRDefault="00C869A0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>,</w:t>
      </w:r>
      <w:r w:rsidR="00AA5B5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0C66F0">
        <w:rPr>
          <w:rFonts w:ascii="Arial" w:hAnsi="Arial"/>
          <w:b/>
          <w:sz w:val="24"/>
          <w:szCs w:val="24"/>
          <w:lang w:eastAsia="zh-CN"/>
        </w:rPr>
        <w:t>May</w:t>
      </w:r>
      <w:r w:rsidR="006A17A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0C66F0">
        <w:rPr>
          <w:rFonts w:ascii="Arial" w:hAnsi="Arial"/>
          <w:b/>
          <w:sz w:val="24"/>
          <w:szCs w:val="24"/>
          <w:lang w:eastAsia="zh-CN"/>
        </w:rPr>
        <w:t>17</w:t>
      </w:r>
      <w:r w:rsidR="00A77CF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96565D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0C66F0">
        <w:rPr>
          <w:rFonts w:ascii="Arial" w:hAnsi="Arial"/>
          <w:b/>
          <w:sz w:val="24"/>
          <w:szCs w:val="24"/>
          <w:lang w:eastAsia="zh-CN"/>
        </w:rPr>
        <w:t>May</w:t>
      </w:r>
      <w:r w:rsidR="0096565D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0C66F0">
        <w:rPr>
          <w:rFonts w:ascii="Arial" w:hAnsi="Arial"/>
          <w:b/>
          <w:sz w:val="24"/>
          <w:szCs w:val="24"/>
          <w:lang w:eastAsia="zh-CN"/>
        </w:rPr>
        <w:t>28</w:t>
      </w:r>
      <w:r w:rsidR="0096565D" w:rsidRPr="0096565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96565D">
        <w:rPr>
          <w:rFonts w:ascii="Arial" w:hAnsi="Arial"/>
          <w:b/>
          <w:sz w:val="24"/>
          <w:szCs w:val="24"/>
          <w:lang w:eastAsia="zh-CN"/>
        </w:rPr>
        <w:t>, 2021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2FDE0A09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D12CAD">
        <w:rPr>
          <w:rFonts w:ascii="Arial" w:eastAsia="Times New Roman" w:hAnsi="Arial" w:cs="Arial"/>
          <w:b/>
          <w:bCs/>
          <w:sz w:val="24"/>
        </w:rPr>
        <w:t>9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D12CAD">
        <w:rPr>
          <w:rFonts w:ascii="Arial" w:eastAsia="Times New Roman" w:hAnsi="Arial" w:cs="Arial"/>
          <w:b/>
          <w:bCs/>
          <w:sz w:val="24"/>
        </w:rPr>
        <w:t>3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D12CAD">
        <w:rPr>
          <w:rFonts w:ascii="Arial" w:eastAsia="Times New Roman" w:hAnsi="Arial" w:cs="Arial"/>
          <w:b/>
          <w:bCs/>
          <w:sz w:val="24"/>
        </w:rPr>
        <w:t>4</w:t>
      </w:r>
      <w:r w:rsidR="000D004F">
        <w:rPr>
          <w:rFonts w:ascii="Arial" w:eastAsia="Times New Roman" w:hAnsi="Arial" w:cs="Arial"/>
          <w:b/>
          <w:bCs/>
          <w:sz w:val="24"/>
        </w:rPr>
        <w:t>.2</w:t>
      </w:r>
    </w:p>
    <w:p w14:paraId="44356BF9" w14:textId="3628774A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  <w:r w:rsidR="00682014">
        <w:rPr>
          <w:rFonts w:ascii="Arial" w:eastAsia="Times New Roman" w:hAnsi="Arial" w:cs="Arial"/>
          <w:b/>
          <w:bCs/>
          <w:sz w:val="24"/>
        </w:rPr>
        <w:t>,</w:t>
      </w:r>
      <w:r w:rsidR="0087647C">
        <w:rPr>
          <w:rFonts w:ascii="Arial" w:eastAsia="Times New Roman" w:hAnsi="Arial" w:cs="Arial"/>
          <w:b/>
          <w:bCs/>
          <w:sz w:val="24"/>
        </w:rPr>
        <w:t xml:space="preserve"> CATT</w:t>
      </w:r>
    </w:p>
    <w:p w14:paraId="507C1B6E" w14:textId="1096D049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B2E42" w:rsidRPr="002B2E42">
        <w:rPr>
          <w:rFonts w:ascii="Arial" w:eastAsia="Times New Roman" w:hAnsi="Arial" w:cs="Arial"/>
          <w:b/>
          <w:bCs/>
          <w:sz w:val="24"/>
        </w:rPr>
        <w:t>S-node direct data forwarding in handover between NSA and SA</w:t>
      </w:r>
    </w:p>
    <w:p w14:paraId="44351AFC" w14:textId="6364423A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="00F35303">
        <w:rPr>
          <w:rFonts w:ascii="Arial" w:eastAsia="Times New Roman" w:hAnsi="Arial" w:cs="Arial"/>
          <w:b/>
          <w:bCs/>
          <w:sz w:val="24"/>
        </w:rPr>
        <w:tab/>
      </w:r>
      <w:r w:rsidR="00FD5EDB" w:rsidRPr="00FD5EDB">
        <w:rPr>
          <w:rFonts w:ascii="Arial" w:eastAsia="Times New Roman" w:hAnsi="Arial" w:cs="Arial"/>
          <w:b/>
          <w:bCs/>
          <w:sz w:val="24"/>
        </w:rPr>
        <w:t>Direct Data Forwarding Between NG-RAN and E-UTRAN</w:t>
      </w:r>
      <w:r w:rsidR="006451FF">
        <w:rPr>
          <w:rFonts w:ascii="Arial" w:eastAsia="Times New Roman" w:hAnsi="Arial" w:cs="Arial"/>
          <w:b/>
          <w:bCs/>
          <w:sz w:val="24"/>
        </w:rPr>
        <w:t>: With Mobility between DC and SA</w:t>
      </w:r>
      <w:r w:rsidR="00FD5EDB">
        <w:rPr>
          <w:rFonts w:ascii="Arial" w:eastAsia="Times New Roman" w:hAnsi="Arial" w:cs="Arial"/>
          <w:b/>
          <w:bCs/>
          <w:sz w:val="24"/>
        </w:rPr>
        <w:t xml:space="preserve"> – Release 16</w:t>
      </w:r>
    </w:p>
    <w:p w14:paraId="44590F16" w14:textId="28E6E651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A3671B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611A1BAE" w14:textId="28FF5C02" w:rsidR="00A824B8" w:rsidRDefault="00BE149C" w:rsidP="006A7E68">
      <w:r>
        <w:t>It was agreed by RAN2 and RAN3 that</w:t>
      </w:r>
      <w:r w:rsidR="002E7D2E">
        <w:t xml:space="preserve"> NR</w:t>
      </w:r>
      <w:r>
        <w:t xml:space="preserve"> SA to EN-DC inter-system handover will </w:t>
      </w:r>
      <w:r w:rsidR="008850D3">
        <w:t>be supported</w:t>
      </w:r>
      <w:r w:rsidR="00D94CC7">
        <w:t xml:space="preserve"> in Rel-16</w:t>
      </w:r>
      <w:r w:rsidR="008850D3">
        <w:t>. In RAN</w:t>
      </w:r>
      <w:r w:rsidR="0031252F">
        <w:t>3</w:t>
      </w:r>
      <w:r w:rsidR="00D2691A">
        <w:t xml:space="preserve"> </w:t>
      </w:r>
      <w:r w:rsidR="00797ADC">
        <w:t>#107-e</w:t>
      </w:r>
      <w:r w:rsidR="0031252F">
        <w:t xml:space="preserve">, </w:t>
      </w:r>
      <w:r w:rsidR="009E496C">
        <w:t xml:space="preserve">signalling </w:t>
      </w:r>
      <w:r w:rsidR="006D3F8D">
        <w:t xml:space="preserve">support </w:t>
      </w:r>
      <w:r w:rsidR="009E496C">
        <w:t xml:space="preserve">to enable internal forwarding </w:t>
      </w:r>
      <w:r w:rsidR="00B26A9B">
        <w:t xml:space="preserve">in the case of </w:t>
      </w:r>
      <w:r w:rsidR="006D3F8D">
        <w:t>“</w:t>
      </w:r>
      <w:r w:rsidR="00B26A9B">
        <w:t xml:space="preserve">shared </w:t>
      </w:r>
      <w:proofErr w:type="spellStart"/>
      <w:r w:rsidR="00B26A9B">
        <w:t>gNB</w:t>
      </w:r>
      <w:proofErr w:type="spellEnd"/>
      <w:r w:rsidR="00B26A9B">
        <w:t>/</w:t>
      </w:r>
      <w:proofErr w:type="spellStart"/>
      <w:r w:rsidR="00B26A9B">
        <w:t>SgNB</w:t>
      </w:r>
      <w:proofErr w:type="spellEnd"/>
      <w:r w:rsidR="006D3F8D">
        <w:t>”</w:t>
      </w:r>
      <w:r w:rsidR="00B26A9B">
        <w:t xml:space="preserve"> </w:t>
      </w:r>
      <w:r w:rsidR="00B837DC">
        <w:t>was also introduced; see [1], [2]</w:t>
      </w:r>
      <w:r w:rsidR="0097728E">
        <w:t>, [3]</w:t>
      </w:r>
      <w:r w:rsidR="00B837DC">
        <w:t>.</w:t>
      </w:r>
    </w:p>
    <w:p w14:paraId="374E205A" w14:textId="7341A572" w:rsidR="00C27601" w:rsidRDefault="00751BBC" w:rsidP="006A7E6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AF0FAB" wp14:editId="58BB07C6">
                <wp:simplePos x="0" y="0"/>
                <wp:positionH relativeFrom="margin">
                  <wp:align>left</wp:align>
                </wp:positionH>
                <wp:positionV relativeFrom="paragraph">
                  <wp:posOffset>982345</wp:posOffset>
                </wp:positionV>
                <wp:extent cx="5876925" cy="14573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9272AB" w14:textId="77777777" w:rsidR="00394558" w:rsidRPr="003542B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Agreement: Consider solution for all the following data forwarding scenarios of handover between SA and NSA:</w:t>
                            </w:r>
                          </w:p>
                          <w:p w14:paraId="1145F2CD" w14:textId="15474D77" w:rsidR="00394558" w:rsidRPr="003542B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 Scenario 1: both MN and SN have direct forwarding</w:t>
                            </w:r>
                            <w:r w:rsidR="00BA5657"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.</w:t>
                            </w:r>
                          </w:p>
                          <w:p w14:paraId="43804C6F" w14:textId="6B738AD8" w:rsidR="00394558" w:rsidRPr="003542B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- Scenario 2: MN has direct </w:t>
                            </w:r>
                            <w:proofErr w:type="gramStart"/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forwarding,</w:t>
                            </w:r>
                            <w:proofErr w:type="gramEnd"/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SN has no direct forwarding</w:t>
                            </w:r>
                            <w:r w:rsidR="00BA5657"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.</w:t>
                            </w:r>
                          </w:p>
                          <w:p w14:paraId="2C010D60" w14:textId="4AA27EA6" w:rsidR="00394558" w:rsidRPr="003542B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- Scenario 3 (FFS): MN has no direct </w:t>
                            </w:r>
                            <w:proofErr w:type="gramStart"/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forwarding,</w:t>
                            </w:r>
                            <w:proofErr w:type="gramEnd"/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SN has direct forwarding</w:t>
                            </w:r>
                            <w:r w:rsidR="00BA5657"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.</w:t>
                            </w:r>
                          </w:p>
                          <w:p w14:paraId="32AE0C84" w14:textId="3F6AE78E" w:rsidR="00751BBC" w:rsidRDefault="00394558" w:rsidP="00394558"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 Scenario 4: neither MN nor SN has direct forwarding.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AF0F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77.35pt;width:462.75pt;height:114.7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">
                <v:textbox>
                  <w:txbxContent>
                    <w:p w14:paraId="549272AB" w14:textId="77777777" w:rsidR="00394558" w:rsidRPr="003542B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Agreement: Consider solution for all the following data forwarding scenarios of handover between SA and NSA:</w:t>
                      </w:r>
                    </w:p>
                    <w:p w14:paraId="1145F2CD" w14:textId="15474D77" w:rsidR="00394558" w:rsidRPr="003542B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- Scenario 1: both MN and SN have direct forwarding</w:t>
                      </w:r>
                      <w:r w:rsidR="00BA5657" w:rsidRPr="003542BE">
                        <w:rPr>
                          <w:rFonts w:ascii="Arial" w:hAnsi="Arial" w:cs="Arial"/>
                          <w:b/>
                          <w:bCs/>
                        </w:rPr>
                        <w:t>.</w:t>
                      </w:r>
                    </w:p>
                    <w:p w14:paraId="43804C6F" w14:textId="6B738AD8" w:rsidR="00394558" w:rsidRPr="003542B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- Scenario 2: MN has direct forwarding, SN has no direct forwarding</w:t>
                      </w:r>
                      <w:r w:rsidR="00BA5657" w:rsidRPr="003542BE">
                        <w:rPr>
                          <w:rFonts w:ascii="Arial" w:hAnsi="Arial" w:cs="Arial"/>
                          <w:b/>
                          <w:bCs/>
                        </w:rPr>
                        <w:t>.</w:t>
                      </w:r>
                    </w:p>
                    <w:p w14:paraId="2C010D60" w14:textId="4AA27EA6" w:rsidR="00394558" w:rsidRPr="003542B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- Scenario 3 (FFS): MN has no direct forwarding, SN has direct forwarding</w:t>
                      </w:r>
                      <w:r w:rsidR="00BA5657" w:rsidRPr="003542BE">
                        <w:rPr>
                          <w:rFonts w:ascii="Arial" w:hAnsi="Arial" w:cs="Arial"/>
                          <w:b/>
                          <w:bCs/>
                        </w:rPr>
                        <w:t>.</w:t>
                      </w:r>
                    </w:p>
                    <w:p w14:paraId="32AE0C84" w14:textId="3F6AE78E" w:rsidR="00751BBC" w:rsidRDefault="00394558" w:rsidP="00394558"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- Scenario 4: neither MN nor SN has direct forwarding.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5776D">
        <w:t>In previous RAN3 meetings</w:t>
      </w:r>
      <w:r w:rsidR="00FC14A4">
        <w:t>, companies provided contributions discussin</w:t>
      </w:r>
      <w:r w:rsidR="00FB6DA7">
        <w:t xml:space="preserve">g </w:t>
      </w:r>
      <w:r w:rsidR="0087194D">
        <w:t xml:space="preserve">signalling aspects to enable DL direct data forwarding between source and target nodes in </w:t>
      </w:r>
      <w:r w:rsidR="002400C6">
        <w:t xml:space="preserve">NR SA to EN-DC and EN-DC to NR SA handovers. </w:t>
      </w:r>
      <w:r w:rsidR="00AE7510">
        <w:t>The goal was to address certain MR-DC inter-system handover scenarios</w:t>
      </w:r>
      <w:r w:rsidR="00C61A3E">
        <w:t xml:space="preserve"> </w:t>
      </w:r>
      <w:r w:rsidR="00546D7E">
        <w:t>that</w:t>
      </w:r>
      <w:r w:rsidR="00C61A3E">
        <w:t xml:space="preserve"> are not covered in the existing specifications</w:t>
      </w:r>
      <w:r w:rsidR="00AE7510">
        <w:t xml:space="preserve">. In the last RAN3 meeting </w:t>
      </w:r>
      <w:r w:rsidR="00BB4B7B">
        <w:t>[</w:t>
      </w:r>
      <w:r w:rsidR="005E2C03">
        <w:t>4</w:t>
      </w:r>
      <w:r w:rsidR="00BB4B7B">
        <w:t>], an email discussion [</w:t>
      </w:r>
      <w:r w:rsidR="00A51C60">
        <w:t>5</w:t>
      </w:r>
      <w:r w:rsidR="00BB4B7B">
        <w:t>] was set up to collect the views from various companies</w:t>
      </w:r>
      <w:r w:rsidR="0030361E">
        <w:t xml:space="preserve"> on this topic</w:t>
      </w:r>
      <w:r w:rsidR="00BB4B7B">
        <w:t>.</w:t>
      </w:r>
      <w:r w:rsidR="00B92C1E">
        <w:t xml:space="preserve"> </w:t>
      </w:r>
      <w:r w:rsidR="00D159F6">
        <w:t>It was agreed</w:t>
      </w:r>
      <w:r w:rsidR="00172DE3">
        <w:t xml:space="preserve"> [</w:t>
      </w:r>
      <w:r w:rsidR="00E2169F">
        <w:t>4</w:t>
      </w:r>
      <w:r w:rsidR="00172DE3">
        <w:t>]</w:t>
      </w:r>
      <w:r w:rsidR="00D159F6">
        <w:t xml:space="preserve"> that</w:t>
      </w:r>
      <w:r w:rsidR="00172DE3">
        <w:t xml:space="preserve"> </w:t>
      </w:r>
      <w:r w:rsidR="00C4740B">
        <w:t xml:space="preserve">solutions should be developed for </w:t>
      </w:r>
      <w:r w:rsidR="00CC397D">
        <w:t xml:space="preserve">the following </w:t>
      </w:r>
      <w:r w:rsidR="00530647">
        <w:t>four identified scenarios of handover between SA and NSA.</w:t>
      </w:r>
    </w:p>
    <w:p w14:paraId="19207CC9" w14:textId="51B7A692" w:rsidR="007B20DE" w:rsidRDefault="003542BE" w:rsidP="006A7E68">
      <w:r>
        <w:t xml:space="preserve">In this contribution, </w:t>
      </w:r>
      <w:r w:rsidR="00451B18">
        <w:t xml:space="preserve">we discuss </w:t>
      </w:r>
      <w:proofErr w:type="spellStart"/>
      <w:r w:rsidR="009173D1">
        <w:t>signaling</w:t>
      </w:r>
      <w:proofErr w:type="spellEnd"/>
      <w:r w:rsidR="009173D1">
        <w:t xml:space="preserve"> </w:t>
      </w:r>
      <w:r w:rsidR="00451B18">
        <w:t xml:space="preserve">solutions for the data forwarding scenarios </w:t>
      </w:r>
      <w:r w:rsidR="009173D1">
        <w:t xml:space="preserve">identified in the above </w:t>
      </w:r>
      <w:r w:rsidR="00C27601">
        <w:t>agreement.</w:t>
      </w:r>
      <w:r w:rsidR="001E3B1B">
        <w:t xml:space="preserve"> </w:t>
      </w:r>
      <w:r w:rsidR="00042D68">
        <w:t xml:space="preserve"> </w:t>
      </w:r>
      <w:r w:rsidR="00684604" w:rsidRPr="00684604">
        <w:t xml:space="preserve"> </w:t>
      </w:r>
      <w:r w:rsidR="00B57D3A">
        <w:t xml:space="preserve"> </w:t>
      </w:r>
      <w:r w:rsidR="000C7CD4">
        <w:t xml:space="preserve"> </w:t>
      </w:r>
      <w:r w:rsidR="00430EAA">
        <w:t xml:space="preserve"> </w:t>
      </w:r>
      <w:r w:rsidR="00457B03">
        <w:t xml:space="preserve"> </w:t>
      </w:r>
      <w:r w:rsidR="00620D88">
        <w:t xml:space="preserve"> </w:t>
      </w:r>
    </w:p>
    <w:p w14:paraId="159A5C3D" w14:textId="13ECD55B" w:rsidR="00436B46" w:rsidRPr="002D34F6" w:rsidRDefault="006143EE" w:rsidP="005A7FD8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DL</w:t>
      </w:r>
      <w:bookmarkStart w:id="1" w:name="_Hlk71027383"/>
      <w:r>
        <w:t xml:space="preserve"> direct data forwarding</w:t>
      </w:r>
      <w:r w:rsidR="00BB2EA0">
        <w:t xml:space="preserve"> </w:t>
      </w:r>
      <w:bookmarkStart w:id="2" w:name="_Ref535308766"/>
      <w:bookmarkStart w:id="3" w:name="_Ref535492080"/>
      <w:r w:rsidR="000E0860">
        <w:t xml:space="preserve">in </w:t>
      </w:r>
      <w:r w:rsidR="005730CD">
        <w:t>NR SA</w:t>
      </w:r>
      <w:r w:rsidR="000E0860">
        <w:t xml:space="preserve"> to EN-DC HO</w:t>
      </w:r>
      <w:bookmarkEnd w:id="1"/>
      <w:r w:rsidR="00BB2EA0" w:rsidRPr="00B822BA">
        <w:rPr>
          <w:sz w:val="20"/>
        </w:rPr>
        <w:t xml:space="preserve">    </w:t>
      </w:r>
    </w:p>
    <w:p w14:paraId="7EB542A2" w14:textId="0D352747" w:rsidR="00384E68" w:rsidRDefault="000D46C6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In the case of NR SA to EN-DC </w:t>
      </w:r>
      <w:r w:rsidR="00DD1E5F">
        <w:rPr>
          <w:i w:val="0"/>
          <w:color w:val="auto"/>
          <w:sz w:val="20"/>
          <w:szCs w:val="20"/>
          <w:lang w:val="en-US"/>
        </w:rPr>
        <w:t xml:space="preserve">handover, </w:t>
      </w:r>
      <w:r w:rsidR="00F65389">
        <w:rPr>
          <w:i w:val="0"/>
          <w:color w:val="auto"/>
          <w:sz w:val="20"/>
          <w:szCs w:val="20"/>
          <w:lang w:val="en-US"/>
        </w:rPr>
        <w:t xml:space="preserve">the following are the </w:t>
      </w:r>
      <w:r w:rsidR="00AD6B9E">
        <w:rPr>
          <w:i w:val="0"/>
          <w:color w:val="auto"/>
          <w:sz w:val="20"/>
          <w:szCs w:val="20"/>
          <w:lang w:val="en-US"/>
        </w:rPr>
        <w:t>data forwarding scenarios</w:t>
      </w:r>
      <w:r w:rsidR="00474318">
        <w:rPr>
          <w:i w:val="0"/>
          <w:color w:val="auto"/>
          <w:sz w:val="20"/>
          <w:szCs w:val="20"/>
          <w:lang w:val="en-US"/>
        </w:rPr>
        <w:t xml:space="preserve"> to consider</w:t>
      </w:r>
      <w:r w:rsidR="00AD6B9E">
        <w:rPr>
          <w:i w:val="0"/>
          <w:color w:val="auto"/>
          <w:sz w:val="20"/>
          <w:szCs w:val="20"/>
          <w:lang w:val="en-US"/>
        </w:rPr>
        <w:t>:</w:t>
      </w:r>
    </w:p>
    <w:p w14:paraId="7F5F9E75" w14:textId="5956D1C2" w:rsidR="00AD6B9E" w:rsidRPr="00AD6B9E" w:rsidRDefault="00AD6B9E" w:rsidP="00AD6B9E">
      <w:pPr>
        <w:rPr>
          <w:lang w:val="en-US"/>
        </w:rPr>
      </w:pPr>
      <w:r w:rsidRPr="008C6DF1">
        <w:rPr>
          <w:b/>
          <w:bCs/>
          <w:lang w:val="en-US"/>
        </w:rPr>
        <w:t>Scenario 1:</w:t>
      </w:r>
      <w:r>
        <w:rPr>
          <w:lang w:val="en-US"/>
        </w:rPr>
        <w:t xml:space="preserve"> Source NG-RAN has direct path</w:t>
      </w:r>
      <w:r w:rsidR="00530B70">
        <w:rPr>
          <w:lang w:val="en-US"/>
        </w:rPr>
        <w:t>s</w:t>
      </w:r>
      <w:r>
        <w:rPr>
          <w:lang w:val="en-US"/>
        </w:rPr>
        <w:t xml:space="preserve"> to </w:t>
      </w:r>
      <w:r w:rsidR="008C6DF1">
        <w:rPr>
          <w:lang w:val="en-US"/>
        </w:rPr>
        <w:t xml:space="preserve">target </w:t>
      </w:r>
      <w:proofErr w:type="spellStart"/>
      <w:r w:rsidR="008C6DF1">
        <w:rPr>
          <w:lang w:val="en-US"/>
        </w:rPr>
        <w:t>MeNB</w:t>
      </w:r>
      <w:proofErr w:type="spellEnd"/>
      <w:r w:rsidR="008C6DF1">
        <w:rPr>
          <w:lang w:val="en-US"/>
        </w:rPr>
        <w:t xml:space="preserve"> and target </w:t>
      </w:r>
      <w:proofErr w:type="spellStart"/>
      <w:r w:rsidR="008C6DF1">
        <w:rPr>
          <w:lang w:val="en-US"/>
        </w:rPr>
        <w:t>SgNB</w:t>
      </w:r>
      <w:proofErr w:type="spellEnd"/>
      <w:r w:rsidR="008C6DF1">
        <w:rPr>
          <w:lang w:val="en-US"/>
        </w:rPr>
        <w:t>.</w:t>
      </w:r>
    </w:p>
    <w:p w14:paraId="0B6B10A1" w14:textId="74C58A48" w:rsidR="00384E68" w:rsidRDefault="008C6DF1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733ABC">
        <w:rPr>
          <w:b/>
          <w:bCs/>
          <w:i w:val="0"/>
          <w:color w:val="auto"/>
          <w:sz w:val="20"/>
          <w:szCs w:val="20"/>
          <w:lang w:val="en-US"/>
        </w:rPr>
        <w:t>Scenario 2:</w:t>
      </w:r>
      <w:r>
        <w:rPr>
          <w:i w:val="0"/>
          <w:color w:val="auto"/>
          <w:sz w:val="20"/>
          <w:szCs w:val="20"/>
          <w:lang w:val="en-US"/>
        </w:rPr>
        <w:t xml:space="preserve"> </w:t>
      </w:r>
      <w:r w:rsidR="0014681F">
        <w:rPr>
          <w:i w:val="0"/>
          <w:color w:val="auto"/>
          <w:sz w:val="20"/>
          <w:szCs w:val="20"/>
          <w:lang w:val="en-US"/>
        </w:rPr>
        <w:t xml:space="preserve">Source NG-RAN has </w:t>
      </w:r>
      <w:r w:rsidR="00530B70">
        <w:rPr>
          <w:i w:val="0"/>
          <w:color w:val="auto"/>
          <w:sz w:val="20"/>
          <w:szCs w:val="20"/>
          <w:lang w:val="en-US"/>
        </w:rPr>
        <w:t xml:space="preserve">a </w:t>
      </w:r>
      <w:r w:rsidR="0014681F">
        <w:rPr>
          <w:i w:val="0"/>
          <w:color w:val="auto"/>
          <w:sz w:val="20"/>
          <w:szCs w:val="20"/>
          <w:lang w:val="en-US"/>
        </w:rPr>
        <w:t xml:space="preserve">direct path to target </w:t>
      </w:r>
      <w:proofErr w:type="spellStart"/>
      <w:r w:rsidR="0014681F">
        <w:rPr>
          <w:i w:val="0"/>
          <w:color w:val="auto"/>
          <w:sz w:val="20"/>
          <w:szCs w:val="20"/>
          <w:lang w:val="en-US"/>
        </w:rPr>
        <w:t>MeNB</w:t>
      </w:r>
      <w:proofErr w:type="spellEnd"/>
      <w:r w:rsidR="0014681F">
        <w:rPr>
          <w:i w:val="0"/>
          <w:color w:val="auto"/>
          <w:sz w:val="20"/>
          <w:szCs w:val="20"/>
          <w:lang w:val="en-US"/>
        </w:rPr>
        <w:t xml:space="preserve">, </w:t>
      </w:r>
      <w:r w:rsidR="00733ABC">
        <w:rPr>
          <w:i w:val="0"/>
          <w:color w:val="auto"/>
          <w:sz w:val="20"/>
          <w:szCs w:val="20"/>
          <w:lang w:val="en-US"/>
        </w:rPr>
        <w:t xml:space="preserve">but not to target </w:t>
      </w:r>
      <w:proofErr w:type="spellStart"/>
      <w:r w:rsidR="00733ABC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="00733ABC">
        <w:rPr>
          <w:i w:val="0"/>
          <w:color w:val="auto"/>
          <w:sz w:val="20"/>
          <w:szCs w:val="20"/>
          <w:lang w:val="en-US"/>
        </w:rPr>
        <w:t>.</w:t>
      </w:r>
      <w:r>
        <w:rPr>
          <w:i w:val="0"/>
          <w:color w:val="auto"/>
          <w:sz w:val="20"/>
          <w:szCs w:val="20"/>
          <w:lang w:val="en-US"/>
        </w:rPr>
        <w:t xml:space="preserve"> </w:t>
      </w:r>
    </w:p>
    <w:p w14:paraId="338CF7AF" w14:textId="76601ADA" w:rsidR="00733ABC" w:rsidRDefault="00733ABC" w:rsidP="00733ABC">
      <w:pPr>
        <w:rPr>
          <w:lang w:val="en-US"/>
        </w:rPr>
      </w:pPr>
      <w:r w:rsidRPr="00721099">
        <w:rPr>
          <w:b/>
          <w:bCs/>
          <w:lang w:val="en-US"/>
        </w:rPr>
        <w:t>Scenario 3:</w:t>
      </w:r>
      <w:r>
        <w:rPr>
          <w:lang w:val="en-US"/>
        </w:rPr>
        <w:t xml:space="preserve"> </w:t>
      </w:r>
      <w:r w:rsidR="008C7819">
        <w:rPr>
          <w:lang w:val="en-US"/>
        </w:rPr>
        <w:t>Source NG-RAN does not</w:t>
      </w:r>
      <w:r w:rsidR="00530B70">
        <w:rPr>
          <w:lang w:val="en-US"/>
        </w:rPr>
        <w:t xml:space="preserve"> have</w:t>
      </w:r>
      <w:r w:rsidR="008C7819">
        <w:rPr>
          <w:lang w:val="en-US"/>
        </w:rPr>
        <w:t xml:space="preserve"> </w:t>
      </w:r>
      <w:r w:rsidR="00530B70">
        <w:rPr>
          <w:lang w:val="en-US"/>
        </w:rPr>
        <w:t xml:space="preserve">a </w:t>
      </w:r>
      <w:r w:rsidR="008C7819">
        <w:rPr>
          <w:lang w:val="en-US"/>
        </w:rPr>
        <w:t>direct path to tar</w:t>
      </w:r>
      <w:r w:rsidR="00530B70">
        <w:rPr>
          <w:lang w:val="en-US"/>
        </w:rPr>
        <w:t xml:space="preserve">get </w:t>
      </w:r>
      <w:proofErr w:type="spellStart"/>
      <w:r w:rsidR="00530B70">
        <w:rPr>
          <w:lang w:val="en-US"/>
        </w:rPr>
        <w:t>MeNB</w:t>
      </w:r>
      <w:proofErr w:type="spellEnd"/>
      <w:r w:rsidR="00530B70">
        <w:rPr>
          <w:lang w:val="en-US"/>
        </w:rPr>
        <w:t xml:space="preserve"> but has </w:t>
      </w:r>
      <w:r w:rsidR="00D43D45">
        <w:rPr>
          <w:lang w:val="en-US"/>
        </w:rPr>
        <w:t xml:space="preserve">a direct path to target </w:t>
      </w:r>
      <w:proofErr w:type="spellStart"/>
      <w:r w:rsidR="00D43D45">
        <w:rPr>
          <w:lang w:val="en-US"/>
        </w:rPr>
        <w:t>SgNB</w:t>
      </w:r>
      <w:proofErr w:type="spellEnd"/>
      <w:r w:rsidR="00D43D45">
        <w:rPr>
          <w:lang w:val="en-US"/>
        </w:rPr>
        <w:t>.</w:t>
      </w:r>
    </w:p>
    <w:p w14:paraId="01232CD9" w14:textId="4651CBC9" w:rsidR="00D43D45" w:rsidRPr="00733ABC" w:rsidRDefault="00D43D45" w:rsidP="00733ABC">
      <w:pPr>
        <w:rPr>
          <w:lang w:val="en-US"/>
        </w:rPr>
      </w:pPr>
      <w:r w:rsidRPr="00721099">
        <w:rPr>
          <w:b/>
          <w:bCs/>
          <w:lang w:val="en-US"/>
        </w:rPr>
        <w:t>Scenario 4:</w:t>
      </w:r>
      <w:r>
        <w:rPr>
          <w:lang w:val="en-US"/>
        </w:rPr>
        <w:t xml:space="preserve"> Source NG-RAN does not have a </w:t>
      </w:r>
      <w:r w:rsidR="00721099">
        <w:rPr>
          <w:lang w:val="en-US"/>
        </w:rPr>
        <w:t xml:space="preserve">direct path to target </w:t>
      </w:r>
      <w:proofErr w:type="spellStart"/>
      <w:r w:rsidR="00721099">
        <w:rPr>
          <w:lang w:val="en-US"/>
        </w:rPr>
        <w:t>MeNB</w:t>
      </w:r>
      <w:proofErr w:type="spellEnd"/>
      <w:r w:rsidR="00721099">
        <w:rPr>
          <w:lang w:val="en-US"/>
        </w:rPr>
        <w:t xml:space="preserve"> or to target </w:t>
      </w:r>
      <w:proofErr w:type="spellStart"/>
      <w:r w:rsidR="00721099">
        <w:rPr>
          <w:lang w:val="en-US"/>
        </w:rPr>
        <w:t>SgNB</w:t>
      </w:r>
      <w:proofErr w:type="spellEnd"/>
      <w:r w:rsidR="00721099">
        <w:rPr>
          <w:lang w:val="en-US"/>
        </w:rPr>
        <w:t>.</w:t>
      </w:r>
    </w:p>
    <w:p w14:paraId="50A4DDFF" w14:textId="51705661" w:rsidR="00F56ADA" w:rsidRDefault="00EA34D2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>I</w:t>
      </w:r>
      <w:r w:rsidR="00916DC2">
        <w:rPr>
          <w:i w:val="0"/>
          <w:color w:val="auto"/>
          <w:sz w:val="20"/>
          <w:szCs w:val="20"/>
          <w:lang w:val="en-US"/>
        </w:rPr>
        <w:t xml:space="preserve">n the email discussion [5] companies </w:t>
      </w:r>
      <w:r w:rsidR="00784888">
        <w:rPr>
          <w:i w:val="0"/>
          <w:color w:val="auto"/>
          <w:sz w:val="20"/>
          <w:szCs w:val="20"/>
          <w:lang w:val="en-US"/>
        </w:rPr>
        <w:t xml:space="preserve">preferred that a signaling based solution </w:t>
      </w:r>
      <w:r w:rsidR="00CC019F">
        <w:rPr>
          <w:i w:val="0"/>
          <w:color w:val="auto"/>
          <w:sz w:val="20"/>
          <w:szCs w:val="20"/>
          <w:lang w:val="en-US"/>
        </w:rPr>
        <w:t xml:space="preserve">be developed to enable relevant nodes to know direct forwarding path </w:t>
      </w:r>
      <w:r w:rsidR="00B82471">
        <w:rPr>
          <w:i w:val="0"/>
          <w:color w:val="auto"/>
          <w:sz w:val="20"/>
          <w:szCs w:val="20"/>
          <w:lang w:val="en-US"/>
        </w:rPr>
        <w:t xml:space="preserve">availability </w:t>
      </w:r>
      <w:r w:rsidR="00251898">
        <w:rPr>
          <w:i w:val="0"/>
          <w:color w:val="auto"/>
          <w:sz w:val="20"/>
          <w:szCs w:val="20"/>
          <w:lang w:val="en-US"/>
        </w:rPr>
        <w:t xml:space="preserve">for all </w:t>
      </w:r>
      <w:r w:rsidR="007E7C6D">
        <w:rPr>
          <w:i w:val="0"/>
          <w:color w:val="auto"/>
          <w:sz w:val="20"/>
          <w:szCs w:val="20"/>
          <w:lang w:val="en-US"/>
        </w:rPr>
        <w:t xml:space="preserve">the </w:t>
      </w:r>
      <w:r w:rsidR="00251898">
        <w:rPr>
          <w:i w:val="0"/>
          <w:color w:val="auto"/>
          <w:sz w:val="20"/>
          <w:szCs w:val="20"/>
          <w:lang w:val="en-US"/>
        </w:rPr>
        <w:t xml:space="preserve">above scenarios </w:t>
      </w:r>
      <w:r w:rsidR="00B82471">
        <w:rPr>
          <w:i w:val="0"/>
          <w:color w:val="auto"/>
          <w:sz w:val="20"/>
          <w:szCs w:val="20"/>
          <w:lang w:val="en-US"/>
        </w:rPr>
        <w:t xml:space="preserve">to avoid the OAM burden </w:t>
      </w:r>
      <w:r w:rsidR="00F41FFA">
        <w:rPr>
          <w:i w:val="0"/>
          <w:color w:val="auto"/>
          <w:sz w:val="20"/>
          <w:szCs w:val="20"/>
          <w:lang w:val="en-US"/>
        </w:rPr>
        <w:t>of configuring neighbor’s neighbor information on direct</w:t>
      </w:r>
      <w:r w:rsidR="00F56ADA">
        <w:rPr>
          <w:i w:val="0"/>
          <w:color w:val="auto"/>
          <w:sz w:val="20"/>
          <w:szCs w:val="20"/>
          <w:lang w:val="en-US"/>
        </w:rPr>
        <w:t xml:space="preserve"> forwarding path availability</w:t>
      </w:r>
      <w:r w:rsidR="00D23ACB">
        <w:rPr>
          <w:i w:val="0"/>
          <w:color w:val="auto"/>
          <w:sz w:val="20"/>
          <w:szCs w:val="20"/>
          <w:lang w:val="en-US"/>
        </w:rPr>
        <w:t xml:space="preserve">, which </w:t>
      </w:r>
      <w:r w:rsidR="00316FEA">
        <w:rPr>
          <w:i w:val="0"/>
          <w:color w:val="auto"/>
          <w:sz w:val="20"/>
          <w:szCs w:val="20"/>
          <w:lang w:val="en-US"/>
        </w:rPr>
        <w:t>may be</w:t>
      </w:r>
      <w:r w:rsidR="00D23ACB">
        <w:rPr>
          <w:i w:val="0"/>
          <w:color w:val="auto"/>
          <w:sz w:val="20"/>
          <w:szCs w:val="20"/>
          <w:lang w:val="en-US"/>
        </w:rPr>
        <w:t xml:space="preserve"> especially relevant in the </w:t>
      </w:r>
      <w:r w:rsidR="002D269B">
        <w:rPr>
          <w:i w:val="0"/>
          <w:color w:val="auto"/>
          <w:sz w:val="20"/>
          <w:szCs w:val="20"/>
          <w:lang w:val="en-US"/>
        </w:rPr>
        <w:t>inter-vendor case</w:t>
      </w:r>
      <w:r w:rsidR="00F56ADA">
        <w:rPr>
          <w:i w:val="0"/>
          <w:color w:val="auto"/>
          <w:sz w:val="20"/>
          <w:szCs w:val="20"/>
          <w:lang w:val="en-US"/>
        </w:rPr>
        <w:t>.</w:t>
      </w:r>
      <w:r w:rsidR="005F7794">
        <w:rPr>
          <w:i w:val="0"/>
          <w:color w:val="auto"/>
          <w:sz w:val="20"/>
          <w:szCs w:val="20"/>
          <w:lang w:val="en-US"/>
        </w:rPr>
        <w:t xml:space="preserve"> In </w:t>
      </w:r>
      <w:r w:rsidR="009C18C0">
        <w:rPr>
          <w:i w:val="0"/>
          <w:color w:val="auto"/>
          <w:sz w:val="20"/>
          <w:szCs w:val="20"/>
          <w:lang w:val="en-US"/>
        </w:rPr>
        <w:t>NR SA to EN-DC handover</w:t>
      </w:r>
      <w:r w:rsidR="005F7794">
        <w:rPr>
          <w:i w:val="0"/>
          <w:color w:val="auto"/>
          <w:sz w:val="20"/>
          <w:szCs w:val="20"/>
          <w:lang w:val="en-US"/>
        </w:rPr>
        <w:t xml:space="preserve"> </w:t>
      </w:r>
      <w:r w:rsidR="00DD1996">
        <w:rPr>
          <w:i w:val="0"/>
          <w:color w:val="auto"/>
          <w:sz w:val="20"/>
          <w:szCs w:val="20"/>
          <w:lang w:val="en-US"/>
        </w:rPr>
        <w:t xml:space="preserve">it is sufficient that </w:t>
      </w:r>
      <w:r w:rsidR="003577DD">
        <w:rPr>
          <w:i w:val="0"/>
          <w:color w:val="auto"/>
          <w:sz w:val="20"/>
          <w:szCs w:val="20"/>
          <w:lang w:val="en-US"/>
        </w:rPr>
        <w:t xml:space="preserve">the target </w:t>
      </w:r>
      <w:proofErr w:type="spellStart"/>
      <w:r w:rsidR="003577DD">
        <w:rPr>
          <w:i w:val="0"/>
          <w:color w:val="auto"/>
          <w:sz w:val="20"/>
          <w:szCs w:val="20"/>
          <w:lang w:val="en-US"/>
        </w:rPr>
        <w:t>MeNB</w:t>
      </w:r>
      <w:proofErr w:type="spellEnd"/>
      <w:r w:rsidR="003577DD">
        <w:rPr>
          <w:i w:val="0"/>
          <w:color w:val="auto"/>
          <w:sz w:val="20"/>
          <w:szCs w:val="20"/>
          <w:lang w:val="en-US"/>
        </w:rPr>
        <w:t xml:space="preserve"> knows whether </w:t>
      </w:r>
      <w:r w:rsidR="002958B9">
        <w:rPr>
          <w:i w:val="0"/>
          <w:color w:val="auto"/>
          <w:sz w:val="20"/>
          <w:szCs w:val="20"/>
          <w:lang w:val="en-US"/>
        </w:rPr>
        <w:t xml:space="preserve">target </w:t>
      </w:r>
      <w:proofErr w:type="spellStart"/>
      <w:r w:rsidR="002958B9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="002958B9">
        <w:rPr>
          <w:i w:val="0"/>
          <w:color w:val="auto"/>
          <w:sz w:val="20"/>
          <w:szCs w:val="20"/>
          <w:lang w:val="en-US"/>
        </w:rPr>
        <w:t xml:space="preserve"> has a direct path to the source NG-RAN node</w:t>
      </w:r>
      <w:r w:rsidR="0014720B">
        <w:rPr>
          <w:i w:val="0"/>
          <w:color w:val="auto"/>
          <w:sz w:val="20"/>
          <w:szCs w:val="20"/>
          <w:lang w:val="en-US"/>
        </w:rPr>
        <w:t>, as the discussion below shows</w:t>
      </w:r>
      <w:r w:rsidR="002958B9">
        <w:rPr>
          <w:i w:val="0"/>
          <w:color w:val="auto"/>
          <w:sz w:val="20"/>
          <w:szCs w:val="20"/>
          <w:lang w:val="en-US"/>
        </w:rPr>
        <w:t xml:space="preserve">. </w:t>
      </w:r>
      <w:r w:rsidR="003577DD">
        <w:rPr>
          <w:i w:val="0"/>
          <w:color w:val="auto"/>
          <w:sz w:val="20"/>
          <w:szCs w:val="20"/>
          <w:lang w:val="en-US"/>
        </w:rPr>
        <w:t xml:space="preserve"> </w:t>
      </w:r>
    </w:p>
    <w:p w14:paraId="23B9B81B" w14:textId="38E1D568" w:rsidR="00B75A9D" w:rsidRDefault="00B75A9D" w:rsidP="00B75A9D">
      <w:pPr>
        <w:rPr>
          <w:b/>
          <w:bCs/>
          <w:lang w:val="en-US"/>
        </w:rPr>
      </w:pPr>
      <w:r w:rsidRPr="0071250B">
        <w:rPr>
          <w:b/>
          <w:bCs/>
          <w:lang w:val="en-US"/>
        </w:rPr>
        <w:lastRenderedPageBreak/>
        <w:t xml:space="preserve">Observation </w:t>
      </w:r>
      <w:r w:rsidR="00663494" w:rsidRPr="0071250B">
        <w:rPr>
          <w:b/>
          <w:bCs/>
          <w:lang w:val="en-US"/>
        </w:rPr>
        <w:t xml:space="preserve">1. </w:t>
      </w:r>
      <w:r w:rsidR="00CB548B" w:rsidRPr="0071250B">
        <w:rPr>
          <w:b/>
          <w:bCs/>
          <w:lang w:val="en-US"/>
        </w:rPr>
        <w:t>A</w:t>
      </w:r>
      <w:r w:rsidR="00663494" w:rsidRPr="0071250B">
        <w:rPr>
          <w:b/>
          <w:bCs/>
          <w:lang w:val="en-US"/>
        </w:rPr>
        <w:t xml:space="preserve"> signaling based solution </w:t>
      </w:r>
      <w:r w:rsidR="005267A6" w:rsidRPr="0071250B">
        <w:rPr>
          <w:b/>
          <w:bCs/>
          <w:lang w:val="en-US"/>
        </w:rPr>
        <w:t>needs to</w:t>
      </w:r>
      <w:r w:rsidR="00663494" w:rsidRPr="0071250B">
        <w:rPr>
          <w:b/>
          <w:bCs/>
          <w:lang w:val="en-US"/>
        </w:rPr>
        <w:t xml:space="preserve"> be developed</w:t>
      </w:r>
      <w:r w:rsidR="00CB548B" w:rsidRPr="0071250B">
        <w:rPr>
          <w:b/>
          <w:bCs/>
          <w:lang w:val="en-US"/>
        </w:rPr>
        <w:t xml:space="preserve"> to enable rele</w:t>
      </w:r>
      <w:r w:rsidR="00251898" w:rsidRPr="0071250B">
        <w:rPr>
          <w:b/>
          <w:bCs/>
          <w:lang w:val="en-US"/>
        </w:rPr>
        <w:t xml:space="preserve">vant nodes to know </w:t>
      </w:r>
      <w:r w:rsidR="005267A6" w:rsidRPr="0071250B">
        <w:rPr>
          <w:b/>
          <w:bCs/>
          <w:lang w:val="en-US"/>
        </w:rPr>
        <w:t>direct forwarding path availability for all scenarios</w:t>
      </w:r>
      <w:r w:rsidR="00C23FB8">
        <w:rPr>
          <w:b/>
          <w:bCs/>
          <w:lang w:val="en-US"/>
        </w:rPr>
        <w:t xml:space="preserve"> </w:t>
      </w:r>
      <w:r w:rsidR="00067640">
        <w:rPr>
          <w:b/>
          <w:bCs/>
          <w:lang w:val="en-US"/>
        </w:rPr>
        <w:t>of handover between</w:t>
      </w:r>
      <w:r w:rsidR="00C23FB8">
        <w:rPr>
          <w:b/>
          <w:bCs/>
          <w:lang w:val="en-US"/>
        </w:rPr>
        <w:t xml:space="preserve"> SA</w:t>
      </w:r>
      <w:r w:rsidR="00067640">
        <w:rPr>
          <w:b/>
          <w:bCs/>
          <w:lang w:val="en-US"/>
        </w:rPr>
        <w:t xml:space="preserve"> and NSA</w:t>
      </w:r>
      <w:r w:rsidR="005267A6" w:rsidRPr="0071250B">
        <w:rPr>
          <w:b/>
          <w:bCs/>
          <w:lang w:val="en-US"/>
        </w:rPr>
        <w:t xml:space="preserve"> to avoid the OAM burden of configuring neighbor’s neighbor information</w:t>
      </w:r>
      <w:r w:rsidR="00DD5270">
        <w:rPr>
          <w:b/>
          <w:bCs/>
          <w:lang w:val="en-US"/>
        </w:rPr>
        <w:t xml:space="preserve"> for direct data forwarding</w:t>
      </w:r>
      <w:r w:rsidR="00377659">
        <w:rPr>
          <w:b/>
          <w:bCs/>
          <w:lang w:val="en-US"/>
        </w:rPr>
        <w:t xml:space="preserve">, </w:t>
      </w:r>
      <w:r w:rsidR="00316FEA">
        <w:rPr>
          <w:b/>
          <w:bCs/>
          <w:lang w:val="en-US"/>
        </w:rPr>
        <w:t xml:space="preserve">which may be </w:t>
      </w:r>
      <w:r w:rsidR="00377659">
        <w:rPr>
          <w:b/>
          <w:bCs/>
          <w:lang w:val="en-US"/>
        </w:rPr>
        <w:t xml:space="preserve">especially </w:t>
      </w:r>
      <w:r w:rsidR="00316FEA">
        <w:rPr>
          <w:b/>
          <w:bCs/>
          <w:lang w:val="en-US"/>
        </w:rPr>
        <w:t xml:space="preserve">relevant </w:t>
      </w:r>
      <w:r w:rsidR="00377659">
        <w:rPr>
          <w:b/>
          <w:bCs/>
          <w:lang w:val="en-US"/>
        </w:rPr>
        <w:t>in the inter-vendor case</w:t>
      </w:r>
      <w:r w:rsidR="005267A6" w:rsidRPr="0071250B">
        <w:rPr>
          <w:b/>
          <w:bCs/>
          <w:lang w:val="en-US"/>
        </w:rPr>
        <w:t>.</w:t>
      </w:r>
      <w:r w:rsidR="00663494" w:rsidRPr="0071250B">
        <w:rPr>
          <w:b/>
          <w:bCs/>
          <w:lang w:val="en-US"/>
        </w:rPr>
        <w:t xml:space="preserve"> </w:t>
      </w:r>
    </w:p>
    <w:p w14:paraId="3E2107C8" w14:textId="23ABA774" w:rsidR="0001752F" w:rsidRPr="00BA74AE" w:rsidRDefault="0005246C" w:rsidP="00BA74AE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2. In NR SA to EN-DC HO, it is sufficient </w:t>
      </w:r>
      <w:r w:rsidR="00B6367A">
        <w:rPr>
          <w:b/>
          <w:bCs/>
          <w:lang w:val="en-US"/>
        </w:rPr>
        <w:t>t</w:t>
      </w:r>
      <w:r w:rsidR="00FA78C0">
        <w:rPr>
          <w:b/>
          <w:bCs/>
          <w:lang w:val="en-US"/>
        </w:rPr>
        <w:t>o develop a signaling based solution so that</w:t>
      </w:r>
      <w:r w:rsidR="00B6367A">
        <w:rPr>
          <w:b/>
          <w:bCs/>
          <w:lang w:val="en-US"/>
        </w:rPr>
        <w:t xml:space="preserve"> target </w:t>
      </w:r>
      <w:proofErr w:type="spellStart"/>
      <w:r w:rsidR="00B6367A">
        <w:rPr>
          <w:b/>
          <w:bCs/>
          <w:lang w:val="en-US"/>
        </w:rPr>
        <w:t>MeNB</w:t>
      </w:r>
      <w:proofErr w:type="spellEnd"/>
      <w:r w:rsidR="00B6367A">
        <w:rPr>
          <w:b/>
          <w:bCs/>
          <w:lang w:val="en-US"/>
        </w:rPr>
        <w:t xml:space="preserve"> knows whether target </w:t>
      </w:r>
      <w:proofErr w:type="spellStart"/>
      <w:r w:rsidR="00B6367A">
        <w:rPr>
          <w:b/>
          <w:bCs/>
          <w:lang w:val="en-US"/>
        </w:rPr>
        <w:t>SgNB</w:t>
      </w:r>
      <w:proofErr w:type="spellEnd"/>
      <w:r w:rsidR="00B6367A">
        <w:rPr>
          <w:b/>
          <w:bCs/>
          <w:lang w:val="en-US"/>
        </w:rPr>
        <w:t xml:space="preserve"> has a direct path to the source NG-RAN </w:t>
      </w:r>
      <w:r w:rsidR="00207C01">
        <w:rPr>
          <w:b/>
          <w:bCs/>
          <w:lang w:val="en-US"/>
        </w:rPr>
        <w:t>node</w:t>
      </w:r>
      <w:r w:rsidR="00843869">
        <w:rPr>
          <w:b/>
          <w:bCs/>
          <w:lang w:val="en-US"/>
        </w:rPr>
        <w:t>.</w:t>
      </w:r>
    </w:p>
    <w:p w14:paraId="5665E069" w14:textId="40EA6F9D" w:rsidR="00F4492E" w:rsidRDefault="0048702A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The signaling </w:t>
      </w:r>
      <w:r w:rsidR="00D75616">
        <w:rPr>
          <w:i w:val="0"/>
          <w:color w:val="auto"/>
          <w:sz w:val="20"/>
          <w:szCs w:val="20"/>
          <w:lang w:val="en-US"/>
        </w:rPr>
        <w:t xml:space="preserve">solution </w:t>
      </w:r>
      <w:r>
        <w:rPr>
          <w:i w:val="0"/>
          <w:color w:val="auto"/>
          <w:sz w:val="20"/>
          <w:szCs w:val="20"/>
          <w:lang w:val="en-US"/>
        </w:rPr>
        <w:t xml:space="preserve">can be discussed further </w:t>
      </w:r>
      <w:r w:rsidR="00D75616">
        <w:rPr>
          <w:i w:val="0"/>
          <w:color w:val="auto"/>
          <w:sz w:val="20"/>
          <w:szCs w:val="20"/>
          <w:lang w:val="en-US"/>
        </w:rPr>
        <w:t xml:space="preserve">in RAN3 </w:t>
      </w:r>
      <w:r w:rsidR="00810EDD">
        <w:rPr>
          <w:i w:val="0"/>
          <w:color w:val="auto"/>
          <w:sz w:val="20"/>
          <w:szCs w:val="20"/>
          <w:lang w:val="en-US"/>
        </w:rPr>
        <w:t>and i</w:t>
      </w:r>
      <w:r w:rsidR="00723603">
        <w:rPr>
          <w:i w:val="0"/>
          <w:color w:val="auto"/>
          <w:sz w:val="20"/>
          <w:szCs w:val="20"/>
          <w:lang w:val="en-US"/>
        </w:rPr>
        <w:t>n the proposal below we</w:t>
      </w:r>
      <w:r w:rsidR="00810EDD">
        <w:rPr>
          <w:i w:val="0"/>
          <w:color w:val="auto"/>
          <w:sz w:val="20"/>
          <w:szCs w:val="20"/>
          <w:lang w:val="en-US"/>
        </w:rPr>
        <w:t xml:space="preserve"> indicate it as FFS.</w:t>
      </w:r>
      <w:r w:rsidR="00723603">
        <w:rPr>
          <w:i w:val="0"/>
          <w:color w:val="auto"/>
          <w:sz w:val="20"/>
          <w:szCs w:val="20"/>
          <w:lang w:val="en-US"/>
        </w:rPr>
        <w:t xml:space="preserve"> </w:t>
      </w:r>
      <w:r w:rsidR="003004A9">
        <w:rPr>
          <w:i w:val="0"/>
          <w:color w:val="auto"/>
          <w:sz w:val="20"/>
          <w:szCs w:val="20"/>
          <w:lang w:val="en-US"/>
        </w:rPr>
        <w:t xml:space="preserve"> </w:t>
      </w:r>
    </w:p>
    <w:p w14:paraId="6D5C0FAF" w14:textId="7C969F38" w:rsidR="00725CD2" w:rsidRPr="0061315D" w:rsidRDefault="005738ED" w:rsidP="0061315D">
      <w:pPr>
        <w:rPr>
          <w:b/>
          <w:bCs/>
          <w:lang w:val="en-US"/>
        </w:rPr>
      </w:pPr>
      <w:bookmarkStart w:id="4" w:name="_Hlk71064344"/>
      <w:r w:rsidRPr="009816B5">
        <w:rPr>
          <w:b/>
          <w:bCs/>
          <w:lang w:val="en-US"/>
        </w:rPr>
        <w:t xml:space="preserve">Proposal 1. </w:t>
      </w:r>
      <w:bookmarkStart w:id="5" w:name="_Hlk71044790"/>
      <w:r w:rsidR="00EC7BFC">
        <w:rPr>
          <w:b/>
          <w:bCs/>
          <w:lang w:val="en-US"/>
        </w:rPr>
        <w:t xml:space="preserve">A </w:t>
      </w:r>
      <w:r w:rsidR="00C47C0A">
        <w:rPr>
          <w:b/>
          <w:bCs/>
          <w:lang w:val="en-US"/>
        </w:rPr>
        <w:t>signaling based sol</w:t>
      </w:r>
      <w:r w:rsidR="00E21D74">
        <w:rPr>
          <w:b/>
          <w:bCs/>
          <w:lang w:val="en-US"/>
        </w:rPr>
        <w:t xml:space="preserve">ution </w:t>
      </w:r>
      <w:r w:rsidR="00BB1DEB">
        <w:rPr>
          <w:b/>
          <w:bCs/>
          <w:lang w:val="en-US"/>
        </w:rPr>
        <w:t xml:space="preserve">is </w:t>
      </w:r>
      <w:r w:rsidR="003F1C3B">
        <w:rPr>
          <w:b/>
          <w:bCs/>
          <w:lang w:val="en-US"/>
        </w:rPr>
        <w:t>need</w:t>
      </w:r>
      <w:r w:rsidR="00BB1DEB">
        <w:rPr>
          <w:b/>
          <w:bCs/>
          <w:lang w:val="en-US"/>
        </w:rPr>
        <w:t>ed</w:t>
      </w:r>
      <w:r w:rsidR="00E21D74">
        <w:rPr>
          <w:b/>
          <w:bCs/>
          <w:lang w:val="en-US"/>
        </w:rPr>
        <w:t xml:space="preserve"> so that t</w:t>
      </w:r>
      <w:r w:rsidR="009816B5" w:rsidRPr="009816B5">
        <w:rPr>
          <w:b/>
          <w:bCs/>
          <w:lang w:val="en-US"/>
        </w:rPr>
        <w:t xml:space="preserve">arget </w:t>
      </w:r>
      <w:proofErr w:type="spellStart"/>
      <w:r w:rsidR="009816B5" w:rsidRPr="009816B5">
        <w:rPr>
          <w:b/>
          <w:bCs/>
          <w:lang w:val="en-US"/>
        </w:rPr>
        <w:t>MeNB</w:t>
      </w:r>
      <w:proofErr w:type="spellEnd"/>
      <w:r w:rsidR="009816B5" w:rsidRPr="009816B5">
        <w:rPr>
          <w:b/>
          <w:bCs/>
          <w:lang w:val="en-US"/>
        </w:rPr>
        <w:t xml:space="preserve"> </w:t>
      </w:r>
      <w:r w:rsidR="00C76C1A">
        <w:rPr>
          <w:b/>
          <w:bCs/>
          <w:lang w:val="en-US"/>
        </w:rPr>
        <w:t xml:space="preserve">knows whether target </w:t>
      </w:r>
      <w:proofErr w:type="spellStart"/>
      <w:r w:rsidR="00C76C1A">
        <w:rPr>
          <w:b/>
          <w:bCs/>
          <w:lang w:val="en-US"/>
        </w:rPr>
        <w:t>SgNB</w:t>
      </w:r>
      <w:proofErr w:type="spellEnd"/>
      <w:r w:rsidR="00C76C1A">
        <w:rPr>
          <w:b/>
          <w:bCs/>
          <w:lang w:val="en-US"/>
        </w:rPr>
        <w:t xml:space="preserve"> </w:t>
      </w:r>
      <w:r w:rsidR="002862AA">
        <w:rPr>
          <w:b/>
          <w:bCs/>
          <w:lang w:val="en-US"/>
        </w:rPr>
        <w:t>has a direct path to the source NG-RAN node</w:t>
      </w:r>
      <w:bookmarkEnd w:id="5"/>
      <w:r w:rsidR="007669F9">
        <w:rPr>
          <w:b/>
          <w:bCs/>
          <w:lang w:val="en-US"/>
        </w:rPr>
        <w:t xml:space="preserve">. </w:t>
      </w:r>
      <w:r w:rsidR="00740AF4">
        <w:rPr>
          <w:b/>
          <w:bCs/>
          <w:lang w:val="en-US"/>
        </w:rPr>
        <w:t>FFS on the signaling solution</w:t>
      </w:r>
      <w:r w:rsidR="00FC7A23">
        <w:rPr>
          <w:b/>
          <w:bCs/>
          <w:lang w:val="en-US"/>
        </w:rPr>
        <w:t xml:space="preserve"> to use</w:t>
      </w:r>
      <w:r w:rsidR="00723603">
        <w:rPr>
          <w:b/>
          <w:bCs/>
          <w:lang w:val="en-US"/>
        </w:rPr>
        <w:t xml:space="preserve">. </w:t>
      </w:r>
      <w:r w:rsidR="00D70C4B">
        <w:rPr>
          <w:b/>
          <w:bCs/>
          <w:lang w:val="en-US"/>
        </w:rPr>
        <w:t xml:space="preserve"> </w:t>
      </w:r>
    </w:p>
    <w:bookmarkEnd w:id="4"/>
    <w:p w14:paraId="37762AE0" w14:textId="5A4034F7" w:rsidR="006476D2" w:rsidRDefault="009F535C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9F535C">
        <w:rPr>
          <w:i w:val="0"/>
          <w:color w:val="auto"/>
          <w:sz w:val="20"/>
          <w:szCs w:val="20"/>
          <w:lang w:val="en-US"/>
        </w:rPr>
        <w:t xml:space="preserve">For the signaling solution in Proposal </w:t>
      </w:r>
      <w:r>
        <w:rPr>
          <w:i w:val="0"/>
          <w:color w:val="auto"/>
          <w:sz w:val="20"/>
          <w:szCs w:val="20"/>
          <w:lang w:val="en-US"/>
        </w:rPr>
        <w:t>1</w:t>
      </w:r>
      <w:r w:rsidRPr="009F535C">
        <w:rPr>
          <w:i w:val="0"/>
          <w:color w:val="auto"/>
          <w:sz w:val="20"/>
          <w:szCs w:val="20"/>
          <w:lang w:val="en-US"/>
        </w:rPr>
        <w:t>, there are the following candidates:</w:t>
      </w:r>
    </w:p>
    <w:p w14:paraId="6C3CDC17" w14:textId="008F103D" w:rsidR="009F535C" w:rsidRDefault="006641F6" w:rsidP="009F535C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T</w:t>
      </w:r>
      <w:r w:rsidRPr="006641F6">
        <w:rPr>
          <w:lang w:val="en-US"/>
        </w:rPr>
        <w:t xml:space="preserve">arget </w:t>
      </w:r>
      <w:proofErr w:type="spellStart"/>
      <w:r w:rsidRPr="006641F6">
        <w:rPr>
          <w:lang w:val="en-US"/>
        </w:rPr>
        <w:t>MeNB</w:t>
      </w:r>
      <w:proofErr w:type="spellEnd"/>
      <w:r w:rsidRPr="006641F6">
        <w:rPr>
          <w:lang w:val="en-US"/>
        </w:rPr>
        <w:t xml:space="preserve"> obtains from target </w:t>
      </w:r>
      <w:proofErr w:type="spellStart"/>
      <w:r w:rsidRPr="006641F6">
        <w:rPr>
          <w:lang w:val="en-US"/>
        </w:rPr>
        <w:t>SgNB</w:t>
      </w:r>
      <w:proofErr w:type="spellEnd"/>
      <w:r w:rsidRPr="006641F6">
        <w:rPr>
          <w:lang w:val="en-US"/>
        </w:rPr>
        <w:t xml:space="preserve"> information regarding the RAN nodes to which target </w:t>
      </w:r>
      <w:proofErr w:type="spellStart"/>
      <w:r w:rsidRPr="006641F6">
        <w:rPr>
          <w:lang w:val="en-US"/>
        </w:rPr>
        <w:t>SgNB</w:t>
      </w:r>
      <w:proofErr w:type="spellEnd"/>
      <w:r w:rsidRPr="006641F6">
        <w:rPr>
          <w:lang w:val="en-US"/>
        </w:rPr>
        <w:t xml:space="preserve"> is directly connected, i.e., the RAN neighbor nodes of target </w:t>
      </w:r>
      <w:proofErr w:type="spellStart"/>
      <w:r w:rsidRPr="006641F6">
        <w:rPr>
          <w:lang w:val="en-US"/>
        </w:rPr>
        <w:t>SgNB</w:t>
      </w:r>
      <w:proofErr w:type="spellEnd"/>
      <w:r w:rsidRPr="006641F6">
        <w:rPr>
          <w:lang w:val="en-US"/>
        </w:rPr>
        <w:t>; e.g., this can be obtained using the EN-DC X2 Setup procedure by adding RAN neighbor node information in the EN-DC X2 Setup Response message. This change thus involves standards changes.</w:t>
      </w:r>
    </w:p>
    <w:p w14:paraId="0B6E9701" w14:textId="5E8C89A7" w:rsidR="008A16D4" w:rsidRPr="009F535C" w:rsidRDefault="00617212" w:rsidP="009F535C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In the previous </w:t>
      </w:r>
      <w:r w:rsidR="00E6484F">
        <w:rPr>
          <w:lang w:val="en-US"/>
        </w:rPr>
        <w:t>RAN3 contribution [</w:t>
      </w:r>
      <w:r w:rsidR="006842D3">
        <w:rPr>
          <w:lang w:val="en-US"/>
        </w:rPr>
        <w:t>6</w:t>
      </w:r>
      <w:r w:rsidR="00E6484F">
        <w:rPr>
          <w:lang w:val="en-US"/>
        </w:rPr>
        <w:t xml:space="preserve">], the solution proposed is that, during the handover procedure, </w:t>
      </w:r>
      <w:r w:rsidR="00E312BF">
        <w:rPr>
          <w:lang w:val="en-US"/>
        </w:rPr>
        <w:t>i</w:t>
      </w:r>
      <w:r w:rsidRPr="00617212">
        <w:rPr>
          <w:lang w:val="en-US"/>
        </w:rPr>
        <w:t xml:space="preserve">n </w:t>
      </w:r>
      <w:proofErr w:type="spellStart"/>
      <w:r w:rsidRPr="00617212">
        <w:rPr>
          <w:lang w:val="en-US"/>
        </w:rPr>
        <w:t>SgNB</w:t>
      </w:r>
      <w:proofErr w:type="spellEnd"/>
      <w:r w:rsidRPr="00617212">
        <w:rPr>
          <w:lang w:val="en-US"/>
        </w:rPr>
        <w:t xml:space="preserve"> Addition Request message, target </w:t>
      </w:r>
      <w:proofErr w:type="spellStart"/>
      <w:r w:rsidRPr="00617212">
        <w:rPr>
          <w:lang w:val="en-US"/>
        </w:rPr>
        <w:t>MeNB</w:t>
      </w:r>
      <w:proofErr w:type="spellEnd"/>
      <w:r w:rsidRPr="00617212">
        <w:rPr>
          <w:lang w:val="en-US"/>
        </w:rPr>
        <w:t xml:space="preserve"> includes the source NG-RAN node ID and requests the target </w:t>
      </w:r>
      <w:proofErr w:type="spellStart"/>
      <w:r w:rsidRPr="00617212">
        <w:rPr>
          <w:lang w:val="en-US"/>
        </w:rPr>
        <w:t>SgNB</w:t>
      </w:r>
      <w:proofErr w:type="spellEnd"/>
      <w:r w:rsidRPr="00617212">
        <w:rPr>
          <w:lang w:val="en-US"/>
        </w:rPr>
        <w:t xml:space="preserve"> to check if it has a direct path to the source NG-RAN node.</w:t>
      </w:r>
      <w:r w:rsidR="002B605F" w:rsidRPr="002B605F">
        <w:t xml:space="preserve"> </w:t>
      </w:r>
      <w:r w:rsidR="002B605F" w:rsidRPr="002B605F">
        <w:rPr>
          <w:lang w:val="en-US"/>
        </w:rPr>
        <w:t xml:space="preserve">If target </w:t>
      </w:r>
      <w:proofErr w:type="spellStart"/>
      <w:r w:rsidR="002B605F" w:rsidRPr="002B605F">
        <w:rPr>
          <w:lang w:val="en-US"/>
        </w:rPr>
        <w:t>SgNB</w:t>
      </w:r>
      <w:proofErr w:type="spellEnd"/>
      <w:r w:rsidR="002B605F" w:rsidRPr="002B605F">
        <w:rPr>
          <w:lang w:val="en-US"/>
        </w:rPr>
        <w:t xml:space="preserve"> has a direct path to the source NG-RAN node, it includes in </w:t>
      </w:r>
      <w:proofErr w:type="spellStart"/>
      <w:r w:rsidR="002B605F" w:rsidRPr="002B605F">
        <w:rPr>
          <w:lang w:val="en-US"/>
        </w:rPr>
        <w:t>SgNB</w:t>
      </w:r>
      <w:proofErr w:type="spellEnd"/>
      <w:r w:rsidR="002B605F" w:rsidRPr="002B605F">
        <w:rPr>
          <w:lang w:val="en-US"/>
        </w:rPr>
        <w:t xml:space="preserve"> Addition Request Acknowledge</w:t>
      </w:r>
      <w:r w:rsidR="001C354F">
        <w:rPr>
          <w:lang w:val="en-US"/>
        </w:rPr>
        <w:t xml:space="preserve"> an SN Direct Forwarding indicator.</w:t>
      </w:r>
    </w:p>
    <w:p w14:paraId="4478E447" w14:textId="2BC4C995" w:rsidR="00D76F3A" w:rsidRDefault="00D76F3A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For both Scenario 1 and Scenario 2, </w:t>
      </w:r>
      <w:r w:rsidR="00615CA0">
        <w:rPr>
          <w:i w:val="0"/>
          <w:color w:val="auto"/>
          <w:sz w:val="20"/>
          <w:szCs w:val="20"/>
          <w:lang w:val="en-US"/>
        </w:rPr>
        <w:t xml:space="preserve">the NG-AP Handover Required message includes the Direct Forwarding Path Availability IE </w:t>
      </w:r>
      <w:r w:rsidR="002D577A">
        <w:rPr>
          <w:i w:val="0"/>
          <w:color w:val="auto"/>
          <w:sz w:val="20"/>
          <w:szCs w:val="20"/>
          <w:lang w:val="en-US"/>
        </w:rPr>
        <w:t>indicat</w:t>
      </w:r>
      <w:r w:rsidR="00080DDA">
        <w:rPr>
          <w:i w:val="0"/>
          <w:color w:val="auto"/>
          <w:sz w:val="20"/>
          <w:szCs w:val="20"/>
          <w:lang w:val="en-US"/>
        </w:rPr>
        <w:t>ing</w:t>
      </w:r>
      <w:r w:rsidR="002D577A">
        <w:rPr>
          <w:i w:val="0"/>
          <w:color w:val="auto"/>
          <w:sz w:val="20"/>
          <w:szCs w:val="20"/>
          <w:lang w:val="en-US"/>
        </w:rPr>
        <w:t xml:space="preserve"> that there is a direct path available </w:t>
      </w:r>
      <w:r w:rsidR="00D84CB2">
        <w:rPr>
          <w:i w:val="0"/>
          <w:color w:val="auto"/>
          <w:sz w:val="20"/>
          <w:szCs w:val="20"/>
          <w:lang w:val="en-US"/>
        </w:rPr>
        <w:t xml:space="preserve">from the source NG-RAN to the target </w:t>
      </w:r>
      <w:proofErr w:type="spellStart"/>
      <w:r w:rsidR="00D84CB2">
        <w:rPr>
          <w:i w:val="0"/>
          <w:color w:val="auto"/>
          <w:sz w:val="20"/>
          <w:szCs w:val="20"/>
          <w:lang w:val="en-US"/>
        </w:rPr>
        <w:t>MeNB</w:t>
      </w:r>
      <w:proofErr w:type="spellEnd"/>
      <w:r w:rsidR="00D84CB2">
        <w:rPr>
          <w:i w:val="0"/>
          <w:color w:val="auto"/>
          <w:sz w:val="20"/>
          <w:szCs w:val="20"/>
          <w:lang w:val="en-US"/>
        </w:rPr>
        <w:t xml:space="preserve">. </w:t>
      </w:r>
    </w:p>
    <w:p w14:paraId="3A812A32" w14:textId="4FBE33F3" w:rsidR="00D84CB2" w:rsidRDefault="00C55BA2" w:rsidP="00D84CB2">
      <w:pPr>
        <w:rPr>
          <w:lang w:val="en-US"/>
        </w:rPr>
      </w:pPr>
      <w:r>
        <w:rPr>
          <w:lang w:val="en-US"/>
        </w:rPr>
        <w:t xml:space="preserve">For Scenario </w:t>
      </w:r>
      <w:r w:rsidR="00FD3103">
        <w:rPr>
          <w:lang w:val="en-US"/>
        </w:rPr>
        <w:t xml:space="preserve">4, the </w:t>
      </w:r>
      <w:r w:rsidR="00FD3103" w:rsidRPr="00FD3103">
        <w:rPr>
          <w:lang w:val="en-US"/>
        </w:rPr>
        <w:t xml:space="preserve">NG-AP Handover Required message </w:t>
      </w:r>
      <w:r w:rsidR="00FD3103">
        <w:rPr>
          <w:lang w:val="en-US"/>
        </w:rPr>
        <w:t xml:space="preserve">does not </w:t>
      </w:r>
      <w:r w:rsidR="00FD3103" w:rsidRPr="00FD3103">
        <w:rPr>
          <w:lang w:val="en-US"/>
        </w:rPr>
        <w:t>include the Direct Forwarding Path Availability IE</w:t>
      </w:r>
      <w:r w:rsidR="00FD3103">
        <w:rPr>
          <w:lang w:val="en-US"/>
        </w:rPr>
        <w:t xml:space="preserve"> since there is no </w:t>
      </w:r>
      <w:r w:rsidR="00C5108F" w:rsidRPr="00C5108F">
        <w:rPr>
          <w:lang w:val="en-US"/>
        </w:rPr>
        <w:t xml:space="preserve">direct path available from the source NG-RAN to the target </w:t>
      </w:r>
      <w:proofErr w:type="spellStart"/>
      <w:r w:rsidR="00C5108F" w:rsidRPr="00C5108F">
        <w:rPr>
          <w:lang w:val="en-US"/>
        </w:rPr>
        <w:t>MeNB</w:t>
      </w:r>
      <w:proofErr w:type="spellEnd"/>
      <w:r w:rsidR="00C5108F" w:rsidRPr="00C5108F">
        <w:rPr>
          <w:lang w:val="en-US"/>
        </w:rPr>
        <w:t>.</w:t>
      </w:r>
    </w:p>
    <w:p w14:paraId="4EDBDC0D" w14:textId="4F27D6FC" w:rsidR="00C5108F" w:rsidRDefault="00C5108F" w:rsidP="00D84CB2">
      <w:pPr>
        <w:rPr>
          <w:lang w:val="en-US"/>
        </w:rPr>
      </w:pPr>
      <w:r>
        <w:rPr>
          <w:lang w:val="en-US"/>
        </w:rPr>
        <w:t xml:space="preserve">For Scenario 3, we currently leave as FFS whether the </w:t>
      </w:r>
      <w:r w:rsidRPr="00FD3103">
        <w:rPr>
          <w:lang w:val="en-US"/>
        </w:rPr>
        <w:t>NG-AP Handover Required message</w:t>
      </w:r>
      <w:r>
        <w:rPr>
          <w:lang w:val="en-US"/>
        </w:rPr>
        <w:t xml:space="preserve"> </w:t>
      </w:r>
      <w:r w:rsidRPr="00FD3103">
        <w:rPr>
          <w:lang w:val="en-US"/>
        </w:rPr>
        <w:t>include</w:t>
      </w:r>
      <w:r w:rsidR="00514D33">
        <w:rPr>
          <w:lang w:val="en-US"/>
        </w:rPr>
        <w:t>s</w:t>
      </w:r>
      <w:r w:rsidRPr="00FD3103">
        <w:rPr>
          <w:lang w:val="en-US"/>
        </w:rPr>
        <w:t xml:space="preserve"> the Direct Forwarding Path Availability IE</w:t>
      </w:r>
      <w:r w:rsidR="00C70B44">
        <w:rPr>
          <w:lang w:val="en-US"/>
        </w:rPr>
        <w:t>.</w:t>
      </w:r>
    </w:p>
    <w:p w14:paraId="38D73BEB" w14:textId="4A5CECD0" w:rsidR="00080DDA" w:rsidRDefault="00726E0C" w:rsidP="00D84CB2">
      <w:pPr>
        <w:rPr>
          <w:b/>
          <w:bCs/>
          <w:lang w:val="en-US"/>
        </w:rPr>
      </w:pPr>
      <w:r>
        <w:rPr>
          <w:b/>
          <w:bCs/>
          <w:lang w:val="en-US"/>
        </w:rPr>
        <w:t>Observation 3</w:t>
      </w:r>
      <w:r w:rsidR="00080DDA" w:rsidRPr="003401ED">
        <w:rPr>
          <w:b/>
          <w:bCs/>
          <w:lang w:val="en-US"/>
        </w:rPr>
        <w:t xml:space="preserve">. For </w:t>
      </w:r>
      <w:r w:rsidR="0002605D">
        <w:rPr>
          <w:b/>
          <w:bCs/>
          <w:lang w:val="en-US"/>
        </w:rPr>
        <w:t>s</w:t>
      </w:r>
      <w:r w:rsidR="00080DDA" w:rsidRPr="003401ED">
        <w:rPr>
          <w:b/>
          <w:bCs/>
          <w:lang w:val="en-US"/>
        </w:rPr>
        <w:t>cenario</w:t>
      </w:r>
      <w:r w:rsidR="0002605D">
        <w:rPr>
          <w:b/>
          <w:bCs/>
          <w:lang w:val="en-US"/>
        </w:rPr>
        <w:t>s</w:t>
      </w:r>
      <w:r w:rsidR="00080DDA" w:rsidRPr="003401ED">
        <w:rPr>
          <w:b/>
          <w:bCs/>
          <w:lang w:val="en-US"/>
        </w:rPr>
        <w:t xml:space="preserve"> 1 and 2, NG-AP Handover Required message includes the Direct Forwarding Path Availability IE indicating that there is a direct path available from source NG-RAN </w:t>
      </w:r>
      <w:r w:rsidR="00E51BCE">
        <w:rPr>
          <w:b/>
          <w:bCs/>
          <w:lang w:val="en-US"/>
        </w:rPr>
        <w:t xml:space="preserve">node </w:t>
      </w:r>
      <w:r w:rsidR="00080DDA" w:rsidRPr="003401ED">
        <w:rPr>
          <w:b/>
          <w:bCs/>
          <w:lang w:val="en-US"/>
        </w:rPr>
        <w:t xml:space="preserve">to target </w:t>
      </w:r>
      <w:proofErr w:type="spellStart"/>
      <w:r w:rsidR="00080DDA" w:rsidRPr="003401ED">
        <w:rPr>
          <w:b/>
          <w:bCs/>
          <w:lang w:val="en-US"/>
        </w:rPr>
        <w:t>M</w:t>
      </w:r>
      <w:r w:rsidR="002C7615">
        <w:rPr>
          <w:b/>
          <w:bCs/>
          <w:lang w:val="en-US"/>
        </w:rPr>
        <w:t>e</w:t>
      </w:r>
      <w:r w:rsidR="0002605D">
        <w:rPr>
          <w:b/>
          <w:bCs/>
          <w:lang w:val="en-US"/>
        </w:rPr>
        <w:t>N</w:t>
      </w:r>
      <w:r w:rsidR="002C7615">
        <w:rPr>
          <w:b/>
          <w:bCs/>
          <w:lang w:val="en-US"/>
        </w:rPr>
        <w:t>B</w:t>
      </w:r>
      <w:proofErr w:type="spellEnd"/>
      <w:r w:rsidR="0002605D">
        <w:rPr>
          <w:b/>
          <w:bCs/>
          <w:lang w:val="en-US"/>
        </w:rPr>
        <w:t>.</w:t>
      </w:r>
      <w:r w:rsidR="00CF79B9" w:rsidRPr="003401ED">
        <w:rPr>
          <w:b/>
          <w:bCs/>
          <w:lang w:val="en-US"/>
        </w:rPr>
        <w:t xml:space="preserve"> </w:t>
      </w:r>
      <w:r w:rsidR="00162293" w:rsidRPr="003401ED">
        <w:rPr>
          <w:b/>
          <w:bCs/>
          <w:lang w:val="en-US"/>
        </w:rPr>
        <w:t>For Scenario 4, Handover Required does not include the Direct Forwarding Path Availability IE. For Scenario 3, it is FFS whether</w:t>
      </w:r>
      <w:r w:rsidR="004B3840">
        <w:rPr>
          <w:b/>
          <w:bCs/>
          <w:lang w:val="en-US"/>
        </w:rPr>
        <w:t xml:space="preserve"> </w:t>
      </w:r>
      <w:r w:rsidR="00162293" w:rsidRPr="003401ED">
        <w:rPr>
          <w:b/>
          <w:bCs/>
          <w:lang w:val="en-US"/>
        </w:rPr>
        <w:t>th</w:t>
      </w:r>
      <w:r w:rsidR="00EC15D3">
        <w:rPr>
          <w:b/>
          <w:bCs/>
          <w:lang w:val="en-US"/>
        </w:rPr>
        <w:t>is</w:t>
      </w:r>
      <w:r w:rsidR="00162293" w:rsidRPr="003401ED">
        <w:rPr>
          <w:b/>
          <w:bCs/>
          <w:lang w:val="en-US"/>
        </w:rPr>
        <w:t xml:space="preserve"> IE</w:t>
      </w:r>
      <w:r w:rsidR="004B3840">
        <w:rPr>
          <w:b/>
          <w:bCs/>
          <w:lang w:val="en-US"/>
        </w:rPr>
        <w:t xml:space="preserve"> is included</w:t>
      </w:r>
      <w:r w:rsidR="00162293" w:rsidRPr="003401ED">
        <w:rPr>
          <w:b/>
          <w:bCs/>
          <w:lang w:val="en-US"/>
        </w:rPr>
        <w:t>.</w:t>
      </w:r>
    </w:p>
    <w:p w14:paraId="1F92E839" w14:textId="31689063" w:rsidR="0074211C" w:rsidRPr="0014422E" w:rsidRDefault="0014422E" w:rsidP="00D84CB2">
      <w:pPr>
        <w:rPr>
          <w:lang w:val="en-US"/>
        </w:rPr>
      </w:pPr>
      <w:r>
        <w:rPr>
          <w:lang w:val="en-US"/>
        </w:rPr>
        <w:t>We now discuss further</w:t>
      </w:r>
      <w:r w:rsidR="00E979BF">
        <w:rPr>
          <w:lang w:val="en-US"/>
        </w:rPr>
        <w:t xml:space="preserve"> proposals regarding signaling in Scenarios 1, 2, and 4.</w:t>
      </w:r>
    </w:p>
    <w:p w14:paraId="088E53EA" w14:textId="6E386D4A" w:rsidR="00907310" w:rsidRPr="00761794" w:rsidRDefault="009B6556" w:rsidP="005A7FD8">
      <w:pPr>
        <w:pStyle w:val="Caption"/>
        <w:rPr>
          <w:b/>
          <w:bCs/>
          <w:i w:val="0"/>
          <w:color w:val="auto"/>
          <w:sz w:val="20"/>
          <w:szCs w:val="20"/>
          <w:u w:val="single"/>
          <w:lang w:val="en-US"/>
        </w:rPr>
      </w:pPr>
      <w:r w:rsidRPr="00761794">
        <w:rPr>
          <w:b/>
          <w:bCs/>
          <w:i w:val="0"/>
          <w:color w:val="00B050"/>
          <w:sz w:val="20"/>
          <w:szCs w:val="20"/>
          <w:u w:val="single"/>
          <w:lang w:val="en-US"/>
        </w:rPr>
        <w:t>S</w:t>
      </w:r>
      <w:r w:rsidR="00761794" w:rsidRPr="00761794">
        <w:rPr>
          <w:b/>
          <w:bCs/>
          <w:i w:val="0"/>
          <w:color w:val="00B050"/>
          <w:sz w:val="20"/>
          <w:szCs w:val="20"/>
          <w:u w:val="single"/>
          <w:lang w:val="en-US"/>
        </w:rPr>
        <w:t>cenario 1</w:t>
      </w:r>
      <w:r w:rsidR="009F6419">
        <w:rPr>
          <w:b/>
          <w:bCs/>
          <w:i w:val="0"/>
          <w:color w:val="00B050"/>
          <w:sz w:val="20"/>
          <w:szCs w:val="20"/>
          <w:u w:val="single"/>
          <w:lang w:val="en-US"/>
        </w:rPr>
        <w:t xml:space="preserve"> and Scenario 2</w:t>
      </w:r>
    </w:p>
    <w:p w14:paraId="5406E8B9" w14:textId="0CE95492" w:rsidR="000D1AA5" w:rsidRPr="000D1AA5" w:rsidRDefault="00256A10" w:rsidP="000D1AA5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The following is a brief sketch of the </w:t>
      </w:r>
      <w:r w:rsidR="0081555B">
        <w:rPr>
          <w:i w:val="0"/>
          <w:color w:val="auto"/>
          <w:sz w:val="20"/>
          <w:szCs w:val="20"/>
          <w:lang w:val="en-US"/>
        </w:rPr>
        <w:t xml:space="preserve">steps of the handover </w:t>
      </w:r>
      <w:r>
        <w:rPr>
          <w:i w:val="0"/>
          <w:color w:val="auto"/>
          <w:sz w:val="20"/>
          <w:szCs w:val="20"/>
          <w:lang w:val="en-US"/>
        </w:rPr>
        <w:t xml:space="preserve">procedure </w:t>
      </w:r>
      <w:r w:rsidR="007162FD">
        <w:rPr>
          <w:i w:val="0"/>
          <w:color w:val="auto"/>
          <w:sz w:val="20"/>
          <w:szCs w:val="20"/>
          <w:lang w:val="en-US"/>
        </w:rPr>
        <w:t xml:space="preserve">(see </w:t>
      </w:r>
      <w:r w:rsidR="007162FD" w:rsidRPr="007162FD">
        <w:rPr>
          <w:i w:val="0"/>
          <w:color w:val="auto"/>
          <w:sz w:val="20"/>
          <w:szCs w:val="20"/>
          <w:lang w:val="en-US"/>
        </w:rPr>
        <w:fldChar w:fldCharType="begin"/>
      </w:r>
      <w:r w:rsidR="007162FD" w:rsidRPr="007162FD">
        <w:rPr>
          <w:i w:val="0"/>
          <w:color w:val="auto"/>
          <w:sz w:val="20"/>
          <w:szCs w:val="20"/>
          <w:lang w:val="en-US"/>
        </w:rPr>
        <w:instrText xml:space="preserve"> REF _Ref71026757 \h  \* MERGEFORMAT </w:instrText>
      </w:r>
      <w:r w:rsidR="007162FD" w:rsidRPr="007162FD">
        <w:rPr>
          <w:i w:val="0"/>
          <w:color w:val="auto"/>
          <w:sz w:val="20"/>
          <w:szCs w:val="20"/>
          <w:lang w:val="en-US"/>
        </w:rPr>
      </w:r>
      <w:r w:rsidR="007162FD" w:rsidRPr="007162FD">
        <w:rPr>
          <w:i w:val="0"/>
          <w:color w:val="auto"/>
          <w:sz w:val="20"/>
          <w:szCs w:val="20"/>
          <w:lang w:val="en-US"/>
        </w:rPr>
        <w:fldChar w:fldCharType="separate"/>
      </w:r>
      <w:r w:rsidR="007162FD" w:rsidRPr="007162FD">
        <w:rPr>
          <w:i w:val="0"/>
          <w:color w:val="0070C0"/>
          <w:sz w:val="20"/>
          <w:szCs w:val="20"/>
        </w:rPr>
        <w:t xml:space="preserve">Figure </w:t>
      </w:r>
      <w:r w:rsidR="007162FD" w:rsidRPr="007162FD">
        <w:rPr>
          <w:i w:val="0"/>
          <w:noProof/>
          <w:color w:val="0070C0"/>
          <w:sz w:val="20"/>
          <w:szCs w:val="20"/>
        </w:rPr>
        <w:t>2</w:t>
      </w:r>
      <w:r w:rsidR="007162FD" w:rsidRPr="007162FD">
        <w:rPr>
          <w:i w:val="0"/>
          <w:color w:val="auto"/>
          <w:sz w:val="20"/>
          <w:szCs w:val="20"/>
          <w:lang w:val="en-US"/>
        </w:rPr>
        <w:fldChar w:fldCharType="end"/>
      </w:r>
      <w:r w:rsidR="007162FD">
        <w:rPr>
          <w:i w:val="0"/>
          <w:color w:val="auto"/>
          <w:sz w:val="20"/>
          <w:szCs w:val="20"/>
          <w:lang w:val="en-US"/>
        </w:rPr>
        <w:t xml:space="preserve">) </w:t>
      </w:r>
      <w:r w:rsidR="0081555B">
        <w:rPr>
          <w:i w:val="0"/>
          <w:color w:val="auto"/>
          <w:sz w:val="20"/>
          <w:szCs w:val="20"/>
          <w:lang w:val="en-US"/>
        </w:rPr>
        <w:t xml:space="preserve">that are relevant to </w:t>
      </w:r>
      <w:r w:rsidR="000E4645">
        <w:rPr>
          <w:i w:val="0"/>
          <w:color w:val="auto"/>
          <w:sz w:val="20"/>
          <w:szCs w:val="20"/>
          <w:lang w:val="en-US"/>
        </w:rPr>
        <w:t>data forwarding.</w:t>
      </w:r>
    </w:p>
    <w:p w14:paraId="281AD0A2" w14:textId="66D20698" w:rsidR="000D1AA5" w:rsidRDefault="000D1AA5" w:rsidP="000D1AA5">
      <w:pPr>
        <w:pStyle w:val="Caption"/>
        <w:numPr>
          <w:ilvl w:val="0"/>
          <w:numId w:val="6"/>
        </w:numPr>
        <w:rPr>
          <w:i w:val="0"/>
          <w:iCs w:val="0"/>
          <w:color w:val="auto"/>
          <w:sz w:val="20"/>
          <w:szCs w:val="20"/>
        </w:rPr>
      </w:pPr>
      <w:r w:rsidRPr="00B5272C">
        <w:rPr>
          <w:i w:val="0"/>
          <w:iCs w:val="0"/>
          <w:color w:val="auto"/>
          <w:sz w:val="20"/>
          <w:szCs w:val="20"/>
        </w:rPr>
        <w:t xml:space="preserve">Upon receiving the Handover Request message from the MME, target </w:t>
      </w:r>
      <w:proofErr w:type="spellStart"/>
      <w:r w:rsidRPr="00B5272C">
        <w:rPr>
          <w:i w:val="0"/>
          <w:iCs w:val="0"/>
          <w:color w:val="auto"/>
          <w:sz w:val="20"/>
          <w:szCs w:val="20"/>
        </w:rPr>
        <w:t>MeNB</w:t>
      </w:r>
      <w:proofErr w:type="spellEnd"/>
      <w:r w:rsidRPr="00B5272C">
        <w:rPr>
          <w:i w:val="0"/>
          <w:iCs w:val="0"/>
          <w:color w:val="auto"/>
          <w:sz w:val="20"/>
          <w:szCs w:val="20"/>
        </w:rPr>
        <w:t xml:space="preserve"> decides whether an </w:t>
      </w:r>
      <w:proofErr w:type="spellStart"/>
      <w:r w:rsidRPr="00B5272C">
        <w:rPr>
          <w:i w:val="0"/>
          <w:iCs w:val="0"/>
          <w:color w:val="auto"/>
          <w:sz w:val="20"/>
          <w:szCs w:val="20"/>
        </w:rPr>
        <w:t>SgNB</w:t>
      </w:r>
      <w:proofErr w:type="spellEnd"/>
      <w:r w:rsidRPr="00B5272C">
        <w:rPr>
          <w:i w:val="0"/>
          <w:iCs w:val="0"/>
          <w:color w:val="auto"/>
          <w:sz w:val="20"/>
          <w:szCs w:val="20"/>
        </w:rPr>
        <w:t xml:space="preserve"> should be added. Target </w:t>
      </w:r>
      <w:proofErr w:type="spellStart"/>
      <w:r w:rsidRPr="00B5272C">
        <w:rPr>
          <w:i w:val="0"/>
          <w:iCs w:val="0"/>
          <w:color w:val="auto"/>
          <w:sz w:val="20"/>
          <w:szCs w:val="20"/>
        </w:rPr>
        <w:t>MeNB</w:t>
      </w:r>
      <w:proofErr w:type="spellEnd"/>
      <w:r w:rsidRPr="00B5272C">
        <w:rPr>
          <w:i w:val="0"/>
          <w:iCs w:val="0"/>
          <w:color w:val="auto"/>
          <w:sz w:val="20"/>
          <w:szCs w:val="20"/>
        </w:rPr>
        <w:t xml:space="preserve"> selects an </w:t>
      </w:r>
      <w:proofErr w:type="spellStart"/>
      <w:r w:rsidRPr="00B5272C">
        <w:rPr>
          <w:i w:val="0"/>
          <w:iCs w:val="0"/>
          <w:color w:val="auto"/>
          <w:sz w:val="20"/>
          <w:szCs w:val="20"/>
        </w:rPr>
        <w:t>SgNB</w:t>
      </w:r>
      <w:proofErr w:type="spellEnd"/>
      <w:r w:rsidRPr="00B5272C">
        <w:rPr>
          <w:i w:val="0"/>
          <w:iCs w:val="0"/>
          <w:color w:val="auto"/>
          <w:sz w:val="20"/>
          <w:szCs w:val="20"/>
        </w:rPr>
        <w:t xml:space="preserve"> if it decides to add.</w:t>
      </w:r>
    </w:p>
    <w:p w14:paraId="015E0D1F" w14:textId="77777777" w:rsidR="007C5024" w:rsidRDefault="000D1AA5" w:rsidP="000D1AA5">
      <w:pPr>
        <w:pStyle w:val="ListParagraph"/>
        <w:numPr>
          <w:ilvl w:val="0"/>
          <w:numId w:val="6"/>
        </w:numPr>
      </w:pPr>
      <w:r w:rsidRPr="007A0128">
        <w:t xml:space="preserve">Target </w:t>
      </w:r>
      <w:proofErr w:type="spellStart"/>
      <w:r w:rsidRPr="007A0128">
        <w:t>MeNB</w:t>
      </w:r>
      <w:proofErr w:type="spellEnd"/>
      <w:r w:rsidRPr="007A0128">
        <w:t xml:space="preserve"> performs an SN Addition procedure with the target </w:t>
      </w:r>
      <w:proofErr w:type="spellStart"/>
      <w:r w:rsidRPr="007A0128">
        <w:t>SgNB</w:t>
      </w:r>
      <w:proofErr w:type="spellEnd"/>
      <w:r w:rsidRPr="007A0128">
        <w:t xml:space="preserve"> requesting it to configure and reserve resources for SN terminated </w:t>
      </w:r>
      <w:r>
        <w:t xml:space="preserve">and </w:t>
      </w:r>
      <w:r w:rsidRPr="007A0128">
        <w:t>MN terminated bearers</w:t>
      </w:r>
      <w:r>
        <w:t xml:space="preserve"> that require SCG resources</w:t>
      </w:r>
      <w:r w:rsidRPr="007A0128">
        <w:t>.</w:t>
      </w:r>
      <w:r>
        <w:t xml:space="preserve"> </w:t>
      </w:r>
      <w:r w:rsidRPr="007A0128">
        <w:t xml:space="preserve">In </w:t>
      </w:r>
      <w:proofErr w:type="spellStart"/>
      <w:r w:rsidRPr="007A0128">
        <w:t>SgNB</w:t>
      </w:r>
      <w:proofErr w:type="spellEnd"/>
      <w:r w:rsidRPr="007A0128">
        <w:t xml:space="preserve"> Addition Request Acknowledge, target </w:t>
      </w:r>
      <w:proofErr w:type="spellStart"/>
      <w:r w:rsidRPr="007A0128">
        <w:t>SgNB</w:t>
      </w:r>
      <w:proofErr w:type="spellEnd"/>
      <w:r w:rsidRPr="007A0128">
        <w:t xml:space="preserve"> provides data forwarding addresses for established SN terminated bearers.</w:t>
      </w:r>
    </w:p>
    <w:p w14:paraId="3978AB84" w14:textId="77777777" w:rsidR="007C5024" w:rsidRDefault="007C5024" w:rsidP="007C5024">
      <w:pPr>
        <w:pStyle w:val="ListParagraph"/>
        <w:ind w:left="360"/>
      </w:pPr>
    </w:p>
    <w:p w14:paraId="3EB2740D" w14:textId="59CBD929" w:rsidR="00255379" w:rsidRDefault="005A0342" w:rsidP="00255379">
      <w:pPr>
        <w:pStyle w:val="ListParagraph"/>
        <w:numPr>
          <w:ilvl w:val="0"/>
          <w:numId w:val="6"/>
        </w:numPr>
      </w:pPr>
      <w:proofErr w:type="gramStart"/>
      <w:r>
        <w:t>Assu</w:t>
      </w:r>
      <w:r w:rsidR="00152D55">
        <w:t>ming that</w:t>
      </w:r>
      <w:proofErr w:type="gramEnd"/>
      <w:r w:rsidR="00152D55">
        <w:t xml:space="preserve"> Proposal 1 holds, target </w:t>
      </w:r>
      <w:proofErr w:type="spellStart"/>
      <w:r w:rsidR="000E4DEC" w:rsidRPr="000E4DEC">
        <w:t>MeNB</w:t>
      </w:r>
      <w:proofErr w:type="spellEnd"/>
      <w:r w:rsidR="000E4DEC" w:rsidRPr="000E4DEC">
        <w:t xml:space="preserve"> knows whether target </w:t>
      </w:r>
      <w:proofErr w:type="spellStart"/>
      <w:r w:rsidR="000E4DEC" w:rsidRPr="000E4DEC">
        <w:t>SgNB</w:t>
      </w:r>
      <w:proofErr w:type="spellEnd"/>
      <w:r w:rsidR="000E4DEC" w:rsidRPr="000E4DEC">
        <w:t xml:space="preserve"> has a direct path available to the source NG-RAN.</w:t>
      </w:r>
      <w:r w:rsidR="000E4DEC">
        <w:t xml:space="preserve"> </w:t>
      </w:r>
    </w:p>
    <w:p w14:paraId="35C9FAA9" w14:textId="77777777" w:rsidR="0051148C" w:rsidRDefault="00255379" w:rsidP="00255379">
      <w:pPr>
        <w:pStyle w:val="ListParagraph"/>
        <w:numPr>
          <w:ilvl w:val="1"/>
          <w:numId w:val="6"/>
        </w:numPr>
      </w:pPr>
      <w:r w:rsidRPr="007B48D4">
        <w:rPr>
          <w:b/>
          <w:bCs/>
          <w:color w:val="00B050"/>
        </w:rPr>
        <w:t>In case of Scenario 1</w:t>
      </w:r>
      <w:r>
        <w:t xml:space="preserve">, </w:t>
      </w:r>
      <w:r w:rsidR="00FD6043">
        <w:t xml:space="preserve">in </w:t>
      </w:r>
      <w:r w:rsidR="00427E58">
        <w:t xml:space="preserve">Handover Request </w:t>
      </w:r>
      <w:r w:rsidR="00E63970">
        <w:t xml:space="preserve">Acknowledge message to the </w:t>
      </w:r>
      <w:r w:rsidR="0011507F">
        <w:t xml:space="preserve">MME, </w:t>
      </w:r>
      <w:r w:rsidR="00DF10CC">
        <w:t xml:space="preserve">target </w:t>
      </w:r>
      <w:proofErr w:type="spellStart"/>
      <w:r w:rsidR="00DF10CC">
        <w:t>MeNB</w:t>
      </w:r>
      <w:proofErr w:type="spellEnd"/>
      <w:r w:rsidR="00DF10CC">
        <w:t xml:space="preserve"> includes </w:t>
      </w:r>
      <w:r w:rsidR="00742A83">
        <w:t xml:space="preserve">the </w:t>
      </w:r>
      <w:r w:rsidR="000F320D">
        <w:t>data forwarding addresses provided b</w:t>
      </w:r>
      <w:r w:rsidR="001D3748">
        <w:t xml:space="preserve">y target </w:t>
      </w:r>
      <w:proofErr w:type="spellStart"/>
      <w:r w:rsidR="001D3748">
        <w:t>SgNB</w:t>
      </w:r>
      <w:proofErr w:type="spellEnd"/>
      <w:r w:rsidR="001D3748">
        <w:t xml:space="preserve"> </w:t>
      </w:r>
      <w:r w:rsidR="00EC3872">
        <w:t>for the E-RABs corresponding to SN terminated bearers.</w:t>
      </w:r>
      <w:r w:rsidR="002C70D6">
        <w:t xml:space="preserve"> </w:t>
      </w:r>
    </w:p>
    <w:p w14:paraId="4978E9E9" w14:textId="275663E9" w:rsidR="00255379" w:rsidRDefault="0051148C" w:rsidP="0051148C">
      <w:pPr>
        <w:pStyle w:val="ListParagraph"/>
        <w:ind w:left="1080"/>
      </w:pPr>
      <w:r>
        <w:t xml:space="preserve">For the E-RABs corresponding to MN terminated bearers, target </w:t>
      </w:r>
      <w:proofErr w:type="spellStart"/>
      <w:r>
        <w:t>MeNB</w:t>
      </w:r>
      <w:proofErr w:type="spellEnd"/>
      <w:r>
        <w:t xml:space="preserve"> includes its own addresses. </w:t>
      </w:r>
    </w:p>
    <w:p w14:paraId="1DE761B2" w14:textId="3BE7CC78" w:rsidR="00EC3872" w:rsidRDefault="00EC3872" w:rsidP="00255379">
      <w:pPr>
        <w:pStyle w:val="ListParagraph"/>
        <w:numPr>
          <w:ilvl w:val="1"/>
          <w:numId w:val="6"/>
        </w:numPr>
      </w:pPr>
      <w:r w:rsidRPr="007B48D4">
        <w:rPr>
          <w:b/>
          <w:bCs/>
          <w:color w:val="00B050"/>
        </w:rPr>
        <w:t xml:space="preserve">In case of </w:t>
      </w:r>
      <w:r w:rsidR="007B48D4" w:rsidRPr="007B48D4">
        <w:rPr>
          <w:b/>
          <w:bCs/>
          <w:color w:val="00B050"/>
        </w:rPr>
        <w:t>Scenario 2</w:t>
      </w:r>
      <w:r w:rsidR="007B48D4">
        <w:t xml:space="preserve">, </w:t>
      </w:r>
      <w:r w:rsidR="00B47611">
        <w:t xml:space="preserve">target </w:t>
      </w:r>
      <w:proofErr w:type="spellStart"/>
      <w:r w:rsidR="00B47611">
        <w:t>MeNB</w:t>
      </w:r>
      <w:proofErr w:type="spellEnd"/>
      <w:r w:rsidR="00B47611">
        <w:t xml:space="preserve"> can forward data </w:t>
      </w:r>
      <w:r w:rsidR="00514598">
        <w:t>f</w:t>
      </w:r>
      <w:r w:rsidR="00927EB0">
        <w:t xml:space="preserve">or SN terminated bearers </w:t>
      </w:r>
      <w:r w:rsidR="00E127EA">
        <w:t xml:space="preserve">from source NG-RAN node to the target </w:t>
      </w:r>
      <w:proofErr w:type="spellStart"/>
      <w:r w:rsidR="00E127EA">
        <w:t>SgNB</w:t>
      </w:r>
      <w:proofErr w:type="spellEnd"/>
      <w:r w:rsidR="00FD4393">
        <w:t xml:space="preserve">. In this way, advantage can be taken of the fact that </w:t>
      </w:r>
      <w:r w:rsidR="0046146D">
        <w:t xml:space="preserve">there is a direct path between the </w:t>
      </w:r>
      <w:r w:rsidR="00FD4393">
        <w:t xml:space="preserve">target </w:t>
      </w:r>
      <w:proofErr w:type="spellStart"/>
      <w:r w:rsidR="00FD4393">
        <w:t>MeNB</w:t>
      </w:r>
      <w:proofErr w:type="spellEnd"/>
      <w:r w:rsidR="00FD4393">
        <w:t xml:space="preserve"> </w:t>
      </w:r>
      <w:r w:rsidR="0046146D">
        <w:t xml:space="preserve">and </w:t>
      </w:r>
      <w:r w:rsidR="00ED0C05">
        <w:t>source NG-RAN node</w:t>
      </w:r>
      <w:r w:rsidR="001540C0">
        <w:t>,</w:t>
      </w:r>
      <w:r w:rsidR="00ED0C05">
        <w:t xml:space="preserve"> </w:t>
      </w:r>
      <w:r w:rsidR="001540C0">
        <w:t xml:space="preserve">to enable </w:t>
      </w:r>
      <w:r w:rsidR="001808D7">
        <w:t>more efficient</w:t>
      </w:r>
      <w:r w:rsidR="00ED0C05">
        <w:t xml:space="preserve"> data forwarding </w:t>
      </w:r>
      <w:r w:rsidR="00EB42A2">
        <w:t>for</w:t>
      </w:r>
      <w:r w:rsidR="00ED0C05">
        <w:t xml:space="preserve"> SN terminated bearers. </w:t>
      </w:r>
      <w:r w:rsidR="001808D7">
        <w:t>In this case therefore,</w:t>
      </w:r>
      <w:r w:rsidR="00AF75AC">
        <w:t xml:space="preserve"> </w:t>
      </w:r>
      <w:r w:rsidR="001808D7">
        <w:t xml:space="preserve">in Handover Request Acknowledge message to the MME, target </w:t>
      </w:r>
      <w:proofErr w:type="spellStart"/>
      <w:r w:rsidR="001808D7">
        <w:t>MeNB</w:t>
      </w:r>
      <w:proofErr w:type="spellEnd"/>
      <w:r w:rsidR="001808D7">
        <w:t xml:space="preserve"> includes </w:t>
      </w:r>
      <w:r w:rsidR="00AF75AC">
        <w:t>only its own</w:t>
      </w:r>
      <w:r w:rsidR="001808D7">
        <w:t xml:space="preserve"> data forwarding addresses</w:t>
      </w:r>
      <w:r w:rsidR="00AF75AC">
        <w:t xml:space="preserve"> for all E-RABs.</w:t>
      </w:r>
    </w:p>
    <w:p w14:paraId="57186D46" w14:textId="3257F551" w:rsidR="00B36678" w:rsidRPr="0013651B" w:rsidRDefault="007E02A4" w:rsidP="00B36678">
      <w:pPr>
        <w:rPr>
          <w:b/>
          <w:bCs/>
        </w:rPr>
      </w:pPr>
      <w:r>
        <w:rPr>
          <w:b/>
          <w:bCs/>
        </w:rPr>
        <w:lastRenderedPageBreak/>
        <w:t>Proposal 2</w:t>
      </w:r>
      <w:r w:rsidR="00B36678" w:rsidRPr="0013651B">
        <w:rPr>
          <w:b/>
          <w:bCs/>
        </w:rPr>
        <w:t xml:space="preserve">. </w:t>
      </w:r>
      <w:r w:rsidR="00D77BB6" w:rsidRPr="0013651B">
        <w:rPr>
          <w:b/>
          <w:bCs/>
        </w:rPr>
        <w:t xml:space="preserve">In case of Scenario 1, in Handover Request Acknowledge message to the MME, target </w:t>
      </w:r>
      <w:proofErr w:type="spellStart"/>
      <w:r w:rsidR="00D77BB6" w:rsidRPr="0013651B">
        <w:rPr>
          <w:b/>
          <w:bCs/>
        </w:rPr>
        <w:t>MeNB</w:t>
      </w:r>
      <w:proofErr w:type="spellEnd"/>
      <w:r w:rsidR="00D77BB6" w:rsidRPr="0013651B">
        <w:rPr>
          <w:b/>
          <w:bCs/>
        </w:rPr>
        <w:t xml:space="preserve"> includes the data forwarding addresses provided by target </w:t>
      </w:r>
      <w:proofErr w:type="spellStart"/>
      <w:r w:rsidR="00D77BB6" w:rsidRPr="0013651B">
        <w:rPr>
          <w:b/>
          <w:bCs/>
        </w:rPr>
        <w:t>SgNB</w:t>
      </w:r>
      <w:proofErr w:type="spellEnd"/>
      <w:r w:rsidR="00D77BB6" w:rsidRPr="0013651B">
        <w:rPr>
          <w:b/>
          <w:bCs/>
        </w:rPr>
        <w:t xml:space="preserve"> for the E-RABs corresponding to SN terminated bearers.</w:t>
      </w:r>
    </w:p>
    <w:p w14:paraId="48135E14" w14:textId="470EEE72" w:rsidR="00D77BB6" w:rsidRPr="0013651B" w:rsidRDefault="00FB7F86" w:rsidP="00B36678">
      <w:pPr>
        <w:rPr>
          <w:b/>
          <w:bCs/>
        </w:rPr>
      </w:pPr>
      <w:r>
        <w:rPr>
          <w:b/>
          <w:bCs/>
        </w:rPr>
        <w:t>Proposal 3</w:t>
      </w:r>
      <w:r w:rsidR="00FF15F5" w:rsidRPr="0013651B">
        <w:rPr>
          <w:b/>
          <w:bCs/>
        </w:rPr>
        <w:t xml:space="preserve">. </w:t>
      </w:r>
      <w:r w:rsidR="00EE3CD2" w:rsidRPr="0013651B">
        <w:rPr>
          <w:b/>
          <w:bCs/>
        </w:rPr>
        <w:t xml:space="preserve">In case of Scenario </w:t>
      </w:r>
      <w:r w:rsidR="00CD5C65" w:rsidRPr="0013651B">
        <w:rPr>
          <w:b/>
          <w:bCs/>
        </w:rPr>
        <w:t xml:space="preserve">2, </w:t>
      </w:r>
      <w:r w:rsidR="00556AB9" w:rsidRPr="0013651B">
        <w:rPr>
          <w:b/>
          <w:bCs/>
        </w:rPr>
        <w:t xml:space="preserve">target </w:t>
      </w:r>
      <w:proofErr w:type="spellStart"/>
      <w:r w:rsidR="00556AB9" w:rsidRPr="0013651B">
        <w:rPr>
          <w:b/>
          <w:bCs/>
        </w:rPr>
        <w:t>MeNB</w:t>
      </w:r>
      <w:proofErr w:type="spellEnd"/>
      <w:r w:rsidR="00556AB9" w:rsidRPr="0013651B">
        <w:rPr>
          <w:b/>
          <w:bCs/>
        </w:rPr>
        <w:t xml:space="preserve"> forwards data from source NG-RAN node to the target </w:t>
      </w:r>
      <w:proofErr w:type="spellStart"/>
      <w:r w:rsidR="00556AB9" w:rsidRPr="0013651B">
        <w:rPr>
          <w:b/>
          <w:bCs/>
        </w:rPr>
        <w:t>SgNB</w:t>
      </w:r>
      <w:proofErr w:type="spellEnd"/>
      <w:r w:rsidR="005D2BB7" w:rsidRPr="0013651B">
        <w:rPr>
          <w:b/>
          <w:bCs/>
        </w:rPr>
        <w:t xml:space="preserve">, for the </w:t>
      </w:r>
      <w:r w:rsidR="0000324A" w:rsidRPr="0013651B">
        <w:rPr>
          <w:b/>
          <w:bCs/>
        </w:rPr>
        <w:t>SN terminated bearers</w:t>
      </w:r>
      <w:r w:rsidR="00556AB9" w:rsidRPr="0013651B">
        <w:rPr>
          <w:b/>
          <w:bCs/>
        </w:rPr>
        <w:t>.</w:t>
      </w:r>
    </w:p>
    <w:p w14:paraId="51C26CDC" w14:textId="77777777" w:rsidR="00DA4777" w:rsidRDefault="00DA4777" w:rsidP="00DF6DAD">
      <w:pPr>
        <w:rPr>
          <w:b/>
          <w:bCs/>
          <w:lang w:val="en-US"/>
        </w:rPr>
      </w:pPr>
    </w:p>
    <w:p w14:paraId="2ECEAC47" w14:textId="77777777" w:rsidR="00A0207C" w:rsidRDefault="00A0207C" w:rsidP="00A0207C">
      <w:pPr>
        <w:keepNext/>
      </w:pPr>
      <w:r>
        <w:rPr>
          <w:b/>
          <w:bCs/>
          <w:lang w:val="en-US"/>
        </w:rPr>
        <w:object w:dxaOrig="19201" w:dyaOrig="11597" w14:anchorId="41D541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6pt;height:295.2pt" o:ole="">
            <v:imagedata r:id="rId8" o:title=""/>
          </v:shape>
          <o:OLEObject Type="Embed" ProgID="Visio.Drawing.15" ShapeID="_x0000_i1025" DrawAspect="Content" ObjectID="_1681807409" r:id="rId9"/>
        </w:object>
      </w:r>
    </w:p>
    <w:p w14:paraId="174EC27B" w14:textId="1FECD437" w:rsidR="00DA4777" w:rsidRPr="00A0207C" w:rsidRDefault="00A0207C" w:rsidP="00A0207C">
      <w:pPr>
        <w:pStyle w:val="Caption"/>
        <w:jc w:val="center"/>
        <w:rPr>
          <w:b/>
          <w:bCs/>
          <w:sz w:val="20"/>
          <w:szCs w:val="20"/>
          <w:lang w:val="en-US"/>
        </w:rPr>
      </w:pPr>
      <w:bookmarkStart w:id="6" w:name="_Ref71026757"/>
      <w:r w:rsidRPr="00A0207C">
        <w:rPr>
          <w:b/>
          <w:bCs/>
          <w:color w:val="0070C0"/>
          <w:sz w:val="20"/>
          <w:szCs w:val="20"/>
        </w:rPr>
        <w:t xml:space="preserve">Figure </w:t>
      </w:r>
      <w:r w:rsidRPr="00A0207C">
        <w:rPr>
          <w:b/>
          <w:bCs/>
          <w:color w:val="0070C0"/>
          <w:sz w:val="20"/>
          <w:szCs w:val="20"/>
        </w:rPr>
        <w:fldChar w:fldCharType="begin"/>
      </w:r>
      <w:r w:rsidRPr="00A0207C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A0207C">
        <w:rPr>
          <w:b/>
          <w:bCs/>
          <w:color w:val="0070C0"/>
          <w:sz w:val="20"/>
          <w:szCs w:val="20"/>
        </w:rPr>
        <w:fldChar w:fldCharType="separate"/>
      </w:r>
      <w:r w:rsidRPr="00A0207C">
        <w:rPr>
          <w:b/>
          <w:bCs/>
          <w:noProof/>
          <w:color w:val="0070C0"/>
          <w:sz w:val="20"/>
          <w:szCs w:val="20"/>
        </w:rPr>
        <w:t>2</w:t>
      </w:r>
      <w:r w:rsidRPr="00A0207C">
        <w:rPr>
          <w:b/>
          <w:bCs/>
          <w:color w:val="0070C0"/>
          <w:sz w:val="20"/>
          <w:szCs w:val="20"/>
        </w:rPr>
        <w:fldChar w:fldCharType="end"/>
      </w:r>
      <w:bookmarkEnd w:id="6"/>
      <w:r w:rsidRPr="00A0207C">
        <w:rPr>
          <w:b/>
          <w:bCs/>
          <w:color w:val="0070C0"/>
          <w:sz w:val="20"/>
          <w:szCs w:val="20"/>
        </w:rPr>
        <w:t xml:space="preserve">: Call-flow showing </w:t>
      </w:r>
      <w:r w:rsidR="004A722B">
        <w:rPr>
          <w:b/>
          <w:bCs/>
          <w:color w:val="0070C0"/>
          <w:sz w:val="20"/>
          <w:szCs w:val="20"/>
        </w:rPr>
        <w:t xml:space="preserve">signalling for </w:t>
      </w:r>
      <w:r w:rsidRPr="00A0207C">
        <w:rPr>
          <w:b/>
          <w:bCs/>
          <w:color w:val="0070C0"/>
          <w:sz w:val="20"/>
          <w:szCs w:val="20"/>
        </w:rPr>
        <w:t>DL direct forwarding set up</w:t>
      </w:r>
    </w:p>
    <w:p w14:paraId="66619EAE" w14:textId="0B42780E" w:rsidR="00B67328" w:rsidRDefault="00CB3873" w:rsidP="00DF6DAD">
      <w:r>
        <w:rPr>
          <w:b/>
          <w:bCs/>
          <w:lang w:val="en-US"/>
        </w:rPr>
        <w:t>Observation 4</w:t>
      </w:r>
      <w:r w:rsidR="0000324A" w:rsidRPr="0013651B">
        <w:rPr>
          <w:b/>
          <w:bCs/>
          <w:lang w:val="en-US"/>
        </w:rPr>
        <w:t xml:space="preserve">. In case of Scenario 2, </w:t>
      </w:r>
      <w:r w:rsidR="0013651B" w:rsidRPr="0013651B">
        <w:rPr>
          <w:b/>
          <w:bCs/>
        </w:rPr>
        <w:t xml:space="preserve">in Handover Request Acknowledge message to the MME, target </w:t>
      </w:r>
      <w:proofErr w:type="spellStart"/>
      <w:r w:rsidR="0013651B" w:rsidRPr="0013651B">
        <w:rPr>
          <w:b/>
          <w:bCs/>
        </w:rPr>
        <w:t>MeNB</w:t>
      </w:r>
      <w:proofErr w:type="spellEnd"/>
      <w:r w:rsidR="0013651B" w:rsidRPr="0013651B">
        <w:rPr>
          <w:b/>
          <w:bCs/>
        </w:rPr>
        <w:t xml:space="preserve"> includes its own data forwarding addresses for all E-RABs.</w:t>
      </w:r>
    </w:p>
    <w:p w14:paraId="52A39483" w14:textId="77777777" w:rsidR="009B7D1D" w:rsidRDefault="0013651B" w:rsidP="00DF6DAD">
      <w:pPr>
        <w:rPr>
          <w:lang w:val="en-US"/>
        </w:rPr>
      </w:pPr>
      <w:r>
        <w:rPr>
          <w:lang w:val="en-US"/>
        </w:rPr>
        <w:t>In Proposal 5,</w:t>
      </w:r>
      <w:r w:rsidR="00790754">
        <w:rPr>
          <w:lang w:val="en-US"/>
        </w:rPr>
        <w:t xml:space="preserve"> target </w:t>
      </w:r>
      <w:proofErr w:type="spellStart"/>
      <w:r w:rsidR="00790754">
        <w:rPr>
          <w:lang w:val="en-US"/>
        </w:rPr>
        <w:t>MeNB</w:t>
      </w:r>
      <w:proofErr w:type="spellEnd"/>
      <w:r w:rsidR="00790754">
        <w:rPr>
          <w:lang w:val="en-US"/>
        </w:rPr>
        <w:t xml:space="preserve"> </w:t>
      </w:r>
      <w:r w:rsidR="002B5408">
        <w:rPr>
          <w:lang w:val="en-US"/>
        </w:rPr>
        <w:t xml:space="preserve">uses the </w:t>
      </w:r>
      <w:r w:rsidR="00612D86">
        <w:rPr>
          <w:lang w:val="en-US"/>
        </w:rPr>
        <w:t xml:space="preserve">data forwarding addresses provided in </w:t>
      </w:r>
      <w:proofErr w:type="spellStart"/>
      <w:r w:rsidR="00612D86">
        <w:rPr>
          <w:lang w:val="en-US"/>
        </w:rPr>
        <w:t>SgNB</w:t>
      </w:r>
      <w:proofErr w:type="spellEnd"/>
      <w:r w:rsidR="00612D86">
        <w:rPr>
          <w:lang w:val="en-US"/>
        </w:rPr>
        <w:t xml:space="preserve"> Addition Request Acknowledge</w:t>
      </w:r>
      <w:r w:rsidR="00841968">
        <w:rPr>
          <w:lang w:val="en-US"/>
        </w:rPr>
        <w:t xml:space="preserve"> </w:t>
      </w:r>
      <w:r w:rsidR="00790754">
        <w:rPr>
          <w:lang w:val="en-US"/>
        </w:rPr>
        <w:t xml:space="preserve">to forward data </w:t>
      </w:r>
      <w:r w:rsidR="00F84B58">
        <w:rPr>
          <w:lang w:val="en-US"/>
        </w:rPr>
        <w:t xml:space="preserve">to </w:t>
      </w:r>
      <w:r w:rsidR="002B5408">
        <w:rPr>
          <w:lang w:val="en-US"/>
        </w:rPr>
        <w:t xml:space="preserve">the target </w:t>
      </w:r>
      <w:proofErr w:type="spellStart"/>
      <w:r w:rsidR="002B5408">
        <w:rPr>
          <w:lang w:val="en-US"/>
        </w:rPr>
        <w:t>SgNB</w:t>
      </w:r>
      <w:proofErr w:type="spellEnd"/>
      <w:r w:rsidR="00841968">
        <w:rPr>
          <w:lang w:val="en-US"/>
        </w:rPr>
        <w:t xml:space="preserve"> for the SN terminated bearers.</w:t>
      </w:r>
    </w:p>
    <w:p w14:paraId="59818E1E" w14:textId="77777777" w:rsidR="009B7D1D" w:rsidRDefault="009B7D1D" w:rsidP="00DF6DAD">
      <w:pPr>
        <w:rPr>
          <w:b/>
          <w:bCs/>
          <w:u w:val="single"/>
          <w:lang w:val="en-US"/>
        </w:rPr>
      </w:pPr>
      <w:r w:rsidRPr="009B7D1D">
        <w:rPr>
          <w:b/>
          <w:bCs/>
          <w:color w:val="00B050"/>
          <w:u w:val="single"/>
          <w:lang w:val="en-US"/>
        </w:rPr>
        <w:t>Scenario 4</w:t>
      </w:r>
    </w:p>
    <w:p w14:paraId="12BEBBA8" w14:textId="0DB651F5" w:rsidR="002469AE" w:rsidRDefault="00133301" w:rsidP="00DF6DAD">
      <w:pPr>
        <w:rPr>
          <w:lang w:val="en-US"/>
        </w:rPr>
      </w:pPr>
      <w:r>
        <w:rPr>
          <w:lang w:val="en-US"/>
        </w:rPr>
        <w:t xml:space="preserve">In case of Scenario 4, since the </w:t>
      </w:r>
      <w:proofErr w:type="spellStart"/>
      <w:r w:rsidR="00241797">
        <w:rPr>
          <w:lang w:val="en-US"/>
        </w:rPr>
        <w:t>the</w:t>
      </w:r>
      <w:proofErr w:type="spellEnd"/>
      <w:r w:rsidR="00241797">
        <w:rPr>
          <w:lang w:val="en-US"/>
        </w:rPr>
        <w:t xml:space="preserve"> </w:t>
      </w:r>
      <w:r w:rsidR="00241797" w:rsidRPr="00FD3103">
        <w:rPr>
          <w:lang w:val="en-US"/>
        </w:rPr>
        <w:t xml:space="preserve">NG-AP Handover Required message </w:t>
      </w:r>
      <w:r w:rsidR="00241797">
        <w:rPr>
          <w:lang w:val="en-US"/>
        </w:rPr>
        <w:t xml:space="preserve">does not </w:t>
      </w:r>
      <w:r w:rsidR="00241797" w:rsidRPr="00FD3103">
        <w:rPr>
          <w:lang w:val="en-US"/>
        </w:rPr>
        <w:t>include the Direct Forwarding Path Availability IE</w:t>
      </w:r>
      <w:r w:rsidR="002713FE">
        <w:rPr>
          <w:lang w:val="en-US"/>
        </w:rPr>
        <w:t xml:space="preserve">, </w:t>
      </w:r>
      <w:r w:rsidR="00E83924">
        <w:rPr>
          <w:lang w:val="en-US"/>
        </w:rPr>
        <w:t xml:space="preserve">CN </w:t>
      </w:r>
      <w:r w:rsidR="00BE5D34">
        <w:rPr>
          <w:lang w:val="en-US"/>
        </w:rPr>
        <w:t xml:space="preserve">(Core Network) tunnels for indirect data forwarding </w:t>
      </w:r>
      <w:r w:rsidR="006B24B3">
        <w:rPr>
          <w:lang w:val="en-US"/>
        </w:rPr>
        <w:t>are established as part of the handover procedure</w:t>
      </w:r>
      <w:r w:rsidR="0016574C">
        <w:rPr>
          <w:lang w:val="en-US"/>
        </w:rPr>
        <w:t xml:space="preserve"> for all bearers</w:t>
      </w:r>
      <w:r w:rsidR="006B24B3">
        <w:rPr>
          <w:lang w:val="en-US"/>
        </w:rPr>
        <w:t xml:space="preserve">; see </w:t>
      </w:r>
      <w:r w:rsidR="00967DAC">
        <w:rPr>
          <w:lang w:val="en-US"/>
        </w:rPr>
        <w:t xml:space="preserve">Section </w:t>
      </w:r>
      <w:r w:rsidR="0016574C" w:rsidRPr="008843BB">
        <w:rPr>
          <w:rFonts w:eastAsiaTheme="minorHAnsi"/>
          <w:lang w:val="en-US"/>
        </w:rPr>
        <w:t>4.11.1.2.1, TS 23.502.</w:t>
      </w:r>
      <w:r w:rsidR="002713FE">
        <w:rPr>
          <w:lang w:val="en-US"/>
        </w:rPr>
        <w:t xml:space="preserve"> </w:t>
      </w:r>
      <w:r w:rsidR="00107EB7">
        <w:rPr>
          <w:lang w:val="en-US"/>
        </w:rPr>
        <w:t xml:space="preserve">No further changes are required in the standards </w:t>
      </w:r>
      <w:r w:rsidR="003F04D0">
        <w:rPr>
          <w:lang w:val="en-US"/>
        </w:rPr>
        <w:t>to support this scenario.</w:t>
      </w:r>
    </w:p>
    <w:p w14:paraId="2DDBDEE0" w14:textId="5BA8CAAB" w:rsidR="0013651B" w:rsidRDefault="002469AE" w:rsidP="00DF6DAD">
      <w:pPr>
        <w:rPr>
          <w:b/>
          <w:bCs/>
          <w:u w:val="single"/>
          <w:lang w:val="en-US"/>
        </w:rPr>
      </w:pPr>
      <w:r w:rsidRPr="00021652">
        <w:rPr>
          <w:b/>
          <w:bCs/>
          <w:lang w:val="en-US"/>
        </w:rPr>
        <w:t xml:space="preserve">Observation </w:t>
      </w:r>
      <w:r w:rsidR="00DA2AB6">
        <w:rPr>
          <w:b/>
          <w:bCs/>
          <w:lang w:val="en-US"/>
        </w:rPr>
        <w:t>5.</w:t>
      </w:r>
      <w:r w:rsidR="00DA0420" w:rsidRPr="00021652">
        <w:rPr>
          <w:b/>
          <w:bCs/>
          <w:lang w:val="en-US"/>
        </w:rPr>
        <w:t xml:space="preserve"> No </w:t>
      </w:r>
      <w:r w:rsidR="00107EB7" w:rsidRPr="00021652">
        <w:rPr>
          <w:b/>
          <w:bCs/>
          <w:lang w:val="en-US"/>
        </w:rPr>
        <w:t xml:space="preserve">further </w:t>
      </w:r>
      <w:r w:rsidR="00DA0420" w:rsidRPr="00021652">
        <w:rPr>
          <w:b/>
          <w:bCs/>
          <w:lang w:val="en-US"/>
        </w:rPr>
        <w:t>changes are required in the standards</w:t>
      </w:r>
      <w:r w:rsidR="00107EB7" w:rsidRPr="00021652">
        <w:rPr>
          <w:b/>
          <w:bCs/>
          <w:lang w:val="en-US"/>
        </w:rPr>
        <w:t xml:space="preserve"> to </w:t>
      </w:r>
      <w:r w:rsidR="003F04D0" w:rsidRPr="00021652">
        <w:rPr>
          <w:b/>
          <w:bCs/>
          <w:lang w:val="en-US"/>
        </w:rPr>
        <w:t>support Scenario 4</w:t>
      </w:r>
      <w:r w:rsidR="005E559A">
        <w:rPr>
          <w:b/>
          <w:bCs/>
          <w:lang w:val="en-US"/>
        </w:rPr>
        <w:t>, and no room for any improvements in data forwarding is foreseen.</w:t>
      </w:r>
    </w:p>
    <w:p w14:paraId="27F5D620" w14:textId="790F3AEF" w:rsidR="00D22290" w:rsidRPr="005C7976" w:rsidRDefault="004F1186" w:rsidP="00DF6DAD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DA2AB6">
        <w:rPr>
          <w:b/>
          <w:bCs/>
          <w:lang w:val="en-US"/>
        </w:rPr>
        <w:t>6</w:t>
      </w:r>
      <w:r w:rsidR="005C7976">
        <w:rPr>
          <w:b/>
          <w:bCs/>
          <w:lang w:val="en-US"/>
        </w:rPr>
        <w:t xml:space="preserve">. </w:t>
      </w:r>
      <w:r w:rsidR="000A59C1">
        <w:rPr>
          <w:b/>
          <w:bCs/>
          <w:lang w:val="en-US"/>
        </w:rPr>
        <w:t>Signaling solution to support Scenario 3 is FFS.</w:t>
      </w:r>
    </w:p>
    <w:p w14:paraId="505968D3" w14:textId="4D85C4B1" w:rsidR="00DF6DAD" w:rsidRDefault="00DF6DAD" w:rsidP="00DF6DA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DL</w:t>
      </w:r>
      <w:bookmarkStart w:id="7" w:name="_Hlk71027535"/>
      <w:r>
        <w:t xml:space="preserve"> direct data forwarding in EN-DC to NR</w:t>
      </w:r>
      <w:r w:rsidR="004674E1">
        <w:t xml:space="preserve"> </w:t>
      </w:r>
      <w:r>
        <w:t>SA HO</w:t>
      </w:r>
      <w:bookmarkEnd w:id="7"/>
    </w:p>
    <w:p w14:paraId="7FDEBD0A" w14:textId="5678E628" w:rsidR="006E2D07" w:rsidRDefault="00474318" w:rsidP="00DF6DAD">
      <w:pPr>
        <w:rPr>
          <w:lang w:val="en-US"/>
        </w:rPr>
      </w:pPr>
      <w:r>
        <w:rPr>
          <w:lang w:val="en-US"/>
        </w:rPr>
        <w:t>In the case of EN-DC to NR SA handover, the following are the data forwarding scenarios to consider:</w:t>
      </w:r>
    </w:p>
    <w:p w14:paraId="5156D4B8" w14:textId="4E3CFD65" w:rsidR="00FC327E" w:rsidRDefault="00FC327E" w:rsidP="00FC327E">
      <w:r w:rsidRPr="00D62BA9">
        <w:rPr>
          <w:b/>
          <w:bCs/>
        </w:rPr>
        <w:t>Scenario 1:</w:t>
      </w:r>
      <w:r>
        <w:t xml:space="preserve"> Both source </w:t>
      </w:r>
      <w:proofErr w:type="spellStart"/>
      <w:r>
        <w:t>MeNB</w:t>
      </w:r>
      <w:proofErr w:type="spellEnd"/>
      <w:r>
        <w:t xml:space="preserve"> and source </w:t>
      </w:r>
      <w:proofErr w:type="spellStart"/>
      <w:r>
        <w:t>SgNB</w:t>
      </w:r>
      <w:proofErr w:type="spellEnd"/>
      <w:r>
        <w:t xml:space="preserve"> have direct path to target NG-RAN node. </w:t>
      </w:r>
    </w:p>
    <w:p w14:paraId="635E4F3C" w14:textId="30DC7EF6" w:rsidR="00474318" w:rsidRDefault="00FC327E" w:rsidP="00FC327E">
      <w:r w:rsidRPr="00D62BA9">
        <w:rPr>
          <w:b/>
          <w:bCs/>
        </w:rPr>
        <w:t>Scenario 2:</w:t>
      </w:r>
      <w:r>
        <w:t xml:space="preserve"> Source </w:t>
      </w:r>
      <w:proofErr w:type="spellStart"/>
      <w:r>
        <w:t>MeNB</w:t>
      </w:r>
      <w:proofErr w:type="spellEnd"/>
      <w:r>
        <w:t xml:space="preserve"> has direct path</w:t>
      </w:r>
      <w:r w:rsidR="0065108E" w:rsidRPr="0065108E">
        <w:t xml:space="preserve"> </w:t>
      </w:r>
      <w:r w:rsidR="0065108E">
        <w:t>to target NG-RAN node</w:t>
      </w:r>
      <w:r>
        <w:t xml:space="preserve">, but source </w:t>
      </w:r>
      <w:proofErr w:type="spellStart"/>
      <w:r>
        <w:t>S</w:t>
      </w:r>
      <w:r w:rsidR="0065108E">
        <w:t>g</w:t>
      </w:r>
      <w:r>
        <w:t>N</w:t>
      </w:r>
      <w:r w:rsidR="0065108E">
        <w:t>B</w:t>
      </w:r>
      <w:proofErr w:type="spellEnd"/>
      <w:r>
        <w:t xml:space="preserve"> does not.</w:t>
      </w:r>
    </w:p>
    <w:p w14:paraId="203310D6" w14:textId="0AB011C7" w:rsidR="0005715A" w:rsidRDefault="0005715A" w:rsidP="0005715A">
      <w:r w:rsidRPr="00D62BA9">
        <w:rPr>
          <w:b/>
          <w:bCs/>
        </w:rPr>
        <w:lastRenderedPageBreak/>
        <w:t>Scenario 3:</w:t>
      </w:r>
      <w:r>
        <w:t xml:space="preserve"> Source </w:t>
      </w:r>
      <w:proofErr w:type="spellStart"/>
      <w:r>
        <w:t>MeNB</w:t>
      </w:r>
      <w:proofErr w:type="spellEnd"/>
      <w:r>
        <w:t xml:space="preserve"> does not have direct path</w:t>
      </w:r>
      <w:r w:rsidRPr="0065108E">
        <w:t xml:space="preserve"> </w:t>
      </w:r>
      <w:r>
        <w:t xml:space="preserve">to target NG-RAN node, but source </w:t>
      </w:r>
      <w:proofErr w:type="spellStart"/>
      <w:r>
        <w:t>SgNB</w:t>
      </w:r>
      <w:proofErr w:type="spellEnd"/>
      <w:r>
        <w:t xml:space="preserve"> does.  </w:t>
      </w:r>
    </w:p>
    <w:p w14:paraId="15FF6B60" w14:textId="1498E4BE" w:rsidR="0065108E" w:rsidRDefault="0005715A" w:rsidP="0005715A">
      <w:r w:rsidRPr="00D62BA9">
        <w:rPr>
          <w:b/>
          <w:bCs/>
        </w:rPr>
        <w:t>Scenario 4:</w:t>
      </w:r>
      <w:r>
        <w:t xml:space="preserve"> Both source </w:t>
      </w:r>
      <w:proofErr w:type="spellStart"/>
      <w:r>
        <w:t>MeNB</w:t>
      </w:r>
      <w:proofErr w:type="spellEnd"/>
      <w:r>
        <w:t xml:space="preserve"> and source </w:t>
      </w:r>
      <w:proofErr w:type="spellStart"/>
      <w:r>
        <w:t>SgNB</w:t>
      </w:r>
      <w:proofErr w:type="spellEnd"/>
      <w:r>
        <w:t xml:space="preserve"> do not have direct path to target NG-RAN</w:t>
      </w:r>
      <w:r w:rsidR="00D62BA9">
        <w:t xml:space="preserve"> node</w:t>
      </w:r>
      <w:r>
        <w:t>.</w:t>
      </w:r>
    </w:p>
    <w:p w14:paraId="4CEB6BDB" w14:textId="77777777" w:rsidR="00C25046" w:rsidRDefault="004859CA" w:rsidP="00FE4F03">
      <w:pPr>
        <w:rPr>
          <w:lang w:val="en-US"/>
        </w:rPr>
      </w:pPr>
      <w:r>
        <w:rPr>
          <w:lang w:val="en-US"/>
        </w:rPr>
        <w:t xml:space="preserve">As </w:t>
      </w:r>
      <w:r w:rsidR="004674E1">
        <w:rPr>
          <w:lang w:val="en-US"/>
        </w:rPr>
        <w:t>in the case of</w:t>
      </w:r>
      <w:r w:rsidR="003D3310">
        <w:rPr>
          <w:lang w:val="en-US"/>
        </w:rPr>
        <w:t xml:space="preserve"> </w:t>
      </w:r>
      <w:r w:rsidR="00A96A39">
        <w:rPr>
          <w:lang w:val="en-US"/>
        </w:rPr>
        <w:t>NR SA</w:t>
      </w:r>
      <w:r w:rsidR="003D3310">
        <w:rPr>
          <w:lang w:val="en-US"/>
        </w:rPr>
        <w:t xml:space="preserve"> to </w:t>
      </w:r>
      <w:r w:rsidR="00A96A39">
        <w:rPr>
          <w:lang w:val="en-US"/>
        </w:rPr>
        <w:t>EN-DC</w:t>
      </w:r>
      <w:r w:rsidR="003D3310">
        <w:rPr>
          <w:lang w:val="en-US"/>
        </w:rPr>
        <w:t xml:space="preserve"> handover, </w:t>
      </w:r>
      <w:proofErr w:type="gramStart"/>
      <w:r w:rsidR="00323E61">
        <w:rPr>
          <w:lang w:val="en-US"/>
        </w:rPr>
        <w:t xml:space="preserve">in order </w:t>
      </w:r>
      <w:r w:rsidR="0077679E">
        <w:rPr>
          <w:lang w:val="en-US"/>
        </w:rPr>
        <w:t>to</w:t>
      </w:r>
      <w:proofErr w:type="gramEnd"/>
      <w:r w:rsidR="0077679E">
        <w:rPr>
          <w:lang w:val="en-US"/>
        </w:rPr>
        <w:t xml:space="preserve"> avoid the OAM burden of con</w:t>
      </w:r>
      <w:r w:rsidR="00323E61">
        <w:rPr>
          <w:lang w:val="en-US"/>
        </w:rPr>
        <w:t xml:space="preserve">figuring neighbor’s neighbor information for direct data forwarding, </w:t>
      </w:r>
      <w:r w:rsidR="00A96A39">
        <w:rPr>
          <w:lang w:val="en-US"/>
        </w:rPr>
        <w:t xml:space="preserve">we have </w:t>
      </w:r>
      <w:r w:rsidR="004D6FEB">
        <w:rPr>
          <w:lang w:val="en-US"/>
        </w:rPr>
        <w:t>an observation similar to Observation 2 and a proposal similar to Proposal 1</w:t>
      </w:r>
      <w:r w:rsidR="00A96A39">
        <w:rPr>
          <w:lang w:val="en-US"/>
        </w:rPr>
        <w:t xml:space="preserve">. </w:t>
      </w:r>
    </w:p>
    <w:p w14:paraId="54C24EC0" w14:textId="0231D600" w:rsidR="00F9613D" w:rsidRDefault="00F9613D" w:rsidP="00FE4F03">
      <w:pPr>
        <w:rPr>
          <w:lang w:val="en-US"/>
        </w:rPr>
      </w:pPr>
      <w:r>
        <w:rPr>
          <w:b/>
          <w:bCs/>
          <w:lang w:val="en-US"/>
        </w:rPr>
        <w:t xml:space="preserve">Observation 7. In EN-DC to NR SA HO, it is sufficient to develop a signaling based solution so that source </w:t>
      </w:r>
      <w:proofErr w:type="spellStart"/>
      <w:r>
        <w:rPr>
          <w:b/>
          <w:bCs/>
          <w:lang w:val="en-US"/>
        </w:rPr>
        <w:t>MeNB</w:t>
      </w:r>
      <w:proofErr w:type="spellEnd"/>
      <w:r>
        <w:rPr>
          <w:b/>
          <w:bCs/>
          <w:lang w:val="en-US"/>
        </w:rPr>
        <w:t xml:space="preserve"> knows whether source </w:t>
      </w:r>
      <w:proofErr w:type="spellStart"/>
      <w:r>
        <w:rPr>
          <w:b/>
          <w:bCs/>
          <w:lang w:val="en-US"/>
        </w:rPr>
        <w:t>SgNB</w:t>
      </w:r>
      <w:proofErr w:type="spellEnd"/>
      <w:r>
        <w:rPr>
          <w:b/>
          <w:bCs/>
          <w:lang w:val="en-US"/>
        </w:rPr>
        <w:t xml:space="preserve"> has a direct path to the </w:t>
      </w:r>
      <w:r w:rsidR="002375E1">
        <w:rPr>
          <w:b/>
          <w:bCs/>
          <w:lang w:val="en-US"/>
        </w:rPr>
        <w:t>target</w:t>
      </w:r>
      <w:r>
        <w:rPr>
          <w:b/>
          <w:bCs/>
          <w:lang w:val="en-US"/>
        </w:rPr>
        <w:t xml:space="preserve"> NG-RAN node.</w:t>
      </w:r>
    </w:p>
    <w:p w14:paraId="58D07F31" w14:textId="0D914EC8" w:rsidR="00A679D6" w:rsidRDefault="00C642FA" w:rsidP="00FE4F03">
      <w:pPr>
        <w:rPr>
          <w:b/>
          <w:bCs/>
          <w:lang w:val="en-US"/>
        </w:rPr>
      </w:pPr>
      <w:r w:rsidRPr="009816B5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9816B5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>A signaling based solution is needed so that source</w:t>
      </w:r>
      <w:r w:rsidRPr="009816B5">
        <w:rPr>
          <w:b/>
          <w:bCs/>
          <w:lang w:val="en-US"/>
        </w:rPr>
        <w:t xml:space="preserve"> </w:t>
      </w:r>
      <w:proofErr w:type="spellStart"/>
      <w:r w:rsidRPr="009816B5">
        <w:rPr>
          <w:b/>
          <w:bCs/>
          <w:lang w:val="en-US"/>
        </w:rPr>
        <w:t>MeNB</w:t>
      </w:r>
      <w:proofErr w:type="spellEnd"/>
      <w:r w:rsidRPr="009816B5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knows whether source </w:t>
      </w:r>
      <w:proofErr w:type="spellStart"/>
      <w:r>
        <w:rPr>
          <w:b/>
          <w:bCs/>
          <w:lang w:val="en-US"/>
        </w:rPr>
        <w:t>SgNB</w:t>
      </w:r>
      <w:proofErr w:type="spellEnd"/>
      <w:r>
        <w:rPr>
          <w:b/>
          <w:bCs/>
          <w:lang w:val="en-US"/>
        </w:rPr>
        <w:t xml:space="preserve"> has a direct path to the </w:t>
      </w:r>
      <w:r w:rsidR="006625FA">
        <w:rPr>
          <w:b/>
          <w:bCs/>
          <w:lang w:val="en-US"/>
        </w:rPr>
        <w:t>target</w:t>
      </w:r>
      <w:r>
        <w:rPr>
          <w:b/>
          <w:bCs/>
          <w:lang w:val="en-US"/>
        </w:rPr>
        <w:t xml:space="preserve"> NG-RAN node. </w:t>
      </w:r>
      <w:r w:rsidR="000465E7">
        <w:rPr>
          <w:b/>
          <w:bCs/>
          <w:lang w:val="en-US"/>
        </w:rPr>
        <w:t>FFS on the signaling solution</w:t>
      </w:r>
      <w:r w:rsidR="005C5D98">
        <w:rPr>
          <w:b/>
          <w:bCs/>
          <w:lang w:val="en-US"/>
        </w:rPr>
        <w:t xml:space="preserve"> to use</w:t>
      </w:r>
      <w:r w:rsidR="000465E7">
        <w:rPr>
          <w:b/>
          <w:bCs/>
          <w:lang w:val="en-US"/>
        </w:rPr>
        <w:t xml:space="preserve">. </w:t>
      </w:r>
    </w:p>
    <w:p w14:paraId="622F0EB8" w14:textId="4EB7EB33" w:rsidR="004D56C7" w:rsidRDefault="004D56C7" w:rsidP="004D56C7">
      <w:pPr>
        <w:rPr>
          <w:lang w:val="en-US"/>
        </w:rPr>
      </w:pPr>
      <w:r>
        <w:rPr>
          <w:lang w:val="en-US"/>
        </w:rPr>
        <w:t>For the signaling solution in Proposal 4, there are the following candidat</w:t>
      </w:r>
      <w:r w:rsidR="00BB7E04">
        <w:rPr>
          <w:lang w:val="en-US"/>
        </w:rPr>
        <w:t>es</w:t>
      </w:r>
      <w:r>
        <w:rPr>
          <w:lang w:val="en-US"/>
        </w:rPr>
        <w:t>:</w:t>
      </w:r>
    </w:p>
    <w:p w14:paraId="425483F5" w14:textId="79AD5B84" w:rsidR="004D56C7" w:rsidRDefault="004D56C7" w:rsidP="004D56C7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In the previous RAN3 contribution [</w:t>
      </w:r>
      <w:r w:rsidR="00C82127">
        <w:rPr>
          <w:lang w:val="en-US"/>
        </w:rPr>
        <w:t>7</w:t>
      </w:r>
      <w:r>
        <w:rPr>
          <w:lang w:val="en-US"/>
        </w:rPr>
        <w:t xml:space="preserve">], the solution proposed is </w:t>
      </w:r>
      <w:r w:rsidRPr="00E76409">
        <w:rPr>
          <w:lang w:val="en-US"/>
        </w:rPr>
        <w:t xml:space="preserve">that source </w:t>
      </w:r>
      <w:proofErr w:type="spellStart"/>
      <w:r w:rsidRPr="00E76409">
        <w:rPr>
          <w:lang w:val="en-US"/>
        </w:rPr>
        <w:t>MeNB</w:t>
      </w:r>
      <w:proofErr w:type="spellEnd"/>
      <w:r w:rsidRPr="00E76409">
        <w:rPr>
          <w:lang w:val="en-US"/>
        </w:rPr>
        <w:t xml:space="preserve"> uses the SN Modification procedure to obtain from source </w:t>
      </w:r>
      <w:proofErr w:type="spellStart"/>
      <w:r w:rsidRPr="00E76409">
        <w:rPr>
          <w:lang w:val="en-US"/>
        </w:rPr>
        <w:t>SgNB</w:t>
      </w:r>
      <w:proofErr w:type="spellEnd"/>
      <w:r w:rsidRPr="00E76409">
        <w:rPr>
          <w:lang w:val="en-US"/>
        </w:rPr>
        <w:t xml:space="preserve"> information regarding whether source </w:t>
      </w:r>
      <w:proofErr w:type="spellStart"/>
      <w:r w:rsidRPr="00E76409">
        <w:rPr>
          <w:lang w:val="en-US"/>
        </w:rPr>
        <w:t>SgNB</w:t>
      </w:r>
      <w:proofErr w:type="spellEnd"/>
      <w:r w:rsidRPr="00E76409">
        <w:rPr>
          <w:lang w:val="en-US"/>
        </w:rPr>
        <w:t xml:space="preserve"> has a direct path to the target NG-RAN.</w:t>
      </w:r>
      <w:r>
        <w:rPr>
          <w:lang w:val="en-US"/>
        </w:rPr>
        <w:t xml:space="preserve"> </w:t>
      </w:r>
    </w:p>
    <w:p w14:paraId="6197A6B3" w14:textId="21A96FA1" w:rsidR="00F771F9" w:rsidRPr="004D56C7" w:rsidRDefault="004D56C7" w:rsidP="004D56C7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The EN-DC X2 Setup procedure may also be </w:t>
      </w:r>
      <w:r w:rsidR="007726BF">
        <w:rPr>
          <w:lang w:val="en-US"/>
        </w:rPr>
        <w:t>enhanc</w:t>
      </w:r>
      <w:r>
        <w:rPr>
          <w:lang w:val="en-US"/>
        </w:rPr>
        <w:t>ed for this purpose</w:t>
      </w:r>
      <w:r w:rsidR="00BF5768">
        <w:rPr>
          <w:lang w:val="en-US"/>
        </w:rPr>
        <w:t xml:space="preserve"> as in NR SA to EN-DC handover case</w:t>
      </w:r>
      <w:r>
        <w:rPr>
          <w:lang w:val="en-US"/>
        </w:rPr>
        <w:t xml:space="preserve">. For example, source 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 xml:space="preserve"> can obtain from source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information regarding the RAN nodes to which source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is direct</w:t>
      </w:r>
      <w:r w:rsidR="00D841C4">
        <w:rPr>
          <w:lang w:val="en-US"/>
        </w:rPr>
        <w:t xml:space="preserve">ly connected, i.e., the neighbor nodes of </w:t>
      </w:r>
      <w:r w:rsidR="00FF6D5C">
        <w:rPr>
          <w:lang w:val="en-US"/>
        </w:rPr>
        <w:t xml:space="preserve">source </w:t>
      </w:r>
      <w:proofErr w:type="spellStart"/>
      <w:r w:rsidR="00FF6D5C">
        <w:rPr>
          <w:lang w:val="en-US"/>
        </w:rPr>
        <w:t>SgNB</w:t>
      </w:r>
      <w:proofErr w:type="spellEnd"/>
      <w:r>
        <w:rPr>
          <w:lang w:val="en-US"/>
        </w:rPr>
        <w:t xml:space="preserve">. </w:t>
      </w:r>
    </w:p>
    <w:p w14:paraId="541BA782" w14:textId="39F038E8" w:rsidR="00BC0DB9" w:rsidRDefault="00D26C19" w:rsidP="00FE4F03">
      <w:pPr>
        <w:rPr>
          <w:lang w:val="en-US"/>
        </w:rPr>
      </w:pPr>
      <w:r>
        <w:rPr>
          <w:lang w:val="en-US"/>
        </w:rPr>
        <w:t xml:space="preserve">We have </w:t>
      </w:r>
      <w:r w:rsidR="00DF30A1">
        <w:rPr>
          <w:lang w:val="en-US"/>
        </w:rPr>
        <w:t xml:space="preserve">a </w:t>
      </w:r>
      <w:r>
        <w:rPr>
          <w:lang w:val="en-US"/>
        </w:rPr>
        <w:t xml:space="preserve">similar </w:t>
      </w:r>
      <w:r w:rsidR="00DF30A1">
        <w:rPr>
          <w:lang w:val="en-US"/>
        </w:rPr>
        <w:t>observation</w:t>
      </w:r>
      <w:r>
        <w:rPr>
          <w:lang w:val="en-US"/>
        </w:rPr>
        <w:t xml:space="preserve"> as </w:t>
      </w:r>
      <w:r w:rsidR="00DF30A1">
        <w:rPr>
          <w:lang w:val="en-US"/>
        </w:rPr>
        <w:t xml:space="preserve">Observation </w:t>
      </w:r>
      <w:r w:rsidR="00C11B76">
        <w:rPr>
          <w:lang w:val="en-US"/>
        </w:rPr>
        <w:t>3</w:t>
      </w:r>
      <w:r>
        <w:rPr>
          <w:lang w:val="en-US"/>
        </w:rPr>
        <w:t xml:space="preserve"> </w:t>
      </w:r>
      <w:r w:rsidR="00C81003">
        <w:rPr>
          <w:lang w:val="en-US"/>
        </w:rPr>
        <w:t>in case of</w:t>
      </w:r>
      <w:r w:rsidR="00BC0DB9">
        <w:rPr>
          <w:lang w:val="en-US"/>
        </w:rPr>
        <w:t xml:space="preserve"> </w:t>
      </w:r>
      <w:r w:rsidR="008E64FF">
        <w:rPr>
          <w:lang w:val="en-US"/>
        </w:rPr>
        <w:t>NR SA</w:t>
      </w:r>
      <w:r w:rsidR="00BC0DB9">
        <w:rPr>
          <w:lang w:val="en-US"/>
        </w:rPr>
        <w:t xml:space="preserve"> to </w:t>
      </w:r>
      <w:r w:rsidR="008E64FF">
        <w:rPr>
          <w:lang w:val="en-US"/>
        </w:rPr>
        <w:t>EN-DC</w:t>
      </w:r>
      <w:r w:rsidR="00BC0DB9">
        <w:rPr>
          <w:lang w:val="en-US"/>
        </w:rPr>
        <w:t xml:space="preserve"> handover.</w:t>
      </w:r>
    </w:p>
    <w:p w14:paraId="1D28A4C0" w14:textId="67D43B89" w:rsidR="00FE4F03" w:rsidRDefault="00C81003" w:rsidP="00E97506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C47BED">
        <w:rPr>
          <w:b/>
          <w:bCs/>
          <w:lang w:val="en-US"/>
        </w:rPr>
        <w:t>8</w:t>
      </w:r>
      <w:r w:rsidRPr="003401ED">
        <w:rPr>
          <w:b/>
          <w:bCs/>
          <w:lang w:val="en-US"/>
        </w:rPr>
        <w:t xml:space="preserve">. For </w:t>
      </w:r>
      <w:r>
        <w:rPr>
          <w:b/>
          <w:bCs/>
          <w:lang w:val="en-US"/>
        </w:rPr>
        <w:t>s</w:t>
      </w:r>
      <w:r w:rsidRPr="003401ED">
        <w:rPr>
          <w:b/>
          <w:bCs/>
          <w:lang w:val="en-US"/>
        </w:rPr>
        <w:t>cenario</w:t>
      </w:r>
      <w:r>
        <w:rPr>
          <w:b/>
          <w:bCs/>
          <w:lang w:val="en-US"/>
        </w:rPr>
        <w:t>s</w:t>
      </w:r>
      <w:r w:rsidRPr="003401ED">
        <w:rPr>
          <w:b/>
          <w:bCs/>
          <w:lang w:val="en-US"/>
        </w:rPr>
        <w:t xml:space="preserve"> 1 and 2, </w:t>
      </w:r>
      <w:r w:rsidR="004D3B79">
        <w:rPr>
          <w:b/>
          <w:bCs/>
          <w:lang w:val="en-US"/>
        </w:rPr>
        <w:t>S1-AP</w:t>
      </w:r>
      <w:r w:rsidRPr="003401ED">
        <w:rPr>
          <w:b/>
          <w:bCs/>
          <w:lang w:val="en-US"/>
        </w:rPr>
        <w:t xml:space="preserve"> Handover Required message includes the Direct Forwarding Path Availability IE indicating that there is a direct path available from source</w:t>
      </w:r>
      <w:r w:rsidR="004D3B79">
        <w:rPr>
          <w:b/>
          <w:bCs/>
          <w:lang w:val="en-US"/>
        </w:rPr>
        <w:t xml:space="preserve"> </w:t>
      </w:r>
      <w:proofErr w:type="spellStart"/>
      <w:r w:rsidR="004D3B79">
        <w:rPr>
          <w:b/>
          <w:bCs/>
          <w:lang w:val="en-US"/>
        </w:rPr>
        <w:t>MeNB</w:t>
      </w:r>
      <w:proofErr w:type="spellEnd"/>
      <w:r>
        <w:rPr>
          <w:b/>
          <w:bCs/>
          <w:lang w:val="en-US"/>
        </w:rPr>
        <w:t xml:space="preserve"> </w:t>
      </w:r>
      <w:r w:rsidRPr="003401ED">
        <w:rPr>
          <w:b/>
          <w:bCs/>
          <w:lang w:val="en-US"/>
        </w:rPr>
        <w:t xml:space="preserve">to target </w:t>
      </w:r>
      <w:r w:rsidR="00444654">
        <w:rPr>
          <w:b/>
          <w:bCs/>
          <w:lang w:val="en-US"/>
        </w:rPr>
        <w:t>NG-RAN node</w:t>
      </w:r>
      <w:r>
        <w:rPr>
          <w:b/>
          <w:bCs/>
          <w:lang w:val="en-US"/>
        </w:rPr>
        <w:t>.</w:t>
      </w:r>
      <w:r w:rsidRPr="003401ED">
        <w:rPr>
          <w:b/>
          <w:bCs/>
          <w:lang w:val="en-US"/>
        </w:rPr>
        <w:t xml:space="preserve"> For Scenario 4, Handover Required does not include the Direct Forwarding Path Availability IE. For Scenario 3, it is FFS whether</w:t>
      </w:r>
      <w:r>
        <w:rPr>
          <w:b/>
          <w:bCs/>
          <w:lang w:val="en-US"/>
        </w:rPr>
        <w:t xml:space="preserve"> </w:t>
      </w:r>
      <w:r w:rsidRPr="003401ED">
        <w:rPr>
          <w:b/>
          <w:bCs/>
          <w:lang w:val="en-US"/>
        </w:rPr>
        <w:t>th</w:t>
      </w:r>
      <w:r>
        <w:rPr>
          <w:b/>
          <w:bCs/>
          <w:lang w:val="en-US"/>
        </w:rPr>
        <w:t>is</w:t>
      </w:r>
      <w:r w:rsidRPr="003401ED">
        <w:rPr>
          <w:b/>
          <w:bCs/>
          <w:lang w:val="en-US"/>
        </w:rPr>
        <w:t xml:space="preserve"> IE</w:t>
      </w:r>
      <w:r>
        <w:rPr>
          <w:b/>
          <w:bCs/>
          <w:lang w:val="en-US"/>
        </w:rPr>
        <w:t xml:space="preserve"> is included</w:t>
      </w:r>
      <w:r w:rsidRPr="003401ED">
        <w:rPr>
          <w:b/>
          <w:bCs/>
          <w:lang w:val="en-US"/>
        </w:rPr>
        <w:t>.</w:t>
      </w:r>
    </w:p>
    <w:p w14:paraId="5BBFF094" w14:textId="310FE1E0" w:rsidR="00257E2F" w:rsidRDefault="009B771D" w:rsidP="00E97506">
      <w:pPr>
        <w:rPr>
          <w:lang w:val="en-US"/>
        </w:rPr>
      </w:pPr>
      <w:r>
        <w:rPr>
          <w:lang w:val="en-US"/>
        </w:rPr>
        <w:t>We now discuss further proposals regarding signaling in Scenarios 1, 2, and 4.</w:t>
      </w:r>
    </w:p>
    <w:p w14:paraId="49592B49" w14:textId="66FDBE24" w:rsidR="009B771D" w:rsidRPr="009B771D" w:rsidRDefault="009B771D" w:rsidP="00E97506">
      <w:pPr>
        <w:rPr>
          <w:b/>
          <w:bCs/>
          <w:u w:val="single"/>
          <w:lang w:val="en-US"/>
        </w:rPr>
      </w:pPr>
      <w:r w:rsidRPr="009B771D">
        <w:rPr>
          <w:b/>
          <w:bCs/>
          <w:color w:val="00B050"/>
          <w:u w:val="single"/>
          <w:lang w:val="en-US"/>
        </w:rPr>
        <w:t>Scenario 1</w:t>
      </w:r>
    </w:p>
    <w:p w14:paraId="653A0257" w14:textId="59D5BFA1" w:rsidR="006920DA" w:rsidRDefault="007C7771" w:rsidP="00E97506">
      <w:pPr>
        <w:rPr>
          <w:lang w:val="en-US"/>
        </w:rPr>
      </w:pPr>
      <w:r>
        <w:rPr>
          <w:lang w:val="en-US"/>
        </w:rPr>
        <w:t xml:space="preserve">In Scenario 1, </w:t>
      </w:r>
      <w:r w:rsidR="007879E8">
        <w:rPr>
          <w:lang w:val="en-US"/>
        </w:rPr>
        <w:t>in the Handover Command message</w:t>
      </w:r>
      <w:r w:rsidR="006F6521">
        <w:rPr>
          <w:lang w:val="en-US"/>
        </w:rPr>
        <w:t xml:space="preserve"> from the MME</w:t>
      </w:r>
      <w:r w:rsidR="007879E8">
        <w:rPr>
          <w:lang w:val="en-US"/>
        </w:rPr>
        <w:t xml:space="preserve">, source </w:t>
      </w:r>
      <w:proofErr w:type="spellStart"/>
      <w:r w:rsidR="007879E8">
        <w:rPr>
          <w:lang w:val="en-US"/>
        </w:rPr>
        <w:t>MeNB</w:t>
      </w:r>
      <w:proofErr w:type="spellEnd"/>
      <w:r w:rsidR="007879E8">
        <w:rPr>
          <w:lang w:val="en-US"/>
        </w:rPr>
        <w:t xml:space="preserve"> </w:t>
      </w:r>
      <w:r w:rsidR="006F6521">
        <w:rPr>
          <w:lang w:val="en-US"/>
        </w:rPr>
        <w:t xml:space="preserve">receives </w:t>
      </w:r>
      <w:r w:rsidR="00DE68A7">
        <w:rPr>
          <w:lang w:val="en-US"/>
        </w:rPr>
        <w:t xml:space="preserve">direct data forwarding addresses for all the </w:t>
      </w:r>
      <w:r w:rsidR="00F30FFC">
        <w:rPr>
          <w:lang w:val="en-US"/>
        </w:rPr>
        <w:t>bearers that have been admitted by the target NG-RAN node</w:t>
      </w:r>
      <w:r w:rsidR="00DE68A7">
        <w:rPr>
          <w:lang w:val="en-US"/>
        </w:rPr>
        <w:t>.</w:t>
      </w:r>
      <w:r w:rsidR="00135790">
        <w:rPr>
          <w:lang w:val="en-US"/>
        </w:rPr>
        <w:t xml:space="preserve"> Source </w:t>
      </w:r>
      <w:proofErr w:type="spellStart"/>
      <w:r w:rsidR="00135790">
        <w:rPr>
          <w:lang w:val="en-US"/>
        </w:rPr>
        <w:t>MeNB</w:t>
      </w:r>
      <w:proofErr w:type="spellEnd"/>
      <w:r w:rsidR="00135790">
        <w:rPr>
          <w:lang w:val="en-US"/>
        </w:rPr>
        <w:t xml:space="preserve"> forwards the addresses </w:t>
      </w:r>
      <w:r w:rsidR="006920DA">
        <w:rPr>
          <w:lang w:val="en-US"/>
        </w:rPr>
        <w:t xml:space="preserve">for the SN terminated bearers to the source </w:t>
      </w:r>
      <w:proofErr w:type="spellStart"/>
      <w:r w:rsidR="006920DA">
        <w:rPr>
          <w:lang w:val="en-US"/>
        </w:rPr>
        <w:t>S</w:t>
      </w:r>
      <w:r w:rsidR="006B4A21">
        <w:rPr>
          <w:lang w:val="en-US"/>
        </w:rPr>
        <w:t>g</w:t>
      </w:r>
      <w:r w:rsidR="006920DA">
        <w:rPr>
          <w:lang w:val="en-US"/>
        </w:rPr>
        <w:t>N</w:t>
      </w:r>
      <w:r w:rsidR="006B4A21">
        <w:rPr>
          <w:lang w:val="en-US"/>
        </w:rPr>
        <w:t>B</w:t>
      </w:r>
      <w:proofErr w:type="spellEnd"/>
      <w:r w:rsidR="006920DA">
        <w:rPr>
          <w:lang w:val="en-US"/>
        </w:rPr>
        <w:t>.</w:t>
      </w:r>
      <w:r w:rsidR="004B11F0">
        <w:rPr>
          <w:lang w:val="en-US"/>
        </w:rPr>
        <w:t xml:space="preserve"> </w:t>
      </w:r>
      <w:bookmarkStart w:id="8" w:name="_Hlk71021965"/>
      <w:r w:rsidR="005B3300">
        <w:rPr>
          <w:lang w:val="en-US"/>
        </w:rPr>
        <w:t xml:space="preserve">Source </w:t>
      </w:r>
      <w:proofErr w:type="spellStart"/>
      <w:r w:rsidR="005B3300">
        <w:rPr>
          <w:lang w:val="en-US"/>
        </w:rPr>
        <w:t>MeNB</w:t>
      </w:r>
      <w:proofErr w:type="spellEnd"/>
      <w:r w:rsidR="005B3300">
        <w:rPr>
          <w:lang w:val="en-US"/>
        </w:rPr>
        <w:t xml:space="preserve"> may use the SN Modification </w:t>
      </w:r>
      <w:r w:rsidR="007B35F4">
        <w:rPr>
          <w:lang w:val="en-US"/>
        </w:rPr>
        <w:t>procedure for this purpose.</w:t>
      </w:r>
      <w:bookmarkEnd w:id="8"/>
      <w:r w:rsidR="007B35F4">
        <w:rPr>
          <w:lang w:val="en-US"/>
        </w:rPr>
        <w:t xml:space="preserve"> </w:t>
      </w:r>
      <w:r w:rsidR="004B11F0">
        <w:rPr>
          <w:lang w:val="en-US"/>
        </w:rPr>
        <w:t xml:space="preserve">Source </w:t>
      </w:r>
      <w:proofErr w:type="spellStart"/>
      <w:r w:rsidR="004B11F0">
        <w:rPr>
          <w:lang w:val="en-US"/>
        </w:rPr>
        <w:t>SgNB</w:t>
      </w:r>
      <w:proofErr w:type="spellEnd"/>
      <w:r w:rsidR="004B11F0">
        <w:rPr>
          <w:lang w:val="en-US"/>
        </w:rPr>
        <w:t xml:space="preserve"> uses these addresses </w:t>
      </w:r>
      <w:r w:rsidR="0062739D">
        <w:rPr>
          <w:lang w:val="en-US"/>
        </w:rPr>
        <w:t>for direct data forwarding to the target NG-RAN node.</w:t>
      </w:r>
      <w:r w:rsidR="00CE44CA">
        <w:rPr>
          <w:lang w:val="en-US"/>
        </w:rPr>
        <w:t xml:space="preserve"> </w:t>
      </w:r>
      <w:r w:rsidR="006B4A21">
        <w:rPr>
          <w:lang w:val="en-US"/>
        </w:rPr>
        <w:t xml:space="preserve"> </w:t>
      </w:r>
    </w:p>
    <w:p w14:paraId="33BA366B" w14:textId="76F792D8" w:rsidR="00B33004" w:rsidRPr="00B33004" w:rsidRDefault="006920DA" w:rsidP="00E97506">
      <w:pPr>
        <w:rPr>
          <w:b/>
          <w:bCs/>
          <w:lang w:val="en-US"/>
        </w:rPr>
      </w:pPr>
      <w:r w:rsidRPr="00B33004">
        <w:rPr>
          <w:b/>
          <w:bCs/>
          <w:lang w:val="en-US"/>
        </w:rPr>
        <w:t xml:space="preserve">Proposal </w:t>
      </w:r>
      <w:r w:rsidR="00E624F2">
        <w:rPr>
          <w:b/>
          <w:bCs/>
          <w:lang w:val="en-US"/>
        </w:rPr>
        <w:t>5</w:t>
      </w:r>
      <w:r w:rsidRPr="00B33004">
        <w:rPr>
          <w:b/>
          <w:bCs/>
          <w:lang w:val="en-US"/>
        </w:rPr>
        <w:t xml:space="preserve">. </w:t>
      </w:r>
      <w:r w:rsidR="00055535">
        <w:rPr>
          <w:b/>
          <w:bCs/>
          <w:lang w:val="en-US"/>
        </w:rPr>
        <w:t xml:space="preserve">In case of Scenario 1, </w:t>
      </w:r>
      <w:r w:rsidR="00354D37">
        <w:rPr>
          <w:b/>
          <w:bCs/>
          <w:lang w:val="en-US"/>
        </w:rPr>
        <w:t>s</w:t>
      </w:r>
      <w:r w:rsidR="008E5FBB" w:rsidRPr="00B33004">
        <w:rPr>
          <w:b/>
          <w:bCs/>
          <w:lang w:val="en-US"/>
        </w:rPr>
        <w:t xml:space="preserve">ource </w:t>
      </w:r>
      <w:proofErr w:type="spellStart"/>
      <w:r w:rsidR="008E5FBB" w:rsidRPr="00B33004">
        <w:rPr>
          <w:b/>
          <w:bCs/>
          <w:lang w:val="en-US"/>
        </w:rPr>
        <w:t>MeNB</w:t>
      </w:r>
      <w:proofErr w:type="spellEnd"/>
      <w:r w:rsidR="008E5FBB" w:rsidRPr="00B33004">
        <w:rPr>
          <w:b/>
          <w:bCs/>
          <w:lang w:val="en-US"/>
        </w:rPr>
        <w:t xml:space="preserve"> forwards the </w:t>
      </w:r>
      <w:r w:rsidR="004B11F0" w:rsidRPr="00B33004">
        <w:rPr>
          <w:b/>
          <w:bCs/>
          <w:lang w:val="en-US"/>
        </w:rPr>
        <w:t xml:space="preserve">data forwarding </w:t>
      </w:r>
      <w:r w:rsidR="008E5FBB" w:rsidRPr="00B33004">
        <w:rPr>
          <w:b/>
          <w:bCs/>
          <w:lang w:val="en-US"/>
        </w:rPr>
        <w:t xml:space="preserve">addresses </w:t>
      </w:r>
      <w:r w:rsidR="007B35F4" w:rsidRPr="00B33004">
        <w:rPr>
          <w:b/>
          <w:bCs/>
          <w:lang w:val="en-US"/>
        </w:rPr>
        <w:t xml:space="preserve">for the SN terminated bearers </w:t>
      </w:r>
      <w:r w:rsidR="008E5FBB" w:rsidRPr="00B33004">
        <w:rPr>
          <w:b/>
          <w:bCs/>
          <w:lang w:val="en-US"/>
        </w:rPr>
        <w:t>received in the Handover Command message</w:t>
      </w:r>
      <w:r w:rsidR="007B35F4">
        <w:rPr>
          <w:b/>
          <w:bCs/>
          <w:lang w:val="en-US"/>
        </w:rPr>
        <w:t>,</w:t>
      </w:r>
      <w:r w:rsidR="004B11F0" w:rsidRPr="00B33004">
        <w:rPr>
          <w:b/>
          <w:bCs/>
          <w:lang w:val="en-US"/>
        </w:rPr>
        <w:t xml:space="preserve"> to the source </w:t>
      </w:r>
      <w:proofErr w:type="spellStart"/>
      <w:r w:rsidR="004B11F0" w:rsidRPr="00B33004">
        <w:rPr>
          <w:b/>
          <w:bCs/>
          <w:lang w:val="en-US"/>
        </w:rPr>
        <w:t>SgNB</w:t>
      </w:r>
      <w:proofErr w:type="spellEnd"/>
      <w:r w:rsidR="004B11F0" w:rsidRPr="00B33004">
        <w:rPr>
          <w:b/>
          <w:bCs/>
          <w:lang w:val="en-US"/>
        </w:rPr>
        <w:t>.</w:t>
      </w:r>
    </w:p>
    <w:p w14:paraId="20194E39" w14:textId="17459123" w:rsidR="00B33004" w:rsidRPr="00B33004" w:rsidRDefault="00B33004" w:rsidP="00E97506">
      <w:pPr>
        <w:rPr>
          <w:b/>
          <w:bCs/>
          <w:u w:val="single"/>
          <w:lang w:val="en-US"/>
        </w:rPr>
      </w:pPr>
      <w:r w:rsidRPr="0085685A">
        <w:rPr>
          <w:b/>
          <w:bCs/>
          <w:color w:val="00B050"/>
          <w:u w:val="single"/>
          <w:lang w:val="en-US"/>
        </w:rPr>
        <w:t>Scenario 2</w:t>
      </w:r>
    </w:p>
    <w:p w14:paraId="545ADF73" w14:textId="75422A70" w:rsidR="00451395" w:rsidRDefault="00DA259C" w:rsidP="00E97506">
      <w:pPr>
        <w:rPr>
          <w:lang w:val="en-US"/>
        </w:rPr>
      </w:pPr>
      <w:r>
        <w:rPr>
          <w:lang w:val="en-US"/>
        </w:rPr>
        <w:t xml:space="preserve">In Scenario 2, </w:t>
      </w:r>
      <w:r w:rsidR="00B006DF">
        <w:rPr>
          <w:lang w:val="en-US"/>
        </w:rPr>
        <w:t xml:space="preserve">source </w:t>
      </w:r>
      <w:proofErr w:type="spellStart"/>
      <w:r w:rsidR="0085685A">
        <w:rPr>
          <w:lang w:val="en-US"/>
        </w:rPr>
        <w:t>MeNB</w:t>
      </w:r>
      <w:proofErr w:type="spellEnd"/>
      <w:r w:rsidR="0085685A">
        <w:rPr>
          <w:lang w:val="en-US"/>
        </w:rPr>
        <w:t xml:space="preserve"> can forward data </w:t>
      </w:r>
      <w:r w:rsidR="005B3300">
        <w:rPr>
          <w:lang w:val="en-US"/>
        </w:rPr>
        <w:t>for SN terminated</w:t>
      </w:r>
      <w:r w:rsidR="00464915">
        <w:rPr>
          <w:lang w:val="en-US"/>
        </w:rPr>
        <w:t xml:space="preserve"> bearers </w:t>
      </w:r>
      <w:r w:rsidR="00237692">
        <w:rPr>
          <w:lang w:val="en-US"/>
        </w:rPr>
        <w:t xml:space="preserve">from </w:t>
      </w:r>
      <w:r w:rsidR="00451395">
        <w:rPr>
          <w:lang w:val="en-US"/>
        </w:rPr>
        <w:t xml:space="preserve">source </w:t>
      </w:r>
      <w:proofErr w:type="spellStart"/>
      <w:r w:rsidR="00451395">
        <w:rPr>
          <w:lang w:val="en-US"/>
        </w:rPr>
        <w:t>SgNB</w:t>
      </w:r>
      <w:proofErr w:type="spellEnd"/>
      <w:r w:rsidR="00451395">
        <w:rPr>
          <w:lang w:val="en-US"/>
        </w:rPr>
        <w:t xml:space="preserve"> to the target NG-RAN node. </w:t>
      </w:r>
      <w:r w:rsidR="004044D6">
        <w:rPr>
          <w:lang w:val="en-US"/>
        </w:rPr>
        <w:t xml:space="preserve">Source </w:t>
      </w:r>
      <w:proofErr w:type="spellStart"/>
      <w:r w:rsidR="004044D6">
        <w:rPr>
          <w:lang w:val="en-US"/>
        </w:rPr>
        <w:t>MeNB</w:t>
      </w:r>
      <w:proofErr w:type="spellEnd"/>
      <w:r w:rsidR="004044D6">
        <w:rPr>
          <w:lang w:val="en-US"/>
        </w:rPr>
        <w:t xml:space="preserve"> provides its own addresses </w:t>
      </w:r>
      <w:r w:rsidR="001016D8">
        <w:rPr>
          <w:lang w:val="en-US"/>
        </w:rPr>
        <w:t xml:space="preserve">to the source </w:t>
      </w:r>
      <w:proofErr w:type="spellStart"/>
      <w:r w:rsidR="001016D8">
        <w:rPr>
          <w:lang w:val="en-US"/>
        </w:rPr>
        <w:t>SgNB</w:t>
      </w:r>
      <w:proofErr w:type="spellEnd"/>
      <w:r w:rsidR="001016D8">
        <w:rPr>
          <w:lang w:val="en-US"/>
        </w:rPr>
        <w:t xml:space="preserve"> for this purpose.</w:t>
      </w:r>
    </w:p>
    <w:p w14:paraId="22BF70F1" w14:textId="6DD444AD" w:rsidR="00447BA6" w:rsidRDefault="00852E52" w:rsidP="00E97506">
      <w:pPr>
        <w:rPr>
          <w:b/>
          <w:bCs/>
          <w:lang w:val="en-US"/>
        </w:rPr>
      </w:pPr>
      <w:r w:rsidRPr="00690C06">
        <w:rPr>
          <w:b/>
          <w:bCs/>
          <w:lang w:val="en-US"/>
        </w:rPr>
        <w:t xml:space="preserve">Proposal </w:t>
      </w:r>
      <w:r w:rsidR="001F1F4C">
        <w:rPr>
          <w:b/>
          <w:bCs/>
          <w:lang w:val="en-US"/>
        </w:rPr>
        <w:t>6</w:t>
      </w:r>
      <w:r w:rsidR="00055535" w:rsidRPr="00690C06">
        <w:rPr>
          <w:b/>
          <w:bCs/>
          <w:lang w:val="en-US"/>
        </w:rPr>
        <w:t xml:space="preserve">. In case of Scenario 2, </w:t>
      </w:r>
      <w:r w:rsidR="00354D37" w:rsidRPr="00690C06">
        <w:rPr>
          <w:b/>
          <w:bCs/>
          <w:lang w:val="en-US"/>
        </w:rPr>
        <w:t xml:space="preserve">source </w:t>
      </w:r>
      <w:proofErr w:type="spellStart"/>
      <w:r w:rsidR="00354D37" w:rsidRPr="00690C06">
        <w:rPr>
          <w:b/>
          <w:bCs/>
          <w:lang w:val="en-US"/>
        </w:rPr>
        <w:t>MeNB</w:t>
      </w:r>
      <w:proofErr w:type="spellEnd"/>
      <w:r w:rsidR="00354D37" w:rsidRPr="00690C06">
        <w:rPr>
          <w:b/>
          <w:bCs/>
          <w:lang w:val="en-US"/>
        </w:rPr>
        <w:t xml:space="preserve"> forwards data</w:t>
      </w:r>
      <w:r w:rsidR="00690C06" w:rsidRPr="00690C06">
        <w:rPr>
          <w:b/>
          <w:bCs/>
          <w:lang w:val="en-US"/>
        </w:rPr>
        <w:t xml:space="preserve"> for SN terminated bearers from source </w:t>
      </w:r>
      <w:proofErr w:type="spellStart"/>
      <w:r w:rsidR="00690C06" w:rsidRPr="00690C06">
        <w:rPr>
          <w:b/>
          <w:bCs/>
          <w:lang w:val="en-US"/>
        </w:rPr>
        <w:t>SgNB</w:t>
      </w:r>
      <w:proofErr w:type="spellEnd"/>
      <w:r w:rsidR="00690C06" w:rsidRPr="00690C06">
        <w:rPr>
          <w:b/>
          <w:bCs/>
          <w:lang w:val="en-US"/>
        </w:rPr>
        <w:t xml:space="preserve"> to the target NG-RAN node.</w:t>
      </w:r>
    </w:p>
    <w:p w14:paraId="3668E965" w14:textId="77777777" w:rsidR="0029515D" w:rsidRPr="0029515D" w:rsidRDefault="00CD6449" w:rsidP="00E97506">
      <w:pPr>
        <w:rPr>
          <w:b/>
          <w:bCs/>
          <w:u w:val="single"/>
          <w:lang w:val="en-US"/>
        </w:rPr>
      </w:pPr>
      <w:r w:rsidRPr="0029515D">
        <w:rPr>
          <w:b/>
          <w:bCs/>
          <w:color w:val="00B050"/>
          <w:u w:val="single"/>
          <w:lang w:val="en-US"/>
        </w:rPr>
        <w:t>Scenario 4</w:t>
      </w:r>
    </w:p>
    <w:p w14:paraId="077CF190" w14:textId="4F10A185" w:rsidR="00636EE7" w:rsidRDefault="0029515D" w:rsidP="00E97506">
      <w:pPr>
        <w:rPr>
          <w:lang w:val="en-US"/>
        </w:rPr>
      </w:pPr>
      <w:r>
        <w:rPr>
          <w:lang w:val="en-US"/>
        </w:rPr>
        <w:t xml:space="preserve">In case of Scenario 4, </w:t>
      </w:r>
      <w:r w:rsidR="00291BC1">
        <w:rPr>
          <w:lang w:val="en-US"/>
        </w:rPr>
        <w:t xml:space="preserve">following a similar </w:t>
      </w:r>
      <w:r w:rsidR="0011041F">
        <w:rPr>
          <w:lang w:val="en-US"/>
        </w:rPr>
        <w:t>reasoning as for the NR SA to EN-DC handover case</w:t>
      </w:r>
      <w:r w:rsidR="003272AC">
        <w:rPr>
          <w:lang w:val="en-US"/>
        </w:rPr>
        <w:t>, we have the following conclusion.</w:t>
      </w:r>
    </w:p>
    <w:p w14:paraId="6B4AA013" w14:textId="03758C9E" w:rsidR="00424E21" w:rsidRDefault="00424E21" w:rsidP="00424E21">
      <w:pPr>
        <w:rPr>
          <w:b/>
          <w:bCs/>
          <w:u w:val="single"/>
          <w:lang w:val="en-US"/>
        </w:rPr>
      </w:pPr>
      <w:bookmarkStart w:id="9" w:name="_Hlk71027661"/>
      <w:r w:rsidRPr="00021652">
        <w:rPr>
          <w:b/>
          <w:bCs/>
          <w:lang w:val="en-US"/>
        </w:rPr>
        <w:t xml:space="preserve">Observation </w:t>
      </w:r>
      <w:r w:rsidR="00B30E96">
        <w:rPr>
          <w:b/>
          <w:bCs/>
          <w:lang w:val="en-US"/>
        </w:rPr>
        <w:t>9</w:t>
      </w:r>
      <w:r w:rsidRPr="00021652">
        <w:rPr>
          <w:b/>
          <w:bCs/>
          <w:lang w:val="en-US"/>
        </w:rPr>
        <w:t>. No further changes are required in the standards to support Scenario 4</w:t>
      </w:r>
      <w:r w:rsidR="00204DA9">
        <w:rPr>
          <w:b/>
          <w:bCs/>
          <w:lang w:val="en-US"/>
        </w:rPr>
        <w:t>, and no room for any improvements in data forwarding is foreseen</w:t>
      </w:r>
      <w:r w:rsidRPr="00021652">
        <w:rPr>
          <w:b/>
          <w:bCs/>
          <w:lang w:val="en-US"/>
        </w:rPr>
        <w:t xml:space="preserve">. </w:t>
      </w:r>
      <w:r w:rsidRPr="00021652">
        <w:rPr>
          <w:b/>
          <w:bCs/>
          <w:u w:val="single"/>
          <w:lang w:val="en-US"/>
        </w:rPr>
        <w:t xml:space="preserve"> </w:t>
      </w:r>
    </w:p>
    <w:p w14:paraId="2F744B23" w14:textId="4475B0B3" w:rsidR="009B771D" w:rsidRPr="00424E21" w:rsidRDefault="00B30E96" w:rsidP="00E97506">
      <w:pPr>
        <w:rPr>
          <w:lang w:val="en-US"/>
        </w:rPr>
      </w:pPr>
      <w:r>
        <w:rPr>
          <w:b/>
          <w:bCs/>
          <w:lang w:val="en-US"/>
        </w:rPr>
        <w:t>Observation 10</w:t>
      </w:r>
      <w:r w:rsidR="00424E21">
        <w:rPr>
          <w:b/>
          <w:bCs/>
          <w:lang w:val="en-US"/>
        </w:rPr>
        <w:t>. Signaling solution to support Scenario 3 is FFS.</w:t>
      </w:r>
      <w:bookmarkEnd w:id="9"/>
      <w:r w:rsidR="00DE68A7">
        <w:rPr>
          <w:lang w:val="en-US"/>
        </w:rPr>
        <w:t xml:space="preserve"> </w:t>
      </w:r>
      <w:r w:rsidR="006F6521">
        <w:rPr>
          <w:lang w:val="en-US"/>
        </w:rPr>
        <w:t xml:space="preserve"> </w:t>
      </w:r>
    </w:p>
    <w:bookmarkEnd w:id="2"/>
    <w:bookmarkEnd w:id="3"/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69C1A4E4" w14:textId="48B6EB8C" w:rsidR="00FC31C4" w:rsidRDefault="005B55AD" w:rsidP="00500A8C">
      <w:pPr>
        <w:spacing w:before="120" w:after="0"/>
      </w:pPr>
      <w:bookmarkStart w:id="10" w:name="_Hlk512894710"/>
      <w:r>
        <w:t>Based on the discussion</w:t>
      </w:r>
      <w:r w:rsidR="00323FF9">
        <w:t xml:space="preserve"> in the paper</w:t>
      </w:r>
      <w:r>
        <w:t xml:space="preserve">, we </w:t>
      </w:r>
      <w:bookmarkEnd w:id="10"/>
      <w:r w:rsidR="00270A72">
        <w:t xml:space="preserve">have the following </w:t>
      </w:r>
      <w:r w:rsidR="00E674D5">
        <w:t xml:space="preserve">observations and </w:t>
      </w:r>
      <w:r w:rsidR="00270A72">
        <w:t>proposal</w:t>
      </w:r>
      <w:r w:rsidR="00E674D5">
        <w:t>s</w:t>
      </w:r>
      <w:r w:rsidR="00270A72">
        <w:t>.</w:t>
      </w:r>
    </w:p>
    <w:p w14:paraId="2C7725EA" w14:textId="77777777" w:rsidR="00500A8C" w:rsidRPr="00500A8C" w:rsidRDefault="00500A8C" w:rsidP="00500A8C">
      <w:pPr>
        <w:spacing w:before="120" w:after="0"/>
      </w:pPr>
    </w:p>
    <w:p w14:paraId="1C68651F" w14:textId="288F3F60" w:rsidR="00B6001D" w:rsidRPr="00231ADE" w:rsidRDefault="00106FCB" w:rsidP="00B6001D">
      <w:pPr>
        <w:rPr>
          <w:b/>
          <w:bCs/>
          <w:u w:val="single"/>
          <w:lang w:val="en-US"/>
        </w:rPr>
      </w:pPr>
      <w:r w:rsidRPr="00231ADE">
        <w:rPr>
          <w:b/>
          <w:bCs/>
          <w:color w:val="00B050"/>
          <w:u w:val="single"/>
          <w:lang w:val="en-US"/>
        </w:rPr>
        <w:t>D</w:t>
      </w:r>
      <w:r w:rsidR="001C110A" w:rsidRPr="00231ADE">
        <w:rPr>
          <w:b/>
          <w:bCs/>
          <w:color w:val="00B050"/>
          <w:u w:val="single"/>
          <w:lang w:val="en-US"/>
        </w:rPr>
        <w:t>L direct data forwarding in NR SA to EN-DC HO</w:t>
      </w:r>
    </w:p>
    <w:p w14:paraId="09235561" w14:textId="77777777" w:rsidR="007C38BD" w:rsidRDefault="007C38BD" w:rsidP="007C38BD">
      <w:pPr>
        <w:rPr>
          <w:b/>
          <w:bCs/>
          <w:lang w:val="en-US"/>
        </w:rPr>
      </w:pPr>
      <w:r w:rsidRPr="0071250B">
        <w:rPr>
          <w:b/>
          <w:bCs/>
          <w:lang w:val="en-US"/>
        </w:rPr>
        <w:lastRenderedPageBreak/>
        <w:t>Observation 1. A signaling based solution needs to be developed to enable relevant nodes to know direct forwarding path availability for all scenarios</w:t>
      </w:r>
      <w:r>
        <w:rPr>
          <w:b/>
          <w:bCs/>
          <w:lang w:val="en-US"/>
        </w:rPr>
        <w:t xml:space="preserve"> of handover between SA and NSA</w:t>
      </w:r>
      <w:r w:rsidRPr="0071250B">
        <w:rPr>
          <w:b/>
          <w:bCs/>
          <w:lang w:val="en-US"/>
        </w:rPr>
        <w:t xml:space="preserve"> to avoid the OAM burden of configuring neighbor’s neighbor information</w:t>
      </w:r>
      <w:r>
        <w:rPr>
          <w:b/>
          <w:bCs/>
          <w:lang w:val="en-US"/>
        </w:rPr>
        <w:t xml:space="preserve"> for direct data forwarding</w:t>
      </w:r>
      <w:r w:rsidRPr="0071250B">
        <w:rPr>
          <w:b/>
          <w:bCs/>
          <w:lang w:val="en-US"/>
        </w:rPr>
        <w:t xml:space="preserve">. </w:t>
      </w:r>
    </w:p>
    <w:p w14:paraId="2B8F1732" w14:textId="77777777" w:rsidR="007C38BD" w:rsidRPr="00BA74AE" w:rsidRDefault="007C38BD" w:rsidP="007C38BD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2. In NR SA to EN-DC HO, it is sufficient to develop a signaling based solution so that target </w:t>
      </w:r>
      <w:proofErr w:type="spellStart"/>
      <w:r>
        <w:rPr>
          <w:b/>
          <w:bCs/>
          <w:lang w:val="en-US"/>
        </w:rPr>
        <w:t>MeNB</w:t>
      </w:r>
      <w:proofErr w:type="spellEnd"/>
      <w:r>
        <w:rPr>
          <w:b/>
          <w:bCs/>
          <w:lang w:val="en-US"/>
        </w:rPr>
        <w:t xml:space="preserve"> knows whether target </w:t>
      </w:r>
      <w:proofErr w:type="spellStart"/>
      <w:r>
        <w:rPr>
          <w:b/>
          <w:bCs/>
          <w:lang w:val="en-US"/>
        </w:rPr>
        <w:t>SgNB</w:t>
      </w:r>
      <w:proofErr w:type="spellEnd"/>
      <w:r>
        <w:rPr>
          <w:b/>
          <w:bCs/>
          <w:lang w:val="en-US"/>
        </w:rPr>
        <w:t xml:space="preserve"> has a direct path to the source NG-RAN node.</w:t>
      </w:r>
    </w:p>
    <w:p w14:paraId="3ED70113" w14:textId="73A6707A" w:rsidR="007C38BD" w:rsidRPr="0061315D" w:rsidRDefault="007C38BD" w:rsidP="007C38BD">
      <w:pPr>
        <w:rPr>
          <w:b/>
          <w:bCs/>
          <w:lang w:val="en-US"/>
        </w:rPr>
      </w:pPr>
      <w:r w:rsidRPr="009816B5">
        <w:rPr>
          <w:b/>
          <w:bCs/>
          <w:lang w:val="en-US"/>
        </w:rPr>
        <w:t xml:space="preserve">Proposal 1. </w:t>
      </w:r>
      <w:r>
        <w:rPr>
          <w:b/>
          <w:bCs/>
          <w:lang w:val="en-US"/>
        </w:rPr>
        <w:t>A signaling based solution is needed so that t</w:t>
      </w:r>
      <w:r w:rsidRPr="009816B5">
        <w:rPr>
          <w:b/>
          <w:bCs/>
          <w:lang w:val="en-US"/>
        </w:rPr>
        <w:t xml:space="preserve">arget </w:t>
      </w:r>
      <w:proofErr w:type="spellStart"/>
      <w:r w:rsidRPr="009816B5">
        <w:rPr>
          <w:b/>
          <w:bCs/>
          <w:lang w:val="en-US"/>
        </w:rPr>
        <w:t>MeNB</w:t>
      </w:r>
      <w:proofErr w:type="spellEnd"/>
      <w:r w:rsidRPr="009816B5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knows whether target </w:t>
      </w:r>
      <w:proofErr w:type="spellStart"/>
      <w:r>
        <w:rPr>
          <w:b/>
          <w:bCs/>
          <w:lang w:val="en-US"/>
        </w:rPr>
        <w:t>SgNB</w:t>
      </w:r>
      <w:proofErr w:type="spellEnd"/>
      <w:r>
        <w:rPr>
          <w:b/>
          <w:bCs/>
          <w:lang w:val="en-US"/>
        </w:rPr>
        <w:t xml:space="preserve"> has a direct path to the source NG-RAN node. </w:t>
      </w:r>
      <w:r w:rsidR="00FC7A23">
        <w:rPr>
          <w:b/>
          <w:bCs/>
          <w:lang w:val="en-US"/>
        </w:rPr>
        <w:t xml:space="preserve">FFS on the signaling solution to use. </w:t>
      </w:r>
      <w:r>
        <w:rPr>
          <w:b/>
          <w:bCs/>
          <w:lang w:val="en-US"/>
        </w:rPr>
        <w:t xml:space="preserve"> </w:t>
      </w:r>
    </w:p>
    <w:p w14:paraId="1D37587E" w14:textId="77777777" w:rsidR="00584BDA" w:rsidRDefault="00584BDA" w:rsidP="00584BDA">
      <w:pPr>
        <w:rPr>
          <w:b/>
          <w:bCs/>
          <w:lang w:val="en-US"/>
        </w:rPr>
      </w:pPr>
      <w:r>
        <w:rPr>
          <w:b/>
          <w:bCs/>
          <w:lang w:val="en-US"/>
        </w:rPr>
        <w:t>Observation 3</w:t>
      </w:r>
      <w:r w:rsidRPr="003401ED">
        <w:rPr>
          <w:b/>
          <w:bCs/>
          <w:lang w:val="en-US"/>
        </w:rPr>
        <w:t xml:space="preserve">. For </w:t>
      </w:r>
      <w:r>
        <w:rPr>
          <w:b/>
          <w:bCs/>
          <w:lang w:val="en-US"/>
        </w:rPr>
        <w:t>s</w:t>
      </w:r>
      <w:r w:rsidRPr="003401ED">
        <w:rPr>
          <w:b/>
          <w:bCs/>
          <w:lang w:val="en-US"/>
        </w:rPr>
        <w:t>cenario</w:t>
      </w:r>
      <w:r>
        <w:rPr>
          <w:b/>
          <w:bCs/>
          <w:lang w:val="en-US"/>
        </w:rPr>
        <w:t>s</w:t>
      </w:r>
      <w:r w:rsidRPr="003401ED">
        <w:rPr>
          <w:b/>
          <w:bCs/>
          <w:lang w:val="en-US"/>
        </w:rPr>
        <w:t xml:space="preserve"> 1 and 2, NG-AP Handover Required message includes the Direct Forwarding Path Availability IE indicating that there is a direct path available from source NG-RAN </w:t>
      </w:r>
      <w:r>
        <w:rPr>
          <w:b/>
          <w:bCs/>
          <w:lang w:val="en-US"/>
        </w:rPr>
        <w:t xml:space="preserve">node </w:t>
      </w:r>
      <w:r w:rsidRPr="003401ED">
        <w:rPr>
          <w:b/>
          <w:bCs/>
          <w:lang w:val="en-US"/>
        </w:rPr>
        <w:t xml:space="preserve">to target </w:t>
      </w:r>
      <w:proofErr w:type="spellStart"/>
      <w:r w:rsidRPr="003401ED">
        <w:rPr>
          <w:b/>
          <w:bCs/>
          <w:lang w:val="en-US"/>
        </w:rPr>
        <w:t>M</w:t>
      </w:r>
      <w:r>
        <w:rPr>
          <w:b/>
          <w:bCs/>
          <w:lang w:val="en-US"/>
        </w:rPr>
        <w:t>eNB</w:t>
      </w:r>
      <w:proofErr w:type="spellEnd"/>
      <w:r>
        <w:rPr>
          <w:b/>
          <w:bCs/>
          <w:lang w:val="en-US"/>
        </w:rPr>
        <w:t>.</w:t>
      </w:r>
      <w:r w:rsidRPr="003401ED">
        <w:rPr>
          <w:b/>
          <w:bCs/>
          <w:lang w:val="en-US"/>
        </w:rPr>
        <w:t xml:space="preserve"> For Scenario 4, Handover Required does not include the Direct Forwarding Path Availability IE. For Scenario 3, it is FFS whether</w:t>
      </w:r>
      <w:r>
        <w:rPr>
          <w:b/>
          <w:bCs/>
          <w:lang w:val="en-US"/>
        </w:rPr>
        <w:t xml:space="preserve"> </w:t>
      </w:r>
      <w:r w:rsidRPr="003401ED">
        <w:rPr>
          <w:b/>
          <w:bCs/>
          <w:lang w:val="en-US"/>
        </w:rPr>
        <w:t>th</w:t>
      </w:r>
      <w:r>
        <w:rPr>
          <w:b/>
          <w:bCs/>
          <w:lang w:val="en-US"/>
        </w:rPr>
        <w:t>is</w:t>
      </w:r>
      <w:r w:rsidRPr="003401ED">
        <w:rPr>
          <w:b/>
          <w:bCs/>
          <w:lang w:val="en-US"/>
        </w:rPr>
        <w:t xml:space="preserve"> IE</w:t>
      </w:r>
      <w:r>
        <w:rPr>
          <w:b/>
          <w:bCs/>
          <w:lang w:val="en-US"/>
        </w:rPr>
        <w:t xml:space="preserve"> is included</w:t>
      </w:r>
      <w:r w:rsidRPr="003401ED">
        <w:rPr>
          <w:b/>
          <w:bCs/>
          <w:lang w:val="en-US"/>
        </w:rPr>
        <w:t>.</w:t>
      </w:r>
    </w:p>
    <w:p w14:paraId="29460B78" w14:textId="77777777" w:rsidR="00584BDA" w:rsidRPr="0013651B" w:rsidRDefault="00584BDA" w:rsidP="00584BDA">
      <w:pPr>
        <w:rPr>
          <w:b/>
          <w:bCs/>
        </w:rPr>
      </w:pPr>
      <w:r>
        <w:rPr>
          <w:b/>
          <w:bCs/>
        </w:rPr>
        <w:t>Proposal 2</w:t>
      </w:r>
      <w:r w:rsidRPr="0013651B">
        <w:rPr>
          <w:b/>
          <w:bCs/>
        </w:rPr>
        <w:t xml:space="preserve">. In case of Scenario 1, in Handover Request Acknowledge message to the MME, target </w:t>
      </w:r>
      <w:proofErr w:type="spellStart"/>
      <w:r w:rsidRPr="0013651B">
        <w:rPr>
          <w:b/>
          <w:bCs/>
        </w:rPr>
        <w:t>MeNB</w:t>
      </w:r>
      <w:proofErr w:type="spellEnd"/>
      <w:r w:rsidRPr="0013651B">
        <w:rPr>
          <w:b/>
          <w:bCs/>
        </w:rPr>
        <w:t xml:space="preserve"> includes the data forwarding addresses provided by target </w:t>
      </w:r>
      <w:proofErr w:type="spellStart"/>
      <w:r w:rsidRPr="0013651B">
        <w:rPr>
          <w:b/>
          <w:bCs/>
        </w:rPr>
        <w:t>SgNB</w:t>
      </w:r>
      <w:proofErr w:type="spellEnd"/>
      <w:r w:rsidRPr="0013651B">
        <w:rPr>
          <w:b/>
          <w:bCs/>
        </w:rPr>
        <w:t xml:space="preserve"> for the E-RABs corresponding to SN terminated bearers.</w:t>
      </w:r>
    </w:p>
    <w:p w14:paraId="7F32B2C9" w14:textId="77777777" w:rsidR="00584BDA" w:rsidRPr="0013651B" w:rsidRDefault="00584BDA" w:rsidP="00584BDA">
      <w:pPr>
        <w:rPr>
          <w:b/>
          <w:bCs/>
        </w:rPr>
      </w:pPr>
      <w:r>
        <w:rPr>
          <w:b/>
          <w:bCs/>
        </w:rPr>
        <w:t>Proposal 3</w:t>
      </w:r>
      <w:r w:rsidRPr="0013651B">
        <w:rPr>
          <w:b/>
          <w:bCs/>
        </w:rPr>
        <w:t xml:space="preserve">. In case of Scenario 2, target </w:t>
      </w:r>
      <w:proofErr w:type="spellStart"/>
      <w:r w:rsidRPr="0013651B">
        <w:rPr>
          <w:b/>
          <w:bCs/>
        </w:rPr>
        <w:t>MeNB</w:t>
      </w:r>
      <w:proofErr w:type="spellEnd"/>
      <w:r w:rsidRPr="0013651B">
        <w:rPr>
          <w:b/>
          <w:bCs/>
        </w:rPr>
        <w:t xml:space="preserve"> forwards data from source NG-RAN node to the target </w:t>
      </w:r>
      <w:proofErr w:type="spellStart"/>
      <w:r w:rsidRPr="0013651B">
        <w:rPr>
          <w:b/>
          <w:bCs/>
        </w:rPr>
        <w:t>SgNB</w:t>
      </w:r>
      <w:proofErr w:type="spellEnd"/>
      <w:r w:rsidRPr="0013651B">
        <w:rPr>
          <w:b/>
          <w:bCs/>
        </w:rPr>
        <w:t>, for the SN terminated bearers.</w:t>
      </w:r>
    </w:p>
    <w:p w14:paraId="37B7EC5C" w14:textId="77777777" w:rsidR="000D25AB" w:rsidRDefault="000D25AB" w:rsidP="000D25AB">
      <w:r>
        <w:rPr>
          <w:b/>
          <w:bCs/>
          <w:lang w:val="en-US"/>
        </w:rPr>
        <w:t>Observation 4</w:t>
      </w:r>
      <w:r w:rsidRPr="0013651B">
        <w:rPr>
          <w:b/>
          <w:bCs/>
          <w:lang w:val="en-US"/>
        </w:rPr>
        <w:t xml:space="preserve">. In case of Scenario 2, </w:t>
      </w:r>
      <w:r w:rsidRPr="0013651B">
        <w:rPr>
          <w:b/>
          <w:bCs/>
        </w:rPr>
        <w:t xml:space="preserve">in Handover Request Acknowledge message to the MME, target </w:t>
      </w:r>
      <w:proofErr w:type="spellStart"/>
      <w:r w:rsidRPr="0013651B">
        <w:rPr>
          <w:b/>
          <w:bCs/>
        </w:rPr>
        <w:t>MeNB</w:t>
      </w:r>
      <w:proofErr w:type="spellEnd"/>
      <w:r w:rsidRPr="0013651B">
        <w:rPr>
          <w:b/>
          <w:bCs/>
        </w:rPr>
        <w:t xml:space="preserve"> includes its own data forwarding addresses for all E-RABs.</w:t>
      </w:r>
    </w:p>
    <w:p w14:paraId="4EDB3266" w14:textId="77777777" w:rsidR="000D25AB" w:rsidRDefault="000D25AB" w:rsidP="000D25AB">
      <w:pPr>
        <w:rPr>
          <w:b/>
          <w:bCs/>
          <w:u w:val="single"/>
          <w:lang w:val="en-US"/>
        </w:rPr>
      </w:pPr>
      <w:r w:rsidRPr="0002165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5.</w:t>
      </w:r>
      <w:r w:rsidRPr="00021652">
        <w:rPr>
          <w:b/>
          <w:bCs/>
          <w:lang w:val="en-US"/>
        </w:rPr>
        <w:t xml:space="preserve"> No further changes are required in the standards to support Scenario 4</w:t>
      </w:r>
      <w:r>
        <w:rPr>
          <w:b/>
          <w:bCs/>
          <w:lang w:val="en-US"/>
        </w:rPr>
        <w:t>, and no room for any improvements in data forwarding is foreseen.</w:t>
      </w:r>
    </w:p>
    <w:p w14:paraId="2A058177" w14:textId="5D26FED6" w:rsidR="00231ADE" w:rsidRDefault="000D25AB" w:rsidP="00231ADE">
      <w:pPr>
        <w:rPr>
          <w:b/>
          <w:bCs/>
          <w:lang w:val="en-US"/>
        </w:rPr>
      </w:pPr>
      <w:r>
        <w:rPr>
          <w:b/>
          <w:bCs/>
          <w:lang w:val="en-US"/>
        </w:rPr>
        <w:t>Observation 6. Signaling solution to support Scenario 3 is FFS.</w:t>
      </w:r>
    </w:p>
    <w:p w14:paraId="694E6D83" w14:textId="59B79047" w:rsidR="00231ADE" w:rsidRPr="00682014" w:rsidRDefault="00231ADE" w:rsidP="00231ADE">
      <w:pPr>
        <w:rPr>
          <w:b/>
          <w:bCs/>
          <w:u w:val="single"/>
          <w:lang w:val="en-US"/>
        </w:rPr>
      </w:pPr>
      <w:r w:rsidRPr="00682014">
        <w:rPr>
          <w:b/>
          <w:bCs/>
          <w:color w:val="00B050"/>
          <w:u w:val="single"/>
          <w:lang w:val="en-US"/>
        </w:rPr>
        <w:t>DL direct data forwarding in EN-DC to NR SA HO</w:t>
      </w:r>
    </w:p>
    <w:p w14:paraId="5E01AEFF" w14:textId="77777777" w:rsidR="000D25AB" w:rsidRDefault="000D25AB" w:rsidP="000D25AB">
      <w:pPr>
        <w:rPr>
          <w:lang w:val="en-US"/>
        </w:rPr>
      </w:pPr>
      <w:r>
        <w:rPr>
          <w:b/>
          <w:bCs/>
          <w:lang w:val="en-US"/>
        </w:rPr>
        <w:t xml:space="preserve">Observation 7. In EN-DC to NR SA HO, it is sufficient to develop a signaling based solution so that source </w:t>
      </w:r>
      <w:proofErr w:type="spellStart"/>
      <w:r>
        <w:rPr>
          <w:b/>
          <w:bCs/>
          <w:lang w:val="en-US"/>
        </w:rPr>
        <w:t>MeNB</w:t>
      </w:r>
      <w:proofErr w:type="spellEnd"/>
      <w:r>
        <w:rPr>
          <w:b/>
          <w:bCs/>
          <w:lang w:val="en-US"/>
        </w:rPr>
        <w:t xml:space="preserve"> knows whether source </w:t>
      </w:r>
      <w:proofErr w:type="spellStart"/>
      <w:r>
        <w:rPr>
          <w:b/>
          <w:bCs/>
          <w:lang w:val="en-US"/>
        </w:rPr>
        <w:t>SgNB</w:t>
      </w:r>
      <w:proofErr w:type="spellEnd"/>
      <w:r>
        <w:rPr>
          <w:b/>
          <w:bCs/>
          <w:lang w:val="en-US"/>
        </w:rPr>
        <w:t xml:space="preserve"> has a direct path to the target NG-RAN node.</w:t>
      </w:r>
    </w:p>
    <w:p w14:paraId="01A3510B" w14:textId="57AEA875" w:rsidR="000D25AB" w:rsidRPr="003C785F" w:rsidRDefault="000D25AB" w:rsidP="000D25AB">
      <w:pPr>
        <w:rPr>
          <w:b/>
          <w:bCs/>
          <w:lang w:val="en-US"/>
        </w:rPr>
      </w:pPr>
      <w:r w:rsidRPr="009816B5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9816B5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>A signaling based solution is needed so that source</w:t>
      </w:r>
      <w:r w:rsidRPr="009816B5">
        <w:rPr>
          <w:b/>
          <w:bCs/>
          <w:lang w:val="en-US"/>
        </w:rPr>
        <w:t xml:space="preserve"> </w:t>
      </w:r>
      <w:proofErr w:type="spellStart"/>
      <w:r w:rsidRPr="009816B5">
        <w:rPr>
          <w:b/>
          <w:bCs/>
          <w:lang w:val="en-US"/>
        </w:rPr>
        <w:t>MeNB</w:t>
      </w:r>
      <w:proofErr w:type="spellEnd"/>
      <w:r w:rsidRPr="009816B5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knows whether source </w:t>
      </w:r>
      <w:proofErr w:type="spellStart"/>
      <w:r>
        <w:rPr>
          <w:b/>
          <w:bCs/>
          <w:lang w:val="en-US"/>
        </w:rPr>
        <w:t>SgNB</w:t>
      </w:r>
      <w:proofErr w:type="spellEnd"/>
      <w:r>
        <w:rPr>
          <w:b/>
          <w:bCs/>
          <w:lang w:val="en-US"/>
        </w:rPr>
        <w:t xml:space="preserve"> has a direct path to the target NG-RAN node. </w:t>
      </w:r>
      <w:r w:rsidR="00CC6717">
        <w:rPr>
          <w:b/>
          <w:bCs/>
          <w:lang w:val="en-US"/>
        </w:rPr>
        <w:t xml:space="preserve">FFS on the signaling solution to use. </w:t>
      </w:r>
    </w:p>
    <w:p w14:paraId="5DDD473F" w14:textId="77777777" w:rsidR="000D25AB" w:rsidRDefault="000D25AB" w:rsidP="000D25AB">
      <w:pPr>
        <w:rPr>
          <w:b/>
          <w:bCs/>
          <w:lang w:val="en-US"/>
        </w:rPr>
      </w:pPr>
      <w:r>
        <w:rPr>
          <w:b/>
          <w:bCs/>
          <w:lang w:val="en-US"/>
        </w:rPr>
        <w:t>Observation 8</w:t>
      </w:r>
      <w:r w:rsidRPr="003401ED">
        <w:rPr>
          <w:b/>
          <w:bCs/>
          <w:lang w:val="en-US"/>
        </w:rPr>
        <w:t xml:space="preserve">. For </w:t>
      </w:r>
      <w:r>
        <w:rPr>
          <w:b/>
          <w:bCs/>
          <w:lang w:val="en-US"/>
        </w:rPr>
        <w:t>s</w:t>
      </w:r>
      <w:r w:rsidRPr="003401ED">
        <w:rPr>
          <w:b/>
          <w:bCs/>
          <w:lang w:val="en-US"/>
        </w:rPr>
        <w:t>cenario</w:t>
      </w:r>
      <w:r>
        <w:rPr>
          <w:b/>
          <w:bCs/>
          <w:lang w:val="en-US"/>
        </w:rPr>
        <w:t>s</w:t>
      </w:r>
      <w:r w:rsidRPr="003401ED">
        <w:rPr>
          <w:b/>
          <w:bCs/>
          <w:lang w:val="en-US"/>
        </w:rPr>
        <w:t xml:space="preserve"> 1 and 2, </w:t>
      </w:r>
      <w:r>
        <w:rPr>
          <w:b/>
          <w:bCs/>
          <w:lang w:val="en-US"/>
        </w:rPr>
        <w:t>S1-AP</w:t>
      </w:r>
      <w:r w:rsidRPr="003401ED">
        <w:rPr>
          <w:b/>
          <w:bCs/>
          <w:lang w:val="en-US"/>
        </w:rPr>
        <w:t xml:space="preserve"> Handover Required message includes the Direct Forwarding Path Availability IE indicating that there is a direct path available from source</w:t>
      </w:r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MeNB</w:t>
      </w:r>
      <w:proofErr w:type="spellEnd"/>
      <w:r>
        <w:rPr>
          <w:b/>
          <w:bCs/>
          <w:lang w:val="en-US"/>
        </w:rPr>
        <w:t xml:space="preserve"> </w:t>
      </w:r>
      <w:r w:rsidRPr="003401ED">
        <w:rPr>
          <w:b/>
          <w:bCs/>
          <w:lang w:val="en-US"/>
        </w:rPr>
        <w:t xml:space="preserve">to target </w:t>
      </w:r>
      <w:r>
        <w:rPr>
          <w:b/>
          <w:bCs/>
          <w:lang w:val="en-US"/>
        </w:rPr>
        <w:t>NG-RAN node.</w:t>
      </w:r>
      <w:r w:rsidRPr="003401ED">
        <w:rPr>
          <w:b/>
          <w:bCs/>
          <w:lang w:val="en-US"/>
        </w:rPr>
        <w:t xml:space="preserve"> For Scenario 4, Handover Required does not include the Direct Forwarding Path Availability IE. For Scenario 3, it is FFS whether</w:t>
      </w:r>
      <w:r>
        <w:rPr>
          <w:b/>
          <w:bCs/>
          <w:lang w:val="en-US"/>
        </w:rPr>
        <w:t xml:space="preserve"> </w:t>
      </w:r>
      <w:r w:rsidRPr="003401ED">
        <w:rPr>
          <w:b/>
          <w:bCs/>
          <w:lang w:val="en-US"/>
        </w:rPr>
        <w:t>th</w:t>
      </w:r>
      <w:r>
        <w:rPr>
          <w:b/>
          <w:bCs/>
          <w:lang w:val="en-US"/>
        </w:rPr>
        <w:t>is</w:t>
      </w:r>
      <w:r w:rsidRPr="003401ED">
        <w:rPr>
          <w:b/>
          <w:bCs/>
          <w:lang w:val="en-US"/>
        </w:rPr>
        <w:t xml:space="preserve"> IE</w:t>
      </w:r>
      <w:r>
        <w:rPr>
          <w:b/>
          <w:bCs/>
          <w:lang w:val="en-US"/>
        </w:rPr>
        <w:t xml:space="preserve"> is included</w:t>
      </w:r>
      <w:r w:rsidRPr="003401ED">
        <w:rPr>
          <w:b/>
          <w:bCs/>
          <w:lang w:val="en-US"/>
        </w:rPr>
        <w:t>.</w:t>
      </w:r>
    </w:p>
    <w:p w14:paraId="4C8D3969" w14:textId="77777777" w:rsidR="000D25AB" w:rsidRPr="00B33004" w:rsidRDefault="000D25AB" w:rsidP="000D25AB">
      <w:pPr>
        <w:rPr>
          <w:b/>
          <w:bCs/>
          <w:lang w:val="en-US"/>
        </w:rPr>
      </w:pPr>
      <w:r w:rsidRPr="00B3300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B33004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>In case of Scenario 1, s</w:t>
      </w:r>
      <w:r w:rsidRPr="00B33004">
        <w:rPr>
          <w:b/>
          <w:bCs/>
          <w:lang w:val="en-US"/>
        </w:rPr>
        <w:t xml:space="preserve">ource </w:t>
      </w:r>
      <w:proofErr w:type="spellStart"/>
      <w:r w:rsidRPr="00B33004">
        <w:rPr>
          <w:b/>
          <w:bCs/>
          <w:lang w:val="en-US"/>
        </w:rPr>
        <w:t>MeNB</w:t>
      </w:r>
      <w:proofErr w:type="spellEnd"/>
      <w:r w:rsidRPr="00B33004">
        <w:rPr>
          <w:b/>
          <w:bCs/>
          <w:lang w:val="en-US"/>
        </w:rPr>
        <w:t xml:space="preserve"> forwards the data forwarding addresses for the SN terminated bearers received in the Handover Command message</w:t>
      </w:r>
      <w:r>
        <w:rPr>
          <w:b/>
          <w:bCs/>
          <w:lang w:val="en-US"/>
        </w:rPr>
        <w:t>,</w:t>
      </w:r>
      <w:r w:rsidRPr="00B33004">
        <w:rPr>
          <w:b/>
          <w:bCs/>
          <w:lang w:val="en-US"/>
        </w:rPr>
        <w:t xml:space="preserve"> to the source </w:t>
      </w:r>
      <w:proofErr w:type="spellStart"/>
      <w:r w:rsidRPr="00B33004">
        <w:rPr>
          <w:b/>
          <w:bCs/>
          <w:lang w:val="en-US"/>
        </w:rPr>
        <w:t>SgNB</w:t>
      </w:r>
      <w:proofErr w:type="spellEnd"/>
      <w:r w:rsidRPr="00B33004">
        <w:rPr>
          <w:b/>
          <w:bCs/>
          <w:lang w:val="en-US"/>
        </w:rPr>
        <w:t>.</w:t>
      </w:r>
    </w:p>
    <w:p w14:paraId="19C01F2B" w14:textId="77777777" w:rsidR="000D25AB" w:rsidRDefault="000D25AB" w:rsidP="000D25AB">
      <w:pPr>
        <w:rPr>
          <w:b/>
          <w:bCs/>
          <w:lang w:val="en-US"/>
        </w:rPr>
      </w:pPr>
      <w:r w:rsidRPr="00690C0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6</w:t>
      </w:r>
      <w:r w:rsidRPr="00690C06">
        <w:rPr>
          <w:b/>
          <w:bCs/>
          <w:lang w:val="en-US"/>
        </w:rPr>
        <w:t xml:space="preserve">. In case of Scenario 2, source </w:t>
      </w:r>
      <w:proofErr w:type="spellStart"/>
      <w:r w:rsidRPr="00690C06">
        <w:rPr>
          <w:b/>
          <w:bCs/>
          <w:lang w:val="en-US"/>
        </w:rPr>
        <w:t>MeNB</w:t>
      </w:r>
      <w:proofErr w:type="spellEnd"/>
      <w:r w:rsidRPr="00690C06">
        <w:rPr>
          <w:b/>
          <w:bCs/>
          <w:lang w:val="en-US"/>
        </w:rPr>
        <w:t xml:space="preserve"> forwards data for SN terminated bearers from source </w:t>
      </w:r>
      <w:proofErr w:type="spellStart"/>
      <w:r w:rsidRPr="00690C06">
        <w:rPr>
          <w:b/>
          <w:bCs/>
          <w:lang w:val="en-US"/>
        </w:rPr>
        <w:t>SgNB</w:t>
      </w:r>
      <w:proofErr w:type="spellEnd"/>
      <w:r w:rsidRPr="00690C06">
        <w:rPr>
          <w:b/>
          <w:bCs/>
          <w:lang w:val="en-US"/>
        </w:rPr>
        <w:t xml:space="preserve"> to the target NG-RAN node.</w:t>
      </w:r>
    </w:p>
    <w:p w14:paraId="43F96537" w14:textId="77777777" w:rsidR="000D25AB" w:rsidRDefault="000D25AB" w:rsidP="000D25AB">
      <w:pPr>
        <w:rPr>
          <w:b/>
          <w:bCs/>
          <w:u w:val="single"/>
          <w:lang w:val="en-US"/>
        </w:rPr>
      </w:pPr>
      <w:r w:rsidRPr="0002165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9</w:t>
      </w:r>
      <w:r w:rsidRPr="00021652">
        <w:rPr>
          <w:b/>
          <w:bCs/>
          <w:lang w:val="en-US"/>
        </w:rPr>
        <w:t>. No further changes are required in the standards to support Scenario 4</w:t>
      </w:r>
      <w:r>
        <w:rPr>
          <w:b/>
          <w:bCs/>
          <w:lang w:val="en-US"/>
        </w:rPr>
        <w:t>, and no room for any improvements in data forwarding is foreseen</w:t>
      </w:r>
      <w:r w:rsidRPr="00021652">
        <w:rPr>
          <w:b/>
          <w:bCs/>
          <w:lang w:val="en-US"/>
        </w:rPr>
        <w:t xml:space="preserve">. </w:t>
      </w:r>
      <w:r w:rsidRPr="00021652">
        <w:rPr>
          <w:b/>
          <w:bCs/>
          <w:u w:val="single"/>
          <w:lang w:val="en-US"/>
        </w:rPr>
        <w:t xml:space="preserve"> </w:t>
      </w:r>
    </w:p>
    <w:p w14:paraId="5129B9CB" w14:textId="6A70F2C2" w:rsidR="00231ADE" w:rsidRPr="00C93F3E" w:rsidRDefault="000D25AB" w:rsidP="00231ADE">
      <w:pPr>
        <w:rPr>
          <w:lang w:val="en-US"/>
        </w:rPr>
      </w:pPr>
      <w:r>
        <w:rPr>
          <w:b/>
          <w:bCs/>
          <w:lang w:val="en-US"/>
        </w:rPr>
        <w:t>Observation 10. Signaling solution to support Scenario 3 is FFS.</w:t>
      </w:r>
      <w:r>
        <w:rPr>
          <w:lang w:val="en-US"/>
        </w:rPr>
        <w:t xml:space="preserve"> 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2E47189" w14:textId="5005C6C5" w:rsidR="0078330C" w:rsidRDefault="00E85CB2" w:rsidP="0078330C">
      <w:pPr>
        <w:rPr>
          <w:bCs/>
        </w:rPr>
      </w:pPr>
      <w:r w:rsidRPr="007D6342">
        <w:rPr>
          <w:bCs/>
        </w:rPr>
        <w:t>[</w:t>
      </w:r>
      <w:r w:rsidR="0023568F">
        <w:rPr>
          <w:bCs/>
        </w:rPr>
        <w:t>1</w:t>
      </w:r>
      <w:r w:rsidRPr="007D6342">
        <w:rPr>
          <w:bCs/>
        </w:rPr>
        <w:t>]</w:t>
      </w:r>
      <w:r w:rsidR="0078330C">
        <w:rPr>
          <w:bCs/>
        </w:rPr>
        <w:t xml:space="preserve"> </w:t>
      </w:r>
      <w:r w:rsidR="00AA5C9B">
        <w:rPr>
          <w:bCs/>
        </w:rPr>
        <w:t>Chairman’s notes, RAN3 #107-e.</w:t>
      </w:r>
    </w:p>
    <w:p w14:paraId="08A74C49" w14:textId="4FDADB9D" w:rsidR="00AA5C9B" w:rsidRDefault="00AA5C9B" w:rsidP="0078330C">
      <w:pPr>
        <w:rPr>
          <w:bCs/>
        </w:rPr>
      </w:pPr>
      <w:r>
        <w:rPr>
          <w:bCs/>
        </w:rPr>
        <w:t xml:space="preserve">[2] </w:t>
      </w:r>
      <w:r w:rsidR="00061341">
        <w:rPr>
          <w:bCs/>
        </w:rPr>
        <w:t>R3-201217</w:t>
      </w:r>
      <w:r w:rsidR="00373509">
        <w:rPr>
          <w:bCs/>
        </w:rPr>
        <w:t xml:space="preserve">: </w:t>
      </w:r>
      <w:r w:rsidR="00373509">
        <w:rPr>
          <w:bCs/>
        </w:rPr>
        <w:tab/>
      </w:r>
      <w:r w:rsidR="00061341">
        <w:rPr>
          <w:bCs/>
        </w:rPr>
        <w:t xml:space="preserve">CR to </w:t>
      </w:r>
      <w:r w:rsidR="00F002E1">
        <w:rPr>
          <w:bCs/>
        </w:rPr>
        <w:t xml:space="preserve">36.413, SA to EN DC handover and direct forwarding with shared </w:t>
      </w:r>
      <w:proofErr w:type="spellStart"/>
      <w:r w:rsidR="00F002E1">
        <w:rPr>
          <w:bCs/>
        </w:rPr>
        <w:t>SgNB</w:t>
      </w:r>
      <w:proofErr w:type="spellEnd"/>
      <w:r w:rsidR="007A1AB7">
        <w:rPr>
          <w:bCs/>
        </w:rPr>
        <w:t>/</w:t>
      </w:r>
      <w:proofErr w:type="spellStart"/>
      <w:r w:rsidR="007A1AB7">
        <w:rPr>
          <w:bCs/>
        </w:rPr>
        <w:t>gNB</w:t>
      </w:r>
      <w:proofErr w:type="spellEnd"/>
      <w:r w:rsidR="007A1AB7">
        <w:rPr>
          <w:bCs/>
        </w:rPr>
        <w:t>.</w:t>
      </w:r>
    </w:p>
    <w:p w14:paraId="571D421F" w14:textId="330F1EF7" w:rsidR="00015411" w:rsidRDefault="004C2294" w:rsidP="0078330C">
      <w:pPr>
        <w:rPr>
          <w:bCs/>
        </w:rPr>
      </w:pPr>
      <w:r>
        <w:rPr>
          <w:bCs/>
        </w:rPr>
        <w:t>[3] R3-20121</w:t>
      </w:r>
      <w:r w:rsidR="003B3B53">
        <w:rPr>
          <w:bCs/>
        </w:rPr>
        <w:t>8</w:t>
      </w:r>
      <w:r w:rsidR="00373509">
        <w:rPr>
          <w:bCs/>
        </w:rPr>
        <w:t>:</w:t>
      </w:r>
      <w:r>
        <w:rPr>
          <w:bCs/>
        </w:rPr>
        <w:t xml:space="preserve"> </w:t>
      </w:r>
      <w:r w:rsidR="00373509">
        <w:rPr>
          <w:bCs/>
        </w:rPr>
        <w:tab/>
      </w:r>
      <w:r>
        <w:rPr>
          <w:bCs/>
        </w:rPr>
        <w:t xml:space="preserve">CR to 36.423, SA to EN DC handover with shared </w:t>
      </w:r>
      <w:proofErr w:type="spellStart"/>
      <w:r>
        <w:rPr>
          <w:bCs/>
        </w:rPr>
        <w:t>SgNB</w:t>
      </w:r>
      <w:proofErr w:type="spellEnd"/>
      <w:r>
        <w:rPr>
          <w:bCs/>
        </w:rPr>
        <w:t>/</w:t>
      </w:r>
      <w:proofErr w:type="spellStart"/>
      <w:r>
        <w:rPr>
          <w:bCs/>
        </w:rPr>
        <w:t>gNB</w:t>
      </w:r>
      <w:proofErr w:type="spellEnd"/>
      <w:r>
        <w:rPr>
          <w:bCs/>
        </w:rPr>
        <w:t>.</w:t>
      </w:r>
    </w:p>
    <w:p w14:paraId="6623C537" w14:textId="092AAE82" w:rsidR="00236C44" w:rsidRDefault="00236C44" w:rsidP="0078330C">
      <w:pPr>
        <w:rPr>
          <w:bCs/>
        </w:rPr>
      </w:pPr>
      <w:r>
        <w:rPr>
          <w:bCs/>
        </w:rPr>
        <w:t>[4] Chairman’s notes, RAN3 #</w:t>
      </w:r>
      <w:r w:rsidR="00CD2353">
        <w:rPr>
          <w:bCs/>
        </w:rPr>
        <w:t>111-e.</w:t>
      </w:r>
    </w:p>
    <w:p w14:paraId="45756C7F" w14:textId="1105B292" w:rsidR="00C76C71" w:rsidRDefault="00C76C71" w:rsidP="0078330C">
      <w:pPr>
        <w:rPr>
          <w:bCs/>
        </w:rPr>
      </w:pPr>
      <w:r>
        <w:rPr>
          <w:bCs/>
        </w:rPr>
        <w:t xml:space="preserve">[5] </w:t>
      </w:r>
      <w:r w:rsidR="006B4354">
        <w:rPr>
          <w:bCs/>
        </w:rPr>
        <w:t>R3-</w:t>
      </w:r>
      <w:r w:rsidR="006656DB">
        <w:rPr>
          <w:bCs/>
        </w:rPr>
        <w:t xml:space="preserve">210963: </w:t>
      </w:r>
      <w:r w:rsidR="006656DB">
        <w:rPr>
          <w:bCs/>
        </w:rPr>
        <w:tab/>
        <w:t>RAN3 email discussion on Direct Data Forwarding in inter-system handovers.</w:t>
      </w:r>
    </w:p>
    <w:p w14:paraId="100996D1" w14:textId="0F833F47" w:rsidR="00025AED" w:rsidRDefault="00697AC0" w:rsidP="0078330C">
      <w:pPr>
        <w:rPr>
          <w:bCs/>
        </w:rPr>
      </w:pPr>
      <w:r>
        <w:rPr>
          <w:bCs/>
        </w:rPr>
        <w:lastRenderedPageBreak/>
        <w:t>[</w:t>
      </w:r>
      <w:r w:rsidR="00C82127">
        <w:rPr>
          <w:bCs/>
        </w:rPr>
        <w:t>6</w:t>
      </w:r>
      <w:r>
        <w:rPr>
          <w:bCs/>
        </w:rPr>
        <w:t xml:space="preserve">] </w:t>
      </w:r>
      <w:r w:rsidR="00C80A31">
        <w:rPr>
          <w:bCs/>
        </w:rPr>
        <w:t>R3-</w:t>
      </w:r>
      <w:r w:rsidR="00607CAE">
        <w:rPr>
          <w:bCs/>
        </w:rPr>
        <w:t>206</w:t>
      </w:r>
      <w:r w:rsidR="003F4206">
        <w:rPr>
          <w:bCs/>
        </w:rPr>
        <w:t>182</w:t>
      </w:r>
      <w:r w:rsidR="00607CAE">
        <w:rPr>
          <w:bCs/>
        </w:rPr>
        <w:t>:</w:t>
      </w:r>
      <w:r w:rsidR="003F4206">
        <w:rPr>
          <w:bCs/>
        </w:rPr>
        <w:tab/>
      </w:r>
      <w:r w:rsidR="00025AED" w:rsidRPr="00025AED">
        <w:rPr>
          <w:bCs/>
        </w:rPr>
        <w:t>SN direct data forwarding</w:t>
      </w:r>
      <w:r w:rsidR="00025AED">
        <w:rPr>
          <w:bCs/>
        </w:rPr>
        <w:t>.</w:t>
      </w:r>
    </w:p>
    <w:p w14:paraId="24E5B5E2" w14:textId="391F4D4D" w:rsidR="00F915FB" w:rsidRDefault="00025AED" w:rsidP="0078330C">
      <w:pPr>
        <w:rPr>
          <w:bCs/>
        </w:rPr>
      </w:pPr>
      <w:r>
        <w:rPr>
          <w:bCs/>
        </w:rPr>
        <w:t>[</w:t>
      </w:r>
      <w:r w:rsidR="00C82127">
        <w:rPr>
          <w:bCs/>
        </w:rPr>
        <w:t>7</w:t>
      </w:r>
      <w:r>
        <w:rPr>
          <w:bCs/>
        </w:rPr>
        <w:t>] R3-</w:t>
      </w:r>
      <w:r w:rsidR="00B8162A">
        <w:rPr>
          <w:bCs/>
        </w:rPr>
        <w:t xml:space="preserve">206673: </w:t>
      </w:r>
      <w:r w:rsidR="00B8162A">
        <w:rPr>
          <w:bCs/>
        </w:rPr>
        <w:tab/>
      </w:r>
      <w:r w:rsidR="00735617" w:rsidRPr="00735617">
        <w:rPr>
          <w:bCs/>
        </w:rPr>
        <w:t>Discussion on inter-system handover from EN-DC to SA</w:t>
      </w:r>
      <w:r w:rsidR="00735617">
        <w:rPr>
          <w:bCs/>
        </w:rPr>
        <w:t>.</w:t>
      </w:r>
    </w:p>
    <w:p w14:paraId="61C36C22" w14:textId="00E559E5" w:rsidR="00D74B05" w:rsidRPr="00422ED5" w:rsidRDefault="00F915FB" w:rsidP="0078330C">
      <w:pPr>
        <w:rPr>
          <w:bCs/>
        </w:rPr>
      </w:pPr>
      <w:r>
        <w:rPr>
          <w:bCs/>
        </w:rPr>
        <w:t>[</w:t>
      </w:r>
      <w:r w:rsidR="00C82127">
        <w:rPr>
          <w:bCs/>
        </w:rPr>
        <w:t>8</w:t>
      </w:r>
      <w:r>
        <w:rPr>
          <w:bCs/>
        </w:rPr>
        <w:t xml:space="preserve">] Chairman’s notes, RAN3 </w:t>
      </w:r>
      <w:r w:rsidR="0094157D">
        <w:rPr>
          <w:bCs/>
        </w:rPr>
        <w:t>#11</w:t>
      </w:r>
      <w:r w:rsidR="00E525C7">
        <w:rPr>
          <w:bCs/>
        </w:rPr>
        <w:t>0-e.</w:t>
      </w:r>
      <w:r w:rsidR="00607CAE">
        <w:rPr>
          <w:bCs/>
        </w:rPr>
        <w:tab/>
      </w:r>
    </w:p>
    <w:p w14:paraId="3DC14E33" w14:textId="6CED6BE7" w:rsidR="00B14D9C" w:rsidRPr="00422ED5" w:rsidRDefault="00B14D9C">
      <w:pPr>
        <w:rPr>
          <w:bCs/>
        </w:rPr>
      </w:pPr>
    </w:p>
    <w:sectPr w:rsidR="00B14D9C" w:rsidRPr="00422ED5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4014F" w14:textId="77777777" w:rsidR="00D96B88" w:rsidRDefault="00D96B88">
      <w:pPr>
        <w:spacing w:after="0"/>
      </w:pPr>
      <w:r>
        <w:separator/>
      </w:r>
    </w:p>
  </w:endnote>
  <w:endnote w:type="continuationSeparator" w:id="0">
    <w:p w14:paraId="5C17AAE5" w14:textId="77777777" w:rsidR="00D96B88" w:rsidRDefault="00D96B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E01A8E" w14:textId="77777777" w:rsidR="00D96B88" w:rsidRDefault="00D96B88">
      <w:pPr>
        <w:spacing w:after="0"/>
      </w:pPr>
      <w:r>
        <w:separator/>
      </w:r>
    </w:p>
  </w:footnote>
  <w:footnote w:type="continuationSeparator" w:id="0">
    <w:p w14:paraId="265E2E04" w14:textId="77777777" w:rsidR="00D96B88" w:rsidRDefault="00D96B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C1680"/>
    <w:multiLevelType w:val="hybridMultilevel"/>
    <w:tmpl w:val="0C2E8C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" w15:restartNumberingAfterBreak="0">
    <w:nsid w:val="3721202F"/>
    <w:multiLevelType w:val="hybridMultilevel"/>
    <w:tmpl w:val="B77227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4BE85852"/>
    <w:multiLevelType w:val="hybridMultilevel"/>
    <w:tmpl w:val="37AC14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F03CE"/>
    <w:multiLevelType w:val="hybridMultilevel"/>
    <w:tmpl w:val="456A4E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1709A8"/>
    <w:multiLevelType w:val="hybridMultilevel"/>
    <w:tmpl w:val="B9CC44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1A13213"/>
    <w:multiLevelType w:val="hybridMultilevel"/>
    <w:tmpl w:val="7F7400E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9605F6"/>
    <w:multiLevelType w:val="hybridMultilevel"/>
    <w:tmpl w:val="FF32E90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A67252D"/>
    <w:multiLevelType w:val="hybridMultilevel"/>
    <w:tmpl w:val="8D36E414"/>
    <w:lvl w:ilvl="0" w:tplc="E9DE8D3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2"/>
  </w:num>
  <w:num w:numId="5">
    <w:abstractNumId w:val="5"/>
  </w:num>
  <w:num w:numId="6">
    <w:abstractNumId w:val="10"/>
  </w:num>
  <w:num w:numId="7">
    <w:abstractNumId w:val="8"/>
  </w:num>
  <w:num w:numId="8">
    <w:abstractNumId w:val="6"/>
  </w:num>
  <w:num w:numId="9">
    <w:abstractNumId w:val="4"/>
  </w:num>
  <w:num w:numId="10">
    <w:abstractNumId w:val="0"/>
  </w:num>
  <w:num w:numId="1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3ED"/>
    <w:rsid w:val="00001297"/>
    <w:rsid w:val="0000173D"/>
    <w:rsid w:val="0000324A"/>
    <w:rsid w:val="0000546D"/>
    <w:rsid w:val="0000569E"/>
    <w:rsid w:val="00010891"/>
    <w:rsid w:val="00010FB6"/>
    <w:rsid w:val="00011E0C"/>
    <w:rsid w:val="00011F78"/>
    <w:rsid w:val="0001264B"/>
    <w:rsid w:val="00012CB3"/>
    <w:rsid w:val="000132DF"/>
    <w:rsid w:val="000137C4"/>
    <w:rsid w:val="00015411"/>
    <w:rsid w:val="000158AA"/>
    <w:rsid w:val="00015923"/>
    <w:rsid w:val="00015B61"/>
    <w:rsid w:val="00016184"/>
    <w:rsid w:val="000173BE"/>
    <w:rsid w:val="0001752F"/>
    <w:rsid w:val="000200A3"/>
    <w:rsid w:val="00021652"/>
    <w:rsid w:val="00021CC3"/>
    <w:rsid w:val="00024406"/>
    <w:rsid w:val="0002474D"/>
    <w:rsid w:val="00025AED"/>
    <w:rsid w:val="0002605D"/>
    <w:rsid w:val="00026170"/>
    <w:rsid w:val="00026268"/>
    <w:rsid w:val="00027E6E"/>
    <w:rsid w:val="00030533"/>
    <w:rsid w:val="000306BA"/>
    <w:rsid w:val="00030855"/>
    <w:rsid w:val="00031C2C"/>
    <w:rsid w:val="0003307A"/>
    <w:rsid w:val="00035F6D"/>
    <w:rsid w:val="00036628"/>
    <w:rsid w:val="00040283"/>
    <w:rsid w:val="00040816"/>
    <w:rsid w:val="000422BA"/>
    <w:rsid w:val="00042D68"/>
    <w:rsid w:val="00045938"/>
    <w:rsid w:val="000465E7"/>
    <w:rsid w:val="000500AF"/>
    <w:rsid w:val="0005246C"/>
    <w:rsid w:val="00052BBC"/>
    <w:rsid w:val="00054443"/>
    <w:rsid w:val="00055535"/>
    <w:rsid w:val="0005566C"/>
    <w:rsid w:val="00056504"/>
    <w:rsid w:val="0005715A"/>
    <w:rsid w:val="00057333"/>
    <w:rsid w:val="000575D1"/>
    <w:rsid w:val="00057C44"/>
    <w:rsid w:val="00057DF1"/>
    <w:rsid w:val="000607C1"/>
    <w:rsid w:val="00060ECF"/>
    <w:rsid w:val="00061341"/>
    <w:rsid w:val="00061597"/>
    <w:rsid w:val="00062FAF"/>
    <w:rsid w:val="00063F78"/>
    <w:rsid w:val="00064F60"/>
    <w:rsid w:val="00065338"/>
    <w:rsid w:val="00067640"/>
    <w:rsid w:val="0007084B"/>
    <w:rsid w:val="00071315"/>
    <w:rsid w:val="0007192F"/>
    <w:rsid w:val="00074C20"/>
    <w:rsid w:val="00076816"/>
    <w:rsid w:val="00080184"/>
    <w:rsid w:val="0008044C"/>
    <w:rsid w:val="0008085E"/>
    <w:rsid w:val="00080A0C"/>
    <w:rsid w:val="00080DDA"/>
    <w:rsid w:val="00081933"/>
    <w:rsid w:val="000841A0"/>
    <w:rsid w:val="00085D52"/>
    <w:rsid w:val="00085D6C"/>
    <w:rsid w:val="0008629D"/>
    <w:rsid w:val="000868BB"/>
    <w:rsid w:val="000868FF"/>
    <w:rsid w:val="00091237"/>
    <w:rsid w:val="000934BC"/>
    <w:rsid w:val="00093832"/>
    <w:rsid w:val="000945F9"/>
    <w:rsid w:val="0009492C"/>
    <w:rsid w:val="00094EA9"/>
    <w:rsid w:val="0009510A"/>
    <w:rsid w:val="00095936"/>
    <w:rsid w:val="00096750"/>
    <w:rsid w:val="000976FC"/>
    <w:rsid w:val="00097966"/>
    <w:rsid w:val="000A3CC6"/>
    <w:rsid w:val="000A4704"/>
    <w:rsid w:val="000A4B56"/>
    <w:rsid w:val="000A59C1"/>
    <w:rsid w:val="000A6250"/>
    <w:rsid w:val="000A6B37"/>
    <w:rsid w:val="000A75D9"/>
    <w:rsid w:val="000A7F22"/>
    <w:rsid w:val="000B1518"/>
    <w:rsid w:val="000B24BB"/>
    <w:rsid w:val="000B372F"/>
    <w:rsid w:val="000B3DCB"/>
    <w:rsid w:val="000B44B1"/>
    <w:rsid w:val="000B46A8"/>
    <w:rsid w:val="000B53D6"/>
    <w:rsid w:val="000B6D5C"/>
    <w:rsid w:val="000B7B8C"/>
    <w:rsid w:val="000B7F08"/>
    <w:rsid w:val="000C078F"/>
    <w:rsid w:val="000C16C4"/>
    <w:rsid w:val="000C2144"/>
    <w:rsid w:val="000C3155"/>
    <w:rsid w:val="000C5352"/>
    <w:rsid w:val="000C5A8E"/>
    <w:rsid w:val="000C66F0"/>
    <w:rsid w:val="000C6A32"/>
    <w:rsid w:val="000C71F3"/>
    <w:rsid w:val="000C7CD4"/>
    <w:rsid w:val="000D004F"/>
    <w:rsid w:val="000D027D"/>
    <w:rsid w:val="000D0A40"/>
    <w:rsid w:val="000D1AA5"/>
    <w:rsid w:val="000D25AB"/>
    <w:rsid w:val="000D2CF9"/>
    <w:rsid w:val="000D2F92"/>
    <w:rsid w:val="000D46C6"/>
    <w:rsid w:val="000D5154"/>
    <w:rsid w:val="000D5878"/>
    <w:rsid w:val="000D7066"/>
    <w:rsid w:val="000D7768"/>
    <w:rsid w:val="000E0860"/>
    <w:rsid w:val="000E098C"/>
    <w:rsid w:val="000E2313"/>
    <w:rsid w:val="000E41F4"/>
    <w:rsid w:val="000E433E"/>
    <w:rsid w:val="000E4645"/>
    <w:rsid w:val="000E4C69"/>
    <w:rsid w:val="000E4DEC"/>
    <w:rsid w:val="000E5CC5"/>
    <w:rsid w:val="000E6201"/>
    <w:rsid w:val="000E648C"/>
    <w:rsid w:val="000E7D41"/>
    <w:rsid w:val="000F1768"/>
    <w:rsid w:val="000F1E74"/>
    <w:rsid w:val="000F218C"/>
    <w:rsid w:val="000F3066"/>
    <w:rsid w:val="000F320D"/>
    <w:rsid w:val="000F32DC"/>
    <w:rsid w:val="000F416D"/>
    <w:rsid w:val="000F4576"/>
    <w:rsid w:val="000F49D3"/>
    <w:rsid w:val="000F6A06"/>
    <w:rsid w:val="000F7E54"/>
    <w:rsid w:val="000F7E97"/>
    <w:rsid w:val="001000E0"/>
    <w:rsid w:val="00100549"/>
    <w:rsid w:val="001016D8"/>
    <w:rsid w:val="001021E6"/>
    <w:rsid w:val="001025DF"/>
    <w:rsid w:val="00103926"/>
    <w:rsid w:val="00104A18"/>
    <w:rsid w:val="00106B21"/>
    <w:rsid w:val="00106FCB"/>
    <w:rsid w:val="001074DC"/>
    <w:rsid w:val="00107EB7"/>
    <w:rsid w:val="0011041F"/>
    <w:rsid w:val="00110545"/>
    <w:rsid w:val="0011208D"/>
    <w:rsid w:val="0011440E"/>
    <w:rsid w:val="0011507F"/>
    <w:rsid w:val="00116410"/>
    <w:rsid w:val="00120166"/>
    <w:rsid w:val="00120B0C"/>
    <w:rsid w:val="001210EC"/>
    <w:rsid w:val="00121B65"/>
    <w:rsid w:val="00121EC5"/>
    <w:rsid w:val="00121FDE"/>
    <w:rsid w:val="0012205D"/>
    <w:rsid w:val="00122728"/>
    <w:rsid w:val="001231A8"/>
    <w:rsid w:val="001234D3"/>
    <w:rsid w:val="0012391B"/>
    <w:rsid w:val="00124350"/>
    <w:rsid w:val="0012545D"/>
    <w:rsid w:val="00125644"/>
    <w:rsid w:val="00130199"/>
    <w:rsid w:val="001303FF"/>
    <w:rsid w:val="00130E9D"/>
    <w:rsid w:val="00131BBA"/>
    <w:rsid w:val="00131EA5"/>
    <w:rsid w:val="001325AE"/>
    <w:rsid w:val="0013297D"/>
    <w:rsid w:val="00132B3E"/>
    <w:rsid w:val="00133301"/>
    <w:rsid w:val="00134208"/>
    <w:rsid w:val="00134213"/>
    <w:rsid w:val="00134B72"/>
    <w:rsid w:val="00134FCA"/>
    <w:rsid w:val="001356EB"/>
    <w:rsid w:val="00135790"/>
    <w:rsid w:val="0013651B"/>
    <w:rsid w:val="00140B01"/>
    <w:rsid w:val="001413EB"/>
    <w:rsid w:val="001417F2"/>
    <w:rsid w:val="001425BC"/>
    <w:rsid w:val="00143194"/>
    <w:rsid w:val="0014422E"/>
    <w:rsid w:val="0014681F"/>
    <w:rsid w:val="00146F81"/>
    <w:rsid w:val="0014720B"/>
    <w:rsid w:val="00147F7E"/>
    <w:rsid w:val="0015091A"/>
    <w:rsid w:val="0015109E"/>
    <w:rsid w:val="00151E70"/>
    <w:rsid w:val="00152482"/>
    <w:rsid w:val="00152D55"/>
    <w:rsid w:val="00153A86"/>
    <w:rsid w:val="001540C0"/>
    <w:rsid w:val="00155336"/>
    <w:rsid w:val="00160897"/>
    <w:rsid w:val="00162208"/>
    <w:rsid w:val="00162293"/>
    <w:rsid w:val="00163823"/>
    <w:rsid w:val="001639CD"/>
    <w:rsid w:val="00164061"/>
    <w:rsid w:val="00164F27"/>
    <w:rsid w:val="0016574C"/>
    <w:rsid w:val="00165F9F"/>
    <w:rsid w:val="00167317"/>
    <w:rsid w:val="00170423"/>
    <w:rsid w:val="00170BCF"/>
    <w:rsid w:val="00170CBC"/>
    <w:rsid w:val="00172DE3"/>
    <w:rsid w:val="00173299"/>
    <w:rsid w:val="00173CBF"/>
    <w:rsid w:val="001740B6"/>
    <w:rsid w:val="001745E3"/>
    <w:rsid w:val="0017542F"/>
    <w:rsid w:val="00175710"/>
    <w:rsid w:val="00175BD4"/>
    <w:rsid w:val="00175DFF"/>
    <w:rsid w:val="001808D7"/>
    <w:rsid w:val="001822A3"/>
    <w:rsid w:val="00182670"/>
    <w:rsid w:val="001827A3"/>
    <w:rsid w:val="001831FE"/>
    <w:rsid w:val="00185745"/>
    <w:rsid w:val="0018594C"/>
    <w:rsid w:val="00193726"/>
    <w:rsid w:val="0019462C"/>
    <w:rsid w:val="00197187"/>
    <w:rsid w:val="001A155E"/>
    <w:rsid w:val="001A1FA4"/>
    <w:rsid w:val="001A2948"/>
    <w:rsid w:val="001A2D38"/>
    <w:rsid w:val="001A5DC3"/>
    <w:rsid w:val="001A697E"/>
    <w:rsid w:val="001B013F"/>
    <w:rsid w:val="001B0F44"/>
    <w:rsid w:val="001B2293"/>
    <w:rsid w:val="001B3B14"/>
    <w:rsid w:val="001B4107"/>
    <w:rsid w:val="001B5B53"/>
    <w:rsid w:val="001B5F9B"/>
    <w:rsid w:val="001B6AB8"/>
    <w:rsid w:val="001C110A"/>
    <w:rsid w:val="001C118E"/>
    <w:rsid w:val="001C2925"/>
    <w:rsid w:val="001C3231"/>
    <w:rsid w:val="001C354F"/>
    <w:rsid w:val="001C51C0"/>
    <w:rsid w:val="001C7877"/>
    <w:rsid w:val="001D096B"/>
    <w:rsid w:val="001D302C"/>
    <w:rsid w:val="001D3748"/>
    <w:rsid w:val="001D4A4B"/>
    <w:rsid w:val="001D5838"/>
    <w:rsid w:val="001D7B89"/>
    <w:rsid w:val="001E04AF"/>
    <w:rsid w:val="001E0771"/>
    <w:rsid w:val="001E0F52"/>
    <w:rsid w:val="001E25DC"/>
    <w:rsid w:val="001E3864"/>
    <w:rsid w:val="001E3B1B"/>
    <w:rsid w:val="001E473A"/>
    <w:rsid w:val="001E66ED"/>
    <w:rsid w:val="001F049A"/>
    <w:rsid w:val="001F062F"/>
    <w:rsid w:val="001F0679"/>
    <w:rsid w:val="001F0B29"/>
    <w:rsid w:val="001F1F4C"/>
    <w:rsid w:val="001F3AF9"/>
    <w:rsid w:val="001F4437"/>
    <w:rsid w:val="001F54E1"/>
    <w:rsid w:val="001F731B"/>
    <w:rsid w:val="0020099F"/>
    <w:rsid w:val="00202080"/>
    <w:rsid w:val="00202DAD"/>
    <w:rsid w:val="00203C73"/>
    <w:rsid w:val="00204DA9"/>
    <w:rsid w:val="00205365"/>
    <w:rsid w:val="00207C01"/>
    <w:rsid w:val="00207FF4"/>
    <w:rsid w:val="0021044F"/>
    <w:rsid w:val="0021098B"/>
    <w:rsid w:val="0021149D"/>
    <w:rsid w:val="002127A6"/>
    <w:rsid w:val="00212F4B"/>
    <w:rsid w:val="00213A92"/>
    <w:rsid w:val="00214CA0"/>
    <w:rsid w:val="00215583"/>
    <w:rsid w:val="00216439"/>
    <w:rsid w:val="00216D13"/>
    <w:rsid w:val="00216E9E"/>
    <w:rsid w:val="0021776C"/>
    <w:rsid w:val="0022029C"/>
    <w:rsid w:val="0022186C"/>
    <w:rsid w:val="00221FA9"/>
    <w:rsid w:val="0022207A"/>
    <w:rsid w:val="002230AF"/>
    <w:rsid w:val="002232E5"/>
    <w:rsid w:val="00224CE7"/>
    <w:rsid w:val="00225898"/>
    <w:rsid w:val="0022650B"/>
    <w:rsid w:val="002275D6"/>
    <w:rsid w:val="00227643"/>
    <w:rsid w:val="00230010"/>
    <w:rsid w:val="0023161E"/>
    <w:rsid w:val="00231ADE"/>
    <w:rsid w:val="00234478"/>
    <w:rsid w:val="00234B81"/>
    <w:rsid w:val="0023568F"/>
    <w:rsid w:val="00236083"/>
    <w:rsid w:val="00236C44"/>
    <w:rsid w:val="002375E1"/>
    <w:rsid w:val="00237692"/>
    <w:rsid w:val="002400C6"/>
    <w:rsid w:val="002400F7"/>
    <w:rsid w:val="00241797"/>
    <w:rsid w:val="0024188D"/>
    <w:rsid w:val="00242C9C"/>
    <w:rsid w:val="002431B4"/>
    <w:rsid w:val="002434EE"/>
    <w:rsid w:val="002469AE"/>
    <w:rsid w:val="0024708B"/>
    <w:rsid w:val="002502F2"/>
    <w:rsid w:val="00250334"/>
    <w:rsid w:val="00250564"/>
    <w:rsid w:val="00251898"/>
    <w:rsid w:val="002519BA"/>
    <w:rsid w:val="00251F08"/>
    <w:rsid w:val="00252A6B"/>
    <w:rsid w:val="00252A9A"/>
    <w:rsid w:val="00254273"/>
    <w:rsid w:val="00255379"/>
    <w:rsid w:val="00256A10"/>
    <w:rsid w:val="00257E2F"/>
    <w:rsid w:val="002606EB"/>
    <w:rsid w:val="00262567"/>
    <w:rsid w:val="002635A0"/>
    <w:rsid w:val="00264981"/>
    <w:rsid w:val="00265670"/>
    <w:rsid w:val="00265A38"/>
    <w:rsid w:val="002709D5"/>
    <w:rsid w:val="00270A72"/>
    <w:rsid w:val="002713FE"/>
    <w:rsid w:val="00271F5A"/>
    <w:rsid w:val="002721A5"/>
    <w:rsid w:val="002735D7"/>
    <w:rsid w:val="00273DCB"/>
    <w:rsid w:val="00274B59"/>
    <w:rsid w:val="00274DEB"/>
    <w:rsid w:val="00277098"/>
    <w:rsid w:val="0027783C"/>
    <w:rsid w:val="00280D90"/>
    <w:rsid w:val="002845CE"/>
    <w:rsid w:val="00285326"/>
    <w:rsid w:val="0028596A"/>
    <w:rsid w:val="002862AA"/>
    <w:rsid w:val="00286353"/>
    <w:rsid w:val="00286A1A"/>
    <w:rsid w:val="00287803"/>
    <w:rsid w:val="0029085F"/>
    <w:rsid w:val="0029172D"/>
    <w:rsid w:val="00291BC1"/>
    <w:rsid w:val="00291C66"/>
    <w:rsid w:val="0029297D"/>
    <w:rsid w:val="00293B03"/>
    <w:rsid w:val="00294454"/>
    <w:rsid w:val="002950DC"/>
    <w:rsid w:val="0029515D"/>
    <w:rsid w:val="002951D7"/>
    <w:rsid w:val="002958B9"/>
    <w:rsid w:val="00295C4B"/>
    <w:rsid w:val="002961AB"/>
    <w:rsid w:val="002A042C"/>
    <w:rsid w:val="002A124C"/>
    <w:rsid w:val="002A13E5"/>
    <w:rsid w:val="002A1E42"/>
    <w:rsid w:val="002A5F86"/>
    <w:rsid w:val="002A62B3"/>
    <w:rsid w:val="002A655B"/>
    <w:rsid w:val="002A6AC2"/>
    <w:rsid w:val="002B14E8"/>
    <w:rsid w:val="002B27B1"/>
    <w:rsid w:val="002B2CA2"/>
    <w:rsid w:val="002B2E42"/>
    <w:rsid w:val="002B3BA3"/>
    <w:rsid w:val="002B5408"/>
    <w:rsid w:val="002B5F42"/>
    <w:rsid w:val="002B605F"/>
    <w:rsid w:val="002B64FA"/>
    <w:rsid w:val="002C0B73"/>
    <w:rsid w:val="002C2679"/>
    <w:rsid w:val="002C2703"/>
    <w:rsid w:val="002C2BDE"/>
    <w:rsid w:val="002C436C"/>
    <w:rsid w:val="002C4C08"/>
    <w:rsid w:val="002C5618"/>
    <w:rsid w:val="002C6D22"/>
    <w:rsid w:val="002C6ECD"/>
    <w:rsid w:val="002C70D6"/>
    <w:rsid w:val="002C7615"/>
    <w:rsid w:val="002C778E"/>
    <w:rsid w:val="002D0717"/>
    <w:rsid w:val="002D12CF"/>
    <w:rsid w:val="002D1E17"/>
    <w:rsid w:val="002D259B"/>
    <w:rsid w:val="002D269B"/>
    <w:rsid w:val="002D3274"/>
    <w:rsid w:val="002D34F6"/>
    <w:rsid w:val="002D3511"/>
    <w:rsid w:val="002D3AA9"/>
    <w:rsid w:val="002D528F"/>
    <w:rsid w:val="002D577A"/>
    <w:rsid w:val="002D639F"/>
    <w:rsid w:val="002D761D"/>
    <w:rsid w:val="002D7FA1"/>
    <w:rsid w:val="002E2708"/>
    <w:rsid w:val="002E3C7F"/>
    <w:rsid w:val="002E3D4A"/>
    <w:rsid w:val="002E4C6D"/>
    <w:rsid w:val="002E5096"/>
    <w:rsid w:val="002E5942"/>
    <w:rsid w:val="002E6A4A"/>
    <w:rsid w:val="002E7D2E"/>
    <w:rsid w:val="002F1BE0"/>
    <w:rsid w:val="002F1E82"/>
    <w:rsid w:val="002F274F"/>
    <w:rsid w:val="002F45F2"/>
    <w:rsid w:val="002F4A42"/>
    <w:rsid w:val="002F4F5E"/>
    <w:rsid w:val="002F59FC"/>
    <w:rsid w:val="002F69D8"/>
    <w:rsid w:val="002F6F72"/>
    <w:rsid w:val="002F75BF"/>
    <w:rsid w:val="002F7DA6"/>
    <w:rsid w:val="002F7E75"/>
    <w:rsid w:val="003004A9"/>
    <w:rsid w:val="0030157A"/>
    <w:rsid w:val="00301707"/>
    <w:rsid w:val="00301C14"/>
    <w:rsid w:val="00302862"/>
    <w:rsid w:val="00303160"/>
    <w:rsid w:val="0030336A"/>
    <w:rsid w:val="0030361E"/>
    <w:rsid w:val="003042F2"/>
    <w:rsid w:val="00304A1E"/>
    <w:rsid w:val="003058BC"/>
    <w:rsid w:val="00305D2E"/>
    <w:rsid w:val="00306A50"/>
    <w:rsid w:val="003104CB"/>
    <w:rsid w:val="0031130D"/>
    <w:rsid w:val="00312359"/>
    <w:rsid w:val="0031252F"/>
    <w:rsid w:val="00313408"/>
    <w:rsid w:val="00316FEA"/>
    <w:rsid w:val="003205FB"/>
    <w:rsid w:val="003207F9"/>
    <w:rsid w:val="00321733"/>
    <w:rsid w:val="00321822"/>
    <w:rsid w:val="003221BB"/>
    <w:rsid w:val="00323E61"/>
    <w:rsid w:val="00323FF9"/>
    <w:rsid w:val="003246A1"/>
    <w:rsid w:val="003272AC"/>
    <w:rsid w:val="00330AA1"/>
    <w:rsid w:val="00331219"/>
    <w:rsid w:val="00331B48"/>
    <w:rsid w:val="00334AEE"/>
    <w:rsid w:val="0033520C"/>
    <w:rsid w:val="00335D41"/>
    <w:rsid w:val="003401ED"/>
    <w:rsid w:val="003415F8"/>
    <w:rsid w:val="00342A61"/>
    <w:rsid w:val="00343313"/>
    <w:rsid w:val="00345D51"/>
    <w:rsid w:val="003464FC"/>
    <w:rsid w:val="00346A51"/>
    <w:rsid w:val="00346F3D"/>
    <w:rsid w:val="003477E4"/>
    <w:rsid w:val="003478A7"/>
    <w:rsid w:val="00347F9C"/>
    <w:rsid w:val="00350308"/>
    <w:rsid w:val="0035239F"/>
    <w:rsid w:val="0035243B"/>
    <w:rsid w:val="00352D04"/>
    <w:rsid w:val="00353594"/>
    <w:rsid w:val="00353601"/>
    <w:rsid w:val="003542BE"/>
    <w:rsid w:val="00354D37"/>
    <w:rsid w:val="0035536F"/>
    <w:rsid w:val="00355670"/>
    <w:rsid w:val="00355957"/>
    <w:rsid w:val="00355D68"/>
    <w:rsid w:val="00356DA8"/>
    <w:rsid w:val="003577DD"/>
    <w:rsid w:val="00360AA7"/>
    <w:rsid w:val="00360DBE"/>
    <w:rsid w:val="003611A8"/>
    <w:rsid w:val="003636BD"/>
    <w:rsid w:val="003637F4"/>
    <w:rsid w:val="003639E1"/>
    <w:rsid w:val="00364115"/>
    <w:rsid w:val="00364CFF"/>
    <w:rsid w:val="00367B6E"/>
    <w:rsid w:val="0037149C"/>
    <w:rsid w:val="00373509"/>
    <w:rsid w:val="0037478A"/>
    <w:rsid w:val="003747CE"/>
    <w:rsid w:val="00376B24"/>
    <w:rsid w:val="00377659"/>
    <w:rsid w:val="003813FB"/>
    <w:rsid w:val="003824AF"/>
    <w:rsid w:val="003825F5"/>
    <w:rsid w:val="00383DFB"/>
    <w:rsid w:val="00384E68"/>
    <w:rsid w:val="003852BF"/>
    <w:rsid w:val="00387DDD"/>
    <w:rsid w:val="0039119F"/>
    <w:rsid w:val="0039269C"/>
    <w:rsid w:val="00394558"/>
    <w:rsid w:val="00394EBA"/>
    <w:rsid w:val="003955FD"/>
    <w:rsid w:val="003962DF"/>
    <w:rsid w:val="00397542"/>
    <w:rsid w:val="0039765F"/>
    <w:rsid w:val="003A047C"/>
    <w:rsid w:val="003A25D0"/>
    <w:rsid w:val="003A319C"/>
    <w:rsid w:val="003A3ED3"/>
    <w:rsid w:val="003A464D"/>
    <w:rsid w:val="003A5373"/>
    <w:rsid w:val="003A7A0E"/>
    <w:rsid w:val="003B0D81"/>
    <w:rsid w:val="003B10D1"/>
    <w:rsid w:val="003B2F95"/>
    <w:rsid w:val="003B3A7E"/>
    <w:rsid w:val="003B3B53"/>
    <w:rsid w:val="003B3C29"/>
    <w:rsid w:val="003B410E"/>
    <w:rsid w:val="003B6EED"/>
    <w:rsid w:val="003B74D9"/>
    <w:rsid w:val="003C1706"/>
    <w:rsid w:val="003C291E"/>
    <w:rsid w:val="003C2FD7"/>
    <w:rsid w:val="003C4EDA"/>
    <w:rsid w:val="003C5A45"/>
    <w:rsid w:val="003C73E2"/>
    <w:rsid w:val="003C785F"/>
    <w:rsid w:val="003C7B12"/>
    <w:rsid w:val="003C7B67"/>
    <w:rsid w:val="003C7ECC"/>
    <w:rsid w:val="003D0117"/>
    <w:rsid w:val="003D0207"/>
    <w:rsid w:val="003D04D5"/>
    <w:rsid w:val="003D1617"/>
    <w:rsid w:val="003D1794"/>
    <w:rsid w:val="003D3310"/>
    <w:rsid w:val="003D4E60"/>
    <w:rsid w:val="003D4EC7"/>
    <w:rsid w:val="003D6532"/>
    <w:rsid w:val="003E2611"/>
    <w:rsid w:val="003E3CC8"/>
    <w:rsid w:val="003E6975"/>
    <w:rsid w:val="003E6E06"/>
    <w:rsid w:val="003E6E2B"/>
    <w:rsid w:val="003F0291"/>
    <w:rsid w:val="003F04D0"/>
    <w:rsid w:val="003F06C2"/>
    <w:rsid w:val="003F1C3B"/>
    <w:rsid w:val="003F258C"/>
    <w:rsid w:val="003F2954"/>
    <w:rsid w:val="003F4206"/>
    <w:rsid w:val="003F4893"/>
    <w:rsid w:val="003F5393"/>
    <w:rsid w:val="003F541F"/>
    <w:rsid w:val="00401270"/>
    <w:rsid w:val="004018C3"/>
    <w:rsid w:val="004020D2"/>
    <w:rsid w:val="00403E13"/>
    <w:rsid w:val="004044D6"/>
    <w:rsid w:val="0040653A"/>
    <w:rsid w:val="00406614"/>
    <w:rsid w:val="00407292"/>
    <w:rsid w:val="004100AF"/>
    <w:rsid w:val="00410643"/>
    <w:rsid w:val="0041167A"/>
    <w:rsid w:val="00411DCA"/>
    <w:rsid w:val="00414189"/>
    <w:rsid w:val="0041507E"/>
    <w:rsid w:val="0041529E"/>
    <w:rsid w:val="0041595F"/>
    <w:rsid w:val="00416C37"/>
    <w:rsid w:val="004178BE"/>
    <w:rsid w:val="00420597"/>
    <w:rsid w:val="0042068C"/>
    <w:rsid w:val="004213FE"/>
    <w:rsid w:val="00422ED5"/>
    <w:rsid w:val="004239EB"/>
    <w:rsid w:val="004244B4"/>
    <w:rsid w:val="004245B7"/>
    <w:rsid w:val="004246EC"/>
    <w:rsid w:val="00424E21"/>
    <w:rsid w:val="00424EB4"/>
    <w:rsid w:val="004250FB"/>
    <w:rsid w:val="00426823"/>
    <w:rsid w:val="00426F4E"/>
    <w:rsid w:val="00427D5E"/>
    <w:rsid w:val="00427E58"/>
    <w:rsid w:val="00430374"/>
    <w:rsid w:val="00430EAA"/>
    <w:rsid w:val="004327E0"/>
    <w:rsid w:val="00433AA8"/>
    <w:rsid w:val="00433BD6"/>
    <w:rsid w:val="004354E6"/>
    <w:rsid w:val="00436137"/>
    <w:rsid w:val="0043699E"/>
    <w:rsid w:val="00436B46"/>
    <w:rsid w:val="00436D16"/>
    <w:rsid w:val="00436DFE"/>
    <w:rsid w:val="00437E5A"/>
    <w:rsid w:val="00440B1F"/>
    <w:rsid w:val="0044159A"/>
    <w:rsid w:val="004428D4"/>
    <w:rsid w:val="00442960"/>
    <w:rsid w:val="00444220"/>
    <w:rsid w:val="00444654"/>
    <w:rsid w:val="00445338"/>
    <w:rsid w:val="00446261"/>
    <w:rsid w:val="004464D1"/>
    <w:rsid w:val="00447BA6"/>
    <w:rsid w:val="00447C93"/>
    <w:rsid w:val="00447FDB"/>
    <w:rsid w:val="00450C77"/>
    <w:rsid w:val="00450E0C"/>
    <w:rsid w:val="00450EAC"/>
    <w:rsid w:val="00451395"/>
    <w:rsid w:val="00451B18"/>
    <w:rsid w:val="00451C85"/>
    <w:rsid w:val="004537BB"/>
    <w:rsid w:val="00453C5A"/>
    <w:rsid w:val="004544CE"/>
    <w:rsid w:val="00454B4A"/>
    <w:rsid w:val="00457B03"/>
    <w:rsid w:val="00460455"/>
    <w:rsid w:val="004607C0"/>
    <w:rsid w:val="00461041"/>
    <w:rsid w:val="004613CB"/>
    <w:rsid w:val="0046146D"/>
    <w:rsid w:val="004642EE"/>
    <w:rsid w:val="00464915"/>
    <w:rsid w:val="004674A8"/>
    <w:rsid w:val="004674E1"/>
    <w:rsid w:val="0047323C"/>
    <w:rsid w:val="0047398D"/>
    <w:rsid w:val="00474318"/>
    <w:rsid w:val="00474373"/>
    <w:rsid w:val="00474B98"/>
    <w:rsid w:val="00475D24"/>
    <w:rsid w:val="00480552"/>
    <w:rsid w:val="00481B86"/>
    <w:rsid w:val="00481BBD"/>
    <w:rsid w:val="00482710"/>
    <w:rsid w:val="0048485F"/>
    <w:rsid w:val="004859CA"/>
    <w:rsid w:val="00486A20"/>
    <w:rsid w:val="0048702A"/>
    <w:rsid w:val="004877DA"/>
    <w:rsid w:val="00487BC5"/>
    <w:rsid w:val="0049013E"/>
    <w:rsid w:val="00495751"/>
    <w:rsid w:val="004971A9"/>
    <w:rsid w:val="004A07E6"/>
    <w:rsid w:val="004A11CF"/>
    <w:rsid w:val="004A1A10"/>
    <w:rsid w:val="004A2DBA"/>
    <w:rsid w:val="004A3683"/>
    <w:rsid w:val="004A428D"/>
    <w:rsid w:val="004A46F7"/>
    <w:rsid w:val="004A4F99"/>
    <w:rsid w:val="004A5310"/>
    <w:rsid w:val="004A6973"/>
    <w:rsid w:val="004A722B"/>
    <w:rsid w:val="004A7AC6"/>
    <w:rsid w:val="004B0829"/>
    <w:rsid w:val="004B11F0"/>
    <w:rsid w:val="004B24EB"/>
    <w:rsid w:val="004B2AA7"/>
    <w:rsid w:val="004B2F34"/>
    <w:rsid w:val="004B3840"/>
    <w:rsid w:val="004B3F9A"/>
    <w:rsid w:val="004B3FFC"/>
    <w:rsid w:val="004B5DEE"/>
    <w:rsid w:val="004B7200"/>
    <w:rsid w:val="004C1721"/>
    <w:rsid w:val="004C1A18"/>
    <w:rsid w:val="004C2294"/>
    <w:rsid w:val="004C39D3"/>
    <w:rsid w:val="004C467F"/>
    <w:rsid w:val="004C4B75"/>
    <w:rsid w:val="004C7275"/>
    <w:rsid w:val="004D03FB"/>
    <w:rsid w:val="004D06F3"/>
    <w:rsid w:val="004D0995"/>
    <w:rsid w:val="004D1F67"/>
    <w:rsid w:val="004D22D3"/>
    <w:rsid w:val="004D3242"/>
    <w:rsid w:val="004D3868"/>
    <w:rsid w:val="004D3B79"/>
    <w:rsid w:val="004D521C"/>
    <w:rsid w:val="004D5276"/>
    <w:rsid w:val="004D56C7"/>
    <w:rsid w:val="004D5E25"/>
    <w:rsid w:val="004D6428"/>
    <w:rsid w:val="004D6569"/>
    <w:rsid w:val="004D6FEB"/>
    <w:rsid w:val="004D7435"/>
    <w:rsid w:val="004E0A8E"/>
    <w:rsid w:val="004E0E7D"/>
    <w:rsid w:val="004E2714"/>
    <w:rsid w:val="004E4D06"/>
    <w:rsid w:val="004E5421"/>
    <w:rsid w:val="004E5CE3"/>
    <w:rsid w:val="004E6097"/>
    <w:rsid w:val="004E6970"/>
    <w:rsid w:val="004E7A86"/>
    <w:rsid w:val="004F0016"/>
    <w:rsid w:val="004F0113"/>
    <w:rsid w:val="004F1186"/>
    <w:rsid w:val="004F28C2"/>
    <w:rsid w:val="004F29CF"/>
    <w:rsid w:val="004F2ECA"/>
    <w:rsid w:val="004F32B9"/>
    <w:rsid w:val="004F3FC3"/>
    <w:rsid w:val="004F474A"/>
    <w:rsid w:val="004F49A5"/>
    <w:rsid w:val="004F4C7F"/>
    <w:rsid w:val="004F5176"/>
    <w:rsid w:val="00500A8C"/>
    <w:rsid w:val="00500FAE"/>
    <w:rsid w:val="00503348"/>
    <w:rsid w:val="00503BF7"/>
    <w:rsid w:val="00505087"/>
    <w:rsid w:val="005056EF"/>
    <w:rsid w:val="00505B01"/>
    <w:rsid w:val="00507745"/>
    <w:rsid w:val="00510E83"/>
    <w:rsid w:val="0051107E"/>
    <w:rsid w:val="0051148C"/>
    <w:rsid w:val="00511AEB"/>
    <w:rsid w:val="00512905"/>
    <w:rsid w:val="00512C36"/>
    <w:rsid w:val="00512F07"/>
    <w:rsid w:val="005134A1"/>
    <w:rsid w:val="00513CC1"/>
    <w:rsid w:val="00514598"/>
    <w:rsid w:val="00514D33"/>
    <w:rsid w:val="00515B1F"/>
    <w:rsid w:val="005222ED"/>
    <w:rsid w:val="00523C7F"/>
    <w:rsid w:val="005267A6"/>
    <w:rsid w:val="00527DCB"/>
    <w:rsid w:val="005300D7"/>
    <w:rsid w:val="00530647"/>
    <w:rsid w:val="00530B70"/>
    <w:rsid w:val="005378DB"/>
    <w:rsid w:val="00540097"/>
    <w:rsid w:val="00540661"/>
    <w:rsid w:val="00541305"/>
    <w:rsid w:val="0054246F"/>
    <w:rsid w:val="00543CBC"/>
    <w:rsid w:val="005447A6"/>
    <w:rsid w:val="00544D9B"/>
    <w:rsid w:val="00545AE4"/>
    <w:rsid w:val="00546648"/>
    <w:rsid w:val="00546D7E"/>
    <w:rsid w:val="00547B94"/>
    <w:rsid w:val="00547F49"/>
    <w:rsid w:val="005506AC"/>
    <w:rsid w:val="00551256"/>
    <w:rsid w:val="00553150"/>
    <w:rsid w:val="0055381B"/>
    <w:rsid w:val="00554A1F"/>
    <w:rsid w:val="00556AB9"/>
    <w:rsid w:val="00556BAA"/>
    <w:rsid w:val="005626DA"/>
    <w:rsid w:val="00562819"/>
    <w:rsid w:val="00562E37"/>
    <w:rsid w:val="005630F6"/>
    <w:rsid w:val="005638E1"/>
    <w:rsid w:val="00564679"/>
    <w:rsid w:val="0056526D"/>
    <w:rsid w:val="00565D51"/>
    <w:rsid w:val="00566822"/>
    <w:rsid w:val="005703FA"/>
    <w:rsid w:val="005730CD"/>
    <w:rsid w:val="0057314D"/>
    <w:rsid w:val="005738ED"/>
    <w:rsid w:val="00573A5B"/>
    <w:rsid w:val="00573BA5"/>
    <w:rsid w:val="00573D7A"/>
    <w:rsid w:val="005745EE"/>
    <w:rsid w:val="00574BED"/>
    <w:rsid w:val="00574C94"/>
    <w:rsid w:val="0057585B"/>
    <w:rsid w:val="00575CF4"/>
    <w:rsid w:val="005770DD"/>
    <w:rsid w:val="005771C7"/>
    <w:rsid w:val="0058014B"/>
    <w:rsid w:val="00580A00"/>
    <w:rsid w:val="005821EB"/>
    <w:rsid w:val="00582C04"/>
    <w:rsid w:val="00584BDA"/>
    <w:rsid w:val="005851A9"/>
    <w:rsid w:val="0058615C"/>
    <w:rsid w:val="00586325"/>
    <w:rsid w:val="005875B9"/>
    <w:rsid w:val="00587F68"/>
    <w:rsid w:val="005947E7"/>
    <w:rsid w:val="00594D70"/>
    <w:rsid w:val="0059547B"/>
    <w:rsid w:val="005959DE"/>
    <w:rsid w:val="00596072"/>
    <w:rsid w:val="00596151"/>
    <w:rsid w:val="0059629B"/>
    <w:rsid w:val="005A0342"/>
    <w:rsid w:val="005A0A54"/>
    <w:rsid w:val="005A2068"/>
    <w:rsid w:val="005A39A1"/>
    <w:rsid w:val="005A3BBA"/>
    <w:rsid w:val="005A4B1F"/>
    <w:rsid w:val="005A58B5"/>
    <w:rsid w:val="005A5996"/>
    <w:rsid w:val="005A7FD8"/>
    <w:rsid w:val="005B198E"/>
    <w:rsid w:val="005B3300"/>
    <w:rsid w:val="005B4248"/>
    <w:rsid w:val="005B4FC9"/>
    <w:rsid w:val="005B55AD"/>
    <w:rsid w:val="005B5716"/>
    <w:rsid w:val="005B79C5"/>
    <w:rsid w:val="005C0B15"/>
    <w:rsid w:val="005C2C5D"/>
    <w:rsid w:val="005C32A6"/>
    <w:rsid w:val="005C33C0"/>
    <w:rsid w:val="005C3518"/>
    <w:rsid w:val="005C5D98"/>
    <w:rsid w:val="005C77ED"/>
    <w:rsid w:val="005C7976"/>
    <w:rsid w:val="005D043E"/>
    <w:rsid w:val="005D0A7C"/>
    <w:rsid w:val="005D0D79"/>
    <w:rsid w:val="005D11A9"/>
    <w:rsid w:val="005D1423"/>
    <w:rsid w:val="005D150E"/>
    <w:rsid w:val="005D1FC0"/>
    <w:rsid w:val="005D2BB7"/>
    <w:rsid w:val="005D3838"/>
    <w:rsid w:val="005D3C1B"/>
    <w:rsid w:val="005D71EB"/>
    <w:rsid w:val="005D7356"/>
    <w:rsid w:val="005D7E41"/>
    <w:rsid w:val="005D7EAC"/>
    <w:rsid w:val="005E1D2F"/>
    <w:rsid w:val="005E1D41"/>
    <w:rsid w:val="005E28AD"/>
    <w:rsid w:val="005E2A32"/>
    <w:rsid w:val="005E2C03"/>
    <w:rsid w:val="005E3123"/>
    <w:rsid w:val="005E406E"/>
    <w:rsid w:val="005E4F30"/>
    <w:rsid w:val="005E559A"/>
    <w:rsid w:val="005E5CD7"/>
    <w:rsid w:val="005E6D64"/>
    <w:rsid w:val="005E6EDF"/>
    <w:rsid w:val="005F16CC"/>
    <w:rsid w:val="005F2CC5"/>
    <w:rsid w:val="005F42B5"/>
    <w:rsid w:val="005F42E0"/>
    <w:rsid w:val="005F471B"/>
    <w:rsid w:val="005F5249"/>
    <w:rsid w:val="005F6082"/>
    <w:rsid w:val="005F73F2"/>
    <w:rsid w:val="005F7794"/>
    <w:rsid w:val="005F7D99"/>
    <w:rsid w:val="005F7E9C"/>
    <w:rsid w:val="006009BB"/>
    <w:rsid w:val="00603743"/>
    <w:rsid w:val="00604318"/>
    <w:rsid w:val="0060483F"/>
    <w:rsid w:val="00605EC3"/>
    <w:rsid w:val="006076C6"/>
    <w:rsid w:val="0060781A"/>
    <w:rsid w:val="00607CAE"/>
    <w:rsid w:val="00610878"/>
    <w:rsid w:val="006113E6"/>
    <w:rsid w:val="00612D86"/>
    <w:rsid w:val="0061315D"/>
    <w:rsid w:val="0061321C"/>
    <w:rsid w:val="00613A7D"/>
    <w:rsid w:val="00613C33"/>
    <w:rsid w:val="006143EE"/>
    <w:rsid w:val="0061531A"/>
    <w:rsid w:val="00615C90"/>
    <w:rsid w:val="00615CA0"/>
    <w:rsid w:val="00615D43"/>
    <w:rsid w:val="00616425"/>
    <w:rsid w:val="00617052"/>
    <w:rsid w:val="00617212"/>
    <w:rsid w:val="00617F75"/>
    <w:rsid w:val="00620D88"/>
    <w:rsid w:val="00621C49"/>
    <w:rsid w:val="00622746"/>
    <w:rsid w:val="00623527"/>
    <w:rsid w:val="00623785"/>
    <w:rsid w:val="00624EFB"/>
    <w:rsid w:val="00624F9B"/>
    <w:rsid w:val="006254E6"/>
    <w:rsid w:val="00625C56"/>
    <w:rsid w:val="00626293"/>
    <w:rsid w:val="00626CFB"/>
    <w:rsid w:val="0062739D"/>
    <w:rsid w:val="00627D7A"/>
    <w:rsid w:val="00627E92"/>
    <w:rsid w:val="00630ADC"/>
    <w:rsid w:val="00631268"/>
    <w:rsid w:val="00634859"/>
    <w:rsid w:val="0063490C"/>
    <w:rsid w:val="00635122"/>
    <w:rsid w:val="006351BE"/>
    <w:rsid w:val="00635733"/>
    <w:rsid w:val="006369D9"/>
    <w:rsid w:val="00636EE7"/>
    <w:rsid w:val="00637B2A"/>
    <w:rsid w:val="00641AD4"/>
    <w:rsid w:val="006420B8"/>
    <w:rsid w:val="006451FF"/>
    <w:rsid w:val="006455DF"/>
    <w:rsid w:val="00646884"/>
    <w:rsid w:val="00647529"/>
    <w:rsid w:val="006476D2"/>
    <w:rsid w:val="00647867"/>
    <w:rsid w:val="00650563"/>
    <w:rsid w:val="00650C7E"/>
    <w:rsid w:val="00650CB6"/>
    <w:rsid w:val="00650CD5"/>
    <w:rsid w:val="0065108E"/>
    <w:rsid w:val="00651C13"/>
    <w:rsid w:val="006521B1"/>
    <w:rsid w:val="00652493"/>
    <w:rsid w:val="00653B39"/>
    <w:rsid w:val="00654956"/>
    <w:rsid w:val="00655AD9"/>
    <w:rsid w:val="00655D6C"/>
    <w:rsid w:val="00657B29"/>
    <w:rsid w:val="0066161A"/>
    <w:rsid w:val="006625FA"/>
    <w:rsid w:val="00663494"/>
    <w:rsid w:val="0066402F"/>
    <w:rsid w:val="006641F6"/>
    <w:rsid w:val="0066474D"/>
    <w:rsid w:val="006656DB"/>
    <w:rsid w:val="00665A3E"/>
    <w:rsid w:val="00665A81"/>
    <w:rsid w:val="00666229"/>
    <w:rsid w:val="00666962"/>
    <w:rsid w:val="00670BF4"/>
    <w:rsid w:val="00671964"/>
    <w:rsid w:val="00671C63"/>
    <w:rsid w:val="00672208"/>
    <w:rsid w:val="00673211"/>
    <w:rsid w:val="006736B8"/>
    <w:rsid w:val="006745D2"/>
    <w:rsid w:val="00677519"/>
    <w:rsid w:val="0068013F"/>
    <w:rsid w:val="00680310"/>
    <w:rsid w:val="0068138E"/>
    <w:rsid w:val="00682014"/>
    <w:rsid w:val="006820BE"/>
    <w:rsid w:val="006829B0"/>
    <w:rsid w:val="00683EB1"/>
    <w:rsid w:val="00683ECA"/>
    <w:rsid w:val="006842D3"/>
    <w:rsid w:val="00684604"/>
    <w:rsid w:val="00684D60"/>
    <w:rsid w:val="00686CA7"/>
    <w:rsid w:val="00687A62"/>
    <w:rsid w:val="00690C06"/>
    <w:rsid w:val="00690DA9"/>
    <w:rsid w:val="0069181B"/>
    <w:rsid w:val="006920DA"/>
    <w:rsid w:val="006923F4"/>
    <w:rsid w:val="0069241F"/>
    <w:rsid w:val="00692CFD"/>
    <w:rsid w:val="00692E7D"/>
    <w:rsid w:val="006959AB"/>
    <w:rsid w:val="00695EE7"/>
    <w:rsid w:val="006961E7"/>
    <w:rsid w:val="00697768"/>
    <w:rsid w:val="00697AC0"/>
    <w:rsid w:val="006A0B20"/>
    <w:rsid w:val="006A14C9"/>
    <w:rsid w:val="006A174E"/>
    <w:rsid w:val="006A17A4"/>
    <w:rsid w:val="006A204E"/>
    <w:rsid w:val="006A251D"/>
    <w:rsid w:val="006A2E8D"/>
    <w:rsid w:val="006A324D"/>
    <w:rsid w:val="006A47CB"/>
    <w:rsid w:val="006A4876"/>
    <w:rsid w:val="006A574A"/>
    <w:rsid w:val="006A5EF4"/>
    <w:rsid w:val="006A69C9"/>
    <w:rsid w:val="006A6BDF"/>
    <w:rsid w:val="006A6EF4"/>
    <w:rsid w:val="006A7054"/>
    <w:rsid w:val="006A7692"/>
    <w:rsid w:val="006A7A28"/>
    <w:rsid w:val="006A7E68"/>
    <w:rsid w:val="006B0501"/>
    <w:rsid w:val="006B1254"/>
    <w:rsid w:val="006B1A15"/>
    <w:rsid w:val="006B1EBC"/>
    <w:rsid w:val="006B24B3"/>
    <w:rsid w:val="006B32B9"/>
    <w:rsid w:val="006B4354"/>
    <w:rsid w:val="006B44F5"/>
    <w:rsid w:val="006B4A21"/>
    <w:rsid w:val="006B52D7"/>
    <w:rsid w:val="006B5E8C"/>
    <w:rsid w:val="006B796C"/>
    <w:rsid w:val="006C0C24"/>
    <w:rsid w:val="006C0ED0"/>
    <w:rsid w:val="006C1555"/>
    <w:rsid w:val="006C1766"/>
    <w:rsid w:val="006C63F4"/>
    <w:rsid w:val="006C7278"/>
    <w:rsid w:val="006C7497"/>
    <w:rsid w:val="006D082C"/>
    <w:rsid w:val="006D0BC9"/>
    <w:rsid w:val="006D2FC4"/>
    <w:rsid w:val="006D3F8D"/>
    <w:rsid w:val="006D4430"/>
    <w:rsid w:val="006E10C0"/>
    <w:rsid w:val="006E1B67"/>
    <w:rsid w:val="006E2452"/>
    <w:rsid w:val="006E2D07"/>
    <w:rsid w:val="006E5733"/>
    <w:rsid w:val="006F03CF"/>
    <w:rsid w:val="006F1A26"/>
    <w:rsid w:val="006F3E7D"/>
    <w:rsid w:val="006F4793"/>
    <w:rsid w:val="006F4A9A"/>
    <w:rsid w:val="006F5413"/>
    <w:rsid w:val="006F55A9"/>
    <w:rsid w:val="006F6521"/>
    <w:rsid w:val="006F673B"/>
    <w:rsid w:val="006F6902"/>
    <w:rsid w:val="006F70FD"/>
    <w:rsid w:val="006F7141"/>
    <w:rsid w:val="006F7CBC"/>
    <w:rsid w:val="006F7F0B"/>
    <w:rsid w:val="00701A54"/>
    <w:rsid w:val="0070265A"/>
    <w:rsid w:val="00702AE7"/>
    <w:rsid w:val="00705923"/>
    <w:rsid w:val="007075AF"/>
    <w:rsid w:val="00707715"/>
    <w:rsid w:val="0070788D"/>
    <w:rsid w:val="00710580"/>
    <w:rsid w:val="00710AC5"/>
    <w:rsid w:val="00710C5D"/>
    <w:rsid w:val="007110AE"/>
    <w:rsid w:val="0071183A"/>
    <w:rsid w:val="0071236E"/>
    <w:rsid w:val="0071250B"/>
    <w:rsid w:val="007129F5"/>
    <w:rsid w:val="00713A0A"/>
    <w:rsid w:val="00714D14"/>
    <w:rsid w:val="007152B2"/>
    <w:rsid w:val="00715BA0"/>
    <w:rsid w:val="007162FD"/>
    <w:rsid w:val="007176BA"/>
    <w:rsid w:val="00717C24"/>
    <w:rsid w:val="00720104"/>
    <w:rsid w:val="007202E2"/>
    <w:rsid w:val="00721099"/>
    <w:rsid w:val="00722519"/>
    <w:rsid w:val="00722AC7"/>
    <w:rsid w:val="0072326E"/>
    <w:rsid w:val="00723603"/>
    <w:rsid w:val="00723D8B"/>
    <w:rsid w:val="007247A6"/>
    <w:rsid w:val="00725CD2"/>
    <w:rsid w:val="00726E0C"/>
    <w:rsid w:val="00727467"/>
    <w:rsid w:val="0073089C"/>
    <w:rsid w:val="00731942"/>
    <w:rsid w:val="0073238D"/>
    <w:rsid w:val="0073286F"/>
    <w:rsid w:val="00733ABC"/>
    <w:rsid w:val="00734B1C"/>
    <w:rsid w:val="00735601"/>
    <w:rsid w:val="00735617"/>
    <w:rsid w:val="00735997"/>
    <w:rsid w:val="00737436"/>
    <w:rsid w:val="007375F6"/>
    <w:rsid w:val="00737C07"/>
    <w:rsid w:val="00740A71"/>
    <w:rsid w:val="00740AF4"/>
    <w:rsid w:val="0074211C"/>
    <w:rsid w:val="00742A83"/>
    <w:rsid w:val="007454A7"/>
    <w:rsid w:val="0074582F"/>
    <w:rsid w:val="007475C0"/>
    <w:rsid w:val="00750265"/>
    <w:rsid w:val="0075060E"/>
    <w:rsid w:val="0075117D"/>
    <w:rsid w:val="0075188D"/>
    <w:rsid w:val="00751BBC"/>
    <w:rsid w:val="007532D1"/>
    <w:rsid w:val="007554D5"/>
    <w:rsid w:val="00756087"/>
    <w:rsid w:val="00760AD4"/>
    <w:rsid w:val="0076104E"/>
    <w:rsid w:val="0076158E"/>
    <w:rsid w:val="00761794"/>
    <w:rsid w:val="00761A18"/>
    <w:rsid w:val="00763626"/>
    <w:rsid w:val="00764093"/>
    <w:rsid w:val="007646C0"/>
    <w:rsid w:val="007659E4"/>
    <w:rsid w:val="007669F9"/>
    <w:rsid w:val="00766DBC"/>
    <w:rsid w:val="00770DDE"/>
    <w:rsid w:val="007715EE"/>
    <w:rsid w:val="007718E9"/>
    <w:rsid w:val="00771DCB"/>
    <w:rsid w:val="007726BF"/>
    <w:rsid w:val="00773281"/>
    <w:rsid w:val="007752D8"/>
    <w:rsid w:val="00775A03"/>
    <w:rsid w:val="00775E62"/>
    <w:rsid w:val="0077673F"/>
    <w:rsid w:val="0077679E"/>
    <w:rsid w:val="0077772E"/>
    <w:rsid w:val="00780D6D"/>
    <w:rsid w:val="0078171E"/>
    <w:rsid w:val="0078330C"/>
    <w:rsid w:val="0078331E"/>
    <w:rsid w:val="0078399C"/>
    <w:rsid w:val="00783C0B"/>
    <w:rsid w:val="0078468F"/>
    <w:rsid w:val="00784888"/>
    <w:rsid w:val="00784E59"/>
    <w:rsid w:val="00786325"/>
    <w:rsid w:val="007879E8"/>
    <w:rsid w:val="00790754"/>
    <w:rsid w:val="007917DA"/>
    <w:rsid w:val="00791DCB"/>
    <w:rsid w:val="00794CAF"/>
    <w:rsid w:val="00795091"/>
    <w:rsid w:val="007958E2"/>
    <w:rsid w:val="00795A12"/>
    <w:rsid w:val="00796B93"/>
    <w:rsid w:val="0079701F"/>
    <w:rsid w:val="007971CF"/>
    <w:rsid w:val="00797ADC"/>
    <w:rsid w:val="007A07F8"/>
    <w:rsid w:val="007A1AB7"/>
    <w:rsid w:val="007A2889"/>
    <w:rsid w:val="007A30B8"/>
    <w:rsid w:val="007A4DC2"/>
    <w:rsid w:val="007A6501"/>
    <w:rsid w:val="007A6DAF"/>
    <w:rsid w:val="007A75CE"/>
    <w:rsid w:val="007A764E"/>
    <w:rsid w:val="007B1151"/>
    <w:rsid w:val="007B1873"/>
    <w:rsid w:val="007B1D3F"/>
    <w:rsid w:val="007B20DE"/>
    <w:rsid w:val="007B2616"/>
    <w:rsid w:val="007B35F4"/>
    <w:rsid w:val="007B3792"/>
    <w:rsid w:val="007B3B03"/>
    <w:rsid w:val="007B4808"/>
    <w:rsid w:val="007B48D4"/>
    <w:rsid w:val="007B5665"/>
    <w:rsid w:val="007B5E1B"/>
    <w:rsid w:val="007C09F5"/>
    <w:rsid w:val="007C38BD"/>
    <w:rsid w:val="007C4155"/>
    <w:rsid w:val="007C4235"/>
    <w:rsid w:val="007C4FF4"/>
    <w:rsid w:val="007C5024"/>
    <w:rsid w:val="007C5A71"/>
    <w:rsid w:val="007C643E"/>
    <w:rsid w:val="007C7771"/>
    <w:rsid w:val="007D19CF"/>
    <w:rsid w:val="007D28BD"/>
    <w:rsid w:val="007D5CF3"/>
    <w:rsid w:val="007D6342"/>
    <w:rsid w:val="007D6763"/>
    <w:rsid w:val="007D6F38"/>
    <w:rsid w:val="007D7359"/>
    <w:rsid w:val="007D7CF7"/>
    <w:rsid w:val="007E00F0"/>
    <w:rsid w:val="007E02A4"/>
    <w:rsid w:val="007E0527"/>
    <w:rsid w:val="007E07AF"/>
    <w:rsid w:val="007E1A46"/>
    <w:rsid w:val="007E1C45"/>
    <w:rsid w:val="007E2A29"/>
    <w:rsid w:val="007E323D"/>
    <w:rsid w:val="007E402D"/>
    <w:rsid w:val="007E4586"/>
    <w:rsid w:val="007E50BC"/>
    <w:rsid w:val="007E6E50"/>
    <w:rsid w:val="007E6ED9"/>
    <w:rsid w:val="007E7279"/>
    <w:rsid w:val="007E7C6D"/>
    <w:rsid w:val="007F2D28"/>
    <w:rsid w:val="007F31E4"/>
    <w:rsid w:val="007F393F"/>
    <w:rsid w:val="007F3F18"/>
    <w:rsid w:val="007F55EA"/>
    <w:rsid w:val="007F5DAF"/>
    <w:rsid w:val="007F6772"/>
    <w:rsid w:val="007F6B68"/>
    <w:rsid w:val="007F6F09"/>
    <w:rsid w:val="007F702C"/>
    <w:rsid w:val="007F7096"/>
    <w:rsid w:val="0080139E"/>
    <w:rsid w:val="0080246D"/>
    <w:rsid w:val="00803AB6"/>
    <w:rsid w:val="008044C0"/>
    <w:rsid w:val="008049B8"/>
    <w:rsid w:val="00804F97"/>
    <w:rsid w:val="00805035"/>
    <w:rsid w:val="0080583F"/>
    <w:rsid w:val="0080677F"/>
    <w:rsid w:val="00807689"/>
    <w:rsid w:val="00807F9B"/>
    <w:rsid w:val="008103F9"/>
    <w:rsid w:val="00810D05"/>
    <w:rsid w:val="00810EDD"/>
    <w:rsid w:val="00811A62"/>
    <w:rsid w:val="008133C5"/>
    <w:rsid w:val="00813F60"/>
    <w:rsid w:val="0081555B"/>
    <w:rsid w:val="00816718"/>
    <w:rsid w:val="00816BD6"/>
    <w:rsid w:val="008200C0"/>
    <w:rsid w:val="0082076C"/>
    <w:rsid w:val="00822730"/>
    <w:rsid w:val="00823F23"/>
    <w:rsid w:val="00824161"/>
    <w:rsid w:val="0082481F"/>
    <w:rsid w:val="00825AD5"/>
    <w:rsid w:val="0082672A"/>
    <w:rsid w:val="008269EF"/>
    <w:rsid w:val="00830F3A"/>
    <w:rsid w:val="008319BA"/>
    <w:rsid w:val="00831D88"/>
    <w:rsid w:val="0083241C"/>
    <w:rsid w:val="00834052"/>
    <w:rsid w:val="008343E0"/>
    <w:rsid w:val="00834510"/>
    <w:rsid w:val="008352A4"/>
    <w:rsid w:val="00835FE4"/>
    <w:rsid w:val="00837785"/>
    <w:rsid w:val="008406EF"/>
    <w:rsid w:val="00841968"/>
    <w:rsid w:val="00842D50"/>
    <w:rsid w:val="008434AC"/>
    <w:rsid w:val="008435EF"/>
    <w:rsid w:val="00843869"/>
    <w:rsid w:val="00843983"/>
    <w:rsid w:val="00845449"/>
    <w:rsid w:val="00847207"/>
    <w:rsid w:val="00850C0B"/>
    <w:rsid w:val="00850F88"/>
    <w:rsid w:val="0085161C"/>
    <w:rsid w:val="00852973"/>
    <w:rsid w:val="00852BBF"/>
    <w:rsid w:val="00852E52"/>
    <w:rsid w:val="008537B0"/>
    <w:rsid w:val="008544F3"/>
    <w:rsid w:val="008544FC"/>
    <w:rsid w:val="008549AC"/>
    <w:rsid w:val="00854CC9"/>
    <w:rsid w:val="0085685A"/>
    <w:rsid w:val="00857758"/>
    <w:rsid w:val="00857E48"/>
    <w:rsid w:val="0086028E"/>
    <w:rsid w:val="00860D14"/>
    <w:rsid w:val="00861C03"/>
    <w:rsid w:val="008622C0"/>
    <w:rsid w:val="00862ABB"/>
    <w:rsid w:val="00863879"/>
    <w:rsid w:val="008661AF"/>
    <w:rsid w:val="00866851"/>
    <w:rsid w:val="008668C7"/>
    <w:rsid w:val="008669B8"/>
    <w:rsid w:val="00867998"/>
    <w:rsid w:val="00867A30"/>
    <w:rsid w:val="008702AA"/>
    <w:rsid w:val="008712B0"/>
    <w:rsid w:val="0087194D"/>
    <w:rsid w:val="00873044"/>
    <w:rsid w:val="00873109"/>
    <w:rsid w:val="00873616"/>
    <w:rsid w:val="00873ED8"/>
    <w:rsid w:val="00875322"/>
    <w:rsid w:val="0087647C"/>
    <w:rsid w:val="00877859"/>
    <w:rsid w:val="0088062B"/>
    <w:rsid w:val="00880D1C"/>
    <w:rsid w:val="00880EA5"/>
    <w:rsid w:val="00881ABF"/>
    <w:rsid w:val="00882E1D"/>
    <w:rsid w:val="008843BB"/>
    <w:rsid w:val="008846BA"/>
    <w:rsid w:val="0088497B"/>
    <w:rsid w:val="008850D3"/>
    <w:rsid w:val="00885264"/>
    <w:rsid w:val="008855E4"/>
    <w:rsid w:val="0088592C"/>
    <w:rsid w:val="00886250"/>
    <w:rsid w:val="00886906"/>
    <w:rsid w:val="00887E03"/>
    <w:rsid w:val="00891E23"/>
    <w:rsid w:val="00892062"/>
    <w:rsid w:val="00893384"/>
    <w:rsid w:val="00893AD9"/>
    <w:rsid w:val="008944AC"/>
    <w:rsid w:val="00895C34"/>
    <w:rsid w:val="0089722A"/>
    <w:rsid w:val="008A0356"/>
    <w:rsid w:val="008A1105"/>
    <w:rsid w:val="008A114C"/>
    <w:rsid w:val="008A16D4"/>
    <w:rsid w:val="008A34B2"/>
    <w:rsid w:val="008A353E"/>
    <w:rsid w:val="008A4552"/>
    <w:rsid w:val="008A4AB9"/>
    <w:rsid w:val="008A5028"/>
    <w:rsid w:val="008A5042"/>
    <w:rsid w:val="008A57C5"/>
    <w:rsid w:val="008A66C3"/>
    <w:rsid w:val="008A7063"/>
    <w:rsid w:val="008A7DEF"/>
    <w:rsid w:val="008B1D77"/>
    <w:rsid w:val="008B3290"/>
    <w:rsid w:val="008B4810"/>
    <w:rsid w:val="008B5552"/>
    <w:rsid w:val="008C078E"/>
    <w:rsid w:val="008C1C7E"/>
    <w:rsid w:val="008C26FD"/>
    <w:rsid w:val="008C2AFA"/>
    <w:rsid w:val="008C4437"/>
    <w:rsid w:val="008C5060"/>
    <w:rsid w:val="008C593E"/>
    <w:rsid w:val="008C644E"/>
    <w:rsid w:val="008C6DF1"/>
    <w:rsid w:val="008C7819"/>
    <w:rsid w:val="008C7DF5"/>
    <w:rsid w:val="008D10F7"/>
    <w:rsid w:val="008D1A5A"/>
    <w:rsid w:val="008D1B72"/>
    <w:rsid w:val="008D23F6"/>
    <w:rsid w:val="008D3374"/>
    <w:rsid w:val="008D3EC1"/>
    <w:rsid w:val="008D5A97"/>
    <w:rsid w:val="008D67D5"/>
    <w:rsid w:val="008D7A7A"/>
    <w:rsid w:val="008E03C3"/>
    <w:rsid w:val="008E0C08"/>
    <w:rsid w:val="008E1EAB"/>
    <w:rsid w:val="008E23CB"/>
    <w:rsid w:val="008E30B0"/>
    <w:rsid w:val="008E336E"/>
    <w:rsid w:val="008E5FBB"/>
    <w:rsid w:val="008E64FF"/>
    <w:rsid w:val="008E6982"/>
    <w:rsid w:val="008E79AA"/>
    <w:rsid w:val="008E7F3B"/>
    <w:rsid w:val="008F2EEA"/>
    <w:rsid w:val="008F39C9"/>
    <w:rsid w:val="008F6542"/>
    <w:rsid w:val="008F74C2"/>
    <w:rsid w:val="009015CA"/>
    <w:rsid w:val="00901B49"/>
    <w:rsid w:val="00902F0A"/>
    <w:rsid w:val="00903ACB"/>
    <w:rsid w:val="00904869"/>
    <w:rsid w:val="00905EE4"/>
    <w:rsid w:val="00907310"/>
    <w:rsid w:val="00907428"/>
    <w:rsid w:val="00907769"/>
    <w:rsid w:val="009078D4"/>
    <w:rsid w:val="00910294"/>
    <w:rsid w:val="0091060B"/>
    <w:rsid w:val="00910DE6"/>
    <w:rsid w:val="0091191D"/>
    <w:rsid w:val="00913B75"/>
    <w:rsid w:val="00915A9D"/>
    <w:rsid w:val="00916DC2"/>
    <w:rsid w:val="009173D1"/>
    <w:rsid w:val="00917A0D"/>
    <w:rsid w:val="00920A3D"/>
    <w:rsid w:val="00924364"/>
    <w:rsid w:val="00924B41"/>
    <w:rsid w:val="00925D83"/>
    <w:rsid w:val="0092764E"/>
    <w:rsid w:val="00927EB0"/>
    <w:rsid w:val="00930809"/>
    <w:rsid w:val="00930AAE"/>
    <w:rsid w:val="0093111E"/>
    <w:rsid w:val="00936086"/>
    <w:rsid w:val="0093654A"/>
    <w:rsid w:val="009368BA"/>
    <w:rsid w:val="00940538"/>
    <w:rsid w:val="00940C4B"/>
    <w:rsid w:val="0094157D"/>
    <w:rsid w:val="00941C56"/>
    <w:rsid w:val="0094371E"/>
    <w:rsid w:val="00945429"/>
    <w:rsid w:val="00945EC3"/>
    <w:rsid w:val="009466A2"/>
    <w:rsid w:val="00953CF9"/>
    <w:rsid w:val="009552A6"/>
    <w:rsid w:val="00955653"/>
    <w:rsid w:val="00955B8B"/>
    <w:rsid w:val="00956676"/>
    <w:rsid w:val="00956FE0"/>
    <w:rsid w:val="00957944"/>
    <w:rsid w:val="00960A9D"/>
    <w:rsid w:val="00960AD6"/>
    <w:rsid w:val="009610C1"/>
    <w:rsid w:val="009611BC"/>
    <w:rsid w:val="00961CBB"/>
    <w:rsid w:val="009620F8"/>
    <w:rsid w:val="00962BEA"/>
    <w:rsid w:val="00962C97"/>
    <w:rsid w:val="0096360E"/>
    <w:rsid w:val="00963F4A"/>
    <w:rsid w:val="00964616"/>
    <w:rsid w:val="00964A85"/>
    <w:rsid w:val="00965125"/>
    <w:rsid w:val="0096565D"/>
    <w:rsid w:val="009667C2"/>
    <w:rsid w:val="009679D8"/>
    <w:rsid w:val="00967CAE"/>
    <w:rsid w:val="00967DAC"/>
    <w:rsid w:val="00967E88"/>
    <w:rsid w:val="00970060"/>
    <w:rsid w:val="009705B4"/>
    <w:rsid w:val="00970673"/>
    <w:rsid w:val="00970980"/>
    <w:rsid w:val="00971E44"/>
    <w:rsid w:val="00973BD8"/>
    <w:rsid w:val="009741AB"/>
    <w:rsid w:val="00975686"/>
    <w:rsid w:val="00976E06"/>
    <w:rsid w:val="0097718C"/>
    <w:rsid w:val="0097728E"/>
    <w:rsid w:val="00977347"/>
    <w:rsid w:val="00977C1F"/>
    <w:rsid w:val="009800A3"/>
    <w:rsid w:val="00980503"/>
    <w:rsid w:val="009812F1"/>
    <w:rsid w:val="009816B5"/>
    <w:rsid w:val="009820A9"/>
    <w:rsid w:val="009822EF"/>
    <w:rsid w:val="00984B46"/>
    <w:rsid w:val="00985A2E"/>
    <w:rsid w:val="00987FF9"/>
    <w:rsid w:val="00990075"/>
    <w:rsid w:val="00992032"/>
    <w:rsid w:val="00992370"/>
    <w:rsid w:val="00993F3C"/>
    <w:rsid w:val="009949D4"/>
    <w:rsid w:val="00994F3D"/>
    <w:rsid w:val="0099576D"/>
    <w:rsid w:val="00995CF0"/>
    <w:rsid w:val="009974FA"/>
    <w:rsid w:val="00997729"/>
    <w:rsid w:val="009A09E7"/>
    <w:rsid w:val="009A11E1"/>
    <w:rsid w:val="009A1468"/>
    <w:rsid w:val="009A1726"/>
    <w:rsid w:val="009A21AD"/>
    <w:rsid w:val="009A3A72"/>
    <w:rsid w:val="009A42A9"/>
    <w:rsid w:val="009A4FFF"/>
    <w:rsid w:val="009B13E4"/>
    <w:rsid w:val="009B1992"/>
    <w:rsid w:val="009B257B"/>
    <w:rsid w:val="009B3C62"/>
    <w:rsid w:val="009B6556"/>
    <w:rsid w:val="009B6BD2"/>
    <w:rsid w:val="009B718A"/>
    <w:rsid w:val="009B771D"/>
    <w:rsid w:val="009B7D1D"/>
    <w:rsid w:val="009C18C0"/>
    <w:rsid w:val="009C2D9D"/>
    <w:rsid w:val="009C5581"/>
    <w:rsid w:val="009C58E7"/>
    <w:rsid w:val="009C5A7A"/>
    <w:rsid w:val="009C661B"/>
    <w:rsid w:val="009C6FC9"/>
    <w:rsid w:val="009D11BB"/>
    <w:rsid w:val="009D2783"/>
    <w:rsid w:val="009D3E77"/>
    <w:rsid w:val="009D637E"/>
    <w:rsid w:val="009D7355"/>
    <w:rsid w:val="009E227A"/>
    <w:rsid w:val="009E2AFA"/>
    <w:rsid w:val="009E3826"/>
    <w:rsid w:val="009E3F4B"/>
    <w:rsid w:val="009E496C"/>
    <w:rsid w:val="009E550C"/>
    <w:rsid w:val="009E5D4C"/>
    <w:rsid w:val="009E65FE"/>
    <w:rsid w:val="009E67D8"/>
    <w:rsid w:val="009F0C29"/>
    <w:rsid w:val="009F194B"/>
    <w:rsid w:val="009F237E"/>
    <w:rsid w:val="009F2697"/>
    <w:rsid w:val="009F2E75"/>
    <w:rsid w:val="009F369C"/>
    <w:rsid w:val="009F45DB"/>
    <w:rsid w:val="009F535C"/>
    <w:rsid w:val="009F6419"/>
    <w:rsid w:val="009F7407"/>
    <w:rsid w:val="009F76CC"/>
    <w:rsid w:val="009F7B9E"/>
    <w:rsid w:val="00A00C9F"/>
    <w:rsid w:val="00A0113F"/>
    <w:rsid w:val="00A0207C"/>
    <w:rsid w:val="00A03B0F"/>
    <w:rsid w:val="00A03DC3"/>
    <w:rsid w:val="00A0424D"/>
    <w:rsid w:val="00A051B8"/>
    <w:rsid w:val="00A05BF8"/>
    <w:rsid w:val="00A06E77"/>
    <w:rsid w:val="00A071F5"/>
    <w:rsid w:val="00A07D4B"/>
    <w:rsid w:val="00A112B5"/>
    <w:rsid w:val="00A11438"/>
    <w:rsid w:val="00A1385F"/>
    <w:rsid w:val="00A14DD8"/>
    <w:rsid w:val="00A16114"/>
    <w:rsid w:val="00A16821"/>
    <w:rsid w:val="00A179C6"/>
    <w:rsid w:val="00A17CAA"/>
    <w:rsid w:val="00A209AA"/>
    <w:rsid w:val="00A209C4"/>
    <w:rsid w:val="00A20A27"/>
    <w:rsid w:val="00A20F19"/>
    <w:rsid w:val="00A21357"/>
    <w:rsid w:val="00A22D96"/>
    <w:rsid w:val="00A2464F"/>
    <w:rsid w:val="00A25661"/>
    <w:rsid w:val="00A301EA"/>
    <w:rsid w:val="00A31370"/>
    <w:rsid w:val="00A31A03"/>
    <w:rsid w:val="00A32894"/>
    <w:rsid w:val="00A32E8D"/>
    <w:rsid w:val="00A33C89"/>
    <w:rsid w:val="00A35CC6"/>
    <w:rsid w:val="00A36501"/>
    <w:rsid w:val="00A3671B"/>
    <w:rsid w:val="00A36787"/>
    <w:rsid w:val="00A36EE2"/>
    <w:rsid w:val="00A4040B"/>
    <w:rsid w:val="00A40E0F"/>
    <w:rsid w:val="00A41601"/>
    <w:rsid w:val="00A43383"/>
    <w:rsid w:val="00A4488B"/>
    <w:rsid w:val="00A458F5"/>
    <w:rsid w:val="00A51C60"/>
    <w:rsid w:val="00A52289"/>
    <w:rsid w:val="00A5254E"/>
    <w:rsid w:val="00A528B0"/>
    <w:rsid w:val="00A53657"/>
    <w:rsid w:val="00A540C5"/>
    <w:rsid w:val="00A54E1C"/>
    <w:rsid w:val="00A5546B"/>
    <w:rsid w:val="00A55C8D"/>
    <w:rsid w:val="00A5690B"/>
    <w:rsid w:val="00A60506"/>
    <w:rsid w:val="00A608AD"/>
    <w:rsid w:val="00A60FD9"/>
    <w:rsid w:val="00A61892"/>
    <w:rsid w:val="00A64290"/>
    <w:rsid w:val="00A65BD0"/>
    <w:rsid w:val="00A65DD5"/>
    <w:rsid w:val="00A66236"/>
    <w:rsid w:val="00A67391"/>
    <w:rsid w:val="00A679D6"/>
    <w:rsid w:val="00A73EB7"/>
    <w:rsid w:val="00A75F93"/>
    <w:rsid w:val="00A7716E"/>
    <w:rsid w:val="00A774EE"/>
    <w:rsid w:val="00A776B8"/>
    <w:rsid w:val="00A77B54"/>
    <w:rsid w:val="00A77CFA"/>
    <w:rsid w:val="00A806FF"/>
    <w:rsid w:val="00A824B8"/>
    <w:rsid w:val="00A827A3"/>
    <w:rsid w:val="00A83C7A"/>
    <w:rsid w:val="00A84DB6"/>
    <w:rsid w:val="00A85A46"/>
    <w:rsid w:val="00A85A54"/>
    <w:rsid w:val="00A870A2"/>
    <w:rsid w:val="00A870EB"/>
    <w:rsid w:val="00A90454"/>
    <w:rsid w:val="00A91960"/>
    <w:rsid w:val="00A91DFD"/>
    <w:rsid w:val="00A91EC8"/>
    <w:rsid w:val="00A945A7"/>
    <w:rsid w:val="00A949DA"/>
    <w:rsid w:val="00A95A83"/>
    <w:rsid w:val="00A95B9E"/>
    <w:rsid w:val="00A95D8E"/>
    <w:rsid w:val="00A96A39"/>
    <w:rsid w:val="00A96E88"/>
    <w:rsid w:val="00A96FBD"/>
    <w:rsid w:val="00A9716C"/>
    <w:rsid w:val="00A9736C"/>
    <w:rsid w:val="00A977E8"/>
    <w:rsid w:val="00AA2AB2"/>
    <w:rsid w:val="00AA31B2"/>
    <w:rsid w:val="00AA3436"/>
    <w:rsid w:val="00AA3CF3"/>
    <w:rsid w:val="00AA5B5B"/>
    <w:rsid w:val="00AA5C9B"/>
    <w:rsid w:val="00AA79CB"/>
    <w:rsid w:val="00AB157D"/>
    <w:rsid w:val="00AB2528"/>
    <w:rsid w:val="00AB5BE6"/>
    <w:rsid w:val="00AB6A74"/>
    <w:rsid w:val="00AC0BE1"/>
    <w:rsid w:val="00AC0DEA"/>
    <w:rsid w:val="00AC13F5"/>
    <w:rsid w:val="00AC2646"/>
    <w:rsid w:val="00AC2B14"/>
    <w:rsid w:val="00AC3632"/>
    <w:rsid w:val="00AC6E16"/>
    <w:rsid w:val="00AD23EC"/>
    <w:rsid w:val="00AD3749"/>
    <w:rsid w:val="00AD6B9E"/>
    <w:rsid w:val="00AE3833"/>
    <w:rsid w:val="00AE40D0"/>
    <w:rsid w:val="00AE43E1"/>
    <w:rsid w:val="00AE4722"/>
    <w:rsid w:val="00AE49D1"/>
    <w:rsid w:val="00AE4F9A"/>
    <w:rsid w:val="00AE6117"/>
    <w:rsid w:val="00AE7510"/>
    <w:rsid w:val="00AE7747"/>
    <w:rsid w:val="00AF030E"/>
    <w:rsid w:val="00AF0638"/>
    <w:rsid w:val="00AF1FCA"/>
    <w:rsid w:val="00AF2D29"/>
    <w:rsid w:val="00AF66F9"/>
    <w:rsid w:val="00AF71D4"/>
    <w:rsid w:val="00AF75AC"/>
    <w:rsid w:val="00B006DF"/>
    <w:rsid w:val="00B00EE7"/>
    <w:rsid w:val="00B00F97"/>
    <w:rsid w:val="00B01023"/>
    <w:rsid w:val="00B03FA0"/>
    <w:rsid w:val="00B04138"/>
    <w:rsid w:val="00B055C8"/>
    <w:rsid w:val="00B06691"/>
    <w:rsid w:val="00B07A95"/>
    <w:rsid w:val="00B07CD9"/>
    <w:rsid w:val="00B11025"/>
    <w:rsid w:val="00B1294D"/>
    <w:rsid w:val="00B12C56"/>
    <w:rsid w:val="00B12EBF"/>
    <w:rsid w:val="00B1398C"/>
    <w:rsid w:val="00B14634"/>
    <w:rsid w:val="00B1469B"/>
    <w:rsid w:val="00B14D9C"/>
    <w:rsid w:val="00B15259"/>
    <w:rsid w:val="00B1535C"/>
    <w:rsid w:val="00B154AE"/>
    <w:rsid w:val="00B165BE"/>
    <w:rsid w:val="00B16663"/>
    <w:rsid w:val="00B17821"/>
    <w:rsid w:val="00B21AB0"/>
    <w:rsid w:val="00B22002"/>
    <w:rsid w:val="00B22AB5"/>
    <w:rsid w:val="00B2366A"/>
    <w:rsid w:val="00B23A88"/>
    <w:rsid w:val="00B23ABF"/>
    <w:rsid w:val="00B23CBC"/>
    <w:rsid w:val="00B2450D"/>
    <w:rsid w:val="00B24597"/>
    <w:rsid w:val="00B2477D"/>
    <w:rsid w:val="00B25171"/>
    <w:rsid w:val="00B259EE"/>
    <w:rsid w:val="00B26A9B"/>
    <w:rsid w:val="00B27715"/>
    <w:rsid w:val="00B27813"/>
    <w:rsid w:val="00B27AE5"/>
    <w:rsid w:val="00B30E96"/>
    <w:rsid w:val="00B33004"/>
    <w:rsid w:val="00B33ADA"/>
    <w:rsid w:val="00B36678"/>
    <w:rsid w:val="00B37918"/>
    <w:rsid w:val="00B37990"/>
    <w:rsid w:val="00B4085A"/>
    <w:rsid w:val="00B42317"/>
    <w:rsid w:val="00B43D89"/>
    <w:rsid w:val="00B450E9"/>
    <w:rsid w:val="00B46824"/>
    <w:rsid w:val="00B47611"/>
    <w:rsid w:val="00B51B6D"/>
    <w:rsid w:val="00B5272C"/>
    <w:rsid w:val="00B52C7D"/>
    <w:rsid w:val="00B56E7B"/>
    <w:rsid w:val="00B5776B"/>
    <w:rsid w:val="00B57D3A"/>
    <w:rsid w:val="00B6001D"/>
    <w:rsid w:val="00B62200"/>
    <w:rsid w:val="00B6367A"/>
    <w:rsid w:val="00B637BC"/>
    <w:rsid w:val="00B64467"/>
    <w:rsid w:val="00B64892"/>
    <w:rsid w:val="00B658EA"/>
    <w:rsid w:val="00B67328"/>
    <w:rsid w:val="00B67B33"/>
    <w:rsid w:val="00B67E78"/>
    <w:rsid w:val="00B67E9C"/>
    <w:rsid w:val="00B71F09"/>
    <w:rsid w:val="00B73FB3"/>
    <w:rsid w:val="00B75A9D"/>
    <w:rsid w:val="00B76C88"/>
    <w:rsid w:val="00B80A51"/>
    <w:rsid w:val="00B8162A"/>
    <w:rsid w:val="00B818CF"/>
    <w:rsid w:val="00B82010"/>
    <w:rsid w:val="00B822BA"/>
    <w:rsid w:val="00B82471"/>
    <w:rsid w:val="00B826D1"/>
    <w:rsid w:val="00B826F8"/>
    <w:rsid w:val="00B82825"/>
    <w:rsid w:val="00B8309B"/>
    <w:rsid w:val="00B837DC"/>
    <w:rsid w:val="00B84275"/>
    <w:rsid w:val="00B84551"/>
    <w:rsid w:val="00B847B4"/>
    <w:rsid w:val="00B84DFE"/>
    <w:rsid w:val="00B85842"/>
    <w:rsid w:val="00B86FD8"/>
    <w:rsid w:val="00B9038F"/>
    <w:rsid w:val="00B91858"/>
    <w:rsid w:val="00B91A4A"/>
    <w:rsid w:val="00B92C1E"/>
    <w:rsid w:val="00B935EC"/>
    <w:rsid w:val="00B956A8"/>
    <w:rsid w:val="00B968E3"/>
    <w:rsid w:val="00B97BAE"/>
    <w:rsid w:val="00BA22CD"/>
    <w:rsid w:val="00BA5078"/>
    <w:rsid w:val="00BA551D"/>
    <w:rsid w:val="00BA5657"/>
    <w:rsid w:val="00BA74AE"/>
    <w:rsid w:val="00BA7AA0"/>
    <w:rsid w:val="00BB15DE"/>
    <w:rsid w:val="00BB1684"/>
    <w:rsid w:val="00BB1DEB"/>
    <w:rsid w:val="00BB1E89"/>
    <w:rsid w:val="00BB2EA0"/>
    <w:rsid w:val="00BB39F6"/>
    <w:rsid w:val="00BB41A0"/>
    <w:rsid w:val="00BB4B7B"/>
    <w:rsid w:val="00BB5DDD"/>
    <w:rsid w:val="00BB762F"/>
    <w:rsid w:val="00BB7A3F"/>
    <w:rsid w:val="00BB7E04"/>
    <w:rsid w:val="00BC0DB9"/>
    <w:rsid w:val="00BC275F"/>
    <w:rsid w:val="00BC2FE1"/>
    <w:rsid w:val="00BC3D9B"/>
    <w:rsid w:val="00BC3F34"/>
    <w:rsid w:val="00BC4992"/>
    <w:rsid w:val="00BD0819"/>
    <w:rsid w:val="00BD0D6C"/>
    <w:rsid w:val="00BD150D"/>
    <w:rsid w:val="00BD1A95"/>
    <w:rsid w:val="00BD450C"/>
    <w:rsid w:val="00BD495F"/>
    <w:rsid w:val="00BD49AB"/>
    <w:rsid w:val="00BD4EFF"/>
    <w:rsid w:val="00BD6AFD"/>
    <w:rsid w:val="00BD6F1C"/>
    <w:rsid w:val="00BE0F57"/>
    <w:rsid w:val="00BE13F3"/>
    <w:rsid w:val="00BE149C"/>
    <w:rsid w:val="00BE26FA"/>
    <w:rsid w:val="00BE2AC4"/>
    <w:rsid w:val="00BE33F1"/>
    <w:rsid w:val="00BE5B08"/>
    <w:rsid w:val="00BE5D34"/>
    <w:rsid w:val="00BE5FBC"/>
    <w:rsid w:val="00BE6CB4"/>
    <w:rsid w:val="00BF018D"/>
    <w:rsid w:val="00BF101F"/>
    <w:rsid w:val="00BF1B90"/>
    <w:rsid w:val="00BF33AC"/>
    <w:rsid w:val="00BF45BD"/>
    <w:rsid w:val="00BF4BED"/>
    <w:rsid w:val="00BF5768"/>
    <w:rsid w:val="00BF7AE9"/>
    <w:rsid w:val="00C00FB7"/>
    <w:rsid w:val="00C014D0"/>
    <w:rsid w:val="00C01E4C"/>
    <w:rsid w:val="00C01E54"/>
    <w:rsid w:val="00C04FA4"/>
    <w:rsid w:val="00C051ED"/>
    <w:rsid w:val="00C05686"/>
    <w:rsid w:val="00C05D8A"/>
    <w:rsid w:val="00C05E73"/>
    <w:rsid w:val="00C07410"/>
    <w:rsid w:val="00C10984"/>
    <w:rsid w:val="00C11A9D"/>
    <w:rsid w:val="00C11B76"/>
    <w:rsid w:val="00C11EBB"/>
    <w:rsid w:val="00C1285E"/>
    <w:rsid w:val="00C14B14"/>
    <w:rsid w:val="00C16226"/>
    <w:rsid w:val="00C168B3"/>
    <w:rsid w:val="00C16CB5"/>
    <w:rsid w:val="00C17B1E"/>
    <w:rsid w:val="00C205DC"/>
    <w:rsid w:val="00C20819"/>
    <w:rsid w:val="00C20962"/>
    <w:rsid w:val="00C20C37"/>
    <w:rsid w:val="00C21612"/>
    <w:rsid w:val="00C21932"/>
    <w:rsid w:val="00C23FB8"/>
    <w:rsid w:val="00C24F93"/>
    <w:rsid w:val="00C25046"/>
    <w:rsid w:val="00C266CA"/>
    <w:rsid w:val="00C27601"/>
    <w:rsid w:val="00C32235"/>
    <w:rsid w:val="00C34002"/>
    <w:rsid w:val="00C3406C"/>
    <w:rsid w:val="00C3429A"/>
    <w:rsid w:val="00C36A37"/>
    <w:rsid w:val="00C37D05"/>
    <w:rsid w:val="00C37F94"/>
    <w:rsid w:val="00C4074C"/>
    <w:rsid w:val="00C41BFF"/>
    <w:rsid w:val="00C42D64"/>
    <w:rsid w:val="00C453E7"/>
    <w:rsid w:val="00C45E46"/>
    <w:rsid w:val="00C46262"/>
    <w:rsid w:val="00C47023"/>
    <w:rsid w:val="00C4740B"/>
    <w:rsid w:val="00C47BED"/>
    <w:rsid w:val="00C47C0A"/>
    <w:rsid w:val="00C5108F"/>
    <w:rsid w:val="00C5109A"/>
    <w:rsid w:val="00C515E6"/>
    <w:rsid w:val="00C51763"/>
    <w:rsid w:val="00C53557"/>
    <w:rsid w:val="00C536A1"/>
    <w:rsid w:val="00C540DA"/>
    <w:rsid w:val="00C5493A"/>
    <w:rsid w:val="00C55B9C"/>
    <w:rsid w:val="00C55BA2"/>
    <w:rsid w:val="00C563E2"/>
    <w:rsid w:val="00C60732"/>
    <w:rsid w:val="00C61A3E"/>
    <w:rsid w:val="00C63BD8"/>
    <w:rsid w:val="00C642FA"/>
    <w:rsid w:val="00C64C55"/>
    <w:rsid w:val="00C64F19"/>
    <w:rsid w:val="00C67447"/>
    <w:rsid w:val="00C67B79"/>
    <w:rsid w:val="00C708B3"/>
    <w:rsid w:val="00C70B44"/>
    <w:rsid w:val="00C71C30"/>
    <w:rsid w:val="00C72183"/>
    <w:rsid w:val="00C722B0"/>
    <w:rsid w:val="00C73538"/>
    <w:rsid w:val="00C73EFE"/>
    <w:rsid w:val="00C75226"/>
    <w:rsid w:val="00C765EC"/>
    <w:rsid w:val="00C76C1A"/>
    <w:rsid w:val="00C76C71"/>
    <w:rsid w:val="00C80A31"/>
    <w:rsid w:val="00C80B8A"/>
    <w:rsid w:val="00C81003"/>
    <w:rsid w:val="00C81115"/>
    <w:rsid w:val="00C82127"/>
    <w:rsid w:val="00C834C6"/>
    <w:rsid w:val="00C83841"/>
    <w:rsid w:val="00C84065"/>
    <w:rsid w:val="00C849F0"/>
    <w:rsid w:val="00C866D6"/>
    <w:rsid w:val="00C869A0"/>
    <w:rsid w:val="00C90814"/>
    <w:rsid w:val="00C916AE"/>
    <w:rsid w:val="00C91C6F"/>
    <w:rsid w:val="00C92719"/>
    <w:rsid w:val="00C928E6"/>
    <w:rsid w:val="00C93F3E"/>
    <w:rsid w:val="00C945BA"/>
    <w:rsid w:val="00C9612A"/>
    <w:rsid w:val="00C9626A"/>
    <w:rsid w:val="00C97120"/>
    <w:rsid w:val="00CA1270"/>
    <w:rsid w:val="00CA1A7E"/>
    <w:rsid w:val="00CA3A08"/>
    <w:rsid w:val="00CA6D32"/>
    <w:rsid w:val="00CB014C"/>
    <w:rsid w:val="00CB01DA"/>
    <w:rsid w:val="00CB1079"/>
    <w:rsid w:val="00CB2631"/>
    <w:rsid w:val="00CB29D9"/>
    <w:rsid w:val="00CB340B"/>
    <w:rsid w:val="00CB3873"/>
    <w:rsid w:val="00CB5451"/>
    <w:rsid w:val="00CB548B"/>
    <w:rsid w:val="00CC019F"/>
    <w:rsid w:val="00CC0FC4"/>
    <w:rsid w:val="00CC20F3"/>
    <w:rsid w:val="00CC2254"/>
    <w:rsid w:val="00CC24D8"/>
    <w:rsid w:val="00CC2F31"/>
    <w:rsid w:val="00CC397D"/>
    <w:rsid w:val="00CC4DFB"/>
    <w:rsid w:val="00CC57ED"/>
    <w:rsid w:val="00CC58B1"/>
    <w:rsid w:val="00CC6717"/>
    <w:rsid w:val="00CC6FDC"/>
    <w:rsid w:val="00CC7A58"/>
    <w:rsid w:val="00CD00F0"/>
    <w:rsid w:val="00CD2353"/>
    <w:rsid w:val="00CD3B95"/>
    <w:rsid w:val="00CD4750"/>
    <w:rsid w:val="00CD5ABD"/>
    <w:rsid w:val="00CD5C65"/>
    <w:rsid w:val="00CD6449"/>
    <w:rsid w:val="00CE0564"/>
    <w:rsid w:val="00CE0E9D"/>
    <w:rsid w:val="00CE1C89"/>
    <w:rsid w:val="00CE217D"/>
    <w:rsid w:val="00CE21D9"/>
    <w:rsid w:val="00CE3532"/>
    <w:rsid w:val="00CE44CA"/>
    <w:rsid w:val="00CE4867"/>
    <w:rsid w:val="00CE741C"/>
    <w:rsid w:val="00CF0F6C"/>
    <w:rsid w:val="00CF6EE7"/>
    <w:rsid w:val="00CF75ED"/>
    <w:rsid w:val="00CF77BD"/>
    <w:rsid w:val="00CF79B9"/>
    <w:rsid w:val="00D0080F"/>
    <w:rsid w:val="00D0123E"/>
    <w:rsid w:val="00D01C73"/>
    <w:rsid w:val="00D02D1F"/>
    <w:rsid w:val="00D03145"/>
    <w:rsid w:val="00D03A68"/>
    <w:rsid w:val="00D03B08"/>
    <w:rsid w:val="00D043AE"/>
    <w:rsid w:val="00D04CA5"/>
    <w:rsid w:val="00D10AEC"/>
    <w:rsid w:val="00D1156D"/>
    <w:rsid w:val="00D11E39"/>
    <w:rsid w:val="00D12BC0"/>
    <w:rsid w:val="00D12CAD"/>
    <w:rsid w:val="00D12D5B"/>
    <w:rsid w:val="00D12E48"/>
    <w:rsid w:val="00D12FC7"/>
    <w:rsid w:val="00D1318F"/>
    <w:rsid w:val="00D159F6"/>
    <w:rsid w:val="00D16764"/>
    <w:rsid w:val="00D16C6C"/>
    <w:rsid w:val="00D21235"/>
    <w:rsid w:val="00D21734"/>
    <w:rsid w:val="00D21D57"/>
    <w:rsid w:val="00D22290"/>
    <w:rsid w:val="00D23ACB"/>
    <w:rsid w:val="00D25B13"/>
    <w:rsid w:val="00D26745"/>
    <w:rsid w:val="00D2691A"/>
    <w:rsid w:val="00D26C19"/>
    <w:rsid w:val="00D2709B"/>
    <w:rsid w:val="00D279EA"/>
    <w:rsid w:val="00D27B6D"/>
    <w:rsid w:val="00D306DA"/>
    <w:rsid w:val="00D30EA1"/>
    <w:rsid w:val="00D31193"/>
    <w:rsid w:val="00D31338"/>
    <w:rsid w:val="00D31CA2"/>
    <w:rsid w:val="00D329DD"/>
    <w:rsid w:val="00D32FDC"/>
    <w:rsid w:val="00D331C4"/>
    <w:rsid w:val="00D35C5E"/>
    <w:rsid w:val="00D36982"/>
    <w:rsid w:val="00D36F96"/>
    <w:rsid w:val="00D37307"/>
    <w:rsid w:val="00D37873"/>
    <w:rsid w:val="00D409DE"/>
    <w:rsid w:val="00D40F9A"/>
    <w:rsid w:val="00D4141C"/>
    <w:rsid w:val="00D43531"/>
    <w:rsid w:val="00D43D45"/>
    <w:rsid w:val="00D44732"/>
    <w:rsid w:val="00D44ED4"/>
    <w:rsid w:val="00D45FA1"/>
    <w:rsid w:val="00D50293"/>
    <w:rsid w:val="00D526B7"/>
    <w:rsid w:val="00D54639"/>
    <w:rsid w:val="00D57C70"/>
    <w:rsid w:val="00D60176"/>
    <w:rsid w:val="00D61DB9"/>
    <w:rsid w:val="00D62BA9"/>
    <w:rsid w:val="00D633D3"/>
    <w:rsid w:val="00D63B60"/>
    <w:rsid w:val="00D64335"/>
    <w:rsid w:val="00D65C0D"/>
    <w:rsid w:val="00D67555"/>
    <w:rsid w:val="00D707D7"/>
    <w:rsid w:val="00D70C4B"/>
    <w:rsid w:val="00D71B38"/>
    <w:rsid w:val="00D747D4"/>
    <w:rsid w:val="00D74A24"/>
    <w:rsid w:val="00D74B05"/>
    <w:rsid w:val="00D74D51"/>
    <w:rsid w:val="00D75616"/>
    <w:rsid w:val="00D75B2C"/>
    <w:rsid w:val="00D76F3A"/>
    <w:rsid w:val="00D77BB6"/>
    <w:rsid w:val="00D8298E"/>
    <w:rsid w:val="00D82A1A"/>
    <w:rsid w:val="00D82FCE"/>
    <w:rsid w:val="00D841C4"/>
    <w:rsid w:val="00D8443E"/>
    <w:rsid w:val="00D84CB2"/>
    <w:rsid w:val="00D852AA"/>
    <w:rsid w:val="00D874FE"/>
    <w:rsid w:val="00D90CC3"/>
    <w:rsid w:val="00D9168D"/>
    <w:rsid w:val="00D91A80"/>
    <w:rsid w:val="00D91DBA"/>
    <w:rsid w:val="00D93F0D"/>
    <w:rsid w:val="00D94728"/>
    <w:rsid w:val="00D94CC7"/>
    <w:rsid w:val="00D966BB"/>
    <w:rsid w:val="00D96B88"/>
    <w:rsid w:val="00DA020D"/>
    <w:rsid w:val="00DA0420"/>
    <w:rsid w:val="00DA0919"/>
    <w:rsid w:val="00DA0DAA"/>
    <w:rsid w:val="00DA14D6"/>
    <w:rsid w:val="00DA259C"/>
    <w:rsid w:val="00DA2AB6"/>
    <w:rsid w:val="00DA38D1"/>
    <w:rsid w:val="00DA3A42"/>
    <w:rsid w:val="00DA4777"/>
    <w:rsid w:val="00DA4C92"/>
    <w:rsid w:val="00DA4F37"/>
    <w:rsid w:val="00DB1108"/>
    <w:rsid w:val="00DB20BC"/>
    <w:rsid w:val="00DB28AC"/>
    <w:rsid w:val="00DB346B"/>
    <w:rsid w:val="00DB48FB"/>
    <w:rsid w:val="00DB5926"/>
    <w:rsid w:val="00DB7071"/>
    <w:rsid w:val="00DB7F10"/>
    <w:rsid w:val="00DC2AFD"/>
    <w:rsid w:val="00DC2D1D"/>
    <w:rsid w:val="00DC44F9"/>
    <w:rsid w:val="00DC46C0"/>
    <w:rsid w:val="00DC4E19"/>
    <w:rsid w:val="00DC7650"/>
    <w:rsid w:val="00DD01A5"/>
    <w:rsid w:val="00DD07A7"/>
    <w:rsid w:val="00DD0AEF"/>
    <w:rsid w:val="00DD1996"/>
    <w:rsid w:val="00DD1E5F"/>
    <w:rsid w:val="00DD3C24"/>
    <w:rsid w:val="00DD5270"/>
    <w:rsid w:val="00DD67AC"/>
    <w:rsid w:val="00DE06EF"/>
    <w:rsid w:val="00DE1E01"/>
    <w:rsid w:val="00DE2F9A"/>
    <w:rsid w:val="00DE39EA"/>
    <w:rsid w:val="00DE68A7"/>
    <w:rsid w:val="00DE72D3"/>
    <w:rsid w:val="00DE73A7"/>
    <w:rsid w:val="00DE7F29"/>
    <w:rsid w:val="00DF10CC"/>
    <w:rsid w:val="00DF11F5"/>
    <w:rsid w:val="00DF191D"/>
    <w:rsid w:val="00DF1B72"/>
    <w:rsid w:val="00DF253B"/>
    <w:rsid w:val="00DF30A1"/>
    <w:rsid w:val="00DF6DAD"/>
    <w:rsid w:val="00E02F6E"/>
    <w:rsid w:val="00E055DE"/>
    <w:rsid w:val="00E07164"/>
    <w:rsid w:val="00E1225B"/>
    <w:rsid w:val="00E1243A"/>
    <w:rsid w:val="00E127EA"/>
    <w:rsid w:val="00E13B5D"/>
    <w:rsid w:val="00E13D0C"/>
    <w:rsid w:val="00E14B2E"/>
    <w:rsid w:val="00E15337"/>
    <w:rsid w:val="00E155EE"/>
    <w:rsid w:val="00E1565F"/>
    <w:rsid w:val="00E15E6F"/>
    <w:rsid w:val="00E16B94"/>
    <w:rsid w:val="00E17A7B"/>
    <w:rsid w:val="00E17B81"/>
    <w:rsid w:val="00E17D87"/>
    <w:rsid w:val="00E20233"/>
    <w:rsid w:val="00E210B9"/>
    <w:rsid w:val="00E2162C"/>
    <w:rsid w:val="00E2169F"/>
    <w:rsid w:val="00E21D74"/>
    <w:rsid w:val="00E21EF8"/>
    <w:rsid w:val="00E22471"/>
    <w:rsid w:val="00E23914"/>
    <w:rsid w:val="00E23998"/>
    <w:rsid w:val="00E23EFD"/>
    <w:rsid w:val="00E24533"/>
    <w:rsid w:val="00E24F67"/>
    <w:rsid w:val="00E251D4"/>
    <w:rsid w:val="00E2524C"/>
    <w:rsid w:val="00E2612C"/>
    <w:rsid w:val="00E26A87"/>
    <w:rsid w:val="00E27AEF"/>
    <w:rsid w:val="00E307EC"/>
    <w:rsid w:val="00E30C7C"/>
    <w:rsid w:val="00E30CEA"/>
    <w:rsid w:val="00E312BF"/>
    <w:rsid w:val="00E31940"/>
    <w:rsid w:val="00E3242A"/>
    <w:rsid w:val="00E33A6D"/>
    <w:rsid w:val="00E33E9D"/>
    <w:rsid w:val="00E35389"/>
    <w:rsid w:val="00E354C1"/>
    <w:rsid w:val="00E35B3A"/>
    <w:rsid w:val="00E36CD6"/>
    <w:rsid w:val="00E36FDF"/>
    <w:rsid w:val="00E37057"/>
    <w:rsid w:val="00E37AF6"/>
    <w:rsid w:val="00E42401"/>
    <w:rsid w:val="00E42F9D"/>
    <w:rsid w:val="00E4478B"/>
    <w:rsid w:val="00E45C2A"/>
    <w:rsid w:val="00E470F7"/>
    <w:rsid w:val="00E47611"/>
    <w:rsid w:val="00E51328"/>
    <w:rsid w:val="00E51BCE"/>
    <w:rsid w:val="00E5213F"/>
    <w:rsid w:val="00E525C7"/>
    <w:rsid w:val="00E52AE7"/>
    <w:rsid w:val="00E534B8"/>
    <w:rsid w:val="00E55234"/>
    <w:rsid w:val="00E55B06"/>
    <w:rsid w:val="00E55FCA"/>
    <w:rsid w:val="00E568EE"/>
    <w:rsid w:val="00E56BAF"/>
    <w:rsid w:val="00E5776D"/>
    <w:rsid w:val="00E624F2"/>
    <w:rsid w:val="00E63428"/>
    <w:rsid w:val="00E63970"/>
    <w:rsid w:val="00E63A85"/>
    <w:rsid w:val="00E64143"/>
    <w:rsid w:val="00E6484F"/>
    <w:rsid w:val="00E64E66"/>
    <w:rsid w:val="00E674D5"/>
    <w:rsid w:val="00E70A47"/>
    <w:rsid w:val="00E71F40"/>
    <w:rsid w:val="00E72A73"/>
    <w:rsid w:val="00E72CFE"/>
    <w:rsid w:val="00E72F46"/>
    <w:rsid w:val="00E73A44"/>
    <w:rsid w:val="00E74AA1"/>
    <w:rsid w:val="00E75267"/>
    <w:rsid w:val="00E755F4"/>
    <w:rsid w:val="00E76409"/>
    <w:rsid w:val="00E772FC"/>
    <w:rsid w:val="00E77C2B"/>
    <w:rsid w:val="00E80069"/>
    <w:rsid w:val="00E802B9"/>
    <w:rsid w:val="00E8044F"/>
    <w:rsid w:val="00E815DA"/>
    <w:rsid w:val="00E81739"/>
    <w:rsid w:val="00E82453"/>
    <w:rsid w:val="00E82C5D"/>
    <w:rsid w:val="00E83924"/>
    <w:rsid w:val="00E83E2C"/>
    <w:rsid w:val="00E8502F"/>
    <w:rsid w:val="00E85CB2"/>
    <w:rsid w:val="00E87ABB"/>
    <w:rsid w:val="00E87FE4"/>
    <w:rsid w:val="00E905C6"/>
    <w:rsid w:val="00E90EB5"/>
    <w:rsid w:val="00E91B78"/>
    <w:rsid w:val="00E935DB"/>
    <w:rsid w:val="00E93AF4"/>
    <w:rsid w:val="00E93B67"/>
    <w:rsid w:val="00E94197"/>
    <w:rsid w:val="00E94258"/>
    <w:rsid w:val="00E968E1"/>
    <w:rsid w:val="00E96B9A"/>
    <w:rsid w:val="00E97506"/>
    <w:rsid w:val="00E97851"/>
    <w:rsid w:val="00E979BF"/>
    <w:rsid w:val="00EA0214"/>
    <w:rsid w:val="00EA0549"/>
    <w:rsid w:val="00EA06C1"/>
    <w:rsid w:val="00EA0FA4"/>
    <w:rsid w:val="00EA1CA2"/>
    <w:rsid w:val="00EA34D2"/>
    <w:rsid w:val="00EA3BF6"/>
    <w:rsid w:val="00EA44E9"/>
    <w:rsid w:val="00EA4CC2"/>
    <w:rsid w:val="00EA55D5"/>
    <w:rsid w:val="00EA5650"/>
    <w:rsid w:val="00EA711F"/>
    <w:rsid w:val="00EA7FF6"/>
    <w:rsid w:val="00EB0BF9"/>
    <w:rsid w:val="00EB0C3E"/>
    <w:rsid w:val="00EB0D88"/>
    <w:rsid w:val="00EB1A52"/>
    <w:rsid w:val="00EB28DB"/>
    <w:rsid w:val="00EB42A2"/>
    <w:rsid w:val="00EB5E0F"/>
    <w:rsid w:val="00EB6B13"/>
    <w:rsid w:val="00EB6B42"/>
    <w:rsid w:val="00EC11AE"/>
    <w:rsid w:val="00EC15D3"/>
    <w:rsid w:val="00EC1795"/>
    <w:rsid w:val="00EC24EB"/>
    <w:rsid w:val="00EC3872"/>
    <w:rsid w:val="00EC4C11"/>
    <w:rsid w:val="00EC560F"/>
    <w:rsid w:val="00EC63A2"/>
    <w:rsid w:val="00EC7BFC"/>
    <w:rsid w:val="00ED0C05"/>
    <w:rsid w:val="00ED186C"/>
    <w:rsid w:val="00ED1FBB"/>
    <w:rsid w:val="00ED2ACC"/>
    <w:rsid w:val="00ED3163"/>
    <w:rsid w:val="00ED52CB"/>
    <w:rsid w:val="00ED595F"/>
    <w:rsid w:val="00ED708B"/>
    <w:rsid w:val="00ED7282"/>
    <w:rsid w:val="00EE0D49"/>
    <w:rsid w:val="00EE157F"/>
    <w:rsid w:val="00EE1787"/>
    <w:rsid w:val="00EE1A51"/>
    <w:rsid w:val="00EE2B05"/>
    <w:rsid w:val="00EE340A"/>
    <w:rsid w:val="00EE3CD2"/>
    <w:rsid w:val="00EE3D9B"/>
    <w:rsid w:val="00EE4055"/>
    <w:rsid w:val="00EE4956"/>
    <w:rsid w:val="00EE4B08"/>
    <w:rsid w:val="00EE7467"/>
    <w:rsid w:val="00EF029A"/>
    <w:rsid w:val="00EF02E4"/>
    <w:rsid w:val="00EF05B5"/>
    <w:rsid w:val="00EF1490"/>
    <w:rsid w:val="00EF19A2"/>
    <w:rsid w:val="00EF1CB7"/>
    <w:rsid w:val="00EF22BD"/>
    <w:rsid w:val="00EF3012"/>
    <w:rsid w:val="00EF58A6"/>
    <w:rsid w:val="00EF58AC"/>
    <w:rsid w:val="00EF596A"/>
    <w:rsid w:val="00EF5B39"/>
    <w:rsid w:val="00EF6A7B"/>
    <w:rsid w:val="00EF6B7F"/>
    <w:rsid w:val="00EF6E56"/>
    <w:rsid w:val="00F002E1"/>
    <w:rsid w:val="00F01394"/>
    <w:rsid w:val="00F01C0C"/>
    <w:rsid w:val="00F01D31"/>
    <w:rsid w:val="00F02648"/>
    <w:rsid w:val="00F031AD"/>
    <w:rsid w:val="00F03D3F"/>
    <w:rsid w:val="00F04183"/>
    <w:rsid w:val="00F04AB5"/>
    <w:rsid w:val="00F05EFE"/>
    <w:rsid w:val="00F06E7B"/>
    <w:rsid w:val="00F07A7A"/>
    <w:rsid w:val="00F07BFB"/>
    <w:rsid w:val="00F103FE"/>
    <w:rsid w:val="00F10E7F"/>
    <w:rsid w:val="00F11942"/>
    <w:rsid w:val="00F11B61"/>
    <w:rsid w:val="00F12E84"/>
    <w:rsid w:val="00F14AC2"/>
    <w:rsid w:val="00F173C7"/>
    <w:rsid w:val="00F2110C"/>
    <w:rsid w:val="00F21887"/>
    <w:rsid w:val="00F21C56"/>
    <w:rsid w:val="00F22B1F"/>
    <w:rsid w:val="00F232A4"/>
    <w:rsid w:val="00F23AF3"/>
    <w:rsid w:val="00F23FA0"/>
    <w:rsid w:val="00F24561"/>
    <w:rsid w:val="00F245E0"/>
    <w:rsid w:val="00F24ABD"/>
    <w:rsid w:val="00F265DA"/>
    <w:rsid w:val="00F2768C"/>
    <w:rsid w:val="00F2772A"/>
    <w:rsid w:val="00F27C28"/>
    <w:rsid w:val="00F30FFC"/>
    <w:rsid w:val="00F32139"/>
    <w:rsid w:val="00F34451"/>
    <w:rsid w:val="00F352F9"/>
    <w:rsid w:val="00F35303"/>
    <w:rsid w:val="00F3583E"/>
    <w:rsid w:val="00F35F16"/>
    <w:rsid w:val="00F376E2"/>
    <w:rsid w:val="00F40834"/>
    <w:rsid w:val="00F40952"/>
    <w:rsid w:val="00F411AC"/>
    <w:rsid w:val="00F41DE7"/>
    <w:rsid w:val="00F41FFA"/>
    <w:rsid w:val="00F434D4"/>
    <w:rsid w:val="00F44337"/>
    <w:rsid w:val="00F44671"/>
    <w:rsid w:val="00F4492E"/>
    <w:rsid w:val="00F44AA9"/>
    <w:rsid w:val="00F454E6"/>
    <w:rsid w:val="00F46A9C"/>
    <w:rsid w:val="00F5113B"/>
    <w:rsid w:val="00F5119C"/>
    <w:rsid w:val="00F51C7C"/>
    <w:rsid w:val="00F51CE8"/>
    <w:rsid w:val="00F52145"/>
    <w:rsid w:val="00F53124"/>
    <w:rsid w:val="00F535E3"/>
    <w:rsid w:val="00F53B88"/>
    <w:rsid w:val="00F5438A"/>
    <w:rsid w:val="00F549D0"/>
    <w:rsid w:val="00F54B5E"/>
    <w:rsid w:val="00F55BA1"/>
    <w:rsid w:val="00F5647F"/>
    <w:rsid w:val="00F56913"/>
    <w:rsid w:val="00F56ADA"/>
    <w:rsid w:val="00F57767"/>
    <w:rsid w:val="00F60318"/>
    <w:rsid w:val="00F62F89"/>
    <w:rsid w:val="00F63B06"/>
    <w:rsid w:val="00F63B80"/>
    <w:rsid w:val="00F64CEA"/>
    <w:rsid w:val="00F65389"/>
    <w:rsid w:val="00F66CBE"/>
    <w:rsid w:val="00F67848"/>
    <w:rsid w:val="00F708F1"/>
    <w:rsid w:val="00F7514D"/>
    <w:rsid w:val="00F760D8"/>
    <w:rsid w:val="00F761DA"/>
    <w:rsid w:val="00F771F9"/>
    <w:rsid w:val="00F775CB"/>
    <w:rsid w:val="00F8044F"/>
    <w:rsid w:val="00F8135A"/>
    <w:rsid w:val="00F81469"/>
    <w:rsid w:val="00F8332C"/>
    <w:rsid w:val="00F83496"/>
    <w:rsid w:val="00F83773"/>
    <w:rsid w:val="00F83FA4"/>
    <w:rsid w:val="00F84118"/>
    <w:rsid w:val="00F84B58"/>
    <w:rsid w:val="00F869D4"/>
    <w:rsid w:val="00F90171"/>
    <w:rsid w:val="00F904C3"/>
    <w:rsid w:val="00F90570"/>
    <w:rsid w:val="00F90FDC"/>
    <w:rsid w:val="00F915FB"/>
    <w:rsid w:val="00F917C5"/>
    <w:rsid w:val="00F91A00"/>
    <w:rsid w:val="00F92293"/>
    <w:rsid w:val="00F9229C"/>
    <w:rsid w:val="00F94F22"/>
    <w:rsid w:val="00F9613D"/>
    <w:rsid w:val="00F973FC"/>
    <w:rsid w:val="00FA18D5"/>
    <w:rsid w:val="00FA302D"/>
    <w:rsid w:val="00FA32FF"/>
    <w:rsid w:val="00FA3966"/>
    <w:rsid w:val="00FA5336"/>
    <w:rsid w:val="00FA5FE7"/>
    <w:rsid w:val="00FA71C0"/>
    <w:rsid w:val="00FA780A"/>
    <w:rsid w:val="00FA78C0"/>
    <w:rsid w:val="00FB0DAE"/>
    <w:rsid w:val="00FB0F2D"/>
    <w:rsid w:val="00FB34CA"/>
    <w:rsid w:val="00FB57A2"/>
    <w:rsid w:val="00FB6415"/>
    <w:rsid w:val="00FB6B49"/>
    <w:rsid w:val="00FB6DA7"/>
    <w:rsid w:val="00FB7A91"/>
    <w:rsid w:val="00FB7F86"/>
    <w:rsid w:val="00FC03E5"/>
    <w:rsid w:val="00FC04F8"/>
    <w:rsid w:val="00FC0BFA"/>
    <w:rsid w:val="00FC100F"/>
    <w:rsid w:val="00FC14A4"/>
    <w:rsid w:val="00FC2033"/>
    <w:rsid w:val="00FC2966"/>
    <w:rsid w:val="00FC2E28"/>
    <w:rsid w:val="00FC31C4"/>
    <w:rsid w:val="00FC327E"/>
    <w:rsid w:val="00FC5E35"/>
    <w:rsid w:val="00FC6396"/>
    <w:rsid w:val="00FC7A23"/>
    <w:rsid w:val="00FD194B"/>
    <w:rsid w:val="00FD1D20"/>
    <w:rsid w:val="00FD3103"/>
    <w:rsid w:val="00FD3177"/>
    <w:rsid w:val="00FD3A06"/>
    <w:rsid w:val="00FD4393"/>
    <w:rsid w:val="00FD5355"/>
    <w:rsid w:val="00FD5EDB"/>
    <w:rsid w:val="00FD6043"/>
    <w:rsid w:val="00FD6463"/>
    <w:rsid w:val="00FD6972"/>
    <w:rsid w:val="00FD74E1"/>
    <w:rsid w:val="00FE0D57"/>
    <w:rsid w:val="00FE4787"/>
    <w:rsid w:val="00FE4F03"/>
    <w:rsid w:val="00FE588C"/>
    <w:rsid w:val="00FE58B1"/>
    <w:rsid w:val="00FE6E77"/>
    <w:rsid w:val="00FE7594"/>
    <w:rsid w:val="00FF0A0D"/>
    <w:rsid w:val="00FF104F"/>
    <w:rsid w:val="00FF15F5"/>
    <w:rsid w:val="00FF1CCB"/>
    <w:rsid w:val="00FF24BA"/>
    <w:rsid w:val="00FF2886"/>
    <w:rsid w:val="00FF3B9D"/>
    <w:rsid w:val="00FF4444"/>
    <w:rsid w:val="00FF4F85"/>
    <w:rsid w:val="00FF6D5C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506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27926-012F-49B8-AF27-2C29CB609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6</Pages>
  <Words>2261</Words>
  <Characters>12893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898</cp:revision>
  <dcterms:created xsi:type="dcterms:W3CDTF">2020-10-23T00:14:00Z</dcterms:created>
  <dcterms:modified xsi:type="dcterms:W3CDTF">2021-05-06T18:57:00Z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