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EE117" w14:textId="374CA7C6" w:rsidR="00077A92" w:rsidRPr="005C4B5A" w:rsidRDefault="00077A92" w:rsidP="00077A9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077A92">
        <w:rPr>
          <w:rFonts w:ascii="Arial" w:hAnsi="Arial" w:cs="Arial"/>
          <w:b/>
          <w:bCs/>
          <w:sz w:val="24"/>
          <w:szCs w:val="24"/>
        </w:rPr>
        <w:t>R3-211429</w:t>
      </w:r>
    </w:p>
    <w:p w14:paraId="013E07B3" w14:textId="77777777" w:rsidR="00077A92" w:rsidRPr="00D6417A" w:rsidRDefault="00077A92" w:rsidP="00077A9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2"/>
    <w:p w14:paraId="43BA176C" w14:textId="77777777" w:rsidR="00077A92" w:rsidRDefault="00077A92" w:rsidP="00077A92">
      <w:pPr>
        <w:pStyle w:val="3GPPHeader"/>
        <w:spacing w:after="0"/>
      </w:pPr>
    </w:p>
    <w:p w14:paraId="17FA7A4D" w14:textId="4B62BE89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>3GPP TSG RAN WG2#113e</w:t>
      </w:r>
      <w:r>
        <w:rPr>
          <w:b/>
          <w:sz w:val="24"/>
          <w:szCs w:val="24"/>
        </w:rPr>
        <w:tab/>
        <w:t>R2-</w:t>
      </w:r>
      <w:r w:rsidR="000C23B4">
        <w:rPr>
          <w:b/>
          <w:sz w:val="24"/>
          <w:szCs w:val="24"/>
        </w:rPr>
        <w:t>2102</w:t>
      </w:r>
      <w:r w:rsidR="00731478">
        <w:rPr>
          <w:b/>
          <w:sz w:val="24"/>
          <w:szCs w:val="24"/>
        </w:rPr>
        <w:t>497</w:t>
      </w:r>
    </w:p>
    <w:p w14:paraId="7F32A254" w14:textId="77777777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Online meeting, 25 January – 05 February, 2021</w:t>
      </w:r>
    </w:p>
    <w:p w14:paraId="548A5FDC" w14:textId="77777777" w:rsidR="000A3EE8" w:rsidRDefault="000A3EE8">
      <w:pPr>
        <w:pStyle w:val="Title"/>
        <w:spacing w:before="120"/>
      </w:pPr>
    </w:p>
    <w:p w14:paraId="5B8C51C3" w14:textId="08BA0EF6" w:rsidR="000A3EE8" w:rsidRDefault="00207D71" w:rsidP="00731478">
      <w:pPr>
        <w:pStyle w:val="Title"/>
        <w:spacing w:before="120"/>
      </w:pPr>
      <w:r>
        <w:t>Title:</w:t>
      </w:r>
      <w:r>
        <w:tab/>
        <w:t>Reply LS on AN-PDB and PER targets for satellite access</w:t>
      </w:r>
    </w:p>
    <w:p w14:paraId="312993B0" w14:textId="77777777" w:rsidR="000A3EE8" w:rsidRDefault="00207D71" w:rsidP="00731478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  <w:t>R2-2100067/S2-2009225</w:t>
      </w:r>
    </w:p>
    <w:p w14:paraId="2313855B" w14:textId="38D7781B" w:rsidR="000A3EE8" w:rsidRDefault="00207D71" w:rsidP="00731478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3D27648C" w14:textId="2223F348" w:rsidR="00731478" w:rsidRPr="00731478" w:rsidRDefault="00731478" w:rsidP="00731478">
      <w:pPr>
        <w:pStyle w:val="Title"/>
        <w:spacing w:before="120"/>
      </w:pPr>
      <w:r>
        <w:t>Work Item</w:t>
      </w:r>
      <w:r>
        <w:tab/>
      </w:r>
      <w:r w:rsidRPr="00731478">
        <w:t>NR_NTN_solutions-Core</w:t>
      </w:r>
    </w:p>
    <w:p w14:paraId="3EEFB34C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0CBE5024" w14:textId="7DDFF652" w:rsidR="000A3EE8" w:rsidRDefault="00207D71">
      <w:pPr>
        <w:pStyle w:val="Source"/>
        <w:rPr>
          <w:b w:val="0"/>
        </w:rPr>
      </w:pPr>
      <w:r>
        <w:t>Source:</w:t>
      </w:r>
      <w:r>
        <w:tab/>
      </w:r>
      <w:r w:rsidRPr="00A16A47">
        <w:rPr>
          <w:rFonts w:hint="eastAsia"/>
        </w:rPr>
        <w:t>RAN</w:t>
      </w:r>
      <w:r w:rsidRPr="00A16A47">
        <w:t>2</w:t>
      </w:r>
    </w:p>
    <w:p w14:paraId="7C152D45" w14:textId="77777777" w:rsidR="000A3EE8" w:rsidRDefault="00207D71">
      <w:pPr>
        <w:pStyle w:val="Source"/>
      </w:pPr>
      <w:r>
        <w:t>To:</w:t>
      </w:r>
      <w:r>
        <w:tab/>
        <w:t>SA2, RAN1</w:t>
      </w:r>
    </w:p>
    <w:p w14:paraId="5376B91C" w14:textId="77777777" w:rsidR="000A3EE8" w:rsidRDefault="00207D71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  <w:t>RAN3</w:t>
      </w:r>
    </w:p>
    <w:p w14:paraId="0CA8498E" w14:textId="77777777" w:rsidR="000A3EE8" w:rsidRDefault="000A3EE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1A9305" w14:textId="77777777" w:rsidR="000A3EE8" w:rsidRDefault="00207D7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986F6C4" w14:textId="77777777" w:rsidR="000A3EE8" w:rsidRDefault="00207D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Bharat Shrestha</w:t>
      </w:r>
    </w:p>
    <w:p w14:paraId="05597F37" w14:textId="77777777" w:rsidR="000A3EE8" w:rsidRDefault="00207D7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bshrestha@qti.qualcomm.com</w:t>
      </w:r>
    </w:p>
    <w:p w14:paraId="5572241E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16E06326" w14:textId="77777777" w:rsidR="000A3EE8" w:rsidRDefault="00207D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4870E3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2B1F8444" w14:textId="77777777" w:rsidR="000A3EE8" w:rsidRDefault="00207D71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321E956" w14:textId="77777777" w:rsidR="000A3EE8" w:rsidRDefault="000A3EE8">
      <w:pPr>
        <w:pBdr>
          <w:bottom w:val="single" w:sz="4" w:space="1" w:color="auto"/>
        </w:pBdr>
        <w:rPr>
          <w:rFonts w:ascii="Arial" w:hAnsi="Arial" w:cs="Arial"/>
        </w:rPr>
      </w:pPr>
    </w:p>
    <w:p w14:paraId="0D4FF808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EB02E1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SA2 for the LS on AN-PDB and PER targets for satellite access and provide following answers.</w:t>
      </w:r>
    </w:p>
    <w:p w14:paraId="20C37343" w14:textId="50401A8B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1: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“lower” and “higher” AN-PDB values when the different RAT types for satellite access is used?</w:t>
      </w:r>
    </w:p>
    <w:p w14:paraId="2679E4D9" w14:textId="77777777" w:rsidR="000A3EE8" w:rsidRDefault="00207D71">
      <w:pPr>
        <w:rPr>
          <w:rFonts w:ascii="Arial" w:hAnsi="Arial" w:cs="Arial"/>
          <w:b/>
          <w:bCs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</w:p>
    <w:p w14:paraId="2D4D1C1E" w14:textId="1513B088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As documented in TR 38.821, the worst-case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NTN with transparent payload is 541.46 ms for GEO, 41.77 ms for LEO at 1200km, and 25.77 ms for LEO at 600km. RAN2 understands the round-trip </w:t>
      </w:r>
      <w:r>
        <w:rPr>
          <w:rFonts w:ascii="Arial" w:hAnsi="Arial" w:cs="Arial" w:hint="eastAsia"/>
          <w:color w:val="000000"/>
          <w:lang w:eastAsia="zh-CN"/>
        </w:rPr>
        <w:t>propagation</w:t>
      </w:r>
      <w:r>
        <w:rPr>
          <w:rFonts w:ascii="Arial" w:hAnsi="Arial" w:cs="Arial"/>
          <w:color w:val="000000"/>
          <w:lang w:eastAsia="ko-KR"/>
        </w:rPr>
        <w:t xml:space="preserve"> delay in HAPS based NTN with transparent payload would be similar to that in terrestrial network</w:t>
      </w:r>
      <w:r w:rsidR="00487BFA">
        <w:rPr>
          <w:rFonts w:ascii="Arial" w:hAnsi="Arial" w:cs="Arial"/>
          <w:color w:val="000000"/>
          <w:lang w:eastAsia="ko-KR"/>
        </w:rPr>
        <w:t xml:space="preserve"> (TN)</w:t>
      </w:r>
      <w:r>
        <w:rPr>
          <w:rFonts w:ascii="Arial" w:hAnsi="Arial" w:cs="Arial"/>
          <w:color w:val="000000"/>
          <w:lang w:eastAsia="ko-KR"/>
        </w:rPr>
        <w:t xml:space="preserve">. The </w:t>
      </w:r>
      <w:r w:rsidR="00397317">
        <w:rPr>
          <w:rFonts w:ascii="Arial" w:hAnsi="Arial" w:cs="Arial"/>
          <w:color w:val="000000"/>
          <w:lang w:eastAsia="ko-KR"/>
        </w:rPr>
        <w:t>round-trip propagation</w:t>
      </w:r>
      <w:r w:rsidR="00596F5E">
        <w:rPr>
          <w:rFonts w:ascii="Arial" w:hAnsi="Arial" w:cs="Arial"/>
          <w:color w:val="000000"/>
          <w:lang w:eastAsia="ko-KR"/>
        </w:rPr>
        <w:t xml:space="preserve"> delay</w:t>
      </w:r>
      <w:r>
        <w:rPr>
          <w:rFonts w:ascii="Arial" w:hAnsi="Arial" w:cs="Arial"/>
          <w:color w:val="000000"/>
          <w:lang w:eastAsia="ko-KR"/>
        </w:rPr>
        <w:t xml:space="preserve"> can be used to determine PDB based on</w:t>
      </w:r>
      <w:r w:rsidR="00726A6B">
        <w:rPr>
          <w:rFonts w:ascii="Arial" w:hAnsi="Arial" w:cs="Arial"/>
          <w:color w:val="000000"/>
          <w:lang w:eastAsia="ko-KR"/>
        </w:rPr>
        <w:t xml:space="preserve"> the</w:t>
      </w:r>
      <w:r>
        <w:rPr>
          <w:rFonts w:ascii="Arial" w:hAnsi="Arial" w:cs="Arial"/>
          <w:color w:val="000000"/>
          <w:lang w:eastAsia="ko-KR"/>
        </w:rPr>
        <w:t xml:space="preserve"> number of retransmissions and value of PER.</w:t>
      </w:r>
    </w:p>
    <w:p w14:paraId="0D6F62D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SA2 Question 2:</w:t>
      </w:r>
      <w:r>
        <w:rPr>
          <w:rFonts w:ascii="Arial" w:hAnsi="Arial" w:cs="Arial"/>
          <w:color w:val="000000"/>
          <w:lang w:eastAsia="ko-KR"/>
        </w:rPr>
        <w:t xml:space="preserve"> SA2 would like to ask RAN1, and RAN2 to indicate what is the expected upper bound of PER when the different RAT types for satellite access is used?</w:t>
      </w:r>
    </w:p>
    <w:p w14:paraId="2DDC66ED" w14:textId="77777777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7B6565CA" w14:textId="1E236E03" w:rsidR="000A3EE8" w:rsidRDefault="00207D71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expects the same TN upper bound of PER to be applicable in NTN.</w:t>
      </w:r>
    </w:p>
    <w:p w14:paraId="7FADE2FC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E9DA3A" w14:textId="77777777" w:rsidR="000A3EE8" w:rsidRDefault="00207D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3" w:name="_Hlk46227635"/>
      <w:r>
        <w:rPr>
          <w:rFonts w:ascii="Arial" w:hAnsi="Arial" w:cs="Arial"/>
          <w:b/>
        </w:rPr>
        <w:t>SA2</w:t>
      </w:r>
      <w:bookmarkEnd w:id="3"/>
      <w:r>
        <w:rPr>
          <w:rFonts w:ascii="Arial" w:hAnsi="Arial" w:cs="Arial"/>
          <w:b/>
        </w:rPr>
        <w:t>:</w:t>
      </w:r>
    </w:p>
    <w:p w14:paraId="4265C680" w14:textId="77777777" w:rsidR="000A3EE8" w:rsidRDefault="00207D7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RAN2 respectfully asks SA2 to take the above information into account.</w:t>
      </w:r>
    </w:p>
    <w:p w14:paraId="557CF7C3" w14:textId="77777777" w:rsidR="000A3EE8" w:rsidRDefault="000A3EE8">
      <w:pPr>
        <w:rPr>
          <w:rFonts w:ascii="Arial" w:hAnsi="Arial" w:cs="Arial"/>
          <w:color w:val="000000"/>
        </w:rPr>
      </w:pPr>
    </w:p>
    <w:p w14:paraId="63F30E1A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RAN2 Meetings:</w:t>
      </w:r>
    </w:p>
    <w:p w14:paraId="7E70F726" w14:textId="60BF18B3" w:rsidR="000A3EE8" w:rsidRDefault="00207D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WG2#113bis-e</w:t>
      </w:r>
      <w:r>
        <w:rPr>
          <w:rFonts w:ascii="Arial" w:hAnsi="Arial" w:cs="Arial"/>
          <w:bCs/>
          <w:lang w:val="sv-SE"/>
        </w:rPr>
        <w:tab/>
        <w:t xml:space="preserve"> April 12th – April 20th, 2021</w:t>
      </w:r>
      <w:r>
        <w:rPr>
          <w:rFonts w:ascii="Arial" w:hAnsi="Arial" w:cs="Arial"/>
          <w:bCs/>
          <w:lang w:val="sv-SE"/>
        </w:rPr>
        <w:tab/>
        <w:t>Online meeting</w:t>
      </w:r>
    </w:p>
    <w:sectPr w:rsidR="000A3EE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39D"/>
    <w:rsid w:val="00077A92"/>
    <w:rsid w:val="00080F5B"/>
    <w:rsid w:val="00085250"/>
    <w:rsid w:val="0009213B"/>
    <w:rsid w:val="000940E0"/>
    <w:rsid w:val="00096604"/>
    <w:rsid w:val="00097A7D"/>
    <w:rsid w:val="000A3EE8"/>
    <w:rsid w:val="000C23B4"/>
    <w:rsid w:val="000C4591"/>
    <w:rsid w:val="000F4E43"/>
    <w:rsid w:val="00100464"/>
    <w:rsid w:val="00103434"/>
    <w:rsid w:val="001332EF"/>
    <w:rsid w:val="0014780D"/>
    <w:rsid w:val="00151B18"/>
    <w:rsid w:val="0015303A"/>
    <w:rsid w:val="00163C2A"/>
    <w:rsid w:val="0018482B"/>
    <w:rsid w:val="00190304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14CB"/>
    <w:rsid w:val="001C2D17"/>
    <w:rsid w:val="001C2D8F"/>
    <w:rsid w:val="001C6DF3"/>
    <w:rsid w:val="001C7EE5"/>
    <w:rsid w:val="001D484B"/>
    <w:rsid w:val="001E7476"/>
    <w:rsid w:val="001F6FE2"/>
    <w:rsid w:val="00201F95"/>
    <w:rsid w:val="00206527"/>
    <w:rsid w:val="00207D71"/>
    <w:rsid w:val="00220FF6"/>
    <w:rsid w:val="00222AEA"/>
    <w:rsid w:val="002248DE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D6ED6"/>
    <w:rsid w:val="002D7FF9"/>
    <w:rsid w:val="002E1B42"/>
    <w:rsid w:val="002E1F0A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76625"/>
    <w:rsid w:val="0038557E"/>
    <w:rsid w:val="0039216E"/>
    <w:rsid w:val="00397317"/>
    <w:rsid w:val="003A400B"/>
    <w:rsid w:val="003A666E"/>
    <w:rsid w:val="003B595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87BFA"/>
    <w:rsid w:val="00497C13"/>
    <w:rsid w:val="004A6423"/>
    <w:rsid w:val="004B2218"/>
    <w:rsid w:val="004B43D8"/>
    <w:rsid w:val="004C1847"/>
    <w:rsid w:val="004C1CF7"/>
    <w:rsid w:val="004D29B5"/>
    <w:rsid w:val="004D3C3E"/>
    <w:rsid w:val="004E0649"/>
    <w:rsid w:val="004E6585"/>
    <w:rsid w:val="004F1221"/>
    <w:rsid w:val="005012BB"/>
    <w:rsid w:val="00512170"/>
    <w:rsid w:val="005123D8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96F5E"/>
    <w:rsid w:val="005C1AAD"/>
    <w:rsid w:val="005C237F"/>
    <w:rsid w:val="005D1466"/>
    <w:rsid w:val="005D4049"/>
    <w:rsid w:val="005F087F"/>
    <w:rsid w:val="005F73E7"/>
    <w:rsid w:val="00611D24"/>
    <w:rsid w:val="00622FEC"/>
    <w:rsid w:val="00630615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6F79BF"/>
    <w:rsid w:val="0070075C"/>
    <w:rsid w:val="007021A8"/>
    <w:rsid w:val="00716A0C"/>
    <w:rsid w:val="00726A6B"/>
    <w:rsid w:val="00726FC3"/>
    <w:rsid w:val="007310AF"/>
    <w:rsid w:val="00731478"/>
    <w:rsid w:val="007519BF"/>
    <w:rsid w:val="00752D0B"/>
    <w:rsid w:val="00754724"/>
    <w:rsid w:val="007644C1"/>
    <w:rsid w:val="00771542"/>
    <w:rsid w:val="00772F46"/>
    <w:rsid w:val="00775836"/>
    <w:rsid w:val="0077648D"/>
    <w:rsid w:val="00790CA5"/>
    <w:rsid w:val="00795D8B"/>
    <w:rsid w:val="00795ECA"/>
    <w:rsid w:val="007A2060"/>
    <w:rsid w:val="007A6896"/>
    <w:rsid w:val="007B048A"/>
    <w:rsid w:val="007B312E"/>
    <w:rsid w:val="007B7AAB"/>
    <w:rsid w:val="007C2E13"/>
    <w:rsid w:val="007C31A7"/>
    <w:rsid w:val="007C330B"/>
    <w:rsid w:val="007C586E"/>
    <w:rsid w:val="007C686A"/>
    <w:rsid w:val="007E31C6"/>
    <w:rsid w:val="007E6E80"/>
    <w:rsid w:val="007F52A1"/>
    <w:rsid w:val="007F5D76"/>
    <w:rsid w:val="007F65E2"/>
    <w:rsid w:val="0080117D"/>
    <w:rsid w:val="00811919"/>
    <w:rsid w:val="00812E29"/>
    <w:rsid w:val="00812FE4"/>
    <w:rsid w:val="00813551"/>
    <w:rsid w:val="00817477"/>
    <w:rsid w:val="008210D6"/>
    <w:rsid w:val="00823599"/>
    <w:rsid w:val="00824B04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B565E"/>
    <w:rsid w:val="008C0BE4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B77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D3A98"/>
    <w:rsid w:val="009E5B92"/>
    <w:rsid w:val="009F7429"/>
    <w:rsid w:val="00A0182E"/>
    <w:rsid w:val="00A06291"/>
    <w:rsid w:val="00A10493"/>
    <w:rsid w:val="00A16A47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C24CE"/>
    <w:rsid w:val="00AD50B2"/>
    <w:rsid w:val="00AD575A"/>
    <w:rsid w:val="00AD598E"/>
    <w:rsid w:val="00AF5307"/>
    <w:rsid w:val="00B039A3"/>
    <w:rsid w:val="00B05463"/>
    <w:rsid w:val="00B209F5"/>
    <w:rsid w:val="00B27A1A"/>
    <w:rsid w:val="00B335FA"/>
    <w:rsid w:val="00B41571"/>
    <w:rsid w:val="00B457FE"/>
    <w:rsid w:val="00B55B2C"/>
    <w:rsid w:val="00B55CAA"/>
    <w:rsid w:val="00B64343"/>
    <w:rsid w:val="00B643F3"/>
    <w:rsid w:val="00B656F6"/>
    <w:rsid w:val="00B774B2"/>
    <w:rsid w:val="00B80824"/>
    <w:rsid w:val="00B824E8"/>
    <w:rsid w:val="00B85B04"/>
    <w:rsid w:val="00B90267"/>
    <w:rsid w:val="00B90B99"/>
    <w:rsid w:val="00B90EE5"/>
    <w:rsid w:val="00B97AD9"/>
    <w:rsid w:val="00BA0197"/>
    <w:rsid w:val="00BB12BC"/>
    <w:rsid w:val="00BB1959"/>
    <w:rsid w:val="00BB3E6B"/>
    <w:rsid w:val="00BC1C96"/>
    <w:rsid w:val="00BC1DE4"/>
    <w:rsid w:val="00BC5BB6"/>
    <w:rsid w:val="00BD7DB1"/>
    <w:rsid w:val="00BE3382"/>
    <w:rsid w:val="00BF342B"/>
    <w:rsid w:val="00C00914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7275B"/>
    <w:rsid w:val="00C951FD"/>
    <w:rsid w:val="00C95623"/>
    <w:rsid w:val="00CC132C"/>
    <w:rsid w:val="00CC1A00"/>
    <w:rsid w:val="00CC58F1"/>
    <w:rsid w:val="00CD0EB5"/>
    <w:rsid w:val="00CD1967"/>
    <w:rsid w:val="00CD2AE8"/>
    <w:rsid w:val="00CD6D78"/>
    <w:rsid w:val="00CD71FE"/>
    <w:rsid w:val="00CE44F0"/>
    <w:rsid w:val="00CF6667"/>
    <w:rsid w:val="00D21C91"/>
    <w:rsid w:val="00D22000"/>
    <w:rsid w:val="00D2399C"/>
    <w:rsid w:val="00D23E55"/>
    <w:rsid w:val="00D3022F"/>
    <w:rsid w:val="00D32B8B"/>
    <w:rsid w:val="00D43F50"/>
    <w:rsid w:val="00D604DE"/>
    <w:rsid w:val="00D65AF6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6C2"/>
    <w:rsid w:val="00DA4CC0"/>
    <w:rsid w:val="00DA744B"/>
    <w:rsid w:val="00DB0F93"/>
    <w:rsid w:val="00DC3A5B"/>
    <w:rsid w:val="00DC56E6"/>
    <w:rsid w:val="00DD75B7"/>
    <w:rsid w:val="00DE0F70"/>
    <w:rsid w:val="00DF2E36"/>
    <w:rsid w:val="00DF66E6"/>
    <w:rsid w:val="00E02E0B"/>
    <w:rsid w:val="00E03C35"/>
    <w:rsid w:val="00E071A2"/>
    <w:rsid w:val="00E24D9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EF766A"/>
    <w:rsid w:val="00F0431C"/>
    <w:rsid w:val="00F04D4D"/>
    <w:rsid w:val="00F10763"/>
    <w:rsid w:val="00F116A7"/>
    <w:rsid w:val="00F139CB"/>
    <w:rsid w:val="00F23BD5"/>
    <w:rsid w:val="00F25A41"/>
    <w:rsid w:val="00F31169"/>
    <w:rsid w:val="00F47C89"/>
    <w:rsid w:val="00F51CA9"/>
    <w:rsid w:val="00F560E6"/>
    <w:rsid w:val="00F644B0"/>
    <w:rsid w:val="00F651B4"/>
    <w:rsid w:val="00F6529E"/>
    <w:rsid w:val="00F67FBE"/>
    <w:rsid w:val="00F75F2A"/>
    <w:rsid w:val="00F77E19"/>
    <w:rsid w:val="00F81716"/>
    <w:rsid w:val="00FB2468"/>
    <w:rsid w:val="00FB4BFA"/>
    <w:rsid w:val="00FB7936"/>
    <w:rsid w:val="00FC0840"/>
    <w:rsid w:val="00FC2ED2"/>
    <w:rsid w:val="00FC4365"/>
    <w:rsid w:val="00FC441D"/>
    <w:rsid w:val="00FD2C95"/>
    <w:rsid w:val="00FE1EE8"/>
    <w:rsid w:val="00FE4071"/>
    <w:rsid w:val="00FE61C1"/>
    <w:rsid w:val="00FE61FC"/>
    <w:rsid w:val="729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095EA5"/>
  <w15:docId w15:val="{43B35E78-D42C-4BAE-A146-86D245B4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3GPPHeader">
    <w:name w:val="3GPP_Header"/>
    <w:basedOn w:val="BodyText"/>
    <w:qFormat/>
    <w:rsid w:val="00077A9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281</Words>
  <Characters>1520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2020-08-26T01:27:00Z</cp:lastPrinted>
  <dcterms:created xsi:type="dcterms:W3CDTF">2021-02-09T14:36:00Z</dcterms:created>
  <dcterms:modified xsi:type="dcterms:W3CDTF">2021-04-26T10:19:00Z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KSOProductBuildVer">
    <vt:lpwstr>2052-11.8.2.9022</vt:lpwstr>
  </property>
</Properties>
</file>