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2B6B6FBD" w:rsidR="00527357" w:rsidRPr="00BE6063" w:rsidRDefault="00FB2083" w:rsidP="00527357">
      <w:pPr>
        <w:pStyle w:val="afd"/>
        <w:rPr>
          <w:rFonts w:eastAsia="ＭＳ 明朝"/>
          <w:b/>
        </w:rPr>
      </w:pPr>
      <w:r>
        <w:rPr>
          <w:rFonts w:ascii="Arial" w:hAnsi="Arial" w:cs="Arial"/>
          <w:b/>
          <w:sz w:val="24"/>
          <w:szCs w:val="24"/>
          <w:lang w:val="en-US"/>
        </w:rPr>
        <w:t>3GPP TSG-RAN WG3 #111</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Pr>
          <w:rFonts w:ascii="Arial" w:hAnsi="Arial" w:cs="Arial"/>
          <w:b/>
          <w:iCs/>
          <w:sz w:val="24"/>
          <w:szCs w:val="24"/>
          <w:lang w:val="en-US"/>
        </w:rPr>
        <w:t>1</w:t>
      </w:r>
      <w:r w:rsidR="009D5EEC">
        <w:rPr>
          <w:rFonts w:ascii="Arial" w:hAnsi="Arial" w:cs="Arial"/>
          <w:b/>
          <w:iCs/>
          <w:sz w:val="24"/>
          <w:szCs w:val="24"/>
          <w:lang w:val="en-US"/>
        </w:rPr>
        <w:t>0239</w:t>
      </w:r>
    </w:p>
    <w:p w14:paraId="63A394CA" w14:textId="4A6AED24" w:rsidR="00527357" w:rsidRPr="00DE71EC" w:rsidRDefault="00835B70" w:rsidP="00527357">
      <w:pPr>
        <w:overflowPunct w:val="0"/>
        <w:autoSpaceDE w:val="0"/>
        <w:spacing w:after="0"/>
        <w:jc w:val="both"/>
        <w:textAlignment w:val="baseline"/>
        <w:rPr>
          <w:b/>
        </w:rPr>
      </w:pPr>
      <w:r>
        <w:rPr>
          <w:rFonts w:ascii="Arial" w:eastAsia="Batang" w:hAnsi="Arial" w:cs="Arial"/>
          <w:b/>
          <w:color w:val="000000"/>
          <w:sz w:val="24"/>
          <w:szCs w:val="24"/>
        </w:rPr>
        <w:t>E-meeting</w:t>
      </w:r>
      <w:r w:rsidR="00550E82">
        <w:rPr>
          <w:rFonts w:ascii="Arial" w:eastAsia="Batang" w:hAnsi="Arial" w:cs="Arial"/>
          <w:b/>
          <w:color w:val="000000"/>
          <w:sz w:val="24"/>
          <w:szCs w:val="24"/>
          <w:lang w:val="en-US"/>
        </w:rPr>
        <w:t>, 25</w:t>
      </w:r>
      <w:r>
        <w:rPr>
          <w:rFonts w:ascii="Arial" w:eastAsia="Batang" w:hAnsi="Arial" w:cs="Arial"/>
          <w:b/>
          <w:color w:val="000000"/>
          <w:sz w:val="24"/>
          <w:szCs w:val="24"/>
          <w:lang w:val="en-US"/>
        </w:rPr>
        <w:t xml:space="preserve"> </w:t>
      </w:r>
      <w:r w:rsidR="00550E82">
        <w:rPr>
          <w:rFonts w:ascii="Arial" w:eastAsia="Batang" w:hAnsi="Arial" w:cs="Arial"/>
          <w:b/>
          <w:color w:val="000000"/>
          <w:sz w:val="24"/>
          <w:szCs w:val="24"/>
          <w:lang w:val="en-US"/>
        </w:rPr>
        <w:t>January – 04</w:t>
      </w:r>
      <w:r w:rsidRPr="007C4CFD">
        <w:rPr>
          <w:rFonts w:ascii="Arial" w:eastAsia="Batang" w:hAnsi="Arial" w:cs="Arial"/>
          <w:b/>
          <w:color w:val="000000"/>
          <w:sz w:val="24"/>
          <w:szCs w:val="24"/>
          <w:lang w:val="en-US"/>
        </w:rPr>
        <w:t xml:space="preserve"> </w:t>
      </w:r>
      <w:r w:rsidR="00550E82">
        <w:rPr>
          <w:rFonts w:ascii="Arial" w:eastAsia="Batang" w:hAnsi="Arial" w:cs="Arial"/>
          <w:b/>
          <w:color w:val="000000"/>
          <w:sz w:val="24"/>
          <w:szCs w:val="24"/>
          <w:lang w:val="en-US"/>
        </w:rPr>
        <w:t xml:space="preserve">February </w:t>
      </w:r>
      <w:r w:rsidRPr="007C4CFD">
        <w:rPr>
          <w:rFonts w:ascii="Arial" w:eastAsia="Batang" w:hAnsi="Arial" w:cs="Arial"/>
          <w:b/>
          <w:color w:val="000000"/>
          <w:sz w:val="24"/>
          <w:szCs w:val="24"/>
          <w:lang w:val="en-US"/>
        </w:rPr>
        <w:t>202</w:t>
      </w:r>
      <w:r w:rsidR="00550E82">
        <w:rPr>
          <w:rFonts w:ascii="Arial" w:eastAsia="Batang" w:hAnsi="Arial" w:cs="Arial"/>
          <w:b/>
          <w:color w:val="000000"/>
          <w:sz w:val="24"/>
          <w:szCs w:val="24"/>
          <w:lang w:val="en-US"/>
        </w:rPr>
        <w:t>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BECFE01"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FB2083">
        <w:rPr>
          <w:b/>
          <w:bCs/>
          <w:sz w:val="24"/>
          <w:szCs w:val="24"/>
          <w:lang w:val="pt-BR"/>
        </w:rPr>
        <w:t xml:space="preserve">14.2 </w:t>
      </w:r>
      <w:r w:rsidR="00FB2083" w:rsidRPr="00FB2083">
        <w:rPr>
          <w:b/>
          <w:bCs/>
          <w:sz w:val="24"/>
          <w:szCs w:val="24"/>
          <w:lang w:val="pt-BR"/>
        </w:rPr>
        <w:t>Signaling Support for Efficient Activation/Deactivation for One SCG and SCells</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2629656"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FB2083">
        <w:rPr>
          <w:b/>
          <w:bCs/>
          <w:sz w:val="24"/>
          <w:szCs w:val="24"/>
          <w:lang w:eastAsia="ja-JP"/>
        </w:rPr>
        <w:t xml:space="preserve">SCG </w:t>
      </w:r>
      <w:r w:rsidR="00987CAC">
        <w:rPr>
          <w:b/>
          <w:bCs/>
          <w:sz w:val="24"/>
          <w:szCs w:val="24"/>
          <w:lang w:eastAsia="ja-JP"/>
        </w:rPr>
        <w:t>Activation / deactivation</w:t>
      </w:r>
      <w:r w:rsidR="00BE2515">
        <w:rPr>
          <w:b/>
          <w:bCs/>
          <w:sz w:val="24"/>
          <w:szCs w:val="24"/>
          <w:lang w:eastAsia="ja-JP"/>
        </w:rPr>
        <w:t xml:space="preserve"> </w:t>
      </w:r>
      <w:r w:rsidR="00272BDC">
        <w:rPr>
          <w:b/>
          <w:bCs/>
          <w:sz w:val="24"/>
          <w:szCs w:val="24"/>
          <w:lang w:eastAsia="ja-JP"/>
        </w:rPr>
        <w:t>discussion</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2FD58B4"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7D5532B" w14:textId="144DFB79" w:rsidR="005D5169" w:rsidRDefault="00DE032A" w:rsidP="00E77551">
      <w:pPr>
        <w:rPr>
          <w:sz w:val="21"/>
          <w:szCs w:val="21"/>
          <w:lang w:eastAsia="ja-JP"/>
        </w:rPr>
      </w:pPr>
      <w:r>
        <w:rPr>
          <w:sz w:val="21"/>
          <w:szCs w:val="21"/>
          <w:lang w:eastAsia="ja-JP"/>
        </w:rPr>
        <w:t>T</w:t>
      </w:r>
      <w:r>
        <w:rPr>
          <w:rFonts w:hint="eastAsia"/>
          <w:sz w:val="21"/>
          <w:szCs w:val="21"/>
          <w:lang w:eastAsia="ja-JP"/>
        </w:rPr>
        <w:t xml:space="preserve">his </w:t>
      </w:r>
      <w:r>
        <w:rPr>
          <w:sz w:val="21"/>
          <w:szCs w:val="21"/>
          <w:lang w:eastAsia="ja-JP"/>
        </w:rPr>
        <w:t xml:space="preserve">contribution discuss </w:t>
      </w:r>
      <w:r w:rsidR="005D5169">
        <w:rPr>
          <w:sz w:val="21"/>
          <w:szCs w:val="21"/>
          <w:lang w:eastAsia="ja-JP"/>
        </w:rPr>
        <w:t xml:space="preserve">the </w:t>
      </w:r>
      <w:r w:rsidR="000B3F2E">
        <w:rPr>
          <w:sz w:val="21"/>
          <w:szCs w:val="21"/>
          <w:lang w:eastAsia="ja-JP"/>
        </w:rPr>
        <w:t xml:space="preserve">RAN3 </w:t>
      </w:r>
      <w:r w:rsidR="005D5169">
        <w:rPr>
          <w:sz w:val="21"/>
          <w:szCs w:val="21"/>
          <w:lang w:eastAsia="ja-JP"/>
        </w:rPr>
        <w:t xml:space="preserve">signalling </w:t>
      </w:r>
      <w:r w:rsidR="000B3F2E">
        <w:rPr>
          <w:sz w:val="21"/>
          <w:szCs w:val="21"/>
          <w:lang w:eastAsia="ja-JP"/>
        </w:rPr>
        <w:t xml:space="preserve">impact on </w:t>
      </w:r>
      <w:r w:rsidR="005D5169">
        <w:rPr>
          <w:sz w:val="21"/>
          <w:szCs w:val="21"/>
          <w:lang w:eastAsia="ja-JP"/>
        </w:rPr>
        <w:t xml:space="preserve">support for </w:t>
      </w:r>
      <w:r w:rsidR="00FB2083">
        <w:rPr>
          <w:sz w:val="21"/>
          <w:szCs w:val="21"/>
          <w:lang w:eastAsia="ja-JP"/>
        </w:rPr>
        <w:t xml:space="preserve">activation/deactivation for one SCG, </w:t>
      </w:r>
      <w:r w:rsidR="000B3F2E">
        <w:rPr>
          <w:sz w:val="21"/>
          <w:szCs w:val="21"/>
          <w:lang w:eastAsia="ja-JP"/>
        </w:rPr>
        <w:t>mainly focus on</w:t>
      </w:r>
      <w:r w:rsidR="00BF62A1">
        <w:rPr>
          <w:sz w:val="21"/>
          <w:szCs w:val="21"/>
          <w:lang w:eastAsia="ja-JP"/>
        </w:rPr>
        <w:t xml:space="preserve"> FFSs</w:t>
      </w:r>
      <w:r w:rsidR="000B3F2E">
        <w:rPr>
          <w:sz w:val="21"/>
          <w:szCs w:val="21"/>
          <w:lang w:eastAsia="ja-JP"/>
        </w:rPr>
        <w:t xml:space="preserve"> </w:t>
      </w:r>
      <w:r w:rsidR="00BF62A1">
        <w:rPr>
          <w:sz w:val="21"/>
          <w:szCs w:val="21"/>
          <w:lang w:eastAsia="ja-JP"/>
        </w:rPr>
        <w:t xml:space="preserve">in </w:t>
      </w:r>
      <w:r w:rsidR="000B3F2E">
        <w:rPr>
          <w:sz w:val="21"/>
          <w:szCs w:val="21"/>
          <w:lang w:eastAsia="ja-JP"/>
        </w:rPr>
        <w:t xml:space="preserve">the </w:t>
      </w:r>
      <w:r w:rsidR="00BF62A1">
        <w:rPr>
          <w:sz w:val="21"/>
          <w:szCs w:val="21"/>
          <w:lang w:eastAsia="ja-JP"/>
        </w:rPr>
        <w:t>previous meeting</w:t>
      </w:r>
      <w:r w:rsidR="00272BDC">
        <w:rPr>
          <w:sz w:val="21"/>
          <w:szCs w:val="21"/>
          <w:lang w:eastAsia="ja-JP"/>
        </w:rPr>
        <w:t xml:space="preserve">. </w:t>
      </w:r>
    </w:p>
    <w:p w14:paraId="3C4718CD" w14:textId="3FD56A7E" w:rsidR="00B23043" w:rsidRPr="00664960" w:rsidRDefault="000B3F2E" w:rsidP="00E77551">
      <w:pPr>
        <w:rPr>
          <w:sz w:val="21"/>
          <w:szCs w:val="21"/>
          <w:lang w:eastAsia="ja-JP"/>
        </w:rPr>
      </w:pPr>
      <w:r>
        <w:rPr>
          <w:sz w:val="21"/>
          <w:szCs w:val="21"/>
          <w:lang w:eastAsia="ja-JP"/>
        </w:rPr>
        <w:t xml:space="preserve">For the Activation/Deactivation of </w:t>
      </w:r>
      <w:proofErr w:type="spellStart"/>
      <w:r>
        <w:rPr>
          <w:sz w:val="21"/>
          <w:szCs w:val="21"/>
          <w:lang w:eastAsia="ja-JP"/>
        </w:rPr>
        <w:t>SCells</w:t>
      </w:r>
      <w:proofErr w:type="spellEnd"/>
      <w:r>
        <w:rPr>
          <w:sz w:val="21"/>
          <w:szCs w:val="21"/>
          <w:lang w:eastAsia="ja-JP"/>
        </w:rPr>
        <w:t>, i</w:t>
      </w:r>
      <w:r w:rsidR="00B23043">
        <w:rPr>
          <w:rFonts w:hint="eastAsia"/>
          <w:sz w:val="21"/>
          <w:szCs w:val="21"/>
          <w:lang w:eastAsia="ja-JP"/>
        </w:rPr>
        <w:t>t has been confirmed that th</w:t>
      </w:r>
      <w:r w:rsidR="00B23043">
        <w:rPr>
          <w:sz w:val="21"/>
          <w:szCs w:val="21"/>
          <w:lang w:eastAsia="ja-JP"/>
        </w:rPr>
        <w:t xml:space="preserve">e </w:t>
      </w:r>
      <w:r>
        <w:rPr>
          <w:sz w:val="21"/>
          <w:szCs w:val="21"/>
          <w:lang w:eastAsia="ja-JP"/>
        </w:rPr>
        <w:t>it</w:t>
      </w:r>
      <w:r w:rsidR="00B23043">
        <w:rPr>
          <w:sz w:val="21"/>
          <w:szCs w:val="21"/>
          <w:lang w:eastAsia="ja-JP"/>
        </w:rPr>
        <w:t xml:space="preserve"> is out of scope of RAN3, as one reason is that it is always done inside a node that does not impact inter-node interfaces.</w:t>
      </w:r>
    </w:p>
    <w:p w14:paraId="21BC5D0B" w14:textId="0461A371" w:rsidR="00052727" w:rsidRDefault="00052727" w:rsidP="0005272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4C3B19C4" w14:textId="373DD84F" w:rsidR="003F44AB" w:rsidRDefault="00446C88" w:rsidP="00052727">
      <w:pPr>
        <w:rPr>
          <w:sz w:val="21"/>
          <w:szCs w:val="21"/>
          <w:lang w:eastAsia="ja-JP"/>
        </w:rPr>
      </w:pPr>
      <w:r>
        <w:rPr>
          <w:sz w:val="21"/>
          <w:szCs w:val="21"/>
          <w:lang w:eastAsia="ja-JP"/>
        </w:rPr>
        <w:t>The following discuss the SCG deactivation during SN addition procedure, MN initiated SCG (de)activation during MN initiated modification procedure and SCG (de)activation during SN initiated modification procedure.</w:t>
      </w:r>
    </w:p>
    <w:p w14:paraId="4CD36A66" w14:textId="4C0D5441" w:rsidR="003F44AB" w:rsidRDefault="003F44AB" w:rsidP="003F44AB">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r w:rsidR="00CD45CA">
        <w:rPr>
          <w:rFonts w:ascii="Times New Roman" w:hAnsi="Times New Roman"/>
          <w:b/>
          <w:sz w:val="28"/>
          <w:szCs w:val="28"/>
          <w:lang w:eastAsia="ja-JP"/>
        </w:rPr>
        <w:t xml:space="preserve">SCG deactivation during </w:t>
      </w:r>
      <w:r w:rsidR="00EE4D4B">
        <w:rPr>
          <w:rFonts w:ascii="Times New Roman" w:hAnsi="Times New Roman"/>
          <w:b/>
          <w:sz w:val="28"/>
          <w:szCs w:val="28"/>
          <w:lang w:eastAsia="ja-JP"/>
        </w:rPr>
        <w:t>SN</w:t>
      </w:r>
      <w:r w:rsidR="00CD45CA">
        <w:rPr>
          <w:rFonts w:ascii="Times New Roman" w:hAnsi="Times New Roman"/>
          <w:b/>
          <w:sz w:val="28"/>
          <w:szCs w:val="28"/>
          <w:lang w:eastAsia="ja-JP"/>
        </w:rPr>
        <w:t xml:space="preserve"> Addition procedure</w:t>
      </w:r>
    </w:p>
    <w:p w14:paraId="04896AFC" w14:textId="0D44BA75" w:rsidR="003F44AB" w:rsidRDefault="00CD45CA" w:rsidP="00052727">
      <w:pPr>
        <w:rPr>
          <w:sz w:val="21"/>
          <w:szCs w:val="21"/>
          <w:lang w:eastAsia="ja-JP"/>
        </w:rPr>
      </w:pPr>
      <w:r>
        <w:rPr>
          <w:sz w:val="21"/>
          <w:szCs w:val="21"/>
          <w:lang w:eastAsia="ja-JP"/>
        </w:rPr>
        <w:t xml:space="preserve">For the SCG deactivation during the </w:t>
      </w:r>
      <w:r w:rsidR="002018A4">
        <w:rPr>
          <w:sz w:val="21"/>
          <w:szCs w:val="21"/>
          <w:lang w:eastAsia="ja-JP"/>
        </w:rPr>
        <w:t>SN</w:t>
      </w:r>
      <w:r>
        <w:rPr>
          <w:sz w:val="21"/>
          <w:szCs w:val="21"/>
          <w:lang w:eastAsia="ja-JP"/>
        </w:rPr>
        <w:t xml:space="preserve"> Addition procedure,</w:t>
      </w:r>
      <w:r w:rsidR="00432034">
        <w:rPr>
          <w:rFonts w:hint="eastAsia"/>
          <w:sz w:val="21"/>
          <w:szCs w:val="21"/>
          <w:lang w:eastAsia="ja-JP"/>
        </w:rPr>
        <w:t xml:space="preserve"> </w:t>
      </w:r>
      <w:r w:rsidR="00222CC4">
        <w:rPr>
          <w:sz w:val="21"/>
          <w:szCs w:val="21"/>
          <w:lang w:eastAsia="ja-JP"/>
        </w:rPr>
        <w:t xml:space="preserve">last </w:t>
      </w:r>
      <w:r w:rsidR="003F44AB">
        <w:rPr>
          <w:sz w:val="21"/>
          <w:szCs w:val="21"/>
          <w:lang w:eastAsia="ja-JP"/>
        </w:rPr>
        <w:t xml:space="preserve">RAN3#110e discussed and </w:t>
      </w:r>
      <w:r w:rsidR="00432034">
        <w:rPr>
          <w:sz w:val="21"/>
          <w:szCs w:val="21"/>
          <w:lang w:eastAsia="ja-JP"/>
        </w:rPr>
        <w:t xml:space="preserve">also </w:t>
      </w:r>
      <w:r w:rsidR="003F44AB">
        <w:rPr>
          <w:sz w:val="21"/>
          <w:szCs w:val="21"/>
          <w:lang w:eastAsia="ja-JP"/>
        </w:rPr>
        <w:t>reached the following status</w:t>
      </w:r>
      <w:r w:rsidR="00222CC4">
        <w:rPr>
          <w:sz w:val="21"/>
          <w:szCs w:val="21"/>
          <w:lang w:eastAsia="ja-JP"/>
        </w:rPr>
        <w:t>:</w:t>
      </w:r>
    </w:p>
    <w:tbl>
      <w:tblPr>
        <w:tblStyle w:val="a7"/>
        <w:tblW w:w="0" w:type="auto"/>
        <w:tblLook w:val="04A0" w:firstRow="1" w:lastRow="0" w:firstColumn="1" w:lastColumn="0" w:noHBand="0" w:noVBand="1"/>
      </w:tblPr>
      <w:tblGrid>
        <w:gridCol w:w="9629"/>
      </w:tblGrid>
      <w:tr w:rsidR="003F44AB" w14:paraId="10970650" w14:textId="77777777" w:rsidTr="003F44AB">
        <w:tc>
          <w:tcPr>
            <w:tcW w:w="9629" w:type="dxa"/>
          </w:tcPr>
          <w:p w14:paraId="415FBB08" w14:textId="6E954C03" w:rsidR="003F44AB" w:rsidRPr="003F44AB" w:rsidRDefault="003F44AB" w:rsidP="003F44AB">
            <w:pPr>
              <w:widowControl w:val="0"/>
              <w:spacing w:after="0"/>
              <w:ind w:left="144" w:hanging="144"/>
              <w:rPr>
                <w:rFonts w:ascii="Calibri" w:eastAsia="DengXian" w:hAnsi="Calibri" w:cs="Calibri"/>
                <w:b/>
                <w:bCs/>
                <w:color w:val="00B050"/>
                <w:sz w:val="18"/>
                <w:lang w:eastAsia="zh-CN"/>
              </w:rPr>
            </w:pPr>
            <w:r>
              <w:rPr>
                <w:rFonts w:ascii="Calibri" w:hAnsi="Calibri" w:cs="Calibri"/>
                <w:b/>
                <w:bCs/>
                <w:color w:val="00B050"/>
                <w:sz w:val="18"/>
                <w:lang w:eastAsia="zh-CN"/>
              </w:rPr>
              <w:t>MN can initiate SCG (de)activation during SN addition procedure, SN can decide whether to accept or reject SCG (de)activation request after receiving SN addition request message, FFS on how to reject it.</w:t>
            </w:r>
          </w:p>
        </w:tc>
      </w:tr>
    </w:tbl>
    <w:p w14:paraId="30AB5340" w14:textId="3DC67190" w:rsidR="003F44AB" w:rsidRDefault="003F44AB" w:rsidP="00052727">
      <w:pPr>
        <w:rPr>
          <w:sz w:val="21"/>
          <w:szCs w:val="21"/>
          <w:lang w:eastAsia="ja-JP"/>
        </w:rPr>
      </w:pPr>
    </w:p>
    <w:p w14:paraId="084B6F9A" w14:textId="77777777" w:rsidR="003E7E4A" w:rsidRDefault="002018A4" w:rsidP="00FC5694">
      <w:pPr>
        <w:rPr>
          <w:sz w:val="21"/>
          <w:szCs w:val="21"/>
          <w:lang w:eastAsia="ja-JP"/>
        </w:rPr>
      </w:pPr>
      <w:r>
        <w:rPr>
          <w:sz w:val="21"/>
          <w:szCs w:val="21"/>
          <w:lang w:eastAsia="ja-JP"/>
        </w:rPr>
        <w:t xml:space="preserve">The SCG activation during the SN addition procedure is by default </w:t>
      </w:r>
      <w:r w:rsidR="00867806">
        <w:rPr>
          <w:sz w:val="21"/>
          <w:szCs w:val="21"/>
          <w:lang w:eastAsia="ja-JP"/>
        </w:rPr>
        <w:t xml:space="preserve">supported from Rel-15, and </w:t>
      </w:r>
      <w:r>
        <w:rPr>
          <w:sz w:val="21"/>
          <w:szCs w:val="21"/>
          <w:lang w:eastAsia="ja-JP"/>
        </w:rPr>
        <w:t xml:space="preserve">the </w:t>
      </w:r>
      <w:proofErr w:type="spellStart"/>
      <w:r>
        <w:rPr>
          <w:sz w:val="21"/>
          <w:szCs w:val="21"/>
          <w:lang w:eastAsia="ja-JP"/>
        </w:rPr>
        <w:t>SgNB</w:t>
      </w:r>
      <w:proofErr w:type="spellEnd"/>
      <w:r>
        <w:rPr>
          <w:sz w:val="21"/>
          <w:szCs w:val="21"/>
          <w:lang w:eastAsia="ja-JP"/>
        </w:rPr>
        <w:t xml:space="preserve"> Addition Request Reject message exists already</w:t>
      </w:r>
      <w:r w:rsidR="00867806">
        <w:rPr>
          <w:sz w:val="21"/>
          <w:szCs w:val="21"/>
          <w:lang w:eastAsia="ja-JP"/>
        </w:rPr>
        <w:t>, therefore reject</w:t>
      </w:r>
      <w:r w:rsidR="003E7E4A">
        <w:rPr>
          <w:sz w:val="21"/>
          <w:szCs w:val="21"/>
          <w:lang w:eastAsia="ja-JP"/>
        </w:rPr>
        <w:t>ing</w:t>
      </w:r>
      <w:r w:rsidR="00867806">
        <w:rPr>
          <w:sz w:val="21"/>
          <w:szCs w:val="21"/>
          <w:lang w:eastAsia="ja-JP"/>
        </w:rPr>
        <w:t xml:space="preserve"> of SN addition</w:t>
      </w:r>
      <w:r w:rsidR="00DB204C">
        <w:rPr>
          <w:sz w:val="21"/>
          <w:szCs w:val="21"/>
          <w:lang w:eastAsia="ja-JP"/>
        </w:rPr>
        <w:t xml:space="preserve"> for the SCG activation is already supported today</w:t>
      </w:r>
      <w:r>
        <w:rPr>
          <w:sz w:val="21"/>
          <w:szCs w:val="21"/>
          <w:lang w:eastAsia="ja-JP"/>
        </w:rPr>
        <w:t xml:space="preserve">. </w:t>
      </w:r>
    </w:p>
    <w:p w14:paraId="01A1B4C0" w14:textId="0758192B" w:rsidR="002018A4" w:rsidRDefault="002018A4" w:rsidP="003E7E4A">
      <w:pPr>
        <w:rPr>
          <w:sz w:val="21"/>
          <w:szCs w:val="21"/>
          <w:lang w:eastAsia="ja-JP"/>
        </w:rPr>
      </w:pPr>
      <w:r>
        <w:rPr>
          <w:sz w:val="21"/>
          <w:szCs w:val="21"/>
          <w:lang w:eastAsia="ja-JP"/>
        </w:rPr>
        <w:t xml:space="preserve">The remaining thing is then </w:t>
      </w:r>
      <w:r w:rsidR="00DB204C">
        <w:rPr>
          <w:sz w:val="21"/>
          <w:szCs w:val="21"/>
          <w:lang w:eastAsia="ja-JP"/>
        </w:rPr>
        <w:t xml:space="preserve">how to reject the requested SCG deactivation </w:t>
      </w:r>
      <w:r>
        <w:rPr>
          <w:sz w:val="21"/>
          <w:szCs w:val="21"/>
          <w:lang w:eastAsia="ja-JP"/>
        </w:rPr>
        <w:t>d</w:t>
      </w:r>
      <w:r w:rsidR="00DB204C">
        <w:rPr>
          <w:sz w:val="21"/>
          <w:szCs w:val="21"/>
          <w:lang w:eastAsia="ja-JP"/>
        </w:rPr>
        <w:t>uring the SN Addition procedure</w:t>
      </w:r>
      <w:r>
        <w:rPr>
          <w:sz w:val="21"/>
          <w:szCs w:val="21"/>
          <w:lang w:eastAsia="ja-JP"/>
        </w:rPr>
        <w:t>.</w:t>
      </w:r>
      <w:r w:rsidR="003E7E4A">
        <w:rPr>
          <w:sz w:val="21"/>
          <w:szCs w:val="21"/>
          <w:lang w:eastAsia="ja-JP"/>
        </w:rPr>
        <w:t xml:space="preserve"> </w:t>
      </w:r>
      <w:r w:rsidR="00A87A29">
        <w:rPr>
          <w:sz w:val="21"/>
          <w:szCs w:val="21"/>
          <w:lang w:eastAsia="ja-JP"/>
        </w:rPr>
        <w:t>The main reason</w:t>
      </w:r>
      <w:r>
        <w:rPr>
          <w:sz w:val="21"/>
          <w:szCs w:val="21"/>
          <w:lang w:eastAsia="ja-JP"/>
        </w:rPr>
        <w:t>s</w:t>
      </w:r>
      <w:r w:rsidR="00A87A29">
        <w:rPr>
          <w:sz w:val="21"/>
          <w:szCs w:val="21"/>
          <w:lang w:eastAsia="ja-JP"/>
        </w:rPr>
        <w:t xml:space="preserve"> that the SN reject the </w:t>
      </w:r>
      <w:r w:rsidR="00DB204C">
        <w:rPr>
          <w:sz w:val="21"/>
          <w:szCs w:val="21"/>
          <w:lang w:eastAsia="ja-JP"/>
        </w:rPr>
        <w:t xml:space="preserve">requested </w:t>
      </w:r>
      <w:r w:rsidR="00A87A29">
        <w:rPr>
          <w:sz w:val="21"/>
          <w:szCs w:val="21"/>
          <w:lang w:eastAsia="ja-JP"/>
        </w:rPr>
        <w:t xml:space="preserve">SCG deactivation during the SN </w:t>
      </w:r>
      <w:r>
        <w:rPr>
          <w:sz w:val="21"/>
          <w:szCs w:val="21"/>
          <w:lang w:eastAsia="ja-JP"/>
        </w:rPr>
        <w:t xml:space="preserve">is due to e.g. </w:t>
      </w:r>
    </w:p>
    <w:p w14:paraId="62316574" w14:textId="21930FEE" w:rsidR="009121E7" w:rsidRDefault="002018A4" w:rsidP="002018A4">
      <w:pPr>
        <w:pStyle w:val="af8"/>
        <w:numPr>
          <w:ilvl w:val="0"/>
          <w:numId w:val="12"/>
        </w:numPr>
        <w:rPr>
          <w:sz w:val="21"/>
          <w:szCs w:val="21"/>
          <w:lang w:eastAsia="ja-JP"/>
        </w:rPr>
      </w:pPr>
      <w:r>
        <w:rPr>
          <w:sz w:val="21"/>
          <w:szCs w:val="21"/>
          <w:lang w:eastAsia="ja-JP"/>
        </w:rPr>
        <w:t>SN does not support</w:t>
      </w:r>
      <w:r w:rsidRPr="002018A4">
        <w:rPr>
          <w:sz w:val="21"/>
          <w:szCs w:val="21"/>
          <w:lang w:eastAsia="ja-JP"/>
        </w:rPr>
        <w:t xml:space="preserve"> of the </w:t>
      </w:r>
      <w:r>
        <w:rPr>
          <w:sz w:val="21"/>
          <w:szCs w:val="21"/>
          <w:lang w:eastAsia="ja-JP"/>
        </w:rPr>
        <w:t>SCG deactivation during SN Addition procedure</w:t>
      </w:r>
      <w:r w:rsidRPr="002018A4">
        <w:rPr>
          <w:sz w:val="21"/>
          <w:szCs w:val="21"/>
          <w:lang w:eastAsia="ja-JP"/>
        </w:rPr>
        <w:t xml:space="preserve"> </w:t>
      </w:r>
    </w:p>
    <w:p w14:paraId="22D41499" w14:textId="599E244B" w:rsidR="002018A4" w:rsidRPr="0094582C" w:rsidRDefault="008C30E3" w:rsidP="002018A4">
      <w:pPr>
        <w:pStyle w:val="af8"/>
        <w:numPr>
          <w:ilvl w:val="0"/>
          <w:numId w:val="12"/>
        </w:numPr>
        <w:rPr>
          <w:sz w:val="21"/>
          <w:szCs w:val="21"/>
          <w:lang w:eastAsia="ja-JP"/>
        </w:rPr>
      </w:pPr>
      <w:r w:rsidRPr="0094582C">
        <w:rPr>
          <w:sz w:val="21"/>
          <w:szCs w:val="21"/>
          <w:lang w:eastAsia="ja-JP"/>
        </w:rPr>
        <w:t>Any other reason</w:t>
      </w:r>
    </w:p>
    <w:p w14:paraId="1D02D6E4" w14:textId="67DDA61C" w:rsidR="00A76F7E" w:rsidRDefault="000B4D37" w:rsidP="00D77979">
      <w:pPr>
        <w:rPr>
          <w:sz w:val="21"/>
          <w:szCs w:val="21"/>
          <w:lang w:eastAsia="ja-JP"/>
        </w:rPr>
      </w:pPr>
      <w:r>
        <w:rPr>
          <w:sz w:val="21"/>
          <w:szCs w:val="21"/>
          <w:lang w:eastAsia="ja-JP"/>
        </w:rPr>
        <w:t>For the case 1,</w:t>
      </w:r>
      <w:r w:rsidR="00DB204C">
        <w:rPr>
          <w:sz w:val="21"/>
          <w:szCs w:val="21"/>
          <w:lang w:eastAsia="ja-JP"/>
        </w:rPr>
        <w:t xml:space="preserve"> if the procedure with the newly introduced function cannot progress anymore if the receiving node does not support, normally the criticality can be set to “reject”. </w:t>
      </w:r>
      <w:r w:rsidR="006F2CFB">
        <w:rPr>
          <w:sz w:val="21"/>
          <w:szCs w:val="21"/>
          <w:lang w:eastAsia="ja-JP"/>
        </w:rPr>
        <w:t xml:space="preserve">Then there will be nothing special as </w:t>
      </w:r>
      <w:r w:rsidR="00DB204C">
        <w:rPr>
          <w:sz w:val="21"/>
          <w:szCs w:val="21"/>
          <w:lang w:eastAsia="ja-JP"/>
        </w:rPr>
        <w:t>it is the</w:t>
      </w:r>
      <w:r>
        <w:rPr>
          <w:sz w:val="21"/>
          <w:szCs w:val="21"/>
          <w:lang w:eastAsia="ja-JP"/>
        </w:rPr>
        <w:t xml:space="preserve"> basic procedure that the receiving node can reject the pro</w:t>
      </w:r>
      <w:r w:rsidR="00DB204C">
        <w:rPr>
          <w:sz w:val="21"/>
          <w:szCs w:val="21"/>
          <w:lang w:eastAsia="ja-JP"/>
        </w:rPr>
        <w:t>cedure if it does not support when</w:t>
      </w:r>
      <w:r>
        <w:rPr>
          <w:sz w:val="21"/>
          <w:szCs w:val="21"/>
          <w:lang w:eastAsia="ja-JP"/>
        </w:rPr>
        <w:t xml:space="preserve"> the criticality will be set to “reject”</w:t>
      </w:r>
      <w:r w:rsidR="006F2CFB">
        <w:rPr>
          <w:sz w:val="21"/>
          <w:szCs w:val="21"/>
          <w:lang w:eastAsia="ja-JP"/>
        </w:rPr>
        <w:t>.</w:t>
      </w:r>
    </w:p>
    <w:p w14:paraId="443F4487" w14:textId="66CC091D" w:rsidR="000B4D37" w:rsidRDefault="000B4D37" w:rsidP="00D77979">
      <w:pPr>
        <w:rPr>
          <w:sz w:val="21"/>
          <w:szCs w:val="21"/>
          <w:lang w:eastAsia="ja-JP"/>
        </w:rPr>
      </w:pPr>
      <w:r>
        <w:rPr>
          <w:sz w:val="21"/>
          <w:szCs w:val="21"/>
          <w:lang w:eastAsia="ja-JP"/>
        </w:rPr>
        <w:t>For the case that SN does support the function but due to any other reason that can accept the SN Addition procedure but cannot ac</w:t>
      </w:r>
      <w:r w:rsidR="00DB204C">
        <w:rPr>
          <w:sz w:val="21"/>
          <w:szCs w:val="21"/>
          <w:lang w:eastAsia="ja-JP"/>
        </w:rPr>
        <w:t>cept the deactivation request</w:t>
      </w:r>
      <w:r>
        <w:rPr>
          <w:sz w:val="21"/>
          <w:szCs w:val="21"/>
          <w:lang w:eastAsia="ja-JP"/>
        </w:rPr>
        <w:t xml:space="preserve">, </w:t>
      </w:r>
      <w:r w:rsidR="00325292">
        <w:rPr>
          <w:sz w:val="21"/>
          <w:szCs w:val="21"/>
          <w:lang w:eastAsia="ja-JP"/>
        </w:rPr>
        <w:t>t</w:t>
      </w:r>
      <w:r w:rsidR="003E7E4A">
        <w:rPr>
          <w:sz w:val="21"/>
          <w:szCs w:val="21"/>
          <w:lang w:eastAsia="ja-JP"/>
        </w:rPr>
        <w:t>he simple way is to reject completely with appropriate cause value, then the MN may con</w:t>
      </w:r>
      <w:r w:rsidR="002200E0">
        <w:rPr>
          <w:sz w:val="21"/>
          <w:szCs w:val="21"/>
          <w:lang w:eastAsia="ja-JP"/>
        </w:rPr>
        <w:t>sider next time when try to request SCG deactivation</w:t>
      </w:r>
      <w:r w:rsidR="003E7E4A">
        <w:rPr>
          <w:sz w:val="21"/>
          <w:szCs w:val="21"/>
          <w:lang w:eastAsia="ja-JP"/>
        </w:rPr>
        <w:t xml:space="preserve"> in the SN addition procedure.</w:t>
      </w:r>
      <w:r>
        <w:rPr>
          <w:sz w:val="21"/>
          <w:szCs w:val="21"/>
          <w:lang w:eastAsia="ja-JP"/>
        </w:rPr>
        <w:t>.</w:t>
      </w:r>
    </w:p>
    <w:p w14:paraId="0CA079D1" w14:textId="3498ACB6" w:rsidR="000B4D37" w:rsidRDefault="000B4D37" w:rsidP="00D77979">
      <w:pPr>
        <w:rPr>
          <w:b/>
          <w:sz w:val="21"/>
          <w:szCs w:val="21"/>
          <w:lang w:eastAsia="ja-JP"/>
        </w:rPr>
      </w:pPr>
      <w:r w:rsidRPr="000B4D37">
        <w:rPr>
          <w:b/>
          <w:sz w:val="21"/>
          <w:szCs w:val="21"/>
          <w:lang w:eastAsia="ja-JP"/>
        </w:rPr>
        <w:t xml:space="preserve">Proposal 1: </w:t>
      </w:r>
      <w:r w:rsidR="002942C5">
        <w:rPr>
          <w:b/>
          <w:sz w:val="21"/>
          <w:szCs w:val="21"/>
          <w:lang w:eastAsia="ja-JP"/>
        </w:rPr>
        <w:t>I</w:t>
      </w:r>
      <w:r w:rsidRPr="000B4D37">
        <w:rPr>
          <w:b/>
          <w:sz w:val="21"/>
          <w:szCs w:val="21"/>
          <w:lang w:eastAsia="ja-JP"/>
        </w:rPr>
        <w:t xml:space="preserve">f the SCG deactivation </w:t>
      </w:r>
      <w:r w:rsidR="008C30E3">
        <w:rPr>
          <w:b/>
          <w:sz w:val="21"/>
          <w:szCs w:val="21"/>
          <w:lang w:eastAsia="ja-JP"/>
        </w:rPr>
        <w:t xml:space="preserve">request </w:t>
      </w:r>
      <w:r w:rsidRPr="000B4D37">
        <w:rPr>
          <w:b/>
          <w:sz w:val="21"/>
          <w:szCs w:val="21"/>
          <w:lang w:eastAsia="ja-JP"/>
        </w:rPr>
        <w:t>during the SN Addition procedure is not accepted</w:t>
      </w:r>
      <w:r w:rsidR="003E7E4A">
        <w:rPr>
          <w:b/>
          <w:sz w:val="21"/>
          <w:szCs w:val="21"/>
          <w:lang w:eastAsia="ja-JP"/>
        </w:rPr>
        <w:t xml:space="preserve"> for any reason</w:t>
      </w:r>
      <w:r w:rsidRPr="000B4D37">
        <w:rPr>
          <w:b/>
          <w:sz w:val="21"/>
          <w:szCs w:val="21"/>
          <w:lang w:eastAsia="ja-JP"/>
        </w:rPr>
        <w:t xml:space="preserve">, </w:t>
      </w:r>
      <w:r w:rsidR="002942C5">
        <w:rPr>
          <w:b/>
          <w:sz w:val="21"/>
          <w:szCs w:val="21"/>
          <w:lang w:eastAsia="ja-JP"/>
        </w:rPr>
        <w:t xml:space="preserve">SN indicate in the </w:t>
      </w:r>
      <w:r w:rsidR="002942C5" w:rsidRPr="000B4D37">
        <w:rPr>
          <w:b/>
          <w:sz w:val="21"/>
          <w:szCs w:val="21"/>
          <w:lang w:eastAsia="ja-JP"/>
        </w:rPr>
        <w:t xml:space="preserve">SN Addition Request </w:t>
      </w:r>
      <w:r w:rsidR="005A319E">
        <w:rPr>
          <w:b/>
          <w:sz w:val="21"/>
          <w:szCs w:val="21"/>
          <w:lang w:eastAsia="ja-JP"/>
        </w:rPr>
        <w:t>Reject</w:t>
      </w:r>
      <w:r w:rsidR="002942C5" w:rsidRPr="000B4D37">
        <w:rPr>
          <w:b/>
          <w:sz w:val="21"/>
          <w:szCs w:val="21"/>
          <w:lang w:eastAsia="ja-JP"/>
        </w:rPr>
        <w:t xml:space="preserve"> message</w:t>
      </w:r>
      <w:r w:rsidR="002942C5">
        <w:rPr>
          <w:b/>
          <w:sz w:val="21"/>
          <w:szCs w:val="21"/>
          <w:lang w:eastAsia="ja-JP"/>
        </w:rPr>
        <w:t xml:space="preserve"> a</w:t>
      </w:r>
      <w:r w:rsidR="003E7E4A">
        <w:rPr>
          <w:b/>
          <w:sz w:val="21"/>
          <w:szCs w:val="21"/>
          <w:lang w:eastAsia="ja-JP"/>
        </w:rPr>
        <w:t>n</w:t>
      </w:r>
      <w:r w:rsidR="002942C5">
        <w:rPr>
          <w:b/>
          <w:sz w:val="21"/>
          <w:szCs w:val="21"/>
          <w:lang w:eastAsia="ja-JP"/>
        </w:rPr>
        <w:t xml:space="preserve"> </w:t>
      </w:r>
      <w:r w:rsidR="00987CAC">
        <w:rPr>
          <w:b/>
          <w:sz w:val="21"/>
          <w:szCs w:val="21"/>
          <w:lang w:eastAsia="ja-JP"/>
        </w:rPr>
        <w:t>appropriate</w:t>
      </w:r>
      <w:r w:rsidR="002942C5">
        <w:rPr>
          <w:b/>
          <w:sz w:val="21"/>
          <w:szCs w:val="21"/>
          <w:lang w:eastAsia="ja-JP"/>
        </w:rPr>
        <w:t xml:space="preserve"> Cause </w:t>
      </w:r>
      <w:r w:rsidR="003E7E4A">
        <w:rPr>
          <w:b/>
          <w:sz w:val="21"/>
          <w:szCs w:val="21"/>
          <w:lang w:eastAsia="ja-JP"/>
        </w:rPr>
        <w:t>value</w:t>
      </w:r>
    </w:p>
    <w:p w14:paraId="1E6E0BB9" w14:textId="77777777" w:rsidR="003E7E4A" w:rsidRPr="000B4D37" w:rsidRDefault="003E7E4A" w:rsidP="00D77979">
      <w:pPr>
        <w:rPr>
          <w:b/>
          <w:sz w:val="21"/>
          <w:szCs w:val="21"/>
          <w:lang w:eastAsia="ja-JP"/>
        </w:rPr>
      </w:pPr>
    </w:p>
    <w:p w14:paraId="3FF622B0" w14:textId="457064A4" w:rsidR="000B4D37" w:rsidRDefault="000B4D37" w:rsidP="000B4D37">
      <w:pPr>
        <w:pStyle w:val="1"/>
        <w:numPr>
          <w:ilvl w:val="0"/>
          <w:numId w:val="0"/>
        </w:numPr>
        <w:ind w:left="432" w:hanging="432"/>
        <w:rPr>
          <w:lang w:eastAsia="ja-JP"/>
        </w:rPr>
      </w:pPr>
      <w:r>
        <w:rPr>
          <w:rFonts w:ascii="Times New Roman" w:hAnsi="Times New Roman"/>
          <w:b/>
          <w:sz w:val="28"/>
          <w:szCs w:val="28"/>
          <w:lang w:eastAsia="ja-JP"/>
        </w:rPr>
        <w:lastRenderedPageBreak/>
        <w:t>2</w:t>
      </w:r>
      <w:r>
        <w:rPr>
          <w:rFonts w:ascii="Times New Roman" w:hAnsi="Times New Roman" w:hint="eastAsia"/>
          <w:b/>
          <w:sz w:val="28"/>
          <w:szCs w:val="28"/>
          <w:lang w:eastAsia="ja-JP"/>
        </w:rPr>
        <w:t>.</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003E1D79">
        <w:rPr>
          <w:rFonts w:ascii="Times New Roman" w:hAnsi="Times New Roman"/>
          <w:b/>
          <w:sz w:val="28"/>
          <w:szCs w:val="28"/>
          <w:lang w:eastAsia="ja-JP"/>
        </w:rPr>
        <w:t xml:space="preserve">MN initiated </w:t>
      </w:r>
      <w:r>
        <w:rPr>
          <w:rFonts w:ascii="Times New Roman" w:hAnsi="Times New Roman"/>
          <w:b/>
          <w:sz w:val="28"/>
          <w:szCs w:val="28"/>
          <w:lang w:eastAsia="ja-JP"/>
        </w:rPr>
        <w:t xml:space="preserve">SCG (de)activation </w:t>
      </w:r>
      <w:r w:rsidR="00727C82">
        <w:rPr>
          <w:rFonts w:ascii="Times New Roman" w:hAnsi="Times New Roman"/>
          <w:b/>
          <w:sz w:val="28"/>
          <w:szCs w:val="28"/>
          <w:lang w:eastAsia="ja-JP"/>
        </w:rPr>
        <w:t>in</w:t>
      </w:r>
      <w:r>
        <w:rPr>
          <w:rFonts w:ascii="Times New Roman" w:hAnsi="Times New Roman"/>
          <w:b/>
          <w:sz w:val="28"/>
          <w:szCs w:val="28"/>
          <w:lang w:eastAsia="ja-JP"/>
        </w:rPr>
        <w:t xml:space="preserve"> </w:t>
      </w:r>
      <w:r w:rsidR="003E1D79">
        <w:rPr>
          <w:rFonts w:ascii="Times New Roman" w:hAnsi="Times New Roman"/>
          <w:b/>
          <w:sz w:val="28"/>
          <w:szCs w:val="28"/>
          <w:lang w:eastAsia="ja-JP"/>
        </w:rPr>
        <w:t xml:space="preserve">MN initiated </w:t>
      </w:r>
      <w:r>
        <w:rPr>
          <w:rFonts w:ascii="Times New Roman" w:hAnsi="Times New Roman"/>
          <w:b/>
          <w:sz w:val="28"/>
          <w:szCs w:val="28"/>
          <w:lang w:eastAsia="ja-JP"/>
        </w:rPr>
        <w:t>SN modification procedure</w:t>
      </w:r>
    </w:p>
    <w:p w14:paraId="5BF42AF9" w14:textId="186DD586" w:rsidR="00222CC4" w:rsidRDefault="00222CC4" w:rsidP="000B4D37">
      <w:pPr>
        <w:rPr>
          <w:sz w:val="21"/>
          <w:szCs w:val="21"/>
          <w:lang w:eastAsia="ja-JP"/>
        </w:rPr>
      </w:pPr>
      <w:r>
        <w:rPr>
          <w:sz w:val="21"/>
          <w:szCs w:val="21"/>
          <w:lang w:eastAsia="ja-JP"/>
        </w:rPr>
        <w:t>The last RAN3#110-e discussed and reached the following status:</w:t>
      </w:r>
    </w:p>
    <w:tbl>
      <w:tblPr>
        <w:tblStyle w:val="a7"/>
        <w:tblW w:w="0" w:type="auto"/>
        <w:tblLook w:val="04A0" w:firstRow="1" w:lastRow="0" w:firstColumn="1" w:lastColumn="0" w:noHBand="0" w:noVBand="1"/>
      </w:tblPr>
      <w:tblGrid>
        <w:gridCol w:w="9629"/>
      </w:tblGrid>
      <w:tr w:rsidR="00222CC4" w14:paraId="157F7A21" w14:textId="77777777" w:rsidTr="00222CC4">
        <w:tc>
          <w:tcPr>
            <w:tcW w:w="9629" w:type="dxa"/>
          </w:tcPr>
          <w:p w14:paraId="1128B03B" w14:textId="77777777" w:rsidR="00222CC4" w:rsidRPr="001D243A" w:rsidRDefault="00222CC4" w:rsidP="00222CC4">
            <w:pPr>
              <w:rPr>
                <w:rFonts w:ascii="Calibri" w:hAnsi="Calibri" w:cs="Calibri"/>
                <w:iCs/>
                <w:color w:val="00B050"/>
              </w:rPr>
            </w:pPr>
            <w:r w:rsidRPr="001D243A">
              <w:rPr>
                <w:rFonts w:ascii="Calibri" w:hAnsi="Calibri" w:cs="Calibri"/>
                <w:iCs/>
                <w:color w:val="00B050"/>
              </w:rPr>
              <w:t>MN initiated SN modification procedure can be used for support of SCG (de)activation, and SN can decide whether to accept or reject SCG (de)activation request after receiving SN modification request message.</w:t>
            </w:r>
          </w:p>
          <w:p w14:paraId="2C9CC6B3" w14:textId="481B53A5" w:rsidR="00222CC4" w:rsidRPr="00222CC4" w:rsidRDefault="00222CC4" w:rsidP="00222CC4">
            <w:pPr>
              <w:widowControl w:val="0"/>
              <w:spacing w:after="0"/>
              <w:ind w:left="144" w:hanging="144"/>
              <w:rPr>
                <w:rFonts w:ascii="Calibri" w:eastAsia="SimSun" w:hAnsi="Calibri" w:cs="Calibri"/>
                <w:color w:val="000000"/>
                <w:sz w:val="18"/>
                <w:lang w:eastAsia="zh-CN"/>
              </w:rPr>
            </w:pPr>
            <w:r>
              <w:rPr>
                <w:rFonts w:ascii="Calibri" w:eastAsia="SimSun" w:hAnsi="Calibri" w:cs="Calibri"/>
                <w:color w:val="000000"/>
                <w:sz w:val="18"/>
                <w:lang w:eastAsia="zh-CN"/>
              </w:rPr>
              <w:t>FFS on how to reject it.</w:t>
            </w:r>
          </w:p>
        </w:tc>
      </w:tr>
    </w:tbl>
    <w:p w14:paraId="38A50AC6" w14:textId="0B8E46F0" w:rsidR="00222CC4" w:rsidRDefault="00222CC4" w:rsidP="000B4D37">
      <w:pPr>
        <w:rPr>
          <w:sz w:val="21"/>
          <w:szCs w:val="21"/>
          <w:lang w:eastAsia="ja-JP"/>
        </w:rPr>
      </w:pPr>
    </w:p>
    <w:p w14:paraId="0F5BAF71" w14:textId="2B736498" w:rsidR="002200E0" w:rsidRDefault="002200E0" w:rsidP="000B4D37">
      <w:pPr>
        <w:rPr>
          <w:sz w:val="21"/>
          <w:szCs w:val="21"/>
          <w:lang w:eastAsia="ja-JP"/>
        </w:rPr>
      </w:pPr>
      <w:r w:rsidRPr="0094582C">
        <w:rPr>
          <w:sz w:val="21"/>
          <w:szCs w:val="21"/>
          <w:lang w:eastAsia="ja-JP"/>
        </w:rPr>
        <w:t xml:space="preserve">If </w:t>
      </w:r>
      <w:r w:rsidR="002942C5" w:rsidRPr="0094582C">
        <w:rPr>
          <w:sz w:val="21"/>
          <w:szCs w:val="21"/>
          <w:lang w:eastAsia="ja-JP"/>
        </w:rPr>
        <w:t xml:space="preserve">the rejection apply only </w:t>
      </w:r>
      <w:r w:rsidR="00A97168" w:rsidRPr="0094582C">
        <w:rPr>
          <w:sz w:val="21"/>
          <w:szCs w:val="21"/>
          <w:lang w:eastAsia="ja-JP"/>
        </w:rPr>
        <w:t xml:space="preserve">for </w:t>
      </w:r>
      <w:r w:rsidR="002942C5" w:rsidRPr="0094582C">
        <w:rPr>
          <w:sz w:val="21"/>
          <w:szCs w:val="21"/>
          <w:lang w:eastAsia="ja-JP"/>
        </w:rPr>
        <w:t>the SCG (de)activation</w:t>
      </w:r>
      <w:r w:rsidR="002942C5">
        <w:rPr>
          <w:sz w:val="21"/>
          <w:szCs w:val="21"/>
          <w:lang w:eastAsia="ja-JP"/>
        </w:rPr>
        <w:t>, it can simply reuse the legacy SN modification Request Reject message by</w:t>
      </w:r>
      <w:r>
        <w:rPr>
          <w:sz w:val="21"/>
          <w:szCs w:val="21"/>
          <w:lang w:eastAsia="ja-JP"/>
        </w:rPr>
        <w:t xml:space="preserve"> an appropriate cause value</w:t>
      </w:r>
      <w:r w:rsidR="002942C5">
        <w:rPr>
          <w:sz w:val="21"/>
          <w:szCs w:val="21"/>
          <w:lang w:eastAsia="ja-JP"/>
        </w:rPr>
        <w:t>.</w:t>
      </w:r>
      <w:r>
        <w:rPr>
          <w:sz w:val="21"/>
          <w:szCs w:val="21"/>
          <w:lang w:eastAsia="ja-JP"/>
        </w:rPr>
        <w:t xml:space="preserve"> It is understood that the SCG status is kep</w:t>
      </w:r>
      <w:r w:rsidR="00325292">
        <w:rPr>
          <w:sz w:val="21"/>
          <w:szCs w:val="21"/>
          <w:lang w:eastAsia="ja-JP"/>
        </w:rPr>
        <w:t>t unchanged even if the SN rejec</w:t>
      </w:r>
      <w:r>
        <w:rPr>
          <w:sz w:val="21"/>
          <w:szCs w:val="21"/>
          <w:lang w:eastAsia="ja-JP"/>
        </w:rPr>
        <w:t>t the SCG (de)activation, i.e. if SCG status is “deactivated” then it still keep “deactivated”.</w:t>
      </w:r>
    </w:p>
    <w:p w14:paraId="0C1A5ADE" w14:textId="79BAC695" w:rsidR="002942C5" w:rsidRPr="000B4D37" w:rsidRDefault="002942C5" w:rsidP="002942C5">
      <w:pPr>
        <w:rPr>
          <w:b/>
          <w:sz w:val="21"/>
          <w:szCs w:val="21"/>
          <w:lang w:eastAsia="ja-JP"/>
        </w:rPr>
      </w:pPr>
      <w:r w:rsidRPr="000B4D37">
        <w:rPr>
          <w:b/>
          <w:sz w:val="21"/>
          <w:szCs w:val="21"/>
          <w:lang w:eastAsia="ja-JP"/>
        </w:rPr>
        <w:t xml:space="preserve">Proposal </w:t>
      </w:r>
      <w:r>
        <w:rPr>
          <w:b/>
          <w:sz w:val="21"/>
          <w:szCs w:val="21"/>
          <w:lang w:eastAsia="ja-JP"/>
        </w:rPr>
        <w:t>2</w:t>
      </w:r>
      <w:r w:rsidRPr="000B4D37">
        <w:rPr>
          <w:b/>
          <w:sz w:val="21"/>
          <w:szCs w:val="21"/>
          <w:lang w:eastAsia="ja-JP"/>
        </w:rPr>
        <w:t>:</w:t>
      </w:r>
      <w:r w:rsidR="005A319E" w:rsidRPr="005A319E">
        <w:rPr>
          <w:b/>
          <w:sz w:val="21"/>
          <w:szCs w:val="21"/>
          <w:lang w:eastAsia="ja-JP"/>
        </w:rPr>
        <w:t xml:space="preserve"> </w:t>
      </w:r>
      <w:r w:rsidR="005A319E">
        <w:rPr>
          <w:b/>
          <w:sz w:val="21"/>
          <w:szCs w:val="21"/>
          <w:lang w:eastAsia="ja-JP"/>
        </w:rPr>
        <w:t>I</w:t>
      </w:r>
      <w:r w:rsidR="005A319E" w:rsidRPr="000B4D37">
        <w:rPr>
          <w:b/>
          <w:sz w:val="21"/>
          <w:szCs w:val="21"/>
          <w:lang w:eastAsia="ja-JP"/>
        </w:rPr>
        <w:t xml:space="preserve">f the SCG </w:t>
      </w:r>
      <w:r w:rsidR="005A319E">
        <w:rPr>
          <w:b/>
          <w:sz w:val="21"/>
          <w:szCs w:val="21"/>
          <w:lang w:eastAsia="ja-JP"/>
        </w:rPr>
        <w:t>(</w:t>
      </w:r>
      <w:r w:rsidR="005A319E" w:rsidRPr="000B4D37">
        <w:rPr>
          <w:b/>
          <w:sz w:val="21"/>
          <w:szCs w:val="21"/>
          <w:lang w:eastAsia="ja-JP"/>
        </w:rPr>
        <w:t>de</w:t>
      </w:r>
      <w:r w:rsidR="005A319E">
        <w:rPr>
          <w:b/>
          <w:sz w:val="21"/>
          <w:szCs w:val="21"/>
          <w:lang w:eastAsia="ja-JP"/>
        </w:rPr>
        <w:t>)</w:t>
      </w:r>
      <w:r w:rsidR="005A319E" w:rsidRPr="000B4D37">
        <w:rPr>
          <w:b/>
          <w:sz w:val="21"/>
          <w:szCs w:val="21"/>
          <w:lang w:eastAsia="ja-JP"/>
        </w:rPr>
        <w:t xml:space="preserve">activation </w:t>
      </w:r>
      <w:r w:rsidR="005A319E">
        <w:rPr>
          <w:b/>
          <w:sz w:val="21"/>
          <w:szCs w:val="21"/>
          <w:lang w:eastAsia="ja-JP"/>
        </w:rPr>
        <w:t>request in</w:t>
      </w:r>
      <w:r w:rsidR="005A319E" w:rsidRPr="000B4D37">
        <w:rPr>
          <w:b/>
          <w:sz w:val="21"/>
          <w:szCs w:val="21"/>
          <w:lang w:eastAsia="ja-JP"/>
        </w:rPr>
        <w:t xml:space="preserve"> the </w:t>
      </w:r>
      <w:r w:rsidR="005A319E">
        <w:rPr>
          <w:b/>
          <w:sz w:val="21"/>
          <w:szCs w:val="21"/>
          <w:lang w:eastAsia="ja-JP"/>
        </w:rPr>
        <w:t xml:space="preserve">MN initiated SN modification </w:t>
      </w:r>
      <w:r w:rsidR="005A319E" w:rsidRPr="000B4D37">
        <w:rPr>
          <w:b/>
          <w:sz w:val="21"/>
          <w:szCs w:val="21"/>
          <w:lang w:eastAsia="ja-JP"/>
        </w:rPr>
        <w:t>procedure is not accepted</w:t>
      </w:r>
      <w:r w:rsidR="005A319E">
        <w:rPr>
          <w:b/>
          <w:sz w:val="21"/>
          <w:szCs w:val="21"/>
          <w:lang w:eastAsia="ja-JP"/>
        </w:rPr>
        <w:t xml:space="preserve"> for any reason</w:t>
      </w:r>
      <w:r w:rsidR="005A319E" w:rsidRPr="000B4D37">
        <w:rPr>
          <w:b/>
          <w:sz w:val="21"/>
          <w:szCs w:val="21"/>
          <w:lang w:eastAsia="ja-JP"/>
        </w:rPr>
        <w:t xml:space="preserve">, </w:t>
      </w:r>
      <w:r w:rsidR="005A319E">
        <w:rPr>
          <w:b/>
          <w:sz w:val="21"/>
          <w:szCs w:val="21"/>
          <w:lang w:eastAsia="ja-JP"/>
        </w:rPr>
        <w:t xml:space="preserve">SN indicate in the </w:t>
      </w:r>
      <w:r w:rsidR="005A319E" w:rsidRPr="000B4D37">
        <w:rPr>
          <w:b/>
          <w:sz w:val="21"/>
          <w:szCs w:val="21"/>
          <w:lang w:eastAsia="ja-JP"/>
        </w:rPr>
        <w:t xml:space="preserve">SN </w:t>
      </w:r>
      <w:r w:rsidR="005A319E">
        <w:rPr>
          <w:b/>
          <w:sz w:val="21"/>
          <w:szCs w:val="21"/>
          <w:lang w:eastAsia="ja-JP"/>
        </w:rPr>
        <w:t xml:space="preserve">Modification Request Reject </w:t>
      </w:r>
      <w:r w:rsidR="005A319E" w:rsidRPr="000B4D37">
        <w:rPr>
          <w:b/>
          <w:sz w:val="21"/>
          <w:szCs w:val="21"/>
          <w:lang w:eastAsia="ja-JP"/>
        </w:rPr>
        <w:t>message</w:t>
      </w:r>
      <w:r w:rsidR="005A319E">
        <w:rPr>
          <w:b/>
          <w:sz w:val="21"/>
          <w:szCs w:val="21"/>
          <w:lang w:eastAsia="ja-JP"/>
        </w:rPr>
        <w:t xml:space="preserve"> an appropriate  Cause value</w:t>
      </w:r>
      <w:r w:rsidR="002200E0">
        <w:rPr>
          <w:b/>
          <w:sz w:val="21"/>
          <w:szCs w:val="21"/>
          <w:lang w:eastAsia="ja-JP"/>
        </w:rPr>
        <w:t>.</w:t>
      </w:r>
    </w:p>
    <w:p w14:paraId="72E258CC" w14:textId="2DD30677" w:rsidR="00200B23" w:rsidRDefault="00200B23" w:rsidP="00200B23">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3</w:t>
      </w:r>
      <w:r>
        <w:rPr>
          <w:rFonts w:ascii="Times New Roman" w:hAnsi="Times New Roman" w:hint="eastAsia"/>
          <w:b/>
          <w:sz w:val="28"/>
          <w:szCs w:val="28"/>
          <w:lang w:eastAsia="ja-JP"/>
        </w:rPr>
        <w:t xml:space="preserve"> </w:t>
      </w:r>
      <w:r w:rsidR="003E1D79">
        <w:rPr>
          <w:rFonts w:ascii="Times New Roman" w:hAnsi="Times New Roman"/>
          <w:b/>
          <w:sz w:val="28"/>
          <w:szCs w:val="28"/>
          <w:lang w:eastAsia="ja-JP"/>
        </w:rPr>
        <w:t>S</w:t>
      </w:r>
      <w:r>
        <w:rPr>
          <w:rFonts w:ascii="Times New Roman" w:hAnsi="Times New Roman"/>
          <w:b/>
          <w:sz w:val="28"/>
          <w:szCs w:val="28"/>
          <w:lang w:eastAsia="ja-JP"/>
        </w:rPr>
        <w:t>N initiated SCG (de)activation</w:t>
      </w:r>
      <w:r w:rsidR="007A037C">
        <w:rPr>
          <w:rFonts w:ascii="Times New Roman" w:hAnsi="Times New Roman"/>
          <w:b/>
          <w:sz w:val="28"/>
          <w:szCs w:val="28"/>
          <w:lang w:eastAsia="ja-JP"/>
        </w:rPr>
        <w:t xml:space="preserve"> and Activity Notification</w:t>
      </w:r>
    </w:p>
    <w:p w14:paraId="4CFC45D5" w14:textId="4DE593CC" w:rsidR="004A4B1D" w:rsidRDefault="004A4B1D" w:rsidP="000B4D37">
      <w:pPr>
        <w:rPr>
          <w:sz w:val="21"/>
          <w:szCs w:val="21"/>
          <w:lang w:eastAsia="ja-JP"/>
        </w:rPr>
      </w:pPr>
      <w:r>
        <w:rPr>
          <w:sz w:val="21"/>
          <w:szCs w:val="21"/>
          <w:lang w:eastAsia="ja-JP"/>
        </w:rPr>
        <w:t>T</w:t>
      </w:r>
      <w:r>
        <w:rPr>
          <w:rFonts w:hint="eastAsia"/>
          <w:sz w:val="21"/>
          <w:szCs w:val="21"/>
          <w:lang w:eastAsia="ja-JP"/>
        </w:rPr>
        <w:t xml:space="preserve">he </w:t>
      </w:r>
      <w:r>
        <w:rPr>
          <w:sz w:val="21"/>
          <w:szCs w:val="21"/>
          <w:lang w:eastAsia="ja-JP"/>
        </w:rPr>
        <w:t>last RAN3#110-e discussed and reached the following status:</w:t>
      </w:r>
    </w:p>
    <w:tbl>
      <w:tblPr>
        <w:tblStyle w:val="a7"/>
        <w:tblW w:w="0" w:type="auto"/>
        <w:tblLook w:val="04A0" w:firstRow="1" w:lastRow="0" w:firstColumn="1" w:lastColumn="0" w:noHBand="0" w:noVBand="1"/>
      </w:tblPr>
      <w:tblGrid>
        <w:gridCol w:w="9629"/>
      </w:tblGrid>
      <w:tr w:rsidR="004A4B1D" w14:paraId="49BD93FB" w14:textId="77777777" w:rsidTr="004A4B1D">
        <w:tc>
          <w:tcPr>
            <w:tcW w:w="9629" w:type="dxa"/>
          </w:tcPr>
          <w:p w14:paraId="0DBD7FDF" w14:textId="77777777" w:rsidR="004A4B1D" w:rsidRDefault="004A4B1D" w:rsidP="004A4B1D">
            <w:pPr>
              <w:widowControl w:val="0"/>
              <w:spacing w:after="0"/>
              <w:ind w:left="144" w:hanging="144"/>
              <w:rPr>
                <w:rFonts w:ascii="Calibri" w:eastAsia="SimSun" w:hAnsi="Calibri" w:cs="Calibri"/>
                <w:color w:val="000000"/>
                <w:sz w:val="18"/>
                <w:lang w:eastAsia="zh-CN"/>
              </w:rPr>
            </w:pPr>
            <w:r>
              <w:rPr>
                <w:rFonts w:ascii="Calibri" w:eastAsia="SimSun" w:hAnsi="Calibri" w:cs="Calibri"/>
                <w:color w:val="000000"/>
                <w:sz w:val="18"/>
                <w:lang w:eastAsia="zh-CN"/>
              </w:rPr>
              <w:t>FFS: Whether SN initiated SCG (de)activation is allowed for support of SCG (de)activation (i.e., whether SN is allowed to (de)activate SCG).</w:t>
            </w:r>
          </w:p>
          <w:p w14:paraId="39DF3832" w14:textId="77777777" w:rsidR="004A4B1D" w:rsidRDefault="004A4B1D" w:rsidP="004A4B1D">
            <w:pPr>
              <w:widowControl w:val="0"/>
              <w:spacing w:after="0"/>
              <w:ind w:left="144" w:hanging="144"/>
              <w:rPr>
                <w:rFonts w:ascii="Calibri" w:eastAsia="SimSun" w:hAnsi="Calibri" w:cs="Calibri"/>
                <w:color w:val="000000"/>
                <w:sz w:val="18"/>
                <w:lang w:eastAsia="zh-CN"/>
              </w:rPr>
            </w:pPr>
            <w:r>
              <w:rPr>
                <w:rFonts w:ascii="Calibri" w:eastAsia="SimSun" w:hAnsi="Calibri" w:cs="Calibri"/>
                <w:color w:val="000000"/>
                <w:sz w:val="18"/>
                <w:lang w:eastAsia="zh-CN"/>
              </w:rPr>
              <w:t>FFS: SN initiated SN modification required procedure can be used for support of SCG (de)activation</w:t>
            </w:r>
          </w:p>
          <w:p w14:paraId="437BBA1E" w14:textId="77777777" w:rsidR="004A4B1D" w:rsidRDefault="004A4B1D" w:rsidP="004A4B1D">
            <w:pPr>
              <w:widowControl w:val="0"/>
              <w:spacing w:after="0"/>
              <w:ind w:left="144" w:hanging="144"/>
              <w:rPr>
                <w:rFonts w:ascii="Calibri" w:eastAsia="SimSun" w:hAnsi="Calibri" w:cs="Calibri"/>
                <w:color w:val="000000"/>
                <w:sz w:val="18"/>
                <w:lang w:eastAsia="zh-CN"/>
              </w:rPr>
            </w:pPr>
            <w:r>
              <w:rPr>
                <w:rFonts w:ascii="Calibri" w:eastAsia="SimSun" w:hAnsi="Calibri" w:cs="Calibri"/>
                <w:color w:val="000000"/>
                <w:sz w:val="18"/>
                <w:lang w:eastAsia="zh-CN"/>
              </w:rPr>
              <w:t>FFS: Activity notification message sent from MN to SN is helpful for SN to make good decision on SCG (de)activation. It is FFS whether no spec impacts or the Activity Notification message shall be enhanced, e.g., add a new SCG (de)activation suggestion IE.</w:t>
            </w:r>
          </w:p>
          <w:p w14:paraId="7CF7CE98" w14:textId="50C59982" w:rsidR="004A4B1D" w:rsidRPr="004A4B1D" w:rsidRDefault="004A4B1D" w:rsidP="004A4B1D">
            <w:pPr>
              <w:widowControl w:val="0"/>
              <w:spacing w:after="0"/>
              <w:ind w:left="144" w:hanging="144"/>
              <w:rPr>
                <w:rFonts w:ascii="Calibri" w:eastAsia="SimSun" w:hAnsi="Calibri" w:cs="Calibri"/>
                <w:color w:val="000000"/>
                <w:sz w:val="18"/>
                <w:lang w:eastAsia="zh-CN"/>
              </w:rPr>
            </w:pPr>
            <w:r>
              <w:rPr>
                <w:rFonts w:ascii="Calibri" w:eastAsia="SimSun" w:hAnsi="Calibri" w:cs="Calibri"/>
                <w:color w:val="000000"/>
                <w:sz w:val="18"/>
                <w:lang w:eastAsia="zh-CN"/>
              </w:rPr>
              <w:t>FFS: RAN3 has not achieved agreement whether MN can reject SCG (de)activation request after receiving SN modification required message.</w:t>
            </w:r>
          </w:p>
        </w:tc>
      </w:tr>
    </w:tbl>
    <w:p w14:paraId="7B63DA23" w14:textId="2470F567" w:rsidR="004A4B1D" w:rsidRDefault="004A4B1D" w:rsidP="000B4D37">
      <w:pPr>
        <w:rPr>
          <w:sz w:val="21"/>
          <w:szCs w:val="21"/>
          <w:lang w:eastAsia="ja-JP"/>
        </w:rPr>
      </w:pPr>
    </w:p>
    <w:p w14:paraId="1C83470A" w14:textId="5923B696" w:rsidR="004A4B1D" w:rsidRDefault="004A4B1D" w:rsidP="000B4D37">
      <w:pPr>
        <w:rPr>
          <w:sz w:val="21"/>
          <w:szCs w:val="21"/>
          <w:lang w:eastAsia="ja-JP"/>
        </w:rPr>
      </w:pPr>
      <w:r>
        <w:rPr>
          <w:sz w:val="21"/>
          <w:szCs w:val="21"/>
          <w:lang w:eastAsia="ja-JP"/>
        </w:rPr>
        <w:t>D</w:t>
      </w:r>
      <w:r>
        <w:rPr>
          <w:rFonts w:hint="eastAsia"/>
          <w:sz w:val="21"/>
          <w:szCs w:val="21"/>
          <w:lang w:eastAsia="ja-JP"/>
        </w:rPr>
        <w:t xml:space="preserve">uring </w:t>
      </w:r>
      <w:r>
        <w:rPr>
          <w:sz w:val="21"/>
          <w:szCs w:val="21"/>
          <w:lang w:eastAsia="ja-JP"/>
        </w:rPr>
        <w:t>the RAN3#110-e e-mail discussion, it was pointed out that we should wait for RAN2 discussion. However it seems that RAN2</w:t>
      </w:r>
      <w:r w:rsidR="003E2499">
        <w:rPr>
          <w:sz w:val="21"/>
          <w:szCs w:val="21"/>
          <w:lang w:eastAsia="ja-JP"/>
        </w:rPr>
        <w:t>#112-e</w:t>
      </w:r>
      <w:r>
        <w:rPr>
          <w:sz w:val="21"/>
          <w:szCs w:val="21"/>
          <w:lang w:eastAsia="ja-JP"/>
        </w:rPr>
        <w:t xml:space="preserve"> has not </w:t>
      </w:r>
      <w:r w:rsidR="00E179DA">
        <w:rPr>
          <w:sz w:val="21"/>
          <w:szCs w:val="21"/>
          <w:lang w:eastAsia="ja-JP"/>
        </w:rPr>
        <w:t xml:space="preserve">explicitly </w:t>
      </w:r>
      <w:r>
        <w:rPr>
          <w:sz w:val="21"/>
          <w:szCs w:val="21"/>
          <w:lang w:eastAsia="ja-JP"/>
        </w:rPr>
        <w:t xml:space="preserve">discussed </w:t>
      </w:r>
      <w:r w:rsidR="00E179DA">
        <w:rPr>
          <w:sz w:val="21"/>
          <w:szCs w:val="21"/>
          <w:lang w:eastAsia="ja-JP"/>
        </w:rPr>
        <w:t xml:space="preserve">but rather assumed </w:t>
      </w:r>
      <w:r>
        <w:rPr>
          <w:sz w:val="21"/>
          <w:szCs w:val="21"/>
          <w:lang w:eastAsia="ja-JP"/>
        </w:rPr>
        <w:t>SN can initiated SCG (de)activation.</w:t>
      </w:r>
    </w:p>
    <w:p w14:paraId="23D74EF6" w14:textId="6C6621F2" w:rsidR="004A4B1D" w:rsidRDefault="004A4B1D" w:rsidP="000B4D37">
      <w:pPr>
        <w:rPr>
          <w:sz w:val="21"/>
          <w:szCs w:val="21"/>
          <w:lang w:eastAsia="ja-JP"/>
        </w:rPr>
      </w:pPr>
      <w:r>
        <w:rPr>
          <w:sz w:val="21"/>
          <w:szCs w:val="21"/>
          <w:lang w:eastAsia="ja-JP"/>
        </w:rPr>
        <w:t xml:space="preserve">The main </w:t>
      </w:r>
      <w:r w:rsidR="00D12B40">
        <w:rPr>
          <w:sz w:val="21"/>
          <w:szCs w:val="21"/>
          <w:lang w:eastAsia="ja-JP"/>
        </w:rPr>
        <w:t>reason</w:t>
      </w:r>
      <w:r>
        <w:rPr>
          <w:sz w:val="21"/>
          <w:szCs w:val="21"/>
          <w:lang w:eastAsia="ja-JP"/>
        </w:rPr>
        <w:t xml:space="preserve"> for the SN initiated SCG activation during the SCG deactivated state can be the following:</w:t>
      </w:r>
    </w:p>
    <w:p w14:paraId="24722094" w14:textId="2BF88EE7" w:rsidR="004A4B1D" w:rsidRPr="00D12B40" w:rsidRDefault="004A4B1D" w:rsidP="000B4D37">
      <w:pPr>
        <w:rPr>
          <w:sz w:val="21"/>
          <w:szCs w:val="21"/>
          <w:lang w:eastAsia="ja-JP"/>
        </w:rPr>
      </w:pPr>
      <w:r>
        <w:rPr>
          <w:sz w:val="21"/>
          <w:szCs w:val="21"/>
          <w:lang w:eastAsia="ja-JP"/>
        </w:rPr>
        <w:t xml:space="preserve"> </w:t>
      </w:r>
      <w:r w:rsidR="0035381A" w:rsidRPr="00D12B40">
        <w:rPr>
          <w:sz w:val="21"/>
          <w:szCs w:val="21"/>
          <w:lang w:eastAsia="ja-JP"/>
        </w:rPr>
        <w:t xml:space="preserve">a) for SN terminated </w:t>
      </w:r>
      <w:r w:rsidR="00E179DA" w:rsidRPr="00D12B40">
        <w:rPr>
          <w:sz w:val="21"/>
          <w:szCs w:val="21"/>
          <w:lang w:eastAsia="ja-JP"/>
        </w:rPr>
        <w:t xml:space="preserve">SCG </w:t>
      </w:r>
      <w:r w:rsidR="0035381A" w:rsidRPr="00D12B40">
        <w:rPr>
          <w:sz w:val="21"/>
          <w:szCs w:val="21"/>
          <w:lang w:eastAsia="ja-JP"/>
        </w:rPr>
        <w:t>bearer when the DL data ar</w:t>
      </w:r>
      <w:r w:rsidR="00E179DA" w:rsidRPr="00D12B40">
        <w:rPr>
          <w:sz w:val="21"/>
          <w:szCs w:val="21"/>
          <w:lang w:eastAsia="ja-JP"/>
        </w:rPr>
        <w:t>rived</w:t>
      </w:r>
    </w:p>
    <w:p w14:paraId="033403D5" w14:textId="259B79A9" w:rsidR="0035381A" w:rsidRDefault="0035381A" w:rsidP="000B4D37">
      <w:pPr>
        <w:rPr>
          <w:sz w:val="21"/>
          <w:szCs w:val="21"/>
          <w:lang w:eastAsia="ja-JP"/>
        </w:rPr>
      </w:pPr>
      <w:r w:rsidRPr="002200E0">
        <w:rPr>
          <w:sz w:val="21"/>
          <w:szCs w:val="21"/>
          <w:lang w:eastAsia="ja-JP"/>
        </w:rPr>
        <w:t xml:space="preserve"> b) </w:t>
      </w:r>
      <w:r w:rsidR="00D12B40" w:rsidRPr="002200E0">
        <w:rPr>
          <w:sz w:val="21"/>
          <w:szCs w:val="21"/>
          <w:lang w:eastAsia="ja-JP"/>
        </w:rPr>
        <w:t>any other reason</w:t>
      </w:r>
      <w:r w:rsidR="002200E0">
        <w:rPr>
          <w:sz w:val="21"/>
          <w:szCs w:val="21"/>
          <w:lang w:eastAsia="ja-JP"/>
        </w:rPr>
        <w:t xml:space="preserve"> e.g. </w:t>
      </w:r>
      <w:r w:rsidR="00FC5694">
        <w:rPr>
          <w:sz w:val="21"/>
          <w:szCs w:val="21"/>
          <w:lang w:eastAsia="ja-JP"/>
        </w:rPr>
        <w:t>the UE give any indication through MN to the SN</w:t>
      </w:r>
    </w:p>
    <w:p w14:paraId="34BBF0B9" w14:textId="2DC46CC3" w:rsidR="004A4B1D" w:rsidRDefault="003E2499" w:rsidP="000B4D37">
      <w:pPr>
        <w:rPr>
          <w:sz w:val="21"/>
          <w:szCs w:val="21"/>
          <w:lang w:eastAsia="ja-JP"/>
        </w:rPr>
      </w:pPr>
      <w:r w:rsidRPr="002200E0">
        <w:rPr>
          <w:sz w:val="21"/>
          <w:szCs w:val="21"/>
          <w:lang w:eastAsia="ja-JP"/>
        </w:rPr>
        <w:t>D</w:t>
      </w:r>
      <w:r w:rsidR="00E179DA" w:rsidRPr="002200E0">
        <w:rPr>
          <w:rFonts w:hint="eastAsia"/>
          <w:sz w:val="21"/>
          <w:szCs w:val="21"/>
          <w:lang w:eastAsia="ja-JP"/>
        </w:rPr>
        <w:t xml:space="preserve">uring the SCG deactivated state, it is assumed that the UE does not </w:t>
      </w:r>
      <w:r w:rsidR="00325292">
        <w:rPr>
          <w:sz w:val="21"/>
          <w:szCs w:val="21"/>
          <w:lang w:eastAsia="ja-JP"/>
        </w:rPr>
        <w:t xml:space="preserve">directly </w:t>
      </w:r>
      <w:r w:rsidR="00E179DA" w:rsidRPr="002200E0">
        <w:rPr>
          <w:rFonts w:hint="eastAsia"/>
          <w:sz w:val="21"/>
          <w:szCs w:val="21"/>
          <w:lang w:eastAsia="ja-JP"/>
        </w:rPr>
        <w:t xml:space="preserve">try to activate the SCG </w:t>
      </w:r>
      <w:r w:rsidR="00E179DA" w:rsidRPr="002200E0">
        <w:rPr>
          <w:sz w:val="21"/>
          <w:szCs w:val="21"/>
          <w:lang w:eastAsia="ja-JP"/>
        </w:rPr>
        <w:t xml:space="preserve">e.g. RACH attempt </w:t>
      </w:r>
      <w:r w:rsidR="00446C88" w:rsidRPr="002200E0">
        <w:rPr>
          <w:sz w:val="21"/>
          <w:szCs w:val="21"/>
          <w:lang w:eastAsia="ja-JP"/>
        </w:rPr>
        <w:t xml:space="preserve">to </w:t>
      </w:r>
      <w:proofErr w:type="spellStart"/>
      <w:r w:rsidR="00FD5ED1" w:rsidRPr="002200E0">
        <w:rPr>
          <w:sz w:val="21"/>
          <w:szCs w:val="21"/>
          <w:lang w:eastAsia="ja-JP"/>
        </w:rPr>
        <w:t>PSCell</w:t>
      </w:r>
      <w:proofErr w:type="spellEnd"/>
      <w:r w:rsidR="00446C88" w:rsidRPr="002200E0">
        <w:rPr>
          <w:sz w:val="21"/>
          <w:szCs w:val="21"/>
          <w:lang w:eastAsia="ja-JP"/>
        </w:rPr>
        <w:t xml:space="preserve"> </w:t>
      </w:r>
      <w:r w:rsidR="00E179DA" w:rsidRPr="002200E0">
        <w:rPr>
          <w:rFonts w:hint="eastAsia"/>
          <w:sz w:val="21"/>
          <w:szCs w:val="21"/>
          <w:lang w:eastAsia="ja-JP"/>
        </w:rPr>
        <w:t xml:space="preserve">even it has UL data to send, </w:t>
      </w:r>
      <w:r w:rsidR="00E179DA" w:rsidRPr="002200E0">
        <w:rPr>
          <w:sz w:val="21"/>
          <w:szCs w:val="21"/>
          <w:lang w:eastAsia="ja-JP"/>
        </w:rPr>
        <w:t>simply because it should be the network to decide whether to activate the SCG.</w:t>
      </w:r>
      <w:r w:rsidR="00FD5ED1">
        <w:rPr>
          <w:sz w:val="21"/>
          <w:szCs w:val="21"/>
          <w:lang w:eastAsia="ja-JP"/>
        </w:rPr>
        <w:t xml:space="preserve"> </w:t>
      </w:r>
    </w:p>
    <w:p w14:paraId="6C603521" w14:textId="77777777" w:rsidR="005A319E" w:rsidRDefault="005A319E" w:rsidP="000B4D37">
      <w:pPr>
        <w:rPr>
          <w:sz w:val="21"/>
          <w:szCs w:val="21"/>
          <w:lang w:eastAsia="ja-JP"/>
        </w:rPr>
      </w:pPr>
    </w:p>
    <w:p w14:paraId="1D5DF86C" w14:textId="4C2CD07C" w:rsidR="003E2499" w:rsidRDefault="002200E0" w:rsidP="000B4D37">
      <w:pPr>
        <w:rPr>
          <w:sz w:val="21"/>
          <w:szCs w:val="21"/>
          <w:lang w:eastAsia="ja-JP"/>
        </w:rPr>
      </w:pPr>
      <w:r>
        <w:rPr>
          <w:sz w:val="21"/>
          <w:szCs w:val="21"/>
          <w:lang w:eastAsia="ja-JP"/>
        </w:rPr>
        <w:t>Regarding the signalling aspect, t</w:t>
      </w:r>
      <w:r w:rsidR="003E2499">
        <w:rPr>
          <w:sz w:val="21"/>
          <w:szCs w:val="21"/>
          <w:lang w:eastAsia="ja-JP"/>
        </w:rPr>
        <w:t>wo alternatives</w:t>
      </w:r>
      <w:r w:rsidR="005A319E">
        <w:rPr>
          <w:sz w:val="21"/>
          <w:szCs w:val="21"/>
          <w:lang w:eastAsia="ja-JP"/>
        </w:rPr>
        <w:t xml:space="preserve"> were discussed</w:t>
      </w:r>
      <w:r w:rsidR="003E2499">
        <w:rPr>
          <w:sz w:val="21"/>
          <w:szCs w:val="21"/>
          <w:lang w:eastAsia="ja-JP"/>
        </w:rPr>
        <w:t>:</w:t>
      </w:r>
    </w:p>
    <w:p w14:paraId="31DE66C9" w14:textId="1E14AC87" w:rsidR="003E2499" w:rsidRDefault="003E2499" w:rsidP="000B4D37">
      <w:pPr>
        <w:rPr>
          <w:sz w:val="21"/>
          <w:szCs w:val="21"/>
          <w:lang w:eastAsia="ja-JP"/>
        </w:rPr>
      </w:pPr>
      <w:r w:rsidRPr="00987CAC">
        <w:rPr>
          <w:b/>
          <w:sz w:val="21"/>
          <w:szCs w:val="21"/>
          <w:lang w:eastAsia="ja-JP"/>
        </w:rPr>
        <w:t>Alt 1</w:t>
      </w:r>
      <w:r>
        <w:rPr>
          <w:sz w:val="21"/>
          <w:szCs w:val="21"/>
          <w:lang w:eastAsia="ja-JP"/>
        </w:rPr>
        <w:t>: SN initiate SCG (de)activation by SN initiated SN modification procedure i.e. SN modification required message.</w:t>
      </w:r>
    </w:p>
    <w:p w14:paraId="1E86C5CD" w14:textId="38424A2C" w:rsidR="003E2499" w:rsidRDefault="00EA7927" w:rsidP="000B4D37">
      <w:pPr>
        <w:rPr>
          <w:sz w:val="21"/>
          <w:szCs w:val="21"/>
          <w:lang w:eastAsia="ja-JP"/>
        </w:rPr>
      </w:pPr>
      <w:r>
        <w:rPr>
          <w:b/>
          <w:sz w:val="22"/>
          <w:szCs w:val="24"/>
          <w:lang w:val="en-US" w:eastAsia="zh-CN"/>
        </w:rPr>
        <w:object w:dxaOrig="11911" w:dyaOrig="5161" w14:anchorId="2F6A3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03.25pt" o:ole="">
            <v:imagedata r:id="rId8" o:title=""/>
          </v:shape>
          <o:OLEObject Type="Embed" ProgID="Visio.Drawing.15" ShapeID="_x0000_i1025" DrawAspect="Content" ObjectID="_1672210599" r:id="rId9"/>
        </w:object>
      </w:r>
    </w:p>
    <w:p w14:paraId="28EF35E8" w14:textId="75A31C7F" w:rsidR="001C5F23" w:rsidRDefault="001C5F23" w:rsidP="00987CAC">
      <w:pPr>
        <w:jc w:val="center"/>
        <w:rPr>
          <w:b/>
          <w:sz w:val="21"/>
          <w:szCs w:val="21"/>
          <w:lang w:eastAsia="ja-JP"/>
        </w:rPr>
      </w:pPr>
      <w:r>
        <w:rPr>
          <w:rFonts w:hint="eastAsia"/>
          <w:b/>
          <w:sz w:val="21"/>
          <w:szCs w:val="21"/>
          <w:lang w:eastAsia="ja-JP"/>
        </w:rPr>
        <w:t>F</w:t>
      </w:r>
      <w:r>
        <w:rPr>
          <w:b/>
          <w:sz w:val="21"/>
          <w:szCs w:val="21"/>
          <w:lang w:eastAsia="ja-JP"/>
        </w:rPr>
        <w:t xml:space="preserve">igure alt.1 </w:t>
      </w:r>
    </w:p>
    <w:p w14:paraId="0E27E67F" w14:textId="21E63B0F" w:rsidR="003E2499" w:rsidRDefault="003E2499" w:rsidP="000B4D37">
      <w:pPr>
        <w:rPr>
          <w:sz w:val="21"/>
          <w:szCs w:val="21"/>
          <w:lang w:eastAsia="ja-JP"/>
        </w:rPr>
      </w:pPr>
      <w:r w:rsidRPr="00987CAC">
        <w:rPr>
          <w:b/>
          <w:sz w:val="21"/>
          <w:szCs w:val="21"/>
          <w:lang w:eastAsia="ja-JP"/>
        </w:rPr>
        <w:t>Alt 2</w:t>
      </w:r>
      <w:r>
        <w:rPr>
          <w:sz w:val="21"/>
          <w:szCs w:val="21"/>
          <w:lang w:eastAsia="ja-JP"/>
        </w:rPr>
        <w:t xml:space="preserve">: </w:t>
      </w:r>
      <w:r w:rsidR="0053336D">
        <w:rPr>
          <w:sz w:val="21"/>
          <w:szCs w:val="21"/>
          <w:lang w:eastAsia="ja-JP"/>
        </w:rPr>
        <w:t>SN initiate SCG (de)activation by Activity Notification</w:t>
      </w:r>
    </w:p>
    <w:p w14:paraId="222100FC" w14:textId="50AFD466" w:rsidR="003E2499" w:rsidRDefault="0053336D" w:rsidP="000B4D37">
      <w:pPr>
        <w:rPr>
          <w:sz w:val="21"/>
          <w:szCs w:val="21"/>
          <w:lang w:eastAsia="ja-JP"/>
        </w:rPr>
      </w:pPr>
      <w:r>
        <w:rPr>
          <w:b/>
          <w:sz w:val="22"/>
          <w:szCs w:val="24"/>
          <w:lang w:val="en-US" w:eastAsia="zh-CN"/>
        </w:rPr>
        <w:object w:dxaOrig="11911" w:dyaOrig="5520" w14:anchorId="0C6063E6">
          <v:shape id="_x0000_i1026" type="#_x0000_t75" style="width:468.75pt;height:217.5pt" o:ole="">
            <v:imagedata r:id="rId10" o:title=""/>
          </v:shape>
          <o:OLEObject Type="Embed" ProgID="Visio.Drawing.15" ShapeID="_x0000_i1026" DrawAspect="Content" ObjectID="_1672210600" r:id="rId11"/>
        </w:object>
      </w:r>
    </w:p>
    <w:p w14:paraId="754E1F72" w14:textId="75A0BE11" w:rsidR="001C5F23" w:rsidRDefault="001C5F23" w:rsidP="001C5F23">
      <w:pPr>
        <w:jc w:val="center"/>
        <w:rPr>
          <w:b/>
          <w:sz w:val="21"/>
          <w:szCs w:val="21"/>
          <w:lang w:eastAsia="ja-JP"/>
        </w:rPr>
      </w:pPr>
      <w:r>
        <w:rPr>
          <w:rFonts w:hint="eastAsia"/>
          <w:b/>
          <w:sz w:val="21"/>
          <w:szCs w:val="21"/>
          <w:lang w:eastAsia="ja-JP"/>
        </w:rPr>
        <w:t>F</w:t>
      </w:r>
      <w:r>
        <w:rPr>
          <w:b/>
          <w:sz w:val="21"/>
          <w:szCs w:val="21"/>
          <w:lang w:eastAsia="ja-JP"/>
        </w:rPr>
        <w:t xml:space="preserve">igure alt.2 </w:t>
      </w:r>
    </w:p>
    <w:p w14:paraId="7A2B3484" w14:textId="5C49853F" w:rsidR="001C5F23" w:rsidRDefault="001C5F23" w:rsidP="000B4D37">
      <w:pPr>
        <w:rPr>
          <w:sz w:val="21"/>
          <w:szCs w:val="21"/>
          <w:lang w:eastAsia="ja-JP"/>
        </w:rPr>
      </w:pPr>
    </w:p>
    <w:p w14:paraId="0B89B91A" w14:textId="457FCF37" w:rsidR="001C5F23" w:rsidRDefault="001C5F23" w:rsidP="000B4D37">
      <w:pPr>
        <w:rPr>
          <w:sz w:val="21"/>
          <w:szCs w:val="21"/>
          <w:lang w:eastAsia="ja-JP"/>
        </w:rPr>
      </w:pPr>
      <w:r>
        <w:rPr>
          <w:sz w:val="21"/>
          <w:szCs w:val="21"/>
          <w:lang w:eastAsia="ja-JP"/>
        </w:rPr>
        <w:t>A</w:t>
      </w:r>
      <w:r>
        <w:rPr>
          <w:rFonts w:hint="eastAsia"/>
          <w:sz w:val="21"/>
          <w:szCs w:val="21"/>
          <w:lang w:eastAsia="ja-JP"/>
        </w:rPr>
        <w:t xml:space="preserve">s </w:t>
      </w:r>
      <w:r>
        <w:rPr>
          <w:sz w:val="21"/>
          <w:szCs w:val="21"/>
          <w:lang w:eastAsia="ja-JP"/>
        </w:rPr>
        <w:t xml:space="preserve">can be seen from the figures, the alt 2 is rather the SN to </w:t>
      </w:r>
      <w:r w:rsidR="0053336D">
        <w:rPr>
          <w:sz w:val="21"/>
          <w:szCs w:val="21"/>
          <w:lang w:eastAsia="ja-JP"/>
        </w:rPr>
        <w:t>request</w:t>
      </w:r>
      <w:r>
        <w:rPr>
          <w:sz w:val="21"/>
          <w:szCs w:val="21"/>
          <w:lang w:eastAsia="ja-JP"/>
        </w:rPr>
        <w:t xml:space="preserve"> the MN by sending </w:t>
      </w:r>
      <w:r w:rsidR="00EA7927">
        <w:rPr>
          <w:sz w:val="21"/>
          <w:szCs w:val="21"/>
          <w:lang w:eastAsia="ja-JP"/>
        </w:rPr>
        <w:t xml:space="preserve">the </w:t>
      </w:r>
      <w:r>
        <w:rPr>
          <w:sz w:val="21"/>
          <w:szCs w:val="21"/>
          <w:lang w:eastAsia="ja-JP"/>
        </w:rPr>
        <w:t xml:space="preserve">Activity Notification, then the MN </w:t>
      </w:r>
      <w:r w:rsidR="0053336D">
        <w:rPr>
          <w:sz w:val="21"/>
          <w:szCs w:val="21"/>
          <w:lang w:eastAsia="ja-JP"/>
        </w:rPr>
        <w:t xml:space="preserve">finally decide </w:t>
      </w:r>
      <w:r>
        <w:rPr>
          <w:sz w:val="21"/>
          <w:szCs w:val="21"/>
          <w:lang w:eastAsia="ja-JP"/>
        </w:rPr>
        <w:t>SCG (de)activation by MN initiated SN modification procedure.</w:t>
      </w:r>
    </w:p>
    <w:p w14:paraId="645E7761" w14:textId="100FEB31" w:rsidR="005A319E" w:rsidRDefault="005A319E" w:rsidP="000B4D37">
      <w:pPr>
        <w:rPr>
          <w:sz w:val="21"/>
          <w:szCs w:val="21"/>
          <w:lang w:eastAsia="ja-JP"/>
        </w:rPr>
      </w:pPr>
      <w:r>
        <w:rPr>
          <w:sz w:val="21"/>
          <w:szCs w:val="21"/>
          <w:lang w:eastAsia="ja-JP"/>
        </w:rPr>
        <w:t>Compare with the al</w:t>
      </w:r>
      <w:r w:rsidR="00325292">
        <w:rPr>
          <w:sz w:val="21"/>
          <w:szCs w:val="21"/>
          <w:lang w:eastAsia="ja-JP"/>
        </w:rPr>
        <w:t>t</w:t>
      </w:r>
      <w:r>
        <w:rPr>
          <w:sz w:val="21"/>
          <w:szCs w:val="21"/>
          <w:lang w:eastAsia="ja-JP"/>
        </w:rPr>
        <w:t xml:space="preserve"> 1 (SN initiate SCG (de)activation by SN initiated SN modification)</w:t>
      </w:r>
      <w:r w:rsidR="00325292">
        <w:rPr>
          <w:sz w:val="21"/>
          <w:szCs w:val="21"/>
          <w:lang w:eastAsia="ja-JP"/>
        </w:rPr>
        <w:t>, the alt</w:t>
      </w:r>
      <w:r w:rsidR="002200E0">
        <w:rPr>
          <w:sz w:val="21"/>
          <w:szCs w:val="21"/>
          <w:lang w:eastAsia="ja-JP"/>
        </w:rPr>
        <w:t xml:space="preserve"> 2 </w:t>
      </w:r>
      <w:r w:rsidR="00A8558C">
        <w:rPr>
          <w:sz w:val="21"/>
          <w:szCs w:val="21"/>
          <w:lang w:eastAsia="ja-JP"/>
        </w:rPr>
        <w:t>has more signalling message</w:t>
      </w:r>
      <w:r w:rsidR="00EA7927">
        <w:rPr>
          <w:sz w:val="21"/>
          <w:szCs w:val="21"/>
          <w:lang w:eastAsia="ja-JP"/>
        </w:rPr>
        <w:t>s</w:t>
      </w:r>
      <w:r w:rsidR="00A8558C">
        <w:rPr>
          <w:sz w:val="21"/>
          <w:szCs w:val="21"/>
          <w:lang w:eastAsia="ja-JP"/>
        </w:rPr>
        <w:t xml:space="preserve"> in X2/Xn before sending the </w:t>
      </w:r>
      <w:r w:rsidR="00697720">
        <w:rPr>
          <w:sz w:val="21"/>
          <w:szCs w:val="21"/>
          <w:lang w:eastAsia="ja-JP"/>
        </w:rPr>
        <w:t xml:space="preserve">RRC SCG </w:t>
      </w:r>
      <w:r w:rsidR="00325292">
        <w:rPr>
          <w:sz w:val="21"/>
          <w:szCs w:val="21"/>
          <w:lang w:eastAsia="ja-JP"/>
        </w:rPr>
        <w:t>(</w:t>
      </w:r>
      <w:r w:rsidR="00A8558C">
        <w:rPr>
          <w:sz w:val="21"/>
          <w:szCs w:val="21"/>
          <w:lang w:eastAsia="ja-JP"/>
        </w:rPr>
        <w:t>de</w:t>
      </w:r>
      <w:r w:rsidR="00325292">
        <w:rPr>
          <w:sz w:val="21"/>
          <w:szCs w:val="21"/>
          <w:lang w:eastAsia="ja-JP"/>
        </w:rPr>
        <w:t>)</w:t>
      </w:r>
      <w:r w:rsidR="00A8558C">
        <w:rPr>
          <w:sz w:val="21"/>
          <w:szCs w:val="21"/>
          <w:lang w:eastAsia="ja-JP"/>
        </w:rPr>
        <w:t>activate</w:t>
      </w:r>
      <w:r w:rsidR="00697720">
        <w:rPr>
          <w:sz w:val="21"/>
          <w:szCs w:val="21"/>
          <w:lang w:eastAsia="ja-JP"/>
        </w:rPr>
        <w:t xml:space="preserve"> to the UE. On</w:t>
      </w:r>
      <w:r w:rsidR="00325292">
        <w:rPr>
          <w:sz w:val="21"/>
          <w:szCs w:val="21"/>
          <w:lang w:eastAsia="ja-JP"/>
        </w:rPr>
        <w:t xml:space="preserve"> the other hand, the alt</w:t>
      </w:r>
      <w:r w:rsidR="00697720">
        <w:rPr>
          <w:sz w:val="21"/>
          <w:szCs w:val="21"/>
          <w:lang w:eastAsia="ja-JP"/>
        </w:rPr>
        <w:t xml:space="preserve"> 2 can give all the control to the MN i.e. </w:t>
      </w:r>
      <w:r w:rsidR="00EA7927">
        <w:rPr>
          <w:sz w:val="21"/>
          <w:szCs w:val="21"/>
          <w:lang w:eastAsia="ja-JP"/>
        </w:rPr>
        <w:t>the MN</w:t>
      </w:r>
      <w:r w:rsidR="0053336D">
        <w:rPr>
          <w:sz w:val="21"/>
          <w:szCs w:val="21"/>
          <w:lang w:eastAsia="ja-JP"/>
        </w:rPr>
        <w:t xml:space="preserve"> take final decision on</w:t>
      </w:r>
      <w:r w:rsidR="00EA7927">
        <w:rPr>
          <w:sz w:val="21"/>
          <w:szCs w:val="21"/>
          <w:lang w:eastAsia="ja-JP"/>
        </w:rPr>
        <w:t xml:space="preserve"> the SCG (de)activation.</w:t>
      </w:r>
    </w:p>
    <w:p w14:paraId="1DF81B70" w14:textId="14BA7505" w:rsidR="00E179DA" w:rsidRDefault="00D31629" w:rsidP="000B4D37">
      <w:pPr>
        <w:rPr>
          <w:sz w:val="21"/>
          <w:szCs w:val="21"/>
          <w:lang w:eastAsia="ja-JP"/>
        </w:rPr>
      </w:pPr>
      <w:r>
        <w:rPr>
          <w:sz w:val="21"/>
          <w:szCs w:val="21"/>
          <w:lang w:eastAsia="ja-JP"/>
        </w:rPr>
        <w:t xml:space="preserve">In any case, </w:t>
      </w:r>
      <w:r w:rsidR="00325292">
        <w:rPr>
          <w:sz w:val="21"/>
          <w:szCs w:val="21"/>
          <w:lang w:eastAsia="ja-JP"/>
        </w:rPr>
        <w:t xml:space="preserve">if to have a principle </w:t>
      </w:r>
      <w:r w:rsidR="00E179DA">
        <w:rPr>
          <w:sz w:val="21"/>
          <w:szCs w:val="21"/>
          <w:lang w:eastAsia="ja-JP"/>
        </w:rPr>
        <w:t xml:space="preserve">to </w:t>
      </w:r>
      <w:r>
        <w:rPr>
          <w:sz w:val="21"/>
          <w:szCs w:val="21"/>
          <w:lang w:eastAsia="ja-JP"/>
        </w:rPr>
        <w:t xml:space="preserve">have a central node to control, </w:t>
      </w:r>
      <w:r w:rsidR="00325292">
        <w:rPr>
          <w:sz w:val="21"/>
          <w:szCs w:val="21"/>
          <w:lang w:eastAsia="ja-JP"/>
        </w:rPr>
        <w:t>then</w:t>
      </w:r>
      <w:r>
        <w:rPr>
          <w:sz w:val="21"/>
          <w:szCs w:val="21"/>
          <w:lang w:eastAsia="ja-JP"/>
        </w:rPr>
        <w:t xml:space="preserve"> it should be the MN to </w:t>
      </w:r>
      <w:r w:rsidR="0053336D">
        <w:rPr>
          <w:sz w:val="21"/>
          <w:szCs w:val="21"/>
          <w:lang w:eastAsia="ja-JP"/>
        </w:rPr>
        <w:t>take final decision on</w:t>
      </w:r>
      <w:r>
        <w:rPr>
          <w:sz w:val="21"/>
          <w:szCs w:val="21"/>
          <w:lang w:eastAsia="ja-JP"/>
        </w:rPr>
        <w:t xml:space="preserve"> SCG (de)activation. Therefore the procedure to realize the SN initiated SCG (de)activ</w:t>
      </w:r>
      <w:r w:rsidR="00325292">
        <w:rPr>
          <w:sz w:val="21"/>
          <w:szCs w:val="21"/>
          <w:lang w:eastAsia="ja-JP"/>
        </w:rPr>
        <w:t xml:space="preserve">ation, would be by reusing the </w:t>
      </w:r>
      <w:r>
        <w:rPr>
          <w:sz w:val="21"/>
          <w:szCs w:val="21"/>
          <w:lang w:eastAsia="ja-JP"/>
        </w:rPr>
        <w:t xml:space="preserve">Activity Notification procedure from the SN to the MN, then the MN </w:t>
      </w:r>
      <w:r w:rsidR="0053336D">
        <w:rPr>
          <w:sz w:val="21"/>
          <w:szCs w:val="21"/>
          <w:lang w:eastAsia="ja-JP"/>
        </w:rPr>
        <w:t>take final decision</w:t>
      </w:r>
      <w:r>
        <w:rPr>
          <w:sz w:val="21"/>
          <w:szCs w:val="21"/>
          <w:lang w:eastAsia="ja-JP"/>
        </w:rPr>
        <w:t xml:space="preserve"> to (de)activate the SCG, </w:t>
      </w:r>
      <w:r w:rsidR="0053336D">
        <w:rPr>
          <w:sz w:val="21"/>
          <w:szCs w:val="21"/>
          <w:lang w:eastAsia="ja-JP"/>
        </w:rPr>
        <w:t xml:space="preserve">by </w:t>
      </w:r>
      <w:r>
        <w:rPr>
          <w:sz w:val="21"/>
          <w:szCs w:val="21"/>
          <w:lang w:eastAsia="ja-JP"/>
        </w:rPr>
        <w:t>using the normal MN initiated SN Modification procedure.</w:t>
      </w:r>
    </w:p>
    <w:p w14:paraId="6BF4F477" w14:textId="50280839" w:rsidR="00D31629" w:rsidRPr="00D31629" w:rsidRDefault="00D31629" w:rsidP="000B4D37">
      <w:pPr>
        <w:rPr>
          <w:b/>
          <w:sz w:val="21"/>
          <w:szCs w:val="21"/>
          <w:lang w:eastAsia="ja-JP"/>
        </w:rPr>
      </w:pPr>
      <w:r w:rsidRPr="00D31629">
        <w:rPr>
          <w:b/>
          <w:sz w:val="21"/>
          <w:szCs w:val="21"/>
          <w:lang w:eastAsia="ja-JP"/>
        </w:rPr>
        <w:t>Proposal 3: in order to have a central node to control, it is the MN</w:t>
      </w:r>
      <w:r w:rsidR="00325292">
        <w:rPr>
          <w:b/>
          <w:sz w:val="21"/>
          <w:szCs w:val="21"/>
          <w:lang w:eastAsia="ja-JP"/>
        </w:rPr>
        <w:t xml:space="preserve"> to</w:t>
      </w:r>
      <w:r w:rsidRPr="00D31629">
        <w:rPr>
          <w:b/>
          <w:sz w:val="21"/>
          <w:szCs w:val="21"/>
          <w:lang w:eastAsia="ja-JP"/>
        </w:rPr>
        <w:t xml:space="preserve"> </w:t>
      </w:r>
      <w:r w:rsidR="0053336D">
        <w:rPr>
          <w:b/>
          <w:sz w:val="21"/>
          <w:szCs w:val="21"/>
          <w:lang w:eastAsia="ja-JP"/>
        </w:rPr>
        <w:t>take final decision on</w:t>
      </w:r>
      <w:r w:rsidRPr="00D31629">
        <w:rPr>
          <w:b/>
          <w:sz w:val="21"/>
          <w:szCs w:val="21"/>
          <w:lang w:eastAsia="ja-JP"/>
        </w:rPr>
        <w:t xml:space="preserve"> the SCG (de)activation.</w:t>
      </w:r>
    </w:p>
    <w:p w14:paraId="06EB602D" w14:textId="14ADC1AE" w:rsidR="00E179DA" w:rsidRPr="00D31629" w:rsidRDefault="00D31629" w:rsidP="000B4D37">
      <w:pPr>
        <w:rPr>
          <w:b/>
          <w:sz w:val="21"/>
          <w:szCs w:val="21"/>
          <w:lang w:eastAsia="ja-JP"/>
        </w:rPr>
      </w:pPr>
      <w:r w:rsidRPr="00D31629">
        <w:rPr>
          <w:b/>
          <w:sz w:val="21"/>
          <w:szCs w:val="21"/>
          <w:lang w:eastAsia="ja-JP"/>
        </w:rPr>
        <w:lastRenderedPageBreak/>
        <w:t xml:space="preserve">Proposal 4: it is proposed to reuse the existing Activity Notification procedure from SN to MN, then the MN </w:t>
      </w:r>
      <w:r w:rsidR="0053336D">
        <w:rPr>
          <w:b/>
          <w:sz w:val="21"/>
          <w:szCs w:val="21"/>
          <w:lang w:eastAsia="ja-JP"/>
        </w:rPr>
        <w:t>take final decision</w:t>
      </w:r>
      <w:r w:rsidRPr="00D31629">
        <w:rPr>
          <w:b/>
          <w:sz w:val="21"/>
          <w:szCs w:val="21"/>
          <w:lang w:eastAsia="ja-JP"/>
        </w:rPr>
        <w:t xml:space="preserve"> to (de)activate the SCG, the MN initiated SN modification procedure is </w:t>
      </w:r>
      <w:r w:rsidR="00F27165">
        <w:rPr>
          <w:b/>
          <w:sz w:val="21"/>
          <w:szCs w:val="21"/>
          <w:lang w:eastAsia="ja-JP"/>
        </w:rPr>
        <w:t>triggered</w:t>
      </w:r>
      <w:r w:rsidRPr="00D31629">
        <w:rPr>
          <w:b/>
          <w:sz w:val="21"/>
          <w:szCs w:val="21"/>
          <w:lang w:eastAsia="ja-JP"/>
        </w:rPr>
        <w:t>.</w:t>
      </w:r>
    </w:p>
    <w:p w14:paraId="78A512B2" w14:textId="77777777" w:rsidR="00EA7927" w:rsidRDefault="00EA7927" w:rsidP="000B4D37">
      <w:pPr>
        <w:rPr>
          <w:sz w:val="21"/>
          <w:szCs w:val="21"/>
          <w:lang w:eastAsia="ja-JP"/>
        </w:rPr>
      </w:pPr>
      <w:bookmarkStart w:id="0" w:name="_GoBack"/>
      <w:bookmarkEnd w:id="0"/>
    </w:p>
    <w:p w14:paraId="444843D1" w14:textId="63C5ACC6" w:rsidR="002C5157" w:rsidRPr="002C5157" w:rsidRDefault="002C5157" w:rsidP="000B4D37">
      <w:pPr>
        <w:rPr>
          <w:b/>
          <w:sz w:val="21"/>
          <w:szCs w:val="21"/>
          <w:lang w:eastAsia="ja-JP"/>
        </w:rPr>
      </w:pPr>
    </w:p>
    <w:p w14:paraId="6C68CD1C" w14:textId="4E22B16C" w:rsidR="00266275" w:rsidRDefault="00266275" w:rsidP="00266275">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4</w:t>
      </w:r>
      <w:r>
        <w:rPr>
          <w:rFonts w:ascii="Times New Roman" w:hAnsi="Times New Roman" w:hint="eastAsia"/>
          <w:b/>
          <w:sz w:val="28"/>
          <w:szCs w:val="28"/>
          <w:lang w:eastAsia="ja-JP"/>
        </w:rPr>
        <w:t xml:space="preserve"> </w:t>
      </w:r>
      <w:r w:rsidR="00EA7927">
        <w:rPr>
          <w:rFonts w:ascii="Times New Roman" w:hAnsi="Times New Roman"/>
          <w:b/>
          <w:sz w:val="28"/>
          <w:szCs w:val="28"/>
          <w:lang w:eastAsia="ja-JP"/>
        </w:rPr>
        <w:t xml:space="preserve">X2/Xn impact on </w:t>
      </w:r>
      <w:r>
        <w:rPr>
          <w:rFonts w:ascii="Times New Roman" w:hAnsi="Times New Roman"/>
          <w:b/>
          <w:sz w:val="28"/>
          <w:szCs w:val="28"/>
          <w:lang w:eastAsia="ja-JP"/>
        </w:rPr>
        <w:t xml:space="preserve">SCG (de)activation failure </w:t>
      </w:r>
      <w:r w:rsidR="002C5157">
        <w:rPr>
          <w:rFonts w:ascii="Times New Roman" w:hAnsi="Times New Roman"/>
          <w:b/>
          <w:sz w:val="28"/>
          <w:szCs w:val="28"/>
          <w:lang w:eastAsia="ja-JP"/>
        </w:rPr>
        <w:t>in UE</w:t>
      </w:r>
    </w:p>
    <w:p w14:paraId="5F7811C7" w14:textId="440CDCD2" w:rsidR="00266275" w:rsidRPr="00266275" w:rsidRDefault="00266275" w:rsidP="000B4D37">
      <w:pPr>
        <w:rPr>
          <w:sz w:val="21"/>
          <w:szCs w:val="21"/>
          <w:lang w:eastAsia="ja-JP"/>
        </w:rPr>
      </w:pPr>
      <w:r>
        <w:rPr>
          <w:sz w:val="21"/>
          <w:szCs w:val="21"/>
          <w:lang w:eastAsia="ja-JP"/>
        </w:rPr>
        <w:t>F</w:t>
      </w:r>
      <w:r>
        <w:rPr>
          <w:rFonts w:hint="eastAsia"/>
          <w:sz w:val="21"/>
          <w:szCs w:val="21"/>
          <w:lang w:eastAsia="ja-JP"/>
        </w:rPr>
        <w:t xml:space="preserve">or </w:t>
      </w:r>
      <w:r>
        <w:rPr>
          <w:sz w:val="21"/>
          <w:szCs w:val="21"/>
          <w:lang w:eastAsia="ja-JP"/>
        </w:rPr>
        <w:t>example when the UE failed to (de)activate the SCG, the UE needs to inform the network. If it is the MN to control the (de)activation, when the MN receive any SCG (de)activation failure indication from the UE, the MN sends the failure indication to the SN via the XnAP and X2AP</w:t>
      </w:r>
      <w:r w:rsidR="008C66E0">
        <w:rPr>
          <w:sz w:val="21"/>
          <w:szCs w:val="21"/>
          <w:lang w:eastAsia="ja-JP"/>
        </w:rPr>
        <w:t xml:space="preserve"> e.g. SN Reconfiguration Complete message</w:t>
      </w:r>
      <w:r>
        <w:rPr>
          <w:sz w:val="21"/>
          <w:szCs w:val="21"/>
          <w:lang w:eastAsia="ja-JP"/>
        </w:rPr>
        <w:t xml:space="preserve">. </w:t>
      </w:r>
      <w:r w:rsidR="000B3F2E">
        <w:rPr>
          <w:sz w:val="21"/>
          <w:szCs w:val="21"/>
          <w:lang w:eastAsia="ja-JP"/>
        </w:rPr>
        <w:t>On the other hand, i</w:t>
      </w:r>
      <w:r>
        <w:rPr>
          <w:sz w:val="21"/>
          <w:szCs w:val="21"/>
          <w:lang w:eastAsia="ja-JP"/>
        </w:rPr>
        <w:t>f the SCG (de)activation failure indication from the UE is sent to the SN transparently to the MN, the RRC Transfer message is used.</w:t>
      </w:r>
    </w:p>
    <w:p w14:paraId="5345A757" w14:textId="15814326" w:rsidR="00266275" w:rsidRDefault="00266275" w:rsidP="000B4D37">
      <w:pPr>
        <w:rPr>
          <w:sz w:val="21"/>
          <w:szCs w:val="21"/>
          <w:lang w:eastAsia="ja-JP"/>
        </w:rPr>
      </w:pPr>
      <w:r>
        <w:rPr>
          <w:sz w:val="21"/>
          <w:szCs w:val="21"/>
          <w:lang w:eastAsia="ja-JP"/>
        </w:rPr>
        <w:t>H</w:t>
      </w:r>
      <w:r>
        <w:rPr>
          <w:rFonts w:hint="eastAsia"/>
          <w:sz w:val="21"/>
          <w:szCs w:val="21"/>
          <w:lang w:eastAsia="ja-JP"/>
        </w:rPr>
        <w:t xml:space="preserve">owever </w:t>
      </w:r>
      <w:r w:rsidR="000B3F2E">
        <w:rPr>
          <w:sz w:val="21"/>
          <w:szCs w:val="21"/>
          <w:lang w:eastAsia="ja-JP"/>
        </w:rPr>
        <w:t>the UE failure in (de)activate the SCG</w:t>
      </w:r>
      <w:r>
        <w:rPr>
          <w:sz w:val="21"/>
          <w:szCs w:val="21"/>
          <w:lang w:eastAsia="ja-JP"/>
        </w:rPr>
        <w:t xml:space="preserve"> need to have RAN2 decision first then to </w:t>
      </w:r>
      <w:r w:rsidR="000B3F2E">
        <w:rPr>
          <w:sz w:val="21"/>
          <w:szCs w:val="21"/>
          <w:lang w:eastAsia="ja-JP"/>
        </w:rPr>
        <w:t>see if any explicit impact on RAN3</w:t>
      </w:r>
      <w:r>
        <w:rPr>
          <w:sz w:val="21"/>
          <w:szCs w:val="21"/>
          <w:lang w:eastAsia="ja-JP"/>
        </w:rPr>
        <w:t>.</w:t>
      </w:r>
    </w:p>
    <w:p w14:paraId="0A9321FF" w14:textId="096C5111" w:rsidR="00C35F93" w:rsidRPr="00C35F93" w:rsidRDefault="00C35F93" w:rsidP="000B4D37">
      <w:pPr>
        <w:rPr>
          <w:b/>
          <w:sz w:val="21"/>
          <w:szCs w:val="21"/>
          <w:lang w:eastAsia="ja-JP"/>
        </w:rPr>
      </w:pPr>
      <w:r w:rsidRPr="00C35F93">
        <w:rPr>
          <w:b/>
          <w:sz w:val="21"/>
          <w:szCs w:val="21"/>
          <w:lang w:eastAsia="ja-JP"/>
        </w:rPr>
        <w:t xml:space="preserve">Proposal </w:t>
      </w:r>
      <w:r w:rsidR="0053336D">
        <w:rPr>
          <w:b/>
          <w:sz w:val="21"/>
          <w:szCs w:val="21"/>
          <w:lang w:eastAsia="ja-JP"/>
        </w:rPr>
        <w:t>5</w:t>
      </w:r>
      <w:r w:rsidRPr="00C35F93">
        <w:rPr>
          <w:b/>
          <w:sz w:val="21"/>
          <w:szCs w:val="21"/>
          <w:lang w:eastAsia="ja-JP"/>
        </w:rPr>
        <w:t xml:space="preserve">: </w:t>
      </w:r>
      <w:r w:rsidR="000B3F2E" w:rsidRPr="000B3F2E">
        <w:rPr>
          <w:b/>
          <w:sz w:val="21"/>
          <w:szCs w:val="21"/>
          <w:lang w:eastAsia="ja-JP"/>
        </w:rPr>
        <w:t xml:space="preserve">the UE failure in </w:t>
      </w:r>
      <w:r w:rsidR="00F85010">
        <w:rPr>
          <w:b/>
          <w:sz w:val="21"/>
          <w:szCs w:val="21"/>
          <w:lang w:eastAsia="ja-JP"/>
        </w:rPr>
        <w:t>SCG (de)activation</w:t>
      </w:r>
      <w:r w:rsidR="000B3F2E" w:rsidRPr="000B3F2E">
        <w:rPr>
          <w:b/>
          <w:sz w:val="21"/>
          <w:szCs w:val="21"/>
          <w:lang w:eastAsia="ja-JP"/>
        </w:rPr>
        <w:t xml:space="preserve"> need to have RAN2 decision first then to see if any explicit impact on RAN3</w:t>
      </w:r>
      <w:r w:rsidRPr="00C35F93">
        <w:rPr>
          <w:b/>
          <w:sz w:val="21"/>
          <w:szCs w:val="21"/>
          <w:lang w:eastAsia="ja-JP"/>
        </w:rPr>
        <w:t>.</w:t>
      </w:r>
    </w:p>
    <w:p w14:paraId="65916EE0" w14:textId="77777777" w:rsidR="00C35F93" w:rsidRDefault="00C35F93" w:rsidP="000B4D37">
      <w:pPr>
        <w:rPr>
          <w:sz w:val="21"/>
          <w:szCs w:val="21"/>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1DF5FB05" w14:textId="77777777" w:rsidR="00987CAC" w:rsidRDefault="00987CAC" w:rsidP="00987CAC">
      <w:pPr>
        <w:rPr>
          <w:b/>
          <w:sz w:val="21"/>
          <w:szCs w:val="21"/>
          <w:lang w:eastAsia="ja-JP"/>
        </w:rPr>
      </w:pPr>
      <w:r w:rsidRPr="000B4D37">
        <w:rPr>
          <w:b/>
          <w:sz w:val="21"/>
          <w:szCs w:val="21"/>
          <w:lang w:eastAsia="ja-JP"/>
        </w:rPr>
        <w:t xml:space="preserve">Proposal 1: </w:t>
      </w:r>
      <w:r>
        <w:rPr>
          <w:b/>
          <w:sz w:val="21"/>
          <w:szCs w:val="21"/>
          <w:lang w:eastAsia="ja-JP"/>
        </w:rPr>
        <w:t>I</w:t>
      </w:r>
      <w:r w:rsidRPr="000B4D37">
        <w:rPr>
          <w:b/>
          <w:sz w:val="21"/>
          <w:szCs w:val="21"/>
          <w:lang w:eastAsia="ja-JP"/>
        </w:rPr>
        <w:t xml:space="preserve">f the SCG deactivation </w:t>
      </w:r>
      <w:r>
        <w:rPr>
          <w:b/>
          <w:sz w:val="21"/>
          <w:szCs w:val="21"/>
          <w:lang w:eastAsia="ja-JP"/>
        </w:rPr>
        <w:t xml:space="preserve">request </w:t>
      </w:r>
      <w:r w:rsidRPr="000B4D37">
        <w:rPr>
          <w:b/>
          <w:sz w:val="21"/>
          <w:szCs w:val="21"/>
          <w:lang w:eastAsia="ja-JP"/>
        </w:rPr>
        <w:t>during the SN Addition procedure is not accepted</w:t>
      </w:r>
      <w:r>
        <w:rPr>
          <w:b/>
          <w:sz w:val="21"/>
          <w:szCs w:val="21"/>
          <w:lang w:eastAsia="ja-JP"/>
        </w:rPr>
        <w:t xml:space="preserve"> for any reason</w:t>
      </w:r>
      <w:r w:rsidRPr="000B4D37">
        <w:rPr>
          <w:b/>
          <w:sz w:val="21"/>
          <w:szCs w:val="21"/>
          <w:lang w:eastAsia="ja-JP"/>
        </w:rPr>
        <w:t xml:space="preserve">, </w:t>
      </w:r>
      <w:r>
        <w:rPr>
          <w:b/>
          <w:sz w:val="21"/>
          <w:szCs w:val="21"/>
          <w:lang w:eastAsia="ja-JP"/>
        </w:rPr>
        <w:t xml:space="preserve">SN indicate in the </w:t>
      </w:r>
      <w:r w:rsidRPr="000B4D37">
        <w:rPr>
          <w:b/>
          <w:sz w:val="21"/>
          <w:szCs w:val="21"/>
          <w:lang w:eastAsia="ja-JP"/>
        </w:rPr>
        <w:t xml:space="preserve">SN Addition Request </w:t>
      </w:r>
      <w:r>
        <w:rPr>
          <w:b/>
          <w:sz w:val="21"/>
          <w:szCs w:val="21"/>
          <w:lang w:eastAsia="ja-JP"/>
        </w:rPr>
        <w:t>Reject</w:t>
      </w:r>
      <w:r w:rsidRPr="000B4D37">
        <w:rPr>
          <w:b/>
          <w:sz w:val="21"/>
          <w:szCs w:val="21"/>
          <w:lang w:eastAsia="ja-JP"/>
        </w:rPr>
        <w:t xml:space="preserve"> message</w:t>
      </w:r>
      <w:r>
        <w:rPr>
          <w:b/>
          <w:sz w:val="21"/>
          <w:szCs w:val="21"/>
          <w:lang w:eastAsia="ja-JP"/>
        </w:rPr>
        <w:t xml:space="preserve"> an appropriate Cause value</w:t>
      </w:r>
    </w:p>
    <w:p w14:paraId="0EEB26DF" w14:textId="77777777" w:rsidR="00987CAC" w:rsidRPr="000B4D37" w:rsidRDefault="00987CAC" w:rsidP="00987CAC">
      <w:pPr>
        <w:rPr>
          <w:b/>
          <w:sz w:val="21"/>
          <w:szCs w:val="21"/>
          <w:lang w:eastAsia="ja-JP"/>
        </w:rPr>
      </w:pPr>
      <w:r w:rsidRPr="000B4D37">
        <w:rPr>
          <w:b/>
          <w:sz w:val="21"/>
          <w:szCs w:val="21"/>
          <w:lang w:eastAsia="ja-JP"/>
        </w:rPr>
        <w:t xml:space="preserve">Proposal </w:t>
      </w:r>
      <w:r>
        <w:rPr>
          <w:b/>
          <w:sz w:val="21"/>
          <w:szCs w:val="21"/>
          <w:lang w:eastAsia="ja-JP"/>
        </w:rPr>
        <w:t>2</w:t>
      </w:r>
      <w:r w:rsidRPr="000B4D37">
        <w:rPr>
          <w:b/>
          <w:sz w:val="21"/>
          <w:szCs w:val="21"/>
          <w:lang w:eastAsia="ja-JP"/>
        </w:rPr>
        <w:t>:</w:t>
      </w:r>
      <w:r w:rsidRPr="005A319E">
        <w:rPr>
          <w:b/>
          <w:sz w:val="21"/>
          <w:szCs w:val="21"/>
          <w:lang w:eastAsia="ja-JP"/>
        </w:rPr>
        <w:t xml:space="preserve"> </w:t>
      </w:r>
      <w:r>
        <w:rPr>
          <w:b/>
          <w:sz w:val="21"/>
          <w:szCs w:val="21"/>
          <w:lang w:eastAsia="ja-JP"/>
        </w:rPr>
        <w:t>I</w:t>
      </w:r>
      <w:r w:rsidRPr="000B4D37">
        <w:rPr>
          <w:b/>
          <w:sz w:val="21"/>
          <w:szCs w:val="21"/>
          <w:lang w:eastAsia="ja-JP"/>
        </w:rPr>
        <w:t xml:space="preserve">f the SCG </w:t>
      </w:r>
      <w:r>
        <w:rPr>
          <w:b/>
          <w:sz w:val="21"/>
          <w:szCs w:val="21"/>
          <w:lang w:eastAsia="ja-JP"/>
        </w:rPr>
        <w:t>(</w:t>
      </w:r>
      <w:r w:rsidRPr="000B4D37">
        <w:rPr>
          <w:b/>
          <w:sz w:val="21"/>
          <w:szCs w:val="21"/>
          <w:lang w:eastAsia="ja-JP"/>
        </w:rPr>
        <w:t>de</w:t>
      </w:r>
      <w:r>
        <w:rPr>
          <w:b/>
          <w:sz w:val="21"/>
          <w:szCs w:val="21"/>
          <w:lang w:eastAsia="ja-JP"/>
        </w:rPr>
        <w:t>)</w:t>
      </w:r>
      <w:r w:rsidRPr="000B4D37">
        <w:rPr>
          <w:b/>
          <w:sz w:val="21"/>
          <w:szCs w:val="21"/>
          <w:lang w:eastAsia="ja-JP"/>
        </w:rPr>
        <w:t xml:space="preserve">activation </w:t>
      </w:r>
      <w:r>
        <w:rPr>
          <w:b/>
          <w:sz w:val="21"/>
          <w:szCs w:val="21"/>
          <w:lang w:eastAsia="ja-JP"/>
        </w:rPr>
        <w:t>request in</w:t>
      </w:r>
      <w:r w:rsidRPr="000B4D37">
        <w:rPr>
          <w:b/>
          <w:sz w:val="21"/>
          <w:szCs w:val="21"/>
          <w:lang w:eastAsia="ja-JP"/>
        </w:rPr>
        <w:t xml:space="preserve"> the </w:t>
      </w:r>
      <w:r>
        <w:rPr>
          <w:b/>
          <w:sz w:val="21"/>
          <w:szCs w:val="21"/>
          <w:lang w:eastAsia="ja-JP"/>
        </w:rPr>
        <w:t xml:space="preserve">MN initiated SN modification </w:t>
      </w:r>
      <w:r w:rsidRPr="000B4D37">
        <w:rPr>
          <w:b/>
          <w:sz w:val="21"/>
          <w:szCs w:val="21"/>
          <w:lang w:eastAsia="ja-JP"/>
        </w:rPr>
        <w:t>procedure is not accepted</w:t>
      </w:r>
      <w:r>
        <w:rPr>
          <w:b/>
          <w:sz w:val="21"/>
          <w:szCs w:val="21"/>
          <w:lang w:eastAsia="ja-JP"/>
        </w:rPr>
        <w:t xml:space="preserve"> for any reason</w:t>
      </w:r>
      <w:r w:rsidRPr="000B4D37">
        <w:rPr>
          <w:b/>
          <w:sz w:val="21"/>
          <w:szCs w:val="21"/>
          <w:lang w:eastAsia="ja-JP"/>
        </w:rPr>
        <w:t xml:space="preserve">, </w:t>
      </w:r>
      <w:r>
        <w:rPr>
          <w:b/>
          <w:sz w:val="21"/>
          <w:szCs w:val="21"/>
          <w:lang w:eastAsia="ja-JP"/>
        </w:rPr>
        <w:t xml:space="preserve">SN indicate in the </w:t>
      </w:r>
      <w:r w:rsidRPr="000B4D37">
        <w:rPr>
          <w:b/>
          <w:sz w:val="21"/>
          <w:szCs w:val="21"/>
          <w:lang w:eastAsia="ja-JP"/>
        </w:rPr>
        <w:t xml:space="preserve">SN </w:t>
      </w:r>
      <w:r>
        <w:rPr>
          <w:b/>
          <w:sz w:val="21"/>
          <w:szCs w:val="21"/>
          <w:lang w:eastAsia="ja-JP"/>
        </w:rPr>
        <w:t xml:space="preserve">Modification Request Reject </w:t>
      </w:r>
      <w:r w:rsidRPr="000B4D37">
        <w:rPr>
          <w:b/>
          <w:sz w:val="21"/>
          <w:szCs w:val="21"/>
          <w:lang w:eastAsia="ja-JP"/>
        </w:rPr>
        <w:t>message</w:t>
      </w:r>
      <w:r>
        <w:rPr>
          <w:b/>
          <w:sz w:val="21"/>
          <w:szCs w:val="21"/>
          <w:lang w:eastAsia="ja-JP"/>
        </w:rPr>
        <w:t xml:space="preserve"> an appropriate  Cause value.</w:t>
      </w:r>
    </w:p>
    <w:p w14:paraId="6C206E77" w14:textId="180F8F12" w:rsidR="00987CAC" w:rsidRPr="00D31629" w:rsidRDefault="00987CAC" w:rsidP="00987CAC">
      <w:pPr>
        <w:rPr>
          <w:b/>
          <w:sz w:val="21"/>
          <w:szCs w:val="21"/>
          <w:lang w:eastAsia="ja-JP"/>
        </w:rPr>
      </w:pPr>
      <w:r w:rsidRPr="00D31629">
        <w:rPr>
          <w:b/>
          <w:sz w:val="21"/>
          <w:szCs w:val="21"/>
          <w:lang w:eastAsia="ja-JP"/>
        </w:rPr>
        <w:t>Proposal 3: in order to have a central node to control, it is the MN</w:t>
      </w:r>
      <w:r>
        <w:rPr>
          <w:b/>
          <w:sz w:val="21"/>
          <w:szCs w:val="21"/>
          <w:lang w:eastAsia="ja-JP"/>
        </w:rPr>
        <w:t xml:space="preserve"> to</w:t>
      </w:r>
      <w:r w:rsidRPr="00D31629">
        <w:rPr>
          <w:b/>
          <w:sz w:val="21"/>
          <w:szCs w:val="21"/>
          <w:lang w:eastAsia="ja-JP"/>
        </w:rPr>
        <w:t xml:space="preserve"> </w:t>
      </w:r>
      <w:r w:rsidR="0053336D">
        <w:rPr>
          <w:b/>
          <w:sz w:val="21"/>
          <w:szCs w:val="21"/>
          <w:lang w:eastAsia="ja-JP"/>
        </w:rPr>
        <w:t>take final decision</w:t>
      </w:r>
      <w:r w:rsidRPr="00D31629">
        <w:rPr>
          <w:b/>
          <w:sz w:val="21"/>
          <w:szCs w:val="21"/>
          <w:lang w:eastAsia="ja-JP"/>
        </w:rPr>
        <w:t xml:space="preserve"> the SCG (de)activation.</w:t>
      </w:r>
    </w:p>
    <w:p w14:paraId="333ABACD" w14:textId="3456E5FE" w:rsidR="00987CAC" w:rsidRPr="00D31629" w:rsidRDefault="00987CAC" w:rsidP="00987CAC">
      <w:pPr>
        <w:rPr>
          <w:b/>
          <w:sz w:val="21"/>
          <w:szCs w:val="21"/>
          <w:lang w:eastAsia="ja-JP"/>
        </w:rPr>
      </w:pPr>
      <w:r w:rsidRPr="00D31629">
        <w:rPr>
          <w:b/>
          <w:sz w:val="21"/>
          <w:szCs w:val="21"/>
          <w:lang w:eastAsia="ja-JP"/>
        </w:rPr>
        <w:t xml:space="preserve">Proposal 4: it is proposed to reuse the existing Activity Notification procedure from SN to MN, then the MN </w:t>
      </w:r>
      <w:r w:rsidR="0053336D">
        <w:rPr>
          <w:b/>
          <w:sz w:val="21"/>
          <w:szCs w:val="21"/>
          <w:lang w:eastAsia="ja-JP"/>
        </w:rPr>
        <w:t>take final decision</w:t>
      </w:r>
      <w:r w:rsidRPr="00D31629">
        <w:rPr>
          <w:b/>
          <w:sz w:val="21"/>
          <w:szCs w:val="21"/>
          <w:lang w:eastAsia="ja-JP"/>
        </w:rPr>
        <w:t xml:space="preserve"> to (de)activate the SCG, the MN initiated SN modification procedure is </w:t>
      </w:r>
      <w:r>
        <w:rPr>
          <w:b/>
          <w:sz w:val="21"/>
          <w:szCs w:val="21"/>
          <w:lang w:eastAsia="ja-JP"/>
        </w:rPr>
        <w:t>triggered</w:t>
      </w:r>
      <w:r w:rsidRPr="00D31629">
        <w:rPr>
          <w:b/>
          <w:sz w:val="21"/>
          <w:szCs w:val="21"/>
          <w:lang w:eastAsia="ja-JP"/>
        </w:rPr>
        <w:t>.</w:t>
      </w:r>
    </w:p>
    <w:p w14:paraId="49D959B4" w14:textId="13EB1B91" w:rsidR="00987CAC" w:rsidRPr="00C35F93" w:rsidRDefault="00987CAC" w:rsidP="00987CAC">
      <w:pPr>
        <w:rPr>
          <w:b/>
          <w:sz w:val="21"/>
          <w:szCs w:val="21"/>
          <w:lang w:eastAsia="ja-JP"/>
        </w:rPr>
      </w:pPr>
      <w:r w:rsidRPr="00C35F93">
        <w:rPr>
          <w:b/>
          <w:sz w:val="21"/>
          <w:szCs w:val="21"/>
          <w:lang w:eastAsia="ja-JP"/>
        </w:rPr>
        <w:t xml:space="preserve">Proposal </w:t>
      </w:r>
      <w:r w:rsidR="0053336D">
        <w:rPr>
          <w:b/>
          <w:sz w:val="21"/>
          <w:szCs w:val="21"/>
          <w:lang w:eastAsia="ja-JP"/>
        </w:rPr>
        <w:t>5</w:t>
      </w:r>
      <w:r w:rsidRPr="00C35F93">
        <w:rPr>
          <w:b/>
          <w:sz w:val="21"/>
          <w:szCs w:val="21"/>
          <w:lang w:eastAsia="ja-JP"/>
        </w:rPr>
        <w:t xml:space="preserve">: </w:t>
      </w:r>
      <w:r w:rsidRPr="000B3F2E">
        <w:rPr>
          <w:b/>
          <w:sz w:val="21"/>
          <w:szCs w:val="21"/>
          <w:lang w:eastAsia="ja-JP"/>
        </w:rPr>
        <w:t xml:space="preserve">the UE failure in </w:t>
      </w:r>
      <w:r>
        <w:rPr>
          <w:b/>
          <w:sz w:val="21"/>
          <w:szCs w:val="21"/>
          <w:lang w:eastAsia="ja-JP"/>
        </w:rPr>
        <w:t>SCG (de)activation</w:t>
      </w:r>
      <w:r w:rsidRPr="000B3F2E">
        <w:rPr>
          <w:b/>
          <w:sz w:val="21"/>
          <w:szCs w:val="21"/>
          <w:lang w:eastAsia="ja-JP"/>
        </w:rPr>
        <w:t xml:space="preserve"> need to have RAN2 decision first then to see if any explicit impact on RAN3</w:t>
      </w:r>
      <w:r w:rsidRPr="00C35F93">
        <w:rPr>
          <w:b/>
          <w:sz w:val="21"/>
          <w:szCs w:val="21"/>
          <w:lang w:eastAsia="ja-JP"/>
        </w:rPr>
        <w:t>.</w:t>
      </w:r>
    </w:p>
    <w:p w14:paraId="4D16EDEE" w14:textId="333E4D62" w:rsidR="00987CAC" w:rsidRPr="00987CAC" w:rsidRDefault="00987CAC" w:rsidP="007B2535">
      <w:pPr>
        <w:rPr>
          <w:b/>
          <w:sz w:val="21"/>
          <w:szCs w:val="21"/>
          <w:lang w:eastAsia="ja-JP"/>
        </w:rPr>
      </w:pPr>
    </w:p>
    <w:p w14:paraId="36431C9C" w14:textId="2C6A61EB" w:rsidR="00216574" w:rsidRPr="00A76F7E" w:rsidRDefault="00216574" w:rsidP="00216574">
      <w:pPr>
        <w:ind w:left="105" w:hangingChars="50" w:hanging="105"/>
        <w:rPr>
          <w:b/>
          <w:sz w:val="21"/>
          <w:szCs w:val="21"/>
          <w:lang w:eastAsia="ja-JP"/>
        </w:rPr>
      </w:pPr>
    </w:p>
    <w:p w14:paraId="63DBC1B0" w14:textId="7F9442E8" w:rsidR="00DA3722" w:rsidRPr="00216574" w:rsidRDefault="00DA3722" w:rsidP="001D1B33">
      <w:pPr>
        <w:rPr>
          <w:b/>
          <w:lang w:eastAsia="ja-JP"/>
        </w:rPr>
      </w:pPr>
    </w:p>
    <w:p w14:paraId="79D96BE1" w14:textId="541FB063" w:rsidR="009F1131"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2805724C" w14:textId="0A8DAC9E" w:rsidR="00BE2E30" w:rsidRDefault="000A1A7B" w:rsidP="00F65FCA">
      <w:pPr>
        <w:rPr>
          <w:sz w:val="21"/>
          <w:szCs w:val="21"/>
        </w:rPr>
      </w:pPr>
      <w:hyperlink r:id="rId12" w:history="1">
        <w:r w:rsidR="00BE2E30" w:rsidRPr="00BE2E30">
          <w:rPr>
            <w:rStyle w:val="af5"/>
            <w:sz w:val="21"/>
            <w:szCs w:val="21"/>
          </w:rPr>
          <w:t>RP-201040</w:t>
        </w:r>
      </w:hyperlink>
      <w:r w:rsidR="00BE2E30" w:rsidRPr="00BE2E30">
        <w:rPr>
          <w:sz w:val="21"/>
          <w:szCs w:val="21"/>
        </w:rPr>
        <w:t xml:space="preserve"> </w:t>
      </w:r>
      <w:r w:rsidR="00BE2E30">
        <w:rPr>
          <w:sz w:val="21"/>
          <w:szCs w:val="21"/>
        </w:rPr>
        <w:t>WID on Further Multi-RAT</w:t>
      </w:r>
      <w:r w:rsidR="00BE2E30" w:rsidRPr="00BE2E30">
        <w:rPr>
          <w:sz w:val="21"/>
          <w:szCs w:val="21"/>
        </w:rPr>
        <w:t xml:space="preserve"> Dual-Connectivity enhancements [LTE_NR_DC_enh2-Core</w:t>
      </w:r>
      <w:r w:rsidR="00BE2E30">
        <w:rPr>
          <w:sz w:val="21"/>
          <w:szCs w:val="21"/>
        </w:rPr>
        <w:t>]</w:t>
      </w:r>
    </w:p>
    <w:p w14:paraId="37DD0195" w14:textId="7F352C9B" w:rsidR="009F1131" w:rsidRDefault="000A1A7B" w:rsidP="00F65FCA">
      <w:pPr>
        <w:rPr>
          <w:lang w:val="it-IT"/>
        </w:rPr>
      </w:pPr>
      <w:hyperlink r:id="rId13" w:history="1">
        <w:r w:rsidR="007B2535" w:rsidRPr="009261E7">
          <w:rPr>
            <w:rStyle w:val="af5"/>
            <w:rFonts w:hint="eastAsia"/>
            <w:lang w:eastAsia="ja-JP"/>
          </w:rPr>
          <w:t>R3-207003</w:t>
        </w:r>
      </w:hyperlink>
      <w:r w:rsidR="007B2535">
        <w:rPr>
          <w:rFonts w:hint="eastAsia"/>
          <w:lang w:eastAsia="ja-JP"/>
        </w:rPr>
        <w:t xml:space="preserve"> </w:t>
      </w:r>
      <w:r w:rsidR="007B2535">
        <w:rPr>
          <w:lang w:val="it-IT"/>
        </w:rPr>
        <w:t>Summary of Offline Discussion on SCG (de)activation</w:t>
      </w:r>
    </w:p>
    <w:p w14:paraId="086612E0" w14:textId="0539F401" w:rsidR="000225CD" w:rsidRPr="00EC452D" w:rsidRDefault="001348D3" w:rsidP="00F65FCA">
      <w:pPr>
        <w:rPr>
          <w:lang w:eastAsia="ja-JP"/>
        </w:rPr>
      </w:pPr>
      <w:hyperlink r:id="rId14" w:history="1">
        <w:r w:rsidR="000225CD" w:rsidRPr="0065508A">
          <w:rPr>
            <w:rStyle w:val="af5"/>
            <w:lang w:val="it-IT"/>
          </w:rPr>
          <w:t>R2-2010733</w:t>
        </w:r>
      </w:hyperlink>
      <w:r w:rsidR="000225CD">
        <w:rPr>
          <w:lang w:val="it-IT"/>
        </w:rPr>
        <w:t xml:space="preserve"> </w:t>
      </w:r>
      <w:r w:rsidR="000225CD" w:rsidRPr="008562A2">
        <w:t>[AT112-e][230][</w:t>
      </w:r>
      <w:proofErr w:type="spellStart"/>
      <w:r w:rsidR="000225CD" w:rsidRPr="008562A2">
        <w:t>eDCCA</w:t>
      </w:r>
      <w:proofErr w:type="spellEnd"/>
      <w:r w:rsidR="000225CD" w:rsidRPr="008562A2">
        <w:t>] Progressing FFS points of efficient SCG activation and deactivation</w:t>
      </w:r>
    </w:p>
    <w:p w14:paraId="5C9D39EA" w14:textId="48446F77" w:rsidR="004D1627" w:rsidRDefault="004D1627">
      <w:pPr>
        <w:rPr>
          <w:lang w:eastAsia="ja-JP"/>
        </w:rPr>
      </w:pPr>
    </w:p>
    <w:sectPr w:rsidR="004D1627" w:rsidSect="00A05843">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90E6D" w14:textId="77777777" w:rsidR="000A1A7B" w:rsidRDefault="000A1A7B">
      <w:r>
        <w:separator/>
      </w:r>
    </w:p>
  </w:endnote>
  <w:endnote w:type="continuationSeparator" w:id="0">
    <w:p w14:paraId="0AFB9ED6" w14:textId="77777777" w:rsidR="000A1A7B" w:rsidRDefault="000A1A7B">
      <w:r>
        <w:continuationSeparator/>
      </w:r>
    </w:p>
  </w:endnote>
  <w:endnote w:type="continuationNotice" w:id="1">
    <w:p w14:paraId="63506616" w14:textId="77777777" w:rsidR="000A1A7B" w:rsidRDefault="000A1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6710336A"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C2FE8">
      <w:rPr>
        <w:rStyle w:val="a9"/>
      </w:rPr>
      <w:t>2</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13DD9" w14:textId="77777777" w:rsidR="000A1A7B" w:rsidRDefault="000A1A7B">
      <w:r>
        <w:separator/>
      </w:r>
    </w:p>
  </w:footnote>
  <w:footnote w:type="continuationSeparator" w:id="0">
    <w:p w14:paraId="6AC72CED" w14:textId="77777777" w:rsidR="000A1A7B" w:rsidRDefault="000A1A7B">
      <w:r>
        <w:continuationSeparator/>
      </w:r>
    </w:p>
  </w:footnote>
  <w:footnote w:type="continuationNotice" w:id="1">
    <w:p w14:paraId="6361F069" w14:textId="77777777" w:rsidR="000A1A7B" w:rsidRDefault="000A1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7156753"/>
    <w:multiLevelType w:val="hybridMultilevel"/>
    <w:tmpl w:val="E7D2FA24"/>
    <w:lvl w:ilvl="0" w:tplc="2F202F0A">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5E1709C"/>
    <w:multiLevelType w:val="hybridMultilevel"/>
    <w:tmpl w:val="6FAEC704"/>
    <w:lvl w:ilvl="0" w:tplc="36945C6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6"/>
  </w:num>
  <w:num w:numId="3">
    <w:abstractNumId w:val="10"/>
  </w:num>
  <w:num w:numId="4">
    <w:abstractNumId w:val="4"/>
  </w:num>
  <w:num w:numId="5">
    <w:abstractNumId w:val="7"/>
  </w:num>
  <w:num w:numId="6">
    <w:abstractNumId w:val="0"/>
  </w:num>
  <w:num w:numId="7">
    <w:abstractNumId w:val="3"/>
  </w:num>
  <w:num w:numId="8">
    <w:abstractNumId w:val="1"/>
  </w:num>
  <w:num w:numId="9">
    <w:abstractNumId w:val="11"/>
  </w:num>
  <w:num w:numId="10">
    <w:abstractNumId w:val="9"/>
  </w:num>
  <w:num w:numId="11">
    <w:abstractNumId w:val="8"/>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3E8"/>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A7B"/>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3F2E"/>
    <w:rsid w:val="000B446E"/>
    <w:rsid w:val="000B4579"/>
    <w:rsid w:val="000B4954"/>
    <w:rsid w:val="000B4B87"/>
    <w:rsid w:val="000B4B97"/>
    <w:rsid w:val="000B4BAD"/>
    <w:rsid w:val="000B4BFB"/>
    <w:rsid w:val="000B4D37"/>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8D3"/>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5F23"/>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B23"/>
    <w:rsid w:val="00200C8F"/>
    <w:rsid w:val="00200E81"/>
    <w:rsid w:val="002011E8"/>
    <w:rsid w:val="00201364"/>
    <w:rsid w:val="0020154D"/>
    <w:rsid w:val="002018A4"/>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574"/>
    <w:rsid w:val="00216711"/>
    <w:rsid w:val="0021764D"/>
    <w:rsid w:val="002176A4"/>
    <w:rsid w:val="00217A11"/>
    <w:rsid w:val="00217FAE"/>
    <w:rsid w:val="002200E0"/>
    <w:rsid w:val="0022061A"/>
    <w:rsid w:val="00220A2A"/>
    <w:rsid w:val="00221100"/>
    <w:rsid w:val="00221423"/>
    <w:rsid w:val="00221526"/>
    <w:rsid w:val="00221660"/>
    <w:rsid w:val="0022189B"/>
    <w:rsid w:val="00221967"/>
    <w:rsid w:val="00221AEF"/>
    <w:rsid w:val="00221EA5"/>
    <w:rsid w:val="002226C5"/>
    <w:rsid w:val="00222962"/>
    <w:rsid w:val="0022296C"/>
    <w:rsid w:val="00222CC4"/>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5F90"/>
    <w:rsid w:val="00246088"/>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275"/>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2C5"/>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EC3"/>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157"/>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C96"/>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292"/>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81A"/>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5F8"/>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1D79"/>
    <w:rsid w:val="003E2499"/>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E4A"/>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4AB"/>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034"/>
    <w:rsid w:val="00432A56"/>
    <w:rsid w:val="00432D7C"/>
    <w:rsid w:val="00432DCF"/>
    <w:rsid w:val="00432EDF"/>
    <w:rsid w:val="004336D3"/>
    <w:rsid w:val="00434029"/>
    <w:rsid w:val="004343FB"/>
    <w:rsid w:val="00434940"/>
    <w:rsid w:val="00434C37"/>
    <w:rsid w:val="004358BA"/>
    <w:rsid w:val="00435AFF"/>
    <w:rsid w:val="00435B91"/>
    <w:rsid w:val="00435DD8"/>
    <w:rsid w:val="004362E0"/>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6B11"/>
    <w:rsid w:val="00446C88"/>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79C"/>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B1D"/>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6D"/>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9A"/>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47F55"/>
    <w:rsid w:val="005500DB"/>
    <w:rsid w:val="00550982"/>
    <w:rsid w:val="0055099F"/>
    <w:rsid w:val="005509B7"/>
    <w:rsid w:val="00550BB5"/>
    <w:rsid w:val="00550D8B"/>
    <w:rsid w:val="00550E07"/>
    <w:rsid w:val="00550E42"/>
    <w:rsid w:val="00550E8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19E"/>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BAB"/>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08A"/>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0"/>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CFB"/>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3F8"/>
    <w:rsid w:val="00726796"/>
    <w:rsid w:val="00726807"/>
    <w:rsid w:val="007272B5"/>
    <w:rsid w:val="007272D3"/>
    <w:rsid w:val="00727682"/>
    <w:rsid w:val="00727A74"/>
    <w:rsid w:val="00727B40"/>
    <w:rsid w:val="00727C82"/>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B18"/>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37C"/>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485"/>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649"/>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67806"/>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12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2FE8"/>
    <w:rsid w:val="008C30AD"/>
    <w:rsid w:val="008C30E3"/>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6E0"/>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1405"/>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1E7"/>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82C"/>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0E0"/>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CAC"/>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6EB"/>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5EEC"/>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61"/>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8C"/>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A29"/>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168"/>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6D3"/>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8B0"/>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2A1"/>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5F93"/>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5CA"/>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1D9A"/>
    <w:rsid w:val="00D1221E"/>
    <w:rsid w:val="00D12616"/>
    <w:rsid w:val="00D126DC"/>
    <w:rsid w:val="00D1287B"/>
    <w:rsid w:val="00D12A7C"/>
    <w:rsid w:val="00D12B40"/>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29"/>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53"/>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73D"/>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5985"/>
    <w:rsid w:val="00DA5A2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04C"/>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2FAA"/>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9DA"/>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E13"/>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927"/>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4B"/>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165"/>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633"/>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010"/>
    <w:rsid w:val="00F85200"/>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2C0"/>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4EA"/>
    <w:rsid w:val="00FC45AC"/>
    <w:rsid w:val="00FC45F1"/>
    <w:rsid w:val="00FC4996"/>
    <w:rsid w:val="00FC4B23"/>
    <w:rsid w:val="00FC4F1C"/>
    <w:rsid w:val="00FC54A3"/>
    <w:rsid w:val="00FC54D1"/>
    <w:rsid w:val="00FC54E3"/>
    <w:rsid w:val="00FC5694"/>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5ED1"/>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7CAC"/>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1">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3_Iu/TSGR3_110-e/Docs/R3-207003.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88e/Docs/RP-201040.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yperlink" Target="https://www.3gpp.org/ftp/tsg_ran/WG2_RL2/TSGR2_112-e/Docs/R2-201073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F005E0-6C39-459A-8E37-32CF494C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1314</Words>
  <Characters>7490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8787</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5</cp:revision>
  <cp:lastPrinted>2014-09-01T09:19:00Z</cp:lastPrinted>
  <dcterms:created xsi:type="dcterms:W3CDTF">2021-01-13T11:14:00Z</dcterms:created>
  <dcterms:modified xsi:type="dcterms:W3CDTF">2021-01-15T01:10:00Z</dcterms:modified>
</cp:coreProperties>
</file>