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16" w:rsidRDefault="00A9029B">
      <w:pPr>
        <w:tabs>
          <w:tab w:val="right" w:pos="9800"/>
        </w:tabs>
        <w:spacing w:after="60"/>
        <w:ind w:left="1985" w:hanging="1985"/>
        <w:rPr>
          <w:rFonts w:ascii="Arial" w:hAnsi="Arial" w:cs="Arial"/>
          <w:b/>
          <w:bCs/>
          <w:sz w:val="24"/>
          <w:szCs w:val="24"/>
          <w:lang w:eastAsia="zh-CN"/>
        </w:rPr>
      </w:pPr>
      <w:r>
        <w:rPr>
          <w:rFonts w:ascii="Arial" w:hAnsi="Arial" w:cs="Arial"/>
          <w:b/>
          <w:bCs/>
          <w:sz w:val="24"/>
          <w:szCs w:val="24"/>
        </w:rPr>
        <w:t>3GPP TSG-RAN3 Meeting #110-e</w:t>
      </w:r>
      <w:r>
        <w:rPr>
          <w:rFonts w:ascii="Arial" w:hAnsi="Arial" w:cs="Arial"/>
          <w:b/>
          <w:bCs/>
          <w:sz w:val="24"/>
          <w:szCs w:val="24"/>
        </w:rPr>
        <w:tab/>
        <w:t>R3-20</w:t>
      </w:r>
      <w:r>
        <w:rPr>
          <w:rFonts w:ascii="Arial" w:hAnsi="Arial" w:cs="Arial" w:hint="eastAsia"/>
          <w:b/>
          <w:bCs/>
          <w:sz w:val="24"/>
          <w:szCs w:val="24"/>
          <w:lang w:eastAsia="zh-CN"/>
        </w:rPr>
        <w:t>7</w:t>
      </w:r>
      <w:r>
        <w:rPr>
          <w:rFonts w:ascii="Arial" w:hAnsi="Arial" w:cs="Arial" w:hint="eastAsia"/>
          <w:b/>
          <w:bCs/>
          <w:sz w:val="24"/>
          <w:szCs w:val="24"/>
          <w:lang w:val="en-US" w:eastAsia="zh-CN"/>
        </w:rPr>
        <w:t>120</w:t>
      </w:r>
    </w:p>
    <w:p w:rsidR="00DD1D16" w:rsidRDefault="00A9029B">
      <w:pPr>
        <w:pStyle w:val="a7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Electronic meeting, 2nd - 12th November 2020</w:t>
      </w:r>
    </w:p>
    <w:p w:rsidR="00DD1D16" w:rsidRDefault="00DD1D16">
      <w:pPr>
        <w:rPr>
          <w:rFonts w:ascii="Arial" w:hAnsi="Arial" w:cs="Arial"/>
        </w:rPr>
      </w:pPr>
    </w:p>
    <w:p w:rsidR="00DD1D16" w:rsidRDefault="00A9029B">
      <w:pPr>
        <w:pStyle w:val="a8"/>
        <w:rPr>
          <w:lang w:eastAsia="zh-CN"/>
        </w:rPr>
      </w:pPr>
      <w:r>
        <w:t>Title:</w:t>
      </w:r>
      <w:r>
        <w:tab/>
      </w:r>
      <w:r>
        <w:rPr>
          <w:rFonts w:hint="eastAsia"/>
          <w:sz w:val="22"/>
          <w:szCs w:val="22"/>
          <w:lang w:val="en-US" w:eastAsia="zh-CN"/>
        </w:rPr>
        <w:t>NR QoE progress in RAN3</w:t>
      </w:r>
    </w:p>
    <w:p w:rsidR="00DD1D16" w:rsidRDefault="00A9029B">
      <w:pPr>
        <w:pStyle w:val="a8"/>
        <w:rPr>
          <w:sz w:val="22"/>
          <w:szCs w:val="22"/>
          <w:lang w:eastAsia="zh-CN"/>
        </w:rPr>
      </w:pPr>
      <w:r>
        <w:t>Response to:</w:t>
      </w:r>
      <w:r>
        <w:tab/>
      </w:r>
      <w:r>
        <w:rPr>
          <w:rFonts w:hint="eastAsia"/>
          <w:sz w:val="22"/>
          <w:szCs w:val="22"/>
          <w:lang w:val="en-US" w:eastAsia="zh-CN"/>
        </w:rPr>
        <w:t>-</w:t>
      </w:r>
    </w:p>
    <w:p w:rsidR="00DD1D16" w:rsidRDefault="00A9029B">
      <w:pPr>
        <w:pStyle w:val="a8"/>
        <w:rPr>
          <w:lang w:eastAsia="zh-CN"/>
        </w:rPr>
      </w:pPr>
      <w:r>
        <w:t>Release:</w:t>
      </w:r>
      <w:r>
        <w:tab/>
      </w:r>
      <w:r>
        <w:rPr>
          <w:bCs w:val="0"/>
          <w:sz w:val="22"/>
          <w:szCs w:val="22"/>
        </w:rPr>
        <w:t>Release 1</w:t>
      </w:r>
      <w:r>
        <w:rPr>
          <w:rFonts w:hint="eastAsia"/>
          <w:bCs w:val="0"/>
          <w:sz w:val="22"/>
          <w:szCs w:val="22"/>
          <w:lang w:eastAsia="zh-CN"/>
        </w:rPr>
        <w:t>7</w:t>
      </w:r>
    </w:p>
    <w:p w:rsidR="00DD1D16" w:rsidRDefault="00A9029B">
      <w:pPr>
        <w:pStyle w:val="a8"/>
      </w:pPr>
      <w:r>
        <w:t>Work Item:</w:t>
      </w:r>
      <w:r>
        <w:tab/>
      </w:r>
      <w:r>
        <w:rPr>
          <w:bCs w:val="0"/>
          <w:sz w:val="22"/>
          <w:szCs w:val="22"/>
        </w:rPr>
        <w:t>FS_NR_QoE</w:t>
      </w:r>
    </w:p>
    <w:p w:rsidR="00DD1D16" w:rsidRDefault="00DD1D16">
      <w:pPr>
        <w:spacing w:after="60"/>
        <w:ind w:left="1985" w:hanging="1985"/>
        <w:rPr>
          <w:rFonts w:ascii="Arial" w:hAnsi="Arial" w:cs="Arial"/>
          <w:b/>
        </w:rPr>
      </w:pPr>
    </w:p>
    <w:p w:rsidR="00DD1D16" w:rsidRDefault="00A9029B">
      <w:pPr>
        <w:pStyle w:val="Source"/>
        <w:rPr>
          <w:lang w:val="fr-FR"/>
        </w:rPr>
      </w:pPr>
      <w:r>
        <w:rPr>
          <w:lang w:val="fr-FR"/>
        </w:rPr>
        <w:t>Source:</w:t>
      </w:r>
      <w:r>
        <w:rPr>
          <w:lang w:val="fr-FR"/>
        </w:rPr>
        <w:tab/>
      </w:r>
      <w:r>
        <w:rPr>
          <w:lang w:val="fr-FR" w:eastAsia="zh-CN"/>
        </w:rPr>
        <w:t>RAN3</w:t>
      </w:r>
    </w:p>
    <w:p w:rsidR="00DD1D16" w:rsidRDefault="00A9029B">
      <w:pPr>
        <w:pStyle w:val="Source"/>
        <w:rPr>
          <w:lang w:val="en-US" w:eastAsia="zh-CN"/>
        </w:rPr>
      </w:pPr>
      <w:r>
        <w:rPr>
          <w:lang w:val="fr-FR"/>
        </w:rPr>
        <w:t>To:</w:t>
      </w:r>
      <w:r>
        <w:rPr>
          <w:lang w:val="fr-FR"/>
        </w:rPr>
        <w:tab/>
      </w:r>
      <w:r>
        <w:rPr>
          <w:rFonts w:hint="eastAsia"/>
          <w:lang w:val="en-US" w:eastAsia="zh-CN"/>
        </w:rPr>
        <w:t>RAN2</w:t>
      </w:r>
    </w:p>
    <w:p w:rsidR="00DD1D16" w:rsidRDefault="00A9029B">
      <w:pPr>
        <w:pStyle w:val="Source"/>
        <w:rPr>
          <w:lang w:val="en-US" w:eastAsia="zh-CN"/>
        </w:rPr>
      </w:pPr>
      <w:r>
        <w:rPr>
          <w:lang w:val="fr-FR"/>
        </w:rPr>
        <w:t>Cc:</w:t>
      </w:r>
      <w:r>
        <w:rPr>
          <w:lang w:val="fr-FR"/>
        </w:rPr>
        <w:tab/>
      </w:r>
      <w:r>
        <w:rPr>
          <w:rFonts w:hint="eastAsia"/>
          <w:lang w:val="en-US" w:eastAsia="zh-CN"/>
        </w:rPr>
        <w:t>SA5</w:t>
      </w:r>
    </w:p>
    <w:p w:rsidR="00DD1D16" w:rsidRDefault="00DD1D16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:rsidR="00DD1D16" w:rsidRDefault="00A9029B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:rsidR="00DD1D16" w:rsidRDefault="00A9029B">
      <w:pPr>
        <w:pStyle w:val="Contact"/>
        <w:tabs>
          <w:tab w:val="clear" w:pos="2268"/>
        </w:tabs>
        <w:rPr>
          <w:bCs/>
          <w:lang w:eastAsia="zh-CN"/>
        </w:rPr>
      </w:pPr>
      <w:r>
        <w:t>Name:</w:t>
      </w:r>
      <w:r>
        <w:rPr>
          <w:bCs/>
        </w:rPr>
        <w:tab/>
      </w:r>
      <w:r>
        <w:rPr>
          <w:rFonts w:hint="eastAsia"/>
          <w:bCs/>
          <w:lang w:val="en-US" w:eastAsia="zh-CN"/>
        </w:rPr>
        <w:t>XIANG</w:t>
      </w:r>
      <w:r>
        <w:rPr>
          <w:rFonts w:hint="eastAsia"/>
          <w:bCs/>
          <w:lang w:val="en-US" w:eastAsia="zh-CN"/>
        </w:rPr>
        <w:t xml:space="preserve"> PAN</w:t>
      </w:r>
      <w:r>
        <w:rPr>
          <w:rFonts w:hint="eastAsia"/>
          <w:bCs/>
          <w:lang w:eastAsia="zh-CN"/>
        </w:rPr>
        <w:t>, LI DAPENG</w:t>
      </w:r>
    </w:p>
    <w:p w:rsidR="00DD1D16" w:rsidRDefault="00A9029B">
      <w:pPr>
        <w:pStyle w:val="Contact"/>
        <w:tabs>
          <w:tab w:val="clear" w:pos="2268"/>
        </w:tabs>
        <w:rPr>
          <w:bCs/>
        </w:rPr>
      </w:pPr>
      <w:r>
        <w:t xml:space="preserve">Tel. </w:t>
      </w:r>
      <w:r>
        <w:t>Number:</w:t>
      </w:r>
      <w:r>
        <w:rPr>
          <w:bCs/>
        </w:rPr>
        <w:tab/>
      </w:r>
    </w:p>
    <w:p w:rsidR="00DD1D16" w:rsidRDefault="00A9029B">
      <w:pPr>
        <w:pStyle w:val="Contact"/>
        <w:tabs>
          <w:tab w:val="clear" w:pos="2268"/>
        </w:tabs>
        <w:rPr>
          <w:bCs/>
          <w:color w:val="0000FF"/>
          <w:lang w:val="fr-FR" w:eastAsia="zh-CN"/>
        </w:rPr>
      </w:pPr>
      <w:r>
        <w:rPr>
          <w:color w:val="0000FF"/>
          <w:lang w:val="fr-FR"/>
        </w:rPr>
        <w:t>E-mail Address:</w:t>
      </w:r>
      <w:r>
        <w:rPr>
          <w:bCs/>
          <w:color w:val="0000FF"/>
          <w:lang w:val="fr-FR"/>
        </w:rPr>
        <w:tab/>
      </w:r>
      <w:r>
        <w:rPr>
          <w:rFonts w:hint="eastAsia"/>
          <w:bCs/>
          <w:color w:val="0000FF"/>
          <w:lang w:val="fr-FR" w:eastAsia="zh-CN"/>
        </w:rPr>
        <w:t>panx14@CHINAUNICOM.CN</w:t>
      </w:r>
      <w:r>
        <w:rPr>
          <w:bCs/>
          <w:color w:val="0000FF"/>
          <w:lang w:val="fr-FR" w:eastAsia="zh-CN"/>
        </w:rPr>
        <w:t xml:space="preserve">, </w:t>
      </w:r>
      <w:r>
        <w:rPr>
          <w:bCs/>
          <w:color w:val="0000FF"/>
          <w:lang w:val="fr-FR" w:eastAsia="zh-CN"/>
        </w:rPr>
        <w:t>li.dapeng@zte.com.cn</w:t>
      </w:r>
    </w:p>
    <w:p w:rsidR="00DD1D16" w:rsidRDefault="00DD1D16">
      <w:pPr>
        <w:spacing w:after="60"/>
        <w:ind w:left="1985" w:hanging="1985"/>
        <w:rPr>
          <w:rFonts w:ascii="Arial" w:hAnsi="Arial" w:cs="Arial"/>
          <w:b/>
          <w:lang w:val="fr-FR"/>
        </w:rPr>
      </w:pPr>
    </w:p>
    <w:p w:rsidR="00DD1D16" w:rsidRDefault="00A9029B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9" w:history="1">
        <w:r>
          <w:rPr>
            <w:rStyle w:val="ac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:rsidR="00DD1D16" w:rsidRDefault="00DD1D16">
      <w:pPr>
        <w:spacing w:after="60"/>
        <w:ind w:left="1985" w:hanging="1985"/>
        <w:rPr>
          <w:rFonts w:ascii="Arial" w:hAnsi="Arial" w:cs="Arial"/>
          <w:b/>
        </w:rPr>
      </w:pPr>
    </w:p>
    <w:p w:rsidR="00DD1D16" w:rsidRDefault="00A9029B">
      <w:pPr>
        <w:pStyle w:val="a8"/>
      </w:pPr>
      <w:r>
        <w:t>Attachments:</w:t>
      </w:r>
      <w:r>
        <w:tab/>
      </w:r>
    </w:p>
    <w:p w:rsidR="00DD1D16" w:rsidRDefault="00A9029B">
      <w:pPr>
        <w:pBdr>
          <w:bottom w:val="single" w:sz="4" w:space="1" w:color="auto"/>
        </w:pBdr>
        <w:rPr>
          <w:rFonts w:ascii="Arial" w:hAnsi="Arial" w:cs="Arial"/>
          <w:lang w:val="en-US" w:eastAsia="zh-CN"/>
        </w:rPr>
      </w:pPr>
      <w:r>
        <w:rPr>
          <w:rFonts w:ascii="Arial" w:hAnsi="Arial" w:cs="Arial" w:hint="eastAsia"/>
          <w:lang w:val="en-US" w:eastAsia="zh-CN"/>
        </w:rPr>
        <w:t>R3-207234 -</w:t>
      </w:r>
      <w:r>
        <w:rPr>
          <w:rFonts w:ascii="Arial" w:hAnsi="Arial" w:cs="Arial" w:hint="eastAsia"/>
        </w:rPr>
        <w:t>TR 38.</w:t>
      </w:r>
      <w:r>
        <w:rPr>
          <w:rFonts w:ascii="Arial" w:hAnsi="Arial" w:cs="Arial" w:hint="eastAsia"/>
          <w:lang w:val="en-US" w:eastAsia="zh-CN"/>
        </w:rPr>
        <w:t>890</w:t>
      </w:r>
      <w:r>
        <w:rPr>
          <w:rFonts w:ascii="Arial" w:hAnsi="Arial" w:cs="Arial" w:hint="eastAsia"/>
          <w:lang w:eastAsia="zh-CN"/>
        </w:rPr>
        <w:t xml:space="preserve"> v0.</w:t>
      </w:r>
      <w:r>
        <w:rPr>
          <w:rFonts w:ascii="Arial" w:hAnsi="Arial" w:cs="Arial" w:hint="eastAsia"/>
          <w:lang w:val="en-US" w:eastAsia="zh-CN"/>
        </w:rPr>
        <w:t>2</w:t>
      </w:r>
      <w:r>
        <w:rPr>
          <w:rFonts w:ascii="Arial" w:hAnsi="Arial" w:cs="Arial" w:hint="eastAsia"/>
          <w:lang w:eastAsia="zh-CN"/>
        </w:rPr>
        <w:t>.0</w:t>
      </w:r>
    </w:p>
    <w:p w:rsidR="00DD1D16" w:rsidRDefault="00DD1D16">
      <w:pPr>
        <w:rPr>
          <w:rFonts w:ascii="Arial" w:hAnsi="Arial" w:cs="Arial"/>
        </w:rPr>
      </w:pPr>
    </w:p>
    <w:p w:rsidR="00DD1D16" w:rsidRDefault="00A9029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Overall </w:t>
      </w:r>
      <w:r>
        <w:rPr>
          <w:rFonts w:ascii="Arial" w:hAnsi="Arial" w:cs="Arial"/>
          <w:b/>
        </w:rPr>
        <w:t>Description:</w:t>
      </w:r>
    </w:p>
    <w:p w:rsidR="00DD1D16" w:rsidRDefault="00A9029B">
      <w:pPr>
        <w:spacing w:after="120"/>
        <w:rPr>
          <w:rFonts w:ascii="Arial" w:hAnsi="Arial" w:cs="Arial" w:hint="eastAsia"/>
          <w:lang w:val="en-US" w:eastAsia="zh-CN"/>
        </w:rPr>
      </w:pPr>
      <w:r>
        <w:rPr>
          <w:rFonts w:ascii="Arial" w:hAnsi="Arial" w:cs="Arial" w:hint="eastAsia"/>
          <w:lang w:val="en-US" w:eastAsia="zh-CN"/>
        </w:rPr>
        <w:t xml:space="preserve">RAN3 discussed NR QoE at RAN3#110e meetings </w:t>
      </w:r>
      <w:r>
        <w:rPr>
          <w:rFonts w:ascii="Arial" w:hAnsi="Arial" w:cs="Arial" w:hint="eastAsia"/>
          <w:lang w:val="en-US" w:eastAsia="zh-CN"/>
        </w:rPr>
        <w:t xml:space="preserve">and </w:t>
      </w:r>
      <w:r>
        <w:rPr>
          <w:rFonts w:ascii="Arial" w:hAnsi="Arial" w:cs="Arial" w:hint="eastAsia"/>
        </w:rPr>
        <w:t xml:space="preserve">captured </w:t>
      </w:r>
      <w:r w:rsidR="003A6FED">
        <w:rPr>
          <w:rFonts w:ascii="Arial" w:hAnsi="Arial" w:cs="Arial" w:hint="eastAsia"/>
          <w:lang w:eastAsia="zh-CN"/>
        </w:rPr>
        <w:t>all the agreements for</w:t>
      </w:r>
      <w:r w:rsidR="003A6FED" w:rsidRPr="003A6FED">
        <w:t xml:space="preserve"> </w:t>
      </w:r>
      <w:r w:rsidR="003A6FED">
        <w:rPr>
          <w:rFonts w:ascii="Arial" w:hAnsi="Arial" w:cs="Arial" w:hint="eastAsia"/>
          <w:lang w:val="en-US" w:eastAsia="zh-CN"/>
        </w:rPr>
        <w:t>p</w:t>
      </w:r>
      <w:r w:rsidR="003A6FED" w:rsidRPr="003A6FED">
        <w:rPr>
          <w:rFonts w:ascii="Arial" w:hAnsi="Arial" w:cs="Arial"/>
          <w:lang w:val="en-US" w:eastAsia="zh-CN"/>
        </w:rPr>
        <w:t>otential NR QoE solutions and procedures</w:t>
      </w:r>
      <w:r w:rsidR="003A6FED">
        <w:rPr>
          <w:rFonts w:ascii="Arial" w:hAnsi="Arial" w:cs="Arial" w:hint="eastAsia"/>
          <w:lang w:val="en-US" w:eastAsia="zh-CN"/>
        </w:rPr>
        <w:t>, i.e. s</w:t>
      </w:r>
      <w:r w:rsidR="003A6FED" w:rsidRPr="003A6FED">
        <w:rPr>
          <w:rFonts w:ascii="Arial" w:hAnsi="Arial" w:cs="Arial"/>
          <w:lang w:val="en-US" w:eastAsia="zh-CN"/>
        </w:rPr>
        <w:t>ignalling-based procedures</w:t>
      </w:r>
      <w:r w:rsidR="003A6FED">
        <w:rPr>
          <w:rFonts w:ascii="Arial" w:hAnsi="Arial" w:cs="Arial" w:hint="eastAsia"/>
          <w:lang w:val="en-US" w:eastAsia="zh-CN"/>
        </w:rPr>
        <w:t xml:space="preserve">, </w:t>
      </w:r>
      <w:r w:rsidR="003A6FED" w:rsidRPr="003A6FED">
        <w:rPr>
          <w:rFonts w:ascii="Arial" w:hAnsi="Arial" w:cs="Arial"/>
          <w:lang w:val="en-US" w:eastAsia="zh-CN"/>
        </w:rPr>
        <w:t>Management-based procedures</w:t>
      </w:r>
      <w:r w:rsidR="003A6FED">
        <w:rPr>
          <w:rFonts w:ascii="Arial" w:hAnsi="Arial" w:cs="Arial" w:hint="eastAsia"/>
          <w:lang w:val="en-US" w:eastAsia="zh-CN"/>
        </w:rPr>
        <w:t xml:space="preserve">, </w:t>
      </w:r>
      <w:r w:rsidR="003A6FED" w:rsidRPr="003A6FED">
        <w:rPr>
          <w:rFonts w:ascii="Arial" w:hAnsi="Arial" w:cs="Arial"/>
          <w:lang w:val="en-US" w:eastAsia="zh-CN"/>
        </w:rPr>
        <w:t>QoE measurement triggering and stopping</w:t>
      </w:r>
      <w:r w:rsidR="003A6FED">
        <w:rPr>
          <w:rFonts w:ascii="Arial" w:hAnsi="Arial" w:cs="Arial" w:hint="eastAsia"/>
          <w:lang w:val="en-US" w:eastAsia="zh-CN"/>
        </w:rPr>
        <w:t>, r</w:t>
      </w:r>
      <w:r w:rsidR="003A6FED" w:rsidRPr="003A6FED">
        <w:rPr>
          <w:rFonts w:ascii="Arial" w:hAnsi="Arial" w:cs="Arial"/>
          <w:lang w:val="en-US" w:eastAsia="zh-CN"/>
        </w:rPr>
        <w:t>elease of QoE measurement configuration</w:t>
      </w:r>
      <w:r w:rsidR="003A6FED">
        <w:rPr>
          <w:rFonts w:ascii="Arial" w:hAnsi="Arial" w:cs="Arial" w:hint="eastAsia"/>
          <w:lang w:val="en-US" w:eastAsia="zh-CN"/>
        </w:rPr>
        <w:t xml:space="preserve">, </w:t>
      </w:r>
      <w:r w:rsidR="003A6FED" w:rsidRPr="003A6FED">
        <w:rPr>
          <w:rFonts w:ascii="Arial" w:hAnsi="Arial" w:cs="Arial"/>
          <w:lang w:val="en-US" w:eastAsia="zh-CN"/>
        </w:rPr>
        <w:t>QoE measurement handling at RAN overload</w:t>
      </w:r>
      <w:r w:rsidR="003A6FED">
        <w:rPr>
          <w:rFonts w:ascii="Arial" w:hAnsi="Arial" w:cs="Arial" w:hint="eastAsia"/>
          <w:lang w:val="en-US" w:eastAsia="zh-CN"/>
        </w:rPr>
        <w:t>, s</w:t>
      </w:r>
      <w:r w:rsidR="003A6FED" w:rsidRPr="003A6FED">
        <w:rPr>
          <w:rFonts w:ascii="Arial" w:hAnsi="Arial" w:cs="Arial"/>
          <w:lang w:val="en-US" w:eastAsia="zh-CN"/>
        </w:rPr>
        <w:t xml:space="preserve">upport for </w:t>
      </w:r>
      <w:r w:rsidR="003A6FED">
        <w:rPr>
          <w:rFonts w:ascii="Arial" w:hAnsi="Arial" w:cs="Arial" w:hint="eastAsia"/>
          <w:lang w:val="en-US" w:eastAsia="zh-CN"/>
        </w:rPr>
        <w:t>m</w:t>
      </w:r>
      <w:r w:rsidR="003A6FED" w:rsidRPr="003A6FED">
        <w:rPr>
          <w:rFonts w:ascii="Arial" w:hAnsi="Arial" w:cs="Arial"/>
          <w:lang w:val="en-US" w:eastAsia="zh-CN"/>
        </w:rPr>
        <w:t>obility</w:t>
      </w:r>
      <w:r w:rsidR="003A6FED">
        <w:rPr>
          <w:rFonts w:ascii="Arial" w:hAnsi="Arial" w:cs="Arial" w:hint="eastAsia"/>
          <w:lang w:val="en-US" w:eastAsia="zh-CN"/>
        </w:rPr>
        <w:t xml:space="preserve">, </w:t>
      </w:r>
      <w:r w:rsidR="003A6FED" w:rsidRPr="003A6FED">
        <w:rPr>
          <w:rFonts w:ascii="Arial" w:hAnsi="Arial" w:cs="Arial"/>
          <w:lang w:val="en-US" w:eastAsia="zh-CN"/>
        </w:rPr>
        <w:t>RAN visible QoE information reporting by UE</w:t>
      </w:r>
      <w:r w:rsidR="003A6FED" w:rsidRPr="003A6FED">
        <w:rPr>
          <w:rFonts w:ascii="Arial" w:hAnsi="Arial" w:cs="Arial" w:hint="eastAsia"/>
          <w:lang w:val="en-US" w:eastAsia="zh-CN"/>
        </w:rPr>
        <w:t xml:space="preserve">, </w:t>
      </w:r>
      <w:r w:rsidR="003A6FED">
        <w:rPr>
          <w:rFonts w:ascii="Arial" w:hAnsi="Arial" w:cs="Arial" w:hint="eastAsia"/>
          <w:lang w:val="en-US" w:eastAsia="zh-CN"/>
        </w:rPr>
        <w:t>r</w:t>
      </w:r>
      <w:r w:rsidR="003A6FED" w:rsidRPr="003A6FED">
        <w:rPr>
          <w:rFonts w:ascii="Arial" w:hAnsi="Arial" w:cs="Arial"/>
          <w:lang w:val="en-US" w:eastAsia="zh-CN"/>
        </w:rPr>
        <w:t>adio-related measurements and information for QoE</w:t>
      </w:r>
      <w:r w:rsidR="003A6FED" w:rsidRPr="003A6FED">
        <w:rPr>
          <w:rFonts w:ascii="Arial" w:hAnsi="Arial" w:cs="Arial" w:hint="eastAsia"/>
          <w:lang w:val="en-US" w:eastAsia="zh-CN"/>
        </w:rPr>
        <w:t xml:space="preserve">, </w:t>
      </w:r>
      <w:r w:rsidR="003A6FED">
        <w:rPr>
          <w:rFonts w:ascii="Arial" w:hAnsi="Arial" w:cs="Arial" w:hint="eastAsia"/>
          <w:lang w:val="en-US" w:eastAsia="zh-CN"/>
        </w:rPr>
        <w:t>p</w:t>
      </w:r>
      <w:r w:rsidR="003A6FED" w:rsidRPr="003A6FED">
        <w:rPr>
          <w:rFonts w:ascii="Arial" w:hAnsi="Arial" w:cs="Arial" w:hint="eastAsia"/>
          <w:lang w:val="en-US" w:eastAsia="zh-CN"/>
        </w:rPr>
        <w:t>er slice</w:t>
      </w:r>
      <w:r w:rsidR="003A6FED" w:rsidRPr="003A6FED">
        <w:rPr>
          <w:rFonts w:ascii="Arial" w:hAnsi="Arial" w:cs="Arial"/>
          <w:lang w:val="en-US" w:eastAsia="zh-CN"/>
        </w:rPr>
        <w:t xml:space="preserve"> </w:t>
      </w:r>
      <w:r w:rsidR="003A6FED" w:rsidRPr="003A6FED">
        <w:rPr>
          <w:rFonts w:ascii="Arial" w:hAnsi="Arial" w:cs="Arial" w:hint="eastAsia"/>
          <w:lang w:val="en-US" w:eastAsia="zh-CN"/>
        </w:rPr>
        <w:t xml:space="preserve">QoE </w:t>
      </w:r>
      <w:r w:rsidR="003A6FED" w:rsidRPr="003A6FED">
        <w:rPr>
          <w:rFonts w:ascii="Arial" w:hAnsi="Arial" w:cs="Arial"/>
          <w:lang w:val="en-US" w:eastAsia="zh-CN"/>
        </w:rPr>
        <w:t>measurement</w:t>
      </w:r>
      <w:r w:rsidR="003A6FED">
        <w:rPr>
          <w:rFonts w:ascii="Arial" w:hAnsi="Arial" w:cs="Arial" w:hint="eastAsia"/>
          <w:lang w:val="en-US" w:eastAsia="zh-CN"/>
        </w:rPr>
        <w:t>.</w:t>
      </w:r>
    </w:p>
    <w:p w:rsidR="003A6FED" w:rsidRDefault="00EB7D50" w:rsidP="00B90B4A">
      <w:pPr>
        <w:spacing w:after="120"/>
        <w:rPr>
          <w:rFonts w:ascii="Arial" w:hAnsi="Arial" w:cs="Arial" w:hint="eastAsia"/>
          <w:lang w:eastAsia="zh-CN"/>
        </w:rPr>
      </w:pPr>
      <w:r>
        <w:rPr>
          <w:rFonts w:ascii="Arial" w:hAnsi="Arial" w:cs="Arial" w:hint="eastAsia"/>
          <w:lang w:eastAsia="zh-CN"/>
        </w:rPr>
        <w:t>RAN3</w:t>
      </w:r>
      <w:r>
        <w:rPr>
          <w:rFonts w:ascii="Arial" w:hAnsi="Arial" w:cs="Arial" w:hint="eastAsia"/>
          <w:lang w:val="en-US" w:eastAsia="zh-CN"/>
        </w:rPr>
        <w:t xml:space="preserve"> is plan</w:t>
      </w:r>
      <w:r>
        <w:rPr>
          <w:rFonts w:ascii="Arial" w:hAnsi="Arial" w:cs="Arial" w:hint="eastAsia"/>
          <w:lang w:val="en-US" w:eastAsia="zh-CN"/>
        </w:rPr>
        <w:t>n</w:t>
      </w:r>
      <w:r>
        <w:rPr>
          <w:rFonts w:ascii="Arial" w:hAnsi="Arial" w:cs="Arial" w:hint="eastAsia"/>
          <w:lang w:val="en-US" w:eastAsia="zh-CN"/>
        </w:rPr>
        <w:t xml:space="preserve">ing to close </w:t>
      </w:r>
      <w:r>
        <w:rPr>
          <w:rFonts w:ascii="Arial" w:hAnsi="Arial" w:cs="Arial" w:hint="eastAsia"/>
          <w:lang w:val="en-US" w:eastAsia="zh-CN"/>
        </w:rPr>
        <w:t xml:space="preserve">NR QoE SI </w:t>
      </w:r>
      <w:r>
        <w:rPr>
          <w:rFonts w:ascii="Arial" w:hAnsi="Arial" w:cs="Arial" w:hint="eastAsia"/>
          <w:lang w:val="en-US" w:eastAsia="zh-CN"/>
        </w:rPr>
        <w:t>at next RAN3#11</w:t>
      </w:r>
      <w:r>
        <w:rPr>
          <w:rFonts w:ascii="Arial" w:hAnsi="Arial" w:cs="Arial" w:hint="eastAsia"/>
          <w:lang w:val="en-US" w:eastAsia="zh-CN"/>
        </w:rPr>
        <w:t>1</w:t>
      </w:r>
      <w:r>
        <w:rPr>
          <w:rFonts w:ascii="Arial" w:hAnsi="Arial" w:cs="Arial" w:hint="eastAsia"/>
          <w:lang w:val="en-US" w:eastAsia="zh-CN"/>
        </w:rPr>
        <w:t>e</w:t>
      </w:r>
      <w:r>
        <w:rPr>
          <w:rFonts w:ascii="Arial" w:hAnsi="Arial" w:cs="Arial" w:hint="eastAsia"/>
          <w:lang w:val="en-US" w:eastAsia="zh-CN"/>
        </w:rPr>
        <w:t xml:space="preserve"> </w:t>
      </w:r>
      <w:r>
        <w:rPr>
          <w:rFonts w:ascii="Arial" w:hAnsi="Arial" w:cs="Arial" w:hint="eastAsia"/>
          <w:lang w:val="en-US" w:eastAsia="zh-CN"/>
        </w:rPr>
        <w:t>meeting</w:t>
      </w:r>
      <w:r w:rsidR="00B90B4A">
        <w:rPr>
          <w:rFonts w:ascii="Arial" w:hAnsi="Arial" w:cs="Arial" w:hint="eastAsia"/>
          <w:lang w:val="en-US" w:eastAsia="zh-CN"/>
        </w:rPr>
        <w:t xml:space="preserve"> and</w:t>
      </w:r>
      <w:r w:rsidR="003A6FED">
        <w:rPr>
          <w:rFonts w:ascii="Arial" w:hAnsi="Arial" w:cs="Arial" w:hint="eastAsia"/>
          <w:lang w:eastAsia="zh-CN"/>
        </w:rPr>
        <w:t xml:space="preserve"> kindly ask</w:t>
      </w:r>
      <w:r w:rsidR="00B5468E">
        <w:rPr>
          <w:rFonts w:ascii="Arial" w:hAnsi="Arial" w:cs="Arial" w:hint="eastAsia"/>
          <w:lang w:eastAsia="zh-CN"/>
        </w:rPr>
        <w:t>ing</w:t>
      </w:r>
      <w:bookmarkStart w:id="0" w:name="_GoBack"/>
      <w:bookmarkEnd w:id="0"/>
      <w:r w:rsidR="003A6FED">
        <w:rPr>
          <w:rFonts w:ascii="Arial" w:hAnsi="Arial" w:cs="Arial" w:hint="eastAsia"/>
          <w:lang w:eastAsia="zh-CN"/>
        </w:rPr>
        <w:t xml:space="preserve"> RAN2 to take above aspects into consideration</w:t>
      </w:r>
      <w:r w:rsidR="00137791">
        <w:rPr>
          <w:rFonts w:ascii="Arial" w:hAnsi="Arial" w:cs="Arial" w:hint="eastAsia"/>
          <w:lang w:eastAsia="zh-CN"/>
        </w:rPr>
        <w:t xml:space="preserve"> and feedback the following issues related to RAN2</w:t>
      </w:r>
      <w:r w:rsidR="003A6FED">
        <w:rPr>
          <w:rFonts w:ascii="Arial" w:hAnsi="Arial" w:cs="Arial" w:hint="eastAsia"/>
          <w:lang w:eastAsia="zh-CN"/>
        </w:rPr>
        <w:t>.</w:t>
      </w:r>
    </w:p>
    <w:p w:rsidR="006219B1" w:rsidRPr="006219B1" w:rsidRDefault="006219B1" w:rsidP="006219B1">
      <w:pPr>
        <w:pStyle w:val="af"/>
        <w:numPr>
          <w:ilvl w:val="0"/>
          <w:numId w:val="5"/>
        </w:numPr>
        <w:spacing w:after="120"/>
        <w:ind w:firstLineChars="0"/>
        <w:rPr>
          <w:rFonts w:ascii="Arial" w:hAnsi="Arial" w:cs="Arial"/>
          <w:lang w:val="en-US" w:eastAsia="zh-CN"/>
        </w:rPr>
      </w:pPr>
      <w:r>
        <w:rPr>
          <w:rFonts w:ascii="Arial" w:hAnsi="Arial" w:cs="Arial" w:hint="eastAsia"/>
          <w:lang w:val="en-US" w:eastAsia="zh-CN"/>
        </w:rPr>
        <w:t>W</w:t>
      </w:r>
      <w:r w:rsidRPr="006219B1">
        <w:rPr>
          <w:rFonts w:ascii="Arial" w:hAnsi="Arial" w:cs="Arial"/>
          <w:lang w:val="en-US" w:eastAsia="zh-CN"/>
        </w:rPr>
        <w:t>hether RAN is allowed to release an ongoing QoE measurement reporting</w:t>
      </w:r>
      <w:r>
        <w:rPr>
          <w:rFonts w:ascii="Arial" w:hAnsi="Arial" w:cs="Arial" w:hint="eastAsia"/>
          <w:lang w:val="en-US" w:eastAsia="zh-CN"/>
        </w:rPr>
        <w:t>.</w:t>
      </w:r>
    </w:p>
    <w:p w:rsidR="00137791" w:rsidRPr="006219B1" w:rsidRDefault="006219B1" w:rsidP="006219B1">
      <w:pPr>
        <w:pStyle w:val="af"/>
        <w:numPr>
          <w:ilvl w:val="0"/>
          <w:numId w:val="5"/>
        </w:numPr>
        <w:spacing w:after="120"/>
        <w:ind w:firstLineChars="0"/>
        <w:rPr>
          <w:rFonts w:ascii="Arial" w:hAnsi="Arial" w:cs="Arial" w:hint="eastAsia"/>
          <w:lang w:val="en-US" w:eastAsia="zh-CN"/>
        </w:rPr>
      </w:pPr>
      <w:r>
        <w:rPr>
          <w:rFonts w:ascii="Arial" w:hAnsi="Arial" w:cs="Arial" w:hint="eastAsia"/>
          <w:lang w:val="en-US" w:eastAsia="zh-CN"/>
        </w:rPr>
        <w:t>W</w:t>
      </w:r>
      <w:r w:rsidRPr="006219B1">
        <w:rPr>
          <w:rFonts w:ascii="Arial" w:hAnsi="Arial" w:cs="Arial"/>
          <w:lang w:val="en-US" w:eastAsia="zh-CN"/>
        </w:rPr>
        <w:t>hether Multiple QoE measurements for a UE could be supported</w:t>
      </w:r>
      <w:r>
        <w:rPr>
          <w:rFonts w:ascii="Arial" w:hAnsi="Arial" w:cs="Arial" w:hint="eastAsia"/>
          <w:lang w:val="en-US" w:eastAsia="zh-CN"/>
        </w:rPr>
        <w:t>.</w:t>
      </w:r>
    </w:p>
    <w:p w:rsidR="00DD1D16" w:rsidRDefault="00A9029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:rsidR="00DD1D16" w:rsidRDefault="00A9029B">
      <w:pPr>
        <w:spacing w:after="120"/>
        <w:ind w:left="1985" w:hanging="1985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</w:rPr>
        <w:t xml:space="preserve">To </w:t>
      </w:r>
      <w:r>
        <w:rPr>
          <w:rFonts w:ascii="Arial" w:hAnsi="Arial" w:cs="Arial" w:hint="eastAsia"/>
          <w:b/>
          <w:lang w:val="en-US" w:eastAsia="zh-CN"/>
        </w:rPr>
        <w:t>RAN2</w:t>
      </w:r>
      <w:r>
        <w:rPr>
          <w:rFonts w:ascii="Arial" w:hAnsi="Arial" w:cs="Arial"/>
          <w:b/>
        </w:rPr>
        <w:t xml:space="preserve"> group</w:t>
      </w:r>
    </w:p>
    <w:p w:rsidR="00DD1D16" w:rsidRDefault="00A9029B">
      <w:pPr>
        <w:spacing w:after="120"/>
        <w:ind w:left="993" w:hanging="993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</w:rPr>
        <w:t xml:space="preserve">ACTION: </w:t>
      </w:r>
    </w:p>
    <w:p w:rsidR="00DD1D16" w:rsidRDefault="00A9029B">
      <w:pPr>
        <w:spacing w:after="120"/>
        <w:rPr>
          <w:rFonts w:ascii="Arial" w:hAnsi="Arial" w:cs="Arial"/>
          <w:lang w:eastAsia="zh-CN"/>
        </w:rPr>
      </w:pPr>
      <w:r>
        <w:rPr>
          <w:rFonts w:ascii="Arial" w:hAnsi="Arial" w:cs="Arial"/>
        </w:rPr>
        <w:t>RAN3 kindly ask</w:t>
      </w:r>
      <w:r>
        <w:rPr>
          <w:rFonts w:ascii="Arial" w:hAnsi="Arial" w:cs="Arial" w:hint="eastAsia"/>
        </w:rPr>
        <w:t>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  <w:lang w:val="en-US" w:eastAsia="zh-CN"/>
        </w:rPr>
        <w:t>RAN</w:t>
      </w:r>
      <w:r>
        <w:rPr>
          <w:rFonts w:ascii="Arial" w:hAnsi="Arial" w:cs="Arial" w:hint="eastAsia"/>
        </w:rPr>
        <w:t>2</w:t>
      </w:r>
      <w:r>
        <w:rPr>
          <w:rFonts w:ascii="Arial" w:hAnsi="Arial" w:cs="Arial"/>
        </w:rPr>
        <w:t xml:space="preserve"> to </w:t>
      </w:r>
      <w:r>
        <w:rPr>
          <w:rFonts w:ascii="Arial" w:hAnsi="Arial" w:cs="Arial" w:hint="eastAsia"/>
          <w:lang w:val="en-US" w:eastAsia="zh-CN"/>
        </w:rPr>
        <w:t xml:space="preserve">take above into account and responses </w:t>
      </w:r>
      <w:r w:rsidR="006219B1">
        <w:rPr>
          <w:rFonts w:ascii="Arial" w:hAnsi="Arial" w:cs="Arial" w:hint="eastAsia"/>
          <w:lang w:val="en-US" w:eastAsia="zh-CN"/>
        </w:rPr>
        <w:t>when</w:t>
      </w:r>
      <w:r>
        <w:rPr>
          <w:rFonts w:ascii="Arial" w:hAnsi="Arial" w:cs="Arial" w:hint="eastAsia"/>
          <w:lang w:val="en-US" w:eastAsia="zh-CN"/>
        </w:rPr>
        <w:t xml:space="preserve"> available</w:t>
      </w:r>
      <w:r>
        <w:rPr>
          <w:rFonts w:ascii="Arial" w:hAnsi="Arial" w:cs="Arial"/>
        </w:rPr>
        <w:t>.</w:t>
      </w:r>
    </w:p>
    <w:p w:rsidR="00DD1D16" w:rsidRDefault="00A9029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RAN3 Meetings:</w:t>
      </w:r>
    </w:p>
    <w:p w:rsidR="00DD1D16" w:rsidRDefault="00A9029B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RAN3 #11</w:t>
      </w:r>
      <w:r>
        <w:rPr>
          <w:rFonts w:ascii="Arial" w:hAnsi="Arial" w:cs="Arial" w:hint="eastAsia"/>
          <w:bCs/>
          <w:lang w:eastAsia="zh-CN"/>
        </w:rPr>
        <w:t>1</w:t>
      </w:r>
      <w:r>
        <w:rPr>
          <w:rFonts w:ascii="Arial" w:hAnsi="Arial" w:cs="Arial"/>
          <w:bCs/>
        </w:rPr>
        <w:t>-e</w:t>
      </w:r>
      <w:r>
        <w:rPr>
          <w:rFonts w:ascii="Arial" w:hAnsi="Arial" w:cs="Arial"/>
          <w:bCs/>
        </w:rPr>
        <w:tab/>
        <w:t>2</w:t>
      </w:r>
      <w:r>
        <w:rPr>
          <w:rFonts w:ascii="Arial" w:hAnsi="Arial" w:cs="Arial" w:hint="eastAsia"/>
          <w:bCs/>
          <w:lang w:eastAsia="zh-CN"/>
        </w:rPr>
        <w:t xml:space="preserve">5 Jan </w:t>
      </w:r>
      <w:r>
        <w:rPr>
          <w:rFonts w:ascii="Arial" w:hAnsi="Arial" w:cs="Arial"/>
          <w:bCs/>
          <w:lang w:eastAsia="zh-CN"/>
        </w:rPr>
        <w:t>–</w:t>
      </w:r>
      <w:r>
        <w:rPr>
          <w:rFonts w:ascii="Arial" w:hAnsi="Arial" w:cs="Arial" w:hint="eastAsia"/>
          <w:bCs/>
          <w:lang w:eastAsia="zh-CN"/>
        </w:rPr>
        <w:t xml:space="preserve"> 4 Feb</w:t>
      </w:r>
      <w:r>
        <w:rPr>
          <w:rFonts w:ascii="Arial" w:hAnsi="Arial" w:cs="Arial"/>
          <w:bCs/>
        </w:rPr>
        <w:t xml:space="preserve"> 202</w:t>
      </w:r>
      <w:r>
        <w:rPr>
          <w:rFonts w:ascii="Arial" w:hAnsi="Arial" w:cs="Arial" w:hint="eastAsia"/>
          <w:bCs/>
          <w:lang w:eastAsia="zh-CN"/>
        </w:rPr>
        <w:t>1</w:t>
      </w:r>
      <w:r>
        <w:rPr>
          <w:rFonts w:ascii="Arial" w:hAnsi="Arial" w:cs="Arial"/>
          <w:bCs/>
        </w:rPr>
        <w:tab/>
        <w:t>Electronic Meeting</w:t>
      </w:r>
    </w:p>
    <w:p w:rsidR="00DD1D16" w:rsidRDefault="00A9029B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RAN3 #11</w:t>
      </w:r>
      <w:r>
        <w:rPr>
          <w:rFonts w:ascii="Arial" w:hAnsi="Arial" w:cs="Arial" w:hint="eastAsia"/>
          <w:bCs/>
          <w:lang w:eastAsia="zh-CN"/>
        </w:rPr>
        <w:t>2-e</w:t>
      </w:r>
      <w:r>
        <w:rPr>
          <w:rFonts w:ascii="Arial" w:hAnsi="Arial" w:cs="Arial"/>
          <w:bCs/>
        </w:rPr>
        <w:tab/>
        <w:t>1</w:t>
      </w:r>
      <w:r>
        <w:rPr>
          <w:rFonts w:ascii="Arial" w:hAnsi="Arial" w:cs="Arial" w:hint="eastAsia"/>
          <w:bCs/>
          <w:lang w:eastAsia="zh-CN"/>
        </w:rPr>
        <w:t>7</w:t>
      </w:r>
      <w:r>
        <w:rPr>
          <w:rFonts w:ascii="Arial" w:hAnsi="Arial" w:cs="Arial"/>
          <w:bCs/>
        </w:rPr>
        <w:t>-2</w:t>
      </w:r>
      <w:r>
        <w:rPr>
          <w:rFonts w:ascii="Arial" w:hAnsi="Arial" w:cs="Arial" w:hint="eastAsia"/>
          <w:bCs/>
          <w:lang w:eastAsia="zh-CN"/>
        </w:rPr>
        <w:t>7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 w:hint="eastAsia"/>
          <w:bCs/>
          <w:lang w:eastAsia="zh-CN"/>
        </w:rPr>
        <w:t>May</w:t>
      </w:r>
      <w:r>
        <w:rPr>
          <w:rFonts w:ascii="Arial" w:hAnsi="Arial" w:cs="Arial"/>
          <w:bCs/>
        </w:rPr>
        <w:t xml:space="preserve"> 2021</w:t>
      </w:r>
      <w:r>
        <w:rPr>
          <w:rFonts w:ascii="Arial" w:hAnsi="Arial" w:cs="Arial"/>
          <w:bCs/>
        </w:rPr>
        <w:tab/>
        <w:t>Electronic Meeting</w:t>
      </w:r>
    </w:p>
    <w:sectPr w:rsidR="00DD1D16">
      <w:pgSz w:w="11907" w:h="16840"/>
      <w:pgMar w:top="1134" w:right="1134" w:bottom="1134" w:left="1134" w:header="720" w:footer="578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29B" w:rsidRDefault="00A9029B" w:rsidP="003A6FED">
      <w:r>
        <w:separator/>
      </w:r>
    </w:p>
  </w:endnote>
  <w:endnote w:type="continuationSeparator" w:id="0">
    <w:p w:rsidR="00A9029B" w:rsidRDefault="00A9029B" w:rsidP="003A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29B" w:rsidRDefault="00A9029B" w:rsidP="003A6FED">
      <w:r>
        <w:separator/>
      </w:r>
    </w:p>
  </w:footnote>
  <w:footnote w:type="continuationSeparator" w:id="0">
    <w:p w:rsidR="00A9029B" w:rsidRDefault="00A9029B" w:rsidP="003A6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1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2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3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6ADB2D4E"/>
    <w:multiLevelType w:val="hybridMultilevel"/>
    <w:tmpl w:val="8D70A86E"/>
    <w:lvl w:ilvl="0" w:tplc="D71288A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7C"/>
    <w:rsid w:val="000428D4"/>
    <w:rsid w:val="0005450B"/>
    <w:rsid w:val="00072D1D"/>
    <w:rsid w:val="00087787"/>
    <w:rsid w:val="000C4591"/>
    <w:rsid w:val="000D6DE4"/>
    <w:rsid w:val="000E24D7"/>
    <w:rsid w:val="000F4E43"/>
    <w:rsid w:val="0013487F"/>
    <w:rsid w:val="00137791"/>
    <w:rsid w:val="001574DD"/>
    <w:rsid w:val="001740B1"/>
    <w:rsid w:val="00184C1C"/>
    <w:rsid w:val="001C1976"/>
    <w:rsid w:val="001D3856"/>
    <w:rsid w:val="00203B14"/>
    <w:rsid w:val="0024138C"/>
    <w:rsid w:val="00244E3D"/>
    <w:rsid w:val="00255175"/>
    <w:rsid w:val="002635EA"/>
    <w:rsid w:val="00297D11"/>
    <w:rsid w:val="002A0C07"/>
    <w:rsid w:val="002B654A"/>
    <w:rsid w:val="002B6CEF"/>
    <w:rsid w:val="00316A94"/>
    <w:rsid w:val="00341776"/>
    <w:rsid w:val="00342DF7"/>
    <w:rsid w:val="00352917"/>
    <w:rsid w:val="003651FC"/>
    <w:rsid w:val="0038519B"/>
    <w:rsid w:val="00393817"/>
    <w:rsid w:val="003A6FED"/>
    <w:rsid w:val="003E23CD"/>
    <w:rsid w:val="003E5606"/>
    <w:rsid w:val="003E78CE"/>
    <w:rsid w:val="00400563"/>
    <w:rsid w:val="00420E2F"/>
    <w:rsid w:val="00463675"/>
    <w:rsid w:val="004939F7"/>
    <w:rsid w:val="0049786D"/>
    <w:rsid w:val="00502B6D"/>
    <w:rsid w:val="00523593"/>
    <w:rsid w:val="00550461"/>
    <w:rsid w:val="00557F2D"/>
    <w:rsid w:val="00584B08"/>
    <w:rsid w:val="005A47B2"/>
    <w:rsid w:val="005D2916"/>
    <w:rsid w:val="0060263B"/>
    <w:rsid w:val="00603B5A"/>
    <w:rsid w:val="006219B1"/>
    <w:rsid w:val="00670000"/>
    <w:rsid w:val="006A473E"/>
    <w:rsid w:val="006B32D3"/>
    <w:rsid w:val="007154E5"/>
    <w:rsid w:val="00726FC3"/>
    <w:rsid w:val="007319BF"/>
    <w:rsid w:val="007519BF"/>
    <w:rsid w:val="00764D4D"/>
    <w:rsid w:val="00795D8B"/>
    <w:rsid w:val="007B03A5"/>
    <w:rsid w:val="007E31C6"/>
    <w:rsid w:val="00833535"/>
    <w:rsid w:val="00890BE4"/>
    <w:rsid w:val="008915A7"/>
    <w:rsid w:val="008B7D7F"/>
    <w:rsid w:val="00913224"/>
    <w:rsid w:val="00923E7C"/>
    <w:rsid w:val="00942E81"/>
    <w:rsid w:val="00945FEB"/>
    <w:rsid w:val="00990130"/>
    <w:rsid w:val="00992D56"/>
    <w:rsid w:val="009F4669"/>
    <w:rsid w:val="00A11F42"/>
    <w:rsid w:val="00A66AFD"/>
    <w:rsid w:val="00A9029B"/>
    <w:rsid w:val="00AA648A"/>
    <w:rsid w:val="00AB5C88"/>
    <w:rsid w:val="00AC75A6"/>
    <w:rsid w:val="00AD2C24"/>
    <w:rsid w:val="00AD50B2"/>
    <w:rsid w:val="00AE6DA5"/>
    <w:rsid w:val="00AF4EE6"/>
    <w:rsid w:val="00B05B4A"/>
    <w:rsid w:val="00B456CE"/>
    <w:rsid w:val="00B457FE"/>
    <w:rsid w:val="00B5468E"/>
    <w:rsid w:val="00B85578"/>
    <w:rsid w:val="00B90B4A"/>
    <w:rsid w:val="00B9253C"/>
    <w:rsid w:val="00BD16E7"/>
    <w:rsid w:val="00BF342B"/>
    <w:rsid w:val="00BF54ED"/>
    <w:rsid w:val="00C46B25"/>
    <w:rsid w:val="00C755D0"/>
    <w:rsid w:val="00CD1967"/>
    <w:rsid w:val="00CD2EF3"/>
    <w:rsid w:val="00D01390"/>
    <w:rsid w:val="00D10103"/>
    <w:rsid w:val="00D268C2"/>
    <w:rsid w:val="00D32410"/>
    <w:rsid w:val="00D43F50"/>
    <w:rsid w:val="00D46820"/>
    <w:rsid w:val="00D55A64"/>
    <w:rsid w:val="00DB1E6C"/>
    <w:rsid w:val="00DC4783"/>
    <w:rsid w:val="00DD1D16"/>
    <w:rsid w:val="00E37033"/>
    <w:rsid w:val="00E37242"/>
    <w:rsid w:val="00E93BD5"/>
    <w:rsid w:val="00EA568F"/>
    <w:rsid w:val="00EB7D50"/>
    <w:rsid w:val="00EC1AF7"/>
    <w:rsid w:val="00EC574D"/>
    <w:rsid w:val="00ED32A0"/>
    <w:rsid w:val="00EE4D29"/>
    <w:rsid w:val="00EE5A60"/>
    <w:rsid w:val="00F31169"/>
    <w:rsid w:val="00F375AF"/>
    <w:rsid w:val="00F57B96"/>
    <w:rsid w:val="00FB4C7D"/>
    <w:rsid w:val="00FD3EE3"/>
    <w:rsid w:val="0A793053"/>
    <w:rsid w:val="0F90356F"/>
    <w:rsid w:val="12B66659"/>
    <w:rsid w:val="193C31C3"/>
    <w:rsid w:val="1FBB67F8"/>
    <w:rsid w:val="27B32ED1"/>
    <w:rsid w:val="2E092623"/>
    <w:rsid w:val="2EAC0EE4"/>
    <w:rsid w:val="2FC71A98"/>
    <w:rsid w:val="3A2A1B8B"/>
    <w:rsid w:val="3BC60004"/>
    <w:rsid w:val="3E1A340C"/>
    <w:rsid w:val="3F7A66E5"/>
    <w:rsid w:val="456C0394"/>
    <w:rsid w:val="46B97762"/>
    <w:rsid w:val="4B0238D5"/>
    <w:rsid w:val="58DB1D5C"/>
    <w:rsid w:val="769D2328"/>
    <w:rsid w:val="7AFC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 w:qFormat="1"/>
    <w:lsdException w:name="header" w:semiHidden="0" w:uiPriority="0" w:unhideWhenUsed="0"/>
    <w:lsdException w:name="footer" w:uiPriority="0" w:unhideWhenUsed="0" w:qFormat="1"/>
    <w:lsdException w:name="caption" w:uiPriority="35" w:qFormat="1"/>
    <w:lsdException w:name="annotation reference" w:uiPriority="0" w:unhideWhenUsed="0" w:qFormat="1"/>
    <w:lsdException w:name="page number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val="en-GB" w:eastAsia="en-US"/>
    </w:rPr>
  </w:style>
  <w:style w:type="paragraph" w:styleId="1">
    <w:name w:val="heading 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a4">
    <w:name w:val="Body Text"/>
    <w:basedOn w:val="a"/>
    <w:link w:val="Char0"/>
    <w:semiHidden/>
    <w:qFormat/>
    <w:rPr>
      <w:rFonts w:ascii="Arial" w:hAnsi="Arial" w:cs="Arial"/>
      <w:color w:val="FF0000"/>
    </w:rPr>
  </w:style>
  <w:style w:type="paragraph" w:styleId="a5">
    <w:name w:val="Balloon Text"/>
    <w:basedOn w:val="a"/>
    <w:link w:val="Char1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footer"/>
    <w:basedOn w:val="a"/>
    <w:semiHidden/>
    <w:qFormat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Char2"/>
    <w:pPr>
      <w:tabs>
        <w:tab w:val="center" w:pos="4153"/>
        <w:tab w:val="right" w:pos="8306"/>
      </w:tabs>
    </w:pPr>
  </w:style>
  <w:style w:type="paragraph" w:styleId="a8">
    <w:name w:val="Title"/>
    <w:basedOn w:val="a"/>
    <w:next w:val="a"/>
    <w:link w:val="Char3"/>
    <w:uiPriority w:val="10"/>
    <w:qFormat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table" w:styleId="aa">
    <w:name w:val="Table Grid"/>
    <w:basedOn w:val="a1"/>
    <w:rPr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semiHidden/>
    <w:qFormat/>
  </w:style>
  <w:style w:type="character" w:styleId="ac">
    <w:name w:val="Hyperlink"/>
    <w:uiPriority w:val="99"/>
    <w:unhideWhenUsed/>
    <w:qFormat/>
    <w:rPr>
      <w:color w:val="0000FF"/>
      <w:u w:val="single"/>
    </w:rPr>
  </w:style>
  <w:style w:type="character" w:styleId="ad">
    <w:name w:val="annotation reference"/>
    <w:semiHidden/>
    <w:qFormat/>
    <w:rPr>
      <w:sz w:val="16"/>
    </w:rPr>
  </w:style>
  <w:style w:type="paragraph" w:customStyle="1" w:styleId="B1">
    <w:name w:val="B1"/>
    <w:basedOn w:val="a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qFormat/>
    <w:pPr>
      <w:spacing w:after="220"/>
    </w:pPr>
    <w:rPr>
      <w:rFonts w:ascii="Arial" w:hAnsi="Arial"/>
      <w:sz w:val="22"/>
      <w:lang w:val="en-US"/>
    </w:rPr>
  </w:style>
  <w:style w:type="paragraph" w:customStyle="1" w:styleId="ae">
    <w:name w:val="??"/>
    <w:qFormat/>
    <w:pPr>
      <w:widowControl w:val="0"/>
    </w:pPr>
    <w:rPr>
      <w:rFonts w:eastAsiaTheme="minorEastAsia"/>
      <w:lang w:eastAsia="en-US"/>
    </w:rPr>
  </w:style>
  <w:style w:type="paragraph" w:customStyle="1" w:styleId="20">
    <w:name w:val="??? 2"/>
    <w:basedOn w:val="ae"/>
    <w:next w:val="ae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a"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qFormat/>
    <w:pPr>
      <w:keepNext/>
      <w:keepLines/>
      <w:widowControl w:val="0"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qFormat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</w:pPr>
    <w:rPr>
      <w:color w:val="FF0000"/>
    </w:rPr>
  </w:style>
  <w:style w:type="character" w:customStyle="1" w:styleId="Char1">
    <w:name w:val="批注框文本 Char"/>
    <w:link w:val="a5"/>
    <w:uiPriority w:val="99"/>
    <w:semiHidden/>
    <w:qFormat/>
    <w:rPr>
      <w:rFonts w:ascii="Tahoma" w:hAnsi="Tahoma" w:cs="Tahoma"/>
      <w:sz w:val="16"/>
      <w:szCs w:val="16"/>
      <w:lang w:val="en-GB"/>
    </w:rPr>
  </w:style>
  <w:style w:type="character" w:customStyle="1" w:styleId="Char0">
    <w:name w:val="正文文本 Char"/>
    <w:link w:val="a4"/>
    <w:semiHidden/>
    <w:rPr>
      <w:rFonts w:ascii="Arial" w:hAnsi="Arial" w:cs="Arial"/>
      <w:color w:val="FF0000"/>
      <w:lang w:eastAsia="en-US"/>
    </w:rPr>
  </w:style>
  <w:style w:type="character" w:customStyle="1" w:styleId="Char">
    <w:name w:val="批注文字 Char"/>
    <w:link w:val="a3"/>
    <w:semiHidden/>
    <w:qFormat/>
    <w:rPr>
      <w:rFonts w:ascii="Arial" w:hAnsi="Arial"/>
      <w:lang w:eastAsia="en-US"/>
    </w:rPr>
  </w:style>
  <w:style w:type="character" w:customStyle="1" w:styleId="Char3">
    <w:name w:val="标题 Char"/>
    <w:link w:val="a8"/>
    <w:uiPriority w:val="10"/>
    <w:qFormat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a"/>
    <w:qFormat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4"/>
    <w:qFormat/>
    <w:pPr>
      <w:tabs>
        <w:tab w:val="left" w:pos="2268"/>
      </w:tabs>
      <w:ind w:left="567"/>
    </w:pPr>
    <w:rPr>
      <w:rFonts w:cs="Arial"/>
    </w:rPr>
  </w:style>
  <w:style w:type="character" w:customStyle="1" w:styleId="Char4">
    <w:name w:val="批注主题 Char"/>
    <w:link w:val="a9"/>
    <w:uiPriority w:val="99"/>
    <w:semiHidden/>
    <w:qFormat/>
    <w:rPr>
      <w:rFonts w:ascii="Arial" w:hAnsi="Arial"/>
      <w:b/>
      <w:bCs/>
      <w:lang w:eastAsia="en-US"/>
    </w:rPr>
  </w:style>
  <w:style w:type="character" w:customStyle="1" w:styleId="Char2">
    <w:name w:val="页眉 Char"/>
    <w:basedOn w:val="a0"/>
    <w:link w:val="a7"/>
    <w:qFormat/>
    <w:rPr>
      <w:lang w:val="en-GB"/>
    </w:rPr>
  </w:style>
  <w:style w:type="paragraph" w:styleId="af">
    <w:name w:val="List Paragraph"/>
    <w:basedOn w:val="a"/>
    <w:uiPriority w:val="99"/>
    <w:unhideWhenUsed/>
    <w:rsid w:val="006219B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 w:qFormat="1"/>
    <w:lsdException w:name="header" w:semiHidden="0" w:uiPriority="0" w:unhideWhenUsed="0"/>
    <w:lsdException w:name="footer" w:uiPriority="0" w:unhideWhenUsed="0" w:qFormat="1"/>
    <w:lsdException w:name="caption" w:uiPriority="35" w:qFormat="1"/>
    <w:lsdException w:name="annotation reference" w:uiPriority="0" w:unhideWhenUsed="0" w:qFormat="1"/>
    <w:lsdException w:name="page number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val="en-GB" w:eastAsia="en-US"/>
    </w:rPr>
  </w:style>
  <w:style w:type="paragraph" w:styleId="1">
    <w:name w:val="heading 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a4">
    <w:name w:val="Body Text"/>
    <w:basedOn w:val="a"/>
    <w:link w:val="Char0"/>
    <w:semiHidden/>
    <w:qFormat/>
    <w:rPr>
      <w:rFonts w:ascii="Arial" w:hAnsi="Arial" w:cs="Arial"/>
      <w:color w:val="FF0000"/>
    </w:rPr>
  </w:style>
  <w:style w:type="paragraph" w:styleId="a5">
    <w:name w:val="Balloon Text"/>
    <w:basedOn w:val="a"/>
    <w:link w:val="Char1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footer"/>
    <w:basedOn w:val="a"/>
    <w:semiHidden/>
    <w:qFormat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Char2"/>
    <w:pPr>
      <w:tabs>
        <w:tab w:val="center" w:pos="4153"/>
        <w:tab w:val="right" w:pos="8306"/>
      </w:tabs>
    </w:pPr>
  </w:style>
  <w:style w:type="paragraph" w:styleId="a8">
    <w:name w:val="Title"/>
    <w:basedOn w:val="a"/>
    <w:next w:val="a"/>
    <w:link w:val="Char3"/>
    <w:uiPriority w:val="10"/>
    <w:qFormat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table" w:styleId="aa">
    <w:name w:val="Table Grid"/>
    <w:basedOn w:val="a1"/>
    <w:rPr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semiHidden/>
    <w:qFormat/>
  </w:style>
  <w:style w:type="character" w:styleId="ac">
    <w:name w:val="Hyperlink"/>
    <w:uiPriority w:val="99"/>
    <w:unhideWhenUsed/>
    <w:qFormat/>
    <w:rPr>
      <w:color w:val="0000FF"/>
      <w:u w:val="single"/>
    </w:rPr>
  </w:style>
  <w:style w:type="character" w:styleId="ad">
    <w:name w:val="annotation reference"/>
    <w:semiHidden/>
    <w:qFormat/>
    <w:rPr>
      <w:sz w:val="16"/>
    </w:rPr>
  </w:style>
  <w:style w:type="paragraph" w:customStyle="1" w:styleId="B1">
    <w:name w:val="B1"/>
    <w:basedOn w:val="a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qFormat/>
    <w:pPr>
      <w:spacing w:after="220"/>
    </w:pPr>
    <w:rPr>
      <w:rFonts w:ascii="Arial" w:hAnsi="Arial"/>
      <w:sz w:val="22"/>
      <w:lang w:val="en-US"/>
    </w:rPr>
  </w:style>
  <w:style w:type="paragraph" w:customStyle="1" w:styleId="ae">
    <w:name w:val="??"/>
    <w:qFormat/>
    <w:pPr>
      <w:widowControl w:val="0"/>
    </w:pPr>
    <w:rPr>
      <w:rFonts w:eastAsiaTheme="minorEastAsia"/>
      <w:lang w:eastAsia="en-US"/>
    </w:rPr>
  </w:style>
  <w:style w:type="paragraph" w:customStyle="1" w:styleId="20">
    <w:name w:val="??? 2"/>
    <w:basedOn w:val="ae"/>
    <w:next w:val="ae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a"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qFormat/>
    <w:pPr>
      <w:keepNext/>
      <w:keepLines/>
      <w:widowControl w:val="0"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qFormat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</w:pPr>
    <w:rPr>
      <w:color w:val="FF0000"/>
    </w:rPr>
  </w:style>
  <w:style w:type="character" w:customStyle="1" w:styleId="Char1">
    <w:name w:val="批注框文本 Char"/>
    <w:link w:val="a5"/>
    <w:uiPriority w:val="99"/>
    <w:semiHidden/>
    <w:qFormat/>
    <w:rPr>
      <w:rFonts w:ascii="Tahoma" w:hAnsi="Tahoma" w:cs="Tahoma"/>
      <w:sz w:val="16"/>
      <w:szCs w:val="16"/>
      <w:lang w:val="en-GB"/>
    </w:rPr>
  </w:style>
  <w:style w:type="character" w:customStyle="1" w:styleId="Char0">
    <w:name w:val="正文文本 Char"/>
    <w:link w:val="a4"/>
    <w:semiHidden/>
    <w:rPr>
      <w:rFonts w:ascii="Arial" w:hAnsi="Arial" w:cs="Arial"/>
      <w:color w:val="FF0000"/>
      <w:lang w:eastAsia="en-US"/>
    </w:rPr>
  </w:style>
  <w:style w:type="character" w:customStyle="1" w:styleId="Char">
    <w:name w:val="批注文字 Char"/>
    <w:link w:val="a3"/>
    <w:semiHidden/>
    <w:qFormat/>
    <w:rPr>
      <w:rFonts w:ascii="Arial" w:hAnsi="Arial"/>
      <w:lang w:eastAsia="en-US"/>
    </w:rPr>
  </w:style>
  <w:style w:type="character" w:customStyle="1" w:styleId="Char3">
    <w:name w:val="标题 Char"/>
    <w:link w:val="a8"/>
    <w:uiPriority w:val="10"/>
    <w:qFormat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a"/>
    <w:qFormat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4"/>
    <w:qFormat/>
    <w:pPr>
      <w:tabs>
        <w:tab w:val="left" w:pos="2268"/>
      </w:tabs>
      <w:ind w:left="567"/>
    </w:pPr>
    <w:rPr>
      <w:rFonts w:cs="Arial"/>
    </w:rPr>
  </w:style>
  <w:style w:type="character" w:customStyle="1" w:styleId="Char4">
    <w:name w:val="批注主题 Char"/>
    <w:link w:val="a9"/>
    <w:uiPriority w:val="99"/>
    <w:semiHidden/>
    <w:qFormat/>
    <w:rPr>
      <w:rFonts w:ascii="Arial" w:hAnsi="Arial"/>
      <w:b/>
      <w:bCs/>
      <w:lang w:eastAsia="en-US"/>
    </w:rPr>
  </w:style>
  <w:style w:type="character" w:customStyle="1" w:styleId="Char2">
    <w:name w:val="页眉 Char"/>
    <w:basedOn w:val="a0"/>
    <w:link w:val="a7"/>
    <w:qFormat/>
    <w:rPr>
      <w:lang w:val="en-GB"/>
    </w:rPr>
  </w:style>
  <w:style w:type="paragraph" w:styleId="af">
    <w:name w:val="List Paragraph"/>
    <w:basedOn w:val="a"/>
    <w:uiPriority w:val="99"/>
    <w:unhideWhenUsed/>
    <w:rsid w:val="006219B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3GPPLiaison@ets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1298</Characters>
  <Application>Microsoft Office Word</Application>
  <DocSecurity>0</DocSecurity>
  <Lines>10</Lines>
  <Paragraphs>3</Paragraphs>
  <ScaleCrop>false</ScaleCrop>
  <Company>ETSI Sophia Antipolis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R3-207192</cp:lastModifiedBy>
  <cp:revision>5</cp:revision>
  <cp:lastPrinted>2002-04-23T07:10:00Z</cp:lastPrinted>
  <dcterms:created xsi:type="dcterms:W3CDTF">2020-11-16T10:00:00Z</dcterms:created>
  <dcterms:modified xsi:type="dcterms:W3CDTF">2020-11-16T10:03:00Z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(3)ZolPjXYiYLVmdL8jlREd36pMTIVZHYUL3vtrFsS2wvtkg+paUlHyd8AItUnf8OS5PLJvHW68
8gcv92E3o1nxnAEFnifBnwSTqNfFl6DvvWt363viMx34m9rnk3Q1uSWVSdewZdZRqf4HGWR4
HMjTcVeCNstuhRgz/DQpHe8+EzoMdxEn/XYlw4ydjq5E8RKPqotQGMOFA31OZGNUdRrR3YHO
uRXQnnHAlVOoU7oIY9</vt:lpwstr>
  </property>
  <property fmtid="{D5CDD505-2E9C-101B-9397-08002B2CF9AE}" pid="3" name="_2015_ms_pID_7253431">
    <vt:lpwstr>R/UL77d0W+Bs8EfeCQv0VMQFdVoSX9kpVuvQ5NsCIuc7ANd4JnJ/oe
APVCa7SsUP/304ORC67nbwVtjd3qnNGCjmc29uL8yRwKQIjrREvMTIuaDGR2Ly36UbJeyI8Y
zH4RUHa5uf2uGXCwEQQqSCwOJ9BQPcjnT4EaZTeD2g26apTZyvgU4KNW7LnpiGot7QHH7T3S
/JBYmLrBxaaYEsRaskltXpAg7inf5wS/u4sO</vt:lpwstr>
  </property>
  <property fmtid="{D5CDD505-2E9C-101B-9397-08002B2CF9AE}" pid="4" name="_2015_ms_pID_7253432">
    <vt:lpwstr>vj7QlsRybupsHdi+vNSgKAk=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1605172521</vt:lpwstr>
  </property>
  <property fmtid="{D5CDD505-2E9C-101B-9397-08002B2CF9AE}" pid="9" name="KSOProductBuildVer">
    <vt:lpwstr>2052-11.8.2.9022</vt:lpwstr>
  </property>
</Properties>
</file>