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6DE0B30D"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10</w:t>
      </w:r>
      <w:r w:rsidR="001746AD">
        <w:rPr>
          <w:rFonts w:cs="Arial"/>
          <w:bCs/>
          <w:noProof w:val="0"/>
          <w:sz w:val="24"/>
          <w:lang w:val="en-GB"/>
        </w:rPr>
        <w:t>e</w:t>
      </w:r>
      <w:r>
        <w:rPr>
          <w:rFonts w:cs="Arial"/>
          <w:bCs/>
          <w:noProof w:val="0"/>
          <w:sz w:val="24"/>
          <w:lang w:val="en-GB"/>
        </w:rPr>
        <w:tab/>
      </w:r>
      <w:r w:rsidR="004C408B" w:rsidRPr="004C408B">
        <w:rPr>
          <w:rFonts w:cs="Arial"/>
          <w:bCs/>
          <w:noProof w:val="0"/>
          <w:sz w:val="24"/>
          <w:lang w:val="en-GB" w:eastAsia="ja-JP"/>
        </w:rPr>
        <w:t>R3-206608</w:t>
      </w:r>
    </w:p>
    <w:bookmarkEnd w:id="0"/>
    <w:p w14:paraId="67B66C06" w14:textId="1F77A6D1" w:rsidR="001746AD" w:rsidRPr="00246CDD" w:rsidRDefault="00362D02" w:rsidP="004B1370">
      <w:pPr>
        <w:pStyle w:val="CRCoverPage"/>
        <w:outlineLvl w:val="0"/>
        <w:rPr>
          <w:b/>
          <w:noProof/>
          <w:sz w:val="24"/>
        </w:rPr>
      </w:pPr>
      <w:r>
        <w:rPr>
          <w:b/>
          <w:noProof/>
          <w:sz w:val="24"/>
        </w:rPr>
        <w:t xml:space="preserve">Online Meeting, </w:t>
      </w:r>
      <w:r w:rsidR="00B433C6">
        <w:rPr>
          <w:b/>
          <w:noProof/>
          <w:sz w:val="24"/>
        </w:rPr>
        <w:t>2</w:t>
      </w:r>
      <w:r w:rsidR="008A1B15" w:rsidRPr="008A1B15">
        <w:rPr>
          <w:b/>
          <w:noProof/>
          <w:sz w:val="24"/>
          <w:vertAlign w:val="superscript"/>
        </w:rPr>
        <w:t>nd</w:t>
      </w:r>
      <w:r w:rsidR="004B1370">
        <w:rPr>
          <w:b/>
          <w:noProof/>
          <w:sz w:val="24"/>
        </w:rPr>
        <w:t xml:space="preserve"> – </w:t>
      </w:r>
      <w:r w:rsidR="008A1B15">
        <w:rPr>
          <w:b/>
          <w:noProof/>
          <w:sz w:val="24"/>
        </w:rPr>
        <w:t>12</w:t>
      </w:r>
      <w:r w:rsidR="00B433C6">
        <w:rPr>
          <w:b/>
          <w:noProof/>
          <w:sz w:val="24"/>
          <w:vertAlign w:val="superscript"/>
        </w:rPr>
        <w:t>th</w:t>
      </w:r>
      <w:r w:rsidR="004B1370">
        <w:rPr>
          <w:b/>
          <w:noProof/>
          <w:sz w:val="24"/>
        </w:rPr>
        <w:t xml:space="preserve"> </w:t>
      </w:r>
      <w:r w:rsidR="008A1B15">
        <w:rPr>
          <w:b/>
          <w:noProof/>
          <w:sz w:val="24"/>
        </w:rPr>
        <w:t>November</w:t>
      </w:r>
      <w:r w:rsidR="004B1370">
        <w:rPr>
          <w:b/>
          <w:noProof/>
          <w:sz w:val="24"/>
        </w:rPr>
        <w:t xml:space="preserve"> 20</w:t>
      </w:r>
      <w:r w:rsidR="00B433C6">
        <w:rPr>
          <w:b/>
          <w:noProof/>
          <w:sz w:val="24"/>
        </w:rPr>
        <w:t>20</w:t>
      </w:r>
    </w:p>
    <w:p w14:paraId="4332BCF4" w14:textId="77777777" w:rsidR="00015561" w:rsidRPr="00015561" w:rsidRDefault="00015561" w:rsidP="00246389">
      <w:pPr>
        <w:pStyle w:val="BodyText"/>
        <w:rPr>
          <w:noProof/>
        </w:rPr>
      </w:pPr>
    </w:p>
    <w:p w14:paraId="0C87B9C8" w14:textId="324400DD"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701925">
        <w:rPr>
          <w:rFonts w:cs="Arial"/>
          <w:b/>
          <w:bCs/>
          <w:sz w:val="24"/>
          <w:szCs w:val="24"/>
          <w:lang w:val="en-US"/>
        </w:rPr>
        <w:t>9.3</w:t>
      </w:r>
      <w:r w:rsidR="00247821">
        <w:rPr>
          <w:rFonts w:cs="Arial"/>
          <w:b/>
          <w:bCs/>
          <w:sz w:val="24"/>
          <w:szCs w:val="24"/>
          <w:lang w:val="en-US"/>
        </w:rPr>
        <w:t>.</w:t>
      </w:r>
      <w:r w:rsidR="00425B9A">
        <w:rPr>
          <w:rFonts w:cs="Arial"/>
          <w:b/>
          <w:bCs/>
          <w:sz w:val="24"/>
          <w:szCs w:val="24"/>
          <w:lang w:val="en-US"/>
        </w:rPr>
        <w:t>6</w:t>
      </w:r>
    </w:p>
    <w:p w14:paraId="4DEED8AA" w14:textId="53744572"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1AE58EED"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D5059">
        <w:rPr>
          <w:rFonts w:cs="Arial"/>
          <w:b/>
          <w:bCs/>
          <w:color w:val="000000"/>
          <w:sz w:val="24"/>
          <w:szCs w:val="24"/>
        </w:rPr>
        <w:t xml:space="preserve">Discussion on </w:t>
      </w:r>
      <w:r w:rsidR="00425B9A" w:rsidRPr="00425B9A">
        <w:rPr>
          <w:rFonts w:cs="Arial"/>
          <w:b/>
          <w:bCs/>
          <w:color w:val="000000"/>
          <w:sz w:val="24"/>
          <w:szCs w:val="24"/>
        </w:rPr>
        <w:t>Redundant Tunnel Setup</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681800B0" w14:textId="3E87E50B" w:rsidR="00A00960" w:rsidRDefault="008D70B1" w:rsidP="00425B9A">
      <w:r>
        <w:t xml:space="preserve">At the </w:t>
      </w:r>
      <w:r w:rsidR="00425B9A">
        <w:t xml:space="preserve">last RAN3#109e meeting, the </w:t>
      </w:r>
      <w:r w:rsidR="00425B9A" w:rsidRPr="00425B9A">
        <w:t>Redundant Tunnel Setup</w:t>
      </w:r>
      <w:r w:rsidR="00425B9A">
        <w:t xml:space="preserve"> over NGAP was brought up for correction</w:t>
      </w:r>
      <w:r w:rsidR="00A00960">
        <w:t xml:space="preserve">: what happens if the QoS flow per redundant TNL information is not consistent with the QoS flows setup redundantly? </w:t>
      </w:r>
      <w:r w:rsidR="00E50FAE">
        <w:t xml:space="preserve">Do we need to keep track of the order in the </w:t>
      </w:r>
      <w:r w:rsidR="00E50FAE" w:rsidRPr="00E50FAE">
        <w:t>Additional Redundant DL QoS Flow per TNL Information</w:t>
      </w:r>
      <w:r w:rsidR="00E50FAE">
        <w:t>?</w:t>
      </w:r>
    </w:p>
    <w:p w14:paraId="2C5EE331" w14:textId="559B0F1D" w:rsidR="00425B9A" w:rsidRDefault="00425B9A" w:rsidP="00425B9A">
      <w:r>
        <w:t>This paper continues the discussion.</w:t>
      </w:r>
    </w:p>
    <w:p w14:paraId="5928EF26" w14:textId="44B8F988" w:rsidR="00052C92" w:rsidRDefault="00052C92" w:rsidP="0032055A">
      <w:pPr>
        <w:pStyle w:val="Heading1"/>
        <w:ind w:left="0" w:firstLine="0"/>
        <w:rPr>
          <w:lang w:eastAsia="zh-CN"/>
        </w:rPr>
      </w:pPr>
      <w:r>
        <w:rPr>
          <w:lang w:eastAsia="zh-CN"/>
        </w:rPr>
        <w:t>Discussion</w:t>
      </w:r>
    </w:p>
    <w:p w14:paraId="242C7103" w14:textId="33FD72AE" w:rsidR="002D0506" w:rsidRDefault="002D0506" w:rsidP="00425B9A">
      <w:pPr>
        <w:rPr>
          <w:lang w:eastAsia="zh-CN"/>
        </w:rPr>
      </w:pPr>
      <w:r>
        <w:rPr>
          <w:lang w:eastAsia="zh-CN"/>
        </w:rPr>
        <w:t>Over NGAP, there below</w:t>
      </w:r>
      <w:r w:rsidR="00A27984">
        <w:rPr>
          <w:lang w:eastAsia="zh-CN"/>
        </w:rPr>
        <w:t xml:space="preserve"> NG-U </w:t>
      </w:r>
      <w:r>
        <w:rPr>
          <w:lang w:eastAsia="zh-CN"/>
        </w:rPr>
        <w:t xml:space="preserve">tunnel related </w:t>
      </w:r>
      <w:r w:rsidR="00A27984">
        <w:rPr>
          <w:lang w:eastAsia="zh-CN"/>
        </w:rPr>
        <w:t>scenarios</w:t>
      </w:r>
      <w:r>
        <w:rPr>
          <w:lang w:eastAsia="zh-CN"/>
        </w:rPr>
        <w:t xml:space="preserve"> are specified:</w:t>
      </w:r>
    </w:p>
    <w:p w14:paraId="7EB8E9B6" w14:textId="02D6C7FF" w:rsidR="002D0506" w:rsidRPr="008B4964" w:rsidRDefault="002D0506" w:rsidP="00425B9A">
      <w:pPr>
        <w:rPr>
          <w:b/>
          <w:bCs/>
          <w:sz w:val="24"/>
          <w:szCs w:val="24"/>
          <w:lang w:eastAsia="zh-CN"/>
        </w:rPr>
      </w:pPr>
      <w:r w:rsidRPr="008B4964">
        <w:rPr>
          <w:b/>
          <w:bCs/>
          <w:sz w:val="24"/>
          <w:szCs w:val="24"/>
          <w:lang w:eastAsia="zh-CN"/>
        </w:rPr>
        <w:t>A: In the case of one PDU session/NG-U Tunnel</w:t>
      </w:r>
    </w:p>
    <w:p w14:paraId="44D05C09" w14:textId="6B5CD50E" w:rsidR="00E67627" w:rsidRDefault="00E67627" w:rsidP="00425B9A">
      <w:pPr>
        <w:rPr>
          <w:lang w:eastAsia="zh-CN"/>
        </w:rPr>
      </w:pPr>
      <w:r>
        <w:rPr>
          <w:lang w:eastAsia="zh-CN"/>
        </w:rPr>
        <w:t>This is the basic case, corresponding to one E-RAB/S1-U tunnel in legacy LTE.</w:t>
      </w:r>
      <w:r w:rsidR="00084FF1">
        <w:rPr>
          <w:lang w:eastAsia="zh-CN"/>
        </w:rPr>
        <w:t xml:space="preserve"> Unlike in LTE, one PDU session could contain multiple QoS flows. Some might be setup successfully, some may fail. NG-RAN nod provides the response per PDU session in below:</w:t>
      </w:r>
    </w:p>
    <w:tbl>
      <w:tblPr>
        <w:tblStyle w:val="TableGrid"/>
        <w:tblW w:w="0" w:type="auto"/>
        <w:tblLook w:val="04A0" w:firstRow="1" w:lastRow="0" w:firstColumn="1" w:lastColumn="0" w:noHBand="0" w:noVBand="1"/>
      </w:tblPr>
      <w:tblGrid>
        <w:gridCol w:w="9348"/>
      </w:tblGrid>
      <w:tr w:rsidR="00084FF1" w14:paraId="4CF4A69D" w14:textId="77777777" w:rsidTr="00084FF1">
        <w:tc>
          <w:tcPr>
            <w:tcW w:w="9348" w:type="dxa"/>
          </w:tcPr>
          <w:p w14:paraId="17AD66B4" w14:textId="77777777" w:rsidR="00084FF1" w:rsidRPr="001D2E49" w:rsidRDefault="00084FF1" w:rsidP="00084FF1">
            <w:pPr>
              <w:pStyle w:val="Heading4"/>
            </w:pPr>
            <w:bookmarkStart w:id="1" w:name="_Toc20955329"/>
            <w:bookmarkStart w:id="2" w:name="_Toc29503782"/>
            <w:bookmarkStart w:id="3" w:name="_Toc29504366"/>
            <w:bookmarkStart w:id="4" w:name="_Toc29504950"/>
            <w:bookmarkStart w:id="5" w:name="_Toc36553403"/>
            <w:bookmarkStart w:id="6" w:name="_Toc36555130"/>
            <w:bookmarkStart w:id="7" w:name="_Toc45652526"/>
            <w:bookmarkStart w:id="8" w:name="_Toc45658958"/>
            <w:bookmarkStart w:id="9" w:name="_Toc45720778"/>
            <w:bookmarkStart w:id="10" w:name="_Toc45798658"/>
            <w:bookmarkStart w:id="11" w:name="_Toc45898047"/>
            <w:bookmarkStart w:id="12" w:name="_Toc51746254"/>
            <w:r w:rsidRPr="00084FF1">
              <w:rPr>
                <w:highlight w:val="yellow"/>
              </w:rPr>
              <w:t>9.3.4.2</w:t>
            </w:r>
            <w:r w:rsidRPr="00084FF1">
              <w:rPr>
                <w:highlight w:val="yellow"/>
              </w:rPr>
              <w:tab/>
            </w:r>
            <w:bookmarkStart w:id="13" w:name="_Hlk510526702"/>
            <w:r w:rsidRPr="00084FF1">
              <w:rPr>
                <w:highlight w:val="yellow"/>
              </w:rPr>
              <w:t>PDU Session Resource Setup Response Transfer</w:t>
            </w:r>
            <w:bookmarkEnd w:id="1"/>
            <w:bookmarkEnd w:id="2"/>
            <w:bookmarkEnd w:id="3"/>
            <w:bookmarkEnd w:id="4"/>
            <w:bookmarkEnd w:id="5"/>
            <w:bookmarkEnd w:id="6"/>
            <w:bookmarkEnd w:id="7"/>
            <w:bookmarkEnd w:id="8"/>
            <w:bookmarkEnd w:id="9"/>
            <w:bookmarkEnd w:id="10"/>
            <w:bookmarkEnd w:id="11"/>
            <w:bookmarkEnd w:id="12"/>
            <w:bookmarkEnd w:id="13"/>
          </w:p>
          <w:p w14:paraId="7249BFBC" w14:textId="77777777" w:rsidR="00084FF1" w:rsidRPr="001D2E49" w:rsidRDefault="00084FF1" w:rsidP="00084FF1">
            <w:r w:rsidRPr="001D2E49">
              <w:t>This IE is transparent to the AMF.</w:t>
            </w:r>
          </w:p>
          <w:tbl>
            <w:tblPr>
              <w:tblW w:w="89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017"/>
              <w:gridCol w:w="954"/>
              <w:gridCol w:w="1404"/>
              <w:gridCol w:w="1549"/>
              <w:gridCol w:w="1037"/>
              <w:gridCol w:w="1037"/>
            </w:tblGrid>
            <w:tr w:rsidR="00084FF1" w:rsidRPr="001D2E49" w14:paraId="0B3A0343" w14:textId="77777777" w:rsidTr="00F30B75">
              <w:trPr>
                <w:trHeight w:val="399"/>
              </w:trPr>
              <w:tc>
                <w:tcPr>
                  <w:tcW w:w="1950" w:type="dxa"/>
                  <w:tcBorders>
                    <w:top w:val="single" w:sz="4" w:space="0" w:color="auto"/>
                    <w:left w:val="single" w:sz="4" w:space="0" w:color="auto"/>
                    <w:bottom w:val="single" w:sz="4" w:space="0" w:color="auto"/>
                    <w:right w:val="single" w:sz="4" w:space="0" w:color="auto"/>
                  </w:tcBorders>
                  <w:hideMark/>
                </w:tcPr>
                <w:p w14:paraId="124D7FEB" w14:textId="77777777" w:rsidR="00084FF1" w:rsidRPr="001D2E49" w:rsidRDefault="00084FF1" w:rsidP="00084FF1">
                  <w:pPr>
                    <w:pStyle w:val="TAH0"/>
                    <w:rPr>
                      <w:rFonts w:cs="Arial"/>
                      <w:lang w:eastAsia="ja-JP"/>
                    </w:rPr>
                  </w:pPr>
                  <w:r w:rsidRPr="001D2E49">
                    <w:rPr>
                      <w:rFonts w:cs="Arial"/>
                      <w:lang w:eastAsia="ja-JP"/>
                    </w:rPr>
                    <w:t>IE/Group Name</w:t>
                  </w:r>
                </w:p>
              </w:tc>
              <w:tc>
                <w:tcPr>
                  <w:tcW w:w="1017" w:type="dxa"/>
                  <w:tcBorders>
                    <w:top w:val="single" w:sz="4" w:space="0" w:color="auto"/>
                    <w:left w:val="single" w:sz="4" w:space="0" w:color="auto"/>
                    <w:bottom w:val="single" w:sz="4" w:space="0" w:color="auto"/>
                    <w:right w:val="single" w:sz="4" w:space="0" w:color="auto"/>
                  </w:tcBorders>
                  <w:hideMark/>
                </w:tcPr>
                <w:p w14:paraId="42310E26" w14:textId="77777777" w:rsidR="00084FF1" w:rsidRPr="001D2E49" w:rsidRDefault="00084FF1" w:rsidP="00084FF1">
                  <w:pPr>
                    <w:pStyle w:val="TAH0"/>
                    <w:rPr>
                      <w:rFonts w:cs="Arial"/>
                      <w:lang w:eastAsia="ja-JP"/>
                    </w:rPr>
                  </w:pPr>
                  <w:r w:rsidRPr="001D2E49">
                    <w:rPr>
                      <w:rFonts w:cs="Arial"/>
                      <w:lang w:eastAsia="ja-JP"/>
                    </w:rPr>
                    <w:t>Presence</w:t>
                  </w:r>
                </w:p>
              </w:tc>
              <w:tc>
                <w:tcPr>
                  <w:tcW w:w="954" w:type="dxa"/>
                  <w:tcBorders>
                    <w:top w:val="single" w:sz="4" w:space="0" w:color="auto"/>
                    <w:left w:val="single" w:sz="4" w:space="0" w:color="auto"/>
                    <w:bottom w:val="single" w:sz="4" w:space="0" w:color="auto"/>
                    <w:right w:val="single" w:sz="4" w:space="0" w:color="auto"/>
                  </w:tcBorders>
                  <w:hideMark/>
                </w:tcPr>
                <w:p w14:paraId="6EF88EFC" w14:textId="77777777" w:rsidR="00084FF1" w:rsidRPr="001D2E49" w:rsidRDefault="00084FF1" w:rsidP="00084FF1">
                  <w:pPr>
                    <w:pStyle w:val="TAH0"/>
                    <w:rPr>
                      <w:rFonts w:cs="Arial"/>
                      <w:lang w:eastAsia="ja-JP"/>
                    </w:rPr>
                  </w:pPr>
                  <w:r w:rsidRPr="001D2E49">
                    <w:rPr>
                      <w:rFonts w:cs="Arial"/>
                      <w:lang w:eastAsia="ja-JP"/>
                    </w:rPr>
                    <w:t>Range</w:t>
                  </w:r>
                </w:p>
              </w:tc>
              <w:tc>
                <w:tcPr>
                  <w:tcW w:w="1404" w:type="dxa"/>
                  <w:tcBorders>
                    <w:top w:val="single" w:sz="4" w:space="0" w:color="auto"/>
                    <w:left w:val="single" w:sz="4" w:space="0" w:color="auto"/>
                    <w:bottom w:val="single" w:sz="4" w:space="0" w:color="auto"/>
                    <w:right w:val="single" w:sz="4" w:space="0" w:color="auto"/>
                  </w:tcBorders>
                  <w:hideMark/>
                </w:tcPr>
                <w:p w14:paraId="509248D1" w14:textId="77777777" w:rsidR="00084FF1" w:rsidRPr="001D2E49" w:rsidRDefault="00084FF1" w:rsidP="00084FF1">
                  <w:pPr>
                    <w:pStyle w:val="TAH0"/>
                    <w:rPr>
                      <w:rFonts w:cs="Arial"/>
                      <w:lang w:eastAsia="ja-JP"/>
                    </w:rPr>
                  </w:pPr>
                  <w:r w:rsidRPr="001D2E49">
                    <w:rPr>
                      <w:rFonts w:cs="Arial"/>
                      <w:lang w:eastAsia="ja-JP"/>
                    </w:rPr>
                    <w:t>IE type and reference</w:t>
                  </w:r>
                </w:p>
              </w:tc>
              <w:tc>
                <w:tcPr>
                  <w:tcW w:w="1549" w:type="dxa"/>
                  <w:tcBorders>
                    <w:top w:val="single" w:sz="4" w:space="0" w:color="auto"/>
                    <w:left w:val="single" w:sz="4" w:space="0" w:color="auto"/>
                    <w:bottom w:val="single" w:sz="4" w:space="0" w:color="auto"/>
                    <w:right w:val="single" w:sz="4" w:space="0" w:color="auto"/>
                  </w:tcBorders>
                  <w:hideMark/>
                </w:tcPr>
                <w:p w14:paraId="170049BA" w14:textId="77777777" w:rsidR="00084FF1" w:rsidRPr="001D2E49" w:rsidRDefault="00084FF1" w:rsidP="00084FF1">
                  <w:pPr>
                    <w:pStyle w:val="TAH0"/>
                    <w:rPr>
                      <w:rFonts w:cs="Arial"/>
                      <w:lang w:eastAsia="ja-JP"/>
                    </w:rPr>
                  </w:pPr>
                  <w:r w:rsidRPr="001D2E49">
                    <w:rPr>
                      <w:rFonts w:cs="Arial"/>
                      <w:lang w:eastAsia="ja-JP"/>
                    </w:rPr>
                    <w:t>Semantics description</w:t>
                  </w:r>
                </w:p>
              </w:tc>
              <w:tc>
                <w:tcPr>
                  <w:tcW w:w="1037" w:type="dxa"/>
                  <w:tcBorders>
                    <w:top w:val="single" w:sz="4" w:space="0" w:color="auto"/>
                    <w:left w:val="single" w:sz="4" w:space="0" w:color="auto"/>
                    <w:bottom w:val="single" w:sz="4" w:space="0" w:color="auto"/>
                    <w:right w:val="single" w:sz="4" w:space="0" w:color="auto"/>
                  </w:tcBorders>
                </w:tcPr>
                <w:p w14:paraId="01192935" w14:textId="77777777" w:rsidR="00084FF1" w:rsidRPr="001D2E49" w:rsidRDefault="00084FF1" w:rsidP="00084FF1">
                  <w:pPr>
                    <w:pStyle w:val="TAH0"/>
                    <w:rPr>
                      <w:rFonts w:cs="Arial"/>
                      <w:lang w:eastAsia="ja-JP"/>
                    </w:rPr>
                  </w:pPr>
                  <w:r w:rsidRPr="009F5A10">
                    <w:rPr>
                      <w:rFonts w:cs="Arial"/>
                      <w:lang w:eastAsia="ja-JP"/>
                    </w:rPr>
                    <w:t>Criticality</w:t>
                  </w:r>
                </w:p>
              </w:tc>
              <w:tc>
                <w:tcPr>
                  <w:tcW w:w="1037" w:type="dxa"/>
                  <w:tcBorders>
                    <w:top w:val="single" w:sz="4" w:space="0" w:color="auto"/>
                    <w:left w:val="single" w:sz="4" w:space="0" w:color="auto"/>
                    <w:bottom w:val="single" w:sz="4" w:space="0" w:color="auto"/>
                    <w:right w:val="single" w:sz="4" w:space="0" w:color="auto"/>
                  </w:tcBorders>
                </w:tcPr>
                <w:p w14:paraId="3D4E986B" w14:textId="77777777" w:rsidR="00084FF1" w:rsidRPr="001D2E49" w:rsidRDefault="00084FF1" w:rsidP="00084FF1">
                  <w:pPr>
                    <w:pStyle w:val="TAH0"/>
                    <w:rPr>
                      <w:rFonts w:cs="Arial"/>
                      <w:lang w:eastAsia="ja-JP"/>
                    </w:rPr>
                  </w:pPr>
                  <w:r w:rsidRPr="009F5A10">
                    <w:rPr>
                      <w:rFonts w:cs="Arial"/>
                      <w:lang w:eastAsia="ja-JP"/>
                    </w:rPr>
                    <w:t>Assigned Criticality</w:t>
                  </w:r>
                </w:p>
              </w:tc>
            </w:tr>
            <w:tr w:rsidR="00084FF1" w:rsidRPr="001D2E49" w:rsidDel="00FF5598" w14:paraId="1573C5E3" w14:textId="77777777" w:rsidTr="00F30B75">
              <w:trPr>
                <w:trHeight w:val="1617"/>
              </w:trPr>
              <w:tc>
                <w:tcPr>
                  <w:tcW w:w="1950" w:type="dxa"/>
                  <w:tcBorders>
                    <w:top w:val="single" w:sz="4" w:space="0" w:color="auto"/>
                    <w:left w:val="single" w:sz="4" w:space="0" w:color="auto"/>
                    <w:bottom w:val="single" w:sz="4" w:space="0" w:color="auto"/>
                    <w:right w:val="single" w:sz="4" w:space="0" w:color="auto"/>
                  </w:tcBorders>
                </w:tcPr>
                <w:p w14:paraId="4B9BDDBB" w14:textId="77777777" w:rsidR="00084FF1" w:rsidRPr="00084FF1" w:rsidDel="00FF5598" w:rsidRDefault="00084FF1" w:rsidP="00084FF1">
                  <w:pPr>
                    <w:pStyle w:val="TAL"/>
                    <w:ind w:left="-19"/>
                    <w:rPr>
                      <w:highlight w:val="yellow"/>
                      <w:lang w:eastAsia="ja-JP"/>
                    </w:rPr>
                  </w:pPr>
                  <w:bookmarkStart w:id="14" w:name="_Hlk53143242"/>
                  <w:r w:rsidRPr="00084FF1">
                    <w:rPr>
                      <w:highlight w:val="yellow"/>
                    </w:rPr>
                    <w:t>DL QoS Flow per TNL Information</w:t>
                  </w:r>
                  <w:bookmarkEnd w:id="14"/>
                </w:p>
              </w:tc>
              <w:tc>
                <w:tcPr>
                  <w:tcW w:w="1017" w:type="dxa"/>
                  <w:tcBorders>
                    <w:top w:val="single" w:sz="4" w:space="0" w:color="auto"/>
                    <w:left w:val="single" w:sz="4" w:space="0" w:color="auto"/>
                    <w:bottom w:val="single" w:sz="4" w:space="0" w:color="auto"/>
                    <w:right w:val="single" w:sz="4" w:space="0" w:color="auto"/>
                  </w:tcBorders>
                </w:tcPr>
                <w:p w14:paraId="35963835" w14:textId="77777777" w:rsidR="00084FF1" w:rsidRPr="00084FF1" w:rsidDel="00FF5598" w:rsidRDefault="00084FF1" w:rsidP="00084FF1">
                  <w:pPr>
                    <w:pStyle w:val="TAL"/>
                    <w:rPr>
                      <w:highlight w:val="yellow"/>
                      <w:lang w:eastAsia="ja-JP"/>
                    </w:rPr>
                  </w:pPr>
                  <w:r w:rsidRPr="00084FF1">
                    <w:rPr>
                      <w:highlight w:val="yellow"/>
                    </w:rPr>
                    <w:t>M</w:t>
                  </w:r>
                </w:p>
              </w:tc>
              <w:tc>
                <w:tcPr>
                  <w:tcW w:w="954" w:type="dxa"/>
                  <w:tcBorders>
                    <w:top w:val="single" w:sz="4" w:space="0" w:color="auto"/>
                    <w:left w:val="single" w:sz="4" w:space="0" w:color="auto"/>
                    <w:bottom w:val="single" w:sz="4" w:space="0" w:color="auto"/>
                    <w:right w:val="single" w:sz="4" w:space="0" w:color="auto"/>
                  </w:tcBorders>
                </w:tcPr>
                <w:p w14:paraId="5EF72AF5" w14:textId="77777777" w:rsidR="00084FF1" w:rsidRPr="00084FF1" w:rsidDel="00FF5598" w:rsidRDefault="00084FF1" w:rsidP="00084FF1">
                  <w:pPr>
                    <w:pStyle w:val="TAL"/>
                    <w:rPr>
                      <w:highlight w:val="yellow"/>
                      <w:lang w:eastAsia="ja-JP"/>
                    </w:rPr>
                  </w:pPr>
                </w:p>
              </w:tc>
              <w:tc>
                <w:tcPr>
                  <w:tcW w:w="1404" w:type="dxa"/>
                  <w:tcBorders>
                    <w:top w:val="single" w:sz="4" w:space="0" w:color="auto"/>
                    <w:left w:val="single" w:sz="4" w:space="0" w:color="auto"/>
                    <w:bottom w:val="single" w:sz="4" w:space="0" w:color="auto"/>
                    <w:right w:val="single" w:sz="4" w:space="0" w:color="auto"/>
                  </w:tcBorders>
                </w:tcPr>
                <w:p w14:paraId="4B37F3D0" w14:textId="77777777" w:rsidR="00084FF1" w:rsidRPr="00084FF1" w:rsidRDefault="00084FF1" w:rsidP="00084FF1">
                  <w:pPr>
                    <w:keepNext/>
                    <w:keepLines/>
                    <w:spacing w:after="0"/>
                    <w:rPr>
                      <w:rFonts w:ascii="Arial" w:hAnsi="Arial"/>
                      <w:sz w:val="18"/>
                      <w:highlight w:val="yellow"/>
                      <w:lang w:eastAsia="ja-JP"/>
                    </w:rPr>
                  </w:pPr>
                  <w:r w:rsidRPr="00084FF1">
                    <w:rPr>
                      <w:rFonts w:ascii="Arial" w:hAnsi="Arial"/>
                      <w:sz w:val="18"/>
                      <w:highlight w:val="yellow"/>
                      <w:lang w:eastAsia="ja-JP"/>
                    </w:rPr>
                    <w:t>QoS Flow per TNL Information</w:t>
                  </w:r>
                </w:p>
                <w:p w14:paraId="3C91413D" w14:textId="77777777" w:rsidR="00084FF1" w:rsidRPr="00084FF1" w:rsidDel="00FF5598" w:rsidRDefault="00084FF1" w:rsidP="00084FF1">
                  <w:pPr>
                    <w:pStyle w:val="TAL"/>
                    <w:rPr>
                      <w:highlight w:val="yellow"/>
                      <w:lang w:eastAsia="ja-JP"/>
                    </w:rPr>
                  </w:pPr>
                  <w:r w:rsidRPr="00084FF1">
                    <w:rPr>
                      <w:highlight w:val="yellow"/>
                      <w:lang w:eastAsia="ja-JP"/>
                    </w:rPr>
                    <w:t>9.3.2.8</w:t>
                  </w:r>
                </w:p>
              </w:tc>
              <w:tc>
                <w:tcPr>
                  <w:tcW w:w="1549" w:type="dxa"/>
                  <w:tcBorders>
                    <w:top w:val="single" w:sz="4" w:space="0" w:color="auto"/>
                    <w:left w:val="single" w:sz="4" w:space="0" w:color="auto"/>
                    <w:bottom w:val="single" w:sz="4" w:space="0" w:color="auto"/>
                    <w:right w:val="single" w:sz="4" w:space="0" w:color="auto"/>
                  </w:tcBorders>
                </w:tcPr>
                <w:p w14:paraId="2B80905C" w14:textId="77777777" w:rsidR="00084FF1" w:rsidRPr="00084FF1" w:rsidDel="00FF5598" w:rsidRDefault="00084FF1" w:rsidP="00084FF1">
                  <w:pPr>
                    <w:pStyle w:val="TAL"/>
                    <w:rPr>
                      <w:highlight w:val="yellow"/>
                      <w:lang w:eastAsia="ja-JP"/>
                    </w:rPr>
                  </w:pPr>
                  <w:r w:rsidRPr="00084FF1">
                    <w:rPr>
                      <w:highlight w:val="yellow"/>
                      <w:lang w:eastAsia="ja-JP"/>
                    </w:rPr>
                    <w:t>NG-RAN node endpoint of the NG-U transport bearer for delivery of DL PDUs, together with associated QoS flows.</w:t>
                  </w:r>
                </w:p>
              </w:tc>
              <w:tc>
                <w:tcPr>
                  <w:tcW w:w="1037" w:type="dxa"/>
                  <w:tcBorders>
                    <w:top w:val="single" w:sz="4" w:space="0" w:color="auto"/>
                    <w:left w:val="single" w:sz="4" w:space="0" w:color="auto"/>
                    <w:bottom w:val="single" w:sz="4" w:space="0" w:color="auto"/>
                    <w:right w:val="single" w:sz="4" w:space="0" w:color="auto"/>
                  </w:tcBorders>
                </w:tcPr>
                <w:p w14:paraId="7E2EF308" w14:textId="77777777" w:rsidR="00084FF1" w:rsidRPr="00084FF1" w:rsidRDefault="00084FF1" w:rsidP="00084FF1">
                  <w:pPr>
                    <w:pStyle w:val="TAC"/>
                    <w:rPr>
                      <w:highlight w:val="yellow"/>
                      <w:lang w:eastAsia="ja-JP"/>
                    </w:rPr>
                  </w:pPr>
                  <w:r w:rsidRPr="00084FF1">
                    <w:rPr>
                      <w:highlight w:val="yellow"/>
                      <w:lang w:eastAsia="ja-JP"/>
                    </w:rPr>
                    <w:t>-</w:t>
                  </w:r>
                </w:p>
              </w:tc>
              <w:tc>
                <w:tcPr>
                  <w:tcW w:w="1037" w:type="dxa"/>
                  <w:tcBorders>
                    <w:top w:val="single" w:sz="4" w:space="0" w:color="auto"/>
                    <w:left w:val="single" w:sz="4" w:space="0" w:color="auto"/>
                    <w:bottom w:val="single" w:sz="4" w:space="0" w:color="auto"/>
                    <w:right w:val="single" w:sz="4" w:space="0" w:color="auto"/>
                  </w:tcBorders>
                </w:tcPr>
                <w:p w14:paraId="6A2E8366" w14:textId="77777777" w:rsidR="00084FF1" w:rsidRPr="00084FF1" w:rsidRDefault="00084FF1" w:rsidP="00084FF1">
                  <w:pPr>
                    <w:pStyle w:val="TAC"/>
                    <w:rPr>
                      <w:highlight w:val="yellow"/>
                      <w:lang w:eastAsia="ja-JP"/>
                    </w:rPr>
                  </w:pPr>
                </w:p>
              </w:tc>
            </w:tr>
            <w:tr w:rsidR="00084FF1" w:rsidRPr="001D2E49" w:rsidDel="00FF5598" w14:paraId="21D5E7DB" w14:textId="77777777" w:rsidTr="00F30B75">
              <w:trPr>
                <w:trHeight w:val="1812"/>
              </w:trPr>
              <w:tc>
                <w:tcPr>
                  <w:tcW w:w="1950" w:type="dxa"/>
                  <w:tcBorders>
                    <w:top w:val="single" w:sz="4" w:space="0" w:color="auto"/>
                    <w:left w:val="single" w:sz="4" w:space="0" w:color="auto"/>
                    <w:bottom w:val="single" w:sz="4" w:space="0" w:color="auto"/>
                    <w:right w:val="single" w:sz="4" w:space="0" w:color="auto"/>
                  </w:tcBorders>
                </w:tcPr>
                <w:p w14:paraId="157B432D" w14:textId="77777777" w:rsidR="00084FF1" w:rsidRPr="001D2E49" w:rsidDel="00FF5598" w:rsidRDefault="00084FF1" w:rsidP="00084FF1">
                  <w:pPr>
                    <w:pStyle w:val="TAL"/>
                    <w:ind w:left="-19"/>
                    <w:rPr>
                      <w:lang w:eastAsia="ja-JP"/>
                    </w:rPr>
                  </w:pPr>
                  <w:r w:rsidRPr="001D2E49">
                    <w:rPr>
                      <w:rFonts w:eastAsia="Batang"/>
                      <w:lang w:eastAsia="ja-JP"/>
                    </w:rPr>
                    <w:t xml:space="preserve">Additional DL </w:t>
                  </w:r>
                  <w:r w:rsidRPr="001D2E49">
                    <w:t>QoS Flow per TNL Information</w:t>
                  </w:r>
                </w:p>
              </w:tc>
              <w:tc>
                <w:tcPr>
                  <w:tcW w:w="1017" w:type="dxa"/>
                  <w:tcBorders>
                    <w:top w:val="single" w:sz="4" w:space="0" w:color="auto"/>
                    <w:left w:val="single" w:sz="4" w:space="0" w:color="auto"/>
                    <w:bottom w:val="single" w:sz="4" w:space="0" w:color="auto"/>
                    <w:right w:val="single" w:sz="4" w:space="0" w:color="auto"/>
                  </w:tcBorders>
                </w:tcPr>
                <w:p w14:paraId="34CCC12F" w14:textId="77777777" w:rsidR="00084FF1" w:rsidRPr="001D2E49" w:rsidDel="00FF5598" w:rsidRDefault="00084FF1" w:rsidP="00084FF1">
                  <w:pPr>
                    <w:pStyle w:val="TAL"/>
                    <w:rPr>
                      <w:lang w:eastAsia="ja-JP"/>
                    </w:rPr>
                  </w:pPr>
                  <w:r w:rsidRPr="001D2E49">
                    <w:rPr>
                      <w:rFonts w:eastAsia="Batang"/>
                      <w:lang w:eastAsia="ja-JP"/>
                    </w:rPr>
                    <w:t>O</w:t>
                  </w:r>
                </w:p>
              </w:tc>
              <w:tc>
                <w:tcPr>
                  <w:tcW w:w="954" w:type="dxa"/>
                  <w:tcBorders>
                    <w:top w:val="single" w:sz="4" w:space="0" w:color="auto"/>
                    <w:left w:val="single" w:sz="4" w:space="0" w:color="auto"/>
                    <w:bottom w:val="single" w:sz="4" w:space="0" w:color="auto"/>
                    <w:right w:val="single" w:sz="4" w:space="0" w:color="auto"/>
                  </w:tcBorders>
                </w:tcPr>
                <w:p w14:paraId="2E1BE584" w14:textId="77777777" w:rsidR="00084FF1" w:rsidRPr="001D2E49" w:rsidDel="00FF5598" w:rsidRDefault="00084FF1" w:rsidP="00084FF1">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7F40D0B1" w14:textId="77777777" w:rsidR="00084FF1" w:rsidRPr="001D2E49" w:rsidRDefault="00084FF1" w:rsidP="00084FF1">
                  <w:pPr>
                    <w:pStyle w:val="TAL"/>
                    <w:rPr>
                      <w:lang w:eastAsia="ja-JP"/>
                    </w:rPr>
                  </w:pPr>
                  <w:r w:rsidRPr="001D2E49">
                    <w:t>QoS Flow per TNL Information List</w:t>
                  </w:r>
                </w:p>
                <w:p w14:paraId="74930B09" w14:textId="77777777" w:rsidR="00084FF1" w:rsidRPr="001D2E49" w:rsidDel="00FF5598" w:rsidRDefault="00084FF1" w:rsidP="00084FF1">
                  <w:pPr>
                    <w:pStyle w:val="TAL"/>
                    <w:rPr>
                      <w:lang w:eastAsia="ja-JP"/>
                    </w:rPr>
                  </w:pPr>
                  <w:r w:rsidRPr="001D2E49">
                    <w:rPr>
                      <w:lang w:eastAsia="ja-JP"/>
                    </w:rPr>
                    <w:t>9.3.2.1</w:t>
                  </w:r>
                </w:p>
              </w:tc>
              <w:tc>
                <w:tcPr>
                  <w:tcW w:w="1549" w:type="dxa"/>
                  <w:tcBorders>
                    <w:top w:val="single" w:sz="4" w:space="0" w:color="auto"/>
                    <w:left w:val="single" w:sz="4" w:space="0" w:color="auto"/>
                    <w:bottom w:val="single" w:sz="4" w:space="0" w:color="auto"/>
                    <w:right w:val="single" w:sz="4" w:space="0" w:color="auto"/>
                  </w:tcBorders>
                </w:tcPr>
                <w:p w14:paraId="481B5879" w14:textId="77777777" w:rsidR="00084FF1" w:rsidRPr="001D2E49" w:rsidDel="00FF5598" w:rsidRDefault="00084FF1" w:rsidP="00084FF1">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37" w:type="dxa"/>
                  <w:tcBorders>
                    <w:top w:val="single" w:sz="4" w:space="0" w:color="auto"/>
                    <w:left w:val="single" w:sz="4" w:space="0" w:color="auto"/>
                    <w:bottom w:val="single" w:sz="4" w:space="0" w:color="auto"/>
                    <w:right w:val="single" w:sz="4" w:space="0" w:color="auto"/>
                  </w:tcBorders>
                </w:tcPr>
                <w:p w14:paraId="5C1DEBB4" w14:textId="77777777" w:rsidR="00084FF1" w:rsidRPr="001D2E49" w:rsidRDefault="00084FF1" w:rsidP="00084FF1">
                  <w:pPr>
                    <w:pStyle w:val="TAC"/>
                    <w:rPr>
                      <w:lang w:eastAsia="ja-JP"/>
                    </w:rPr>
                  </w:pPr>
                  <w:r>
                    <w:rPr>
                      <w:lang w:eastAsia="ja-JP"/>
                    </w:rPr>
                    <w:t>-</w:t>
                  </w:r>
                </w:p>
              </w:tc>
              <w:tc>
                <w:tcPr>
                  <w:tcW w:w="1037" w:type="dxa"/>
                  <w:tcBorders>
                    <w:top w:val="single" w:sz="4" w:space="0" w:color="auto"/>
                    <w:left w:val="single" w:sz="4" w:space="0" w:color="auto"/>
                    <w:bottom w:val="single" w:sz="4" w:space="0" w:color="auto"/>
                    <w:right w:val="single" w:sz="4" w:space="0" w:color="auto"/>
                  </w:tcBorders>
                </w:tcPr>
                <w:p w14:paraId="02E838C1" w14:textId="77777777" w:rsidR="00084FF1" w:rsidRPr="001D2E49" w:rsidRDefault="00084FF1" w:rsidP="00084FF1">
                  <w:pPr>
                    <w:pStyle w:val="TAC"/>
                    <w:rPr>
                      <w:lang w:eastAsia="ja-JP"/>
                    </w:rPr>
                  </w:pPr>
                </w:p>
              </w:tc>
            </w:tr>
            <w:tr w:rsidR="00084FF1" w:rsidRPr="001D2E49" w14:paraId="38AFE744" w14:textId="77777777" w:rsidTr="00F30B75">
              <w:trPr>
                <w:trHeight w:val="204"/>
              </w:trPr>
              <w:tc>
                <w:tcPr>
                  <w:tcW w:w="1950" w:type="dxa"/>
                  <w:tcBorders>
                    <w:top w:val="single" w:sz="4" w:space="0" w:color="auto"/>
                    <w:left w:val="single" w:sz="4" w:space="0" w:color="auto"/>
                    <w:bottom w:val="single" w:sz="4" w:space="0" w:color="auto"/>
                    <w:right w:val="single" w:sz="4" w:space="0" w:color="auto"/>
                  </w:tcBorders>
                </w:tcPr>
                <w:p w14:paraId="262C88B1" w14:textId="77777777" w:rsidR="00084FF1" w:rsidRPr="001D2E49" w:rsidRDefault="00084FF1" w:rsidP="00084FF1">
                  <w:pPr>
                    <w:pStyle w:val="TAL"/>
                    <w:ind w:left="-19"/>
                  </w:pPr>
                  <w:r w:rsidRPr="001D2E49">
                    <w:t>Security Result</w:t>
                  </w:r>
                </w:p>
              </w:tc>
              <w:tc>
                <w:tcPr>
                  <w:tcW w:w="1017" w:type="dxa"/>
                  <w:tcBorders>
                    <w:top w:val="single" w:sz="4" w:space="0" w:color="auto"/>
                    <w:left w:val="single" w:sz="4" w:space="0" w:color="auto"/>
                    <w:bottom w:val="single" w:sz="4" w:space="0" w:color="auto"/>
                    <w:right w:val="single" w:sz="4" w:space="0" w:color="auto"/>
                  </w:tcBorders>
                </w:tcPr>
                <w:p w14:paraId="1584A766" w14:textId="77777777" w:rsidR="00084FF1" w:rsidRPr="001D2E49" w:rsidRDefault="00084FF1" w:rsidP="00084FF1">
                  <w:pPr>
                    <w:pStyle w:val="TAL"/>
                  </w:pPr>
                  <w:r w:rsidRPr="001D2E49">
                    <w:t>O</w:t>
                  </w:r>
                </w:p>
              </w:tc>
              <w:tc>
                <w:tcPr>
                  <w:tcW w:w="954" w:type="dxa"/>
                  <w:tcBorders>
                    <w:top w:val="single" w:sz="4" w:space="0" w:color="auto"/>
                    <w:left w:val="single" w:sz="4" w:space="0" w:color="auto"/>
                    <w:bottom w:val="single" w:sz="4" w:space="0" w:color="auto"/>
                    <w:right w:val="single" w:sz="4" w:space="0" w:color="auto"/>
                  </w:tcBorders>
                </w:tcPr>
                <w:p w14:paraId="1D16B745" w14:textId="77777777" w:rsidR="00084FF1" w:rsidRPr="001D2E49" w:rsidRDefault="00084FF1" w:rsidP="00084FF1">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0B8182EC" w14:textId="77777777" w:rsidR="00084FF1" w:rsidRPr="001D2E49" w:rsidRDefault="00084FF1" w:rsidP="00084FF1">
                  <w:pPr>
                    <w:pStyle w:val="TAL"/>
                    <w:rPr>
                      <w:lang w:eastAsia="ja-JP"/>
                    </w:rPr>
                  </w:pPr>
                  <w:r w:rsidRPr="001D2E49">
                    <w:rPr>
                      <w:lang w:eastAsia="ja-JP"/>
                    </w:rPr>
                    <w:t>9.3.1.59</w:t>
                  </w:r>
                </w:p>
              </w:tc>
              <w:tc>
                <w:tcPr>
                  <w:tcW w:w="1549" w:type="dxa"/>
                  <w:tcBorders>
                    <w:top w:val="single" w:sz="4" w:space="0" w:color="auto"/>
                    <w:left w:val="single" w:sz="4" w:space="0" w:color="auto"/>
                    <w:bottom w:val="single" w:sz="4" w:space="0" w:color="auto"/>
                    <w:right w:val="single" w:sz="4" w:space="0" w:color="auto"/>
                  </w:tcBorders>
                </w:tcPr>
                <w:p w14:paraId="02885BB3" w14:textId="77777777" w:rsidR="00084FF1" w:rsidRPr="001D2E49" w:rsidRDefault="00084FF1" w:rsidP="00084FF1">
                  <w:pPr>
                    <w:pStyle w:val="TAL"/>
                  </w:pPr>
                </w:p>
              </w:tc>
              <w:tc>
                <w:tcPr>
                  <w:tcW w:w="1037" w:type="dxa"/>
                  <w:tcBorders>
                    <w:top w:val="single" w:sz="4" w:space="0" w:color="auto"/>
                    <w:left w:val="single" w:sz="4" w:space="0" w:color="auto"/>
                    <w:bottom w:val="single" w:sz="4" w:space="0" w:color="auto"/>
                    <w:right w:val="single" w:sz="4" w:space="0" w:color="auto"/>
                  </w:tcBorders>
                </w:tcPr>
                <w:p w14:paraId="44328BD6" w14:textId="77777777" w:rsidR="00084FF1" w:rsidRPr="001D2E49" w:rsidRDefault="00084FF1" w:rsidP="00084FF1">
                  <w:pPr>
                    <w:pStyle w:val="TAC"/>
                  </w:pPr>
                  <w:r>
                    <w:t>-</w:t>
                  </w:r>
                </w:p>
              </w:tc>
              <w:tc>
                <w:tcPr>
                  <w:tcW w:w="1037" w:type="dxa"/>
                  <w:tcBorders>
                    <w:top w:val="single" w:sz="4" w:space="0" w:color="auto"/>
                    <w:left w:val="single" w:sz="4" w:space="0" w:color="auto"/>
                    <w:bottom w:val="single" w:sz="4" w:space="0" w:color="auto"/>
                    <w:right w:val="single" w:sz="4" w:space="0" w:color="auto"/>
                  </w:tcBorders>
                </w:tcPr>
                <w:p w14:paraId="622B7838" w14:textId="77777777" w:rsidR="00084FF1" w:rsidRPr="001D2E49" w:rsidRDefault="00084FF1" w:rsidP="00084FF1">
                  <w:pPr>
                    <w:pStyle w:val="TAC"/>
                  </w:pPr>
                </w:p>
              </w:tc>
            </w:tr>
            <w:tr w:rsidR="00084FF1" w:rsidRPr="001D2E49" w14:paraId="645D790A" w14:textId="77777777" w:rsidTr="00F30B75">
              <w:trPr>
                <w:trHeight w:val="604"/>
              </w:trPr>
              <w:tc>
                <w:tcPr>
                  <w:tcW w:w="1950" w:type="dxa"/>
                  <w:tcBorders>
                    <w:top w:val="single" w:sz="4" w:space="0" w:color="auto"/>
                    <w:left w:val="single" w:sz="4" w:space="0" w:color="auto"/>
                    <w:bottom w:val="single" w:sz="4" w:space="0" w:color="auto"/>
                    <w:right w:val="single" w:sz="4" w:space="0" w:color="auto"/>
                  </w:tcBorders>
                  <w:hideMark/>
                </w:tcPr>
                <w:p w14:paraId="4F47FD42" w14:textId="77777777" w:rsidR="00084FF1" w:rsidRPr="00084FF1" w:rsidRDefault="00084FF1" w:rsidP="00084FF1">
                  <w:pPr>
                    <w:pStyle w:val="TAL"/>
                    <w:ind w:left="-19"/>
                    <w:rPr>
                      <w:rFonts w:eastAsia="Batang"/>
                      <w:highlight w:val="yellow"/>
                      <w:lang w:eastAsia="ja-JP"/>
                    </w:rPr>
                  </w:pPr>
                  <w:r w:rsidRPr="00084FF1">
                    <w:rPr>
                      <w:rFonts w:eastAsia="Batang"/>
                      <w:highlight w:val="yellow"/>
                      <w:lang w:eastAsia="ja-JP"/>
                    </w:rPr>
                    <w:t>QoS Flow Failed to Setup List</w:t>
                  </w:r>
                </w:p>
              </w:tc>
              <w:tc>
                <w:tcPr>
                  <w:tcW w:w="1017" w:type="dxa"/>
                  <w:tcBorders>
                    <w:top w:val="single" w:sz="4" w:space="0" w:color="auto"/>
                    <w:left w:val="single" w:sz="4" w:space="0" w:color="auto"/>
                    <w:bottom w:val="single" w:sz="4" w:space="0" w:color="auto"/>
                    <w:right w:val="single" w:sz="4" w:space="0" w:color="auto"/>
                  </w:tcBorders>
                </w:tcPr>
                <w:p w14:paraId="17CBB9DA" w14:textId="77777777" w:rsidR="00084FF1" w:rsidRPr="00084FF1" w:rsidRDefault="00084FF1" w:rsidP="00084FF1">
                  <w:pPr>
                    <w:pStyle w:val="TAL"/>
                    <w:rPr>
                      <w:rFonts w:eastAsia="Batang"/>
                      <w:highlight w:val="yellow"/>
                      <w:lang w:eastAsia="ja-JP"/>
                    </w:rPr>
                  </w:pPr>
                  <w:r w:rsidRPr="00084FF1">
                    <w:rPr>
                      <w:rFonts w:eastAsia="Batang"/>
                      <w:highlight w:val="yellow"/>
                      <w:lang w:eastAsia="ja-JP"/>
                    </w:rPr>
                    <w:t>O</w:t>
                  </w:r>
                </w:p>
              </w:tc>
              <w:tc>
                <w:tcPr>
                  <w:tcW w:w="954" w:type="dxa"/>
                  <w:tcBorders>
                    <w:top w:val="single" w:sz="4" w:space="0" w:color="auto"/>
                    <w:left w:val="single" w:sz="4" w:space="0" w:color="auto"/>
                    <w:bottom w:val="single" w:sz="4" w:space="0" w:color="auto"/>
                    <w:right w:val="single" w:sz="4" w:space="0" w:color="auto"/>
                  </w:tcBorders>
                  <w:hideMark/>
                </w:tcPr>
                <w:p w14:paraId="7DA590BF" w14:textId="77777777" w:rsidR="00084FF1" w:rsidRPr="00084FF1" w:rsidRDefault="00084FF1" w:rsidP="00084FF1">
                  <w:pPr>
                    <w:pStyle w:val="TAL"/>
                    <w:rPr>
                      <w:i/>
                      <w:highlight w:val="yellow"/>
                      <w:lang w:eastAsia="ja-JP"/>
                    </w:rPr>
                  </w:pPr>
                </w:p>
              </w:tc>
              <w:tc>
                <w:tcPr>
                  <w:tcW w:w="1404" w:type="dxa"/>
                  <w:tcBorders>
                    <w:top w:val="single" w:sz="4" w:space="0" w:color="auto"/>
                    <w:left w:val="single" w:sz="4" w:space="0" w:color="auto"/>
                    <w:bottom w:val="single" w:sz="4" w:space="0" w:color="auto"/>
                    <w:right w:val="single" w:sz="4" w:space="0" w:color="auto"/>
                  </w:tcBorders>
                </w:tcPr>
                <w:p w14:paraId="53AEE433" w14:textId="77777777" w:rsidR="00084FF1" w:rsidRPr="00084FF1" w:rsidRDefault="00084FF1" w:rsidP="00084FF1">
                  <w:pPr>
                    <w:pStyle w:val="TAL"/>
                    <w:rPr>
                      <w:highlight w:val="yellow"/>
                      <w:lang w:eastAsia="ja-JP"/>
                    </w:rPr>
                  </w:pPr>
                  <w:r w:rsidRPr="00084FF1">
                    <w:rPr>
                      <w:highlight w:val="yellow"/>
                      <w:lang w:eastAsia="ja-JP"/>
                    </w:rPr>
                    <w:t>QoS Flow List with Cause</w:t>
                  </w:r>
                </w:p>
                <w:p w14:paraId="77755942" w14:textId="77777777" w:rsidR="00084FF1" w:rsidRPr="00084FF1" w:rsidRDefault="00084FF1" w:rsidP="00084FF1">
                  <w:pPr>
                    <w:pStyle w:val="TAL"/>
                    <w:rPr>
                      <w:highlight w:val="yellow"/>
                      <w:lang w:eastAsia="ja-JP"/>
                    </w:rPr>
                  </w:pPr>
                  <w:r w:rsidRPr="00084FF1">
                    <w:rPr>
                      <w:highlight w:val="yellow"/>
                      <w:lang w:eastAsia="ja-JP"/>
                    </w:rPr>
                    <w:t>9.3.1.13</w:t>
                  </w:r>
                </w:p>
              </w:tc>
              <w:tc>
                <w:tcPr>
                  <w:tcW w:w="1549" w:type="dxa"/>
                  <w:tcBorders>
                    <w:top w:val="single" w:sz="4" w:space="0" w:color="auto"/>
                    <w:left w:val="single" w:sz="4" w:space="0" w:color="auto"/>
                    <w:bottom w:val="single" w:sz="4" w:space="0" w:color="auto"/>
                    <w:right w:val="single" w:sz="4" w:space="0" w:color="auto"/>
                  </w:tcBorders>
                </w:tcPr>
                <w:p w14:paraId="6BEE25EC" w14:textId="77777777" w:rsidR="00084FF1" w:rsidRPr="00084FF1" w:rsidRDefault="00084FF1" w:rsidP="00084FF1">
                  <w:pPr>
                    <w:pStyle w:val="TAL"/>
                    <w:rPr>
                      <w:highlight w:val="yellow"/>
                      <w:lang w:eastAsia="ja-JP"/>
                    </w:rPr>
                  </w:pPr>
                </w:p>
              </w:tc>
              <w:tc>
                <w:tcPr>
                  <w:tcW w:w="1037" w:type="dxa"/>
                  <w:tcBorders>
                    <w:top w:val="single" w:sz="4" w:space="0" w:color="auto"/>
                    <w:left w:val="single" w:sz="4" w:space="0" w:color="auto"/>
                    <w:bottom w:val="single" w:sz="4" w:space="0" w:color="auto"/>
                    <w:right w:val="single" w:sz="4" w:space="0" w:color="auto"/>
                  </w:tcBorders>
                </w:tcPr>
                <w:p w14:paraId="2A31ACC5" w14:textId="77777777" w:rsidR="00084FF1" w:rsidRPr="00084FF1" w:rsidRDefault="00084FF1" w:rsidP="00084FF1">
                  <w:pPr>
                    <w:pStyle w:val="TAC"/>
                    <w:rPr>
                      <w:highlight w:val="yellow"/>
                      <w:lang w:eastAsia="ja-JP"/>
                    </w:rPr>
                  </w:pPr>
                  <w:r w:rsidRPr="00084FF1">
                    <w:rPr>
                      <w:highlight w:val="yellow"/>
                      <w:lang w:eastAsia="ja-JP"/>
                    </w:rPr>
                    <w:t>-</w:t>
                  </w:r>
                </w:p>
              </w:tc>
              <w:tc>
                <w:tcPr>
                  <w:tcW w:w="1037" w:type="dxa"/>
                  <w:tcBorders>
                    <w:top w:val="single" w:sz="4" w:space="0" w:color="auto"/>
                    <w:left w:val="single" w:sz="4" w:space="0" w:color="auto"/>
                    <w:bottom w:val="single" w:sz="4" w:space="0" w:color="auto"/>
                    <w:right w:val="single" w:sz="4" w:space="0" w:color="auto"/>
                  </w:tcBorders>
                </w:tcPr>
                <w:p w14:paraId="4EBDD9E8" w14:textId="77777777" w:rsidR="00084FF1" w:rsidRPr="00084FF1" w:rsidRDefault="00084FF1" w:rsidP="00084FF1">
                  <w:pPr>
                    <w:pStyle w:val="TAC"/>
                    <w:rPr>
                      <w:highlight w:val="yellow"/>
                      <w:lang w:eastAsia="ja-JP"/>
                    </w:rPr>
                  </w:pPr>
                </w:p>
              </w:tc>
            </w:tr>
          </w:tbl>
          <w:p w14:paraId="5520233C" w14:textId="44CBFED2" w:rsidR="00084FF1" w:rsidRDefault="00084FF1" w:rsidP="00F30B75">
            <w:pPr>
              <w:rPr>
                <w:lang w:eastAsia="zh-CN"/>
              </w:rPr>
            </w:pPr>
          </w:p>
        </w:tc>
      </w:tr>
    </w:tbl>
    <w:p w14:paraId="63665BDE" w14:textId="77777777" w:rsidR="00084FF1" w:rsidRDefault="00084FF1" w:rsidP="00425B9A">
      <w:pPr>
        <w:rPr>
          <w:lang w:eastAsia="zh-CN"/>
        </w:rPr>
      </w:pPr>
    </w:p>
    <w:p w14:paraId="60FB8E89" w14:textId="69B6E9DD" w:rsidR="00F30B75" w:rsidRDefault="00F30B75" w:rsidP="00F30B75">
      <w:pPr>
        <w:rPr>
          <w:lang w:eastAsia="zh-CN"/>
        </w:rPr>
      </w:pPr>
      <w:r>
        <w:rPr>
          <w:lang w:eastAsia="zh-CN"/>
        </w:rPr>
        <w:lastRenderedPageBreak/>
        <w:t xml:space="preserve">NG-RAN node provides the QoS flows successfully setup </w:t>
      </w:r>
      <w:r w:rsidR="003A4497">
        <w:rPr>
          <w:lang w:eastAsia="zh-CN"/>
        </w:rPr>
        <w:t>per NG-U tunnel in “</w:t>
      </w:r>
      <w:r w:rsidR="003A4497" w:rsidRPr="003A4497">
        <w:rPr>
          <w:i/>
          <w:iCs/>
          <w:lang w:eastAsia="zh-CN"/>
        </w:rPr>
        <w:t>DL QoS Flow per TNL Informatio</w:t>
      </w:r>
      <w:r w:rsidR="003A4497" w:rsidRPr="003A4497">
        <w:rPr>
          <w:lang w:eastAsia="zh-CN"/>
        </w:rPr>
        <w:t>n</w:t>
      </w:r>
      <w:r w:rsidR="003A4497">
        <w:rPr>
          <w:lang w:eastAsia="zh-CN"/>
        </w:rPr>
        <w:t>”. NG-RAN node also explicitly provide</w:t>
      </w:r>
      <w:r w:rsidR="00A00960">
        <w:rPr>
          <w:lang w:eastAsia="zh-CN"/>
        </w:rPr>
        <w:t>s</w:t>
      </w:r>
      <w:r w:rsidR="003A4497">
        <w:rPr>
          <w:lang w:eastAsia="zh-CN"/>
        </w:rPr>
        <w:t xml:space="preserve"> the list of QoS flows failed to be setup in “</w:t>
      </w:r>
      <w:r w:rsidR="003A4497" w:rsidRPr="003A4497">
        <w:rPr>
          <w:i/>
          <w:iCs/>
          <w:lang w:eastAsia="zh-CN"/>
        </w:rPr>
        <w:t>QoS Flow Failed to Setup List</w:t>
      </w:r>
      <w:r w:rsidR="003A4497">
        <w:rPr>
          <w:lang w:eastAsia="zh-CN"/>
        </w:rPr>
        <w:t>” IE.</w:t>
      </w:r>
    </w:p>
    <w:p w14:paraId="7FB446AD" w14:textId="61CB11C2" w:rsidR="00E67627" w:rsidRDefault="00A00960" w:rsidP="00425B9A">
      <w:pPr>
        <w:rPr>
          <w:b/>
          <w:bCs/>
          <w:lang w:eastAsia="zh-CN"/>
        </w:rPr>
      </w:pPr>
      <w:r w:rsidRPr="00A00960">
        <w:rPr>
          <w:b/>
          <w:bCs/>
          <w:lang w:eastAsia="zh-CN"/>
        </w:rPr>
        <w:t>Observation</w:t>
      </w:r>
      <w:r>
        <w:rPr>
          <w:b/>
          <w:bCs/>
          <w:lang w:eastAsia="zh-CN"/>
        </w:rPr>
        <w:t xml:space="preserve"> 1</w:t>
      </w:r>
      <w:r w:rsidRPr="00A00960">
        <w:rPr>
          <w:b/>
          <w:bCs/>
          <w:lang w:eastAsia="zh-CN"/>
        </w:rPr>
        <w:t xml:space="preserve">: </w:t>
      </w:r>
      <w:r>
        <w:rPr>
          <w:b/>
          <w:bCs/>
          <w:lang w:eastAsia="zh-CN"/>
        </w:rPr>
        <w:t>The standard relies on the Node implementation correctly already in this basic case, so that the QoS flows associated to the TNL is consistent to the QoS flows setup. Any inconsistency is due to faulty implementation.</w:t>
      </w:r>
    </w:p>
    <w:p w14:paraId="754D65DC" w14:textId="36DF4D43" w:rsidR="00A00960" w:rsidRDefault="00A00960" w:rsidP="00425B9A">
      <w:pPr>
        <w:rPr>
          <w:b/>
          <w:bCs/>
          <w:lang w:eastAsia="zh-CN"/>
        </w:rPr>
      </w:pPr>
      <w:r>
        <w:rPr>
          <w:b/>
          <w:bCs/>
          <w:lang w:eastAsia="zh-CN"/>
        </w:rPr>
        <w:t>Proposal 1: There is no need to consider the inconsistency in the redundant tunnel setup</w:t>
      </w:r>
      <w:r w:rsidR="00552313">
        <w:rPr>
          <w:b/>
          <w:bCs/>
          <w:lang w:eastAsia="zh-CN"/>
        </w:rPr>
        <w:t xml:space="preserve"> as such case is due to the faulty implementation and exists already.</w:t>
      </w:r>
    </w:p>
    <w:p w14:paraId="2FA3E44C" w14:textId="77777777" w:rsidR="008B4964" w:rsidRPr="00A00960" w:rsidRDefault="008B4964" w:rsidP="00425B9A">
      <w:pPr>
        <w:rPr>
          <w:b/>
          <w:bCs/>
          <w:lang w:eastAsia="zh-CN"/>
        </w:rPr>
      </w:pPr>
    </w:p>
    <w:p w14:paraId="3C51925B" w14:textId="084CD0EC" w:rsidR="002D0506" w:rsidRPr="008B4964" w:rsidRDefault="002D0506" w:rsidP="00425B9A">
      <w:pPr>
        <w:rPr>
          <w:b/>
          <w:bCs/>
          <w:sz w:val="24"/>
          <w:szCs w:val="24"/>
          <w:lang w:eastAsia="zh-CN"/>
        </w:rPr>
      </w:pPr>
      <w:r w:rsidRPr="008B4964">
        <w:rPr>
          <w:b/>
          <w:bCs/>
          <w:sz w:val="24"/>
          <w:szCs w:val="24"/>
          <w:lang w:eastAsia="zh-CN"/>
        </w:rPr>
        <w:t>B: In the case of one PDU session is split into two NG-U tunnels</w:t>
      </w:r>
    </w:p>
    <w:p w14:paraId="195C26C7" w14:textId="0F3696FC" w:rsidR="00B7142C" w:rsidRDefault="00C67861" w:rsidP="00B7142C">
      <w:pPr>
        <w:rPr>
          <w:lang w:eastAsia="zh-CN"/>
        </w:rPr>
      </w:pPr>
      <w:r>
        <w:rPr>
          <w:lang w:eastAsia="zh-CN"/>
        </w:rPr>
        <w:t xml:space="preserve">The current specification supports to split the PDU session into </w:t>
      </w:r>
      <w:r w:rsidRPr="00C67861">
        <w:rPr>
          <w:b/>
          <w:bCs/>
          <w:lang w:eastAsia="zh-CN"/>
        </w:rPr>
        <w:t>TWO</w:t>
      </w:r>
      <w:r>
        <w:rPr>
          <w:lang w:eastAsia="zh-CN"/>
        </w:rPr>
        <w:t xml:space="preserve"> NG-U tunnels.</w:t>
      </w:r>
    </w:p>
    <w:p w14:paraId="04FB4DCE" w14:textId="22BA7181" w:rsidR="008715DE" w:rsidRDefault="00C67861" w:rsidP="00B7142C">
      <w:r>
        <w:rPr>
          <w:lang w:eastAsia="zh-CN"/>
        </w:rPr>
        <w:t>In NGAP, the “</w:t>
      </w:r>
      <w:r w:rsidRPr="00C67861">
        <w:rPr>
          <w:rFonts w:eastAsia="Batang"/>
          <w:lang w:eastAsia="ja-JP"/>
        </w:rPr>
        <w:t xml:space="preserve">Additional DL </w:t>
      </w:r>
      <w:r w:rsidRPr="00C67861">
        <w:t>QoS Flow per TNL Information”</w:t>
      </w:r>
      <w:r>
        <w:t xml:space="preserve"> introduced a loop of Max 3 items of “</w:t>
      </w:r>
      <w:r w:rsidRPr="00C67861">
        <w:t>QoS Flow per TNL Information</w:t>
      </w:r>
      <w:r>
        <w:t xml:space="preserve">”. </w:t>
      </w:r>
      <w:r w:rsidR="008715DE">
        <w:t xml:space="preserve">It is specified that only 1 is supported with the current specification. </w:t>
      </w:r>
      <w:r w:rsidR="008715DE">
        <w:rPr>
          <w:lang w:eastAsia="zh-CN"/>
        </w:rPr>
        <w:t>This is due to that we only have DC with two NG-RAN nodes involved.</w:t>
      </w:r>
    </w:p>
    <w:tbl>
      <w:tblPr>
        <w:tblStyle w:val="TableGrid"/>
        <w:tblW w:w="0" w:type="auto"/>
        <w:tblLook w:val="04A0" w:firstRow="1" w:lastRow="0" w:firstColumn="1" w:lastColumn="0" w:noHBand="0" w:noVBand="1"/>
      </w:tblPr>
      <w:tblGrid>
        <w:gridCol w:w="9348"/>
      </w:tblGrid>
      <w:tr w:rsidR="00B7142C" w14:paraId="6B13B181" w14:textId="77777777" w:rsidTr="00A30673">
        <w:tc>
          <w:tcPr>
            <w:tcW w:w="9348" w:type="dxa"/>
          </w:tcPr>
          <w:p w14:paraId="7F486C31" w14:textId="77777777" w:rsidR="00B7142C" w:rsidRPr="001D2E49" w:rsidRDefault="00B7142C" w:rsidP="00A30673">
            <w:pPr>
              <w:pStyle w:val="Heading4"/>
            </w:pPr>
            <w:r w:rsidRPr="00084FF1">
              <w:rPr>
                <w:highlight w:val="yellow"/>
              </w:rPr>
              <w:t>9.3.4.2</w:t>
            </w:r>
            <w:r w:rsidRPr="00084FF1">
              <w:rPr>
                <w:highlight w:val="yellow"/>
              </w:rPr>
              <w:tab/>
              <w:t>PDU Session Resource Setup Response Transfer</w:t>
            </w:r>
          </w:p>
          <w:p w14:paraId="186B9415" w14:textId="77777777" w:rsidR="00B7142C" w:rsidRPr="001D2E49" w:rsidRDefault="00B7142C" w:rsidP="00A30673">
            <w:r w:rsidRPr="001D2E49">
              <w:t>This IE is transparent to the AMF.</w:t>
            </w:r>
          </w:p>
          <w:tbl>
            <w:tblPr>
              <w:tblW w:w="89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017"/>
              <w:gridCol w:w="954"/>
              <w:gridCol w:w="1404"/>
              <w:gridCol w:w="1549"/>
              <w:gridCol w:w="1037"/>
              <w:gridCol w:w="1037"/>
            </w:tblGrid>
            <w:tr w:rsidR="00B7142C" w:rsidRPr="001D2E49" w14:paraId="395F666D" w14:textId="77777777" w:rsidTr="00A30673">
              <w:trPr>
                <w:trHeight w:val="399"/>
              </w:trPr>
              <w:tc>
                <w:tcPr>
                  <w:tcW w:w="1950" w:type="dxa"/>
                  <w:tcBorders>
                    <w:top w:val="single" w:sz="4" w:space="0" w:color="auto"/>
                    <w:left w:val="single" w:sz="4" w:space="0" w:color="auto"/>
                    <w:bottom w:val="single" w:sz="4" w:space="0" w:color="auto"/>
                    <w:right w:val="single" w:sz="4" w:space="0" w:color="auto"/>
                  </w:tcBorders>
                  <w:hideMark/>
                </w:tcPr>
                <w:p w14:paraId="721C9BE7" w14:textId="77777777" w:rsidR="00B7142C" w:rsidRPr="001D2E49" w:rsidRDefault="00B7142C" w:rsidP="00A30673">
                  <w:pPr>
                    <w:pStyle w:val="TAH0"/>
                    <w:rPr>
                      <w:rFonts w:cs="Arial"/>
                      <w:lang w:eastAsia="ja-JP"/>
                    </w:rPr>
                  </w:pPr>
                  <w:r w:rsidRPr="001D2E49">
                    <w:rPr>
                      <w:rFonts w:cs="Arial"/>
                      <w:lang w:eastAsia="ja-JP"/>
                    </w:rPr>
                    <w:t>IE/Group Name</w:t>
                  </w:r>
                </w:p>
              </w:tc>
              <w:tc>
                <w:tcPr>
                  <w:tcW w:w="1017" w:type="dxa"/>
                  <w:tcBorders>
                    <w:top w:val="single" w:sz="4" w:space="0" w:color="auto"/>
                    <w:left w:val="single" w:sz="4" w:space="0" w:color="auto"/>
                    <w:bottom w:val="single" w:sz="4" w:space="0" w:color="auto"/>
                    <w:right w:val="single" w:sz="4" w:space="0" w:color="auto"/>
                  </w:tcBorders>
                  <w:hideMark/>
                </w:tcPr>
                <w:p w14:paraId="4E95E88D" w14:textId="77777777" w:rsidR="00B7142C" w:rsidRPr="001D2E49" w:rsidRDefault="00B7142C" w:rsidP="00A30673">
                  <w:pPr>
                    <w:pStyle w:val="TAH0"/>
                    <w:rPr>
                      <w:rFonts w:cs="Arial"/>
                      <w:lang w:eastAsia="ja-JP"/>
                    </w:rPr>
                  </w:pPr>
                  <w:r w:rsidRPr="001D2E49">
                    <w:rPr>
                      <w:rFonts w:cs="Arial"/>
                      <w:lang w:eastAsia="ja-JP"/>
                    </w:rPr>
                    <w:t>Presence</w:t>
                  </w:r>
                </w:p>
              </w:tc>
              <w:tc>
                <w:tcPr>
                  <w:tcW w:w="954" w:type="dxa"/>
                  <w:tcBorders>
                    <w:top w:val="single" w:sz="4" w:space="0" w:color="auto"/>
                    <w:left w:val="single" w:sz="4" w:space="0" w:color="auto"/>
                    <w:bottom w:val="single" w:sz="4" w:space="0" w:color="auto"/>
                    <w:right w:val="single" w:sz="4" w:space="0" w:color="auto"/>
                  </w:tcBorders>
                  <w:hideMark/>
                </w:tcPr>
                <w:p w14:paraId="680737F8" w14:textId="77777777" w:rsidR="00B7142C" w:rsidRPr="001D2E49" w:rsidRDefault="00B7142C" w:rsidP="00A30673">
                  <w:pPr>
                    <w:pStyle w:val="TAH0"/>
                    <w:rPr>
                      <w:rFonts w:cs="Arial"/>
                      <w:lang w:eastAsia="ja-JP"/>
                    </w:rPr>
                  </w:pPr>
                  <w:r w:rsidRPr="001D2E49">
                    <w:rPr>
                      <w:rFonts w:cs="Arial"/>
                      <w:lang w:eastAsia="ja-JP"/>
                    </w:rPr>
                    <w:t>Range</w:t>
                  </w:r>
                </w:p>
              </w:tc>
              <w:tc>
                <w:tcPr>
                  <w:tcW w:w="1404" w:type="dxa"/>
                  <w:tcBorders>
                    <w:top w:val="single" w:sz="4" w:space="0" w:color="auto"/>
                    <w:left w:val="single" w:sz="4" w:space="0" w:color="auto"/>
                    <w:bottom w:val="single" w:sz="4" w:space="0" w:color="auto"/>
                    <w:right w:val="single" w:sz="4" w:space="0" w:color="auto"/>
                  </w:tcBorders>
                  <w:hideMark/>
                </w:tcPr>
                <w:p w14:paraId="77FB219F" w14:textId="77777777" w:rsidR="00B7142C" w:rsidRPr="001D2E49" w:rsidRDefault="00B7142C" w:rsidP="00A30673">
                  <w:pPr>
                    <w:pStyle w:val="TAH0"/>
                    <w:rPr>
                      <w:rFonts w:cs="Arial"/>
                      <w:lang w:eastAsia="ja-JP"/>
                    </w:rPr>
                  </w:pPr>
                  <w:r w:rsidRPr="001D2E49">
                    <w:rPr>
                      <w:rFonts w:cs="Arial"/>
                      <w:lang w:eastAsia="ja-JP"/>
                    </w:rPr>
                    <w:t>IE type and reference</w:t>
                  </w:r>
                </w:p>
              </w:tc>
              <w:tc>
                <w:tcPr>
                  <w:tcW w:w="1549" w:type="dxa"/>
                  <w:tcBorders>
                    <w:top w:val="single" w:sz="4" w:space="0" w:color="auto"/>
                    <w:left w:val="single" w:sz="4" w:space="0" w:color="auto"/>
                    <w:bottom w:val="single" w:sz="4" w:space="0" w:color="auto"/>
                    <w:right w:val="single" w:sz="4" w:space="0" w:color="auto"/>
                  </w:tcBorders>
                  <w:hideMark/>
                </w:tcPr>
                <w:p w14:paraId="7845CC9D" w14:textId="77777777" w:rsidR="00B7142C" w:rsidRPr="001D2E49" w:rsidRDefault="00B7142C" w:rsidP="00A30673">
                  <w:pPr>
                    <w:pStyle w:val="TAH0"/>
                    <w:rPr>
                      <w:rFonts w:cs="Arial"/>
                      <w:lang w:eastAsia="ja-JP"/>
                    </w:rPr>
                  </w:pPr>
                  <w:r w:rsidRPr="001D2E49">
                    <w:rPr>
                      <w:rFonts w:cs="Arial"/>
                      <w:lang w:eastAsia="ja-JP"/>
                    </w:rPr>
                    <w:t>Semantics description</w:t>
                  </w:r>
                </w:p>
              </w:tc>
              <w:tc>
                <w:tcPr>
                  <w:tcW w:w="1037" w:type="dxa"/>
                  <w:tcBorders>
                    <w:top w:val="single" w:sz="4" w:space="0" w:color="auto"/>
                    <w:left w:val="single" w:sz="4" w:space="0" w:color="auto"/>
                    <w:bottom w:val="single" w:sz="4" w:space="0" w:color="auto"/>
                    <w:right w:val="single" w:sz="4" w:space="0" w:color="auto"/>
                  </w:tcBorders>
                </w:tcPr>
                <w:p w14:paraId="28C7ACFB" w14:textId="77777777" w:rsidR="00B7142C" w:rsidRPr="001D2E49" w:rsidRDefault="00B7142C" w:rsidP="00A30673">
                  <w:pPr>
                    <w:pStyle w:val="TAH0"/>
                    <w:rPr>
                      <w:rFonts w:cs="Arial"/>
                      <w:lang w:eastAsia="ja-JP"/>
                    </w:rPr>
                  </w:pPr>
                  <w:r w:rsidRPr="009F5A10">
                    <w:rPr>
                      <w:rFonts w:cs="Arial"/>
                      <w:lang w:eastAsia="ja-JP"/>
                    </w:rPr>
                    <w:t>Criticality</w:t>
                  </w:r>
                </w:p>
              </w:tc>
              <w:tc>
                <w:tcPr>
                  <w:tcW w:w="1037" w:type="dxa"/>
                  <w:tcBorders>
                    <w:top w:val="single" w:sz="4" w:space="0" w:color="auto"/>
                    <w:left w:val="single" w:sz="4" w:space="0" w:color="auto"/>
                    <w:bottom w:val="single" w:sz="4" w:space="0" w:color="auto"/>
                    <w:right w:val="single" w:sz="4" w:space="0" w:color="auto"/>
                  </w:tcBorders>
                </w:tcPr>
                <w:p w14:paraId="0F43DC19" w14:textId="77777777" w:rsidR="00B7142C" w:rsidRPr="001D2E49" w:rsidRDefault="00B7142C" w:rsidP="00A30673">
                  <w:pPr>
                    <w:pStyle w:val="TAH0"/>
                    <w:rPr>
                      <w:rFonts w:cs="Arial"/>
                      <w:lang w:eastAsia="ja-JP"/>
                    </w:rPr>
                  </w:pPr>
                  <w:r w:rsidRPr="009F5A10">
                    <w:rPr>
                      <w:rFonts w:cs="Arial"/>
                      <w:lang w:eastAsia="ja-JP"/>
                    </w:rPr>
                    <w:t>Assigned Criticality</w:t>
                  </w:r>
                </w:p>
              </w:tc>
            </w:tr>
            <w:tr w:rsidR="00B7142C" w:rsidRPr="001D2E49" w:rsidDel="00FF5598" w14:paraId="5960466B" w14:textId="77777777" w:rsidTr="00A30673">
              <w:trPr>
                <w:trHeight w:val="1617"/>
              </w:trPr>
              <w:tc>
                <w:tcPr>
                  <w:tcW w:w="1950" w:type="dxa"/>
                  <w:tcBorders>
                    <w:top w:val="single" w:sz="4" w:space="0" w:color="auto"/>
                    <w:left w:val="single" w:sz="4" w:space="0" w:color="auto"/>
                    <w:bottom w:val="single" w:sz="4" w:space="0" w:color="auto"/>
                    <w:right w:val="single" w:sz="4" w:space="0" w:color="auto"/>
                  </w:tcBorders>
                </w:tcPr>
                <w:p w14:paraId="1BE9380B" w14:textId="77777777" w:rsidR="00B7142C" w:rsidRPr="00B7142C" w:rsidDel="00FF5598" w:rsidRDefault="00B7142C" w:rsidP="00A30673">
                  <w:pPr>
                    <w:pStyle w:val="TAL"/>
                    <w:ind w:left="-19"/>
                    <w:rPr>
                      <w:lang w:eastAsia="ja-JP"/>
                    </w:rPr>
                  </w:pPr>
                  <w:r w:rsidRPr="00B7142C">
                    <w:t>DL QoS Flow per TNL Information</w:t>
                  </w:r>
                </w:p>
              </w:tc>
              <w:tc>
                <w:tcPr>
                  <w:tcW w:w="1017" w:type="dxa"/>
                  <w:tcBorders>
                    <w:top w:val="single" w:sz="4" w:space="0" w:color="auto"/>
                    <w:left w:val="single" w:sz="4" w:space="0" w:color="auto"/>
                    <w:bottom w:val="single" w:sz="4" w:space="0" w:color="auto"/>
                    <w:right w:val="single" w:sz="4" w:space="0" w:color="auto"/>
                  </w:tcBorders>
                </w:tcPr>
                <w:p w14:paraId="5D17CCAB" w14:textId="77777777" w:rsidR="00B7142C" w:rsidRPr="00B7142C" w:rsidDel="00FF5598" w:rsidRDefault="00B7142C" w:rsidP="00A30673">
                  <w:pPr>
                    <w:pStyle w:val="TAL"/>
                    <w:rPr>
                      <w:lang w:eastAsia="ja-JP"/>
                    </w:rPr>
                  </w:pPr>
                  <w:r w:rsidRPr="00B7142C">
                    <w:t>M</w:t>
                  </w:r>
                </w:p>
              </w:tc>
              <w:tc>
                <w:tcPr>
                  <w:tcW w:w="954" w:type="dxa"/>
                  <w:tcBorders>
                    <w:top w:val="single" w:sz="4" w:space="0" w:color="auto"/>
                    <w:left w:val="single" w:sz="4" w:space="0" w:color="auto"/>
                    <w:bottom w:val="single" w:sz="4" w:space="0" w:color="auto"/>
                    <w:right w:val="single" w:sz="4" w:space="0" w:color="auto"/>
                  </w:tcBorders>
                </w:tcPr>
                <w:p w14:paraId="7513B1AE" w14:textId="77777777" w:rsidR="00B7142C" w:rsidRPr="00B7142C" w:rsidDel="00FF5598" w:rsidRDefault="00B7142C" w:rsidP="00A30673">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0F946031" w14:textId="77777777" w:rsidR="00B7142C" w:rsidRPr="00B7142C" w:rsidRDefault="00B7142C" w:rsidP="00A30673">
                  <w:pPr>
                    <w:keepNext/>
                    <w:keepLines/>
                    <w:spacing w:after="0"/>
                    <w:rPr>
                      <w:rFonts w:ascii="Arial" w:hAnsi="Arial"/>
                      <w:sz w:val="18"/>
                      <w:lang w:eastAsia="ja-JP"/>
                    </w:rPr>
                  </w:pPr>
                  <w:r w:rsidRPr="00B7142C">
                    <w:rPr>
                      <w:rFonts w:ascii="Arial" w:hAnsi="Arial"/>
                      <w:sz w:val="18"/>
                      <w:lang w:eastAsia="ja-JP"/>
                    </w:rPr>
                    <w:t>QoS Flow per TNL Information</w:t>
                  </w:r>
                </w:p>
                <w:p w14:paraId="4A3AF491" w14:textId="77777777" w:rsidR="00B7142C" w:rsidRPr="00B7142C" w:rsidDel="00FF5598" w:rsidRDefault="00B7142C" w:rsidP="00A30673">
                  <w:pPr>
                    <w:pStyle w:val="TAL"/>
                    <w:rPr>
                      <w:lang w:eastAsia="ja-JP"/>
                    </w:rPr>
                  </w:pPr>
                  <w:r w:rsidRPr="00B7142C">
                    <w:rPr>
                      <w:lang w:eastAsia="ja-JP"/>
                    </w:rPr>
                    <w:t>9.3.2.8</w:t>
                  </w:r>
                </w:p>
              </w:tc>
              <w:tc>
                <w:tcPr>
                  <w:tcW w:w="1549" w:type="dxa"/>
                  <w:tcBorders>
                    <w:top w:val="single" w:sz="4" w:space="0" w:color="auto"/>
                    <w:left w:val="single" w:sz="4" w:space="0" w:color="auto"/>
                    <w:bottom w:val="single" w:sz="4" w:space="0" w:color="auto"/>
                    <w:right w:val="single" w:sz="4" w:space="0" w:color="auto"/>
                  </w:tcBorders>
                </w:tcPr>
                <w:p w14:paraId="52C5446D" w14:textId="77777777" w:rsidR="00B7142C" w:rsidRPr="00B7142C" w:rsidDel="00FF5598" w:rsidRDefault="00B7142C" w:rsidP="00A30673">
                  <w:pPr>
                    <w:pStyle w:val="TAL"/>
                    <w:rPr>
                      <w:lang w:eastAsia="ja-JP"/>
                    </w:rPr>
                  </w:pPr>
                  <w:r w:rsidRPr="00B7142C">
                    <w:rPr>
                      <w:lang w:eastAsia="ja-JP"/>
                    </w:rPr>
                    <w:t>NG-RAN node endpoint of the NG-U transport bearer for delivery of DL PDUs, together with associated QoS flows.</w:t>
                  </w:r>
                </w:p>
              </w:tc>
              <w:tc>
                <w:tcPr>
                  <w:tcW w:w="1037" w:type="dxa"/>
                  <w:tcBorders>
                    <w:top w:val="single" w:sz="4" w:space="0" w:color="auto"/>
                    <w:left w:val="single" w:sz="4" w:space="0" w:color="auto"/>
                    <w:bottom w:val="single" w:sz="4" w:space="0" w:color="auto"/>
                    <w:right w:val="single" w:sz="4" w:space="0" w:color="auto"/>
                  </w:tcBorders>
                </w:tcPr>
                <w:p w14:paraId="74DEFD0F" w14:textId="77777777" w:rsidR="00B7142C" w:rsidRPr="00B7142C" w:rsidRDefault="00B7142C" w:rsidP="00A30673">
                  <w:pPr>
                    <w:pStyle w:val="TAC"/>
                    <w:rPr>
                      <w:lang w:eastAsia="ja-JP"/>
                    </w:rPr>
                  </w:pPr>
                  <w:r w:rsidRPr="00B7142C">
                    <w:rPr>
                      <w:lang w:eastAsia="ja-JP"/>
                    </w:rPr>
                    <w:t>-</w:t>
                  </w:r>
                </w:p>
              </w:tc>
              <w:tc>
                <w:tcPr>
                  <w:tcW w:w="1037" w:type="dxa"/>
                  <w:tcBorders>
                    <w:top w:val="single" w:sz="4" w:space="0" w:color="auto"/>
                    <w:left w:val="single" w:sz="4" w:space="0" w:color="auto"/>
                    <w:bottom w:val="single" w:sz="4" w:space="0" w:color="auto"/>
                    <w:right w:val="single" w:sz="4" w:space="0" w:color="auto"/>
                  </w:tcBorders>
                </w:tcPr>
                <w:p w14:paraId="299F2522" w14:textId="77777777" w:rsidR="00B7142C" w:rsidRPr="00084FF1" w:rsidRDefault="00B7142C" w:rsidP="00A30673">
                  <w:pPr>
                    <w:pStyle w:val="TAC"/>
                    <w:rPr>
                      <w:highlight w:val="yellow"/>
                      <w:lang w:eastAsia="ja-JP"/>
                    </w:rPr>
                  </w:pPr>
                </w:p>
              </w:tc>
            </w:tr>
            <w:tr w:rsidR="00B7142C" w:rsidRPr="001D2E49" w:rsidDel="00FF5598" w14:paraId="5ADCFC69" w14:textId="77777777" w:rsidTr="00A30673">
              <w:trPr>
                <w:trHeight w:val="1812"/>
              </w:trPr>
              <w:tc>
                <w:tcPr>
                  <w:tcW w:w="1950" w:type="dxa"/>
                  <w:tcBorders>
                    <w:top w:val="single" w:sz="4" w:space="0" w:color="auto"/>
                    <w:left w:val="single" w:sz="4" w:space="0" w:color="auto"/>
                    <w:bottom w:val="single" w:sz="4" w:space="0" w:color="auto"/>
                    <w:right w:val="single" w:sz="4" w:space="0" w:color="auto"/>
                  </w:tcBorders>
                </w:tcPr>
                <w:p w14:paraId="5D7A5222" w14:textId="77777777" w:rsidR="00B7142C" w:rsidRPr="00B7142C" w:rsidDel="00FF5598" w:rsidRDefault="00B7142C" w:rsidP="00A30673">
                  <w:pPr>
                    <w:pStyle w:val="TAL"/>
                    <w:ind w:left="-19"/>
                    <w:rPr>
                      <w:highlight w:val="yellow"/>
                      <w:lang w:eastAsia="ja-JP"/>
                    </w:rPr>
                  </w:pPr>
                  <w:r w:rsidRPr="00B7142C">
                    <w:rPr>
                      <w:rFonts w:eastAsia="Batang"/>
                      <w:highlight w:val="yellow"/>
                      <w:lang w:eastAsia="ja-JP"/>
                    </w:rPr>
                    <w:t xml:space="preserve">Additional DL </w:t>
                  </w:r>
                  <w:r w:rsidRPr="00B7142C">
                    <w:rPr>
                      <w:highlight w:val="yellow"/>
                    </w:rPr>
                    <w:t>QoS Flow per TNL Information</w:t>
                  </w:r>
                </w:p>
              </w:tc>
              <w:tc>
                <w:tcPr>
                  <w:tcW w:w="1017" w:type="dxa"/>
                  <w:tcBorders>
                    <w:top w:val="single" w:sz="4" w:space="0" w:color="auto"/>
                    <w:left w:val="single" w:sz="4" w:space="0" w:color="auto"/>
                    <w:bottom w:val="single" w:sz="4" w:space="0" w:color="auto"/>
                    <w:right w:val="single" w:sz="4" w:space="0" w:color="auto"/>
                  </w:tcBorders>
                </w:tcPr>
                <w:p w14:paraId="38ADC555" w14:textId="77777777" w:rsidR="00B7142C" w:rsidRPr="00B7142C" w:rsidDel="00FF5598" w:rsidRDefault="00B7142C" w:rsidP="00A30673">
                  <w:pPr>
                    <w:pStyle w:val="TAL"/>
                    <w:rPr>
                      <w:highlight w:val="yellow"/>
                      <w:lang w:eastAsia="ja-JP"/>
                    </w:rPr>
                  </w:pPr>
                  <w:r w:rsidRPr="00B7142C">
                    <w:rPr>
                      <w:rFonts w:eastAsia="Batang"/>
                      <w:highlight w:val="yellow"/>
                      <w:lang w:eastAsia="ja-JP"/>
                    </w:rPr>
                    <w:t>O</w:t>
                  </w:r>
                </w:p>
              </w:tc>
              <w:tc>
                <w:tcPr>
                  <w:tcW w:w="954" w:type="dxa"/>
                  <w:tcBorders>
                    <w:top w:val="single" w:sz="4" w:space="0" w:color="auto"/>
                    <w:left w:val="single" w:sz="4" w:space="0" w:color="auto"/>
                    <w:bottom w:val="single" w:sz="4" w:space="0" w:color="auto"/>
                    <w:right w:val="single" w:sz="4" w:space="0" w:color="auto"/>
                  </w:tcBorders>
                </w:tcPr>
                <w:p w14:paraId="7D7825B1" w14:textId="77777777" w:rsidR="00B7142C" w:rsidRPr="00B7142C" w:rsidDel="00FF5598" w:rsidRDefault="00B7142C" w:rsidP="00A30673">
                  <w:pPr>
                    <w:pStyle w:val="TAL"/>
                    <w:rPr>
                      <w:highlight w:val="yellow"/>
                      <w:lang w:eastAsia="ja-JP"/>
                    </w:rPr>
                  </w:pPr>
                </w:p>
              </w:tc>
              <w:tc>
                <w:tcPr>
                  <w:tcW w:w="1404" w:type="dxa"/>
                  <w:tcBorders>
                    <w:top w:val="single" w:sz="4" w:space="0" w:color="auto"/>
                    <w:left w:val="single" w:sz="4" w:space="0" w:color="auto"/>
                    <w:bottom w:val="single" w:sz="4" w:space="0" w:color="auto"/>
                    <w:right w:val="single" w:sz="4" w:space="0" w:color="auto"/>
                  </w:tcBorders>
                </w:tcPr>
                <w:p w14:paraId="054AF303" w14:textId="77777777" w:rsidR="00B7142C" w:rsidRPr="00B7142C" w:rsidRDefault="00B7142C" w:rsidP="00A30673">
                  <w:pPr>
                    <w:pStyle w:val="TAL"/>
                    <w:rPr>
                      <w:highlight w:val="yellow"/>
                      <w:lang w:eastAsia="ja-JP"/>
                    </w:rPr>
                  </w:pPr>
                  <w:r w:rsidRPr="00B7142C">
                    <w:rPr>
                      <w:highlight w:val="yellow"/>
                    </w:rPr>
                    <w:t>QoS Flow per TNL Information List</w:t>
                  </w:r>
                </w:p>
                <w:p w14:paraId="2759695F" w14:textId="77777777" w:rsidR="00B7142C" w:rsidRPr="00B7142C" w:rsidDel="00FF5598" w:rsidRDefault="00B7142C" w:rsidP="00A30673">
                  <w:pPr>
                    <w:pStyle w:val="TAL"/>
                    <w:rPr>
                      <w:highlight w:val="yellow"/>
                      <w:lang w:eastAsia="ja-JP"/>
                    </w:rPr>
                  </w:pPr>
                  <w:r w:rsidRPr="00B7142C">
                    <w:rPr>
                      <w:highlight w:val="yellow"/>
                      <w:lang w:eastAsia="ja-JP"/>
                    </w:rPr>
                    <w:t>9.3.2.1</w:t>
                  </w:r>
                </w:p>
              </w:tc>
              <w:tc>
                <w:tcPr>
                  <w:tcW w:w="1549" w:type="dxa"/>
                  <w:tcBorders>
                    <w:top w:val="single" w:sz="4" w:space="0" w:color="auto"/>
                    <w:left w:val="single" w:sz="4" w:space="0" w:color="auto"/>
                    <w:bottom w:val="single" w:sz="4" w:space="0" w:color="auto"/>
                    <w:right w:val="single" w:sz="4" w:space="0" w:color="auto"/>
                  </w:tcBorders>
                </w:tcPr>
                <w:p w14:paraId="2C2C2C97" w14:textId="77777777" w:rsidR="00B7142C" w:rsidRPr="00B7142C" w:rsidDel="00FF5598" w:rsidRDefault="00B7142C" w:rsidP="00A30673">
                  <w:pPr>
                    <w:pStyle w:val="TAL"/>
                    <w:rPr>
                      <w:highlight w:val="yellow"/>
                      <w:lang w:eastAsia="ja-JP"/>
                    </w:rPr>
                  </w:pPr>
                  <w:r w:rsidRPr="00B7142C">
                    <w:rPr>
                      <w:highlight w:val="yellow"/>
                      <w:lang w:eastAsia="ja-JP"/>
                    </w:rPr>
                    <w:t>NG-RAN node endpoint of the additional NG-U transport bearer(s) for delivery of DL PDUs for split PDU session, together with associated QoS flows.</w:t>
                  </w:r>
                </w:p>
              </w:tc>
              <w:tc>
                <w:tcPr>
                  <w:tcW w:w="1037" w:type="dxa"/>
                  <w:tcBorders>
                    <w:top w:val="single" w:sz="4" w:space="0" w:color="auto"/>
                    <w:left w:val="single" w:sz="4" w:space="0" w:color="auto"/>
                    <w:bottom w:val="single" w:sz="4" w:space="0" w:color="auto"/>
                    <w:right w:val="single" w:sz="4" w:space="0" w:color="auto"/>
                  </w:tcBorders>
                </w:tcPr>
                <w:p w14:paraId="35B776D8" w14:textId="77777777" w:rsidR="00B7142C" w:rsidRPr="00B7142C" w:rsidRDefault="00B7142C" w:rsidP="00A30673">
                  <w:pPr>
                    <w:pStyle w:val="TAC"/>
                    <w:rPr>
                      <w:highlight w:val="yellow"/>
                      <w:lang w:eastAsia="ja-JP"/>
                    </w:rPr>
                  </w:pPr>
                  <w:r w:rsidRPr="00B7142C">
                    <w:rPr>
                      <w:highlight w:val="yellow"/>
                      <w:lang w:eastAsia="ja-JP"/>
                    </w:rPr>
                    <w:t>-</w:t>
                  </w:r>
                </w:p>
              </w:tc>
              <w:tc>
                <w:tcPr>
                  <w:tcW w:w="1037" w:type="dxa"/>
                  <w:tcBorders>
                    <w:top w:val="single" w:sz="4" w:space="0" w:color="auto"/>
                    <w:left w:val="single" w:sz="4" w:space="0" w:color="auto"/>
                    <w:bottom w:val="single" w:sz="4" w:space="0" w:color="auto"/>
                    <w:right w:val="single" w:sz="4" w:space="0" w:color="auto"/>
                  </w:tcBorders>
                </w:tcPr>
                <w:p w14:paraId="5A571C13" w14:textId="77777777" w:rsidR="00B7142C" w:rsidRPr="00B7142C" w:rsidRDefault="00B7142C" w:rsidP="00A30673">
                  <w:pPr>
                    <w:pStyle w:val="TAC"/>
                    <w:rPr>
                      <w:highlight w:val="yellow"/>
                      <w:lang w:eastAsia="ja-JP"/>
                    </w:rPr>
                  </w:pPr>
                </w:p>
              </w:tc>
            </w:tr>
            <w:tr w:rsidR="00B7142C" w:rsidRPr="001D2E49" w14:paraId="47514EA7" w14:textId="77777777" w:rsidTr="00A30673">
              <w:trPr>
                <w:trHeight w:val="204"/>
              </w:trPr>
              <w:tc>
                <w:tcPr>
                  <w:tcW w:w="1950" w:type="dxa"/>
                  <w:tcBorders>
                    <w:top w:val="single" w:sz="4" w:space="0" w:color="auto"/>
                    <w:left w:val="single" w:sz="4" w:space="0" w:color="auto"/>
                    <w:bottom w:val="single" w:sz="4" w:space="0" w:color="auto"/>
                    <w:right w:val="single" w:sz="4" w:space="0" w:color="auto"/>
                  </w:tcBorders>
                </w:tcPr>
                <w:p w14:paraId="6ACC3D7B" w14:textId="77777777" w:rsidR="00B7142C" w:rsidRPr="001D2E49" w:rsidRDefault="00B7142C" w:rsidP="00A30673">
                  <w:pPr>
                    <w:pStyle w:val="TAL"/>
                    <w:ind w:left="-19"/>
                  </w:pPr>
                  <w:r w:rsidRPr="001D2E49">
                    <w:t>Security Result</w:t>
                  </w:r>
                </w:p>
              </w:tc>
              <w:tc>
                <w:tcPr>
                  <w:tcW w:w="1017" w:type="dxa"/>
                  <w:tcBorders>
                    <w:top w:val="single" w:sz="4" w:space="0" w:color="auto"/>
                    <w:left w:val="single" w:sz="4" w:space="0" w:color="auto"/>
                    <w:bottom w:val="single" w:sz="4" w:space="0" w:color="auto"/>
                    <w:right w:val="single" w:sz="4" w:space="0" w:color="auto"/>
                  </w:tcBorders>
                </w:tcPr>
                <w:p w14:paraId="385F82C2" w14:textId="77777777" w:rsidR="00B7142C" w:rsidRPr="001D2E49" w:rsidRDefault="00B7142C" w:rsidP="00A30673">
                  <w:pPr>
                    <w:pStyle w:val="TAL"/>
                  </w:pPr>
                  <w:r w:rsidRPr="001D2E49">
                    <w:t>O</w:t>
                  </w:r>
                </w:p>
              </w:tc>
              <w:tc>
                <w:tcPr>
                  <w:tcW w:w="954" w:type="dxa"/>
                  <w:tcBorders>
                    <w:top w:val="single" w:sz="4" w:space="0" w:color="auto"/>
                    <w:left w:val="single" w:sz="4" w:space="0" w:color="auto"/>
                    <w:bottom w:val="single" w:sz="4" w:space="0" w:color="auto"/>
                    <w:right w:val="single" w:sz="4" w:space="0" w:color="auto"/>
                  </w:tcBorders>
                </w:tcPr>
                <w:p w14:paraId="432815AE" w14:textId="77777777" w:rsidR="00B7142C" w:rsidRPr="001D2E49" w:rsidRDefault="00B7142C" w:rsidP="00A30673">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73D49FCE" w14:textId="77777777" w:rsidR="00B7142C" w:rsidRPr="001D2E49" w:rsidRDefault="00B7142C" w:rsidP="00A30673">
                  <w:pPr>
                    <w:pStyle w:val="TAL"/>
                    <w:rPr>
                      <w:lang w:eastAsia="ja-JP"/>
                    </w:rPr>
                  </w:pPr>
                  <w:r w:rsidRPr="001D2E49">
                    <w:rPr>
                      <w:lang w:eastAsia="ja-JP"/>
                    </w:rPr>
                    <w:t>9.3.1.59</w:t>
                  </w:r>
                </w:p>
              </w:tc>
              <w:tc>
                <w:tcPr>
                  <w:tcW w:w="1549" w:type="dxa"/>
                  <w:tcBorders>
                    <w:top w:val="single" w:sz="4" w:space="0" w:color="auto"/>
                    <w:left w:val="single" w:sz="4" w:space="0" w:color="auto"/>
                    <w:bottom w:val="single" w:sz="4" w:space="0" w:color="auto"/>
                    <w:right w:val="single" w:sz="4" w:space="0" w:color="auto"/>
                  </w:tcBorders>
                </w:tcPr>
                <w:p w14:paraId="3F039BBF" w14:textId="77777777" w:rsidR="00B7142C" w:rsidRPr="001D2E49" w:rsidRDefault="00B7142C" w:rsidP="00A30673">
                  <w:pPr>
                    <w:pStyle w:val="TAL"/>
                  </w:pPr>
                </w:p>
              </w:tc>
              <w:tc>
                <w:tcPr>
                  <w:tcW w:w="1037" w:type="dxa"/>
                  <w:tcBorders>
                    <w:top w:val="single" w:sz="4" w:space="0" w:color="auto"/>
                    <w:left w:val="single" w:sz="4" w:space="0" w:color="auto"/>
                    <w:bottom w:val="single" w:sz="4" w:space="0" w:color="auto"/>
                    <w:right w:val="single" w:sz="4" w:space="0" w:color="auto"/>
                  </w:tcBorders>
                </w:tcPr>
                <w:p w14:paraId="087AB63F" w14:textId="77777777" w:rsidR="00B7142C" w:rsidRPr="001D2E49" w:rsidRDefault="00B7142C" w:rsidP="00A30673">
                  <w:pPr>
                    <w:pStyle w:val="TAC"/>
                  </w:pPr>
                  <w:r>
                    <w:t>-</w:t>
                  </w:r>
                </w:p>
              </w:tc>
              <w:tc>
                <w:tcPr>
                  <w:tcW w:w="1037" w:type="dxa"/>
                  <w:tcBorders>
                    <w:top w:val="single" w:sz="4" w:space="0" w:color="auto"/>
                    <w:left w:val="single" w:sz="4" w:space="0" w:color="auto"/>
                    <w:bottom w:val="single" w:sz="4" w:space="0" w:color="auto"/>
                    <w:right w:val="single" w:sz="4" w:space="0" w:color="auto"/>
                  </w:tcBorders>
                </w:tcPr>
                <w:p w14:paraId="66AE49C7" w14:textId="77777777" w:rsidR="00B7142C" w:rsidRPr="001D2E49" w:rsidRDefault="00B7142C" w:rsidP="00A30673">
                  <w:pPr>
                    <w:pStyle w:val="TAC"/>
                  </w:pPr>
                </w:p>
              </w:tc>
            </w:tr>
            <w:tr w:rsidR="00B7142C" w:rsidRPr="001D2E49" w14:paraId="5C749F7A" w14:textId="77777777" w:rsidTr="00A30673">
              <w:trPr>
                <w:trHeight w:val="604"/>
              </w:trPr>
              <w:tc>
                <w:tcPr>
                  <w:tcW w:w="1950" w:type="dxa"/>
                  <w:tcBorders>
                    <w:top w:val="single" w:sz="4" w:space="0" w:color="auto"/>
                    <w:left w:val="single" w:sz="4" w:space="0" w:color="auto"/>
                    <w:bottom w:val="single" w:sz="4" w:space="0" w:color="auto"/>
                    <w:right w:val="single" w:sz="4" w:space="0" w:color="auto"/>
                  </w:tcBorders>
                  <w:hideMark/>
                </w:tcPr>
                <w:p w14:paraId="15434412" w14:textId="77777777" w:rsidR="00B7142C" w:rsidRPr="00084FF1" w:rsidRDefault="00B7142C" w:rsidP="00A30673">
                  <w:pPr>
                    <w:pStyle w:val="TAL"/>
                    <w:ind w:left="-19"/>
                    <w:rPr>
                      <w:rFonts w:eastAsia="Batang"/>
                      <w:highlight w:val="yellow"/>
                      <w:lang w:eastAsia="ja-JP"/>
                    </w:rPr>
                  </w:pPr>
                  <w:r w:rsidRPr="00084FF1">
                    <w:rPr>
                      <w:rFonts w:eastAsia="Batang"/>
                      <w:highlight w:val="yellow"/>
                      <w:lang w:eastAsia="ja-JP"/>
                    </w:rPr>
                    <w:t>QoS Flow Failed to Setup List</w:t>
                  </w:r>
                </w:p>
              </w:tc>
              <w:tc>
                <w:tcPr>
                  <w:tcW w:w="1017" w:type="dxa"/>
                  <w:tcBorders>
                    <w:top w:val="single" w:sz="4" w:space="0" w:color="auto"/>
                    <w:left w:val="single" w:sz="4" w:space="0" w:color="auto"/>
                    <w:bottom w:val="single" w:sz="4" w:space="0" w:color="auto"/>
                    <w:right w:val="single" w:sz="4" w:space="0" w:color="auto"/>
                  </w:tcBorders>
                </w:tcPr>
                <w:p w14:paraId="5097337D" w14:textId="77777777" w:rsidR="00B7142C" w:rsidRPr="00084FF1" w:rsidRDefault="00B7142C" w:rsidP="00A30673">
                  <w:pPr>
                    <w:pStyle w:val="TAL"/>
                    <w:rPr>
                      <w:rFonts w:eastAsia="Batang"/>
                      <w:highlight w:val="yellow"/>
                      <w:lang w:eastAsia="ja-JP"/>
                    </w:rPr>
                  </w:pPr>
                  <w:r w:rsidRPr="00084FF1">
                    <w:rPr>
                      <w:rFonts w:eastAsia="Batang"/>
                      <w:highlight w:val="yellow"/>
                      <w:lang w:eastAsia="ja-JP"/>
                    </w:rPr>
                    <w:t>O</w:t>
                  </w:r>
                </w:p>
              </w:tc>
              <w:tc>
                <w:tcPr>
                  <w:tcW w:w="954" w:type="dxa"/>
                  <w:tcBorders>
                    <w:top w:val="single" w:sz="4" w:space="0" w:color="auto"/>
                    <w:left w:val="single" w:sz="4" w:space="0" w:color="auto"/>
                    <w:bottom w:val="single" w:sz="4" w:space="0" w:color="auto"/>
                    <w:right w:val="single" w:sz="4" w:space="0" w:color="auto"/>
                  </w:tcBorders>
                  <w:hideMark/>
                </w:tcPr>
                <w:p w14:paraId="539F3127" w14:textId="77777777" w:rsidR="00B7142C" w:rsidRPr="00084FF1" w:rsidRDefault="00B7142C" w:rsidP="00A30673">
                  <w:pPr>
                    <w:pStyle w:val="TAL"/>
                    <w:rPr>
                      <w:i/>
                      <w:highlight w:val="yellow"/>
                      <w:lang w:eastAsia="ja-JP"/>
                    </w:rPr>
                  </w:pPr>
                </w:p>
              </w:tc>
              <w:tc>
                <w:tcPr>
                  <w:tcW w:w="1404" w:type="dxa"/>
                  <w:tcBorders>
                    <w:top w:val="single" w:sz="4" w:space="0" w:color="auto"/>
                    <w:left w:val="single" w:sz="4" w:space="0" w:color="auto"/>
                    <w:bottom w:val="single" w:sz="4" w:space="0" w:color="auto"/>
                    <w:right w:val="single" w:sz="4" w:space="0" w:color="auto"/>
                  </w:tcBorders>
                </w:tcPr>
                <w:p w14:paraId="1D2D90D8" w14:textId="77777777" w:rsidR="00B7142C" w:rsidRPr="00084FF1" w:rsidRDefault="00B7142C" w:rsidP="00A30673">
                  <w:pPr>
                    <w:pStyle w:val="TAL"/>
                    <w:rPr>
                      <w:highlight w:val="yellow"/>
                      <w:lang w:eastAsia="ja-JP"/>
                    </w:rPr>
                  </w:pPr>
                  <w:r w:rsidRPr="00084FF1">
                    <w:rPr>
                      <w:highlight w:val="yellow"/>
                      <w:lang w:eastAsia="ja-JP"/>
                    </w:rPr>
                    <w:t>QoS Flow List with Cause</w:t>
                  </w:r>
                </w:p>
                <w:p w14:paraId="781A629E" w14:textId="77777777" w:rsidR="00B7142C" w:rsidRPr="00084FF1" w:rsidRDefault="00B7142C" w:rsidP="00A30673">
                  <w:pPr>
                    <w:pStyle w:val="TAL"/>
                    <w:rPr>
                      <w:highlight w:val="yellow"/>
                      <w:lang w:eastAsia="ja-JP"/>
                    </w:rPr>
                  </w:pPr>
                  <w:r w:rsidRPr="00084FF1">
                    <w:rPr>
                      <w:highlight w:val="yellow"/>
                      <w:lang w:eastAsia="ja-JP"/>
                    </w:rPr>
                    <w:t>9.3.1.13</w:t>
                  </w:r>
                </w:p>
              </w:tc>
              <w:tc>
                <w:tcPr>
                  <w:tcW w:w="1549" w:type="dxa"/>
                  <w:tcBorders>
                    <w:top w:val="single" w:sz="4" w:space="0" w:color="auto"/>
                    <w:left w:val="single" w:sz="4" w:space="0" w:color="auto"/>
                    <w:bottom w:val="single" w:sz="4" w:space="0" w:color="auto"/>
                    <w:right w:val="single" w:sz="4" w:space="0" w:color="auto"/>
                  </w:tcBorders>
                </w:tcPr>
                <w:p w14:paraId="2746316C" w14:textId="77777777" w:rsidR="00B7142C" w:rsidRPr="00084FF1" w:rsidRDefault="00B7142C" w:rsidP="00A30673">
                  <w:pPr>
                    <w:pStyle w:val="TAL"/>
                    <w:rPr>
                      <w:highlight w:val="yellow"/>
                      <w:lang w:eastAsia="ja-JP"/>
                    </w:rPr>
                  </w:pPr>
                </w:p>
              </w:tc>
              <w:tc>
                <w:tcPr>
                  <w:tcW w:w="1037" w:type="dxa"/>
                  <w:tcBorders>
                    <w:top w:val="single" w:sz="4" w:space="0" w:color="auto"/>
                    <w:left w:val="single" w:sz="4" w:space="0" w:color="auto"/>
                    <w:bottom w:val="single" w:sz="4" w:space="0" w:color="auto"/>
                    <w:right w:val="single" w:sz="4" w:space="0" w:color="auto"/>
                  </w:tcBorders>
                </w:tcPr>
                <w:p w14:paraId="4AE2D6F9" w14:textId="77777777" w:rsidR="00B7142C" w:rsidRPr="00084FF1" w:rsidRDefault="00B7142C" w:rsidP="00A30673">
                  <w:pPr>
                    <w:pStyle w:val="TAC"/>
                    <w:rPr>
                      <w:highlight w:val="yellow"/>
                      <w:lang w:eastAsia="ja-JP"/>
                    </w:rPr>
                  </w:pPr>
                  <w:r w:rsidRPr="00084FF1">
                    <w:rPr>
                      <w:highlight w:val="yellow"/>
                      <w:lang w:eastAsia="ja-JP"/>
                    </w:rPr>
                    <w:t>-</w:t>
                  </w:r>
                </w:p>
              </w:tc>
              <w:tc>
                <w:tcPr>
                  <w:tcW w:w="1037" w:type="dxa"/>
                  <w:tcBorders>
                    <w:top w:val="single" w:sz="4" w:space="0" w:color="auto"/>
                    <w:left w:val="single" w:sz="4" w:space="0" w:color="auto"/>
                    <w:bottom w:val="single" w:sz="4" w:space="0" w:color="auto"/>
                    <w:right w:val="single" w:sz="4" w:space="0" w:color="auto"/>
                  </w:tcBorders>
                </w:tcPr>
                <w:p w14:paraId="7B5DE705" w14:textId="77777777" w:rsidR="00B7142C" w:rsidRPr="00084FF1" w:rsidRDefault="00B7142C" w:rsidP="00A30673">
                  <w:pPr>
                    <w:pStyle w:val="TAC"/>
                    <w:rPr>
                      <w:highlight w:val="yellow"/>
                      <w:lang w:eastAsia="ja-JP"/>
                    </w:rPr>
                  </w:pPr>
                </w:p>
              </w:tc>
            </w:tr>
          </w:tbl>
          <w:p w14:paraId="0117047C" w14:textId="77777777" w:rsidR="00B7142C" w:rsidRDefault="00B7142C" w:rsidP="00A30673">
            <w:pPr>
              <w:rPr>
                <w:lang w:eastAsia="zh-CN"/>
              </w:rPr>
            </w:pPr>
          </w:p>
        </w:tc>
      </w:tr>
    </w:tbl>
    <w:p w14:paraId="64D7B445" w14:textId="3515FFBD" w:rsidR="002D0506" w:rsidRDefault="002D0506" w:rsidP="00425B9A">
      <w:pPr>
        <w:rPr>
          <w:lang w:eastAsia="zh-CN"/>
        </w:rPr>
      </w:pPr>
    </w:p>
    <w:p w14:paraId="2800C83C" w14:textId="29EE26CB" w:rsidR="008715DE" w:rsidRDefault="008715DE" w:rsidP="00425B9A">
      <w:pPr>
        <w:rPr>
          <w:b/>
          <w:bCs/>
          <w:lang w:eastAsia="zh-CN"/>
        </w:rPr>
      </w:pPr>
      <w:r w:rsidRPr="00A00960">
        <w:rPr>
          <w:b/>
          <w:bCs/>
          <w:lang w:eastAsia="zh-CN"/>
        </w:rPr>
        <w:t>Observation</w:t>
      </w:r>
      <w:r>
        <w:rPr>
          <w:b/>
          <w:bCs/>
          <w:lang w:eastAsia="zh-CN"/>
        </w:rPr>
        <w:t xml:space="preserve"> 2:  The PDU session may be split into two NG-U tunnels, The limitation is due to that we only have DC. There is no plan to extend this thus no need to consider in </w:t>
      </w:r>
      <w:proofErr w:type="spellStart"/>
      <w:r>
        <w:rPr>
          <w:b/>
          <w:bCs/>
          <w:lang w:eastAsia="zh-CN"/>
        </w:rPr>
        <w:t>Rel</w:t>
      </w:r>
      <w:proofErr w:type="spellEnd"/>
      <w:r>
        <w:rPr>
          <w:b/>
          <w:bCs/>
          <w:lang w:eastAsia="zh-CN"/>
        </w:rPr>
        <w:t xml:space="preserve"> 16 the future extension.</w:t>
      </w:r>
    </w:p>
    <w:p w14:paraId="3633EB7C" w14:textId="467C033C" w:rsidR="008715DE" w:rsidRDefault="008715DE" w:rsidP="008715DE">
      <w:pPr>
        <w:rPr>
          <w:b/>
          <w:bCs/>
          <w:lang w:eastAsia="zh-CN"/>
        </w:rPr>
      </w:pPr>
      <w:r>
        <w:rPr>
          <w:b/>
          <w:bCs/>
          <w:lang w:eastAsia="zh-CN"/>
        </w:rPr>
        <w:t xml:space="preserve">Proposal 2: There is no need to consider to split the PDU session into more than TWO NG-U tunnels </w:t>
      </w:r>
    </w:p>
    <w:p w14:paraId="30530CEB" w14:textId="77777777" w:rsidR="008715DE" w:rsidRDefault="008715DE" w:rsidP="00425B9A">
      <w:pPr>
        <w:rPr>
          <w:lang w:eastAsia="zh-CN"/>
        </w:rPr>
      </w:pPr>
    </w:p>
    <w:p w14:paraId="20CACE1D" w14:textId="2DE18E4F" w:rsidR="002D0506" w:rsidRDefault="002D0506" w:rsidP="00425B9A">
      <w:pPr>
        <w:rPr>
          <w:b/>
          <w:bCs/>
          <w:sz w:val="24"/>
          <w:szCs w:val="24"/>
          <w:lang w:eastAsia="zh-CN"/>
        </w:rPr>
      </w:pPr>
      <w:r w:rsidRPr="008B4964">
        <w:rPr>
          <w:b/>
          <w:bCs/>
          <w:sz w:val="24"/>
          <w:szCs w:val="24"/>
          <w:lang w:eastAsia="zh-CN"/>
        </w:rPr>
        <w:t xml:space="preserve">C: In the case of redundant QoS is setup </w:t>
      </w:r>
      <w:r w:rsidR="003D09A1">
        <w:rPr>
          <w:b/>
          <w:bCs/>
          <w:sz w:val="24"/>
          <w:szCs w:val="24"/>
          <w:lang w:eastAsia="zh-CN"/>
        </w:rPr>
        <w:t>with one PDU session/</w:t>
      </w:r>
      <w:r w:rsidRPr="008B4964">
        <w:rPr>
          <w:b/>
          <w:bCs/>
          <w:sz w:val="24"/>
          <w:szCs w:val="24"/>
          <w:lang w:eastAsia="zh-CN"/>
        </w:rPr>
        <w:t xml:space="preserve"> </w:t>
      </w:r>
      <w:r w:rsidR="003D09A1">
        <w:rPr>
          <w:b/>
          <w:bCs/>
          <w:sz w:val="24"/>
          <w:szCs w:val="24"/>
          <w:lang w:eastAsia="zh-CN"/>
        </w:rPr>
        <w:t>NG-U tunnel</w:t>
      </w:r>
    </w:p>
    <w:p w14:paraId="411D4351" w14:textId="7217CC05" w:rsidR="00477F29" w:rsidRPr="00477F29" w:rsidRDefault="00477F29" w:rsidP="00425B9A">
      <w:pPr>
        <w:rPr>
          <w:lang w:eastAsia="zh-CN"/>
        </w:rPr>
      </w:pPr>
      <w:r w:rsidRPr="00477F29">
        <w:rPr>
          <w:lang w:eastAsia="zh-CN"/>
        </w:rPr>
        <w:t xml:space="preserve">If the </w:t>
      </w:r>
      <w:r w:rsidR="00D13724">
        <w:rPr>
          <w:lang w:eastAsia="zh-CN"/>
        </w:rPr>
        <w:t>CN decides that some QoS flows need to have a redundant NG-U transmission, it would indicate so to NG-RAN node. If multiple QoS flows are redundant in the PDU session, only one redundant NG-U tunnel will be setup for them.</w:t>
      </w:r>
    </w:p>
    <w:tbl>
      <w:tblPr>
        <w:tblStyle w:val="TableGrid"/>
        <w:tblW w:w="0" w:type="auto"/>
        <w:tblLook w:val="04A0" w:firstRow="1" w:lastRow="0" w:firstColumn="1" w:lastColumn="0" w:noHBand="0" w:noVBand="1"/>
      </w:tblPr>
      <w:tblGrid>
        <w:gridCol w:w="9348"/>
      </w:tblGrid>
      <w:tr w:rsidR="00881031" w14:paraId="4D6E938F" w14:textId="77777777" w:rsidTr="00881031">
        <w:tc>
          <w:tcPr>
            <w:tcW w:w="9348" w:type="dxa"/>
          </w:tcPr>
          <w:p w14:paraId="26C3C11A" w14:textId="77777777" w:rsidR="00881031" w:rsidRPr="001D2E49" w:rsidRDefault="00881031" w:rsidP="00881031">
            <w:pPr>
              <w:pStyle w:val="Heading4"/>
              <w:ind w:left="0" w:firstLine="0"/>
            </w:pPr>
            <w:bookmarkStart w:id="15" w:name="_Toc20955328"/>
            <w:bookmarkStart w:id="16" w:name="_Toc29503781"/>
            <w:bookmarkStart w:id="17" w:name="_Toc29504365"/>
            <w:bookmarkStart w:id="18" w:name="_Toc29504949"/>
            <w:bookmarkStart w:id="19" w:name="_Toc36553402"/>
            <w:bookmarkStart w:id="20" w:name="_Toc36555129"/>
            <w:bookmarkStart w:id="21" w:name="_Toc45652525"/>
            <w:bookmarkStart w:id="22" w:name="_Toc45658957"/>
            <w:bookmarkStart w:id="23" w:name="_Toc45720777"/>
            <w:bookmarkStart w:id="24" w:name="_Toc45798657"/>
            <w:bookmarkStart w:id="25" w:name="_Toc45898046"/>
            <w:bookmarkStart w:id="26" w:name="_Toc51746253"/>
            <w:r w:rsidRPr="00881031">
              <w:rPr>
                <w:highlight w:val="yellow"/>
              </w:rPr>
              <w:lastRenderedPageBreak/>
              <w:t>9.3.4.1</w:t>
            </w:r>
            <w:r w:rsidRPr="00881031">
              <w:rPr>
                <w:highlight w:val="yellow"/>
              </w:rPr>
              <w:tab/>
              <w:t>PDU Session Resource Setup Request Transfer</w:t>
            </w:r>
            <w:bookmarkEnd w:id="15"/>
            <w:bookmarkEnd w:id="16"/>
            <w:bookmarkEnd w:id="17"/>
            <w:bookmarkEnd w:id="18"/>
            <w:bookmarkEnd w:id="19"/>
            <w:bookmarkEnd w:id="20"/>
            <w:bookmarkEnd w:id="21"/>
            <w:bookmarkEnd w:id="22"/>
            <w:bookmarkEnd w:id="23"/>
            <w:bookmarkEnd w:id="24"/>
            <w:bookmarkEnd w:id="25"/>
            <w:bookmarkEnd w:id="26"/>
          </w:p>
          <w:p w14:paraId="3ED3CE6C" w14:textId="77777777" w:rsidR="00881031" w:rsidRPr="001D2E49" w:rsidRDefault="00881031" w:rsidP="00881031">
            <w:r w:rsidRPr="001D2E49">
              <w:t>This IE is transparent to the AMF.</w:t>
            </w:r>
          </w:p>
          <w:tbl>
            <w:tblPr>
              <w:tblW w:w="90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1017"/>
              <w:gridCol w:w="1602"/>
              <w:gridCol w:w="1470"/>
              <w:gridCol w:w="1277"/>
              <w:gridCol w:w="1037"/>
              <w:gridCol w:w="1043"/>
            </w:tblGrid>
            <w:tr w:rsidR="00477F29" w:rsidRPr="001D2E49" w14:paraId="0464D5BD" w14:textId="77777777" w:rsidTr="00477F29">
              <w:trPr>
                <w:trHeight w:val="385"/>
              </w:trPr>
              <w:tc>
                <w:tcPr>
                  <w:tcW w:w="1568" w:type="dxa"/>
                  <w:tcBorders>
                    <w:top w:val="single" w:sz="4" w:space="0" w:color="auto"/>
                    <w:left w:val="single" w:sz="4" w:space="0" w:color="auto"/>
                    <w:bottom w:val="single" w:sz="4" w:space="0" w:color="auto"/>
                    <w:right w:val="single" w:sz="4" w:space="0" w:color="auto"/>
                  </w:tcBorders>
                  <w:hideMark/>
                </w:tcPr>
                <w:p w14:paraId="5EA2E61D" w14:textId="77777777" w:rsidR="00881031" w:rsidRPr="001D2E49" w:rsidRDefault="00881031" w:rsidP="00881031">
                  <w:pPr>
                    <w:pStyle w:val="TAH0"/>
                    <w:rPr>
                      <w:rFonts w:cs="Arial"/>
                      <w:lang w:eastAsia="ja-JP"/>
                    </w:rPr>
                  </w:pPr>
                  <w:r w:rsidRPr="001D2E49">
                    <w:rPr>
                      <w:rFonts w:cs="Arial"/>
                      <w:lang w:eastAsia="ja-JP"/>
                    </w:rPr>
                    <w:t>IE/Group Name</w:t>
                  </w:r>
                </w:p>
              </w:tc>
              <w:tc>
                <w:tcPr>
                  <w:tcW w:w="1017" w:type="dxa"/>
                  <w:tcBorders>
                    <w:top w:val="single" w:sz="4" w:space="0" w:color="auto"/>
                    <w:left w:val="single" w:sz="4" w:space="0" w:color="auto"/>
                    <w:bottom w:val="single" w:sz="4" w:space="0" w:color="auto"/>
                    <w:right w:val="single" w:sz="4" w:space="0" w:color="auto"/>
                  </w:tcBorders>
                  <w:hideMark/>
                </w:tcPr>
                <w:p w14:paraId="2A62E16B" w14:textId="77777777" w:rsidR="00881031" w:rsidRPr="001D2E49" w:rsidRDefault="00881031" w:rsidP="00881031">
                  <w:pPr>
                    <w:pStyle w:val="TAH0"/>
                    <w:rPr>
                      <w:rFonts w:cs="Arial"/>
                      <w:lang w:eastAsia="ja-JP"/>
                    </w:rPr>
                  </w:pPr>
                  <w:r w:rsidRPr="001D2E49">
                    <w:rPr>
                      <w:rFonts w:cs="Arial"/>
                      <w:lang w:eastAsia="ja-JP"/>
                    </w:rPr>
                    <w:t>Presence</w:t>
                  </w:r>
                </w:p>
              </w:tc>
              <w:tc>
                <w:tcPr>
                  <w:tcW w:w="1602" w:type="dxa"/>
                  <w:tcBorders>
                    <w:top w:val="single" w:sz="4" w:space="0" w:color="auto"/>
                    <w:left w:val="single" w:sz="4" w:space="0" w:color="auto"/>
                    <w:bottom w:val="single" w:sz="4" w:space="0" w:color="auto"/>
                    <w:right w:val="single" w:sz="4" w:space="0" w:color="auto"/>
                  </w:tcBorders>
                  <w:hideMark/>
                </w:tcPr>
                <w:p w14:paraId="2E6E9B84" w14:textId="77777777" w:rsidR="00881031" w:rsidRPr="001D2E49" w:rsidRDefault="00881031" w:rsidP="00881031">
                  <w:pPr>
                    <w:pStyle w:val="TAH0"/>
                    <w:rPr>
                      <w:rFonts w:cs="Arial"/>
                      <w:lang w:eastAsia="ja-JP"/>
                    </w:rPr>
                  </w:pPr>
                  <w:r w:rsidRPr="001D2E49">
                    <w:rPr>
                      <w:rFonts w:cs="Arial"/>
                      <w:lang w:eastAsia="ja-JP"/>
                    </w:rPr>
                    <w:t>Range</w:t>
                  </w:r>
                </w:p>
              </w:tc>
              <w:tc>
                <w:tcPr>
                  <w:tcW w:w="1470" w:type="dxa"/>
                  <w:tcBorders>
                    <w:top w:val="single" w:sz="4" w:space="0" w:color="auto"/>
                    <w:left w:val="single" w:sz="4" w:space="0" w:color="auto"/>
                    <w:bottom w:val="single" w:sz="4" w:space="0" w:color="auto"/>
                    <w:right w:val="single" w:sz="4" w:space="0" w:color="auto"/>
                  </w:tcBorders>
                  <w:hideMark/>
                </w:tcPr>
                <w:p w14:paraId="6450E208" w14:textId="77777777" w:rsidR="00881031" w:rsidRPr="001D2E49" w:rsidRDefault="00881031" w:rsidP="00881031">
                  <w:pPr>
                    <w:pStyle w:val="TAH0"/>
                    <w:rPr>
                      <w:rFonts w:cs="Arial"/>
                      <w:lang w:eastAsia="ja-JP"/>
                    </w:rPr>
                  </w:pPr>
                  <w:r w:rsidRPr="001D2E49">
                    <w:rPr>
                      <w:rFonts w:cs="Arial"/>
                      <w:lang w:eastAsia="ja-JP"/>
                    </w:rPr>
                    <w:t>IE type and reference</w:t>
                  </w:r>
                </w:p>
              </w:tc>
              <w:tc>
                <w:tcPr>
                  <w:tcW w:w="1277" w:type="dxa"/>
                  <w:tcBorders>
                    <w:top w:val="single" w:sz="4" w:space="0" w:color="auto"/>
                    <w:left w:val="single" w:sz="4" w:space="0" w:color="auto"/>
                    <w:bottom w:val="single" w:sz="4" w:space="0" w:color="auto"/>
                    <w:right w:val="single" w:sz="4" w:space="0" w:color="auto"/>
                  </w:tcBorders>
                  <w:hideMark/>
                </w:tcPr>
                <w:p w14:paraId="0DFC26E6" w14:textId="77777777" w:rsidR="00881031" w:rsidRPr="001D2E49" w:rsidRDefault="00881031" w:rsidP="00881031">
                  <w:pPr>
                    <w:pStyle w:val="TAH0"/>
                    <w:rPr>
                      <w:rFonts w:cs="Arial"/>
                      <w:lang w:eastAsia="ja-JP"/>
                    </w:rPr>
                  </w:pPr>
                  <w:r w:rsidRPr="001D2E49">
                    <w:rPr>
                      <w:rFonts w:cs="Arial"/>
                      <w:lang w:eastAsia="ja-JP"/>
                    </w:rPr>
                    <w:t>Semantics description</w:t>
                  </w:r>
                </w:p>
              </w:tc>
              <w:tc>
                <w:tcPr>
                  <w:tcW w:w="1037" w:type="dxa"/>
                  <w:tcBorders>
                    <w:top w:val="single" w:sz="4" w:space="0" w:color="auto"/>
                    <w:left w:val="single" w:sz="4" w:space="0" w:color="auto"/>
                    <w:bottom w:val="single" w:sz="4" w:space="0" w:color="auto"/>
                    <w:right w:val="single" w:sz="4" w:space="0" w:color="auto"/>
                  </w:tcBorders>
                </w:tcPr>
                <w:p w14:paraId="1D6CFECD" w14:textId="77777777" w:rsidR="00881031" w:rsidRPr="001D2E49" w:rsidRDefault="00881031" w:rsidP="00881031">
                  <w:pPr>
                    <w:pStyle w:val="TAH0"/>
                    <w:rPr>
                      <w:rFonts w:cs="Arial"/>
                      <w:lang w:eastAsia="ja-JP"/>
                    </w:rPr>
                  </w:pPr>
                  <w:r w:rsidRPr="001D2E49">
                    <w:rPr>
                      <w:rFonts w:cs="Arial"/>
                      <w:lang w:eastAsia="ja-JP"/>
                    </w:rPr>
                    <w:t>Criticality</w:t>
                  </w:r>
                </w:p>
              </w:tc>
              <w:tc>
                <w:tcPr>
                  <w:tcW w:w="1043" w:type="dxa"/>
                  <w:tcBorders>
                    <w:top w:val="single" w:sz="4" w:space="0" w:color="auto"/>
                    <w:left w:val="single" w:sz="4" w:space="0" w:color="auto"/>
                    <w:bottom w:val="single" w:sz="4" w:space="0" w:color="auto"/>
                    <w:right w:val="single" w:sz="4" w:space="0" w:color="auto"/>
                  </w:tcBorders>
                </w:tcPr>
                <w:p w14:paraId="7977CF9E" w14:textId="77777777" w:rsidR="00881031" w:rsidRPr="001D2E49" w:rsidRDefault="00881031" w:rsidP="00881031">
                  <w:pPr>
                    <w:pStyle w:val="TAH0"/>
                    <w:rPr>
                      <w:rFonts w:cs="Arial"/>
                      <w:lang w:eastAsia="ja-JP"/>
                    </w:rPr>
                  </w:pPr>
                  <w:r w:rsidRPr="001D2E49">
                    <w:rPr>
                      <w:rFonts w:cs="Arial"/>
                      <w:lang w:eastAsia="ja-JP"/>
                    </w:rPr>
                    <w:t>Assigned Criticality</w:t>
                  </w:r>
                </w:p>
              </w:tc>
            </w:tr>
            <w:tr w:rsidR="00477F29" w:rsidRPr="001D2E49" w14:paraId="20C7BFE8" w14:textId="77777777" w:rsidTr="00477F29">
              <w:trPr>
                <w:trHeight w:val="394"/>
              </w:trPr>
              <w:tc>
                <w:tcPr>
                  <w:tcW w:w="1568" w:type="dxa"/>
                  <w:tcBorders>
                    <w:top w:val="single" w:sz="4" w:space="0" w:color="auto"/>
                    <w:left w:val="single" w:sz="4" w:space="0" w:color="auto"/>
                    <w:bottom w:val="single" w:sz="4" w:space="0" w:color="auto"/>
                    <w:right w:val="single" w:sz="4" w:space="0" w:color="auto"/>
                  </w:tcBorders>
                  <w:hideMark/>
                </w:tcPr>
                <w:p w14:paraId="06BB3F3D" w14:textId="77777777" w:rsidR="00881031" w:rsidRPr="001D2E49" w:rsidRDefault="00881031" w:rsidP="00881031">
                  <w:pPr>
                    <w:pStyle w:val="TAL"/>
                    <w:rPr>
                      <w:rFonts w:eastAsia="Batang"/>
                      <w:b/>
                      <w:bCs/>
                      <w:lang w:eastAsia="ja-JP"/>
                    </w:rPr>
                  </w:pPr>
                  <w:r w:rsidRPr="001D2E49">
                    <w:rPr>
                      <w:rFonts w:eastAsia="Batang"/>
                      <w:b/>
                      <w:bCs/>
                      <w:lang w:eastAsia="ja-JP"/>
                    </w:rPr>
                    <w:t>QoS Flow Setup Request List</w:t>
                  </w:r>
                </w:p>
              </w:tc>
              <w:tc>
                <w:tcPr>
                  <w:tcW w:w="1017" w:type="dxa"/>
                  <w:tcBorders>
                    <w:top w:val="single" w:sz="4" w:space="0" w:color="auto"/>
                    <w:left w:val="single" w:sz="4" w:space="0" w:color="auto"/>
                    <w:bottom w:val="single" w:sz="4" w:space="0" w:color="auto"/>
                    <w:right w:val="single" w:sz="4" w:space="0" w:color="auto"/>
                  </w:tcBorders>
                </w:tcPr>
                <w:p w14:paraId="5875C13A" w14:textId="77777777" w:rsidR="00881031" w:rsidRPr="001D2E49" w:rsidRDefault="00881031" w:rsidP="00881031">
                  <w:pPr>
                    <w:pStyle w:val="TAL"/>
                    <w:rPr>
                      <w:rFonts w:eastAsia="Batang"/>
                      <w:lang w:eastAsia="ja-JP"/>
                    </w:rPr>
                  </w:pPr>
                </w:p>
              </w:tc>
              <w:tc>
                <w:tcPr>
                  <w:tcW w:w="1602" w:type="dxa"/>
                  <w:tcBorders>
                    <w:top w:val="single" w:sz="4" w:space="0" w:color="auto"/>
                    <w:left w:val="single" w:sz="4" w:space="0" w:color="auto"/>
                    <w:bottom w:val="single" w:sz="4" w:space="0" w:color="auto"/>
                    <w:right w:val="single" w:sz="4" w:space="0" w:color="auto"/>
                  </w:tcBorders>
                  <w:hideMark/>
                </w:tcPr>
                <w:p w14:paraId="3882C582" w14:textId="77777777" w:rsidR="00881031" w:rsidRPr="001D2E49" w:rsidRDefault="00881031" w:rsidP="00881031">
                  <w:pPr>
                    <w:pStyle w:val="TAL"/>
                    <w:rPr>
                      <w:i/>
                      <w:lang w:eastAsia="ja-JP"/>
                    </w:rPr>
                  </w:pPr>
                  <w:r w:rsidRPr="001D2E49">
                    <w:rPr>
                      <w:i/>
                      <w:lang w:eastAsia="ja-JP"/>
                    </w:rPr>
                    <w:t>1</w:t>
                  </w:r>
                </w:p>
              </w:tc>
              <w:tc>
                <w:tcPr>
                  <w:tcW w:w="1470" w:type="dxa"/>
                  <w:tcBorders>
                    <w:top w:val="single" w:sz="4" w:space="0" w:color="auto"/>
                    <w:left w:val="single" w:sz="4" w:space="0" w:color="auto"/>
                    <w:bottom w:val="single" w:sz="4" w:space="0" w:color="auto"/>
                    <w:right w:val="single" w:sz="4" w:space="0" w:color="auto"/>
                  </w:tcBorders>
                </w:tcPr>
                <w:p w14:paraId="0BDFD43C" w14:textId="77777777" w:rsidR="00881031" w:rsidRPr="001D2E49" w:rsidRDefault="00881031" w:rsidP="00881031">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24DDCAA1" w14:textId="77777777" w:rsidR="00881031" w:rsidRPr="001D2E49" w:rsidRDefault="00881031" w:rsidP="00881031">
                  <w:pPr>
                    <w:pStyle w:val="TAL"/>
                    <w:rPr>
                      <w:lang w:eastAsia="ja-JP"/>
                    </w:rPr>
                  </w:pPr>
                </w:p>
              </w:tc>
              <w:tc>
                <w:tcPr>
                  <w:tcW w:w="1037" w:type="dxa"/>
                  <w:tcBorders>
                    <w:top w:val="single" w:sz="4" w:space="0" w:color="auto"/>
                    <w:left w:val="single" w:sz="4" w:space="0" w:color="auto"/>
                    <w:bottom w:val="single" w:sz="4" w:space="0" w:color="auto"/>
                    <w:right w:val="single" w:sz="4" w:space="0" w:color="auto"/>
                  </w:tcBorders>
                </w:tcPr>
                <w:p w14:paraId="6BB34B3E" w14:textId="77777777" w:rsidR="00881031" w:rsidRPr="001D2E49" w:rsidRDefault="00881031" w:rsidP="00881031">
                  <w:pPr>
                    <w:pStyle w:val="TAL"/>
                    <w:jc w:val="center"/>
                    <w:rPr>
                      <w:lang w:eastAsia="ja-JP"/>
                    </w:rPr>
                  </w:pPr>
                  <w:r w:rsidRPr="001D2E49">
                    <w:rPr>
                      <w:lang w:eastAsia="ja-JP"/>
                    </w:rPr>
                    <w:t>YES</w:t>
                  </w:r>
                </w:p>
              </w:tc>
              <w:tc>
                <w:tcPr>
                  <w:tcW w:w="1043" w:type="dxa"/>
                  <w:tcBorders>
                    <w:top w:val="single" w:sz="4" w:space="0" w:color="auto"/>
                    <w:left w:val="single" w:sz="4" w:space="0" w:color="auto"/>
                    <w:bottom w:val="single" w:sz="4" w:space="0" w:color="auto"/>
                    <w:right w:val="single" w:sz="4" w:space="0" w:color="auto"/>
                  </w:tcBorders>
                </w:tcPr>
                <w:p w14:paraId="585A71AC" w14:textId="77777777" w:rsidR="00881031" w:rsidRPr="001D2E49" w:rsidRDefault="00881031" w:rsidP="00881031">
                  <w:pPr>
                    <w:pStyle w:val="TAL"/>
                    <w:jc w:val="center"/>
                    <w:rPr>
                      <w:lang w:eastAsia="ja-JP"/>
                    </w:rPr>
                  </w:pPr>
                  <w:r w:rsidRPr="001D2E49">
                    <w:rPr>
                      <w:lang w:eastAsia="ja-JP"/>
                    </w:rPr>
                    <w:t>reject</w:t>
                  </w:r>
                </w:p>
              </w:tc>
            </w:tr>
            <w:tr w:rsidR="00477F29" w:rsidRPr="001D2E49" w14:paraId="7202BBAF" w14:textId="77777777" w:rsidTr="00477F29">
              <w:trPr>
                <w:trHeight w:val="385"/>
              </w:trPr>
              <w:tc>
                <w:tcPr>
                  <w:tcW w:w="1568" w:type="dxa"/>
                  <w:tcBorders>
                    <w:top w:val="single" w:sz="4" w:space="0" w:color="auto"/>
                    <w:left w:val="single" w:sz="4" w:space="0" w:color="auto"/>
                    <w:bottom w:val="single" w:sz="4" w:space="0" w:color="auto"/>
                    <w:right w:val="single" w:sz="4" w:space="0" w:color="auto"/>
                  </w:tcBorders>
                  <w:hideMark/>
                </w:tcPr>
                <w:p w14:paraId="2A19FAC1" w14:textId="77777777" w:rsidR="00881031" w:rsidRPr="001D2E49" w:rsidRDefault="00881031" w:rsidP="00881031">
                  <w:pPr>
                    <w:pStyle w:val="TAL"/>
                    <w:ind w:left="71"/>
                    <w:rPr>
                      <w:rFonts w:eastAsia="Batang"/>
                      <w:b/>
                      <w:lang w:eastAsia="ja-JP"/>
                    </w:rPr>
                  </w:pPr>
                  <w:r w:rsidRPr="001D2E49">
                    <w:rPr>
                      <w:rFonts w:eastAsia="Batang"/>
                      <w:b/>
                      <w:lang w:eastAsia="ja-JP"/>
                    </w:rPr>
                    <w:t>&gt;QoS Flow Setup Request Item</w:t>
                  </w:r>
                </w:p>
              </w:tc>
              <w:tc>
                <w:tcPr>
                  <w:tcW w:w="1017" w:type="dxa"/>
                  <w:tcBorders>
                    <w:top w:val="single" w:sz="4" w:space="0" w:color="auto"/>
                    <w:left w:val="single" w:sz="4" w:space="0" w:color="auto"/>
                    <w:bottom w:val="single" w:sz="4" w:space="0" w:color="auto"/>
                    <w:right w:val="single" w:sz="4" w:space="0" w:color="auto"/>
                  </w:tcBorders>
                </w:tcPr>
                <w:p w14:paraId="41B57EED" w14:textId="77777777" w:rsidR="00881031" w:rsidRPr="001D2E49" w:rsidRDefault="00881031" w:rsidP="00881031">
                  <w:pPr>
                    <w:pStyle w:val="TAL"/>
                    <w:rPr>
                      <w:rFonts w:eastAsia="Batang"/>
                      <w:lang w:eastAsia="ja-JP"/>
                    </w:rPr>
                  </w:pPr>
                </w:p>
              </w:tc>
              <w:tc>
                <w:tcPr>
                  <w:tcW w:w="1602" w:type="dxa"/>
                  <w:tcBorders>
                    <w:top w:val="single" w:sz="4" w:space="0" w:color="auto"/>
                    <w:left w:val="single" w:sz="4" w:space="0" w:color="auto"/>
                    <w:bottom w:val="single" w:sz="4" w:space="0" w:color="auto"/>
                    <w:right w:val="single" w:sz="4" w:space="0" w:color="auto"/>
                  </w:tcBorders>
                  <w:hideMark/>
                </w:tcPr>
                <w:p w14:paraId="20077064" w14:textId="77777777" w:rsidR="00477F29" w:rsidRDefault="00881031" w:rsidP="00881031">
                  <w:pPr>
                    <w:pStyle w:val="TAL"/>
                    <w:rPr>
                      <w:bCs/>
                      <w:i/>
                      <w:szCs w:val="18"/>
                      <w:lang w:eastAsia="ja-JP"/>
                    </w:rPr>
                  </w:pPr>
                  <w:r w:rsidRPr="001D2E49">
                    <w:rPr>
                      <w:bCs/>
                      <w:i/>
                      <w:szCs w:val="18"/>
                      <w:lang w:eastAsia="ja-JP"/>
                    </w:rPr>
                    <w:t>1..</w:t>
                  </w:r>
                </w:p>
                <w:p w14:paraId="354BE532" w14:textId="77777777" w:rsidR="00477F29" w:rsidRDefault="00881031" w:rsidP="00881031">
                  <w:pPr>
                    <w:pStyle w:val="TAL"/>
                    <w:rPr>
                      <w:bCs/>
                      <w:i/>
                      <w:szCs w:val="18"/>
                      <w:lang w:eastAsia="ja-JP"/>
                    </w:rPr>
                  </w:pPr>
                  <w:r w:rsidRPr="001D2E49">
                    <w:rPr>
                      <w:bCs/>
                      <w:i/>
                      <w:szCs w:val="18"/>
                      <w:lang w:eastAsia="ja-JP"/>
                    </w:rPr>
                    <w:t>&lt;</w:t>
                  </w:r>
                  <w:proofErr w:type="spellStart"/>
                  <w:r w:rsidRPr="001D2E49">
                    <w:rPr>
                      <w:bCs/>
                      <w:i/>
                      <w:szCs w:val="18"/>
                      <w:lang w:eastAsia="ja-JP"/>
                    </w:rPr>
                    <w:t>maxnoo</w:t>
                  </w:r>
                  <w:proofErr w:type="spellEnd"/>
                </w:p>
                <w:p w14:paraId="6AD32881" w14:textId="3BA46C75" w:rsidR="00881031" w:rsidRPr="00477F29" w:rsidRDefault="00881031" w:rsidP="00881031">
                  <w:pPr>
                    <w:pStyle w:val="TAL"/>
                    <w:rPr>
                      <w:bCs/>
                      <w:i/>
                      <w:szCs w:val="18"/>
                      <w:lang w:eastAsia="ja-JP"/>
                    </w:rPr>
                  </w:pPr>
                  <w:proofErr w:type="spellStart"/>
                  <w:r w:rsidRPr="001D2E49">
                    <w:rPr>
                      <w:bCs/>
                      <w:i/>
                      <w:szCs w:val="18"/>
                      <w:lang w:eastAsia="ja-JP"/>
                    </w:rPr>
                    <w:t>fQoSFlows</w:t>
                  </w:r>
                  <w:proofErr w:type="spellEnd"/>
                  <w:r w:rsidRPr="001D2E49">
                    <w:rPr>
                      <w:bCs/>
                      <w:i/>
                      <w:szCs w:val="18"/>
                      <w:lang w:eastAsia="ja-JP"/>
                    </w:rPr>
                    <w:t>&gt;</w:t>
                  </w:r>
                </w:p>
              </w:tc>
              <w:tc>
                <w:tcPr>
                  <w:tcW w:w="1470" w:type="dxa"/>
                  <w:tcBorders>
                    <w:top w:val="single" w:sz="4" w:space="0" w:color="auto"/>
                    <w:left w:val="single" w:sz="4" w:space="0" w:color="auto"/>
                    <w:bottom w:val="single" w:sz="4" w:space="0" w:color="auto"/>
                    <w:right w:val="single" w:sz="4" w:space="0" w:color="auto"/>
                  </w:tcBorders>
                </w:tcPr>
                <w:p w14:paraId="41C5D7F8" w14:textId="77777777" w:rsidR="00881031" w:rsidRPr="001D2E49" w:rsidRDefault="00881031" w:rsidP="00881031">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5DFB2FB7" w14:textId="77777777" w:rsidR="00881031" w:rsidRPr="001D2E49" w:rsidRDefault="00881031" w:rsidP="00881031">
                  <w:pPr>
                    <w:pStyle w:val="TAL"/>
                    <w:rPr>
                      <w:lang w:eastAsia="ja-JP"/>
                    </w:rPr>
                  </w:pPr>
                </w:p>
              </w:tc>
              <w:tc>
                <w:tcPr>
                  <w:tcW w:w="1037" w:type="dxa"/>
                  <w:tcBorders>
                    <w:top w:val="single" w:sz="4" w:space="0" w:color="auto"/>
                    <w:left w:val="single" w:sz="4" w:space="0" w:color="auto"/>
                    <w:bottom w:val="single" w:sz="4" w:space="0" w:color="auto"/>
                    <w:right w:val="single" w:sz="4" w:space="0" w:color="auto"/>
                  </w:tcBorders>
                </w:tcPr>
                <w:p w14:paraId="08626B88" w14:textId="77777777" w:rsidR="00881031" w:rsidRPr="001D2E49" w:rsidRDefault="00881031" w:rsidP="00881031">
                  <w:pPr>
                    <w:pStyle w:val="TAL"/>
                    <w:jc w:val="center"/>
                    <w:rPr>
                      <w:lang w:eastAsia="ja-JP"/>
                    </w:rPr>
                  </w:pPr>
                  <w:r w:rsidRPr="001D2E49">
                    <w:rPr>
                      <w:lang w:eastAsia="ja-JP"/>
                    </w:rPr>
                    <w:t>-</w:t>
                  </w:r>
                </w:p>
              </w:tc>
              <w:tc>
                <w:tcPr>
                  <w:tcW w:w="1043" w:type="dxa"/>
                  <w:tcBorders>
                    <w:top w:val="single" w:sz="4" w:space="0" w:color="auto"/>
                    <w:left w:val="single" w:sz="4" w:space="0" w:color="auto"/>
                    <w:bottom w:val="single" w:sz="4" w:space="0" w:color="auto"/>
                    <w:right w:val="single" w:sz="4" w:space="0" w:color="auto"/>
                  </w:tcBorders>
                </w:tcPr>
                <w:p w14:paraId="42C3F109" w14:textId="77777777" w:rsidR="00881031" w:rsidRPr="001D2E49" w:rsidRDefault="00881031" w:rsidP="00881031">
                  <w:pPr>
                    <w:pStyle w:val="TAL"/>
                    <w:jc w:val="center"/>
                    <w:rPr>
                      <w:lang w:eastAsia="ja-JP"/>
                    </w:rPr>
                  </w:pPr>
                </w:p>
              </w:tc>
            </w:tr>
            <w:tr w:rsidR="00477F29" w:rsidRPr="001D2E49" w14:paraId="38C230C4" w14:textId="77777777" w:rsidTr="00477F29">
              <w:trPr>
                <w:trHeight w:val="1362"/>
              </w:trPr>
              <w:tc>
                <w:tcPr>
                  <w:tcW w:w="1568" w:type="dxa"/>
                  <w:tcBorders>
                    <w:top w:val="single" w:sz="4" w:space="0" w:color="auto"/>
                    <w:left w:val="single" w:sz="4" w:space="0" w:color="auto"/>
                    <w:bottom w:val="single" w:sz="4" w:space="0" w:color="auto"/>
                    <w:right w:val="single" w:sz="4" w:space="0" w:color="auto"/>
                  </w:tcBorders>
                </w:tcPr>
                <w:p w14:paraId="521EC773" w14:textId="77777777" w:rsidR="00881031" w:rsidRPr="00477F29" w:rsidRDefault="00881031" w:rsidP="00881031">
                  <w:pPr>
                    <w:pStyle w:val="TAL"/>
                    <w:ind w:left="161"/>
                    <w:rPr>
                      <w:rFonts w:eastAsia="Batang"/>
                      <w:highlight w:val="yellow"/>
                      <w:lang w:eastAsia="ja-JP"/>
                    </w:rPr>
                  </w:pPr>
                  <w:r w:rsidRPr="00477F29">
                    <w:rPr>
                      <w:rFonts w:eastAsia="Batang"/>
                      <w:highlight w:val="yellow"/>
                      <w:lang w:eastAsia="ja-JP"/>
                    </w:rPr>
                    <w:t>&gt;&gt;</w:t>
                  </w:r>
                  <w:bookmarkStart w:id="27" w:name="_Hlk53487867"/>
                  <w:r w:rsidRPr="00477F29">
                    <w:rPr>
                      <w:rFonts w:eastAsia="Batang"/>
                      <w:highlight w:val="yellow"/>
                      <w:lang w:eastAsia="ja-JP"/>
                    </w:rPr>
                    <w:t xml:space="preserve">Redundant QoS Flow </w:t>
                  </w:r>
                  <w:bookmarkEnd w:id="27"/>
                  <w:r w:rsidRPr="00477F29">
                    <w:rPr>
                      <w:rFonts w:eastAsia="Batang"/>
                      <w:highlight w:val="yellow"/>
                      <w:lang w:eastAsia="ja-JP"/>
                    </w:rPr>
                    <w:t>Indicator</w:t>
                  </w:r>
                </w:p>
              </w:tc>
              <w:tc>
                <w:tcPr>
                  <w:tcW w:w="1017" w:type="dxa"/>
                  <w:tcBorders>
                    <w:top w:val="single" w:sz="4" w:space="0" w:color="auto"/>
                    <w:left w:val="single" w:sz="4" w:space="0" w:color="auto"/>
                    <w:bottom w:val="single" w:sz="4" w:space="0" w:color="auto"/>
                    <w:right w:val="single" w:sz="4" w:space="0" w:color="auto"/>
                  </w:tcBorders>
                </w:tcPr>
                <w:p w14:paraId="01D6565B" w14:textId="77777777" w:rsidR="00881031" w:rsidRPr="00477F29" w:rsidRDefault="00881031" w:rsidP="00881031">
                  <w:pPr>
                    <w:pStyle w:val="TAL"/>
                    <w:rPr>
                      <w:rFonts w:eastAsia="Batang"/>
                      <w:highlight w:val="yellow"/>
                      <w:lang w:eastAsia="ja-JP"/>
                    </w:rPr>
                  </w:pPr>
                  <w:r w:rsidRPr="00477F29">
                    <w:rPr>
                      <w:rFonts w:eastAsia="Batang"/>
                      <w:highlight w:val="yellow"/>
                      <w:lang w:eastAsia="ja-JP"/>
                    </w:rPr>
                    <w:t>O</w:t>
                  </w:r>
                </w:p>
              </w:tc>
              <w:tc>
                <w:tcPr>
                  <w:tcW w:w="1602" w:type="dxa"/>
                  <w:tcBorders>
                    <w:top w:val="single" w:sz="4" w:space="0" w:color="auto"/>
                    <w:left w:val="single" w:sz="4" w:space="0" w:color="auto"/>
                    <w:bottom w:val="single" w:sz="4" w:space="0" w:color="auto"/>
                    <w:right w:val="single" w:sz="4" w:space="0" w:color="auto"/>
                  </w:tcBorders>
                </w:tcPr>
                <w:p w14:paraId="16BB90CA" w14:textId="77777777" w:rsidR="00881031" w:rsidRPr="00477F29" w:rsidRDefault="00881031" w:rsidP="00881031">
                  <w:pPr>
                    <w:pStyle w:val="TAL"/>
                    <w:rPr>
                      <w:highlight w:val="yellow"/>
                      <w:lang w:eastAsia="ja-JP"/>
                    </w:rPr>
                  </w:pPr>
                </w:p>
              </w:tc>
              <w:tc>
                <w:tcPr>
                  <w:tcW w:w="1470" w:type="dxa"/>
                  <w:tcBorders>
                    <w:top w:val="single" w:sz="4" w:space="0" w:color="auto"/>
                    <w:left w:val="single" w:sz="4" w:space="0" w:color="auto"/>
                    <w:bottom w:val="single" w:sz="4" w:space="0" w:color="auto"/>
                    <w:right w:val="single" w:sz="4" w:space="0" w:color="auto"/>
                  </w:tcBorders>
                </w:tcPr>
                <w:p w14:paraId="34AE63E9" w14:textId="77777777" w:rsidR="00881031" w:rsidRPr="00477F29" w:rsidRDefault="00881031" w:rsidP="00881031">
                  <w:pPr>
                    <w:pStyle w:val="TAL"/>
                    <w:rPr>
                      <w:highlight w:val="yellow"/>
                      <w:lang w:eastAsia="ja-JP"/>
                    </w:rPr>
                  </w:pPr>
                  <w:r w:rsidRPr="00477F29">
                    <w:rPr>
                      <w:rFonts w:eastAsia="Malgun Gothic"/>
                      <w:highlight w:val="yellow"/>
                      <w:lang w:eastAsia="ko-KR"/>
                    </w:rPr>
                    <w:t>9.3.1</w:t>
                  </w:r>
                  <w:r w:rsidRPr="00477F29">
                    <w:rPr>
                      <w:rFonts w:eastAsia="Malgun Gothic" w:hint="eastAsia"/>
                      <w:highlight w:val="yellow"/>
                      <w:lang w:eastAsia="ko-KR"/>
                    </w:rPr>
                    <w:t>.</w:t>
                  </w:r>
                  <w:r w:rsidRPr="00477F29">
                    <w:rPr>
                      <w:rFonts w:eastAsia="Malgun Gothic"/>
                      <w:highlight w:val="yellow"/>
                      <w:lang w:eastAsia="ko-KR"/>
                    </w:rPr>
                    <w:t>134</w:t>
                  </w:r>
                </w:p>
              </w:tc>
              <w:tc>
                <w:tcPr>
                  <w:tcW w:w="1277" w:type="dxa"/>
                  <w:tcBorders>
                    <w:top w:val="single" w:sz="4" w:space="0" w:color="auto"/>
                    <w:left w:val="single" w:sz="4" w:space="0" w:color="auto"/>
                    <w:bottom w:val="single" w:sz="4" w:space="0" w:color="auto"/>
                    <w:right w:val="single" w:sz="4" w:space="0" w:color="auto"/>
                  </w:tcBorders>
                </w:tcPr>
                <w:p w14:paraId="213BB9EA" w14:textId="77777777" w:rsidR="00881031" w:rsidRPr="00477F29" w:rsidRDefault="00881031" w:rsidP="00881031">
                  <w:pPr>
                    <w:pStyle w:val="TAL"/>
                    <w:rPr>
                      <w:highlight w:val="yellow"/>
                      <w:lang w:eastAsia="ja-JP"/>
                    </w:rPr>
                  </w:pPr>
                  <w:r w:rsidRPr="00477F29">
                    <w:rPr>
                      <w:rFonts w:eastAsia="Malgun Gothic"/>
                      <w:highlight w:val="yellow"/>
                      <w:lang w:eastAsia="ko-KR"/>
                    </w:rPr>
                    <w:t>This IE indicates whether this QoS flow is requested for the redundant transmission.</w:t>
                  </w:r>
                </w:p>
              </w:tc>
              <w:tc>
                <w:tcPr>
                  <w:tcW w:w="1037" w:type="dxa"/>
                  <w:tcBorders>
                    <w:top w:val="single" w:sz="4" w:space="0" w:color="auto"/>
                    <w:left w:val="single" w:sz="4" w:space="0" w:color="auto"/>
                    <w:bottom w:val="single" w:sz="4" w:space="0" w:color="auto"/>
                    <w:right w:val="single" w:sz="4" w:space="0" w:color="auto"/>
                  </w:tcBorders>
                </w:tcPr>
                <w:p w14:paraId="0B57F870" w14:textId="77777777" w:rsidR="00881031" w:rsidRPr="00477F29" w:rsidRDefault="00881031" w:rsidP="00881031">
                  <w:pPr>
                    <w:pStyle w:val="TAC"/>
                    <w:rPr>
                      <w:highlight w:val="yellow"/>
                      <w:lang w:eastAsia="ja-JP"/>
                    </w:rPr>
                  </w:pPr>
                  <w:r w:rsidRPr="00477F29">
                    <w:rPr>
                      <w:highlight w:val="yellow"/>
                      <w:lang w:eastAsia="ja-JP"/>
                    </w:rPr>
                    <w:t>YES</w:t>
                  </w:r>
                </w:p>
              </w:tc>
              <w:tc>
                <w:tcPr>
                  <w:tcW w:w="1043" w:type="dxa"/>
                  <w:tcBorders>
                    <w:top w:val="single" w:sz="4" w:space="0" w:color="auto"/>
                    <w:left w:val="single" w:sz="4" w:space="0" w:color="auto"/>
                    <w:bottom w:val="single" w:sz="4" w:space="0" w:color="auto"/>
                    <w:right w:val="single" w:sz="4" w:space="0" w:color="auto"/>
                  </w:tcBorders>
                </w:tcPr>
                <w:p w14:paraId="48E29D87" w14:textId="77777777" w:rsidR="00881031" w:rsidRPr="00477F29" w:rsidRDefault="00881031" w:rsidP="00881031">
                  <w:pPr>
                    <w:pStyle w:val="TAC"/>
                    <w:rPr>
                      <w:highlight w:val="yellow"/>
                      <w:lang w:eastAsia="ja-JP"/>
                    </w:rPr>
                  </w:pPr>
                  <w:r w:rsidRPr="00477F29">
                    <w:rPr>
                      <w:highlight w:val="yellow"/>
                      <w:lang w:eastAsia="ja-JP"/>
                    </w:rPr>
                    <w:t>ignore</w:t>
                  </w:r>
                </w:p>
              </w:tc>
            </w:tr>
            <w:tr w:rsidR="00477F29" w:rsidRPr="001D2E49" w14:paraId="6C176E46" w14:textId="77777777" w:rsidTr="00477F29">
              <w:trPr>
                <w:trHeight w:val="1559"/>
              </w:trPr>
              <w:tc>
                <w:tcPr>
                  <w:tcW w:w="1568" w:type="dxa"/>
                  <w:tcBorders>
                    <w:top w:val="single" w:sz="4" w:space="0" w:color="auto"/>
                    <w:left w:val="single" w:sz="4" w:space="0" w:color="auto"/>
                    <w:bottom w:val="single" w:sz="4" w:space="0" w:color="auto"/>
                    <w:right w:val="single" w:sz="4" w:space="0" w:color="auto"/>
                  </w:tcBorders>
                </w:tcPr>
                <w:p w14:paraId="0CD59830" w14:textId="77777777" w:rsidR="00881031" w:rsidRPr="00881031" w:rsidRDefault="00881031" w:rsidP="00881031">
                  <w:pPr>
                    <w:pStyle w:val="TAL"/>
                    <w:rPr>
                      <w:highlight w:val="yellow"/>
                      <w:lang w:eastAsia="ja-JP"/>
                    </w:rPr>
                  </w:pPr>
                  <w:r w:rsidRPr="00881031">
                    <w:rPr>
                      <w:highlight w:val="yellow"/>
                      <w:lang w:eastAsia="ja-JP"/>
                    </w:rPr>
                    <w:t xml:space="preserve">Redundant UL NG-U UP TNL Information </w:t>
                  </w:r>
                </w:p>
              </w:tc>
              <w:tc>
                <w:tcPr>
                  <w:tcW w:w="1017" w:type="dxa"/>
                  <w:tcBorders>
                    <w:top w:val="single" w:sz="4" w:space="0" w:color="auto"/>
                    <w:left w:val="single" w:sz="4" w:space="0" w:color="auto"/>
                    <w:bottom w:val="single" w:sz="4" w:space="0" w:color="auto"/>
                    <w:right w:val="single" w:sz="4" w:space="0" w:color="auto"/>
                  </w:tcBorders>
                </w:tcPr>
                <w:p w14:paraId="793C19C3" w14:textId="77777777" w:rsidR="00881031" w:rsidRPr="00881031" w:rsidRDefault="00881031" w:rsidP="00881031">
                  <w:pPr>
                    <w:pStyle w:val="TAL"/>
                    <w:rPr>
                      <w:highlight w:val="yellow"/>
                      <w:lang w:eastAsia="ja-JP"/>
                    </w:rPr>
                  </w:pPr>
                  <w:r w:rsidRPr="00881031">
                    <w:rPr>
                      <w:rFonts w:eastAsia="Batang"/>
                      <w:highlight w:val="yellow"/>
                      <w:lang w:eastAsia="ja-JP"/>
                    </w:rPr>
                    <w:t>O</w:t>
                  </w:r>
                </w:p>
              </w:tc>
              <w:tc>
                <w:tcPr>
                  <w:tcW w:w="1602" w:type="dxa"/>
                  <w:tcBorders>
                    <w:top w:val="single" w:sz="4" w:space="0" w:color="auto"/>
                    <w:left w:val="single" w:sz="4" w:space="0" w:color="auto"/>
                    <w:bottom w:val="single" w:sz="4" w:space="0" w:color="auto"/>
                    <w:right w:val="single" w:sz="4" w:space="0" w:color="auto"/>
                  </w:tcBorders>
                </w:tcPr>
                <w:p w14:paraId="11B5541D" w14:textId="77777777" w:rsidR="00881031" w:rsidRPr="00881031" w:rsidRDefault="00881031" w:rsidP="00881031">
                  <w:pPr>
                    <w:pStyle w:val="TAL"/>
                    <w:rPr>
                      <w:highlight w:val="yellow"/>
                      <w:lang w:eastAsia="ja-JP"/>
                    </w:rPr>
                  </w:pPr>
                </w:p>
              </w:tc>
              <w:tc>
                <w:tcPr>
                  <w:tcW w:w="1470" w:type="dxa"/>
                  <w:tcBorders>
                    <w:top w:val="single" w:sz="4" w:space="0" w:color="auto"/>
                    <w:left w:val="single" w:sz="4" w:space="0" w:color="auto"/>
                    <w:bottom w:val="single" w:sz="4" w:space="0" w:color="auto"/>
                    <w:right w:val="single" w:sz="4" w:space="0" w:color="auto"/>
                  </w:tcBorders>
                </w:tcPr>
                <w:p w14:paraId="7468A331" w14:textId="77777777" w:rsidR="00881031" w:rsidRPr="00881031" w:rsidRDefault="00881031" w:rsidP="00881031">
                  <w:pPr>
                    <w:pStyle w:val="TAL"/>
                    <w:rPr>
                      <w:highlight w:val="yellow"/>
                      <w:lang w:eastAsia="ja-JP"/>
                    </w:rPr>
                  </w:pPr>
                  <w:r w:rsidRPr="00881031">
                    <w:rPr>
                      <w:highlight w:val="yellow"/>
                      <w:lang w:eastAsia="ja-JP"/>
                    </w:rPr>
                    <w:t>UP Transport Layer Information</w:t>
                  </w:r>
                </w:p>
                <w:p w14:paraId="6D4973A7" w14:textId="77777777" w:rsidR="00881031" w:rsidRPr="00881031" w:rsidRDefault="00881031" w:rsidP="00881031">
                  <w:pPr>
                    <w:pStyle w:val="TAL"/>
                    <w:rPr>
                      <w:highlight w:val="yellow"/>
                      <w:lang w:eastAsia="ja-JP"/>
                    </w:rPr>
                  </w:pPr>
                  <w:r w:rsidRPr="00881031">
                    <w:rPr>
                      <w:highlight w:val="yellow"/>
                      <w:lang w:eastAsia="ja-JP"/>
                    </w:rPr>
                    <w:t>9.3.2.2</w:t>
                  </w:r>
                </w:p>
              </w:tc>
              <w:tc>
                <w:tcPr>
                  <w:tcW w:w="1277" w:type="dxa"/>
                  <w:tcBorders>
                    <w:top w:val="single" w:sz="4" w:space="0" w:color="auto"/>
                    <w:left w:val="single" w:sz="4" w:space="0" w:color="auto"/>
                    <w:bottom w:val="single" w:sz="4" w:space="0" w:color="auto"/>
                    <w:right w:val="single" w:sz="4" w:space="0" w:color="auto"/>
                  </w:tcBorders>
                </w:tcPr>
                <w:p w14:paraId="35E6BA64" w14:textId="77777777" w:rsidR="00881031" w:rsidRPr="00881031" w:rsidRDefault="00881031" w:rsidP="00881031">
                  <w:pPr>
                    <w:pStyle w:val="TAL"/>
                    <w:rPr>
                      <w:rFonts w:cs="Arial"/>
                      <w:szCs w:val="18"/>
                      <w:highlight w:val="yellow"/>
                    </w:rPr>
                  </w:pPr>
                  <w:r w:rsidRPr="00881031">
                    <w:rPr>
                      <w:rFonts w:hint="eastAsia"/>
                      <w:iCs/>
                      <w:highlight w:val="yellow"/>
                      <w:lang w:eastAsia="ja-JP"/>
                    </w:rPr>
                    <w:t>UPF</w:t>
                  </w:r>
                  <w:r w:rsidRPr="00881031">
                    <w:rPr>
                      <w:iCs/>
                      <w:highlight w:val="yellow"/>
                      <w:lang w:eastAsia="ja-JP"/>
                    </w:rPr>
                    <w:t xml:space="preserve"> endpoint of the NG-U transport bearer, for delivery of UL PDUs for the redundant transmission.</w:t>
                  </w:r>
                </w:p>
              </w:tc>
              <w:tc>
                <w:tcPr>
                  <w:tcW w:w="1037" w:type="dxa"/>
                  <w:tcBorders>
                    <w:top w:val="single" w:sz="4" w:space="0" w:color="auto"/>
                    <w:left w:val="single" w:sz="4" w:space="0" w:color="auto"/>
                    <w:bottom w:val="single" w:sz="4" w:space="0" w:color="auto"/>
                    <w:right w:val="single" w:sz="4" w:space="0" w:color="auto"/>
                  </w:tcBorders>
                </w:tcPr>
                <w:p w14:paraId="6F895761" w14:textId="77777777" w:rsidR="00881031" w:rsidRPr="00881031" w:rsidRDefault="00881031" w:rsidP="00881031">
                  <w:pPr>
                    <w:pStyle w:val="TAC"/>
                    <w:rPr>
                      <w:highlight w:val="yellow"/>
                      <w:lang w:eastAsia="ja-JP"/>
                    </w:rPr>
                  </w:pPr>
                  <w:r w:rsidRPr="00881031">
                    <w:rPr>
                      <w:highlight w:val="yellow"/>
                      <w:lang w:eastAsia="ja-JP"/>
                    </w:rPr>
                    <w:t>YES</w:t>
                  </w:r>
                </w:p>
              </w:tc>
              <w:tc>
                <w:tcPr>
                  <w:tcW w:w="1043" w:type="dxa"/>
                  <w:tcBorders>
                    <w:top w:val="single" w:sz="4" w:space="0" w:color="auto"/>
                    <w:left w:val="single" w:sz="4" w:space="0" w:color="auto"/>
                    <w:bottom w:val="single" w:sz="4" w:space="0" w:color="auto"/>
                    <w:right w:val="single" w:sz="4" w:space="0" w:color="auto"/>
                  </w:tcBorders>
                </w:tcPr>
                <w:p w14:paraId="02EA2844" w14:textId="77777777" w:rsidR="00881031" w:rsidRPr="00881031" w:rsidRDefault="00881031" w:rsidP="00881031">
                  <w:pPr>
                    <w:pStyle w:val="TAC"/>
                    <w:rPr>
                      <w:highlight w:val="yellow"/>
                      <w:lang w:eastAsia="ja-JP"/>
                    </w:rPr>
                  </w:pPr>
                  <w:r w:rsidRPr="00881031">
                    <w:rPr>
                      <w:highlight w:val="yellow"/>
                      <w:lang w:eastAsia="ja-JP"/>
                    </w:rPr>
                    <w:t>ignore</w:t>
                  </w:r>
                </w:p>
              </w:tc>
            </w:tr>
          </w:tbl>
          <w:p w14:paraId="6D06CC83" w14:textId="77777777" w:rsidR="00881031" w:rsidRPr="001D2E49" w:rsidRDefault="00881031" w:rsidP="00881031">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8"/>
              <w:gridCol w:w="6576"/>
            </w:tblGrid>
            <w:tr w:rsidR="00881031" w:rsidRPr="001D2E49" w14:paraId="1DE90CB7" w14:textId="77777777" w:rsidTr="00A30673">
              <w:tc>
                <w:tcPr>
                  <w:tcW w:w="3288" w:type="dxa"/>
                </w:tcPr>
                <w:p w14:paraId="38E0A777" w14:textId="77777777" w:rsidR="00881031" w:rsidRPr="001D2E49" w:rsidRDefault="00881031" w:rsidP="00881031">
                  <w:pPr>
                    <w:pStyle w:val="TAH0"/>
                    <w:rPr>
                      <w:rFonts w:cs="Arial"/>
                      <w:lang w:eastAsia="ja-JP"/>
                    </w:rPr>
                  </w:pPr>
                  <w:r w:rsidRPr="001D2E49">
                    <w:rPr>
                      <w:rFonts w:cs="Arial"/>
                      <w:lang w:eastAsia="ja-JP"/>
                    </w:rPr>
                    <w:t>Range bound</w:t>
                  </w:r>
                </w:p>
              </w:tc>
              <w:tc>
                <w:tcPr>
                  <w:tcW w:w="6576" w:type="dxa"/>
                </w:tcPr>
                <w:p w14:paraId="1D854D09" w14:textId="77777777" w:rsidR="00881031" w:rsidRPr="001D2E49" w:rsidRDefault="00881031" w:rsidP="00881031">
                  <w:pPr>
                    <w:pStyle w:val="TAH0"/>
                    <w:rPr>
                      <w:rFonts w:cs="Arial"/>
                      <w:lang w:eastAsia="ja-JP"/>
                    </w:rPr>
                  </w:pPr>
                  <w:r w:rsidRPr="001D2E49">
                    <w:rPr>
                      <w:rFonts w:cs="Arial"/>
                      <w:lang w:eastAsia="ja-JP"/>
                    </w:rPr>
                    <w:t>Explanation</w:t>
                  </w:r>
                </w:p>
              </w:tc>
            </w:tr>
            <w:tr w:rsidR="00881031" w:rsidRPr="001D2E49" w14:paraId="5B5DB330" w14:textId="77777777" w:rsidTr="00A30673">
              <w:tc>
                <w:tcPr>
                  <w:tcW w:w="3288" w:type="dxa"/>
                </w:tcPr>
                <w:p w14:paraId="10999609" w14:textId="77777777" w:rsidR="00881031" w:rsidRPr="001D2E49" w:rsidRDefault="00881031" w:rsidP="00881031">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76" w:type="dxa"/>
                </w:tcPr>
                <w:p w14:paraId="6F1D8AAB" w14:textId="77777777" w:rsidR="00881031" w:rsidRPr="001D2E49" w:rsidRDefault="00881031" w:rsidP="00881031">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34B01606" w14:textId="77777777" w:rsidR="00881031" w:rsidRPr="001D2E49" w:rsidRDefault="00881031" w:rsidP="00881031"/>
          <w:p w14:paraId="6249B8FF" w14:textId="77777777" w:rsidR="00881031" w:rsidRPr="001D2E49" w:rsidRDefault="00881031" w:rsidP="00881031">
            <w:pPr>
              <w:pStyle w:val="Heading4"/>
            </w:pPr>
            <w:r w:rsidRPr="00881031">
              <w:rPr>
                <w:highlight w:val="yellow"/>
              </w:rPr>
              <w:t>9.3.4.2</w:t>
            </w:r>
            <w:r w:rsidRPr="00881031">
              <w:rPr>
                <w:highlight w:val="yellow"/>
              </w:rPr>
              <w:tab/>
              <w:t>PDU Session Resource Setup Response Transfer</w:t>
            </w:r>
          </w:p>
          <w:p w14:paraId="414B0027" w14:textId="77777777" w:rsidR="00881031" w:rsidRPr="001D2E49" w:rsidRDefault="00881031" w:rsidP="00881031">
            <w:r w:rsidRPr="001D2E49">
              <w:t>This IE is transparent to the AMF.</w:t>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017"/>
              <w:gridCol w:w="947"/>
              <w:gridCol w:w="1394"/>
              <w:gridCol w:w="1537"/>
              <w:gridCol w:w="1037"/>
              <w:gridCol w:w="1037"/>
            </w:tblGrid>
            <w:tr w:rsidR="00881031" w:rsidRPr="001D2E49" w14:paraId="14103E11" w14:textId="77777777" w:rsidTr="00477F29">
              <w:trPr>
                <w:trHeight w:val="395"/>
              </w:trPr>
              <w:tc>
                <w:tcPr>
                  <w:tcW w:w="1931" w:type="dxa"/>
                  <w:tcBorders>
                    <w:top w:val="single" w:sz="4" w:space="0" w:color="auto"/>
                    <w:left w:val="single" w:sz="4" w:space="0" w:color="auto"/>
                    <w:bottom w:val="single" w:sz="4" w:space="0" w:color="auto"/>
                    <w:right w:val="single" w:sz="4" w:space="0" w:color="auto"/>
                  </w:tcBorders>
                  <w:hideMark/>
                </w:tcPr>
                <w:p w14:paraId="7551B91F" w14:textId="77777777" w:rsidR="00881031" w:rsidRPr="001D2E49" w:rsidRDefault="00881031" w:rsidP="00881031">
                  <w:pPr>
                    <w:pStyle w:val="TAH0"/>
                    <w:rPr>
                      <w:rFonts w:cs="Arial"/>
                      <w:lang w:eastAsia="ja-JP"/>
                    </w:rPr>
                  </w:pPr>
                  <w:r w:rsidRPr="001D2E49">
                    <w:rPr>
                      <w:rFonts w:cs="Arial"/>
                      <w:lang w:eastAsia="ja-JP"/>
                    </w:rPr>
                    <w:t>IE/Group Name</w:t>
                  </w:r>
                </w:p>
              </w:tc>
              <w:tc>
                <w:tcPr>
                  <w:tcW w:w="1017" w:type="dxa"/>
                  <w:tcBorders>
                    <w:top w:val="single" w:sz="4" w:space="0" w:color="auto"/>
                    <w:left w:val="single" w:sz="4" w:space="0" w:color="auto"/>
                    <w:bottom w:val="single" w:sz="4" w:space="0" w:color="auto"/>
                    <w:right w:val="single" w:sz="4" w:space="0" w:color="auto"/>
                  </w:tcBorders>
                  <w:hideMark/>
                </w:tcPr>
                <w:p w14:paraId="5B37DC1C" w14:textId="77777777" w:rsidR="00881031" w:rsidRPr="001D2E49" w:rsidRDefault="00881031" w:rsidP="00881031">
                  <w:pPr>
                    <w:pStyle w:val="TAH0"/>
                    <w:rPr>
                      <w:rFonts w:cs="Arial"/>
                      <w:lang w:eastAsia="ja-JP"/>
                    </w:rPr>
                  </w:pPr>
                  <w:r w:rsidRPr="001D2E49">
                    <w:rPr>
                      <w:rFonts w:cs="Arial"/>
                      <w:lang w:eastAsia="ja-JP"/>
                    </w:rPr>
                    <w:t>Presence</w:t>
                  </w:r>
                </w:p>
              </w:tc>
              <w:tc>
                <w:tcPr>
                  <w:tcW w:w="947" w:type="dxa"/>
                  <w:tcBorders>
                    <w:top w:val="single" w:sz="4" w:space="0" w:color="auto"/>
                    <w:left w:val="single" w:sz="4" w:space="0" w:color="auto"/>
                    <w:bottom w:val="single" w:sz="4" w:space="0" w:color="auto"/>
                    <w:right w:val="single" w:sz="4" w:space="0" w:color="auto"/>
                  </w:tcBorders>
                  <w:hideMark/>
                </w:tcPr>
                <w:p w14:paraId="09041623" w14:textId="77777777" w:rsidR="00881031" w:rsidRPr="001D2E49" w:rsidRDefault="00881031" w:rsidP="00881031">
                  <w:pPr>
                    <w:pStyle w:val="TAH0"/>
                    <w:rPr>
                      <w:rFonts w:cs="Arial"/>
                      <w:lang w:eastAsia="ja-JP"/>
                    </w:rPr>
                  </w:pPr>
                  <w:r w:rsidRPr="001D2E49">
                    <w:rPr>
                      <w:rFonts w:cs="Arial"/>
                      <w:lang w:eastAsia="ja-JP"/>
                    </w:rPr>
                    <w:t>Range</w:t>
                  </w:r>
                </w:p>
              </w:tc>
              <w:tc>
                <w:tcPr>
                  <w:tcW w:w="1394" w:type="dxa"/>
                  <w:tcBorders>
                    <w:top w:val="single" w:sz="4" w:space="0" w:color="auto"/>
                    <w:left w:val="single" w:sz="4" w:space="0" w:color="auto"/>
                    <w:bottom w:val="single" w:sz="4" w:space="0" w:color="auto"/>
                    <w:right w:val="single" w:sz="4" w:space="0" w:color="auto"/>
                  </w:tcBorders>
                  <w:hideMark/>
                </w:tcPr>
                <w:p w14:paraId="7CD1E8C5" w14:textId="77777777" w:rsidR="00881031" w:rsidRPr="001D2E49" w:rsidRDefault="00881031" w:rsidP="00881031">
                  <w:pPr>
                    <w:pStyle w:val="TAH0"/>
                    <w:rPr>
                      <w:rFonts w:cs="Arial"/>
                      <w:lang w:eastAsia="ja-JP"/>
                    </w:rPr>
                  </w:pPr>
                  <w:r w:rsidRPr="001D2E49">
                    <w:rPr>
                      <w:rFonts w:cs="Arial"/>
                      <w:lang w:eastAsia="ja-JP"/>
                    </w:rPr>
                    <w:t>IE type and reference</w:t>
                  </w:r>
                </w:p>
              </w:tc>
              <w:tc>
                <w:tcPr>
                  <w:tcW w:w="1537" w:type="dxa"/>
                  <w:tcBorders>
                    <w:top w:val="single" w:sz="4" w:space="0" w:color="auto"/>
                    <w:left w:val="single" w:sz="4" w:space="0" w:color="auto"/>
                    <w:bottom w:val="single" w:sz="4" w:space="0" w:color="auto"/>
                    <w:right w:val="single" w:sz="4" w:space="0" w:color="auto"/>
                  </w:tcBorders>
                  <w:hideMark/>
                </w:tcPr>
                <w:p w14:paraId="1BDBC647" w14:textId="77777777" w:rsidR="00881031" w:rsidRPr="001D2E49" w:rsidRDefault="00881031" w:rsidP="00881031">
                  <w:pPr>
                    <w:pStyle w:val="TAH0"/>
                    <w:rPr>
                      <w:rFonts w:cs="Arial"/>
                      <w:lang w:eastAsia="ja-JP"/>
                    </w:rPr>
                  </w:pPr>
                  <w:r w:rsidRPr="001D2E49">
                    <w:rPr>
                      <w:rFonts w:cs="Arial"/>
                      <w:lang w:eastAsia="ja-JP"/>
                    </w:rPr>
                    <w:t>Semantics description</w:t>
                  </w:r>
                </w:p>
              </w:tc>
              <w:tc>
                <w:tcPr>
                  <w:tcW w:w="1037" w:type="dxa"/>
                  <w:tcBorders>
                    <w:top w:val="single" w:sz="4" w:space="0" w:color="auto"/>
                    <w:left w:val="single" w:sz="4" w:space="0" w:color="auto"/>
                    <w:bottom w:val="single" w:sz="4" w:space="0" w:color="auto"/>
                    <w:right w:val="single" w:sz="4" w:space="0" w:color="auto"/>
                  </w:tcBorders>
                </w:tcPr>
                <w:p w14:paraId="59525D3F" w14:textId="77777777" w:rsidR="00881031" w:rsidRPr="001D2E49" w:rsidRDefault="00881031" w:rsidP="00881031">
                  <w:pPr>
                    <w:pStyle w:val="TAH0"/>
                    <w:rPr>
                      <w:rFonts w:cs="Arial"/>
                      <w:lang w:eastAsia="ja-JP"/>
                    </w:rPr>
                  </w:pPr>
                  <w:r w:rsidRPr="009F5A10">
                    <w:rPr>
                      <w:rFonts w:cs="Arial"/>
                      <w:lang w:eastAsia="ja-JP"/>
                    </w:rPr>
                    <w:t>Criticality</w:t>
                  </w:r>
                </w:p>
              </w:tc>
              <w:tc>
                <w:tcPr>
                  <w:tcW w:w="1037" w:type="dxa"/>
                  <w:tcBorders>
                    <w:top w:val="single" w:sz="4" w:space="0" w:color="auto"/>
                    <w:left w:val="single" w:sz="4" w:space="0" w:color="auto"/>
                    <w:bottom w:val="single" w:sz="4" w:space="0" w:color="auto"/>
                    <w:right w:val="single" w:sz="4" w:space="0" w:color="auto"/>
                  </w:tcBorders>
                </w:tcPr>
                <w:p w14:paraId="47D0105B" w14:textId="77777777" w:rsidR="00881031" w:rsidRPr="001D2E49" w:rsidRDefault="00881031" w:rsidP="00881031">
                  <w:pPr>
                    <w:pStyle w:val="TAH0"/>
                    <w:rPr>
                      <w:rFonts w:cs="Arial"/>
                      <w:lang w:eastAsia="ja-JP"/>
                    </w:rPr>
                  </w:pPr>
                  <w:r w:rsidRPr="009F5A10">
                    <w:rPr>
                      <w:rFonts w:cs="Arial"/>
                      <w:lang w:eastAsia="ja-JP"/>
                    </w:rPr>
                    <w:t>Assigned Criticality</w:t>
                  </w:r>
                </w:p>
              </w:tc>
            </w:tr>
            <w:tr w:rsidR="00881031" w:rsidRPr="001D2E49" w:rsidDel="00FF5598" w14:paraId="1C1E4ADA" w14:textId="77777777" w:rsidTr="00477F29">
              <w:trPr>
                <w:trHeight w:val="1600"/>
              </w:trPr>
              <w:tc>
                <w:tcPr>
                  <w:tcW w:w="1931" w:type="dxa"/>
                  <w:tcBorders>
                    <w:top w:val="single" w:sz="4" w:space="0" w:color="auto"/>
                    <w:left w:val="single" w:sz="4" w:space="0" w:color="auto"/>
                    <w:bottom w:val="single" w:sz="4" w:space="0" w:color="auto"/>
                    <w:right w:val="single" w:sz="4" w:space="0" w:color="auto"/>
                  </w:tcBorders>
                </w:tcPr>
                <w:p w14:paraId="4E29BED5" w14:textId="77777777" w:rsidR="00881031" w:rsidRPr="001D2E49" w:rsidDel="00FF5598" w:rsidRDefault="00881031" w:rsidP="00881031">
                  <w:pPr>
                    <w:pStyle w:val="TAL"/>
                    <w:ind w:left="-19"/>
                    <w:rPr>
                      <w:lang w:eastAsia="ja-JP"/>
                    </w:rPr>
                  </w:pPr>
                  <w:r w:rsidRPr="001D2E49">
                    <w:t>DL QoS Flow per TNL Information</w:t>
                  </w:r>
                </w:p>
              </w:tc>
              <w:tc>
                <w:tcPr>
                  <w:tcW w:w="1017" w:type="dxa"/>
                  <w:tcBorders>
                    <w:top w:val="single" w:sz="4" w:space="0" w:color="auto"/>
                    <w:left w:val="single" w:sz="4" w:space="0" w:color="auto"/>
                    <w:bottom w:val="single" w:sz="4" w:space="0" w:color="auto"/>
                    <w:right w:val="single" w:sz="4" w:space="0" w:color="auto"/>
                  </w:tcBorders>
                </w:tcPr>
                <w:p w14:paraId="328AD51C" w14:textId="77777777" w:rsidR="00881031" w:rsidRPr="001D2E49" w:rsidDel="00FF5598" w:rsidRDefault="00881031" w:rsidP="00881031">
                  <w:pPr>
                    <w:pStyle w:val="TAL"/>
                    <w:rPr>
                      <w:lang w:eastAsia="ja-JP"/>
                    </w:rPr>
                  </w:pPr>
                  <w:r w:rsidRPr="001D2E49">
                    <w:t>M</w:t>
                  </w:r>
                </w:p>
              </w:tc>
              <w:tc>
                <w:tcPr>
                  <w:tcW w:w="947" w:type="dxa"/>
                  <w:tcBorders>
                    <w:top w:val="single" w:sz="4" w:space="0" w:color="auto"/>
                    <w:left w:val="single" w:sz="4" w:space="0" w:color="auto"/>
                    <w:bottom w:val="single" w:sz="4" w:space="0" w:color="auto"/>
                    <w:right w:val="single" w:sz="4" w:space="0" w:color="auto"/>
                  </w:tcBorders>
                </w:tcPr>
                <w:p w14:paraId="131E63F3" w14:textId="77777777" w:rsidR="00881031" w:rsidRPr="001D2E49" w:rsidDel="00FF5598" w:rsidRDefault="00881031" w:rsidP="00881031">
                  <w:pPr>
                    <w:pStyle w:val="TAL"/>
                    <w:rPr>
                      <w:lang w:eastAsia="ja-JP"/>
                    </w:rPr>
                  </w:pPr>
                </w:p>
              </w:tc>
              <w:tc>
                <w:tcPr>
                  <w:tcW w:w="1394" w:type="dxa"/>
                  <w:tcBorders>
                    <w:top w:val="single" w:sz="4" w:space="0" w:color="auto"/>
                    <w:left w:val="single" w:sz="4" w:space="0" w:color="auto"/>
                    <w:bottom w:val="single" w:sz="4" w:space="0" w:color="auto"/>
                    <w:right w:val="single" w:sz="4" w:space="0" w:color="auto"/>
                  </w:tcBorders>
                </w:tcPr>
                <w:p w14:paraId="0FED0D6A" w14:textId="77777777" w:rsidR="00881031" w:rsidRPr="001D2E49" w:rsidRDefault="00881031" w:rsidP="00881031">
                  <w:pPr>
                    <w:keepNext/>
                    <w:keepLines/>
                    <w:spacing w:after="0"/>
                    <w:rPr>
                      <w:rFonts w:ascii="Arial" w:hAnsi="Arial"/>
                      <w:sz w:val="18"/>
                      <w:lang w:eastAsia="ja-JP"/>
                    </w:rPr>
                  </w:pPr>
                  <w:r w:rsidRPr="001D2E49">
                    <w:rPr>
                      <w:rFonts w:ascii="Arial" w:hAnsi="Arial"/>
                      <w:sz w:val="18"/>
                      <w:lang w:eastAsia="ja-JP"/>
                    </w:rPr>
                    <w:t>QoS Flow per TNL Information</w:t>
                  </w:r>
                </w:p>
                <w:p w14:paraId="14284E76" w14:textId="77777777" w:rsidR="00881031" w:rsidRPr="001D2E49" w:rsidDel="00FF5598" w:rsidRDefault="00881031" w:rsidP="00881031">
                  <w:pPr>
                    <w:pStyle w:val="TAL"/>
                    <w:rPr>
                      <w:lang w:eastAsia="ja-JP"/>
                    </w:rPr>
                  </w:pPr>
                  <w:r w:rsidRPr="001D2E49">
                    <w:rPr>
                      <w:lang w:eastAsia="ja-JP"/>
                    </w:rPr>
                    <w:t>9.3.2.8</w:t>
                  </w:r>
                </w:p>
              </w:tc>
              <w:tc>
                <w:tcPr>
                  <w:tcW w:w="1537" w:type="dxa"/>
                  <w:tcBorders>
                    <w:top w:val="single" w:sz="4" w:space="0" w:color="auto"/>
                    <w:left w:val="single" w:sz="4" w:space="0" w:color="auto"/>
                    <w:bottom w:val="single" w:sz="4" w:space="0" w:color="auto"/>
                    <w:right w:val="single" w:sz="4" w:space="0" w:color="auto"/>
                  </w:tcBorders>
                </w:tcPr>
                <w:p w14:paraId="6956CC1F" w14:textId="77777777" w:rsidR="00881031" w:rsidRPr="001D2E49" w:rsidDel="00FF5598" w:rsidRDefault="00881031" w:rsidP="00881031">
                  <w:pPr>
                    <w:pStyle w:val="TAL"/>
                    <w:rPr>
                      <w:lang w:eastAsia="ja-JP"/>
                    </w:rPr>
                  </w:pPr>
                  <w:r w:rsidRPr="001D2E49">
                    <w:rPr>
                      <w:lang w:eastAsia="ja-JP"/>
                    </w:rPr>
                    <w:t>NG-RAN node endpoint of the NG-U transport bearer for delivery of DL PDUs, together with associated QoS flows.</w:t>
                  </w:r>
                </w:p>
              </w:tc>
              <w:tc>
                <w:tcPr>
                  <w:tcW w:w="1037" w:type="dxa"/>
                  <w:tcBorders>
                    <w:top w:val="single" w:sz="4" w:space="0" w:color="auto"/>
                    <w:left w:val="single" w:sz="4" w:space="0" w:color="auto"/>
                    <w:bottom w:val="single" w:sz="4" w:space="0" w:color="auto"/>
                    <w:right w:val="single" w:sz="4" w:space="0" w:color="auto"/>
                  </w:tcBorders>
                </w:tcPr>
                <w:p w14:paraId="41E1B780" w14:textId="77777777" w:rsidR="00881031" w:rsidRPr="001D2E49" w:rsidRDefault="00881031" w:rsidP="00881031">
                  <w:pPr>
                    <w:pStyle w:val="TAC"/>
                    <w:rPr>
                      <w:lang w:eastAsia="ja-JP"/>
                    </w:rPr>
                  </w:pPr>
                  <w:r>
                    <w:rPr>
                      <w:lang w:eastAsia="ja-JP"/>
                    </w:rPr>
                    <w:t>-</w:t>
                  </w:r>
                </w:p>
              </w:tc>
              <w:tc>
                <w:tcPr>
                  <w:tcW w:w="1037" w:type="dxa"/>
                  <w:tcBorders>
                    <w:top w:val="single" w:sz="4" w:space="0" w:color="auto"/>
                    <w:left w:val="single" w:sz="4" w:space="0" w:color="auto"/>
                    <w:bottom w:val="single" w:sz="4" w:space="0" w:color="auto"/>
                    <w:right w:val="single" w:sz="4" w:space="0" w:color="auto"/>
                  </w:tcBorders>
                </w:tcPr>
                <w:p w14:paraId="0B49751B" w14:textId="77777777" w:rsidR="00881031" w:rsidRPr="001D2E49" w:rsidRDefault="00881031" w:rsidP="00881031">
                  <w:pPr>
                    <w:pStyle w:val="TAC"/>
                    <w:rPr>
                      <w:lang w:eastAsia="ja-JP"/>
                    </w:rPr>
                  </w:pPr>
                </w:p>
              </w:tc>
            </w:tr>
            <w:tr w:rsidR="00881031" w:rsidRPr="001D2E49" w:rsidDel="00FF5598" w14:paraId="5D4DFF8E" w14:textId="77777777" w:rsidTr="00477F29">
              <w:trPr>
                <w:trHeight w:val="1793"/>
              </w:trPr>
              <w:tc>
                <w:tcPr>
                  <w:tcW w:w="1931" w:type="dxa"/>
                  <w:tcBorders>
                    <w:top w:val="single" w:sz="4" w:space="0" w:color="auto"/>
                    <w:left w:val="single" w:sz="4" w:space="0" w:color="auto"/>
                    <w:bottom w:val="single" w:sz="4" w:space="0" w:color="auto"/>
                    <w:right w:val="single" w:sz="4" w:space="0" w:color="auto"/>
                  </w:tcBorders>
                </w:tcPr>
                <w:p w14:paraId="512A4FF5" w14:textId="77777777" w:rsidR="00881031" w:rsidRPr="001D2E49" w:rsidDel="00FF5598" w:rsidRDefault="00881031" w:rsidP="00881031">
                  <w:pPr>
                    <w:pStyle w:val="TAL"/>
                    <w:ind w:left="-19"/>
                    <w:rPr>
                      <w:lang w:eastAsia="ja-JP"/>
                    </w:rPr>
                  </w:pPr>
                  <w:r w:rsidRPr="001D2E49">
                    <w:rPr>
                      <w:rFonts w:eastAsia="Batang"/>
                      <w:lang w:eastAsia="ja-JP"/>
                    </w:rPr>
                    <w:t xml:space="preserve">Additional DL </w:t>
                  </w:r>
                  <w:r w:rsidRPr="001D2E49">
                    <w:t>QoS Flow per TNL Information</w:t>
                  </w:r>
                </w:p>
              </w:tc>
              <w:tc>
                <w:tcPr>
                  <w:tcW w:w="1017" w:type="dxa"/>
                  <w:tcBorders>
                    <w:top w:val="single" w:sz="4" w:space="0" w:color="auto"/>
                    <w:left w:val="single" w:sz="4" w:space="0" w:color="auto"/>
                    <w:bottom w:val="single" w:sz="4" w:space="0" w:color="auto"/>
                    <w:right w:val="single" w:sz="4" w:space="0" w:color="auto"/>
                  </w:tcBorders>
                </w:tcPr>
                <w:p w14:paraId="5F4A3DC6" w14:textId="77777777" w:rsidR="00881031" w:rsidRPr="001D2E49" w:rsidDel="00FF5598" w:rsidRDefault="00881031" w:rsidP="00881031">
                  <w:pPr>
                    <w:pStyle w:val="TAL"/>
                    <w:rPr>
                      <w:lang w:eastAsia="ja-JP"/>
                    </w:rPr>
                  </w:pPr>
                  <w:r w:rsidRPr="001D2E49">
                    <w:rPr>
                      <w:rFonts w:eastAsia="Batang"/>
                      <w:lang w:eastAsia="ja-JP"/>
                    </w:rPr>
                    <w:t>O</w:t>
                  </w:r>
                </w:p>
              </w:tc>
              <w:tc>
                <w:tcPr>
                  <w:tcW w:w="947" w:type="dxa"/>
                  <w:tcBorders>
                    <w:top w:val="single" w:sz="4" w:space="0" w:color="auto"/>
                    <w:left w:val="single" w:sz="4" w:space="0" w:color="auto"/>
                    <w:bottom w:val="single" w:sz="4" w:space="0" w:color="auto"/>
                    <w:right w:val="single" w:sz="4" w:space="0" w:color="auto"/>
                  </w:tcBorders>
                </w:tcPr>
                <w:p w14:paraId="3E30B19E" w14:textId="77777777" w:rsidR="00881031" w:rsidRPr="001D2E49" w:rsidDel="00FF5598" w:rsidRDefault="00881031" w:rsidP="00881031">
                  <w:pPr>
                    <w:pStyle w:val="TAL"/>
                    <w:rPr>
                      <w:lang w:eastAsia="ja-JP"/>
                    </w:rPr>
                  </w:pPr>
                </w:p>
              </w:tc>
              <w:tc>
                <w:tcPr>
                  <w:tcW w:w="1394" w:type="dxa"/>
                  <w:tcBorders>
                    <w:top w:val="single" w:sz="4" w:space="0" w:color="auto"/>
                    <w:left w:val="single" w:sz="4" w:space="0" w:color="auto"/>
                    <w:bottom w:val="single" w:sz="4" w:space="0" w:color="auto"/>
                    <w:right w:val="single" w:sz="4" w:space="0" w:color="auto"/>
                  </w:tcBorders>
                </w:tcPr>
                <w:p w14:paraId="6D1AC852" w14:textId="77777777" w:rsidR="00881031" w:rsidRPr="001D2E49" w:rsidRDefault="00881031" w:rsidP="00881031">
                  <w:pPr>
                    <w:pStyle w:val="TAL"/>
                    <w:rPr>
                      <w:lang w:eastAsia="ja-JP"/>
                    </w:rPr>
                  </w:pPr>
                  <w:r w:rsidRPr="001D2E49">
                    <w:t>QoS Flow per TNL Information List</w:t>
                  </w:r>
                </w:p>
                <w:p w14:paraId="3783EE65" w14:textId="77777777" w:rsidR="00881031" w:rsidRPr="001D2E49" w:rsidDel="00FF5598" w:rsidRDefault="00881031" w:rsidP="00881031">
                  <w:pPr>
                    <w:pStyle w:val="TAL"/>
                    <w:rPr>
                      <w:lang w:eastAsia="ja-JP"/>
                    </w:rPr>
                  </w:pPr>
                  <w:r w:rsidRPr="001D2E49">
                    <w:rPr>
                      <w:lang w:eastAsia="ja-JP"/>
                    </w:rPr>
                    <w:t>9.3.2.1</w:t>
                  </w:r>
                </w:p>
              </w:tc>
              <w:tc>
                <w:tcPr>
                  <w:tcW w:w="1537" w:type="dxa"/>
                  <w:tcBorders>
                    <w:top w:val="single" w:sz="4" w:space="0" w:color="auto"/>
                    <w:left w:val="single" w:sz="4" w:space="0" w:color="auto"/>
                    <w:bottom w:val="single" w:sz="4" w:space="0" w:color="auto"/>
                    <w:right w:val="single" w:sz="4" w:space="0" w:color="auto"/>
                  </w:tcBorders>
                </w:tcPr>
                <w:p w14:paraId="5B5D753A" w14:textId="77777777" w:rsidR="00881031" w:rsidRPr="001D2E49" w:rsidDel="00FF5598" w:rsidRDefault="00881031" w:rsidP="00881031">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37" w:type="dxa"/>
                  <w:tcBorders>
                    <w:top w:val="single" w:sz="4" w:space="0" w:color="auto"/>
                    <w:left w:val="single" w:sz="4" w:space="0" w:color="auto"/>
                    <w:bottom w:val="single" w:sz="4" w:space="0" w:color="auto"/>
                    <w:right w:val="single" w:sz="4" w:space="0" w:color="auto"/>
                  </w:tcBorders>
                </w:tcPr>
                <w:p w14:paraId="2B67186D" w14:textId="77777777" w:rsidR="00881031" w:rsidRPr="001D2E49" w:rsidRDefault="00881031" w:rsidP="00881031">
                  <w:pPr>
                    <w:pStyle w:val="TAC"/>
                    <w:rPr>
                      <w:lang w:eastAsia="ja-JP"/>
                    </w:rPr>
                  </w:pPr>
                  <w:r>
                    <w:rPr>
                      <w:lang w:eastAsia="ja-JP"/>
                    </w:rPr>
                    <w:t>-</w:t>
                  </w:r>
                </w:p>
              </w:tc>
              <w:tc>
                <w:tcPr>
                  <w:tcW w:w="1037" w:type="dxa"/>
                  <w:tcBorders>
                    <w:top w:val="single" w:sz="4" w:space="0" w:color="auto"/>
                    <w:left w:val="single" w:sz="4" w:space="0" w:color="auto"/>
                    <w:bottom w:val="single" w:sz="4" w:space="0" w:color="auto"/>
                    <w:right w:val="single" w:sz="4" w:space="0" w:color="auto"/>
                  </w:tcBorders>
                </w:tcPr>
                <w:p w14:paraId="2D20C5B8" w14:textId="77777777" w:rsidR="00881031" w:rsidRPr="001D2E49" w:rsidRDefault="00881031" w:rsidP="00881031">
                  <w:pPr>
                    <w:pStyle w:val="TAC"/>
                    <w:rPr>
                      <w:lang w:eastAsia="ja-JP"/>
                    </w:rPr>
                  </w:pPr>
                </w:p>
              </w:tc>
            </w:tr>
            <w:tr w:rsidR="00881031" w:rsidRPr="001D2E49" w14:paraId="2E12283F" w14:textId="77777777" w:rsidTr="00477F29">
              <w:trPr>
                <w:trHeight w:val="202"/>
              </w:trPr>
              <w:tc>
                <w:tcPr>
                  <w:tcW w:w="1931" w:type="dxa"/>
                  <w:tcBorders>
                    <w:top w:val="single" w:sz="4" w:space="0" w:color="auto"/>
                    <w:left w:val="single" w:sz="4" w:space="0" w:color="auto"/>
                    <w:bottom w:val="single" w:sz="4" w:space="0" w:color="auto"/>
                    <w:right w:val="single" w:sz="4" w:space="0" w:color="auto"/>
                  </w:tcBorders>
                </w:tcPr>
                <w:p w14:paraId="1451D104" w14:textId="77777777" w:rsidR="00881031" w:rsidRPr="001D2E49" w:rsidRDefault="00881031" w:rsidP="00881031">
                  <w:pPr>
                    <w:pStyle w:val="TAL"/>
                    <w:ind w:left="-19"/>
                  </w:pPr>
                  <w:r w:rsidRPr="001D2E49">
                    <w:t>Security Result</w:t>
                  </w:r>
                </w:p>
              </w:tc>
              <w:tc>
                <w:tcPr>
                  <w:tcW w:w="1017" w:type="dxa"/>
                  <w:tcBorders>
                    <w:top w:val="single" w:sz="4" w:space="0" w:color="auto"/>
                    <w:left w:val="single" w:sz="4" w:space="0" w:color="auto"/>
                    <w:bottom w:val="single" w:sz="4" w:space="0" w:color="auto"/>
                    <w:right w:val="single" w:sz="4" w:space="0" w:color="auto"/>
                  </w:tcBorders>
                </w:tcPr>
                <w:p w14:paraId="21CC458B" w14:textId="77777777" w:rsidR="00881031" w:rsidRPr="001D2E49" w:rsidRDefault="00881031" w:rsidP="00881031">
                  <w:pPr>
                    <w:pStyle w:val="TAL"/>
                  </w:pPr>
                  <w:r w:rsidRPr="001D2E49">
                    <w:t>O</w:t>
                  </w:r>
                </w:p>
              </w:tc>
              <w:tc>
                <w:tcPr>
                  <w:tcW w:w="947" w:type="dxa"/>
                  <w:tcBorders>
                    <w:top w:val="single" w:sz="4" w:space="0" w:color="auto"/>
                    <w:left w:val="single" w:sz="4" w:space="0" w:color="auto"/>
                    <w:bottom w:val="single" w:sz="4" w:space="0" w:color="auto"/>
                    <w:right w:val="single" w:sz="4" w:space="0" w:color="auto"/>
                  </w:tcBorders>
                </w:tcPr>
                <w:p w14:paraId="3494BD17" w14:textId="77777777" w:rsidR="00881031" w:rsidRPr="001D2E49" w:rsidRDefault="00881031" w:rsidP="00881031">
                  <w:pPr>
                    <w:pStyle w:val="TAL"/>
                    <w:rPr>
                      <w:lang w:eastAsia="ja-JP"/>
                    </w:rPr>
                  </w:pPr>
                </w:p>
              </w:tc>
              <w:tc>
                <w:tcPr>
                  <w:tcW w:w="1394" w:type="dxa"/>
                  <w:tcBorders>
                    <w:top w:val="single" w:sz="4" w:space="0" w:color="auto"/>
                    <w:left w:val="single" w:sz="4" w:space="0" w:color="auto"/>
                    <w:bottom w:val="single" w:sz="4" w:space="0" w:color="auto"/>
                    <w:right w:val="single" w:sz="4" w:space="0" w:color="auto"/>
                  </w:tcBorders>
                </w:tcPr>
                <w:p w14:paraId="4926DBCB" w14:textId="77777777" w:rsidR="00881031" w:rsidRPr="001D2E49" w:rsidRDefault="00881031" w:rsidP="00881031">
                  <w:pPr>
                    <w:pStyle w:val="TAL"/>
                    <w:rPr>
                      <w:lang w:eastAsia="ja-JP"/>
                    </w:rPr>
                  </w:pPr>
                  <w:r w:rsidRPr="001D2E49">
                    <w:rPr>
                      <w:lang w:eastAsia="ja-JP"/>
                    </w:rPr>
                    <w:t>9.3.1.59</w:t>
                  </w:r>
                </w:p>
              </w:tc>
              <w:tc>
                <w:tcPr>
                  <w:tcW w:w="1537" w:type="dxa"/>
                  <w:tcBorders>
                    <w:top w:val="single" w:sz="4" w:space="0" w:color="auto"/>
                    <w:left w:val="single" w:sz="4" w:space="0" w:color="auto"/>
                    <w:bottom w:val="single" w:sz="4" w:space="0" w:color="auto"/>
                    <w:right w:val="single" w:sz="4" w:space="0" w:color="auto"/>
                  </w:tcBorders>
                </w:tcPr>
                <w:p w14:paraId="72CADCAD" w14:textId="77777777" w:rsidR="00881031" w:rsidRPr="001D2E49" w:rsidRDefault="00881031" w:rsidP="00881031">
                  <w:pPr>
                    <w:pStyle w:val="TAL"/>
                  </w:pPr>
                </w:p>
              </w:tc>
              <w:tc>
                <w:tcPr>
                  <w:tcW w:w="1037" w:type="dxa"/>
                  <w:tcBorders>
                    <w:top w:val="single" w:sz="4" w:space="0" w:color="auto"/>
                    <w:left w:val="single" w:sz="4" w:space="0" w:color="auto"/>
                    <w:bottom w:val="single" w:sz="4" w:space="0" w:color="auto"/>
                    <w:right w:val="single" w:sz="4" w:space="0" w:color="auto"/>
                  </w:tcBorders>
                </w:tcPr>
                <w:p w14:paraId="6B80C232" w14:textId="77777777" w:rsidR="00881031" w:rsidRPr="001D2E49" w:rsidRDefault="00881031" w:rsidP="00881031">
                  <w:pPr>
                    <w:pStyle w:val="TAC"/>
                  </w:pPr>
                  <w:r>
                    <w:t>-</w:t>
                  </w:r>
                </w:p>
              </w:tc>
              <w:tc>
                <w:tcPr>
                  <w:tcW w:w="1037" w:type="dxa"/>
                  <w:tcBorders>
                    <w:top w:val="single" w:sz="4" w:space="0" w:color="auto"/>
                    <w:left w:val="single" w:sz="4" w:space="0" w:color="auto"/>
                    <w:bottom w:val="single" w:sz="4" w:space="0" w:color="auto"/>
                    <w:right w:val="single" w:sz="4" w:space="0" w:color="auto"/>
                  </w:tcBorders>
                </w:tcPr>
                <w:p w14:paraId="45A6E0FD" w14:textId="77777777" w:rsidR="00881031" w:rsidRPr="001D2E49" w:rsidRDefault="00881031" w:rsidP="00881031">
                  <w:pPr>
                    <w:pStyle w:val="TAC"/>
                  </w:pPr>
                </w:p>
              </w:tc>
            </w:tr>
            <w:tr w:rsidR="00881031" w:rsidRPr="001D2E49" w14:paraId="7990566D" w14:textId="77777777" w:rsidTr="00477F29">
              <w:trPr>
                <w:trHeight w:val="597"/>
              </w:trPr>
              <w:tc>
                <w:tcPr>
                  <w:tcW w:w="1931" w:type="dxa"/>
                  <w:tcBorders>
                    <w:top w:val="single" w:sz="4" w:space="0" w:color="auto"/>
                    <w:left w:val="single" w:sz="4" w:space="0" w:color="auto"/>
                    <w:bottom w:val="single" w:sz="4" w:space="0" w:color="auto"/>
                    <w:right w:val="single" w:sz="4" w:space="0" w:color="auto"/>
                  </w:tcBorders>
                  <w:hideMark/>
                </w:tcPr>
                <w:p w14:paraId="099EC6AA" w14:textId="77777777" w:rsidR="00881031" w:rsidRPr="001D2E49" w:rsidRDefault="00881031" w:rsidP="00881031">
                  <w:pPr>
                    <w:pStyle w:val="TAL"/>
                    <w:ind w:left="-19"/>
                    <w:rPr>
                      <w:rFonts w:eastAsia="Batang"/>
                      <w:lang w:eastAsia="ja-JP"/>
                    </w:rPr>
                  </w:pPr>
                  <w:r w:rsidRPr="001D2E49">
                    <w:rPr>
                      <w:rFonts w:eastAsia="Batang"/>
                      <w:lang w:eastAsia="ja-JP"/>
                    </w:rPr>
                    <w:t>QoS Flow Failed to Setup List</w:t>
                  </w:r>
                </w:p>
              </w:tc>
              <w:tc>
                <w:tcPr>
                  <w:tcW w:w="1017" w:type="dxa"/>
                  <w:tcBorders>
                    <w:top w:val="single" w:sz="4" w:space="0" w:color="auto"/>
                    <w:left w:val="single" w:sz="4" w:space="0" w:color="auto"/>
                    <w:bottom w:val="single" w:sz="4" w:space="0" w:color="auto"/>
                    <w:right w:val="single" w:sz="4" w:space="0" w:color="auto"/>
                  </w:tcBorders>
                </w:tcPr>
                <w:p w14:paraId="2B383011" w14:textId="77777777" w:rsidR="00881031" w:rsidRPr="001D2E49" w:rsidRDefault="00881031" w:rsidP="00881031">
                  <w:pPr>
                    <w:pStyle w:val="TAL"/>
                    <w:rPr>
                      <w:rFonts w:eastAsia="Batang"/>
                      <w:lang w:eastAsia="ja-JP"/>
                    </w:rPr>
                  </w:pPr>
                  <w:r w:rsidRPr="001D2E49">
                    <w:rPr>
                      <w:rFonts w:eastAsia="Batang"/>
                      <w:lang w:eastAsia="ja-JP"/>
                    </w:rPr>
                    <w:t>O</w:t>
                  </w:r>
                </w:p>
              </w:tc>
              <w:tc>
                <w:tcPr>
                  <w:tcW w:w="947" w:type="dxa"/>
                  <w:tcBorders>
                    <w:top w:val="single" w:sz="4" w:space="0" w:color="auto"/>
                    <w:left w:val="single" w:sz="4" w:space="0" w:color="auto"/>
                    <w:bottom w:val="single" w:sz="4" w:space="0" w:color="auto"/>
                    <w:right w:val="single" w:sz="4" w:space="0" w:color="auto"/>
                  </w:tcBorders>
                  <w:hideMark/>
                </w:tcPr>
                <w:p w14:paraId="2598BA85" w14:textId="77777777" w:rsidR="00881031" w:rsidRPr="001D2E49" w:rsidRDefault="00881031" w:rsidP="00881031">
                  <w:pPr>
                    <w:pStyle w:val="TAL"/>
                    <w:rPr>
                      <w:i/>
                      <w:lang w:eastAsia="ja-JP"/>
                    </w:rPr>
                  </w:pPr>
                </w:p>
              </w:tc>
              <w:tc>
                <w:tcPr>
                  <w:tcW w:w="1394" w:type="dxa"/>
                  <w:tcBorders>
                    <w:top w:val="single" w:sz="4" w:space="0" w:color="auto"/>
                    <w:left w:val="single" w:sz="4" w:space="0" w:color="auto"/>
                    <w:bottom w:val="single" w:sz="4" w:space="0" w:color="auto"/>
                    <w:right w:val="single" w:sz="4" w:space="0" w:color="auto"/>
                  </w:tcBorders>
                </w:tcPr>
                <w:p w14:paraId="6F383896" w14:textId="77777777" w:rsidR="00881031" w:rsidRPr="001D2E49" w:rsidRDefault="00881031" w:rsidP="00881031">
                  <w:pPr>
                    <w:pStyle w:val="TAL"/>
                    <w:rPr>
                      <w:lang w:eastAsia="ja-JP"/>
                    </w:rPr>
                  </w:pPr>
                  <w:r w:rsidRPr="001D2E49">
                    <w:rPr>
                      <w:lang w:eastAsia="ja-JP"/>
                    </w:rPr>
                    <w:t>QoS Flow List with Cause</w:t>
                  </w:r>
                </w:p>
                <w:p w14:paraId="5ADFBC24" w14:textId="77777777" w:rsidR="00881031" w:rsidRPr="001D2E49" w:rsidRDefault="00881031" w:rsidP="00881031">
                  <w:pPr>
                    <w:pStyle w:val="TAL"/>
                    <w:rPr>
                      <w:lang w:eastAsia="ja-JP"/>
                    </w:rPr>
                  </w:pPr>
                  <w:r w:rsidRPr="001D2E49">
                    <w:rPr>
                      <w:lang w:eastAsia="ja-JP"/>
                    </w:rPr>
                    <w:t>9.3.1.13</w:t>
                  </w:r>
                </w:p>
              </w:tc>
              <w:tc>
                <w:tcPr>
                  <w:tcW w:w="1537" w:type="dxa"/>
                  <w:tcBorders>
                    <w:top w:val="single" w:sz="4" w:space="0" w:color="auto"/>
                    <w:left w:val="single" w:sz="4" w:space="0" w:color="auto"/>
                    <w:bottom w:val="single" w:sz="4" w:space="0" w:color="auto"/>
                    <w:right w:val="single" w:sz="4" w:space="0" w:color="auto"/>
                  </w:tcBorders>
                </w:tcPr>
                <w:p w14:paraId="54418F69" w14:textId="77777777" w:rsidR="00881031" w:rsidRPr="001D2E49" w:rsidRDefault="00881031" w:rsidP="00881031">
                  <w:pPr>
                    <w:pStyle w:val="TAL"/>
                    <w:rPr>
                      <w:lang w:eastAsia="ja-JP"/>
                    </w:rPr>
                  </w:pPr>
                </w:p>
              </w:tc>
              <w:tc>
                <w:tcPr>
                  <w:tcW w:w="1037" w:type="dxa"/>
                  <w:tcBorders>
                    <w:top w:val="single" w:sz="4" w:space="0" w:color="auto"/>
                    <w:left w:val="single" w:sz="4" w:space="0" w:color="auto"/>
                    <w:bottom w:val="single" w:sz="4" w:space="0" w:color="auto"/>
                    <w:right w:val="single" w:sz="4" w:space="0" w:color="auto"/>
                  </w:tcBorders>
                </w:tcPr>
                <w:p w14:paraId="7227A348" w14:textId="77777777" w:rsidR="00881031" w:rsidRPr="001D2E49" w:rsidRDefault="00881031" w:rsidP="00881031">
                  <w:pPr>
                    <w:pStyle w:val="TAC"/>
                    <w:rPr>
                      <w:lang w:eastAsia="ja-JP"/>
                    </w:rPr>
                  </w:pPr>
                  <w:r>
                    <w:rPr>
                      <w:lang w:eastAsia="ja-JP"/>
                    </w:rPr>
                    <w:t>-</w:t>
                  </w:r>
                </w:p>
              </w:tc>
              <w:tc>
                <w:tcPr>
                  <w:tcW w:w="1037" w:type="dxa"/>
                  <w:tcBorders>
                    <w:top w:val="single" w:sz="4" w:space="0" w:color="auto"/>
                    <w:left w:val="single" w:sz="4" w:space="0" w:color="auto"/>
                    <w:bottom w:val="single" w:sz="4" w:space="0" w:color="auto"/>
                    <w:right w:val="single" w:sz="4" w:space="0" w:color="auto"/>
                  </w:tcBorders>
                </w:tcPr>
                <w:p w14:paraId="75AFEFD3" w14:textId="77777777" w:rsidR="00881031" w:rsidRPr="001D2E49" w:rsidRDefault="00881031" w:rsidP="00881031">
                  <w:pPr>
                    <w:pStyle w:val="TAC"/>
                    <w:rPr>
                      <w:lang w:eastAsia="ja-JP"/>
                    </w:rPr>
                  </w:pPr>
                </w:p>
              </w:tc>
            </w:tr>
            <w:tr w:rsidR="00881031" w:rsidRPr="001D2E49" w14:paraId="79CEFD8A" w14:textId="77777777" w:rsidTr="00477F29">
              <w:trPr>
                <w:trHeight w:val="597"/>
              </w:trPr>
              <w:tc>
                <w:tcPr>
                  <w:tcW w:w="1931" w:type="dxa"/>
                  <w:tcBorders>
                    <w:top w:val="single" w:sz="4" w:space="0" w:color="auto"/>
                    <w:left w:val="single" w:sz="4" w:space="0" w:color="auto"/>
                    <w:bottom w:val="single" w:sz="4" w:space="0" w:color="auto"/>
                    <w:right w:val="single" w:sz="4" w:space="0" w:color="auto"/>
                  </w:tcBorders>
                </w:tcPr>
                <w:p w14:paraId="31509FA4" w14:textId="77777777" w:rsidR="00881031" w:rsidRPr="00881031" w:rsidRDefault="00881031" w:rsidP="00881031">
                  <w:pPr>
                    <w:pStyle w:val="TAL"/>
                    <w:ind w:left="-19"/>
                    <w:rPr>
                      <w:rFonts w:eastAsia="Batang"/>
                      <w:highlight w:val="yellow"/>
                      <w:lang w:eastAsia="ja-JP"/>
                    </w:rPr>
                  </w:pPr>
                  <w:r w:rsidRPr="00881031">
                    <w:rPr>
                      <w:rFonts w:eastAsia="Batang"/>
                      <w:highlight w:val="yellow"/>
                      <w:lang w:eastAsia="ja-JP"/>
                    </w:rPr>
                    <w:t>Redundant DL QoS Flow per TNL Information</w:t>
                  </w:r>
                </w:p>
              </w:tc>
              <w:tc>
                <w:tcPr>
                  <w:tcW w:w="1017" w:type="dxa"/>
                  <w:tcBorders>
                    <w:top w:val="single" w:sz="4" w:space="0" w:color="auto"/>
                    <w:left w:val="single" w:sz="4" w:space="0" w:color="auto"/>
                    <w:bottom w:val="single" w:sz="4" w:space="0" w:color="auto"/>
                    <w:right w:val="single" w:sz="4" w:space="0" w:color="auto"/>
                  </w:tcBorders>
                </w:tcPr>
                <w:p w14:paraId="7D091CC8" w14:textId="77777777" w:rsidR="00881031" w:rsidRPr="00881031" w:rsidRDefault="00881031" w:rsidP="00881031">
                  <w:pPr>
                    <w:pStyle w:val="TAL"/>
                    <w:rPr>
                      <w:rFonts w:eastAsia="Batang"/>
                      <w:highlight w:val="yellow"/>
                      <w:lang w:eastAsia="ja-JP"/>
                    </w:rPr>
                  </w:pPr>
                  <w:r w:rsidRPr="00881031">
                    <w:rPr>
                      <w:rFonts w:eastAsia="Batang"/>
                      <w:highlight w:val="yellow"/>
                      <w:lang w:eastAsia="ja-JP"/>
                    </w:rPr>
                    <w:t>O</w:t>
                  </w:r>
                </w:p>
              </w:tc>
              <w:tc>
                <w:tcPr>
                  <w:tcW w:w="947" w:type="dxa"/>
                  <w:tcBorders>
                    <w:top w:val="single" w:sz="4" w:space="0" w:color="auto"/>
                    <w:left w:val="single" w:sz="4" w:space="0" w:color="auto"/>
                    <w:bottom w:val="single" w:sz="4" w:space="0" w:color="auto"/>
                    <w:right w:val="single" w:sz="4" w:space="0" w:color="auto"/>
                  </w:tcBorders>
                </w:tcPr>
                <w:p w14:paraId="61A22C6D" w14:textId="77777777" w:rsidR="00881031" w:rsidRPr="00881031" w:rsidRDefault="00881031" w:rsidP="00881031">
                  <w:pPr>
                    <w:pStyle w:val="TAL"/>
                    <w:rPr>
                      <w:i/>
                      <w:highlight w:val="yellow"/>
                      <w:lang w:eastAsia="ja-JP"/>
                    </w:rPr>
                  </w:pPr>
                </w:p>
              </w:tc>
              <w:tc>
                <w:tcPr>
                  <w:tcW w:w="1394" w:type="dxa"/>
                  <w:tcBorders>
                    <w:top w:val="single" w:sz="4" w:space="0" w:color="auto"/>
                    <w:left w:val="single" w:sz="4" w:space="0" w:color="auto"/>
                    <w:bottom w:val="single" w:sz="4" w:space="0" w:color="auto"/>
                    <w:right w:val="single" w:sz="4" w:space="0" w:color="auto"/>
                  </w:tcBorders>
                </w:tcPr>
                <w:p w14:paraId="258F3089" w14:textId="77777777" w:rsidR="00881031" w:rsidRPr="00881031" w:rsidRDefault="00881031" w:rsidP="00881031">
                  <w:pPr>
                    <w:pStyle w:val="TAL"/>
                    <w:rPr>
                      <w:highlight w:val="yellow"/>
                      <w:lang w:eastAsia="ja-JP"/>
                    </w:rPr>
                  </w:pPr>
                  <w:r w:rsidRPr="00881031">
                    <w:rPr>
                      <w:highlight w:val="yellow"/>
                      <w:lang w:eastAsia="ja-JP"/>
                    </w:rPr>
                    <w:t>QoS Flow per TNL Information</w:t>
                  </w:r>
                </w:p>
                <w:p w14:paraId="0145B092" w14:textId="77777777" w:rsidR="00881031" w:rsidRPr="00881031" w:rsidRDefault="00881031" w:rsidP="00881031">
                  <w:pPr>
                    <w:pStyle w:val="TAL"/>
                    <w:rPr>
                      <w:highlight w:val="yellow"/>
                      <w:lang w:eastAsia="ja-JP"/>
                    </w:rPr>
                  </w:pPr>
                  <w:r w:rsidRPr="00881031">
                    <w:rPr>
                      <w:highlight w:val="yellow"/>
                      <w:lang w:eastAsia="ja-JP"/>
                    </w:rPr>
                    <w:lastRenderedPageBreak/>
                    <w:t>9.3.2.8</w:t>
                  </w:r>
                </w:p>
              </w:tc>
              <w:tc>
                <w:tcPr>
                  <w:tcW w:w="1537" w:type="dxa"/>
                  <w:tcBorders>
                    <w:top w:val="single" w:sz="4" w:space="0" w:color="auto"/>
                    <w:left w:val="single" w:sz="4" w:space="0" w:color="auto"/>
                    <w:bottom w:val="single" w:sz="4" w:space="0" w:color="auto"/>
                    <w:right w:val="single" w:sz="4" w:space="0" w:color="auto"/>
                  </w:tcBorders>
                </w:tcPr>
                <w:p w14:paraId="69937860" w14:textId="77777777" w:rsidR="00881031" w:rsidRPr="00881031" w:rsidRDefault="00881031" w:rsidP="00881031">
                  <w:pPr>
                    <w:pStyle w:val="TAL"/>
                    <w:rPr>
                      <w:highlight w:val="yellow"/>
                      <w:lang w:eastAsia="ja-JP"/>
                    </w:rPr>
                  </w:pPr>
                </w:p>
              </w:tc>
              <w:tc>
                <w:tcPr>
                  <w:tcW w:w="1037" w:type="dxa"/>
                  <w:tcBorders>
                    <w:top w:val="single" w:sz="4" w:space="0" w:color="auto"/>
                    <w:left w:val="single" w:sz="4" w:space="0" w:color="auto"/>
                    <w:bottom w:val="single" w:sz="4" w:space="0" w:color="auto"/>
                    <w:right w:val="single" w:sz="4" w:space="0" w:color="auto"/>
                  </w:tcBorders>
                </w:tcPr>
                <w:p w14:paraId="597DE293" w14:textId="77777777" w:rsidR="00881031" w:rsidRPr="00881031" w:rsidRDefault="00881031" w:rsidP="00881031">
                  <w:pPr>
                    <w:pStyle w:val="TAC"/>
                    <w:rPr>
                      <w:highlight w:val="yellow"/>
                      <w:lang w:eastAsia="ja-JP"/>
                    </w:rPr>
                  </w:pPr>
                  <w:r w:rsidRPr="00881031">
                    <w:rPr>
                      <w:highlight w:val="yellow"/>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4D6A15B1" w14:textId="77777777" w:rsidR="00881031" w:rsidRPr="00881031" w:rsidRDefault="00881031" w:rsidP="00881031">
                  <w:pPr>
                    <w:pStyle w:val="TAC"/>
                    <w:rPr>
                      <w:highlight w:val="yellow"/>
                      <w:lang w:eastAsia="ja-JP"/>
                    </w:rPr>
                  </w:pPr>
                  <w:r w:rsidRPr="00881031">
                    <w:rPr>
                      <w:highlight w:val="yellow"/>
                      <w:lang w:eastAsia="ja-JP"/>
                    </w:rPr>
                    <w:t>ignore</w:t>
                  </w:r>
                </w:p>
              </w:tc>
            </w:tr>
          </w:tbl>
          <w:p w14:paraId="5CF4A4FA" w14:textId="77777777" w:rsidR="00881031" w:rsidRPr="008B4964" w:rsidRDefault="00881031" w:rsidP="00881031">
            <w:pPr>
              <w:rPr>
                <w:b/>
                <w:bCs/>
                <w:sz w:val="24"/>
                <w:szCs w:val="24"/>
                <w:lang w:eastAsia="zh-CN"/>
              </w:rPr>
            </w:pPr>
          </w:p>
          <w:p w14:paraId="26094A27" w14:textId="77777777" w:rsidR="00881031" w:rsidRDefault="00881031" w:rsidP="00425B9A">
            <w:pPr>
              <w:rPr>
                <w:lang w:eastAsia="zh-CN"/>
              </w:rPr>
            </w:pPr>
          </w:p>
        </w:tc>
      </w:tr>
    </w:tbl>
    <w:p w14:paraId="2E059653" w14:textId="15FAE1B7" w:rsidR="002D0506" w:rsidRDefault="002D0506" w:rsidP="00425B9A">
      <w:pPr>
        <w:rPr>
          <w:lang w:eastAsia="zh-CN"/>
        </w:rPr>
      </w:pPr>
    </w:p>
    <w:p w14:paraId="54B1F3BC" w14:textId="105B33BB" w:rsidR="00D13724" w:rsidRDefault="00D13724" w:rsidP="00425B9A">
      <w:pPr>
        <w:rPr>
          <w:iCs/>
          <w:lang w:eastAsia="ja-JP"/>
        </w:rPr>
      </w:pPr>
      <w:r>
        <w:rPr>
          <w:lang w:eastAsia="zh-CN"/>
        </w:rPr>
        <w:t>In the above Request and Response IE structure, we do not see big issue. But the text could be clarified in the Request from e.g. “</w:t>
      </w:r>
      <w:r w:rsidRPr="00881031">
        <w:rPr>
          <w:iCs/>
          <w:highlight w:val="yellow"/>
          <w:lang w:eastAsia="ja-JP"/>
        </w:rPr>
        <w:t>PDUs for the redundant transmission</w:t>
      </w:r>
      <w:r>
        <w:rPr>
          <w:iCs/>
          <w:lang w:eastAsia="ja-JP"/>
        </w:rPr>
        <w:t xml:space="preserve">” to “PDUs for the </w:t>
      </w:r>
      <w:r w:rsidRPr="00D13724">
        <w:rPr>
          <w:iCs/>
          <w:lang w:eastAsia="ja-JP"/>
        </w:rPr>
        <w:t>redundant</w:t>
      </w:r>
      <w:r>
        <w:rPr>
          <w:iCs/>
          <w:lang w:eastAsia="ja-JP"/>
        </w:rPr>
        <w:t xml:space="preserve"> </w:t>
      </w:r>
      <w:r w:rsidRPr="00D13724">
        <w:rPr>
          <w:iCs/>
          <w:lang w:eastAsia="ja-JP"/>
        </w:rPr>
        <w:t xml:space="preserve">transmission </w:t>
      </w:r>
      <w:r w:rsidR="0097295A">
        <w:rPr>
          <w:iCs/>
          <w:lang w:eastAsia="ja-JP"/>
        </w:rPr>
        <w:t>of</w:t>
      </w:r>
      <w:r>
        <w:rPr>
          <w:iCs/>
          <w:lang w:eastAsia="ja-JP"/>
        </w:rPr>
        <w:t xml:space="preserve"> the </w:t>
      </w:r>
      <w:r w:rsidRPr="00D13724">
        <w:rPr>
          <w:iCs/>
          <w:lang w:eastAsia="ja-JP"/>
        </w:rPr>
        <w:t xml:space="preserve">Redundant </w:t>
      </w:r>
      <w:r>
        <w:rPr>
          <w:iCs/>
          <w:lang w:eastAsia="ja-JP"/>
        </w:rPr>
        <w:t>QoS flow</w:t>
      </w:r>
      <w:r w:rsidR="0097295A">
        <w:rPr>
          <w:iCs/>
          <w:lang w:eastAsia="ja-JP"/>
        </w:rPr>
        <w:t>(</w:t>
      </w:r>
      <w:r>
        <w:rPr>
          <w:iCs/>
          <w:lang w:eastAsia="ja-JP"/>
        </w:rPr>
        <w:t>s</w:t>
      </w:r>
      <w:r w:rsidR="0097295A">
        <w:rPr>
          <w:iCs/>
          <w:lang w:eastAsia="ja-JP"/>
        </w:rPr>
        <w:t>)</w:t>
      </w:r>
      <w:r>
        <w:rPr>
          <w:iCs/>
          <w:lang w:eastAsia="ja-JP"/>
        </w:rPr>
        <w:t>”.</w:t>
      </w:r>
    </w:p>
    <w:p w14:paraId="04FD7418" w14:textId="77777777" w:rsidR="004C408B" w:rsidRDefault="004C408B" w:rsidP="004C408B">
      <w:pPr>
        <w:rPr>
          <w:b/>
          <w:bCs/>
          <w:lang w:eastAsia="zh-CN"/>
        </w:rPr>
      </w:pPr>
      <w:r w:rsidRPr="00A00960">
        <w:rPr>
          <w:b/>
          <w:bCs/>
          <w:lang w:eastAsia="zh-CN"/>
        </w:rPr>
        <w:t>Observation</w:t>
      </w:r>
      <w:r>
        <w:rPr>
          <w:b/>
          <w:bCs/>
          <w:lang w:eastAsia="zh-CN"/>
        </w:rPr>
        <w:t xml:space="preserve"> 3:  No structure change is needed related to </w:t>
      </w:r>
      <w:r w:rsidRPr="00D13724">
        <w:rPr>
          <w:b/>
          <w:bCs/>
          <w:lang w:eastAsia="zh-CN"/>
        </w:rPr>
        <w:t>Redundant DL QoS Flow per TNL</w:t>
      </w:r>
      <w:r>
        <w:rPr>
          <w:b/>
          <w:bCs/>
          <w:lang w:eastAsia="zh-CN"/>
        </w:rPr>
        <w:t>. Only clarification for the semantic text.</w:t>
      </w:r>
    </w:p>
    <w:p w14:paraId="5B6E2597" w14:textId="277D200C" w:rsidR="002D0506" w:rsidRDefault="002D0506" w:rsidP="00425B9A">
      <w:pPr>
        <w:rPr>
          <w:b/>
          <w:bCs/>
          <w:sz w:val="24"/>
          <w:szCs w:val="24"/>
          <w:lang w:eastAsia="zh-CN"/>
        </w:rPr>
      </w:pPr>
      <w:r w:rsidRPr="008B4964">
        <w:rPr>
          <w:b/>
          <w:bCs/>
          <w:sz w:val="24"/>
          <w:szCs w:val="24"/>
          <w:lang w:eastAsia="zh-CN"/>
        </w:rPr>
        <w:t>D: the combination of both B+C</w:t>
      </w:r>
    </w:p>
    <w:p w14:paraId="461BEDF8" w14:textId="44184102" w:rsidR="00DF3323" w:rsidRDefault="00DF3323" w:rsidP="00425B9A">
      <w:pPr>
        <w:rPr>
          <w:lang w:eastAsia="zh-CN"/>
        </w:rPr>
      </w:pPr>
      <w:r>
        <w:rPr>
          <w:noProof/>
          <w:lang w:eastAsia="zh-CN"/>
        </w:rPr>
        <w:drawing>
          <wp:inline distT="0" distB="0" distL="0" distR="0" wp14:anchorId="685269C5" wp14:editId="7A0F9D73">
            <wp:extent cx="5645150" cy="19996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45150" cy="1999615"/>
                    </a:xfrm>
                    <a:prstGeom prst="rect">
                      <a:avLst/>
                    </a:prstGeom>
                    <a:noFill/>
                  </pic:spPr>
                </pic:pic>
              </a:graphicData>
            </a:graphic>
          </wp:inline>
        </w:drawing>
      </w:r>
    </w:p>
    <w:p w14:paraId="66F2E024" w14:textId="77777777" w:rsidR="00DF3323" w:rsidRDefault="00DF3323" w:rsidP="00425B9A">
      <w:pPr>
        <w:rPr>
          <w:lang w:eastAsia="zh-CN"/>
        </w:rPr>
      </w:pPr>
    </w:p>
    <w:p w14:paraId="06432529" w14:textId="5FE2F866" w:rsidR="006B4C7C" w:rsidRDefault="006B4C7C" w:rsidP="00425B9A">
      <w:pPr>
        <w:rPr>
          <w:lang w:eastAsia="zh-CN"/>
        </w:rPr>
      </w:pPr>
      <w:r>
        <w:rPr>
          <w:lang w:eastAsia="zh-CN"/>
        </w:rPr>
        <w:t xml:space="preserve">In this case, for </w:t>
      </w:r>
      <w:r w:rsidR="00934BAC">
        <w:rPr>
          <w:lang w:eastAsia="zh-CN"/>
        </w:rPr>
        <w:t>both</w:t>
      </w:r>
      <w:r>
        <w:rPr>
          <w:lang w:eastAsia="zh-CN"/>
        </w:rPr>
        <w:t xml:space="preserve"> </w:t>
      </w:r>
      <w:r w:rsidR="00934BAC">
        <w:rPr>
          <w:lang w:eastAsia="zh-CN"/>
        </w:rPr>
        <w:t xml:space="preserve">parts </w:t>
      </w:r>
      <w:r>
        <w:rPr>
          <w:lang w:eastAsia="zh-CN"/>
        </w:rPr>
        <w:t>of the split PDU session, there might be “redundant QoS flows” thus there might be “redundant NG-U tunnel”</w:t>
      </w:r>
      <w:r w:rsidR="00934BAC">
        <w:rPr>
          <w:lang w:eastAsia="zh-CN"/>
        </w:rPr>
        <w:t>.</w:t>
      </w:r>
    </w:p>
    <w:p w14:paraId="216047A2" w14:textId="3B3137A4" w:rsidR="00934BAC" w:rsidRDefault="00934BAC" w:rsidP="00425B9A">
      <w:pPr>
        <w:rPr>
          <w:lang w:eastAsia="zh-CN"/>
        </w:rPr>
      </w:pPr>
      <w:r>
        <w:rPr>
          <w:lang w:eastAsia="zh-CN"/>
        </w:rPr>
        <w:t>Specification defines each tunnel, so do not see major problem in the structure.</w:t>
      </w:r>
    </w:p>
    <w:p w14:paraId="0D77D49F" w14:textId="49248458" w:rsidR="00DF3323" w:rsidRDefault="00DF3323" w:rsidP="00425B9A">
      <w:pPr>
        <w:rPr>
          <w:b/>
          <w:bCs/>
          <w:sz w:val="24"/>
          <w:szCs w:val="24"/>
          <w:lang w:eastAsia="zh-CN"/>
        </w:rPr>
      </w:pPr>
    </w:p>
    <w:p w14:paraId="18F600BC" w14:textId="77777777" w:rsidR="00DF3323" w:rsidRDefault="00DF3323" w:rsidP="00425B9A">
      <w:pPr>
        <w:rPr>
          <w:b/>
          <w:bCs/>
          <w:sz w:val="24"/>
          <w:szCs w:val="24"/>
          <w:lang w:eastAsia="zh-CN"/>
        </w:rPr>
      </w:pPr>
    </w:p>
    <w:tbl>
      <w:tblPr>
        <w:tblStyle w:val="TableGrid"/>
        <w:tblW w:w="0" w:type="auto"/>
        <w:tblLook w:val="04A0" w:firstRow="1" w:lastRow="0" w:firstColumn="1" w:lastColumn="0" w:noHBand="0" w:noVBand="1"/>
      </w:tblPr>
      <w:tblGrid>
        <w:gridCol w:w="9348"/>
      </w:tblGrid>
      <w:tr w:rsidR="00AD6A49" w14:paraId="4529C914" w14:textId="77777777" w:rsidTr="00AD6A49">
        <w:tc>
          <w:tcPr>
            <w:tcW w:w="9348" w:type="dxa"/>
          </w:tcPr>
          <w:p w14:paraId="6F13DD34" w14:textId="77777777" w:rsidR="00AD6A49" w:rsidRPr="001D2E49" w:rsidRDefault="00AD6A49" w:rsidP="00AD6A49">
            <w:pPr>
              <w:pStyle w:val="Heading4"/>
            </w:pPr>
            <w:r w:rsidRPr="001D2E49">
              <w:lastRenderedPageBreak/>
              <w:t>9.3.4.1</w:t>
            </w:r>
            <w:r w:rsidRPr="001D2E49">
              <w:tab/>
              <w:t>PDU Session Resource Setup Request Transfer</w:t>
            </w:r>
          </w:p>
          <w:p w14:paraId="681A0508" w14:textId="77777777" w:rsidR="00AD6A49" w:rsidRPr="001D2E49" w:rsidRDefault="00AD6A49" w:rsidP="00AD6A49">
            <w:r w:rsidRPr="001D2E49">
              <w:t>This IE is transparent to the AMF.</w:t>
            </w:r>
          </w:p>
          <w:tbl>
            <w:tblPr>
              <w:tblW w:w="9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017"/>
              <w:gridCol w:w="1814"/>
              <w:gridCol w:w="1174"/>
              <w:gridCol w:w="1327"/>
              <w:gridCol w:w="1037"/>
              <w:gridCol w:w="1037"/>
            </w:tblGrid>
            <w:tr w:rsidR="00AD6A49" w:rsidRPr="001D2E49" w14:paraId="40EC9400" w14:textId="77777777" w:rsidTr="006B4C7C">
              <w:trPr>
                <w:trHeight w:val="404"/>
              </w:trPr>
              <w:tc>
                <w:tcPr>
                  <w:tcW w:w="1659" w:type="dxa"/>
                  <w:tcBorders>
                    <w:top w:val="single" w:sz="4" w:space="0" w:color="auto"/>
                    <w:left w:val="single" w:sz="4" w:space="0" w:color="auto"/>
                    <w:bottom w:val="single" w:sz="4" w:space="0" w:color="auto"/>
                    <w:right w:val="single" w:sz="4" w:space="0" w:color="auto"/>
                  </w:tcBorders>
                  <w:hideMark/>
                </w:tcPr>
                <w:p w14:paraId="493FE889" w14:textId="77777777" w:rsidR="00AD6A49" w:rsidRPr="001D2E49" w:rsidRDefault="00AD6A49" w:rsidP="00AD6A49">
                  <w:pPr>
                    <w:pStyle w:val="TAH0"/>
                    <w:rPr>
                      <w:rFonts w:cs="Arial"/>
                      <w:lang w:eastAsia="ja-JP"/>
                    </w:rPr>
                  </w:pPr>
                  <w:r w:rsidRPr="001D2E49">
                    <w:rPr>
                      <w:rFonts w:cs="Arial"/>
                      <w:lang w:eastAsia="ja-JP"/>
                    </w:rPr>
                    <w:t>IE/Group Name</w:t>
                  </w:r>
                </w:p>
              </w:tc>
              <w:tc>
                <w:tcPr>
                  <w:tcW w:w="1017" w:type="dxa"/>
                  <w:tcBorders>
                    <w:top w:val="single" w:sz="4" w:space="0" w:color="auto"/>
                    <w:left w:val="single" w:sz="4" w:space="0" w:color="auto"/>
                    <w:bottom w:val="single" w:sz="4" w:space="0" w:color="auto"/>
                    <w:right w:val="single" w:sz="4" w:space="0" w:color="auto"/>
                  </w:tcBorders>
                  <w:hideMark/>
                </w:tcPr>
                <w:p w14:paraId="33C8A770" w14:textId="77777777" w:rsidR="00AD6A49" w:rsidRPr="001D2E49" w:rsidRDefault="00AD6A49" w:rsidP="00AD6A49">
                  <w:pPr>
                    <w:pStyle w:val="TAH0"/>
                    <w:rPr>
                      <w:rFonts w:cs="Arial"/>
                      <w:lang w:eastAsia="ja-JP"/>
                    </w:rPr>
                  </w:pPr>
                  <w:r w:rsidRPr="001D2E49">
                    <w:rPr>
                      <w:rFonts w:cs="Arial"/>
                      <w:lang w:eastAsia="ja-JP"/>
                    </w:rPr>
                    <w:t>Presence</w:t>
                  </w:r>
                </w:p>
              </w:tc>
              <w:tc>
                <w:tcPr>
                  <w:tcW w:w="1814" w:type="dxa"/>
                  <w:tcBorders>
                    <w:top w:val="single" w:sz="4" w:space="0" w:color="auto"/>
                    <w:left w:val="single" w:sz="4" w:space="0" w:color="auto"/>
                    <w:bottom w:val="single" w:sz="4" w:space="0" w:color="auto"/>
                    <w:right w:val="single" w:sz="4" w:space="0" w:color="auto"/>
                  </w:tcBorders>
                  <w:hideMark/>
                </w:tcPr>
                <w:p w14:paraId="33CC3B18" w14:textId="77777777" w:rsidR="00AD6A49" w:rsidRPr="001D2E49" w:rsidRDefault="00AD6A49" w:rsidP="00AD6A49">
                  <w:pPr>
                    <w:pStyle w:val="TAH0"/>
                    <w:rPr>
                      <w:rFonts w:cs="Arial"/>
                      <w:lang w:eastAsia="ja-JP"/>
                    </w:rPr>
                  </w:pPr>
                  <w:r w:rsidRPr="001D2E49">
                    <w:rPr>
                      <w:rFonts w:cs="Arial"/>
                      <w:lang w:eastAsia="ja-JP"/>
                    </w:rPr>
                    <w:t>Range</w:t>
                  </w:r>
                </w:p>
              </w:tc>
              <w:tc>
                <w:tcPr>
                  <w:tcW w:w="1174" w:type="dxa"/>
                  <w:tcBorders>
                    <w:top w:val="single" w:sz="4" w:space="0" w:color="auto"/>
                    <w:left w:val="single" w:sz="4" w:space="0" w:color="auto"/>
                    <w:bottom w:val="single" w:sz="4" w:space="0" w:color="auto"/>
                    <w:right w:val="single" w:sz="4" w:space="0" w:color="auto"/>
                  </w:tcBorders>
                  <w:hideMark/>
                </w:tcPr>
                <w:p w14:paraId="3D03E588" w14:textId="77777777" w:rsidR="00AD6A49" w:rsidRPr="001D2E49" w:rsidRDefault="00AD6A49" w:rsidP="00AD6A49">
                  <w:pPr>
                    <w:pStyle w:val="TAH0"/>
                    <w:rPr>
                      <w:rFonts w:cs="Arial"/>
                      <w:lang w:eastAsia="ja-JP"/>
                    </w:rPr>
                  </w:pPr>
                  <w:r w:rsidRPr="001D2E49">
                    <w:rPr>
                      <w:rFonts w:cs="Arial"/>
                      <w:lang w:eastAsia="ja-JP"/>
                    </w:rPr>
                    <w:t>IE type and reference</w:t>
                  </w:r>
                </w:p>
              </w:tc>
              <w:tc>
                <w:tcPr>
                  <w:tcW w:w="1327" w:type="dxa"/>
                  <w:tcBorders>
                    <w:top w:val="single" w:sz="4" w:space="0" w:color="auto"/>
                    <w:left w:val="single" w:sz="4" w:space="0" w:color="auto"/>
                    <w:bottom w:val="single" w:sz="4" w:space="0" w:color="auto"/>
                    <w:right w:val="single" w:sz="4" w:space="0" w:color="auto"/>
                  </w:tcBorders>
                  <w:hideMark/>
                </w:tcPr>
                <w:p w14:paraId="598955C4" w14:textId="77777777" w:rsidR="00AD6A49" w:rsidRPr="001D2E49" w:rsidRDefault="00AD6A49" w:rsidP="00AD6A49">
                  <w:pPr>
                    <w:pStyle w:val="TAH0"/>
                    <w:rPr>
                      <w:rFonts w:cs="Arial"/>
                      <w:lang w:eastAsia="ja-JP"/>
                    </w:rPr>
                  </w:pPr>
                  <w:r w:rsidRPr="001D2E49">
                    <w:rPr>
                      <w:rFonts w:cs="Arial"/>
                      <w:lang w:eastAsia="ja-JP"/>
                    </w:rPr>
                    <w:t>Semantics description</w:t>
                  </w:r>
                </w:p>
              </w:tc>
              <w:tc>
                <w:tcPr>
                  <w:tcW w:w="1037" w:type="dxa"/>
                  <w:tcBorders>
                    <w:top w:val="single" w:sz="4" w:space="0" w:color="auto"/>
                    <w:left w:val="single" w:sz="4" w:space="0" w:color="auto"/>
                    <w:bottom w:val="single" w:sz="4" w:space="0" w:color="auto"/>
                    <w:right w:val="single" w:sz="4" w:space="0" w:color="auto"/>
                  </w:tcBorders>
                </w:tcPr>
                <w:p w14:paraId="04AC255C" w14:textId="77777777" w:rsidR="00AD6A49" w:rsidRPr="001D2E49" w:rsidRDefault="00AD6A49" w:rsidP="00AD6A49">
                  <w:pPr>
                    <w:pStyle w:val="TAH0"/>
                    <w:rPr>
                      <w:rFonts w:cs="Arial"/>
                      <w:lang w:eastAsia="ja-JP"/>
                    </w:rPr>
                  </w:pPr>
                  <w:r w:rsidRPr="001D2E49">
                    <w:rPr>
                      <w:rFonts w:cs="Arial"/>
                      <w:lang w:eastAsia="ja-JP"/>
                    </w:rPr>
                    <w:t>Criticality</w:t>
                  </w:r>
                </w:p>
              </w:tc>
              <w:tc>
                <w:tcPr>
                  <w:tcW w:w="1037" w:type="dxa"/>
                  <w:tcBorders>
                    <w:top w:val="single" w:sz="4" w:space="0" w:color="auto"/>
                    <w:left w:val="single" w:sz="4" w:space="0" w:color="auto"/>
                    <w:bottom w:val="single" w:sz="4" w:space="0" w:color="auto"/>
                    <w:right w:val="single" w:sz="4" w:space="0" w:color="auto"/>
                  </w:tcBorders>
                </w:tcPr>
                <w:p w14:paraId="5B21F623" w14:textId="77777777" w:rsidR="00AD6A49" w:rsidRPr="001D2E49" w:rsidRDefault="00AD6A49" w:rsidP="00AD6A49">
                  <w:pPr>
                    <w:pStyle w:val="TAH0"/>
                    <w:rPr>
                      <w:rFonts w:cs="Arial"/>
                      <w:lang w:eastAsia="ja-JP"/>
                    </w:rPr>
                  </w:pPr>
                  <w:r w:rsidRPr="001D2E49">
                    <w:rPr>
                      <w:rFonts w:cs="Arial"/>
                      <w:lang w:eastAsia="ja-JP"/>
                    </w:rPr>
                    <w:t>Assigned Criticality</w:t>
                  </w:r>
                </w:p>
              </w:tc>
            </w:tr>
            <w:tr w:rsidR="00AD6A49" w:rsidRPr="001D2E49" w14:paraId="0C8B47D1" w14:textId="77777777" w:rsidTr="006B4C7C">
              <w:trPr>
                <w:trHeight w:val="414"/>
              </w:trPr>
              <w:tc>
                <w:tcPr>
                  <w:tcW w:w="1659" w:type="dxa"/>
                  <w:tcBorders>
                    <w:top w:val="single" w:sz="4" w:space="0" w:color="auto"/>
                    <w:left w:val="single" w:sz="4" w:space="0" w:color="auto"/>
                    <w:bottom w:val="single" w:sz="4" w:space="0" w:color="auto"/>
                    <w:right w:val="single" w:sz="4" w:space="0" w:color="auto"/>
                  </w:tcBorders>
                  <w:hideMark/>
                </w:tcPr>
                <w:p w14:paraId="5C7D1B5D" w14:textId="77777777" w:rsidR="00AD6A49" w:rsidRPr="001D2E49" w:rsidRDefault="00AD6A49" w:rsidP="00AD6A49">
                  <w:pPr>
                    <w:pStyle w:val="TAL"/>
                    <w:rPr>
                      <w:rFonts w:eastAsia="Batang"/>
                      <w:b/>
                      <w:bCs/>
                      <w:lang w:eastAsia="ja-JP"/>
                    </w:rPr>
                  </w:pPr>
                  <w:r w:rsidRPr="001D2E49">
                    <w:rPr>
                      <w:rFonts w:eastAsia="Batang"/>
                      <w:b/>
                      <w:bCs/>
                      <w:lang w:eastAsia="ja-JP"/>
                    </w:rPr>
                    <w:t>QoS Flow Setup Request List</w:t>
                  </w:r>
                </w:p>
              </w:tc>
              <w:tc>
                <w:tcPr>
                  <w:tcW w:w="1017" w:type="dxa"/>
                  <w:tcBorders>
                    <w:top w:val="single" w:sz="4" w:space="0" w:color="auto"/>
                    <w:left w:val="single" w:sz="4" w:space="0" w:color="auto"/>
                    <w:bottom w:val="single" w:sz="4" w:space="0" w:color="auto"/>
                    <w:right w:val="single" w:sz="4" w:space="0" w:color="auto"/>
                  </w:tcBorders>
                </w:tcPr>
                <w:p w14:paraId="468FA43D" w14:textId="77777777" w:rsidR="00AD6A49" w:rsidRPr="001D2E49" w:rsidRDefault="00AD6A49" w:rsidP="00AD6A49">
                  <w:pPr>
                    <w:pStyle w:val="TAL"/>
                    <w:rPr>
                      <w:rFonts w:eastAsia="Batang"/>
                      <w:lang w:eastAsia="ja-JP"/>
                    </w:rPr>
                  </w:pPr>
                </w:p>
              </w:tc>
              <w:tc>
                <w:tcPr>
                  <w:tcW w:w="1814" w:type="dxa"/>
                  <w:tcBorders>
                    <w:top w:val="single" w:sz="4" w:space="0" w:color="auto"/>
                    <w:left w:val="single" w:sz="4" w:space="0" w:color="auto"/>
                    <w:bottom w:val="single" w:sz="4" w:space="0" w:color="auto"/>
                    <w:right w:val="single" w:sz="4" w:space="0" w:color="auto"/>
                  </w:tcBorders>
                  <w:hideMark/>
                </w:tcPr>
                <w:p w14:paraId="0F9C8FC1" w14:textId="77777777" w:rsidR="00AD6A49" w:rsidRPr="001D2E49" w:rsidRDefault="00AD6A49" w:rsidP="00AD6A49">
                  <w:pPr>
                    <w:pStyle w:val="TAL"/>
                    <w:rPr>
                      <w:i/>
                      <w:lang w:eastAsia="ja-JP"/>
                    </w:rPr>
                  </w:pPr>
                  <w:r w:rsidRPr="001D2E49">
                    <w:rPr>
                      <w:i/>
                      <w:lang w:eastAsia="ja-JP"/>
                    </w:rPr>
                    <w:t>1</w:t>
                  </w:r>
                </w:p>
              </w:tc>
              <w:tc>
                <w:tcPr>
                  <w:tcW w:w="1174" w:type="dxa"/>
                  <w:tcBorders>
                    <w:top w:val="single" w:sz="4" w:space="0" w:color="auto"/>
                    <w:left w:val="single" w:sz="4" w:space="0" w:color="auto"/>
                    <w:bottom w:val="single" w:sz="4" w:space="0" w:color="auto"/>
                    <w:right w:val="single" w:sz="4" w:space="0" w:color="auto"/>
                  </w:tcBorders>
                </w:tcPr>
                <w:p w14:paraId="04439F8E" w14:textId="77777777" w:rsidR="00AD6A49" w:rsidRPr="001D2E49" w:rsidRDefault="00AD6A49" w:rsidP="00AD6A49">
                  <w:pPr>
                    <w:pStyle w:val="TAL"/>
                    <w:rPr>
                      <w:lang w:eastAsia="ja-JP"/>
                    </w:rPr>
                  </w:pPr>
                </w:p>
              </w:tc>
              <w:tc>
                <w:tcPr>
                  <w:tcW w:w="1327" w:type="dxa"/>
                  <w:tcBorders>
                    <w:top w:val="single" w:sz="4" w:space="0" w:color="auto"/>
                    <w:left w:val="single" w:sz="4" w:space="0" w:color="auto"/>
                    <w:bottom w:val="single" w:sz="4" w:space="0" w:color="auto"/>
                    <w:right w:val="single" w:sz="4" w:space="0" w:color="auto"/>
                  </w:tcBorders>
                </w:tcPr>
                <w:p w14:paraId="314CC628" w14:textId="77777777" w:rsidR="00AD6A49" w:rsidRPr="001D2E49" w:rsidRDefault="00AD6A49" w:rsidP="00AD6A49">
                  <w:pPr>
                    <w:pStyle w:val="TAL"/>
                    <w:rPr>
                      <w:lang w:eastAsia="ja-JP"/>
                    </w:rPr>
                  </w:pPr>
                </w:p>
              </w:tc>
              <w:tc>
                <w:tcPr>
                  <w:tcW w:w="1037" w:type="dxa"/>
                  <w:tcBorders>
                    <w:top w:val="single" w:sz="4" w:space="0" w:color="auto"/>
                    <w:left w:val="single" w:sz="4" w:space="0" w:color="auto"/>
                    <w:bottom w:val="single" w:sz="4" w:space="0" w:color="auto"/>
                    <w:right w:val="single" w:sz="4" w:space="0" w:color="auto"/>
                  </w:tcBorders>
                </w:tcPr>
                <w:p w14:paraId="695AAF84" w14:textId="77777777" w:rsidR="00AD6A49" w:rsidRPr="001D2E49" w:rsidRDefault="00AD6A49" w:rsidP="00AD6A49">
                  <w:pPr>
                    <w:pStyle w:val="TAL"/>
                    <w:jc w:val="center"/>
                    <w:rPr>
                      <w:lang w:eastAsia="ja-JP"/>
                    </w:rPr>
                  </w:pPr>
                  <w:r w:rsidRPr="001D2E49">
                    <w:rPr>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570C43A0" w14:textId="77777777" w:rsidR="00AD6A49" w:rsidRPr="001D2E49" w:rsidRDefault="00AD6A49" w:rsidP="00AD6A49">
                  <w:pPr>
                    <w:pStyle w:val="TAL"/>
                    <w:jc w:val="center"/>
                    <w:rPr>
                      <w:lang w:eastAsia="ja-JP"/>
                    </w:rPr>
                  </w:pPr>
                  <w:r w:rsidRPr="001D2E49">
                    <w:rPr>
                      <w:lang w:eastAsia="ja-JP"/>
                    </w:rPr>
                    <w:t>reject</w:t>
                  </w:r>
                </w:p>
              </w:tc>
            </w:tr>
            <w:tr w:rsidR="00AD6A49" w:rsidRPr="001D2E49" w14:paraId="3A6B89AC" w14:textId="77777777" w:rsidTr="006B4C7C">
              <w:trPr>
                <w:trHeight w:val="404"/>
              </w:trPr>
              <w:tc>
                <w:tcPr>
                  <w:tcW w:w="1659" w:type="dxa"/>
                  <w:tcBorders>
                    <w:top w:val="single" w:sz="4" w:space="0" w:color="auto"/>
                    <w:left w:val="single" w:sz="4" w:space="0" w:color="auto"/>
                    <w:bottom w:val="single" w:sz="4" w:space="0" w:color="auto"/>
                    <w:right w:val="single" w:sz="4" w:space="0" w:color="auto"/>
                  </w:tcBorders>
                  <w:hideMark/>
                </w:tcPr>
                <w:p w14:paraId="564EC59C" w14:textId="77777777" w:rsidR="00AD6A49" w:rsidRPr="001D2E49" w:rsidRDefault="00AD6A49" w:rsidP="00AD6A49">
                  <w:pPr>
                    <w:pStyle w:val="TAL"/>
                    <w:ind w:left="71"/>
                    <w:rPr>
                      <w:rFonts w:eastAsia="Batang"/>
                      <w:b/>
                      <w:lang w:eastAsia="ja-JP"/>
                    </w:rPr>
                  </w:pPr>
                  <w:r w:rsidRPr="001D2E49">
                    <w:rPr>
                      <w:rFonts w:eastAsia="Batang"/>
                      <w:b/>
                      <w:lang w:eastAsia="ja-JP"/>
                    </w:rPr>
                    <w:t>&gt;QoS Flow Setup Request Item</w:t>
                  </w:r>
                </w:p>
              </w:tc>
              <w:tc>
                <w:tcPr>
                  <w:tcW w:w="1017" w:type="dxa"/>
                  <w:tcBorders>
                    <w:top w:val="single" w:sz="4" w:space="0" w:color="auto"/>
                    <w:left w:val="single" w:sz="4" w:space="0" w:color="auto"/>
                    <w:bottom w:val="single" w:sz="4" w:space="0" w:color="auto"/>
                    <w:right w:val="single" w:sz="4" w:space="0" w:color="auto"/>
                  </w:tcBorders>
                </w:tcPr>
                <w:p w14:paraId="26FFE3B7" w14:textId="77777777" w:rsidR="00AD6A49" w:rsidRPr="001D2E49" w:rsidRDefault="00AD6A49" w:rsidP="00AD6A49">
                  <w:pPr>
                    <w:pStyle w:val="TAL"/>
                    <w:rPr>
                      <w:rFonts w:eastAsia="Batang"/>
                      <w:lang w:eastAsia="ja-JP"/>
                    </w:rPr>
                  </w:pPr>
                </w:p>
              </w:tc>
              <w:tc>
                <w:tcPr>
                  <w:tcW w:w="1814" w:type="dxa"/>
                  <w:tcBorders>
                    <w:top w:val="single" w:sz="4" w:space="0" w:color="auto"/>
                    <w:left w:val="single" w:sz="4" w:space="0" w:color="auto"/>
                    <w:bottom w:val="single" w:sz="4" w:space="0" w:color="auto"/>
                    <w:right w:val="single" w:sz="4" w:space="0" w:color="auto"/>
                  </w:tcBorders>
                  <w:hideMark/>
                </w:tcPr>
                <w:p w14:paraId="1BCCE897" w14:textId="77777777" w:rsidR="000B3E2C" w:rsidRDefault="00AD6A49" w:rsidP="00AD6A49">
                  <w:pPr>
                    <w:pStyle w:val="TAL"/>
                    <w:rPr>
                      <w:bCs/>
                      <w:i/>
                      <w:szCs w:val="18"/>
                      <w:lang w:eastAsia="ja-JP"/>
                    </w:rPr>
                  </w:pPr>
                  <w:r w:rsidRPr="001D2E49">
                    <w:rPr>
                      <w:bCs/>
                      <w:i/>
                      <w:szCs w:val="18"/>
                      <w:lang w:eastAsia="ja-JP"/>
                    </w:rPr>
                    <w:t>1..&lt;</w:t>
                  </w:r>
                  <w:proofErr w:type="spellStart"/>
                  <w:r w:rsidRPr="001D2E49">
                    <w:rPr>
                      <w:bCs/>
                      <w:i/>
                      <w:szCs w:val="18"/>
                      <w:lang w:eastAsia="ja-JP"/>
                    </w:rPr>
                    <w:t>maxno</w:t>
                  </w:r>
                  <w:proofErr w:type="spellEnd"/>
                </w:p>
                <w:p w14:paraId="41CFA87D" w14:textId="7A90B06B" w:rsidR="00AD6A49" w:rsidRPr="001D2E49" w:rsidRDefault="00AD6A49" w:rsidP="00AD6A49">
                  <w:pPr>
                    <w:pStyle w:val="TAL"/>
                    <w:rPr>
                      <w:i/>
                      <w:szCs w:val="18"/>
                      <w:lang w:eastAsia="ja-JP"/>
                    </w:rPr>
                  </w:pPr>
                  <w:proofErr w:type="spellStart"/>
                  <w:r w:rsidRPr="001D2E49">
                    <w:rPr>
                      <w:bCs/>
                      <w:i/>
                      <w:szCs w:val="18"/>
                      <w:lang w:eastAsia="ja-JP"/>
                    </w:rPr>
                    <w:t>ofQoSFlows</w:t>
                  </w:r>
                  <w:proofErr w:type="spellEnd"/>
                  <w:r w:rsidRPr="001D2E49">
                    <w:rPr>
                      <w:bCs/>
                      <w:i/>
                      <w:szCs w:val="18"/>
                      <w:lang w:eastAsia="ja-JP"/>
                    </w:rPr>
                    <w:t>&gt;</w:t>
                  </w:r>
                </w:p>
              </w:tc>
              <w:tc>
                <w:tcPr>
                  <w:tcW w:w="1174" w:type="dxa"/>
                  <w:tcBorders>
                    <w:top w:val="single" w:sz="4" w:space="0" w:color="auto"/>
                    <w:left w:val="single" w:sz="4" w:space="0" w:color="auto"/>
                    <w:bottom w:val="single" w:sz="4" w:space="0" w:color="auto"/>
                    <w:right w:val="single" w:sz="4" w:space="0" w:color="auto"/>
                  </w:tcBorders>
                </w:tcPr>
                <w:p w14:paraId="567FA86A" w14:textId="77777777" w:rsidR="00AD6A49" w:rsidRPr="001D2E49" w:rsidRDefault="00AD6A49" w:rsidP="00AD6A49">
                  <w:pPr>
                    <w:pStyle w:val="TAL"/>
                    <w:rPr>
                      <w:lang w:eastAsia="ja-JP"/>
                    </w:rPr>
                  </w:pPr>
                </w:p>
              </w:tc>
              <w:tc>
                <w:tcPr>
                  <w:tcW w:w="1327" w:type="dxa"/>
                  <w:tcBorders>
                    <w:top w:val="single" w:sz="4" w:space="0" w:color="auto"/>
                    <w:left w:val="single" w:sz="4" w:space="0" w:color="auto"/>
                    <w:bottom w:val="single" w:sz="4" w:space="0" w:color="auto"/>
                    <w:right w:val="single" w:sz="4" w:space="0" w:color="auto"/>
                  </w:tcBorders>
                </w:tcPr>
                <w:p w14:paraId="7A6CBEA6" w14:textId="77777777" w:rsidR="00AD6A49" w:rsidRPr="001D2E49" w:rsidRDefault="00AD6A49" w:rsidP="00AD6A49">
                  <w:pPr>
                    <w:pStyle w:val="TAL"/>
                    <w:rPr>
                      <w:lang w:eastAsia="ja-JP"/>
                    </w:rPr>
                  </w:pPr>
                </w:p>
              </w:tc>
              <w:tc>
                <w:tcPr>
                  <w:tcW w:w="1037" w:type="dxa"/>
                  <w:tcBorders>
                    <w:top w:val="single" w:sz="4" w:space="0" w:color="auto"/>
                    <w:left w:val="single" w:sz="4" w:space="0" w:color="auto"/>
                    <w:bottom w:val="single" w:sz="4" w:space="0" w:color="auto"/>
                    <w:right w:val="single" w:sz="4" w:space="0" w:color="auto"/>
                  </w:tcBorders>
                </w:tcPr>
                <w:p w14:paraId="38DAE5D5" w14:textId="77777777" w:rsidR="00AD6A49" w:rsidRPr="001D2E49" w:rsidRDefault="00AD6A49" w:rsidP="00AD6A49">
                  <w:pPr>
                    <w:pStyle w:val="TAL"/>
                    <w:jc w:val="center"/>
                    <w:rPr>
                      <w:lang w:eastAsia="ja-JP"/>
                    </w:rPr>
                  </w:pPr>
                  <w:r w:rsidRPr="001D2E49">
                    <w:rPr>
                      <w:lang w:eastAsia="ja-JP"/>
                    </w:rPr>
                    <w:t>-</w:t>
                  </w:r>
                </w:p>
              </w:tc>
              <w:tc>
                <w:tcPr>
                  <w:tcW w:w="1037" w:type="dxa"/>
                  <w:tcBorders>
                    <w:top w:val="single" w:sz="4" w:space="0" w:color="auto"/>
                    <w:left w:val="single" w:sz="4" w:space="0" w:color="auto"/>
                    <w:bottom w:val="single" w:sz="4" w:space="0" w:color="auto"/>
                    <w:right w:val="single" w:sz="4" w:space="0" w:color="auto"/>
                  </w:tcBorders>
                </w:tcPr>
                <w:p w14:paraId="40AFFC36" w14:textId="77777777" w:rsidR="00AD6A49" w:rsidRPr="001D2E49" w:rsidRDefault="00AD6A49" w:rsidP="00AD6A49">
                  <w:pPr>
                    <w:pStyle w:val="TAL"/>
                    <w:jc w:val="center"/>
                    <w:rPr>
                      <w:lang w:eastAsia="ja-JP"/>
                    </w:rPr>
                  </w:pPr>
                </w:p>
              </w:tc>
            </w:tr>
            <w:tr w:rsidR="00AD6A49" w:rsidRPr="001D2E49" w14:paraId="2FF11447" w14:textId="77777777" w:rsidTr="006B4C7C">
              <w:trPr>
                <w:trHeight w:val="404"/>
              </w:trPr>
              <w:tc>
                <w:tcPr>
                  <w:tcW w:w="1659" w:type="dxa"/>
                  <w:tcBorders>
                    <w:top w:val="single" w:sz="4" w:space="0" w:color="auto"/>
                    <w:left w:val="single" w:sz="4" w:space="0" w:color="auto"/>
                    <w:bottom w:val="single" w:sz="4" w:space="0" w:color="auto"/>
                    <w:right w:val="single" w:sz="4" w:space="0" w:color="auto"/>
                  </w:tcBorders>
                  <w:hideMark/>
                </w:tcPr>
                <w:p w14:paraId="4A8D4E18" w14:textId="77777777" w:rsidR="00AD6A49" w:rsidRPr="001D2E49" w:rsidRDefault="00AD6A49" w:rsidP="00AD6A49">
                  <w:pPr>
                    <w:pStyle w:val="TAL"/>
                    <w:ind w:left="161"/>
                    <w:rPr>
                      <w:rFonts w:eastAsia="MS Mincho"/>
                      <w:lang w:eastAsia="ja-JP"/>
                    </w:rPr>
                  </w:pPr>
                  <w:r w:rsidRPr="001D2E49">
                    <w:rPr>
                      <w:rFonts w:eastAsia="Batang"/>
                      <w:lang w:eastAsia="ja-JP"/>
                    </w:rPr>
                    <w:t xml:space="preserve">&gt;&gt;QoS Flow </w:t>
                  </w:r>
                  <w:r w:rsidRPr="001D2E49">
                    <w:rPr>
                      <w:lang w:eastAsia="ja-JP"/>
                    </w:rPr>
                    <w:t>Identifier</w:t>
                  </w:r>
                </w:p>
              </w:tc>
              <w:tc>
                <w:tcPr>
                  <w:tcW w:w="1017" w:type="dxa"/>
                  <w:tcBorders>
                    <w:top w:val="single" w:sz="4" w:space="0" w:color="auto"/>
                    <w:left w:val="single" w:sz="4" w:space="0" w:color="auto"/>
                    <w:bottom w:val="single" w:sz="4" w:space="0" w:color="auto"/>
                    <w:right w:val="single" w:sz="4" w:space="0" w:color="auto"/>
                  </w:tcBorders>
                  <w:hideMark/>
                </w:tcPr>
                <w:p w14:paraId="29F9DAEB" w14:textId="77777777" w:rsidR="00AD6A49" w:rsidRPr="001D2E49" w:rsidRDefault="00AD6A49" w:rsidP="00AD6A49">
                  <w:pPr>
                    <w:pStyle w:val="TAL"/>
                    <w:rPr>
                      <w:lang w:eastAsia="ja-JP"/>
                    </w:rPr>
                  </w:pPr>
                  <w:r w:rsidRPr="001D2E49">
                    <w:rPr>
                      <w:rFonts w:eastAsia="Batang"/>
                      <w:lang w:eastAsia="ja-JP"/>
                    </w:rPr>
                    <w:t>M</w:t>
                  </w:r>
                </w:p>
              </w:tc>
              <w:tc>
                <w:tcPr>
                  <w:tcW w:w="1814" w:type="dxa"/>
                  <w:tcBorders>
                    <w:top w:val="single" w:sz="4" w:space="0" w:color="auto"/>
                    <w:left w:val="single" w:sz="4" w:space="0" w:color="auto"/>
                    <w:bottom w:val="single" w:sz="4" w:space="0" w:color="auto"/>
                    <w:right w:val="single" w:sz="4" w:space="0" w:color="auto"/>
                  </w:tcBorders>
                </w:tcPr>
                <w:p w14:paraId="715027EF" w14:textId="77777777" w:rsidR="00AD6A49" w:rsidRPr="001D2E49" w:rsidRDefault="00AD6A49" w:rsidP="00AD6A49">
                  <w:pPr>
                    <w:pStyle w:val="TAL"/>
                    <w:rPr>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2B18EF5E" w14:textId="77777777" w:rsidR="00AD6A49" w:rsidRPr="001D2E49" w:rsidRDefault="00AD6A49" w:rsidP="00AD6A49">
                  <w:pPr>
                    <w:pStyle w:val="TAL"/>
                    <w:rPr>
                      <w:lang w:eastAsia="ja-JP"/>
                    </w:rPr>
                  </w:pPr>
                  <w:r w:rsidRPr="001D2E49">
                    <w:rPr>
                      <w:lang w:eastAsia="ja-JP"/>
                    </w:rPr>
                    <w:t>9.3.1.51</w:t>
                  </w:r>
                </w:p>
              </w:tc>
              <w:tc>
                <w:tcPr>
                  <w:tcW w:w="1327" w:type="dxa"/>
                  <w:tcBorders>
                    <w:top w:val="single" w:sz="4" w:space="0" w:color="auto"/>
                    <w:left w:val="single" w:sz="4" w:space="0" w:color="auto"/>
                    <w:bottom w:val="single" w:sz="4" w:space="0" w:color="auto"/>
                    <w:right w:val="single" w:sz="4" w:space="0" w:color="auto"/>
                  </w:tcBorders>
                </w:tcPr>
                <w:p w14:paraId="76A3A038" w14:textId="77777777" w:rsidR="00AD6A49" w:rsidRPr="001D2E49" w:rsidRDefault="00AD6A49" w:rsidP="00AD6A49">
                  <w:pPr>
                    <w:pStyle w:val="TAL"/>
                    <w:rPr>
                      <w:lang w:eastAsia="ja-JP"/>
                    </w:rPr>
                  </w:pPr>
                </w:p>
              </w:tc>
              <w:tc>
                <w:tcPr>
                  <w:tcW w:w="1037" w:type="dxa"/>
                  <w:tcBorders>
                    <w:top w:val="single" w:sz="4" w:space="0" w:color="auto"/>
                    <w:left w:val="single" w:sz="4" w:space="0" w:color="auto"/>
                    <w:bottom w:val="single" w:sz="4" w:space="0" w:color="auto"/>
                    <w:right w:val="single" w:sz="4" w:space="0" w:color="auto"/>
                  </w:tcBorders>
                </w:tcPr>
                <w:p w14:paraId="7E467196" w14:textId="77777777" w:rsidR="00AD6A49" w:rsidRPr="001D2E49" w:rsidRDefault="00AD6A49" w:rsidP="00AD6A49">
                  <w:pPr>
                    <w:pStyle w:val="TAL"/>
                    <w:jc w:val="center"/>
                    <w:rPr>
                      <w:lang w:eastAsia="ja-JP"/>
                    </w:rPr>
                  </w:pPr>
                  <w:r w:rsidRPr="001D2E49">
                    <w:rPr>
                      <w:lang w:eastAsia="ja-JP"/>
                    </w:rPr>
                    <w:t>-</w:t>
                  </w:r>
                </w:p>
              </w:tc>
              <w:tc>
                <w:tcPr>
                  <w:tcW w:w="1037" w:type="dxa"/>
                  <w:tcBorders>
                    <w:top w:val="single" w:sz="4" w:space="0" w:color="auto"/>
                    <w:left w:val="single" w:sz="4" w:space="0" w:color="auto"/>
                    <w:bottom w:val="single" w:sz="4" w:space="0" w:color="auto"/>
                    <w:right w:val="single" w:sz="4" w:space="0" w:color="auto"/>
                  </w:tcBorders>
                </w:tcPr>
                <w:p w14:paraId="6F808166" w14:textId="77777777" w:rsidR="00AD6A49" w:rsidRPr="001D2E49" w:rsidRDefault="00AD6A49" w:rsidP="00AD6A49">
                  <w:pPr>
                    <w:pStyle w:val="TAL"/>
                    <w:jc w:val="center"/>
                    <w:rPr>
                      <w:lang w:eastAsia="ja-JP"/>
                    </w:rPr>
                  </w:pPr>
                </w:p>
              </w:tc>
            </w:tr>
            <w:tr w:rsidR="00AD6A49" w:rsidRPr="001D2E49" w14:paraId="528698BF" w14:textId="77777777" w:rsidTr="006B4C7C">
              <w:trPr>
                <w:trHeight w:val="622"/>
              </w:trPr>
              <w:tc>
                <w:tcPr>
                  <w:tcW w:w="1659" w:type="dxa"/>
                  <w:tcBorders>
                    <w:top w:val="single" w:sz="4" w:space="0" w:color="auto"/>
                    <w:left w:val="single" w:sz="4" w:space="0" w:color="auto"/>
                    <w:bottom w:val="single" w:sz="4" w:space="0" w:color="auto"/>
                    <w:right w:val="single" w:sz="4" w:space="0" w:color="auto"/>
                  </w:tcBorders>
                  <w:hideMark/>
                </w:tcPr>
                <w:p w14:paraId="4EA3A2C3" w14:textId="77777777" w:rsidR="00AD6A49" w:rsidRPr="001D2E49" w:rsidRDefault="00AD6A49" w:rsidP="00AD6A49">
                  <w:pPr>
                    <w:pStyle w:val="TAL"/>
                    <w:ind w:left="161"/>
                    <w:rPr>
                      <w:rFonts w:eastAsia="MS Mincho"/>
                      <w:lang w:eastAsia="ja-JP"/>
                    </w:rPr>
                  </w:pPr>
                  <w:r w:rsidRPr="001D2E49">
                    <w:rPr>
                      <w:rFonts w:eastAsia="Batang"/>
                      <w:lang w:eastAsia="ja-JP"/>
                    </w:rPr>
                    <w:t>&gt;&gt;QoS Flow Level</w:t>
                  </w:r>
                  <w:r w:rsidRPr="001D2E49">
                    <w:rPr>
                      <w:lang w:eastAsia="ja-JP"/>
                    </w:rPr>
                    <w:t xml:space="preserve"> QoS Parameters</w:t>
                  </w:r>
                </w:p>
              </w:tc>
              <w:tc>
                <w:tcPr>
                  <w:tcW w:w="1017" w:type="dxa"/>
                  <w:tcBorders>
                    <w:top w:val="single" w:sz="4" w:space="0" w:color="auto"/>
                    <w:left w:val="single" w:sz="4" w:space="0" w:color="auto"/>
                    <w:bottom w:val="single" w:sz="4" w:space="0" w:color="auto"/>
                    <w:right w:val="single" w:sz="4" w:space="0" w:color="auto"/>
                  </w:tcBorders>
                  <w:hideMark/>
                </w:tcPr>
                <w:p w14:paraId="76A7EACD" w14:textId="77777777" w:rsidR="00AD6A49" w:rsidRPr="001D2E49" w:rsidRDefault="00AD6A49" w:rsidP="00AD6A49">
                  <w:pPr>
                    <w:pStyle w:val="TAL"/>
                    <w:rPr>
                      <w:lang w:eastAsia="ja-JP"/>
                    </w:rPr>
                  </w:pPr>
                  <w:r w:rsidRPr="001D2E49">
                    <w:rPr>
                      <w:rFonts w:eastAsia="Batang"/>
                      <w:lang w:eastAsia="ja-JP"/>
                    </w:rPr>
                    <w:t>M</w:t>
                  </w:r>
                </w:p>
              </w:tc>
              <w:tc>
                <w:tcPr>
                  <w:tcW w:w="1814" w:type="dxa"/>
                  <w:tcBorders>
                    <w:top w:val="single" w:sz="4" w:space="0" w:color="auto"/>
                    <w:left w:val="single" w:sz="4" w:space="0" w:color="auto"/>
                    <w:bottom w:val="single" w:sz="4" w:space="0" w:color="auto"/>
                    <w:right w:val="single" w:sz="4" w:space="0" w:color="auto"/>
                  </w:tcBorders>
                </w:tcPr>
                <w:p w14:paraId="22E7C41E" w14:textId="77777777" w:rsidR="00AD6A49" w:rsidRPr="001D2E49" w:rsidRDefault="00AD6A49" w:rsidP="00AD6A49">
                  <w:pPr>
                    <w:pStyle w:val="TAL"/>
                    <w:rPr>
                      <w:lang w:eastAsia="ja-JP"/>
                    </w:rPr>
                  </w:pPr>
                </w:p>
              </w:tc>
              <w:tc>
                <w:tcPr>
                  <w:tcW w:w="1174" w:type="dxa"/>
                  <w:tcBorders>
                    <w:top w:val="single" w:sz="4" w:space="0" w:color="auto"/>
                    <w:left w:val="single" w:sz="4" w:space="0" w:color="auto"/>
                    <w:bottom w:val="single" w:sz="4" w:space="0" w:color="auto"/>
                    <w:right w:val="single" w:sz="4" w:space="0" w:color="auto"/>
                  </w:tcBorders>
                  <w:hideMark/>
                </w:tcPr>
                <w:p w14:paraId="305B804D" w14:textId="77777777" w:rsidR="00AD6A49" w:rsidRPr="001D2E49" w:rsidRDefault="00AD6A49" w:rsidP="00AD6A49">
                  <w:pPr>
                    <w:pStyle w:val="TAL"/>
                    <w:rPr>
                      <w:lang w:eastAsia="ja-JP"/>
                    </w:rPr>
                  </w:pPr>
                  <w:r w:rsidRPr="001D2E49">
                    <w:rPr>
                      <w:lang w:eastAsia="ja-JP"/>
                    </w:rPr>
                    <w:t>9.3.1.12</w:t>
                  </w:r>
                </w:p>
              </w:tc>
              <w:tc>
                <w:tcPr>
                  <w:tcW w:w="1327" w:type="dxa"/>
                  <w:tcBorders>
                    <w:top w:val="single" w:sz="4" w:space="0" w:color="auto"/>
                    <w:left w:val="single" w:sz="4" w:space="0" w:color="auto"/>
                    <w:bottom w:val="single" w:sz="4" w:space="0" w:color="auto"/>
                    <w:right w:val="single" w:sz="4" w:space="0" w:color="auto"/>
                  </w:tcBorders>
                </w:tcPr>
                <w:p w14:paraId="4155D5CD" w14:textId="77777777" w:rsidR="00AD6A49" w:rsidRPr="001D2E49" w:rsidRDefault="00AD6A49" w:rsidP="00AD6A49">
                  <w:pPr>
                    <w:pStyle w:val="TAL"/>
                    <w:rPr>
                      <w:lang w:eastAsia="ja-JP"/>
                    </w:rPr>
                  </w:pPr>
                </w:p>
              </w:tc>
              <w:tc>
                <w:tcPr>
                  <w:tcW w:w="1037" w:type="dxa"/>
                  <w:tcBorders>
                    <w:top w:val="single" w:sz="4" w:space="0" w:color="auto"/>
                    <w:left w:val="single" w:sz="4" w:space="0" w:color="auto"/>
                    <w:bottom w:val="single" w:sz="4" w:space="0" w:color="auto"/>
                    <w:right w:val="single" w:sz="4" w:space="0" w:color="auto"/>
                  </w:tcBorders>
                </w:tcPr>
                <w:p w14:paraId="14F7EC6C" w14:textId="77777777" w:rsidR="00AD6A49" w:rsidRPr="001D2E49" w:rsidRDefault="00AD6A49" w:rsidP="00AD6A49">
                  <w:pPr>
                    <w:pStyle w:val="TAL"/>
                    <w:jc w:val="center"/>
                    <w:rPr>
                      <w:lang w:eastAsia="ja-JP"/>
                    </w:rPr>
                  </w:pPr>
                  <w:r w:rsidRPr="001D2E49">
                    <w:rPr>
                      <w:lang w:eastAsia="ja-JP"/>
                    </w:rPr>
                    <w:t>-</w:t>
                  </w:r>
                </w:p>
              </w:tc>
              <w:tc>
                <w:tcPr>
                  <w:tcW w:w="1037" w:type="dxa"/>
                  <w:tcBorders>
                    <w:top w:val="single" w:sz="4" w:space="0" w:color="auto"/>
                    <w:left w:val="single" w:sz="4" w:space="0" w:color="auto"/>
                    <w:bottom w:val="single" w:sz="4" w:space="0" w:color="auto"/>
                    <w:right w:val="single" w:sz="4" w:space="0" w:color="auto"/>
                  </w:tcBorders>
                </w:tcPr>
                <w:p w14:paraId="0635A1A3" w14:textId="77777777" w:rsidR="00AD6A49" w:rsidRPr="001D2E49" w:rsidRDefault="00AD6A49" w:rsidP="00AD6A49">
                  <w:pPr>
                    <w:pStyle w:val="TAL"/>
                    <w:jc w:val="center"/>
                    <w:rPr>
                      <w:lang w:eastAsia="ja-JP"/>
                    </w:rPr>
                  </w:pPr>
                </w:p>
              </w:tc>
            </w:tr>
            <w:tr w:rsidR="00AD6A49" w:rsidRPr="001D2E49" w14:paraId="63570A15" w14:textId="77777777" w:rsidTr="006B4C7C">
              <w:trPr>
                <w:trHeight w:val="197"/>
              </w:trPr>
              <w:tc>
                <w:tcPr>
                  <w:tcW w:w="1659" w:type="dxa"/>
                  <w:tcBorders>
                    <w:top w:val="single" w:sz="4" w:space="0" w:color="auto"/>
                    <w:left w:val="single" w:sz="4" w:space="0" w:color="auto"/>
                    <w:bottom w:val="single" w:sz="4" w:space="0" w:color="auto"/>
                    <w:right w:val="single" w:sz="4" w:space="0" w:color="auto"/>
                  </w:tcBorders>
                </w:tcPr>
                <w:p w14:paraId="109EA983" w14:textId="77777777" w:rsidR="00AD6A49" w:rsidRPr="001D2E49" w:rsidRDefault="00AD6A49" w:rsidP="00AD6A49">
                  <w:pPr>
                    <w:pStyle w:val="TAL"/>
                    <w:ind w:left="161"/>
                    <w:rPr>
                      <w:rFonts w:eastAsia="Batang"/>
                      <w:lang w:eastAsia="ja-JP"/>
                    </w:rPr>
                  </w:pPr>
                  <w:r w:rsidRPr="001D2E49">
                    <w:rPr>
                      <w:rFonts w:eastAsia="Batang"/>
                      <w:lang w:eastAsia="ja-JP"/>
                    </w:rPr>
                    <w:t>&gt;&gt;E-RAB ID</w:t>
                  </w:r>
                </w:p>
              </w:tc>
              <w:tc>
                <w:tcPr>
                  <w:tcW w:w="1017" w:type="dxa"/>
                  <w:tcBorders>
                    <w:top w:val="single" w:sz="4" w:space="0" w:color="auto"/>
                    <w:left w:val="single" w:sz="4" w:space="0" w:color="auto"/>
                    <w:bottom w:val="single" w:sz="4" w:space="0" w:color="auto"/>
                    <w:right w:val="single" w:sz="4" w:space="0" w:color="auto"/>
                  </w:tcBorders>
                </w:tcPr>
                <w:p w14:paraId="31D9BD10" w14:textId="77777777" w:rsidR="00AD6A49" w:rsidRPr="001D2E49" w:rsidRDefault="00AD6A49" w:rsidP="00AD6A49">
                  <w:pPr>
                    <w:pStyle w:val="TAL"/>
                    <w:rPr>
                      <w:rFonts w:eastAsia="Batang"/>
                      <w:lang w:eastAsia="ja-JP"/>
                    </w:rPr>
                  </w:pPr>
                  <w:r w:rsidRPr="001D2E49">
                    <w:rPr>
                      <w:rFonts w:eastAsia="Batang"/>
                      <w:lang w:eastAsia="ja-JP"/>
                    </w:rPr>
                    <w:t>O</w:t>
                  </w:r>
                </w:p>
              </w:tc>
              <w:tc>
                <w:tcPr>
                  <w:tcW w:w="1814" w:type="dxa"/>
                  <w:tcBorders>
                    <w:top w:val="single" w:sz="4" w:space="0" w:color="auto"/>
                    <w:left w:val="single" w:sz="4" w:space="0" w:color="auto"/>
                    <w:bottom w:val="single" w:sz="4" w:space="0" w:color="auto"/>
                    <w:right w:val="single" w:sz="4" w:space="0" w:color="auto"/>
                  </w:tcBorders>
                </w:tcPr>
                <w:p w14:paraId="0936EAAE" w14:textId="77777777" w:rsidR="00AD6A49" w:rsidRPr="001D2E49" w:rsidRDefault="00AD6A49" w:rsidP="00AD6A49">
                  <w:pPr>
                    <w:pStyle w:val="TAL"/>
                    <w:rPr>
                      <w:lang w:eastAsia="ja-JP"/>
                    </w:rPr>
                  </w:pPr>
                </w:p>
              </w:tc>
              <w:tc>
                <w:tcPr>
                  <w:tcW w:w="1174" w:type="dxa"/>
                  <w:tcBorders>
                    <w:top w:val="single" w:sz="4" w:space="0" w:color="auto"/>
                    <w:left w:val="single" w:sz="4" w:space="0" w:color="auto"/>
                    <w:bottom w:val="single" w:sz="4" w:space="0" w:color="auto"/>
                    <w:right w:val="single" w:sz="4" w:space="0" w:color="auto"/>
                  </w:tcBorders>
                </w:tcPr>
                <w:p w14:paraId="1AD5BCDA" w14:textId="77777777" w:rsidR="00AD6A49" w:rsidRPr="001D2E49" w:rsidRDefault="00AD6A49" w:rsidP="00AD6A49">
                  <w:pPr>
                    <w:pStyle w:val="TAL"/>
                    <w:rPr>
                      <w:lang w:eastAsia="ja-JP"/>
                    </w:rPr>
                  </w:pPr>
                  <w:r w:rsidRPr="001D2E49">
                    <w:rPr>
                      <w:lang w:eastAsia="ja-JP"/>
                    </w:rPr>
                    <w:t>9.3.2.3</w:t>
                  </w:r>
                </w:p>
              </w:tc>
              <w:tc>
                <w:tcPr>
                  <w:tcW w:w="1327" w:type="dxa"/>
                  <w:tcBorders>
                    <w:top w:val="single" w:sz="4" w:space="0" w:color="auto"/>
                    <w:left w:val="single" w:sz="4" w:space="0" w:color="auto"/>
                    <w:bottom w:val="single" w:sz="4" w:space="0" w:color="auto"/>
                    <w:right w:val="single" w:sz="4" w:space="0" w:color="auto"/>
                  </w:tcBorders>
                </w:tcPr>
                <w:p w14:paraId="14BAAE0C" w14:textId="77777777" w:rsidR="00AD6A49" w:rsidRPr="001D2E49" w:rsidRDefault="00AD6A49" w:rsidP="00AD6A49">
                  <w:pPr>
                    <w:pStyle w:val="TAL"/>
                    <w:rPr>
                      <w:lang w:eastAsia="ja-JP"/>
                    </w:rPr>
                  </w:pPr>
                </w:p>
              </w:tc>
              <w:tc>
                <w:tcPr>
                  <w:tcW w:w="1037" w:type="dxa"/>
                  <w:tcBorders>
                    <w:top w:val="single" w:sz="4" w:space="0" w:color="auto"/>
                    <w:left w:val="single" w:sz="4" w:space="0" w:color="auto"/>
                    <w:bottom w:val="single" w:sz="4" w:space="0" w:color="auto"/>
                    <w:right w:val="single" w:sz="4" w:space="0" w:color="auto"/>
                  </w:tcBorders>
                </w:tcPr>
                <w:p w14:paraId="58B3B456" w14:textId="77777777" w:rsidR="00AD6A49" w:rsidRPr="001D2E49" w:rsidRDefault="00AD6A49" w:rsidP="00AD6A49">
                  <w:pPr>
                    <w:pStyle w:val="TAL"/>
                    <w:jc w:val="center"/>
                    <w:rPr>
                      <w:lang w:eastAsia="ja-JP"/>
                    </w:rPr>
                  </w:pPr>
                  <w:r w:rsidRPr="001D2E49">
                    <w:rPr>
                      <w:lang w:eastAsia="ja-JP"/>
                    </w:rPr>
                    <w:t>-</w:t>
                  </w:r>
                </w:p>
              </w:tc>
              <w:tc>
                <w:tcPr>
                  <w:tcW w:w="1037" w:type="dxa"/>
                  <w:tcBorders>
                    <w:top w:val="single" w:sz="4" w:space="0" w:color="auto"/>
                    <w:left w:val="single" w:sz="4" w:space="0" w:color="auto"/>
                    <w:bottom w:val="single" w:sz="4" w:space="0" w:color="auto"/>
                    <w:right w:val="single" w:sz="4" w:space="0" w:color="auto"/>
                  </w:tcBorders>
                </w:tcPr>
                <w:p w14:paraId="011A2701" w14:textId="77777777" w:rsidR="00AD6A49" w:rsidRPr="001D2E49" w:rsidRDefault="00AD6A49" w:rsidP="00AD6A49">
                  <w:pPr>
                    <w:pStyle w:val="TAL"/>
                    <w:jc w:val="center"/>
                    <w:rPr>
                      <w:lang w:eastAsia="ja-JP"/>
                    </w:rPr>
                  </w:pPr>
                </w:p>
              </w:tc>
            </w:tr>
            <w:tr w:rsidR="00AD6A49" w:rsidRPr="001D2E49" w14:paraId="4466E51E" w14:textId="77777777" w:rsidTr="006B4C7C">
              <w:trPr>
                <w:trHeight w:val="1224"/>
              </w:trPr>
              <w:tc>
                <w:tcPr>
                  <w:tcW w:w="1659" w:type="dxa"/>
                  <w:tcBorders>
                    <w:top w:val="single" w:sz="4" w:space="0" w:color="auto"/>
                    <w:left w:val="single" w:sz="4" w:space="0" w:color="auto"/>
                    <w:bottom w:val="single" w:sz="4" w:space="0" w:color="auto"/>
                    <w:right w:val="single" w:sz="4" w:space="0" w:color="auto"/>
                  </w:tcBorders>
                </w:tcPr>
                <w:p w14:paraId="1D2AB4BA" w14:textId="77777777" w:rsidR="00AD6A49" w:rsidRPr="001D2E49" w:rsidRDefault="00AD6A49" w:rsidP="00AD6A49">
                  <w:pPr>
                    <w:pStyle w:val="TAL"/>
                    <w:ind w:left="161"/>
                    <w:rPr>
                      <w:rFonts w:eastAsia="Batang"/>
                      <w:lang w:eastAsia="ja-JP"/>
                    </w:rPr>
                  </w:pPr>
                  <w:r>
                    <w:rPr>
                      <w:rFonts w:eastAsia="Batang"/>
                      <w:lang w:eastAsia="ja-JP"/>
                    </w:rPr>
                    <w:t>&gt;&gt;TSC Traffic Characteristics</w:t>
                  </w:r>
                </w:p>
              </w:tc>
              <w:tc>
                <w:tcPr>
                  <w:tcW w:w="1017" w:type="dxa"/>
                  <w:tcBorders>
                    <w:top w:val="single" w:sz="4" w:space="0" w:color="auto"/>
                    <w:left w:val="single" w:sz="4" w:space="0" w:color="auto"/>
                    <w:bottom w:val="single" w:sz="4" w:space="0" w:color="auto"/>
                    <w:right w:val="single" w:sz="4" w:space="0" w:color="auto"/>
                  </w:tcBorders>
                </w:tcPr>
                <w:p w14:paraId="0A64147F" w14:textId="77777777" w:rsidR="00AD6A49" w:rsidRPr="001D2E49" w:rsidRDefault="00AD6A49" w:rsidP="00AD6A49">
                  <w:pPr>
                    <w:pStyle w:val="TAL"/>
                    <w:rPr>
                      <w:rFonts w:eastAsia="Batang"/>
                      <w:lang w:eastAsia="ja-JP"/>
                    </w:rPr>
                  </w:pPr>
                  <w:r>
                    <w:rPr>
                      <w:rFonts w:eastAsia="Batang"/>
                      <w:lang w:eastAsia="ja-JP"/>
                    </w:rPr>
                    <w:t>O</w:t>
                  </w:r>
                </w:p>
              </w:tc>
              <w:tc>
                <w:tcPr>
                  <w:tcW w:w="1814" w:type="dxa"/>
                  <w:tcBorders>
                    <w:top w:val="single" w:sz="4" w:space="0" w:color="auto"/>
                    <w:left w:val="single" w:sz="4" w:space="0" w:color="auto"/>
                    <w:bottom w:val="single" w:sz="4" w:space="0" w:color="auto"/>
                    <w:right w:val="single" w:sz="4" w:space="0" w:color="auto"/>
                  </w:tcBorders>
                </w:tcPr>
                <w:p w14:paraId="3C730635" w14:textId="77777777" w:rsidR="00AD6A49" w:rsidRPr="001D2E49" w:rsidRDefault="00AD6A49" w:rsidP="00AD6A49">
                  <w:pPr>
                    <w:pStyle w:val="TAL"/>
                    <w:rPr>
                      <w:lang w:eastAsia="ja-JP"/>
                    </w:rPr>
                  </w:pPr>
                </w:p>
              </w:tc>
              <w:tc>
                <w:tcPr>
                  <w:tcW w:w="1174" w:type="dxa"/>
                  <w:tcBorders>
                    <w:top w:val="single" w:sz="4" w:space="0" w:color="auto"/>
                    <w:left w:val="single" w:sz="4" w:space="0" w:color="auto"/>
                    <w:bottom w:val="single" w:sz="4" w:space="0" w:color="auto"/>
                    <w:right w:val="single" w:sz="4" w:space="0" w:color="auto"/>
                  </w:tcBorders>
                </w:tcPr>
                <w:p w14:paraId="23C1F054" w14:textId="77777777" w:rsidR="00AD6A49" w:rsidRPr="001D2E49" w:rsidRDefault="00AD6A49" w:rsidP="00AD6A49">
                  <w:pPr>
                    <w:pStyle w:val="TAL"/>
                    <w:rPr>
                      <w:lang w:eastAsia="ja-JP"/>
                    </w:rPr>
                  </w:pPr>
                  <w:r>
                    <w:rPr>
                      <w:lang w:eastAsia="ja-JP"/>
                    </w:rPr>
                    <w:t>9.3.1.130</w:t>
                  </w:r>
                </w:p>
              </w:tc>
              <w:tc>
                <w:tcPr>
                  <w:tcW w:w="1327" w:type="dxa"/>
                  <w:tcBorders>
                    <w:top w:val="single" w:sz="4" w:space="0" w:color="auto"/>
                    <w:left w:val="single" w:sz="4" w:space="0" w:color="auto"/>
                    <w:bottom w:val="single" w:sz="4" w:space="0" w:color="auto"/>
                    <w:right w:val="single" w:sz="4" w:space="0" w:color="auto"/>
                  </w:tcBorders>
                </w:tcPr>
                <w:p w14:paraId="622D8E85" w14:textId="77777777" w:rsidR="00AD6A49" w:rsidRPr="001D2E49" w:rsidRDefault="00AD6A49" w:rsidP="00AD6A49">
                  <w:pPr>
                    <w:pStyle w:val="TAL"/>
                    <w:rPr>
                      <w:lang w:eastAsia="ja-JP"/>
                    </w:rPr>
                  </w:pPr>
                  <w:r w:rsidRPr="0039648A">
                    <w:rPr>
                      <w:rFonts w:eastAsia="Malgun Gothic"/>
                      <w:lang w:eastAsia="ko-KR"/>
                    </w:rPr>
                    <w:t>This IE may be present in case of GBR QoS flows and is ignored otherwise.</w:t>
                  </w:r>
                </w:p>
              </w:tc>
              <w:tc>
                <w:tcPr>
                  <w:tcW w:w="1037" w:type="dxa"/>
                  <w:tcBorders>
                    <w:top w:val="single" w:sz="4" w:space="0" w:color="auto"/>
                    <w:left w:val="single" w:sz="4" w:space="0" w:color="auto"/>
                    <w:bottom w:val="single" w:sz="4" w:space="0" w:color="auto"/>
                    <w:right w:val="single" w:sz="4" w:space="0" w:color="auto"/>
                  </w:tcBorders>
                </w:tcPr>
                <w:p w14:paraId="08C17384" w14:textId="77777777" w:rsidR="00AD6A49" w:rsidRPr="001D2E49" w:rsidRDefault="00AD6A49" w:rsidP="00AD6A49">
                  <w:pPr>
                    <w:pStyle w:val="TAC"/>
                    <w:rPr>
                      <w:lang w:eastAsia="ja-JP"/>
                    </w:rPr>
                  </w:pPr>
                  <w:r w:rsidRPr="0039648A">
                    <w:rPr>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00793159" w14:textId="77777777" w:rsidR="00AD6A49" w:rsidRPr="001D2E49" w:rsidRDefault="00AD6A49" w:rsidP="00AD6A49">
                  <w:pPr>
                    <w:pStyle w:val="TAC"/>
                    <w:rPr>
                      <w:lang w:eastAsia="ja-JP"/>
                    </w:rPr>
                  </w:pPr>
                  <w:r w:rsidRPr="0039648A">
                    <w:rPr>
                      <w:lang w:eastAsia="ja-JP"/>
                    </w:rPr>
                    <w:t>ignore</w:t>
                  </w:r>
                </w:p>
              </w:tc>
            </w:tr>
            <w:tr w:rsidR="00AD6A49" w:rsidRPr="001D2E49" w14:paraId="33A3CFA0" w14:textId="77777777" w:rsidTr="006B4C7C">
              <w:trPr>
                <w:trHeight w:val="1432"/>
              </w:trPr>
              <w:tc>
                <w:tcPr>
                  <w:tcW w:w="1659" w:type="dxa"/>
                  <w:tcBorders>
                    <w:top w:val="single" w:sz="4" w:space="0" w:color="auto"/>
                    <w:left w:val="single" w:sz="4" w:space="0" w:color="auto"/>
                    <w:bottom w:val="single" w:sz="4" w:space="0" w:color="auto"/>
                    <w:right w:val="single" w:sz="4" w:space="0" w:color="auto"/>
                  </w:tcBorders>
                </w:tcPr>
                <w:p w14:paraId="3A709C2C" w14:textId="77777777" w:rsidR="00AD6A49" w:rsidRPr="006B4C7C" w:rsidRDefault="00AD6A49" w:rsidP="00AD6A49">
                  <w:pPr>
                    <w:pStyle w:val="TAL"/>
                    <w:ind w:left="161"/>
                    <w:rPr>
                      <w:rFonts w:eastAsia="Batang"/>
                      <w:highlight w:val="yellow"/>
                      <w:lang w:eastAsia="ja-JP"/>
                    </w:rPr>
                  </w:pPr>
                  <w:r w:rsidRPr="006B4C7C">
                    <w:rPr>
                      <w:rFonts w:eastAsia="Batang"/>
                      <w:highlight w:val="yellow"/>
                      <w:lang w:eastAsia="ja-JP"/>
                    </w:rPr>
                    <w:t>&gt;&gt;Redundant QoS Flow Indicator</w:t>
                  </w:r>
                </w:p>
              </w:tc>
              <w:tc>
                <w:tcPr>
                  <w:tcW w:w="1017" w:type="dxa"/>
                  <w:tcBorders>
                    <w:top w:val="single" w:sz="4" w:space="0" w:color="auto"/>
                    <w:left w:val="single" w:sz="4" w:space="0" w:color="auto"/>
                    <w:bottom w:val="single" w:sz="4" w:space="0" w:color="auto"/>
                    <w:right w:val="single" w:sz="4" w:space="0" w:color="auto"/>
                  </w:tcBorders>
                </w:tcPr>
                <w:p w14:paraId="0D2414FC" w14:textId="77777777" w:rsidR="00AD6A49" w:rsidRPr="006B4C7C" w:rsidRDefault="00AD6A49" w:rsidP="00AD6A49">
                  <w:pPr>
                    <w:pStyle w:val="TAL"/>
                    <w:rPr>
                      <w:rFonts w:eastAsia="Batang"/>
                      <w:highlight w:val="yellow"/>
                      <w:lang w:eastAsia="ja-JP"/>
                    </w:rPr>
                  </w:pPr>
                  <w:r w:rsidRPr="006B4C7C">
                    <w:rPr>
                      <w:rFonts w:eastAsia="Batang"/>
                      <w:highlight w:val="yellow"/>
                      <w:lang w:eastAsia="ja-JP"/>
                    </w:rPr>
                    <w:t>O</w:t>
                  </w:r>
                </w:p>
              </w:tc>
              <w:tc>
                <w:tcPr>
                  <w:tcW w:w="1814" w:type="dxa"/>
                  <w:tcBorders>
                    <w:top w:val="single" w:sz="4" w:space="0" w:color="auto"/>
                    <w:left w:val="single" w:sz="4" w:space="0" w:color="auto"/>
                    <w:bottom w:val="single" w:sz="4" w:space="0" w:color="auto"/>
                    <w:right w:val="single" w:sz="4" w:space="0" w:color="auto"/>
                  </w:tcBorders>
                </w:tcPr>
                <w:p w14:paraId="3C45C896" w14:textId="77777777" w:rsidR="00AD6A49" w:rsidRPr="006B4C7C" w:rsidRDefault="00AD6A49" w:rsidP="00AD6A49">
                  <w:pPr>
                    <w:pStyle w:val="TAL"/>
                    <w:rPr>
                      <w:highlight w:val="yellow"/>
                      <w:lang w:eastAsia="ja-JP"/>
                    </w:rPr>
                  </w:pPr>
                </w:p>
              </w:tc>
              <w:tc>
                <w:tcPr>
                  <w:tcW w:w="1174" w:type="dxa"/>
                  <w:tcBorders>
                    <w:top w:val="single" w:sz="4" w:space="0" w:color="auto"/>
                    <w:left w:val="single" w:sz="4" w:space="0" w:color="auto"/>
                    <w:bottom w:val="single" w:sz="4" w:space="0" w:color="auto"/>
                    <w:right w:val="single" w:sz="4" w:space="0" w:color="auto"/>
                  </w:tcBorders>
                </w:tcPr>
                <w:p w14:paraId="5C2CEF71" w14:textId="77777777" w:rsidR="00AD6A49" w:rsidRPr="006B4C7C" w:rsidRDefault="00AD6A49" w:rsidP="00AD6A49">
                  <w:pPr>
                    <w:pStyle w:val="TAL"/>
                    <w:rPr>
                      <w:highlight w:val="yellow"/>
                      <w:lang w:eastAsia="ja-JP"/>
                    </w:rPr>
                  </w:pPr>
                  <w:r w:rsidRPr="006B4C7C">
                    <w:rPr>
                      <w:rFonts w:eastAsia="Malgun Gothic"/>
                      <w:highlight w:val="yellow"/>
                      <w:lang w:eastAsia="ko-KR"/>
                    </w:rPr>
                    <w:t>9.3.1</w:t>
                  </w:r>
                  <w:r w:rsidRPr="006B4C7C">
                    <w:rPr>
                      <w:rFonts w:eastAsia="Malgun Gothic" w:hint="eastAsia"/>
                      <w:highlight w:val="yellow"/>
                      <w:lang w:eastAsia="ko-KR"/>
                    </w:rPr>
                    <w:t>.</w:t>
                  </w:r>
                  <w:r w:rsidRPr="006B4C7C">
                    <w:rPr>
                      <w:rFonts w:eastAsia="Malgun Gothic"/>
                      <w:highlight w:val="yellow"/>
                      <w:lang w:eastAsia="ko-KR"/>
                    </w:rPr>
                    <w:t>134</w:t>
                  </w:r>
                </w:p>
              </w:tc>
              <w:tc>
                <w:tcPr>
                  <w:tcW w:w="1327" w:type="dxa"/>
                  <w:tcBorders>
                    <w:top w:val="single" w:sz="4" w:space="0" w:color="auto"/>
                    <w:left w:val="single" w:sz="4" w:space="0" w:color="auto"/>
                    <w:bottom w:val="single" w:sz="4" w:space="0" w:color="auto"/>
                    <w:right w:val="single" w:sz="4" w:space="0" w:color="auto"/>
                  </w:tcBorders>
                </w:tcPr>
                <w:p w14:paraId="42EAB0CC" w14:textId="77777777" w:rsidR="00AD6A49" w:rsidRPr="006B4C7C" w:rsidRDefault="00AD6A49" w:rsidP="00AD6A49">
                  <w:pPr>
                    <w:pStyle w:val="TAL"/>
                    <w:rPr>
                      <w:highlight w:val="yellow"/>
                      <w:lang w:eastAsia="ja-JP"/>
                    </w:rPr>
                  </w:pPr>
                  <w:r w:rsidRPr="006B4C7C">
                    <w:rPr>
                      <w:rFonts w:eastAsia="Malgun Gothic"/>
                      <w:highlight w:val="yellow"/>
                      <w:lang w:eastAsia="ko-KR"/>
                    </w:rPr>
                    <w:t>This IE indicates whether this QoS flow is requested for the redundant transmission.</w:t>
                  </w:r>
                </w:p>
              </w:tc>
              <w:tc>
                <w:tcPr>
                  <w:tcW w:w="1037" w:type="dxa"/>
                  <w:tcBorders>
                    <w:top w:val="single" w:sz="4" w:space="0" w:color="auto"/>
                    <w:left w:val="single" w:sz="4" w:space="0" w:color="auto"/>
                    <w:bottom w:val="single" w:sz="4" w:space="0" w:color="auto"/>
                    <w:right w:val="single" w:sz="4" w:space="0" w:color="auto"/>
                  </w:tcBorders>
                </w:tcPr>
                <w:p w14:paraId="408D476B" w14:textId="77777777" w:rsidR="00AD6A49" w:rsidRPr="006B4C7C" w:rsidRDefault="00AD6A49" w:rsidP="00AD6A49">
                  <w:pPr>
                    <w:pStyle w:val="TAC"/>
                    <w:rPr>
                      <w:highlight w:val="yellow"/>
                      <w:lang w:eastAsia="ja-JP"/>
                    </w:rPr>
                  </w:pPr>
                  <w:r w:rsidRPr="006B4C7C">
                    <w:rPr>
                      <w:highlight w:val="yellow"/>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06F9AE63" w14:textId="77777777" w:rsidR="00AD6A49" w:rsidRPr="006B4C7C" w:rsidRDefault="00AD6A49" w:rsidP="00AD6A49">
                  <w:pPr>
                    <w:pStyle w:val="TAC"/>
                    <w:rPr>
                      <w:highlight w:val="yellow"/>
                      <w:lang w:eastAsia="ja-JP"/>
                    </w:rPr>
                  </w:pPr>
                  <w:r w:rsidRPr="006B4C7C">
                    <w:rPr>
                      <w:highlight w:val="yellow"/>
                      <w:lang w:eastAsia="ja-JP"/>
                    </w:rPr>
                    <w:t>ignore</w:t>
                  </w:r>
                </w:p>
              </w:tc>
            </w:tr>
            <w:tr w:rsidR="00AD6A49" w:rsidRPr="001D2E49" w14:paraId="5A386FA7" w14:textId="77777777" w:rsidTr="006B4C7C">
              <w:trPr>
                <w:trHeight w:val="1639"/>
              </w:trPr>
              <w:tc>
                <w:tcPr>
                  <w:tcW w:w="1659" w:type="dxa"/>
                  <w:tcBorders>
                    <w:top w:val="single" w:sz="4" w:space="0" w:color="auto"/>
                    <w:left w:val="single" w:sz="4" w:space="0" w:color="auto"/>
                    <w:bottom w:val="single" w:sz="4" w:space="0" w:color="auto"/>
                    <w:right w:val="single" w:sz="4" w:space="0" w:color="auto"/>
                  </w:tcBorders>
                </w:tcPr>
                <w:p w14:paraId="18D433EA" w14:textId="77777777" w:rsidR="00AD6A49" w:rsidRPr="006B4C7C" w:rsidRDefault="00AD6A49" w:rsidP="00AD6A49">
                  <w:pPr>
                    <w:pStyle w:val="TAL"/>
                    <w:rPr>
                      <w:highlight w:val="yellow"/>
                      <w:lang w:eastAsia="ja-JP"/>
                    </w:rPr>
                  </w:pPr>
                  <w:r w:rsidRPr="006B4C7C">
                    <w:rPr>
                      <w:highlight w:val="yellow"/>
                      <w:lang w:eastAsia="ja-JP"/>
                    </w:rPr>
                    <w:t xml:space="preserve">Redundant UL NG-U UP TNL Information </w:t>
                  </w:r>
                </w:p>
              </w:tc>
              <w:tc>
                <w:tcPr>
                  <w:tcW w:w="1017" w:type="dxa"/>
                  <w:tcBorders>
                    <w:top w:val="single" w:sz="4" w:space="0" w:color="auto"/>
                    <w:left w:val="single" w:sz="4" w:space="0" w:color="auto"/>
                    <w:bottom w:val="single" w:sz="4" w:space="0" w:color="auto"/>
                    <w:right w:val="single" w:sz="4" w:space="0" w:color="auto"/>
                  </w:tcBorders>
                </w:tcPr>
                <w:p w14:paraId="1FD84F75" w14:textId="77777777" w:rsidR="00AD6A49" w:rsidRPr="006B4C7C" w:rsidRDefault="00AD6A49" w:rsidP="00AD6A49">
                  <w:pPr>
                    <w:pStyle w:val="TAL"/>
                    <w:rPr>
                      <w:highlight w:val="yellow"/>
                      <w:lang w:eastAsia="ja-JP"/>
                    </w:rPr>
                  </w:pPr>
                  <w:r w:rsidRPr="006B4C7C">
                    <w:rPr>
                      <w:rFonts w:eastAsia="Batang"/>
                      <w:highlight w:val="yellow"/>
                      <w:lang w:eastAsia="ja-JP"/>
                    </w:rPr>
                    <w:t>O</w:t>
                  </w:r>
                </w:p>
              </w:tc>
              <w:tc>
                <w:tcPr>
                  <w:tcW w:w="1814" w:type="dxa"/>
                  <w:tcBorders>
                    <w:top w:val="single" w:sz="4" w:space="0" w:color="auto"/>
                    <w:left w:val="single" w:sz="4" w:space="0" w:color="auto"/>
                    <w:bottom w:val="single" w:sz="4" w:space="0" w:color="auto"/>
                    <w:right w:val="single" w:sz="4" w:space="0" w:color="auto"/>
                  </w:tcBorders>
                </w:tcPr>
                <w:p w14:paraId="486CFEDD" w14:textId="77777777" w:rsidR="00AD6A49" w:rsidRPr="006B4C7C" w:rsidRDefault="00AD6A49" w:rsidP="00AD6A49">
                  <w:pPr>
                    <w:pStyle w:val="TAL"/>
                    <w:rPr>
                      <w:highlight w:val="yellow"/>
                      <w:lang w:eastAsia="ja-JP"/>
                    </w:rPr>
                  </w:pPr>
                </w:p>
              </w:tc>
              <w:tc>
                <w:tcPr>
                  <w:tcW w:w="1174" w:type="dxa"/>
                  <w:tcBorders>
                    <w:top w:val="single" w:sz="4" w:space="0" w:color="auto"/>
                    <w:left w:val="single" w:sz="4" w:space="0" w:color="auto"/>
                    <w:bottom w:val="single" w:sz="4" w:space="0" w:color="auto"/>
                    <w:right w:val="single" w:sz="4" w:space="0" w:color="auto"/>
                  </w:tcBorders>
                </w:tcPr>
                <w:p w14:paraId="187A4971" w14:textId="77777777" w:rsidR="00AD6A49" w:rsidRPr="006B4C7C" w:rsidRDefault="00AD6A49" w:rsidP="00AD6A49">
                  <w:pPr>
                    <w:pStyle w:val="TAL"/>
                    <w:rPr>
                      <w:highlight w:val="yellow"/>
                      <w:lang w:eastAsia="ja-JP"/>
                    </w:rPr>
                  </w:pPr>
                  <w:r w:rsidRPr="006B4C7C">
                    <w:rPr>
                      <w:highlight w:val="yellow"/>
                      <w:lang w:eastAsia="ja-JP"/>
                    </w:rPr>
                    <w:t>UP Transport Layer Information</w:t>
                  </w:r>
                </w:p>
                <w:p w14:paraId="26602FC5" w14:textId="77777777" w:rsidR="00AD6A49" w:rsidRPr="006B4C7C" w:rsidRDefault="00AD6A49" w:rsidP="00AD6A49">
                  <w:pPr>
                    <w:pStyle w:val="TAL"/>
                    <w:rPr>
                      <w:highlight w:val="yellow"/>
                      <w:lang w:eastAsia="ja-JP"/>
                    </w:rPr>
                  </w:pPr>
                  <w:r w:rsidRPr="006B4C7C">
                    <w:rPr>
                      <w:highlight w:val="yellow"/>
                      <w:lang w:eastAsia="ja-JP"/>
                    </w:rPr>
                    <w:t>9.3.2.2</w:t>
                  </w:r>
                </w:p>
              </w:tc>
              <w:tc>
                <w:tcPr>
                  <w:tcW w:w="1327" w:type="dxa"/>
                  <w:tcBorders>
                    <w:top w:val="single" w:sz="4" w:space="0" w:color="auto"/>
                    <w:left w:val="single" w:sz="4" w:space="0" w:color="auto"/>
                    <w:bottom w:val="single" w:sz="4" w:space="0" w:color="auto"/>
                    <w:right w:val="single" w:sz="4" w:space="0" w:color="auto"/>
                  </w:tcBorders>
                </w:tcPr>
                <w:p w14:paraId="5315697D" w14:textId="77777777" w:rsidR="00AD6A49" w:rsidRPr="006B4C7C" w:rsidRDefault="00AD6A49" w:rsidP="00AD6A49">
                  <w:pPr>
                    <w:pStyle w:val="TAL"/>
                    <w:rPr>
                      <w:rFonts w:cs="Arial"/>
                      <w:szCs w:val="18"/>
                      <w:highlight w:val="yellow"/>
                    </w:rPr>
                  </w:pPr>
                  <w:r w:rsidRPr="006B4C7C">
                    <w:rPr>
                      <w:rFonts w:hint="eastAsia"/>
                      <w:iCs/>
                      <w:highlight w:val="yellow"/>
                      <w:lang w:eastAsia="ja-JP"/>
                    </w:rPr>
                    <w:t>UPF</w:t>
                  </w:r>
                  <w:r w:rsidRPr="006B4C7C">
                    <w:rPr>
                      <w:iCs/>
                      <w:highlight w:val="yellow"/>
                      <w:lang w:eastAsia="ja-JP"/>
                    </w:rPr>
                    <w:t xml:space="preserve"> endpoint of the NG-U transport bearer, for delivery of UL PDUs for the redundant transmission.</w:t>
                  </w:r>
                </w:p>
              </w:tc>
              <w:tc>
                <w:tcPr>
                  <w:tcW w:w="1037" w:type="dxa"/>
                  <w:tcBorders>
                    <w:top w:val="single" w:sz="4" w:space="0" w:color="auto"/>
                    <w:left w:val="single" w:sz="4" w:space="0" w:color="auto"/>
                    <w:bottom w:val="single" w:sz="4" w:space="0" w:color="auto"/>
                    <w:right w:val="single" w:sz="4" w:space="0" w:color="auto"/>
                  </w:tcBorders>
                </w:tcPr>
                <w:p w14:paraId="777CC0D7" w14:textId="77777777" w:rsidR="00AD6A49" w:rsidRPr="006B4C7C" w:rsidRDefault="00AD6A49" w:rsidP="00AD6A49">
                  <w:pPr>
                    <w:pStyle w:val="TAC"/>
                    <w:rPr>
                      <w:highlight w:val="yellow"/>
                      <w:lang w:eastAsia="ja-JP"/>
                    </w:rPr>
                  </w:pPr>
                  <w:r w:rsidRPr="006B4C7C">
                    <w:rPr>
                      <w:highlight w:val="yellow"/>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07FEEF8C" w14:textId="77777777" w:rsidR="00AD6A49" w:rsidRPr="006B4C7C" w:rsidRDefault="00AD6A49" w:rsidP="00AD6A49">
                  <w:pPr>
                    <w:pStyle w:val="TAC"/>
                    <w:rPr>
                      <w:highlight w:val="yellow"/>
                      <w:lang w:eastAsia="ja-JP"/>
                    </w:rPr>
                  </w:pPr>
                  <w:r w:rsidRPr="006B4C7C">
                    <w:rPr>
                      <w:highlight w:val="yellow"/>
                      <w:lang w:eastAsia="ja-JP"/>
                    </w:rPr>
                    <w:t>ignore</w:t>
                  </w:r>
                </w:p>
              </w:tc>
            </w:tr>
            <w:tr w:rsidR="00AD6A49" w:rsidRPr="001D2E49" w14:paraId="6F120B8B" w14:textId="77777777" w:rsidTr="006B4C7C">
              <w:trPr>
                <w:trHeight w:val="1837"/>
              </w:trPr>
              <w:tc>
                <w:tcPr>
                  <w:tcW w:w="1659" w:type="dxa"/>
                  <w:tcBorders>
                    <w:top w:val="single" w:sz="4" w:space="0" w:color="auto"/>
                    <w:left w:val="single" w:sz="4" w:space="0" w:color="auto"/>
                    <w:bottom w:val="single" w:sz="4" w:space="0" w:color="auto"/>
                    <w:right w:val="single" w:sz="4" w:space="0" w:color="auto"/>
                  </w:tcBorders>
                </w:tcPr>
                <w:p w14:paraId="4220306F" w14:textId="77777777" w:rsidR="00AD6A49" w:rsidRPr="006B4C7C" w:rsidRDefault="00AD6A49" w:rsidP="00AD6A49">
                  <w:pPr>
                    <w:pStyle w:val="TAL"/>
                    <w:rPr>
                      <w:highlight w:val="yellow"/>
                      <w:lang w:eastAsia="ja-JP"/>
                    </w:rPr>
                  </w:pPr>
                  <w:r w:rsidRPr="006B4C7C">
                    <w:rPr>
                      <w:highlight w:val="yellow"/>
                      <w:lang w:eastAsia="ja-JP"/>
                    </w:rPr>
                    <w:t>Additional Redundant UL NG-U UP TNL Information</w:t>
                  </w:r>
                </w:p>
              </w:tc>
              <w:tc>
                <w:tcPr>
                  <w:tcW w:w="1017" w:type="dxa"/>
                  <w:tcBorders>
                    <w:top w:val="single" w:sz="4" w:space="0" w:color="auto"/>
                    <w:left w:val="single" w:sz="4" w:space="0" w:color="auto"/>
                    <w:bottom w:val="single" w:sz="4" w:space="0" w:color="auto"/>
                    <w:right w:val="single" w:sz="4" w:space="0" w:color="auto"/>
                  </w:tcBorders>
                </w:tcPr>
                <w:p w14:paraId="67EEF933" w14:textId="77777777" w:rsidR="00AD6A49" w:rsidRPr="006B4C7C" w:rsidRDefault="00AD6A49" w:rsidP="00AD6A49">
                  <w:pPr>
                    <w:pStyle w:val="TAL"/>
                    <w:rPr>
                      <w:highlight w:val="yellow"/>
                      <w:lang w:eastAsia="ja-JP"/>
                    </w:rPr>
                  </w:pPr>
                  <w:r w:rsidRPr="006B4C7C">
                    <w:rPr>
                      <w:rFonts w:eastAsia="Batang"/>
                      <w:highlight w:val="yellow"/>
                      <w:lang w:eastAsia="ja-JP"/>
                    </w:rPr>
                    <w:t>O</w:t>
                  </w:r>
                </w:p>
              </w:tc>
              <w:tc>
                <w:tcPr>
                  <w:tcW w:w="1814" w:type="dxa"/>
                  <w:tcBorders>
                    <w:top w:val="single" w:sz="4" w:space="0" w:color="auto"/>
                    <w:left w:val="single" w:sz="4" w:space="0" w:color="auto"/>
                    <w:bottom w:val="single" w:sz="4" w:space="0" w:color="auto"/>
                    <w:right w:val="single" w:sz="4" w:space="0" w:color="auto"/>
                  </w:tcBorders>
                </w:tcPr>
                <w:p w14:paraId="55DB026D" w14:textId="77777777" w:rsidR="00AD6A49" w:rsidRPr="006B4C7C" w:rsidRDefault="00AD6A49" w:rsidP="00AD6A49">
                  <w:pPr>
                    <w:pStyle w:val="TAL"/>
                    <w:rPr>
                      <w:highlight w:val="yellow"/>
                      <w:lang w:eastAsia="ja-JP"/>
                    </w:rPr>
                  </w:pPr>
                </w:p>
              </w:tc>
              <w:tc>
                <w:tcPr>
                  <w:tcW w:w="1174" w:type="dxa"/>
                  <w:tcBorders>
                    <w:top w:val="single" w:sz="4" w:space="0" w:color="auto"/>
                    <w:left w:val="single" w:sz="4" w:space="0" w:color="auto"/>
                    <w:bottom w:val="single" w:sz="4" w:space="0" w:color="auto"/>
                    <w:right w:val="single" w:sz="4" w:space="0" w:color="auto"/>
                  </w:tcBorders>
                </w:tcPr>
                <w:p w14:paraId="4DF8F4D3" w14:textId="77777777" w:rsidR="00AD6A49" w:rsidRPr="006B4C7C" w:rsidRDefault="00AD6A49" w:rsidP="00AD6A49">
                  <w:pPr>
                    <w:pStyle w:val="TAL"/>
                    <w:rPr>
                      <w:highlight w:val="yellow"/>
                      <w:lang w:eastAsia="ja-JP"/>
                    </w:rPr>
                  </w:pPr>
                  <w:r w:rsidRPr="006B4C7C">
                    <w:rPr>
                      <w:highlight w:val="yellow"/>
                      <w:lang w:eastAsia="ja-JP"/>
                    </w:rPr>
                    <w:t>UP Transport Layer Information List</w:t>
                  </w:r>
                </w:p>
                <w:p w14:paraId="62D52BB3" w14:textId="77777777" w:rsidR="00AD6A49" w:rsidRPr="006B4C7C" w:rsidRDefault="00AD6A49" w:rsidP="00AD6A49">
                  <w:pPr>
                    <w:pStyle w:val="TAL"/>
                    <w:rPr>
                      <w:highlight w:val="yellow"/>
                      <w:lang w:eastAsia="ja-JP"/>
                    </w:rPr>
                  </w:pPr>
                  <w:r w:rsidRPr="006B4C7C">
                    <w:rPr>
                      <w:highlight w:val="yellow"/>
                      <w:lang w:eastAsia="ja-JP"/>
                    </w:rPr>
                    <w:t>9.3.2.12</w:t>
                  </w:r>
                </w:p>
              </w:tc>
              <w:tc>
                <w:tcPr>
                  <w:tcW w:w="1327" w:type="dxa"/>
                  <w:tcBorders>
                    <w:top w:val="single" w:sz="4" w:space="0" w:color="auto"/>
                    <w:left w:val="single" w:sz="4" w:space="0" w:color="auto"/>
                    <w:bottom w:val="single" w:sz="4" w:space="0" w:color="auto"/>
                    <w:right w:val="single" w:sz="4" w:space="0" w:color="auto"/>
                  </w:tcBorders>
                </w:tcPr>
                <w:p w14:paraId="26FA6532" w14:textId="77777777" w:rsidR="00AD6A49" w:rsidRPr="006B4C7C" w:rsidRDefault="00AD6A49" w:rsidP="00AD6A49">
                  <w:pPr>
                    <w:pStyle w:val="TAL"/>
                    <w:rPr>
                      <w:rFonts w:cs="Arial"/>
                      <w:szCs w:val="18"/>
                      <w:highlight w:val="yellow"/>
                    </w:rPr>
                  </w:pPr>
                  <w:r w:rsidRPr="006B4C7C">
                    <w:rPr>
                      <w:iCs/>
                      <w:highlight w:val="yellow"/>
                      <w:lang w:eastAsia="ja-JP"/>
                    </w:rPr>
                    <w:t>UPF endpoint of the additional NG-U transport bearer(s), for delivery of redundant UL PDUs for split PDU session.</w:t>
                  </w:r>
                </w:p>
              </w:tc>
              <w:tc>
                <w:tcPr>
                  <w:tcW w:w="1037" w:type="dxa"/>
                  <w:tcBorders>
                    <w:top w:val="single" w:sz="4" w:space="0" w:color="auto"/>
                    <w:left w:val="single" w:sz="4" w:space="0" w:color="auto"/>
                    <w:bottom w:val="single" w:sz="4" w:space="0" w:color="auto"/>
                    <w:right w:val="single" w:sz="4" w:space="0" w:color="auto"/>
                  </w:tcBorders>
                </w:tcPr>
                <w:p w14:paraId="6F08E99B" w14:textId="77777777" w:rsidR="00AD6A49" w:rsidRPr="006B4C7C" w:rsidRDefault="00AD6A49" w:rsidP="00AD6A49">
                  <w:pPr>
                    <w:pStyle w:val="TAC"/>
                    <w:rPr>
                      <w:highlight w:val="yellow"/>
                      <w:lang w:eastAsia="ja-JP"/>
                    </w:rPr>
                  </w:pPr>
                  <w:r w:rsidRPr="006B4C7C">
                    <w:rPr>
                      <w:highlight w:val="yellow"/>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43F6D339" w14:textId="77777777" w:rsidR="00AD6A49" w:rsidRPr="006B4C7C" w:rsidRDefault="00AD6A49" w:rsidP="00AD6A49">
                  <w:pPr>
                    <w:pStyle w:val="TAC"/>
                    <w:rPr>
                      <w:highlight w:val="yellow"/>
                      <w:lang w:eastAsia="ja-JP"/>
                    </w:rPr>
                  </w:pPr>
                  <w:r w:rsidRPr="006B4C7C">
                    <w:rPr>
                      <w:highlight w:val="yellow"/>
                      <w:lang w:eastAsia="ja-JP"/>
                    </w:rPr>
                    <w:t>ignore</w:t>
                  </w:r>
                </w:p>
              </w:tc>
            </w:tr>
          </w:tbl>
          <w:p w14:paraId="02BB3601" w14:textId="77777777" w:rsidR="00AD6A49" w:rsidRPr="001D2E49" w:rsidRDefault="00AD6A49" w:rsidP="00AD6A49">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8"/>
              <w:gridCol w:w="6576"/>
            </w:tblGrid>
            <w:tr w:rsidR="00AD6A49" w:rsidRPr="001D2E49" w14:paraId="261E7C8B" w14:textId="77777777" w:rsidTr="00A30673">
              <w:tc>
                <w:tcPr>
                  <w:tcW w:w="3288" w:type="dxa"/>
                </w:tcPr>
                <w:p w14:paraId="63136CF9" w14:textId="77777777" w:rsidR="00AD6A49" w:rsidRPr="001D2E49" w:rsidRDefault="00AD6A49" w:rsidP="00AD6A49">
                  <w:pPr>
                    <w:pStyle w:val="TAH0"/>
                    <w:rPr>
                      <w:rFonts w:cs="Arial"/>
                      <w:lang w:eastAsia="ja-JP"/>
                    </w:rPr>
                  </w:pPr>
                  <w:r w:rsidRPr="001D2E49">
                    <w:rPr>
                      <w:rFonts w:cs="Arial"/>
                      <w:lang w:eastAsia="ja-JP"/>
                    </w:rPr>
                    <w:t>Range bound</w:t>
                  </w:r>
                </w:p>
              </w:tc>
              <w:tc>
                <w:tcPr>
                  <w:tcW w:w="6576" w:type="dxa"/>
                </w:tcPr>
                <w:p w14:paraId="7B487787" w14:textId="77777777" w:rsidR="00AD6A49" w:rsidRPr="001D2E49" w:rsidRDefault="00AD6A49" w:rsidP="00AD6A49">
                  <w:pPr>
                    <w:pStyle w:val="TAH0"/>
                    <w:rPr>
                      <w:rFonts w:cs="Arial"/>
                      <w:lang w:eastAsia="ja-JP"/>
                    </w:rPr>
                  </w:pPr>
                  <w:r w:rsidRPr="001D2E49">
                    <w:rPr>
                      <w:rFonts w:cs="Arial"/>
                      <w:lang w:eastAsia="ja-JP"/>
                    </w:rPr>
                    <w:t>Explanation</w:t>
                  </w:r>
                </w:p>
              </w:tc>
            </w:tr>
            <w:tr w:rsidR="00AD6A49" w:rsidRPr="001D2E49" w14:paraId="4E647DE7" w14:textId="77777777" w:rsidTr="00A30673">
              <w:tc>
                <w:tcPr>
                  <w:tcW w:w="3288" w:type="dxa"/>
                </w:tcPr>
                <w:p w14:paraId="7A9C95C4" w14:textId="77777777" w:rsidR="00AD6A49" w:rsidRPr="001D2E49" w:rsidRDefault="00AD6A49" w:rsidP="00AD6A49">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76" w:type="dxa"/>
                </w:tcPr>
                <w:p w14:paraId="642A8606" w14:textId="77777777" w:rsidR="00AD6A49" w:rsidRPr="001D2E49" w:rsidRDefault="00AD6A49" w:rsidP="00AD6A49">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003EEC13" w14:textId="77777777" w:rsidR="00AD6A49" w:rsidRPr="001D2E49" w:rsidRDefault="00AD6A49" w:rsidP="00AD6A49"/>
          <w:p w14:paraId="08F350A0" w14:textId="77777777" w:rsidR="00AD6A49" w:rsidRPr="001D2E49" w:rsidRDefault="00AD6A49" w:rsidP="00AD6A49">
            <w:pPr>
              <w:pStyle w:val="Heading4"/>
            </w:pPr>
            <w:r w:rsidRPr="001D2E49">
              <w:t>9.3.4.2</w:t>
            </w:r>
            <w:r w:rsidRPr="001D2E49">
              <w:tab/>
              <w:t>PDU Session Resource Setup Response Transfer</w:t>
            </w:r>
          </w:p>
          <w:p w14:paraId="7968B4AF" w14:textId="77777777" w:rsidR="00AD6A49" w:rsidRPr="001D2E49" w:rsidRDefault="00AD6A49" w:rsidP="00AD6A49">
            <w:r w:rsidRPr="001D2E49">
              <w:t>This IE is transparent to the AMF.</w:t>
            </w:r>
          </w:p>
          <w:tbl>
            <w:tblPr>
              <w:tblW w:w="89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017"/>
              <w:gridCol w:w="956"/>
              <w:gridCol w:w="1408"/>
              <w:gridCol w:w="1554"/>
              <w:gridCol w:w="1037"/>
              <w:gridCol w:w="1037"/>
            </w:tblGrid>
            <w:tr w:rsidR="00AD6A49" w:rsidRPr="001D2E49" w14:paraId="458BD40D" w14:textId="77777777" w:rsidTr="006B4C7C">
              <w:trPr>
                <w:trHeight w:val="399"/>
              </w:trPr>
              <w:tc>
                <w:tcPr>
                  <w:tcW w:w="1959" w:type="dxa"/>
                  <w:tcBorders>
                    <w:top w:val="single" w:sz="4" w:space="0" w:color="auto"/>
                    <w:left w:val="single" w:sz="4" w:space="0" w:color="auto"/>
                    <w:bottom w:val="single" w:sz="4" w:space="0" w:color="auto"/>
                    <w:right w:val="single" w:sz="4" w:space="0" w:color="auto"/>
                  </w:tcBorders>
                  <w:hideMark/>
                </w:tcPr>
                <w:p w14:paraId="40E88C62" w14:textId="77777777" w:rsidR="00AD6A49" w:rsidRPr="001D2E49" w:rsidRDefault="00AD6A49" w:rsidP="00AD6A49">
                  <w:pPr>
                    <w:pStyle w:val="TAH0"/>
                    <w:rPr>
                      <w:rFonts w:cs="Arial"/>
                      <w:lang w:eastAsia="ja-JP"/>
                    </w:rPr>
                  </w:pPr>
                  <w:r w:rsidRPr="001D2E49">
                    <w:rPr>
                      <w:rFonts w:cs="Arial"/>
                      <w:lang w:eastAsia="ja-JP"/>
                    </w:rPr>
                    <w:t>IE/Group Name</w:t>
                  </w:r>
                </w:p>
              </w:tc>
              <w:tc>
                <w:tcPr>
                  <w:tcW w:w="1017" w:type="dxa"/>
                  <w:tcBorders>
                    <w:top w:val="single" w:sz="4" w:space="0" w:color="auto"/>
                    <w:left w:val="single" w:sz="4" w:space="0" w:color="auto"/>
                    <w:bottom w:val="single" w:sz="4" w:space="0" w:color="auto"/>
                    <w:right w:val="single" w:sz="4" w:space="0" w:color="auto"/>
                  </w:tcBorders>
                  <w:hideMark/>
                </w:tcPr>
                <w:p w14:paraId="345E6F08" w14:textId="77777777" w:rsidR="00AD6A49" w:rsidRPr="001D2E49" w:rsidRDefault="00AD6A49" w:rsidP="00AD6A49">
                  <w:pPr>
                    <w:pStyle w:val="TAH0"/>
                    <w:rPr>
                      <w:rFonts w:cs="Arial"/>
                      <w:lang w:eastAsia="ja-JP"/>
                    </w:rPr>
                  </w:pPr>
                  <w:r w:rsidRPr="001D2E49">
                    <w:rPr>
                      <w:rFonts w:cs="Arial"/>
                      <w:lang w:eastAsia="ja-JP"/>
                    </w:rPr>
                    <w:t>Presence</w:t>
                  </w:r>
                </w:p>
              </w:tc>
              <w:tc>
                <w:tcPr>
                  <w:tcW w:w="956" w:type="dxa"/>
                  <w:tcBorders>
                    <w:top w:val="single" w:sz="4" w:space="0" w:color="auto"/>
                    <w:left w:val="single" w:sz="4" w:space="0" w:color="auto"/>
                    <w:bottom w:val="single" w:sz="4" w:space="0" w:color="auto"/>
                    <w:right w:val="single" w:sz="4" w:space="0" w:color="auto"/>
                  </w:tcBorders>
                  <w:hideMark/>
                </w:tcPr>
                <w:p w14:paraId="25D6612C" w14:textId="77777777" w:rsidR="00AD6A49" w:rsidRPr="001D2E49" w:rsidRDefault="00AD6A49" w:rsidP="00AD6A49">
                  <w:pPr>
                    <w:pStyle w:val="TAH0"/>
                    <w:rPr>
                      <w:rFonts w:cs="Arial"/>
                      <w:lang w:eastAsia="ja-JP"/>
                    </w:rPr>
                  </w:pPr>
                  <w:r w:rsidRPr="001D2E49">
                    <w:rPr>
                      <w:rFonts w:cs="Arial"/>
                      <w:lang w:eastAsia="ja-JP"/>
                    </w:rPr>
                    <w:t>Range</w:t>
                  </w:r>
                </w:p>
              </w:tc>
              <w:tc>
                <w:tcPr>
                  <w:tcW w:w="1408" w:type="dxa"/>
                  <w:tcBorders>
                    <w:top w:val="single" w:sz="4" w:space="0" w:color="auto"/>
                    <w:left w:val="single" w:sz="4" w:space="0" w:color="auto"/>
                    <w:bottom w:val="single" w:sz="4" w:space="0" w:color="auto"/>
                    <w:right w:val="single" w:sz="4" w:space="0" w:color="auto"/>
                  </w:tcBorders>
                  <w:hideMark/>
                </w:tcPr>
                <w:p w14:paraId="2C5A919A" w14:textId="77777777" w:rsidR="00AD6A49" w:rsidRPr="001D2E49" w:rsidRDefault="00AD6A49" w:rsidP="00AD6A49">
                  <w:pPr>
                    <w:pStyle w:val="TAH0"/>
                    <w:rPr>
                      <w:rFonts w:cs="Arial"/>
                      <w:lang w:eastAsia="ja-JP"/>
                    </w:rPr>
                  </w:pPr>
                  <w:r w:rsidRPr="001D2E49">
                    <w:rPr>
                      <w:rFonts w:cs="Arial"/>
                      <w:lang w:eastAsia="ja-JP"/>
                    </w:rPr>
                    <w:t>IE type and reference</w:t>
                  </w:r>
                </w:p>
              </w:tc>
              <w:tc>
                <w:tcPr>
                  <w:tcW w:w="1554" w:type="dxa"/>
                  <w:tcBorders>
                    <w:top w:val="single" w:sz="4" w:space="0" w:color="auto"/>
                    <w:left w:val="single" w:sz="4" w:space="0" w:color="auto"/>
                    <w:bottom w:val="single" w:sz="4" w:space="0" w:color="auto"/>
                    <w:right w:val="single" w:sz="4" w:space="0" w:color="auto"/>
                  </w:tcBorders>
                  <w:hideMark/>
                </w:tcPr>
                <w:p w14:paraId="299098C3" w14:textId="77777777" w:rsidR="00AD6A49" w:rsidRPr="001D2E49" w:rsidRDefault="00AD6A49" w:rsidP="00AD6A49">
                  <w:pPr>
                    <w:pStyle w:val="TAH0"/>
                    <w:rPr>
                      <w:rFonts w:cs="Arial"/>
                      <w:lang w:eastAsia="ja-JP"/>
                    </w:rPr>
                  </w:pPr>
                  <w:r w:rsidRPr="001D2E49">
                    <w:rPr>
                      <w:rFonts w:cs="Arial"/>
                      <w:lang w:eastAsia="ja-JP"/>
                    </w:rPr>
                    <w:t>Semantics description</w:t>
                  </w:r>
                </w:p>
              </w:tc>
              <w:tc>
                <w:tcPr>
                  <w:tcW w:w="1037" w:type="dxa"/>
                  <w:tcBorders>
                    <w:top w:val="single" w:sz="4" w:space="0" w:color="auto"/>
                    <w:left w:val="single" w:sz="4" w:space="0" w:color="auto"/>
                    <w:bottom w:val="single" w:sz="4" w:space="0" w:color="auto"/>
                    <w:right w:val="single" w:sz="4" w:space="0" w:color="auto"/>
                  </w:tcBorders>
                </w:tcPr>
                <w:p w14:paraId="2B41462F" w14:textId="77777777" w:rsidR="00AD6A49" w:rsidRPr="001D2E49" w:rsidRDefault="00AD6A49" w:rsidP="00AD6A49">
                  <w:pPr>
                    <w:pStyle w:val="TAH0"/>
                    <w:rPr>
                      <w:rFonts w:cs="Arial"/>
                      <w:lang w:eastAsia="ja-JP"/>
                    </w:rPr>
                  </w:pPr>
                  <w:r w:rsidRPr="009F5A10">
                    <w:rPr>
                      <w:rFonts w:cs="Arial"/>
                      <w:lang w:eastAsia="ja-JP"/>
                    </w:rPr>
                    <w:t>Criticality</w:t>
                  </w:r>
                </w:p>
              </w:tc>
              <w:tc>
                <w:tcPr>
                  <w:tcW w:w="1037" w:type="dxa"/>
                  <w:tcBorders>
                    <w:top w:val="single" w:sz="4" w:space="0" w:color="auto"/>
                    <w:left w:val="single" w:sz="4" w:space="0" w:color="auto"/>
                    <w:bottom w:val="single" w:sz="4" w:space="0" w:color="auto"/>
                    <w:right w:val="single" w:sz="4" w:space="0" w:color="auto"/>
                  </w:tcBorders>
                </w:tcPr>
                <w:p w14:paraId="022E4EA5" w14:textId="77777777" w:rsidR="00AD6A49" w:rsidRPr="001D2E49" w:rsidRDefault="00AD6A49" w:rsidP="00AD6A49">
                  <w:pPr>
                    <w:pStyle w:val="TAH0"/>
                    <w:rPr>
                      <w:rFonts w:cs="Arial"/>
                      <w:lang w:eastAsia="ja-JP"/>
                    </w:rPr>
                  </w:pPr>
                  <w:r w:rsidRPr="009F5A10">
                    <w:rPr>
                      <w:rFonts w:cs="Arial"/>
                      <w:lang w:eastAsia="ja-JP"/>
                    </w:rPr>
                    <w:t>Assigned Criticality</w:t>
                  </w:r>
                </w:p>
              </w:tc>
            </w:tr>
            <w:tr w:rsidR="00AD6A49" w:rsidRPr="001D2E49" w14:paraId="7BD806C5" w14:textId="77777777" w:rsidTr="006B4C7C">
              <w:trPr>
                <w:trHeight w:val="604"/>
              </w:trPr>
              <w:tc>
                <w:tcPr>
                  <w:tcW w:w="1959" w:type="dxa"/>
                  <w:tcBorders>
                    <w:top w:val="single" w:sz="4" w:space="0" w:color="auto"/>
                    <w:left w:val="single" w:sz="4" w:space="0" w:color="auto"/>
                    <w:bottom w:val="single" w:sz="4" w:space="0" w:color="auto"/>
                    <w:right w:val="single" w:sz="4" w:space="0" w:color="auto"/>
                  </w:tcBorders>
                </w:tcPr>
                <w:p w14:paraId="5E045C2A" w14:textId="77777777" w:rsidR="00AD6A49" w:rsidRPr="006B4C7C" w:rsidRDefault="00AD6A49" w:rsidP="00AD6A49">
                  <w:pPr>
                    <w:pStyle w:val="TAL"/>
                    <w:ind w:left="-19"/>
                    <w:rPr>
                      <w:rFonts w:eastAsia="Batang"/>
                      <w:highlight w:val="yellow"/>
                      <w:lang w:eastAsia="ja-JP"/>
                    </w:rPr>
                  </w:pPr>
                  <w:bookmarkStart w:id="28" w:name="_Hlk53603880"/>
                  <w:r w:rsidRPr="006B4C7C">
                    <w:rPr>
                      <w:rFonts w:eastAsia="Batang"/>
                      <w:highlight w:val="yellow"/>
                      <w:lang w:eastAsia="ja-JP"/>
                    </w:rPr>
                    <w:t>Redundant DL QoS Flow per TNL Information</w:t>
                  </w:r>
                  <w:bookmarkEnd w:id="28"/>
                </w:p>
              </w:tc>
              <w:tc>
                <w:tcPr>
                  <w:tcW w:w="1017" w:type="dxa"/>
                  <w:tcBorders>
                    <w:top w:val="single" w:sz="4" w:space="0" w:color="auto"/>
                    <w:left w:val="single" w:sz="4" w:space="0" w:color="auto"/>
                    <w:bottom w:val="single" w:sz="4" w:space="0" w:color="auto"/>
                    <w:right w:val="single" w:sz="4" w:space="0" w:color="auto"/>
                  </w:tcBorders>
                </w:tcPr>
                <w:p w14:paraId="6850AA92" w14:textId="77777777" w:rsidR="00AD6A49" w:rsidRPr="006B4C7C" w:rsidRDefault="00AD6A49" w:rsidP="00AD6A49">
                  <w:pPr>
                    <w:pStyle w:val="TAL"/>
                    <w:rPr>
                      <w:rFonts w:eastAsia="Batang"/>
                      <w:highlight w:val="yellow"/>
                      <w:lang w:eastAsia="ja-JP"/>
                    </w:rPr>
                  </w:pPr>
                  <w:r w:rsidRPr="006B4C7C">
                    <w:rPr>
                      <w:rFonts w:eastAsia="Batang"/>
                      <w:highlight w:val="yellow"/>
                      <w:lang w:eastAsia="ja-JP"/>
                    </w:rPr>
                    <w:t>O</w:t>
                  </w:r>
                </w:p>
              </w:tc>
              <w:tc>
                <w:tcPr>
                  <w:tcW w:w="956" w:type="dxa"/>
                  <w:tcBorders>
                    <w:top w:val="single" w:sz="4" w:space="0" w:color="auto"/>
                    <w:left w:val="single" w:sz="4" w:space="0" w:color="auto"/>
                    <w:bottom w:val="single" w:sz="4" w:space="0" w:color="auto"/>
                    <w:right w:val="single" w:sz="4" w:space="0" w:color="auto"/>
                  </w:tcBorders>
                </w:tcPr>
                <w:p w14:paraId="79AC91C8" w14:textId="77777777" w:rsidR="00AD6A49" w:rsidRPr="006B4C7C" w:rsidRDefault="00AD6A49" w:rsidP="00AD6A49">
                  <w:pPr>
                    <w:pStyle w:val="TAL"/>
                    <w:rPr>
                      <w:i/>
                      <w:highlight w:val="yellow"/>
                      <w:lang w:eastAsia="ja-JP"/>
                    </w:rPr>
                  </w:pPr>
                </w:p>
              </w:tc>
              <w:tc>
                <w:tcPr>
                  <w:tcW w:w="1408" w:type="dxa"/>
                  <w:tcBorders>
                    <w:top w:val="single" w:sz="4" w:space="0" w:color="auto"/>
                    <w:left w:val="single" w:sz="4" w:space="0" w:color="auto"/>
                    <w:bottom w:val="single" w:sz="4" w:space="0" w:color="auto"/>
                    <w:right w:val="single" w:sz="4" w:space="0" w:color="auto"/>
                  </w:tcBorders>
                </w:tcPr>
                <w:p w14:paraId="6C619153" w14:textId="77777777" w:rsidR="00AD6A49" w:rsidRPr="006B4C7C" w:rsidRDefault="00AD6A49" w:rsidP="00AD6A49">
                  <w:pPr>
                    <w:pStyle w:val="TAL"/>
                    <w:rPr>
                      <w:highlight w:val="yellow"/>
                      <w:lang w:eastAsia="ja-JP"/>
                    </w:rPr>
                  </w:pPr>
                  <w:r w:rsidRPr="006B4C7C">
                    <w:rPr>
                      <w:highlight w:val="yellow"/>
                      <w:lang w:eastAsia="ja-JP"/>
                    </w:rPr>
                    <w:t>QoS Flow per TNL Information</w:t>
                  </w:r>
                </w:p>
                <w:p w14:paraId="76111E1A" w14:textId="77777777" w:rsidR="00AD6A49" w:rsidRPr="006B4C7C" w:rsidRDefault="00AD6A49" w:rsidP="00AD6A49">
                  <w:pPr>
                    <w:pStyle w:val="TAL"/>
                    <w:rPr>
                      <w:highlight w:val="yellow"/>
                      <w:lang w:eastAsia="ja-JP"/>
                    </w:rPr>
                  </w:pPr>
                  <w:r w:rsidRPr="006B4C7C">
                    <w:rPr>
                      <w:highlight w:val="yellow"/>
                      <w:lang w:eastAsia="ja-JP"/>
                    </w:rPr>
                    <w:t>9.3.2.8</w:t>
                  </w:r>
                </w:p>
              </w:tc>
              <w:tc>
                <w:tcPr>
                  <w:tcW w:w="1554" w:type="dxa"/>
                  <w:tcBorders>
                    <w:top w:val="single" w:sz="4" w:space="0" w:color="auto"/>
                    <w:left w:val="single" w:sz="4" w:space="0" w:color="auto"/>
                    <w:bottom w:val="single" w:sz="4" w:space="0" w:color="auto"/>
                    <w:right w:val="single" w:sz="4" w:space="0" w:color="auto"/>
                  </w:tcBorders>
                </w:tcPr>
                <w:p w14:paraId="09BCBC84" w14:textId="77777777" w:rsidR="00AD6A49" w:rsidRPr="006B4C7C" w:rsidRDefault="00AD6A49" w:rsidP="00AD6A49">
                  <w:pPr>
                    <w:pStyle w:val="TAL"/>
                    <w:rPr>
                      <w:highlight w:val="yellow"/>
                      <w:lang w:eastAsia="ja-JP"/>
                    </w:rPr>
                  </w:pPr>
                </w:p>
              </w:tc>
              <w:tc>
                <w:tcPr>
                  <w:tcW w:w="1037" w:type="dxa"/>
                  <w:tcBorders>
                    <w:top w:val="single" w:sz="4" w:space="0" w:color="auto"/>
                    <w:left w:val="single" w:sz="4" w:space="0" w:color="auto"/>
                    <w:bottom w:val="single" w:sz="4" w:space="0" w:color="auto"/>
                    <w:right w:val="single" w:sz="4" w:space="0" w:color="auto"/>
                  </w:tcBorders>
                </w:tcPr>
                <w:p w14:paraId="2898CB2D" w14:textId="77777777" w:rsidR="00AD6A49" w:rsidRPr="006B4C7C" w:rsidRDefault="00AD6A49" w:rsidP="00AD6A49">
                  <w:pPr>
                    <w:pStyle w:val="TAC"/>
                    <w:rPr>
                      <w:highlight w:val="yellow"/>
                      <w:lang w:eastAsia="ja-JP"/>
                    </w:rPr>
                  </w:pPr>
                  <w:r w:rsidRPr="006B4C7C">
                    <w:rPr>
                      <w:highlight w:val="yellow"/>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08B7522C" w14:textId="77777777" w:rsidR="00AD6A49" w:rsidRPr="006B4C7C" w:rsidRDefault="00AD6A49" w:rsidP="00AD6A49">
                  <w:pPr>
                    <w:pStyle w:val="TAC"/>
                    <w:rPr>
                      <w:highlight w:val="yellow"/>
                      <w:lang w:eastAsia="ja-JP"/>
                    </w:rPr>
                  </w:pPr>
                  <w:r w:rsidRPr="006B4C7C">
                    <w:rPr>
                      <w:highlight w:val="yellow"/>
                      <w:lang w:eastAsia="ja-JP"/>
                    </w:rPr>
                    <w:t>ignore</w:t>
                  </w:r>
                </w:p>
              </w:tc>
            </w:tr>
            <w:tr w:rsidR="00AD6A49" w:rsidRPr="001D2E49" w14:paraId="772CD240" w14:textId="77777777" w:rsidTr="006B4C7C">
              <w:trPr>
                <w:trHeight w:val="604"/>
              </w:trPr>
              <w:tc>
                <w:tcPr>
                  <w:tcW w:w="1959" w:type="dxa"/>
                  <w:tcBorders>
                    <w:top w:val="single" w:sz="4" w:space="0" w:color="auto"/>
                    <w:left w:val="single" w:sz="4" w:space="0" w:color="auto"/>
                    <w:bottom w:val="single" w:sz="4" w:space="0" w:color="auto"/>
                    <w:right w:val="single" w:sz="4" w:space="0" w:color="auto"/>
                  </w:tcBorders>
                </w:tcPr>
                <w:p w14:paraId="2988BAE3" w14:textId="77777777" w:rsidR="00AD6A49" w:rsidRPr="006B4C7C" w:rsidRDefault="00AD6A49" w:rsidP="00AD6A49">
                  <w:pPr>
                    <w:pStyle w:val="TAL"/>
                    <w:ind w:left="-19"/>
                    <w:rPr>
                      <w:rFonts w:eastAsia="Batang"/>
                      <w:highlight w:val="yellow"/>
                      <w:lang w:eastAsia="ja-JP"/>
                    </w:rPr>
                  </w:pPr>
                  <w:r w:rsidRPr="006B4C7C">
                    <w:rPr>
                      <w:rFonts w:eastAsia="Batang"/>
                      <w:highlight w:val="yellow"/>
                      <w:lang w:eastAsia="ja-JP"/>
                    </w:rPr>
                    <w:lastRenderedPageBreak/>
                    <w:t>Additional Redundant DL QoS Flow per TNL Information</w:t>
                  </w:r>
                </w:p>
              </w:tc>
              <w:tc>
                <w:tcPr>
                  <w:tcW w:w="1017" w:type="dxa"/>
                  <w:tcBorders>
                    <w:top w:val="single" w:sz="4" w:space="0" w:color="auto"/>
                    <w:left w:val="single" w:sz="4" w:space="0" w:color="auto"/>
                    <w:bottom w:val="single" w:sz="4" w:space="0" w:color="auto"/>
                    <w:right w:val="single" w:sz="4" w:space="0" w:color="auto"/>
                  </w:tcBorders>
                </w:tcPr>
                <w:p w14:paraId="7D767219" w14:textId="77777777" w:rsidR="00AD6A49" w:rsidRPr="006B4C7C" w:rsidRDefault="00AD6A49" w:rsidP="00AD6A49">
                  <w:pPr>
                    <w:pStyle w:val="TAL"/>
                    <w:rPr>
                      <w:rFonts w:eastAsia="Batang"/>
                      <w:highlight w:val="yellow"/>
                      <w:lang w:eastAsia="ja-JP"/>
                    </w:rPr>
                  </w:pPr>
                  <w:r w:rsidRPr="006B4C7C">
                    <w:rPr>
                      <w:rFonts w:eastAsia="Batang"/>
                      <w:highlight w:val="yellow"/>
                      <w:lang w:eastAsia="ja-JP"/>
                    </w:rPr>
                    <w:t>O</w:t>
                  </w:r>
                </w:p>
              </w:tc>
              <w:tc>
                <w:tcPr>
                  <w:tcW w:w="956" w:type="dxa"/>
                  <w:tcBorders>
                    <w:top w:val="single" w:sz="4" w:space="0" w:color="auto"/>
                    <w:left w:val="single" w:sz="4" w:space="0" w:color="auto"/>
                    <w:bottom w:val="single" w:sz="4" w:space="0" w:color="auto"/>
                    <w:right w:val="single" w:sz="4" w:space="0" w:color="auto"/>
                  </w:tcBorders>
                </w:tcPr>
                <w:p w14:paraId="44042EE7" w14:textId="77777777" w:rsidR="00AD6A49" w:rsidRPr="006B4C7C" w:rsidRDefault="00AD6A49" w:rsidP="00AD6A49">
                  <w:pPr>
                    <w:pStyle w:val="TAL"/>
                    <w:rPr>
                      <w:i/>
                      <w:highlight w:val="yellow"/>
                      <w:lang w:eastAsia="ja-JP"/>
                    </w:rPr>
                  </w:pPr>
                </w:p>
              </w:tc>
              <w:tc>
                <w:tcPr>
                  <w:tcW w:w="1408" w:type="dxa"/>
                  <w:tcBorders>
                    <w:top w:val="single" w:sz="4" w:space="0" w:color="auto"/>
                    <w:left w:val="single" w:sz="4" w:space="0" w:color="auto"/>
                    <w:bottom w:val="single" w:sz="4" w:space="0" w:color="auto"/>
                    <w:right w:val="single" w:sz="4" w:space="0" w:color="auto"/>
                  </w:tcBorders>
                </w:tcPr>
                <w:p w14:paraId="6F883DA4" w14:textId="77777777" w:rsidR="00AD6A49" w:rsidRPr="006B4C7C" w:rsidRDefault="00AD6A49" w:rsidP="00AD6A49">
                  <w:pPr>
                    <w:pStyle w:val="TAL"/>
                    <w:rPr>
                      <w:highlight w:val="yellow"/>
                      <w:lang w:eastAsia="ja-JP"/>
                    </w:rPr>
                  </w:pPr>
                  <w:r w:rsidRPr="006B4C7C">
                    <w:rPr>
                      <w:highlight w:val="yellow"/>
                      <w:lang w:eastAsia="ja-JP"/>
                    </w:rPr>
                    <w:t>QoS Flow per TNL Information List</w:t>
                  </w:r>
                </w:p>
                <w:p w14:paraId="58B1A1BB" w14:textId="77777777" w:rsidR="00AD6A49" w:rsidRPr="006B4C7C" w:rsidRDefault="00AD6A49" w:rsidP="00AD6A49">
                  <w:pPr>
                    <w:pStyle w:val="TAL"/>
                    <w:rPr>
                      <w:highlight w:val="yellow"/>
                      <w:lang w:eastAsia="ja-JP"/>
                    </w:rPr>
                  </w:pPr>
                  <w:r w:rsidRPr="006B4C7C">
                    <w:rPr>
                      <w:highlight w:val="yellow"/>
                      <w:lang w:eastAsia="ja-JP"/>
                    </w:rPr>
                    <w:t>9.3.2.1</w:t>
                  </w:r>
                </w:p>
              </w:tc>
              <w:tc>
                <w:tcPr>
                  <w:tcW w:w="1554" w:type="dxa"/>
                  <w:tcBorders>
                    <w:top w:val="single" w:sz="4" w:space="0" w:color="auto"/>
                    <w:left w:val="single" w:sz="4" w:space="0" w:color="auto"/>
                    <w:bottom w:val="single" w:sz="4" w:space="0" w:color="auto"/>
                    <w:right w:val="single" w:sz="4" w:space="0" w:color="auto"/>
                  </w:tcBorders>
                </w:tcPr>
                <w:p w14:paraId="3196652A" w14:textId="77777777" w:rsidR="00AD6A49" w:rsidRPr="006B4C7C" w:rsidRDefault="00AD6A49" w:rsidP="00AD6A49">
                  <w:pPr>
                    <w:pStyle w:val="TAL"/>
                    <w:rPr>
                      <w:highlight w:val="yellow"/>
                      <w:lang w:eastAsia="ja-JP"/>
                    </w:rPr>
                  </w:pPr>
                  <w:r w:rsidRPr="006B4C7C">
                    <w:rPr>
                      <w:highlight w:val="yellow"/>
                      <w:lang w:eastAsia="ja-JP"/>
                    </w:rPr>
                    <w:t>NG-RAN node endpoint of the additional NG-U transport bearer(s) for delivery of redundant DL PDUs for split PDU session, together with associated QoS flows.</w:t>
                  </w:r>
                </w:p>
              </w:tc>
              <w:tc>
                <w:tcPr>
                  <w:tcW w:w="1037" w:type="dxa"/>
                  <w:tcBorders>
                    <w:top w:val="single" w:sz="4" w:space="0" w:color="auto"/>
                    <w:left w:val="single" w:sz="4" w:space="0" w:color="auto"/>
                    <w:bottom w:val="single" w:sz="4" w:space="0" w:color="auto"/>
                    <w:right w:val="single" w:sz="4" w:space="0" w:color="auto"/>
                  </w:tcBorders>
                </w:tcPr>
                <w:p w14:paraId="71B3DB1D" w14:textId="77777777" w:rsidR="00AD6A49" w:rsidRPr="006B4C7C" w:rsidRDefault="00AD6A49" w:rsidP="00AD6A49">
                  <w:pPr>
                    <w:pStyle w:val="TAC"/>
                    <w:rPr>
                      <w:highlight w:val="yellow"/>
                      <w:lang w:eastAsia="ja-JP"/>
                    </w:rPr>
                  </w:pPr>
                  <w:r w:rsidRPr="006B4C7C">
                    <w:rPr>
                      <w:highlight w:val="yellow"/>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1BE9E617" w14:textId="77777777" w:rsidR="00AD6A49" w:rsidRPr="006B4C7C" w:rsidRDefault="00AD6A49" w:rsidP="00AD6A49">
                  <w:pPr>
                    <w:pStyle w:val="TAC"/>
                    <w:rPr>
                      <w:highlight w:val="yellow"/>
                      <w:lang w:eastAsia="ja-JP"/>
                    </w:rPr>
                  </w:pPr>
                  <w:r w:rsidRPr="006B4C7C">
                    <w:rPr>
                      <w:highlight w:val="yellow"/>
                      <w:lang w:eastAsia="ja-JP"/>
                    </w:rPr>
                    <w:t>ignore</w:t>
                  </w:r>
                </w:p>
              </w:tc>
            </w:tr>
          </w:tbl>
          <w:p w14:paraId="26B9E8EE" w14:textId="77777777" w:rsidR="00AD6A49" w:rsidRDefault="00AD6A49" w:rsidP="00425B9A">
            <w:pPr>
              <w:rPr>
                <w:b/>
                <w:bCs/>
                <w:sz w:val="24"/>
                <w:szCs w:val="24"/>
                <w:lang w:eastAsia="zh-CN"/>
              </w:rPr>
            </w:pPr>
          </w:p>
        </w:tc>
      </w:tr>
    </w:tbl>
    <w:p w14:paraId="0AA7292E" w14:textId="77777777" w:rsidR="00AD6A49" w:rsidRPr="008B4964" w:rsidRDefault="00AD6A49" w:rsidP="00425B9A">
      <w:pPr>
        <w:rPr>
          <w:b/>
          <w:bCs/>
          <w:sz w:val="24"/>
          <w:szCs w:val="24"/>
          <w:lang w:eastAsia="zh-CN"/>
        </w:rPr>
      </w:pPr>
    </w:p>
    <w:p w14:paraId="2DE8BBAA" w14:textId="47D44C1C" w:rsidR="00934BAC" w:rsidRPr="00934BAC" w:rsidRDefault="00934BAC" w:rsidP="00934BAC">
      <w:pPr>
        <w:rPr>
          <w:lang w:eastAsia="zh-CN"/>
        </w:rPr>
      </w:pPr>
      <w:r w:rsidRPr="00934BAC">
        <w:rPr>
          <w:lang w:eastAsia="zh-CN"/>
        </w:rPr>
        <w:t xml:space="preserve">Some </w:t>
      </w:r>
      <w:r>
        <w:rPr>
          <w:lang w:eastAsia="zh-CN"/>
        </w:rPr>
        <w:t xml:space="preserve">improvements can be made, such as </w:t>
      </w:r>
      <w:r w:rsidRPr="00934BAC">
        <w:rPr>
          <w:lang w:eastAsia="zh-CN"/>
        </w:rPr>
        <w:t>Redundant DL QoS Flow per TNL Information</w:t>
      </w:r>
      <w:r>
        <w:rPr>
          <w:lang w:eastAsia="zh-CN"/>
        </w:rPr>
        <w:t xml:space="preserve"> is missing the semantic description, and other small correction.</w:t>
      </w:r>
    </w:p>
    <w:p w14:paraId="08969701" w14:textId="77777777" w:rsidR="00934BAC" w:rsidRDefault="00934BAC" w:rsidP="00934BAC">
      <w:pPr>
        <w:rPr>
          <w:b/>
          <w:bCs/>
          <w:lang w:eastAsia="zh-CN"/>
        </w:rPr>
      </w:pPr>
    </w:p>
    <w:p w14:paraId="7B4A8EC4" w14:textId="743A14E1" w:rsidR="00425B9A" w:rsidRDefault="00934BAC" w:rsidP="00425B9A">
      <w:pPr>
        <w:rPr>
          <w:b/>
          <w:bCs/>
          <w:lang w:eastAsia="zh-CN"/>
        </w:rPr>
      </w:pPr>
      <w:r>
        <w:rPr>
          <w:b/>
          <w:bCs/>
          <w:lang w:eastAsia="zh-CN"/>
        </w:rPr>
        <w:t>Proposal 3: RAN3 to agree the updates to the text as in the submitted CR</w:t>
      </w:r>
      <w:r w:rsidR="00DA5348">
        <w:rPr>
          <w:b/>
          <w:bCs/>
          <w:lang w:eastAsia="zh-CN"/>
        </w:rPr>
        <w:t xml:space="preserve"> [1].</w:t>
      </w:r>
    </w:p>
    <w:p w14:paraId="733FE4DC" w14:textId="77777777" w:rsidR="00D950D9" w:rsidRPr="00D950D9" w:rsidRDefault="00D950D9" w:rsidP="00425B9A">
      <w:pPr>
        <w:rPr>
          <w:b/>
          <w:bCs/>
          <w:lang w:eastAsia="zh-CN"/>
        </w:rPr>
      </w:pPr>
      <w:bookmarkStart w:id="29" w:name="_GoBack"/>
      <w:bookmarkEnd w:id="29"/>
    </w:p>
    <w:p w14:paraId="5C97E3F4" w14:textId="7F4741E6" w:rsidR="00F20E2F" w:rsidRPr="004A5FA8" w:rsidRDefault="00B96609" w:rsidP="00F20E2F">
      <w:pPr>
        <w:pStyle w:val="Heading1"/>
        <w:rPr>
          <w:lang w:val="en-US"/>
        </w:rPr>
      </w:pPr>
      <w:r>
        <w:rPr>
          <w:lang w:eastAsia="zh-CN"/>
        </w:rPr>
        <w:t>3</w:t>
      </w:r>
      <w:r w:rsidR="00F20E2F">
        <w:rPr>
          <w:lang w:eastAsia="zh-CN"/>
        </w:rPr>
        <w:tab/>
      </w:r>
      <w:r w:rsidR="00D16C9A">
        <w:rPr>
          <w:lang w:eastAsia="zh-CN"/>
        </w:rPr>
        <w:t>Proposals</w:t>
      </w:r>
    </w:p>
    <w:p w14:paraId="639B7827" w14:textId="77777777" w:rsidR="00E00D5E" w:rsidRDefault="00E00D5E" w:rsidP="00E00D5E">
      <w:pPr>
        <w:rPr>
          <w:b/>
          <w:bCs/>
          <w:lang w:eastAsia="zh-CN"/>
        </w:rPr>
      </w:pPr>
      <w:r w:rsidRPr="00A00960">
        <w:rPr>
          <w:b/>
          <w:bCs/>
          <w:lang w:eastAsia="zh-CN"/>
        </w:rPr>
        <w:t>Observation</w:t>
      </w:r>
      <w:r>
        <w:rPr>
          <w:b/>
          <w:bCs/>
          <w:lang w:eastAsia="zh-CN"/>
        </w:rPr>
        <w:t xml:space="preserve"> 1</w:t>
      </w:r>
      <w:r w:rsidRPr="00A00960">
        <w:rPr>
          <w:b/>
          <w:bCs/>
          <w:lang w:eastAsia="zh-CN"/>
        </w:rPr>
        <w:t xml:space="preserve">: </w:t>
      </w:r>
      <w:r>
        <w:rPr>
          <w:b/>
          <w:bCs/>
          <w:lang w:eastAsia="zh-CN"/>
        </w:rPr>
        <w:t>The standard relies on the Node implementation correctly already in this basic case, so that the QoS flows associated to the TNL is consistent to the QoS flows setup. Any inconsistency is due to faulty implementation.</w:t>
      </w:r>
    </w:p>
    <w:p w14:paraId="337DEA53" w14:textId="77777777" w:rsidR="0085497C" w:rsidRDefault="0085497C" w:rsidP="0085497C">
      <w:pPr>
        <w:rPr>
          <w:b/>
          <w:bCs/>
          <w:lang w:eastAsia="zh-CN"/>
        </w:rPr>
      </w:pPr>
      <w:r w:rsidRPr="00A00960">
        <w:rPr>
          <w:b/>
          <w:bCs/>
          <w:lang w:eastAsia="zh-CN"/>
        </w:rPr>
        <w:t>Observation</w:t>
      </w:r>
      <w:r>
        <w:rPr>
          <w:b/>
          <w:bCs/>
          <w:lang w:eastAsia="zh-CN"/>
        </w:rPr>
        <w:t xml:space="preserve"> 2:  The PDU session may be split into two NG-U tunnels, The limitation is due to that we only have DC. There is no plan to extend this thus no need to consider in </w:t>
      </w:r>
      <w:proofErr w:type="spellStart"/>
      <w:r>
        <w:rPr>
          <w:b/>
          <w:bCs/>
          <w:lang w:eastAsia="zh-CN"/>
        </w:rPr>
        <w:t>Rel</w:t>
      </w:r>
      <w:proofErr w:type="spellEnd"/>
      <w:r>
        <w:rPr>
          <w:b/>
          <w:bCs/>
          <w:lang w:eastAsia="zh-CN"/>
        </w:rPr>
        <w:t xml:space="preserve"> 16 the future extension.</w:t>
      </w:r>
    </w:p>
    <w:p w14:paraId="15D58B47" w14:textId="02132A1A" w:rsidR="000B3E2C" w:rsidRDefault="000B3E2C" w:rsidP="000B3E2C">
      <w:pPr>
        <w:rPr>
          <w:b/>
          <w:bCs/>
          <w:lang w:eastAsia="zh-CN"/>
        </w:rPr>
      </w:pPr>
      <w:r w:rsidRPr="00A00960">
        <w:rPr>
          <w:b/>
          <w:bCs/>
          <w:lang w:eastAsia="zh-CN"/>
        </w:rPr>
        <w:t>Observation</w:t>
      </w:r>
      <w:r>
        <w:rPr>
          <w:b/>
          <w:bCs/>
          <w:lang w:eastAsia="zh-CN"/>
        </w:rPr>
        <w:t xml:space="preserve"> 3:  No </w:t>
      </w:r>
      <w:r w:rsidR="004C408B">
        <w:rPr>
          <w:b/>
          <w:bCs/>
          <w:lang w:eastAsia="zh-CN"/>
        </w:rPr>
        <w:t>structure change</w:t>
      </w:r>
      <w:r>
        <w:rPr>
          <w:b/>
          <w:bCs/>
          <w:lang w:eastAsia="zh-CN"/>
        </w:rPr>
        <w:t xml:space="preserve"> is needed related to </w:t>
      </w:r>
      <w:r w:rsidRPr="00D13724">
        <w:rPr>
          <w:b/>
          <w:bCs/>
          <w:lang w:eastAsia="zh-CN"/>
        </w:rPr>
        <w:t>Redundant DL QoS Flow per TNL</w:t>
      </w:r>
      <w:r>
        <w:rPr>
          <w:b/>
          <w:bCs/>
          <w:lang w:eastAsia="zh-CN"/>
        </w:rPr>
        <w:t xml:space="preserve">. Only clarification for the </w:t>
      </w:r>
      <w:r w:rsidR="004C408B">
        <w:rPr>
          <w:b/>
          <w:bCs/>
          <w:lang w:eastAsia="zh-CN"/>
        </w:rPr>
        <w:t xml:space="preserve">semantic </w:t>
      </w:r>
      <w:r>
        <w:rPr>
          <w:b/>
          <w:bCs/>
          <w:lang w:eastAsia="zh-CN"/>
        </w:rPr>
        <w:t>text.</w:t>
      </w:r>
    </w:p>
    <w:p w14:paraId="61F279E7" w14:textId="77777777" w:rsidR="004C408B" w:rsidRDefault="004C408B" w:rsidP="000B3E2C">
      <w:pPr>
        <w:rPr>
          <w:b/>
          <w:bCs/>
          <w:lang w:eastAsia="zh-CN"/>
        </w:rPr>
      </w:pPr>
    </w:p>
    <w:p w14:paraId="1BED4730" w14:textId="77777777" w:rsidR="004C408B" w:rsidRDefault="004C408B" w:rsidP="004C408B">
      <w:pPr>
        <w:rPr>
          <w:b/>
          <w:bCs/>
          <w:lang w:eastAsia="zh-CN"/>
        </w:rPr>
      </w:pPr>
      <w:r>
        <w:rPr>
          <w:b/>
          <w:bCs/>
          <w:lang w:eastAsia="zh-CN"/>
        </w:rPr>
        <w:t>Proposal 1: There is no need to consider the inconsistency in the redundant tunnel setup as such case is due to the faulty implementation and exists already.</w:t>
      </w:r>
    </w:p>
    <w:p w14:paraId="5784C7AE" w14:textId="1E87C4E4" w:rsidR="004C408B" w:rsidRDefault="004C408B" w:rsidP="000B3E2C">
      <w:pPr>
        <w:rPr>
          <w:b/>
          <w:bCs/>
          <w:lang w:eastAsia="zh-CN"/>
        </w:rPr>
      </w:pPr>
      <w:r>
        <w:rPr>
          <w:b/>
          <w:bCs/>
          <w:lang w:eastAsia="zh-CN"/>
        </w:rPr>
        <w:t xml:space="preserve">Proposal 2: There is no need to consider to split the PDU session into more than TWO NG-U tunnels </w:t>
      </w:r>
    </w:p>
    <w:p w14:paraId="3C4CD5AB" w14:textId="5E03EC15" w:rsidR="000B3E2C" w:rsidRPr="00AD6A49" w:rsidRDefault="000B3E2C" w:rsidP="000B3E2C">
      <w:pPr>
        <w:rPr>
          <w:b/>
          <w:bCs/>
          <w:lang w:eastAsia="zh-CN"/>
        </w:rPr>
      </w:pPr>
      <w:r>
        <w:rPr>
          <w:b/>
          <w:bCs/>
          <w:lang w:eastAsia="zh-CN"/>
        </w:rPr>
        <w:t>Proposal 3: RAN3 to agree the updates to the text as in the submitted CR</w:t>
      </w:r>
      <w:r w:rsidR="00DA5348">
        <w:rPr>
          <w:b/>
          <w:bCs/>
          <w:lang w:eastAsia="zh-CN"/>
        </w:rPr>
        <w:t xml:space="preserve"> in {1}.</w:t>
      </w:r>
    </w:p>
    <w:p w14:paraId="29300D60" w14:textId="77777777" w:rsidR="0085497C" w:rsidRPr="00A00960" w:rsidRDefault="0085497C" w:rsidP="00E00D5E">
      <w:pPr>
        <w:rPr>
          <w:b/>
          <w:bCs/>
          <w:lang w:eastAsia="zh-CN"/>
        </w:rPr>
      </w:pPr>
    </w:p>
    <w:p w14:paraId="3207051B" w14:textId="300B3FD9" w:rsidR="003C16B6" w:rsidRDefault="00B96609" w:rsidP="00075DA1">
      <w:pPr>
        <w:pStyle w:val="Heading1"/>
        <w:rPr>
          <w:lang w:eastAsia="zh-CN"/>
        </w:rPr>
      </w:pPr>
      <w:r>
        <w:rPr>
          <w:lang w:eastAsia="zh-CN"/>
        </w:rPr>
        <w:t>4</w:t>
      </w:r>
      <w:r w:rsidR="007F6EB2">
        <w:rPr>
          <w:lang w:eastAsia="zh-CN"/>
        </w:rPr>
        <w:tab/>
        <w:t>Reference</w:t>
      </w:r>
    </w:p>
    <w:p w14:paraId="3A9D46C4" w14:textId="560E13E9" w:rsidR="00DA5348" w:rsidRPr="004C408B" w:rsidRDefault="00DA5348" w:rsidP="00DA5348">
      <w:pPr>
        <w:rPr>
          <w:lang w:val="en-US" w:eastAsia="zh-CN"/>
        </w:rPr>
      </w:pPr>
      <w:r w:rsidRPr="004C408B">
        <w:rPr>
          <w:lang w:val="en-US" w:eastAsia="zh-CN"/>
        </w:rPr>
        <w:t>[1]</w:t>
      </w:r>
      <w:r w:rsidRPr="004C408B">
        <w:rPr>
          <w:lang w:val="en-US" w:eastAsia="zh-CN"/>
        </w:rPr>
        <w:tab/>
      </w:r>
      <w:r w:rsidR="004463F5" w:rsidRPr="004463F5">
        <w:rPr>
          <w:lang w:val="en-US" w:eastAsia="zh-CN"/>
        </w:rPr>
        <w:t>R3-20660</w:t>
      </w:r>
      <w:r w:rsidR="00363DF9">
        <w:rPr>
          <w:lang w:val="en-US" w:eastAsia="zh-CN"/>
        </w:rPr>
        <w:t>9</w:t>
      </w:r>
      <w:r w:rsidRPr="004C408B">
        <w:rPr>
          <w:lang w:val="en-US" w:eastAsia="zh-CN"/>
        </w:rPr>
        <w:tab/>
        <w:t>Redundant Tunnel Setup, Ericsson</w:t>
      </w:r>
    </w:p>
    <w:p w14:paraId="6D8FCC98" w14:textId="77777777" w:rsidR="00711677" w:rsidRPr="004C408B" w:rsidRDefault="00711677" w:rsidP="005D28B4">
      <w:pPr>
        <w:ind w:left="720"/>
        <w:rPr>
          <w:snapToGrid w:val="0"/>
          <w:lang w:val="en-US"/>
        </w:rPr>
      </w:pPr>
    </w:p>
    <w:sectPr w:rsidR="00711677" w:rsidRPr="004C408B" w:rsidSect="00800853">
      <w:headerReference w:type="default" r:id="rId11"/>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F72D9" w14:textId="77777777" w:rsidR="0095175D" w:rsidRDefault="0095175D">
      <w:pPr>
        <w:spacing w:after="0"/>
      </w:pPr>
      <w:r>
        <w:separator/>
      </w:r>
    </w:p>
  </w:endnote>
  <w:endnote w:type="continuationSeparator" w:id="0">
    <w:p w14:paraId="3A63C1EA" w14:textId="77777777" w:rsidR="0095175D" w:rsidRDefault="009517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EB8F0" w14:textId="77777777" w:rsidR="0095175D" w:rsidRDefault="0095175D">
      <w:pPr>
        <w:spacing w:after="0"/>
      </w:pPr>
      <w:r>
        <w:separator/>
      </w:r>
    </w:p>
  </w:footnote>
  <w:footnote w:type="continuationSeparator" w:id="0">
    <w:p w14:paraId="2DABC0D1" w14:textId="77777777" w:rsidR="0095175D" w:rsidRDefault="009517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492E20"/>
    <w:multiLevelType w:val="hybridMultilevel"/>
    <w:tmpl w:val="CEBCB72E"/>
    <w:lvl w:ilvl="0" w:tplc="6A605CBA">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E20375"/>
    <w:multiLevelType w:val="hybridMultilevel"/>
    <w:tmpl w:val="56D22412"/>
    <w:lvl w:ilvl="0" w:tplc="041D0015">
      <w:start w:val="1"/>
      <w:numFmt w:val="upp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2B50D5B"/>
    <w:multiLevelType w:val="hybridMultilevel"/>
    <w:tmpl w:val="015698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66A17D8"/>
    <w:multiLevelType w:val="hybridMultilevel"/>
    <w:tmpl w:val="EDE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20"/>
  </w:num>
  <w:num w:numId="4">
    <w:abstractNumId w:val="8"/>
  </w:num>
  <w:num w:numId="5">
    <w:abstractNumId w:val="5"/>
  </w:num>
  <w:num w:numId="6">
    <w:abstractNumId w:val="29"/>
  </w:num>
  <w:num w:numId="7">
    <w:abstractNumId w:val="6"/>
  </w:num>
  <w:num w:numId="8">
    <w:abstractNumId w:val="17"/>
  </w:num>
  <w:num w:numId="9">
    <w:abstractNumId w:val="16"/>
  </w:num>
  <w:num w:numId="10">
    <w:abstractNumId w:val="28"/>
  </w:num>
  <w:num w:numId="11">
    <w:abstractNumId w:val="22"/>
  </w:num>
  <w:num w:numId="12">
    <w:abstractNumId w:val="0"/>
  </w:num>
  <w:num w:numId="13">
    <w:abstractNumId w:val="30"/>
  </w:num>
  <w:num w:numId="14">
    <w:abstractNumId w:val="43"/>
  </w:num>
  <w:num w:numId="15">
    <w:abstractNumId w:val="36"/>
  </w:num>
  <w:num w:numId="16">
    <w:abstractNumId w:val="25"/>
  </w:num>
  <w:num w:numId="17">
    <w:abstractNumId w:val="7"/>
  </w:num>
  <w:num w:numId="18">
    <w:abstractNumId w:val="10"/>
  </w:num>
  <w:num w:numId="19">
    <w:abstractNumId w:val="34"/>
  </w:num>
  <w:num w:numId="20">
    <w:abstractNumId w:val="11"/>
  </w:num>
  <w:num w:numId="21">
    <w:abstractNumId w:val="35"/>
  </w:num>
  <w:num w:numId="22">
    <w:abstractNumId w:val="32"/>
  </w:num>
  <w:num w:numId="23">
    <w:abstractNumId w:val="4"/>
    <w:lvlOverride w:ilvl="0">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41"/>
  </w:num>
  <w:num w:numId="28">
    <w:abstractNumId w:val="18"/>
    <w:lvlOverride w:ilvl="0">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
  </w:num>
  <w:num w:numId="32">
    <w:abstractNumId w:val="2"/>
  </w:num>
  <w:num w:numId="33">
    <w:abstractNumId w:val="40"/>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21"/>
    <w:lvlOverride w:ilvl="0">
      <w:startOverride w:val="1"/>
    </w:lvlOverride>
    <w:lvlOverride w:ilvl="1"/>
    <w:lvlOverride w:ilvl="2"/>
    <w:lvlOverride w:ilvl="3"/>
    <w:lvlOverride w:ilvl="4"/>
    <w:lvlOverride w:ilvl="5"/>
    <w:lvlOverride w:ilvl="6"/>
    <w:lvlOverride w:ilvl="7"/>
    <w:lvlOverride w:ilvl="8"/>
  </w:num>
  <w:num w:numId="37">
    <w:abstractNumId w:val="13"/>
  </w:num>
  <w:num w:numId="38">
    <w:abstractNumId w:val="15"/>
  </w:num>
  <w:num w:numId="39">
    <w:abstractNumId w:val="14"/>
  </w:num>
  <w:num w:numId="40">
    <w:abstractNumId w:val="19"/>
  </w:num>
  <w:num w:numId="41">
    <w:abstractNumId w:val="39"/>
  </w:num>
  <w:num w:numId="42">
    <w:abstractNumId w:val="9"/>
  </w:num>
  <w:num w:numId="43">
    <w:abstractNumId w:val="3"/>
  </w:num>
  <w:num w:numId="44">
    <w:abstractNumId w:val="3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31C9"/>
    <w:rsid w:val="000A4924"/>
    <w:rsid w:val="000A5804"/>
    <w:rsid w:val="000A7197"/>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FA"/>
    <w:rsid w:val="000D0B63"/>
    <w:rsid w:val="000D51B2"/>
    <w:rsid w:val="000D58BB"/>
    <w:rsid w:val="000D6EA7"/>
    <w:rsid w:val="000D7853"/>
    <w:rsid w:val="000E287D"/>
    <w:rsid w:val="000E2A97"/>
    <w:rsid w:val="000E38DA"/>
    <w:rsid w:val="000E4197"/>
    <w:rsid w:val="000E47EF"/>
    <w:rsid w:val="000F0B78"/>
    <w:rsid w:val="000F2E40"/>
    <w:rsid w:val="000F3001"/>
    <w:rsid w:val="000F433E"/>
    <w:rsid w:val="000F498C"/>
    <w:rsid w:val="000F6242"/>
    <w:rsid w:val="000F7971"/>
    <w:rsid w:val="000F7D31"/>
    <w:rsid w:val="00101EE9"/>
    <w:rsid w:val="00102032"/>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1A34"/>
    <w:rsid w:val="00232F6B"/>
    <w:rsid w:val="00232FEA"/>
    <w:rsid w:val="00233D34"/>
    <w:rsid w:val="00234D81"/>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1DCF"/>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34B8"/>
    <w:rsid w:val="00295261"/>
    <w:rsid w:val="00296159"/>
    <w:rsid w:val="002967A2"/>
    <w:rsid w:val="002970F6"/>
    <w:rsid w:val="002A18FF"/>
    <w:rsid w:val="002A45E4"/>
    <w:rsid w:val="002A49B0"/>
    <w:rsid w:val="002A51FB"/>
    <w:rsid w:val="002A66DA"/>
    <w:rsid w:val="002A6E64"/>
    <w:rsid w:val="002B79A6"/>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DF9"/>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63F5"/>
    <w:rsid w:val="00447C61"/>
    <w:rsid w:val="00450F7A"/>
    <w:rsid w:val="0045424B"/>
    <w:rsid w:val="004559D0"/>
    <w:rsid w:val="00457C4D"/>
    <w:rsid w:val="004604C5"/>
    <w:rsid w:val="0046167D"/>
    <w:rsid w:val="00461912"/>
    <w:rsid w:val="00462A10"/>
    <w:rsid w:val="004630CD"/>
    <w:rsid w:val="00463C79"/>
    <w:rsid w:val="0046511B"/>
    <w:rsid w:val="00467679"/>
    <w:rsid w:val="00467B9C"/>
    <w:rsid w:val="00467F13"/>
    <w:rsid w:val="00470CA4"/>
    <w:rsid w:val="00471152"/>
    <w:rsid w:val="004721CA"/>
    <w:rsid w:val="0047222A"/>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408B"/>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4C73"/>
    <w:rsid w:val="005C54FF"/>
    <w:rsid w:val="005C6C77"/>
    <w:rsid w:val="005C749F"/>
    <w:rsid w:val="005D0F79"/>
    <w:rsid w:val="005D28B4"/>
    <w:rsid w:val="005D4184"/>
    <w:rsid w:val="005D495F"/>
    <w:rsid w:val="005D4BB6"/>
    <w:rsid w:val="005D762D"/>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6432"/>
    <w:rsid w:val="00670633"/>
    <w:rsid w:val="00670696"/>
    <w:rsid w:val="00673A7F"/>
    <w:rsid w:val="00673C3C"/>
    <w:rsid w:val="00673F3F"/>
    <w:rsid w:val="00673F64"/>
    <w:rsid w:val="0067551B"/>
    <w:rsid w:val="00675FE2"/>
    <w:rsid w:val="00677A42"/>
    <w:rsid w:val="00684D52"/>
    <w:rsid w:val="00685872"/>
    <w:rsid w:val="00685DFD"/>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175D"/>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2390"/>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3626"/>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86E"/>
    <w:rsid w:val="00A81ED3"/>
    <w:rsid w:val="00A827F2"/>
    <w:rsid w:val="00A832D2"/>
    <w:rsid w:val="00A84A53"/>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49EB"/>
    <w:rsid w:val="00BE519D"/>
    <w:rsid w:val="00BF10A9"/>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24"/>
    <w:rsid w:val="00D1374A"/>
    <w:rsid w:val="00D14AB9"/>
    <w:rsid w:val="00D15C06"/>
    <w:rsid w:val="00D15DA1"/>
    <w:rsid w:val="00D16C9A"/>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0D9"/>
    <w:rsid w:val="00D957C4"/>
    <w:rsid w:val="00D9631B"/>
    <w:rsid w:val="00D96F68"/>
    <w:rsid w:val="00D97B58"/>
    <w:rsid w:val="00D97E23"/>
    <w:rsid w:val="00DA0E89"/>
    <w:rsid w:val="00DA21D5"/>
    <w:rsid w:val="00DA2AF7"/>
    <w:rsid w:val="00DA5348"/>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F297C"/>
    <w:rsid w:val="00DF3323"/>
    <w:rsid w:val="00DF34FA"/>
    <w:rsid w:val="00DF6F52"/>
    <w:rsid w:val="00E00D5E"/>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61064"/>
    <w:rsid w:val="00E63FCC"/>
    <w:rsid w:val="00E65FF0"/>
    <w:rsid w:val="00E67627"/>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0B75"/>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2"/>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3"/>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4"/>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5"/>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6"/>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7"/>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8"/>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9"/>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30"/>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31"/>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2"/>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3"/>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4"/>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5"/>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6"/>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7"/>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8"/>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9"/>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40"/>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031A2F83-8F64-44D5-B608-3B26801C5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1461</Words>
  <Characters>7746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9189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6</cp:revision>
  <cp:lastPrinted>2018-05-22T10:28:00Z</cp:lastPrinted>
  <dcterms:created xsi:type="dcterms:W3CDTF">2020-10-22T20:34:00Z</dcterms:created>
  <dcterms:modified xsi:type="dcterms:W3CDTF">2020-10-22T20:39:00Z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