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7228E2D0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>TSG-RAN</w:t>
      </w:r>
      <w:r w:rsidR="0038093A">
        <w:rPr>
          <w:rFonts w:cs="Arial"/>
          <w:sz w:val="24"/>
          <w:szCs w:val="24"/>
          <w:lang w:val="en-US"/>
        </w:rPr>
        <w:t>3</w:t>
      </w:r>
      <w:r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r w:rsidR="004376C1" w:rsidRPr="004376C1">
        <w:rPr>
          <w:rFonts w:cs="Arial"/>
          <w:bCs/>
          <w:sz w:val="24"/>
          <w:szCs w:val="24"/>
        </w:rPr>
        <w:t>R3-206446</w:t>
      </w:r>
    </w:p>
    <w:p w14:paraId="38D94E0E" w14:textId="7578F2AA" w:rsidR="004E3939" w:rsidRPr="00412CCB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</w:t>
      </w:r>
      <w:r w:rsidR="0038093A">
        <w:rPr>
          <w:rFonts w:cs="Arial"/>
          <w:bCs/>
          <w:sz w:val="24"/>
          <w:szCs w:val="24"/>
        </w:rPr>
        <w:t xml:space="preserve"> - </w:t>
      </w:r>
      <w:r w:rsidRPr="0095402B">
        <w:rPr>
          <w:rFonts w:cs="Arial"/>
          <w:bCs/>
          <w:sz w:val="24"/>
          <w:szCs w:val="24"/>
        </w:rPr>
        <w:t>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13D23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0"/>
      <w:r w:rsidR="00412CCB" w:rsidRPr="000F4E43">
        <w:rPr>
          <w:color w:val="FF0000"/>
        </w:rPr>
        <w:t>[DRAFT]</w:t>
      </w:r>
      <w:commentRangeEnd w:id="0"/>
      <w:r w:rsidR="00412CCB" w:rsidRPr="000F4E43">
        <w:rPr>
          <w:rStyle w:val="a9"/>
          <w:color w:val="FF0000"/>
          <w:sz w:val="20"/>
        </w:rPr>
        <w:commentReference w:id="0"/>
      </w:r>
      <w:r w:rsidR="00A70256" w:rsidRPr="00A70256">
        <w:t xml:space="preserve"> </w:t>
      </w:r>
      <w:r w:rsidR="00A70256" w:rsidRPr="00A70256">
        <w:rPr>
          <w:rFonts w:ascii="Arial" w:hAnsi="Arial" w:cs="Arial"/>
          <w:b/>
          <w:sz w:val="22"/>
          <w:szCs w:val="22"/>
        </w:rPr>
        <w:t>Reply LS on Cell Configuration within TA/RA to Support Allowed NSSAI</w:t>
      </w:r>
    </w:p>
    <w:p w14:paraId="38803FCA" w14:textId="192963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0AD2" w:rsidRPr="00E40AD2">
        <w:rPr>
          <w:rFonts w:ascii="Arial" w:hAnsi="Arial" w:cs="Arial"/>
          <w:b/>
          <w:bCs/>
          <w:sz w:val="22"/>
          <w:szCs w:val="22"/>
        </w:rPr>
        <w:t>S2-2006526</w:t>
      </w:r>
    </w:p>
    <w:p w14:paraId="2B1BF33D" w14:textId="63BEC0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4952DD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7E03">
        <w:rPr>
          <w:rFonts w:ascii="Arial" w:hAnsi="Arial" w:cs="Arial"/>
          <w:b/>
        </w:rPr>
        <w:t>FS_eNS_Ph2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commentRangeStart w:id="6"/>
      <w:r w:rsidR="00412CCB" w:rsidRPr="00412CCB">
        <w:rPr>
          <w:sz w:val="22"/>
          <w:szCs w:val="22"/>
          <w:highlight w:val="yellow"/>
        </w:rPr>
        <w:t>[will be RAN3]</w:t>
      </w:r>
      <w:commentRangeEnd w:id="6"/>
      <w:r w:rsidR="00412CCB" w:rsidRPr="00412CCB">
        <w:rPr>
          <w:rStyle w:val="a9"/>
          <w:rFonts w:cs="Times New Roman"/>
          <w:b w:val="0"/>
          <w:sz w:val="22"/>
          <w:szCs w:val="22"/>
        </w:rPr>
        <w:commentReference w:id="6"/>
      </w:r>
    </w:p>
    <w:p w14:paraId="250ECC70" w14:textId="50B9D8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732A43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342A">
        <w:rPr>
          <w:rFonts w:ascii="Arial" w:hAnsi="Arial" w:cs="Arial"/>
          <w:b/>
          <w:bCs/>
          <w:sz w:val="22"/>
          <w:szCs w:val="22"/>
        </w:rPr>
        <w:t>CT1</w:t>
      </w:r>
      <w:r w:rsidR="004A18E5">
        <w:rPr>
          <w:rFonts w:ascii="Arial" w:hAnsi="Arial" w:cs="Arial"/>
          <w:b/>
          <w:bCs/>
          <w:sz w:val="22"/>
          <w:szCs w:val="22"/>
        </w:rPr>
        <w:t>, RAN</w:t>
      </w:r>
      <w:r w:rsidR="0038093A">
        <w:rPr>
          <w:rFonts w:ascii="Arial" w:hAnsi="Arial" w:cs="Arial"/>
          <w:b/>
          <w:bCs/>
          <w:sz w:val="22"/>
          <w:szCs w:val="22"/>
        </w:rPr>
        <w:t>2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B3E3F7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126E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D33FDC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B126E">
        <w:rPr>
          <w:rFonts w:ascii="Arial" w:hAnsi="Arial" w:cs="Arial"/>
          <w:b/>
          <w:bCs/>
          <w:sz w:val="22"/>
          <w:szCs w:val="22"/>
        </w:rPr>
        <w:t>Hanfeng3</w:t>
      </w:r>
      <w:r w:rsidR="004A18E5">
        <w:rPr>
          <w:rFonts w:ascii="Arial" w:hAnsi="Arial" w:cs="Arial"/>
          <w:b/>
          <w:bCs/>
          <w:sz w:val="22"/>
          <w:szCs w:val="22"/>
        </w:rPr>
        <w:t>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5D84B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3BAC8979" w:rsidR="00B97703" w:rsidRDefault="000F6242" w:rsidP="00B97703">
      <w:pPr>
        <w:pStyle w:val="1"/>
      </w:pPr>
      <w:r>
        <w:t>1</w:t>
      </w:r>
      <w:r w:rsidR="00A94963">
        <w:t xml:space="preserve">  </w:t>
      </w:r>
      <w:r>
        <w:t>Overall description</w:t>
      </w:r>
    </w:p>
    <w:p w14:paraId="5FF372E8" w14:textId="6E00AB94" w:rsidR="00A94963" w:rsidRDefault="004A18E5" w:rsidP="004A18E5">
      <w:r w:rsidRPr="004A18E5">
        <w:t>RAN3</w:t>
      </w:r>
      <w:r w:rsidR="00A94963">
        <w:t xml:space="preserve"> thanks SA2 for their LS on cell configuration of Allowed NSSAI for Rel-17 RAN slicing.</w:t>
      </w:r>
    </w:p>
    <w:p w14:paraId="7D79B242" w14:textId="14320AD3" w:rsidR="00B97703" w:rsidRDefault="00A94963" w:rsidP="004A18E5">
      <w:r>
        <w:t xml:space="preserve">RAN3 </w:t>
      </w:r>
      <w:r w:rsidR="004A18E5">
        <w:t>discuss</w:t>
      </w:r>
      <w:r w:rsidR="00C22125">
        <w:t>ed</w:t>
      </w:r>
      <w:r w:rsidR="004A18E5">
        <w:t xml:space="preserve"> the</w:t>
      </w:r>
      <w:r w:rsidRPr="00A9496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Rel-15/16 assumption </w:t>
      </w:r>
      <w:r w:rsidR="00E30180">
        <w:rPr>
          <w:rFonts w:eastAsia="宋体"/>
          <w:lang w:eastAsia="zh-CN"/>
        </w:rPr>
        <w:t xml:space="preserve">and replies as follows. </w:t>
      </w:r>
    </w:p>
    <w:p w14:paraId="4B6FC453" w14:textId="67BC8182" w:rsidR="008B2C72" w:rsidRPr="00273692" w:rsidRDefault="006524BC" w:rsidP="0068214F">
      <w:pPr>
        <w:pStyle w:val="af1"/>
        <w:numPr>
          <w:ilvl w:val="0"/>
          <w:numId w:val="6"/>
        </w:numPr>
        <w:ind w:firstLineChars="0"/>
        <w:rPr>
          <w:i/>
          <w:lang w:eastAsia="ko-KR"/>
        </w:rPr>
      </w:pPr>
      <w:r w:rsidRPr="00273692">
        <w:rPr>
          <w:i/>
          <w:lang w:eastAsia="ko-KR"/>
        </w:rPr>
        <w:t xml:space="preserve">In Rel-15 and 16, is it expected that each cell in the tracking area supports the same S-NSSAI(s)? (or, said otherwise, do all cells advertising the same TAC support the same set of S-NSSAIs?). </w:t>
      </w:r>
    </w:p>
    <w:p w14:paraId="07EA2A67" w14:textId="1261D755" w:rsidR="00A94963" w:rsidRPr="00273692" w:rsidRDefault="0056175B" w:rsidP="004747A5">
      <w:pPr>
        <w:pStyle w:val="af1"/>
        <w:numPr>
          <w:ilvl w:val="0"/>
          <w:numId w:val="6"/>
        </w:numPr>
        <w:ind w:firstLineChars="0"/>
        <w:rPr>
          <w:i/>
        </w:rPr>
      </w:pPr>
      <w:r>
        <w:rPr>
          <w:i/>
        </w:rPr>
        <w:t xml:space="preserve">RAN3 </w:t>
      </w:r>
      <w:r w:rsidR="00A94963" w:rsidRPr="00273692">
        <w:rPr>
          <w:i/>
        </w:rPr>
        <w:t>An</w:t>
      </w:r>
      <w:r w:rsidR="009F2D3C" w:rsidRPr="00273692">
        <w:rPr>
          <w:i/>
        </w:rPr>
        <w:t>swer: Yes.</w:t>
      </w:r>
    </w:p>
    <w:p w14:paraId="54AF27E1" w14:textId="09CECF22" w:rsidR="009F2D3C" w:rsidRDefault="00BA496C" w:rsidP="008B2C72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AN3 </w:t>
      </w:r>
      <w:r w:rsidR="00423805">
        <w:rPr>
          <w:lang w:eastAsia="zh-CN"/>
        </w:rPr>
        <w:t xml:space="preserve">also discuss </w:t>
      </w:r>
      <w:r w:rsidR="00AA276C">
        <w:rPr>
          <w:lang w:eastAsia="zh-CN"/>
        </w:rPr>
        <w:t>the</w:t>
      </w:r>
      <w:r w:rsidR="00423805">
        <w:rPr>
          <w:rFonts w:eastAsia="宋体"/>
          <w:lang w:eastAsia="zh-CN"/>
        </w:rPr>
        <w:t xml:space="preserve"> Rel-17 slice deployment scenarios,</w:t>
      </w:r>
      <w:r w:rsidR="00AA276C">
        <w:rPr>
          <w:rFonts w:eastAsia="宋体"/>
          <w:lang w:eastAsia="zh-CN"/>
        </w:rPr>
        <w:t xml:space="preserve"> </w:t>
      </w:r>
      <w:r w:rsidR="00D266C8">
        <w:rPr>
          <w:rFonts w:eastAsia="宋体"/>
          <w:lang w:eastAsia="zh-CN"/>
        </w:rPr>
        <w:t xml:space="preserve">and </w:t>
      </w:r>
      <w:r w:rsidR="00A83A7B">
        <w:rPr>
          <w:rFonts w:eastAsia="宋体"/>
          <w:lang w:eastAsia="zh-CN"/>
        </w:rPr>
        <w:t xml:space="preserve">think </w:t>
      </w:r>
      <w:r w:rsidR="00C22125">
        <w:rPr>
          <w:rFonts w:eastAsia="宋体"/>
          <w:lang w:eastAsia="zh-CN"/>
        </w:rPr>
        <w:t>that</w:t>
      </w:r>
      <w:r w:rsidR="00D266C8">
        <w:rPr>
          <w:rFonts w:eastAsia="宋体"/>
          <w:lang w:eastAsia="zh-CN"/>
        </w:rPr>
        <w:t xml:space="preserve"> </w:t>
      </w:r>
      <w:r w:rsidR="00A83A7B">
        <w:rPr>
          <w:rFonts w:eastAsia="宋体"/>
          <w:lang w:eastAsia="zh-CN"/>
        </w:rPr>
        <w:t>t</w:t>
      </w:r>
      <w:r w:rsidR="00A83A7B" w:rsidRPr="00A83A7B">
        <w:rPr>
          <w:rFonts w:eastAsia="宋体"/>
          <w:lang w:eastAsia="zh-CN"/>
        </w:rPr>
        <w:t xml:space="preserve">he </w:t>
      </w:r>
      <w:r w:rsidR="00C22125">
        <w:rPr>
          <w:rFonts w:eastAsia="宋体"/>
          <w:lang w:eastAsia="zh-CN"/>
        </w:rPr>
        <w:t xml:space="preserve">Rel-15/16 assumption may incur </w:t>
      </w:r>
      <w:r w:rsidR="00A83A7B" w:rsidRPr="00A83A7B">
        <w:rPr>
          <w:rFonts w:eastAsia="宋体"/>
          <w:lang w:eastAsia="zh-CN"/>
        </w:rPr>
        <w:t>limitations, e.g., TA re-planning, frequent TAU</w:t>
      </w:r>
      <w:r w:rsidR="00C22125">
        <w:rPr>
          <w:rFonts w:eastAsia="宋体"/>
          <w:lang w:eastAsia="zh-CN"/>
        </w:rPr>
        <w:t>,</w:t>
      </w:r>
      <w:r w:rsidR="00A83A7B" w:rsidRPr="00A83A7B">
        <w:rPr>
          <w:rFonts w:eastAsia="宋体"/>
          <w:lang w:eastAsia="zh-CN"/>
        </w:rPr>
        <w:t xml:space="preserve"> etc.</w:t>
      </w:r>
      <w:r w:rsidR="00D24663">
        <w:rPr>
          <w:rFonts w:eastAsia="宋体"/>
          <w:lang w:eastAsia="zh-CN"/>
        </w:rPr>
        <w:t xml:space="preserve"> Hence </w:t>
      </w:r>
      <w:r w:rsidR="00CC2485" w:rsidRPr="00CC2485">
        <w:rPr>
          <w:rFonts w:eastAsia="宋体"/>
          <w:lang w:eastAsia="zh-CN"/>
        </w:rPr>
        <w:t xml:space="preserve">it is beneficial </w:t>
      </w:r>
      <w:r w:rsidR="009E40BB">
        <w:rPr>
          <w:rFonts w:eastAsia="宋体"/>
          <w:lang w:eastAsia="zh-CN"/>
        </w:rPr>
        <w:t xml:space="preserve">if </w:t>
      </w:r>
      <w:r w:rsidR="0010735E">
        <w:rPr>
          <w:rFonts w:eastAsia="宋体"/>
          <w:lang w:eastAsia="zh-CN"/>
        </w:rPr>
        <w:t xml:space="preserve">R17 can further study the case that </w:t>
      </w:r>
      <w:r w:rsidR="00CC2485" w:rsidRPr="00CC2485">
        <w:rPr>
          <w:rFonts w:eastAsia="宋体"/>
          <w:lang w:eastAsia="zh-CN"/>
        </w:rPr>
        <w:t xml:space="preserve">all the cells in the same TA support </w:t>
      </w:r>
      <w:r w:rsidR="0010735E">
        <w:rPr>
          <w:rFonts w:eastAsia="宋体"/>
          <w:lang w:eastAsia="zh-CN"/>
        </w:rPr>
        <w:t>different</w:t>
      </w:r>
      <w:r w:rsidR="00CC2485" w:rsidRPr="00CC2485">
        <w:rPr>
          <w:rFonts w:eastAsia="宋体"/>
          <w:lang w:eastAsia="zh-CN"/>
        </w:rPr>
        <w:t xml:space="preserve"> S-NSSAI(s).</w:t>
      </w:r>
      <w:r w:rsidR="00AC697A">
        <w:rPr>
          <w:rFonts w:eastAsia="宋体"/>
          <w:lang w:eastAsia="zh-CN"/>
        </w:rPr>
        <w:t xml:space="preserve"> </w:t>
      </w:r>
      <w:r w:rsidR="006D18A9">
        <w:rPr>
          <w:rFonts w:eastAsia="宋体"/>
          <w:lang w:eastAsia="zh-CN"/>
        </w:rPr>
        <w:t>RAN3 understand SA2 can make final decision</w:t>
      </w:r>
      <w:r w:rsidR="00311B2E">
        <w:rPr>
          <w:rFonts w:eastAsia="宋体"/>
          <w:lang w:eastAsia="zh-CN"/>
        </w:rPr>
        <w:t xml:space="preserve">. </w:t>
      </w:r>
      <w:r w:rsidR="006D18A9">
        <w:rPr>
          <w:rFonts w:eastAsia="宋体"/>
          <w:lang w:eastAsia="zh-CN"/>
        </w:rPr>
        <w:t xml:space="preserve"> </w:t>
      </w:r>
    </w:p>
    <w:p w14:paraId="7E56DC17" w14:textId="42B6882F" w:rsidR="00A94963" w:rsidRPr="00AC697A" w:rsidRDefault="00A94963" w:rsidP="00AC697A">
      <w:pPr>
        <w:rPr>
          <w:color w:val="FF0000"/>
          <w:highlight w:val="yellow"/>
        </w:rPr>
      </w:pPr>
    </w:p>
    <w:p w14:paraId="6C62650E" w14:textId="6522CA03" w:rsidR="00B97703" w:rsidRDefault="00A94963" w:rsidP="000F6242">
      <w:pPr>
        <w:pStyle w:val="1"/>
      </w:pPr>
      <w:r>
        <w:t xml:space="preserve">2  </w:t>
      </w:r>
      <w:r w:rsidR="000F6242">
        <w:t>Actions</w:t>
      </w:r>
    </w:p>
    <w:p w14:paraId="15CBCABE" w14:textId="10CCAD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18E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0FB529" w14:textId="5EC2C62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4963" w:rsidRPr="00A94963">
        <w:t xml:space="preserve">RAN3 kindly </w:t>
      </w:r>
      <w:r w:rsidR="00A94963">
        <w:t>ask</w:t>
      </w:r>
      <w:r w:rsidR="00A94963" w:rsidRPr="00A94963">
        <w:t>s SA2 to take the</w:t>
      </w:r>
      <w:r w:rsidR="00A94963">
        <w:t xml:space="preserve"> above information into account</w:t>
      </w:r>
      <w:r w:rsidR="00E316A4">
        <w:t xml:space="preserve">, and provide feedback if any. </w:t>
      </w:r>
      <w:bookmarkStart w:id="9" w:name="_GoBack"/>
      <w:bookmarkEnd w:id="9"/>
    </w:p>
    <w:p w14:paraId="6CA5BE75" w14:textId="0448E888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A94963">
        <w:rPr>
          <w:szCs w:val="36"/>
        </w:rPr>
        <w:t xml:space="preserve">  </w:t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C5B3AF4" w14:textId="7A66B3E1" w:rsidR="004027FE" w:rsidRDefault="004027FE" w:rsidP="004027FE">
      <w:bookmarkStart w:id="10" w:name="OLE_LINK55"/>
      <w:bookmarkStart w:id="11" w:name="OLE_LINK56"/>
      <w:bookmarkStart w:id="12" w:name="OLE_LINK53"/>
      <w:bookmarkStart w:id="13" w:name="OLE_LINK54"/>
      <w:r w:rsidRPr="00D411E1">
        <w:t>RAN3#111-e</w:t>
      </w:r>
      <w:r>
        <w:tab/>
        <w:t>25 Jan – 05 Feb</w:t>
      </w:r>
      <w:bookmarkEnd w:id="10"/>
      <w:bookmarkEnd w:id="11"/>
      <w:r>
        <w:tab/>
      </w:r>
      <w:r w:rsidR="00DA2E68">
        <w:tab/>
      </w:r>
      <w:r>
        <w:t>Online</w:t>
      </w:r>
    </w:p>
    <w:p w14:paraId="52F1A457" w14:textId="02A4769A" w:rsidR="004027FE" w:rsidRDefault="004027FE" w:rsidP="004027FE">
      <w:r w:rsidRPr="00D411E1">
        <w:t>RAN3#11</w:t>
      </w:r>
      <w:r>
        <w:t>2</w:t>
      </w:r>
      <w:r w:rsidRPr="00D411E1">
        <w:t>-e</w:t>
      </w:r>
      <w:r>
        <w:tab/>
        <w:t>17 May – 28 May</w:t>
      </w:r>
      <w:r w:rsidR="00DA2E68">
        <w:tab/>
      </w:r>
      <w:r>
        <w:tab/>
        <w:t>Online</w:t>
      </w:r>
    </w:p>
    <w:bookmarkEnd w:id="12"/>
    <w:bookmarkEnd w:id="13"/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68EF4D3" w14:textId="77777777" w:rsidR="00412CCB" w:rsidRDefault="00412CCB" w:rsidP="00412CCB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  <w:comment w:id="6" w:author="Huawei" w:date="2018-10-15T10:04:00Z" w:initials="HW">
    <w:p w14:paraId="055309D7" w14:textId="77777777" w:rsidR="00412CCB" w:rsidRDefault="00412CCB" w:rsidP="00412CCB">
      <w:pPr>
        <w:pStyle w:val="a5"/>
      </w:pP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906E7" w14:textId="77777777" w:rsidR="003F3E04" w:rsidRDefault="003F3E04">
      <w:pPr>
        <w:spacing w:after="0"/>
      </w:pPr>
      <w:r>
        <w:separator/>
      </w:r>
    </w:p>
  </w:endnote>
  <w:endnote w:type="continuationSeparator" w:id="0">
    <w:p w14:paraId="1348B0C5" w14:textId="77777777" w:rsidR="003F3E04" w:rsidRDefault="003F3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FEC2F" w14:textId="77777777" w:rsidR="003F3E04" w:rsidRDefault="003F3E04">
      <w:pPr>
        <w:spacing w:after="0"/>
      </w:pPr>
      <w:r>
        <w:separator/>
      </w:r>
    </w:p>
  </w:footnote>
  <w:footnote w:type="continuationSeparator" w:id="0">
    <w:p w14:paraId="12E309FB" w14:textId="77777777" w:rsidR="003F3E04" w:rsidRDefault="003F3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C020B5"/>
    <w:multiLevelType w:val="hybridMultilevel"/>
    <w:tmpl w:val="8A149EC0"/>
    <w:lvl w:ilvl="0" w:tplc="3282E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E42A9"/>
    <w:multiLevelType w:val="hybridMultilevel"/>
    <w:tmpl w:val="3FE82A60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A85"/>
    <w:rsid w:val="00017F23"/>
    <w:rsid w:val="000F6242"/>
    <w:rsid w:val="0010735E"/>
    <w:rsid w:val="00120228"/>
    <w:rsid w:val="00150945"/>
    <w:rsid w:val="001A0792"/>
    <w:rsid w:val="00230316"/>
    <w:rsid w:val="00273692"/>
    <w:rsid w:val="002F1940"/>
    <w:rsid w:val="00311B2E"/>
    <w:rsid w:val="00343608"/>
    <w:rsid w:val="003703E6"/>
    <w:rsid w:val="0038093A"/>
    <w:rsid w:val="0038342A"/>
    <w:rsid w:val="00383545"/>
    <w:rsid w:val="003838B8"/>
    <w:rsid w:val="003D7E9E"/>
    <w:rsid w:val="003F3E04"/>
    <w:rsid w:val="004027FE"/>
    <w:rsid w:val="00412CCB"/>
    <w:rsid w:val="00423805"/>
    <w:rsid w:val="00433500"/>
    <w:rsid w:val="00433F71"/>
    <w:rsid w:val="004376C1"/>
    <w:rsid w:val="00440D43"/>
    <w:rsid w:val="004747A5"/>
    <w:rsid w:val="00475C9B"/>
    <w:rsid w:val="0049208C"/>
    <w:rsid w:val="004A18E5"/>
    <w:rsid w:val="004E3939"/>
    <w:rsid w:val="00502804"/>
    <w:rsid w:val="00504F16"/>
    <w:rsid w:val="00537E03"/>
    <w:rsid w:val="00556719"/>
    <w:rsid w:val="0056175B"/>
    <w:rsid w:val="005E4EE6"/>
    <w:rsid w:val="00611581"/>
    <w:rsid w:val="006524BC"/>
    <w:rsid w:val="0068214F"/>
    <w:rsid w:val="006D18A9"/>
    <w:rsid w:val="00741C7E"/>
    <w:rsid w:val="007A2DB9"/>
    <w:rsid w:val="007D45C8"/>
    <w:rsid w:val="007F4F92"/>
    <w:rsid w:val="0081324E"/>
    <w:rsid w:val="008B2C72"/>
    <w:rsid w:val="008D772F"/>
    <w:rsid w:val="009052AC"/>
    <w:rsid w:val="00952110"/>
    <w:rsid w:val="0099764C"/>
    <w:rsid w:val="009B0B70"/>
    <w:rsid w:val="009B2A0F"/>
    <w:rsid w:val="009E40BB"/>
    <w:rsid w:val="009F2D3C"/>
    <w:rsid w:val="00A70256"/>
    <w:rsid w:val="00A74CF5"/>
    <w:rsid w:val="00A83A7B"/>
    <w:rsid w:val="00A94963"/>
    <w:rsid w:val="00AA276C"/>
    <w:rsid w:val="00AC2E1A"/>
    <w:rsid w:val="00AC697A"/>
    <w:rsid w:val="00AE0BC3"/>
    <w:rsid w:val="00B75E32"/>
    <w:rsid w:val="00B97703"/>
    <w:rsid w:val="00BA496C"/>
    <w:rsid w:val="00BB126E"/>
    <w:rsid w:val="00BE3365"/>
    <w:rsid w:val="00C22125"/>
    <w:rsid w:val="00CC2485"/>
    <w:rsid w:val="00CE5A1A"/>
    <w:rsid w:val="00CF6087"/>
    <w:rsid w:val="00D11612"/>
    <w:rsid w:val="00D24663"/>
    <w:rsid w:val="00D266C8"/>
    <w:rsid w:val="00D269FA"/>
    <w:rsid w:val="00D75F60"/>
    <w:rsid w:val="00DA2E68"/>
    <w:rsid w:val="00DF353E"/>
    <w:rsid w:val="00E30180"/>
    <w:rsid w:val="00E316A4"/>
    <w:rsid w:val="00E40AD2"/>
    <w:rsid w:val="00E8205E"/>
    <w:rsid w:val="00EA681A"/>
    <w:rsid w:val="00F7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basedOn w:val="a"/>
    <w:uiPriority w:val="34"/>
    <w:qFormat/>
    <w:rsid w:val="00A949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100</cp:revision>
  <cp:lastPrinted>2002-04-23T07:10:00Z</cp:lastPrinted>
  <dcterms:created xsi:type="dcterms:W3CDTF">2020-10-09T08:00:00Z</dcterms:created>
  <dcterms:modified xsi:type="dcterms:W3CDTF">2020-10-23T01:36:00Z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(3)rnwYdxK5r3R1X4S03kTVq4oSLLXX6mB0kfaCNg+5gQR6j1IviVJRNuPQ/BFvc4uOfXmQDzCb
bnvZVMAbbCH8VJJaLhZI2LB9FoLOMfP0IuEoYcmmVZOiA7iiHgjUGl0JGJzNsjv2/7Qt88sc
zvyqXAkNqFU+bYfwPvgAb5pCOIyb5umYRp6mtWvD9IGqS24gAjHmVT7vnl2dIcvkW6MaQlVA
U/w0JrqGWc8X3ZG8+r</vt:lpwstr>
  </property>
  <property fmtid="{D5CDD505-2E9C-101B-9397-08002B2CF9AE}" pid="3" name="_2015_ms_pID_7253431">
    <vt:lpwstr>C9QGcwdkIM2zTR4HxmgAG8oFK4CyIUkCggkTikdcki5Yf45Q9cCfs8
oav2Z7GSoh9DzMjxCsMkBR4o67BI2ZPkJ63jturNTPus10xmF9xpuurx56beY+XohUgOTOAu
UlXBs3U6hBviko4rJj5q9VofG5UE+P91dCQ05YAjEB0hKAug1YFQrhhWUg4lhJSO23KiWCYh
zLNr8HZKlDv19XfBW3dCe8lbDKcmy+Cf1PRZ</vt:lpwstr>
  </property>
  <property fmtid="{D5CDD505-2E9C-101B-9397-08002B2CF9AE}" pid="4" name="_2015_ms_pID_7253432">
    <vt:lpwstr>QFyMhizn6Ru5wQW3p68w240=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1602204999</vt:lpwstr>
  </property>
</Properties>
</file>