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FE423" w14:textId="6DA1C4BD"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w:t>
      </w:r>
      <w:r w:rsidR="000D51A5">
        <w:rPr>
          <w:rFonts w:eastAsiaTheme="minorEastAsia"/>
          <w:sz w:val="22"/>
          <w:szCs w:val="22"/>
          <w:lang w:val="en-GB" w:eastAsia="zh-CN"/>
        </w:rPr>
        <w:t>10</w:t>
      </w:r>
      <w:r w:rsidR="00BC22DC">
        <w:rPr>
          <w:rFonts w:eastAsiaTheme="minorEastAsia"/>
          <w:sz w:val="22"/>
          <w:szCs w:val="22"/>
          <w:lang w:val="en-GB" w:eastAsia="zh-CN"/>
        </w:rPr>
        <w:t>-e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w:t>
      </w:r>
      <w:r w:rsidR="00C51430">
        <w:rPr>
          <w:rFonts w:eastAsia="宋体" w:hint="eastAsia"/>
          <w:sz w:val="22"/>
          <w:szCs w:val="22"/>
          <w:lang w:val="en-GB" w:eastAsia="zh-CN"/>
        </w:rPr>
        <w:t>3</w:t>
      </w:r>
      <w:r w:rsidRPr="00C638B7">
        <w:rPr>
          <w:rFonts w:eastAsia="宋体"/>
          <w:sz w:val="22"/>
          <w:szCs w:val="22"/>
          <w:lang w:val="en-GB" w:eastAsia="zh-CN"/>
        </w:rPr>
        <w:t>-</w:t>
      </w:r>
      <w:r w:rsidR="00840E0C">
        <w:rPr>
          <w:rFonts w:eastAsia="宋体"/>
          <w:sz w:val="22"/>
          <w:szCs w:val="22"/>
          <w:lang w:val="en-GB" w:eastAsia="zh-CN"/>
        </w:rPr>
        <w:t>20</w:t>
      </w:r>
      <w:r w:rsidR="000D51A5">
        <w:rPr>
          <w:rFonts w:eastAsia="宋体"/>
          <w:sz w:val="22"/>
          <w:szCs w:val="22"/>
          <w:lang w:val="en-GB" w:eastAsia="zh-CN"/>
        </w:rPr>
        <w:t>6023</w:t>
      </w:r>
    </w:p>
    <w:p w14:paraId="1DCFE424" w14:textId="62B4B944" w:rsidR="00880E6B" w:rsidRPr="00416469" w:rsidRDefault="000D51A5" w:rsidP="00B775B3">
      <w:pPr>
        <w:pStyle w:val="a4"/>
        <w:rPr>
          <w:sz w:val="22"/>
          <w:szCs w:val="22"/>
          <w:lang w:val="en-GB"/>
        </w:rPr>
      </w:pPr>
      <w:r>
        <w:rPr>
          <w:rFonts w:eastAsiaTheme="minorEastAsia"/>
          <w:sz w:val="22"/>
          <w:szCs w:val="22"/>
          <w:lang w:val="en-GB" w:eastAsia="zh-CN"/>
        </w:rPr>
        <w:t>2-12</w:t>
      </w:r>
      <w:r w:rsidR="00705529" w:rsidRPr="00705529">
        <w:rPr>
          <w:rFonts w:eastAsiaTheme="minorEastAsia"/>
          <w:sz w:val="22"/>
          <w:szCs w:val="22"/>
          <w:lang w:val="en-GB" w:eastAsia="zh-CN"/>
        </w:rPr>
        <w:t xml:space="preserve"> </w:t>
      </w:r>
      <w:r>
        <w:rPr>
          <w:rFonts w:eastAsiaTheme="minorEastAsia"/>
          <w:sz w:val="22"/>
          <w:szCs w:val="22"/>
          <w:lang w:val="en-GB" w:eastAsia="zh-CN"/>
        </w:rPr>
        <w:t>November</w:t>
      </w:r>
      <w:r w:rsidR="00705529" w:rsidRPr="00705529">
        <w:rPr>
          <w:rFonts w:eastAsiaTheme="minorEastAsia"/>
          <w:sz w:val="22"/>
          <w:szCs w:val="22"/>
          <w:lang w:val="en-GB" w:eastAsia="zh-CN"/>
        </w:rPr>
        <w:t xml:space="preserve">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3B16542D"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0D51A5">
        <w:rPr>
          <w:rFonts w:ascii="Arial" w:eastAsiaTheme="minorEastAsia" w:hAnsi="Arial" w:cs="Arial"/>
          <w:bCs/>
          <w:lang w:eastAsia="zh-CN"/>
        </w:rPr>
        <w:t>MRO for CHO and DAPS</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123D80DF"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B143F9" w:rsidRPr="00C94728">
        <w:rPr>
          <w:rFonts w:ascii="Arial" w:hAnsi="Arial" w:cs="Arial"/>
          <w:bCs/>
          <w:lang w:eastAsia="zh-CN"/>
        </w:rPr>
        <w:t>NR_ENDC_SON_MDT_enh</w:t>
      </w:r>
      <w:proofErr w:type="spellEnd"/>
      <w:r w:rsidR="00B143F9" w:rsidRPr="00C94728">
        <w:rPr>
          <w:rFonts w:ascii="Arial" w:hAnsi="Arial" w:cs="Arial"/>
          <w:bCs/>
          <w:lang w:eastAsia="zh-CN"/>
        </w:rPr>
        <w: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3C7B2B90"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4B20AB">
        <w:rPr>
          <w:rFonts w:ascii="Arial" w:hAnsi="Arial" w:cs="Arial"/>
          <w:bCs/>
          <w:color w:val="000000"/>
          <w:lang w:eastAsia="zh-CN"/>
        </w:rPr>
        <w:t>Samsung</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33921573"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w:t>
      </w:r>
      <w:r w:rsidR="00A31A41">
        <w:rPr>
          <w:rFonts w:ascii="Arial" w:eastAsiaTheme="minorEastAsia" w:hAnsi="Arial" w:cs="Arial"/>
          <w:b w:val="0"/>
          <w:color w:val="000000"/>
          <w:sz w:val="20"/>
          <w:szCs w:val="24"/>
          <w:lang w:eastAsia="zh-CN"/>
        </w:rPr>
        <w:t>ixiang Xu</w:t>
      </w:r>
    </w:p>
    <w:p w14:paraId="1DCFE432" w14:textId="748DB029"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A31A41" w:rsidRPr="00935746">
          <w:rPr>
            <w:rStyle w:val="af1"/>
            <w:rFonts w:ascii="Arial" w:eastAsiaTheme="minorEastAsia" w:hAnsi="Arial" w:cs="Arial"/>
            <w:b w:val="0"/>
            <w:sz w:val="20"/>
            <w:lang w:eastAsia="zh-CN"/>
          </w:rPr>
          <w:t>lx.xu@samsung.com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04016C5E" w14:textId="5900FEDD" w:rsidR="000D51A5" w:rsidRDefault="009562F0" w:rsidP="009562F0">
      <w:pPr>
        <w:pStyle w:val="a4"/>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0D51A5">
        <w:rPr>
          <w:rFonts w:eastAsia="Times New Roman" w:cs="Arial"/>
          <w:b w:val="0"/>
          <w:szCs w:val="20"/>
          <w:lang w:eastAsia="zh-CN"/>
        </w:rPr>
        <w:t>discussed the MRO for CHO and DAPS, and identified the following information for UE reporting:</w:t>
      </w:r>
    </w:p>
    <w:p w14:paraId="32C665DA" w14:textId="2C7AEDEC" w:rsidR="000D51A5" w:rsidRDefault="000D51A5" w:rsidP="000D51A5">
      <w:pPr>
        <w:pStyle w:val="a4"/>
        <w:numPr>
          <w:ilvl w:val="0"/>
          <w:numId w:val="10"/>
        </w:numPr>
        <w:tabs>
          <w:tab w:val="left" w:pos="420"/>
        </w:tabs>
        <w:rPr>
          <w:rFonts w:eastAsiaTheme="minorEastAsia" w:cs="Arial"/>
          <w:b w:val="0"/>
          <w:szCs w:val="20"/>
          <w:lang w:eastAsia="zh-CN"/>
        </w:rPr>
      </w:pPr>
      <w:r>
        <w:rPr>
          <w:rFonts w:eastAsiaTheme="minorEastAsia" w:cs="Arial"/>
          <w:b w:val="0"/>
          <w:szCs w:val="20"/>
          <w:lang w:eastAsia="zh-CN"/>
        </w:rPr>
        <w:t>CHO</w:t>
      </w:r>
    </w:p>
    <w:p w14:paraId="21B48AF8" w14:textId="77777777" w:rsidR="00BC63B6" w:rsidRDefault="00BC63B6" w:rsidP="00BC63B6">
      <w:pPr>
        <w:pStyle w:val="a4"/>
        <w:numPr>
          <w:ilvl w:val="1"/>
          <w:numId w:val="10"/>
        </w:numPr>
        <w:tabs>
          <w:tab w:val="left" w:pos="420"/>
        </w:tabs>
        <w:rPr>
          <w:rFonts w:eastAsiaTheme="minorEastAsia" w:cs="Arial"/>
          <w:b w:val="0"/>
          <w:szCs w:val="20"/>
          <w:lang w:eastAsia="zh-CN"/>
        </w:rPr>
      </w:pPr>
      <w:r>
        <w:rPr>
          <w:rFonts w:eastAsiaTheme="minorEastAsia" w:cs="Arial"/>
          <w:b w:val="0"/>
          <w:szCs w:val="20"/>
          <w:lang w:eastAsia="zh-CN"/>
        </w:rPr>
        <w:t>T</w:t>
      </w:r>
      <w:r w:rsidRPr="00BC63B6">
        <w:rPr>
          <w:rFonts w:eastAsiaTheme="minorEastAsia" w:cs="Arial"/>
          <w:b w:val="0"/>
          <w:szCs w:val="20"/>
          <w:lang w:eastAsia="zh-CN"/>
        </w:rPr>
        <w:t xml:space="preserve">imer </w:t>
      </w:r>
      <w:r>
        <w:rPr>
          <w:rFonts w:eastAsiaTheme="minorEastAsia" w:cs="Arial"/>
          <w:b w:val="0"/>
          <w:szCs w:val="20"/>
          <w:lang w:eastAsia="zh-CN"/>
        </w:rPr>
        <w:t>since CHO execution to connection failure</w:t>
      </w:r>
    </w:p>
    <w:p w14:paraId="2DEFB55B" w14:textId="5A41E970" w:rsidR="00BC63B6" w:rsidRDefault="00BC63B6" w:rsidP="00BC63B6">
      <w:pPr>
        <w:pStyle w:val="a4"/>
        <w:numPr>
          <w:ilvl w:val="1"/>
          <w:numId w:val="10"/>
        </w:numPr>
        <w:tabs>
          <w:tab w:val="left" w:pos="420"/>
        </w:tabs>
        <w:rPr>
          <w:rFonts w:eastAsiaTheme="minorEastAsia" w:cs="Arial"/>
          <w:b w:val="0"/>
          <w:szCs w:val="20"/>
          <w:lang w:eastAsia="zh-CN"/>
        </w:rPr>
      </w:pPr>
      <w:r>
        <w:rPr>
          <w:rFonts w:eastAsiaTheme="minorEastAsia" w:cs="Arial"/>
          <w:b w:val="0"/>
          <w:szCs w:val="20"/>
          <w:lang w:eastAsia="zh-CN"/>
        </w:rPr>
        <w:t xml:space="preserve">The existing </w:t>
      </w:r>
      <w:proofErr w:type="spellStart"/>
      <w:r w:rsidRPr="00BC63B6">
        <w:rPr>
          <w:rFonts w:eastAsiaTheme="minorEastAsia" w:cs="Arial"/>
          <w:b w:val="0"/>
          <w:szCs w:val="20"/>
          <w:lang w:eastAsia="zh-CN"/>
        </w:rPr>
        <w:t>timeConnFailure</w:t>
      </w:r>
      <w:proofErr w:type="spellEnd"/>
      <w:r w:rsidRPr="00BC63B6">
        <w:rPr>
          <w:rFonts w:eastAsiaTheme="minorEastAsia" w:cs="Arial"/>
          <w:b w:val="0"/>
          <w:szCs w:val="20"/>
          <w:lang w:eastAsia="zh-CN"/>
        </w:rPr>
        <w:t xml:space="preserve"> is used to indicate timer elapsed from receiving RRC Reconfiguration</w:t>
      </w:r>
      <w:r>
        <w:rPr>
          <w:rFonts w:eastAsiaTheme="minorEastAsia" w:cs="Arial"/>
          <w:b w:val="0"/>
          <w:szCs w:val="20"/>
          <w:lang w:eastAsia="zh-CN"/>
        </w:rPr>
        <w:t xml:space="preserve"> </w:t>
      </w:r>
      <w:r w:rsidRPr="00BC63B6">
        <w:rPr>
          <w:rFonts w:eastAsiaTheme="minorEastAsia" w:cs="Arial"/>
          <w:b w:val="0"/>
          <w:szCs w:val="20"/>
          <w:lang w:eastAsia="zh-CN"/>
        </w:rPr>
        <w:t xml:space="preserve">message </w:t>
      </w:r>
      <w:r>
        <w:rPr>
          <w:rFonts w:eastAsiaTheme="minorEastAsia" w:cs="Arial"/>
          <w:b w:val="0"/>
          <w:szCs w:val="20"/>
          <w:lang w:eastAsia="zh-CN"/>
        </w:rPr>
        <w:t>including CHO configuration</w:t>
      </w:r>
      <w:r w:rsidRPr="00BC63B6">
        <w:rPr>
          <w:rFonts w:eastAsiaTheme="minorEastAsia" w:cs="Arial"/>
          <w:b w:val="0"/>
          <w:szCs w:val="20"/>
          <w:lang w:eastAsia="zh-CN"/>
        </w:rPr>
        <w:t xml:space="preserve"> to the </w:t>
      </w:r>
      <w:r>
        <w:rPr>
          <w:rFonts w:eastAsiaTheme="minorEastAsia" w:cs="Arial"/>
          <w:b w:val="0"/>
          <w:szCs w:val="20"/>
          <w:lang w:eastAsia="zh-CN"/>
        </w:rPr>
        <w:t xml:space="preserve">connection </w:t>
      </w:r>
      <w:r w:rsidRPr="00BC63B6">
        <w:rPr>
          <w:rFonts w:eastAsiaTheme="minorEastAsia" w:cs="Arial"/>
          <w:b w:val="0"/>
          <w:szCs w:val="20"/>
          <w:lang w:eastAsia="zh-CN"/>
        </w:rPr>
        <w:t>failure</w:t>
      </w:r>
    </w:p>
    <w:p w14:paraId="075B2EBC" w14:textId="77777777" w:rsidR="00E217F6" w:rsidRDefault="00210898" w:rsidP="00E217F6">
      <w:pPr>
        <w:pStyle w:val="a4"/>
        <w:numPr>
          <w:ilvl w:val="1"/>
          <w:numId w:val="10"/>
        </w:numPr>
        <w:tabs>
          <w:tab w:val="left" w:pos="420"/>
        </w:tabs>
        <w:rPr>
          <w:rFonts w:eastAsiaTheme="minorEastAsia" w:cs="Arial"/>
          <w:b w:val="0"/>
          <w:szCs w:val="20"/>
          <w:lang w:eastAsia="zh-CN"/>
        </w:rPr>
      </w:pPr>
      <w:r>
        <w:rPr>
          <w:rFonts w:eastAsiaTheme="minorEastAsia" w:cs="Arial"/>
          <w:b w:val="0"/>
          <w:szCs w:val="20"/>
          <w:lang w:eastAsia="zh-CN"/>
        </w:rPr>
        <w:t>For CHO failure followed by CHO recovery failure, the information related with the two failure are useful in the network side.</w:t>
      </w:r>
      <w:r w:rsidR="00E217F6">
        <w:rPr>
          <w:rFonts w:eastAsiaTheme="minorEastAsia" w:cs="Arial"/>
          <w:b w:val="0"/>
          <w:szCs w:val="20"/>
          <w:lang w:eastAsia="zh-CN"/>
        </w:rPr>
        <w:t xml:space="preserve"> RAN3 understand RAN2 will decide </w:t>
      </w:r>
      <w:r w:rsidR="00E217F6" w:rsidRPr="00E217F6">
        <w:rPr>
          <w:rFonts w:eastAsiaTheme="minorEastAsia" w:cs="Arial"/>
          <w:b w:val="0"/>
          <w:szCs w:val="20"/>
          <w:lang w:eastAsia="zh-CN"/>
        </w:rPr>
        <w:t>whether to include two failure cell id</w:t>
      </w:r>
      <w:r w:rsidR="00E217F6">
        <w:rPr>
          <w:rFonts w:eastAsiaTheme="minorEastAsia" w:cs="Arial"/>
          <w:b w:val="0"/>
          <w:szCs w:val="20"/>
          <w:lang w:eastAsia="zh-CN"/>
        </w:rPr>
        <w:t>s</w:t>
      </w:r>
      <w:r w:rsidR="00E217F6" w:rsidRPr="00E217F6">
        <w:rPr>
          <w:rFonts w:eastAsiaTheme="minorEastAsia" w:cs="Arial"/>
          <w:b w:val="0"/>
          <w:szCs w:val="20"/>
          <w:lang w:eastAsia="zh-CN"/>
        </w:rPr>
        <w:t xml:space="preserve"> and two sets of timer relat</w:t>
      </w:r>
      <w:r w:rsidR="00E217F6">
        <w:rPr>
          <w:rFonts w:eastAsiaTheme="minorEastAsia" w:cs="Arial"/>
          <w:b w:val="0"/>
          <w:szCs w:val="20"/>
          <w:lang w:eastAsia="zh-CN"/>
        </w:rPr>
        <w:t>e</w:t>
      </w:r>
      <w:r w:rsidR="00E217F6" w:rsidRPr="00E217F6">
        <w:rPr>
          <w:rFonts w:eastAsiaTheme="minorEastAsia" w:cs="Arial"/>
          <w:b w:val="0"/>
          <w:szCs w:val="20"/>
          <w:lang w:eastAsia="zh-CN"/>
        </w:rPr>
        <w:t>d with</w:t>
      </w:r>
      <w:r w:rsidR="00E217F6">
        <w:rPr>
          <w:rFonts w:eastAsiaTheme="minorEastAsia" w:cs="Arial"/>
          <w:b w:val="0"/>
          <w:szCs w:val="20"/>
          <w:lang w:eastAsia="zh-CN"/>
        </w:rPr>
        <w:t xml:space="preserve"> each</w:t>
      </w:r>
      <w:r w:rsidR="00E217F6" w:rsidRPr="00E217F6">
        <w:rPr>
          <w:rFonts w:eastAsiaTheme="minorEastAsia" w:cs="Arial"/>
          <w:b w:val="0"/>
          <w:szCs w:val="20"/>
          <w:lang w:eastAsia="zh-CN"/>
        </w:rPr>
        <w:t xml:space="preserve"> failure in RLF Report or to define Two RLF Report</w:t>
      </w:r>
      <w:r w:rsidR="00E217F6">
        <w:rPr>
          <w:rFonts w:eastAsiaTheme="minorEastAsia" w:cs="Arial"/>
          <w:b w:val="0"/>
          <w:szCs w:val="20"/>
          <w:lang w:eastAsia="zh-CN"/>
        </w:rPr>
        <w:t>.</w:t>
      </w:r>
    </w:p>
    <w:p w14:paraId="7FD1CF0A" w14:textId="501C843D" w:rsidR="00BC63B6" w:rsidRDefault="00BC63B6" w:rsidP="00E217F6">
      <w:pPr>
        <w:pStyle w:val="a4"/>
        <w:tabs>
          <w:tab w:val="left" w:pos="420"/>
        </w:tabs>
        <w:ind w:left="840"/>
        <w:rPr>
          <w:rFonts w:eastAsiaTheme="minorEastAsia" w:cs="Arial"/>
          <w:b w:val="0"/>
          <w:szCs w:val="20"/>
          <w:lang w:eastAsia="zh-CN"/>
        </w:rPr>
      </w:pPr>
      <w:r>
        <w:rPr>
          <w:rFonts w:eastAsiaTheme="minorEastAsia" w:cs="Arial"/>
          <w:b w:val="0"/>
          <w:szCs w:val="20"/>
          <w:lang w:eastAsia="zh-CN"/>
        </w:rPr>
        <w:tab/>
      </w:r>
    </w:p>
    <w:p w14:paraId="0306395A" w14:textId="4374E79E" w:rsidR="000D51A5" w:rsidRDefault="000D51A5" w:rsidP="000D51A5">
      <w:pPr>
        <w:pStyle w:val="a4"/>
        <w:numPr>
          <w:ilvl w:val="0"/>
          <w:numId w:val="10"/>
        </w:numPr>
        <w:tabs>
          <w:tab w:val="left" w:pos="420"/>
        </w:tabs>
        <w:rPr>
          <w:rFonts w:eastAsiaTheme="minorEastAsia" w:cs="Arial"/>
          <w:b w:val="0"/>
          <w:szCs w:val="20"/>
          <w:lang w:eastAsia="zh-CN"/>
        </w:rPr>
      </w:pPr>
      <w:r>
        <w:rPr>
          <w:rFonts w:eastAsiaTheme="minorEastAsia" w:cs="Arial"/>
          <w:b w:val="0"/>
          <w:szCs w:val="20"/>
          <w:lang w:eastAsia="zh-CN"/>
        </w:rPr>
        <w:t>DAPS</w:t>
      </w:r>
    </w:p>
    <w:p w14:paraId="7E8CFE38" w14:textId="7D1E1F3B" w:rsidR="000D51A5" w:rsidRPr="000D51A5" w:rsidRDefault="00FE6810" w:rsidP="000D51A5">
      <w:pPr>
        <w:pStyle w:val="a4"/>
        <w:numPr>
          <w:ilvl w:val="1"/>
          <w:numId w:val="10"/>
        </w:numPr>
        <w:tabs>
          <w:tab w:val="left" w:pos="420"/>
        </w:tabs>
        <w:rPr>
          <w:rFonts w:eastAsiaTheme="minorEastAsia" w:cs="Arial"/>
          <w:b w:val="0"/>
          <w:szCs w:val="20"/>
          <w:lang w:eastAsia="zh-CN"/>
        </w:rPr>
      </w:pPr>
      <w:r>
        <w:rPr>
          <w:rFonts w:eastAsiaTheme="minorEastAsia" w:cs="Arial"/>
          <w:b w:val="0"/>
          <w:szCs w:val="20"/>
          <w:lang w:eastAsia="zh-CN"/>
        </w:rPr>
        <w:t xml:space="preserve">The time to </w:t>
      </w:r>
      <w:r w:rsidRPr="000D51A5">
        <w:rPr>
          <w:rFonts w:eastAsiaTheme="minorEastAsia" w:cs="Arial"/>
          <w:b w:val="0"/>
          <w:szCs w:val="20"/>
          <w:lang w:eastAsia="zh-CN"/>
        </w:rPr>
        <w:t>the success RACH to the target cell</w:t>
      </w:r>
      <w:r>
        <w:rPr>
          <w:rFonts w:eastAsiaTheme="minorEastAsia" w:cs="Arial"/>
          <w:b w:val="0"/>
          <w:szCs w:val="20"/>
          <w:lang w:eastAsia="zh-CN"/>
        </w:rPr>
        <w:t xml:space="preserve"> </w:t>
      </w:r>
      <w:r w:rsidR="00827E64">
        <w:rPr>
          <w:rFonts w:eastAsiaTheme="minorEastAsia" w:cs="Arial"/>
          <w:b w:val="0"/>
          <w:szCs w:val="20"/>
          <w:lang w:eastAsia="zh-CN"/>
        </w:rPr>
        <w:t>since</w:t>
      </w:r>
      <w:r w:rsidR="000D51A5" w:rsidRPr="000D51A5">
        <w:rPr>
          <w:rFonts w:eastAsiaTheme="minorEastAsia" w:cs="Arial"/>
          <w:b w:val="0"/>
          <w:szCs w:val="20"/>
          <w:lang w:eastAsia="zh-CN"/>
        </w:rPr>
        <w:t xml:space="preserve"> the RLF </w:t>
      </w:r>
      <w:r w:rsidR="00827E64">
        <w:rPr>
          <w:rFonts w:eastAsiaTheme="minorEastAsia" w:cs="Arial"/>
          <w:b w:val="0"/>
          <w:szCs w:val="20"/>
          <w:lang w:eastAsia="zh-CN"/>
        </w:rPr>
        <w:t>in source cell</w:t>
      </w:r>
      <w:r w:rsidR="000D51A5" w:rsidRPr="000D51A5">
        <w:rPr>
          <w:rFonts w:eastAsiaTheme="minorEastAsia" w:cs="Arial"/>
          <w:b w:val="0"/>
          <w:szCs w:val="20"/>
          <w:lang w:eastAsia="zh-CN"/>
        </w:rPr>
        <w:t xml:space="preserve"> </w:t>
      </w:r>
    </w:p>
    <w:p w14:paraId="76E67887" w14:textId="42E7A090" w:rsidR="000D51A5" w:rsidRDefault="000D51A5" w:rsidP="000D51A5">
      <w:pPr>
        <w:pStyle w:val="a4"/>
        <w:numPr>
          <w:ilvl w:val="1"/>
          <w:numId w:val="10"/>
        </w:numPr>
        <w:tabs>
          <w:tab w:val="left" w:pos="420"/>
        </w:tabs>
        <w:rPr>
          <w:rFonts w:eastAsiaTheme="minorEastAsia" w:cs="Arial"/>
          <w:b w:val="0"/>
          <w:szCs w:val="20"/>
          <w:lang w:eastAsia="zh-CN"/>
        </w:rPr>
      </w:pPr>
      <w:r>
        <w:rPr>
          <w:rFonts w:eastAsiaTheme="minorEastAsia" w:cs="Arial"/>
          <w:b w:val="0"/>
          <w:szCs w:val="20"/>
          <w:lang w:eastAsia="zh-CN"/>
        </w:rPr>
        <w:t xml:space="preserve">Measurement results when the RLF occurs at the source cell </w:t>
      </w:r>
      <w:r w:rsidR="00F51564">
        <w:rPr>
          <w:rFonts w:eastAsiaTheme="minorEastAsia" w:cs="Arial"/>
          <w:b w:val="0"/>
          <w:szCs w:val="20"/>
          <w:lang w:eastAsia="zh-CN"/>
        </w:rPr>
        <w:t>in additional to</w:t>
      </w:r>
      <w:r w:rsidR="00FE6810">
        <w:rPr>
          <w:rFonts w:eastAsiaTheme="minorEastAsia" w:cs="Arial"/>
          <w:b w:val="0"/>
          <w:szCs w:val="20"/>
          <w:lang w:eastAsia="zh-CN"/>
        </w:rPr>
        <w:t xml:space="preserve"> measurement results contained in the RLF report for the RLF/HOF at the target cell</w:t>
      </w:r>
      <w:r w:rsidR="00F51564">
        <w:rPr>
          <w:rFonts w:eastAsiaTheme="minorEastAsia" w:cs="Arial"/>
          <w:b w:val="0"/>
          <w:szCs w:val="20"/>
          <w:lang w:eastAsia="zh-CN"/>
        </w:rPr>
        <w:t xml:space="preserve"> </w:t>
      </w:r>
    </w:p>
    <w:p w14:paraId="6D291BBE" w14:textId="34B21DC5" w:rsidR="006D0098" w:rsidRPr="000D51A5" w:rsidRDefault="000D51A5" w:rsidP="000D51A5">
      <w:pPr>
        <w:pStyle w:val="a4"/>
        <w:numPr>
          <w:ilvl w:val="1"/>
          <w:numId w:val="10"/>
        </w:numPr>
        <w:tabs>
          <w:tab w:val="left" w:pos="420"/>
        </w:tabs>
        <w:rPr>
          <w:rFonts w:eastAsiaTheme="minorEastAsia" w:cs="Arial"/>
          <w:b w:val="0"/>
          <w:szCs w:val="20"/>
          <w:lang w:eastAsia="zh-CN"/>
        </w:rPr>
      </w:pPr>
      <w:r>
        <w:rPr>
          <w:rFonts w:eastAsiaTheme="minorEastAsia" w:cs="Arial"/>
          <w:b w:val="0"/>
          <w:szCs w:val="20"/>
          <w:lang w:eastAsia="zh-CN"/>
        </w:rPr>
        <w:t>DAPS HOF type indication</w:t>
      </w:r>
    </w:p>
    <w:p w14:paraId="0DFC02CF" w14:textId="77777777" w:rsidR="00674E5B" w:rsidRPr="00C30A28" w:rsidRDefault="00674E5B" w:rsidP="00674E5B">
      <w:pPr>
        <w:pStyle w:val="a4"/>
        <w:tabs>
          <w:tab w:val="left" w:pos="420"/>
        </w:tabs>
        <w:rPr>
          <w:rFonts w:ascii="Times New Roman" w:eastAsiaTheme="minorEastAsia" w:hAnsi="Times New Roman"/>
          <w:b w:val="0"/>
          <w:szCs w:val="20"/>
          <w:lang w:val="en-GB" w:eastAsia="zh-CN"/>
        </w:rPr>
      </w:pPr>
    </w:p>
    <w:p w14:paraId="4FDC55F7" w14:textId="77777777" w:rsidR="00674E5B" w:rsidRPr="0098568A" w:rsidRDefault="00674E5B" w:rsidP="009562F0">
      <w:pPr>
        <w:pStyle w:val="a4"/>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4446D2C8"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1B692B">
        <w:rPr>
          <w:rFonts w:ascii="Arial" w:eastAsiaTheme="minorEastAsia" w:hAnsi="Arial" w:cs="Arial"/>
          <w:lang w:eastAsia="zh-CN"/>
        </w:rPr>
        <w:t xml:space="preserve">to decide the parts involving UE </w:t>
      </w:r>
      <w:r w:rsidR="00FD0607">
        <w:rPr>
          <w:rFonts w:ascii="Arial" w:eastAsiaTheme="minorEastAsia" w:hAnsi="Arial" w:cs="Arial"/>
          <w:lang w:eastAsia="zh-CN"/>
        </w:rPr>
        <w:t>behavior</w:t>
      </w:r>
      <w:r>
        <w:rPr>
          <w:rFonts w:ascii="Arial" w:hAnsi="Arial" w:cs="Arial"/>
          <w:bCs/>
          <w:lang w:eastAsia="zh-CN"/>
        </w:rPr>
        <w:t>.</w:t>
      </w:r>
      <w:r w:rsidR="00B117F3">
        <w:rPr>
          <w:rFonts w:ascii="Arial" w:eastAsiaTheme="minorEastAsia" w:hAnsi="Arial" w:cs="Arial" w:hint="eastAsia"/>
          <w:bCs/>
          <w:lang w:eastAsia="zh-CN"/>
        </w:rPr>
        <w:t xml:space="preserve"> </w:t>
      </w:r>
      <w:bookmarkStart w:id="4" w:name="_GoBack"/>
      <w:bookmarkEnd w:id="4"/>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6FA8FA24" w14:textId="4F1484C0" w:rsidR="009562F0" w:rsidRDefault="009562F0"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0D51A5">
        <w:rPr>
          <w:rFonts w:ascii="Arial" w:hAnsi="Arial" w:cs="Arial"/>
          <w:bCs/>
          <w:color w:val="000000"/>
        </w:rPr>
        <w:t>1</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25</w:t>
      </w:r>
      <w:r w:rsidR="000D51A5">
        <w:rPr>
          <w:rFonts w:ascii="Arial" w:eastAsiaTheme="minorEastAsia" w:hAnsi="Arial" w:cs="Arial"/>
          <w:bCs/>
          <w:color w:val="000000"/>
          <w:vertAlign w:val="superscript"/>
          <w:lang w:eastAsia="zh-CN"/>
        </w:rPr>
        <w:t>th</w:t>
      </w:r>
      <w:r w:rsidR="000D51A5">
        <w:rPr>
          <w:rFonts w:ascii="Arial" w:eastAsiaTheme="minorEastAsia" w:hAnsi="Arial" w:cs="Arial"/>
          <w:bCs/>
          <w:color w:val="000000"/>
          <w:lang w:eastAsia="zh-CN"/>
        </w:rPr>
        <w:t xml:space="preserve">. Jan </w:t>
      </w:r>
      <w:proofErr w:type="gramStart"/>
      <w:r w:rsidR="000D51A5">
        <w:rPr>
          <w:rFonts w:ascii="Arial" w:eastAsiaTheme="minorEastAsia" w:hAnsi="Arial" w:cs="Arial"/>
          <w:bCs/>
          <w:color w:val="000000"/>
          <w:lang w:eastAsia="zh-CN"/>
        </w:rPr>
        <w:t xml:space="preserve">- </w:t>
      </w:r>
      <w:r>
        <w:rPr>
          <w:rFonts w:ascii="Arial" w:hAnsi="Arial" w:cs="Arial"/>
          <w:bCs/>
          <w:color w:val="000000"/>
        </w:rPr>
        <w:t xml:space="preserve"> </w:t>
      </w:r>
      <w:r w:rsidR="000D51A5">
        <w:rPr>
          <w:rFonts w:ascii="Arial" w:eastAsiaTheme="minorEastAsia" w:hAnsi="Arial" w:cs="Arial"/>
          <w:bCs/>
          <w:color w:val="000000"/>
          <w:lang w:eastAsia="zh-CN"/>
        </w:rPr>
        <w:t>5</w:t>
      </w:r>
      <w:r w:rsidRPr="00B62553">
        <w:rPr>
          <w:rFonts w:ascii="Arial" w:eastAsiaTheme="minorEastAsia" w:hAnsi="Arial" w:cs="Arial" w:hint="eastAsia"/>
          <w:bCs/>
          <w:color w:val="000000"/>
          <w:vertAlign w:val="superscript"/>
          <w:lang w:eastAsia="zh-CN"/>
        </w:rPr>
        <w:t>th</w:t>
      </w:r>
      <w:proofErr w:type="gramEnd"/>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Feb</w:t>
      </w:r>
      <w:r>
        <w:rPr>
          <w:rFonts w:ascii="Arial" w:eastAsiaTheme="minorEastAsia" w:hAnsi="Arial" w:cs="Arial"/>
          <w:bCs/>
          <w:color w:val="000000"/>
          <w:lang w:eastAsia="zh-CN"/>
        </w:rPr>
        <w:t>.</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w:t>
      </w:r>
      <w:r w:rsidR="000D51A5">
        <w:rPr>
          <w:rFonts w:ascii="Arial" w:eastAsiaTheme="minorEastAsia" w:hAnsi="Arial" w:cs="Arial"/>
          <w:bCs/>
          <w:color w:val="000000"/>
          <w:lang w:eastAsia="zh-CN"/>
        </w:rPr>
        <w:t>1</w:t>
      </w:r>
      <w:r>
        <w:rPr>
          <w:rFonts w:ascii="Arial" w:hAnsi="Arial" w:cs="Arial"/>
          <w:bCs/>
          <w:color w:val="000000"/>
        </w:rPr>
        <w:tab/>
      </w:r>
      <w:r>
        <w:rPr>
          <w:rFonts w:ascii="Arial" w:eastAsiaTheme="minorEastAsia" w:hAnsi="Arial" w:cs="Arial" w:hint="eastAsia"/>
          <w:bCs/>
          <w:color w:val="000000"/>
          <w:lang w:eastAsia="zh-CN"/>
        </w:rPr>
        <w:t xml:space="preserve">      </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58E96" w14:textId="77777777" w:rsidR="007B6857" w:rsidRDefault="007B6857">
      <w:r>
        <w:separator/>
      </w:r>
    </w:p>
  </w:endnote>
  <w:endnote w:type="continuationSeparator" w:id="0">
    <w:p w14:paraId="0CA3758B" w14:textId="77777777" w:rsidR="007B6857" w:rsidRDefault="007B6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E6810">
      <w:rPr>
        <w:rStyle w:val="ae"/>
        <w:noProof/>
      </w:rPr>
      <w:t>1</w:t>
    </w:r>
    <w:r>
      <w:rPr>
        <w:rStyle w:val="ae"/>
      </w:rPr>
      <w:fldChar w:fldCharType="end"/>
    </w:r>
  </w:p>
  <w:p w14:paraId="1DCFE44C" w14:textId="4BCD5943" w:rsidR="00041662" w:rsidRPr="00EB7EB9" w:rsidRDefault="00041662"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9E5EF" w14:textId="77777777" w:rsidR="007B6857" w:rsidRDefault="007B6857">
      <w:r>
        <w:separator/>
      </w:r>
    </w:p>
  </w:footnote>
  <w:footnote w:type="continuationSeparator" w:id="0">
    <w:p w14:paraId="40883385" w14:textId="77777777" w:rsidR="007B6857" w:rsidRDefault="007B68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6F9"/>
    <w:multiLevelType w:val="hybridMultilevel"/>
    <w:tmpl w:val="55C28130"/>
    <w:lvl w:ilvl="0" w:tplc="3E5A63A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E77451"/>
    <w:multiLevelType w:val="hybridMultilevel"/>
    <w:tmpl w:val="573AAC18"/>
    <w:lvl w:ilvl="0" w:tplc="461CF59E">
      <w:start w:val="2"/>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0"/>
  </w:num>
  <w:num w:numId="2">
    <w:abstractNumId w:val="9"/>
  </w:num>
  <w:num w:numId="3">
    <w:abstractNumId w:val="8"/>
  </w:num>
  <w:num w:numId="4">
    <w:abstractNumId w:val="7"/>
  </w:num>
  <w:num w:numId="5">
    <w:abstractNumId w:val="1"/>
  </w:num>
  <w:num w:numId="6">
    <w:abstractNumId w:val="6"/>
  </w:num>
  <w:num w:numId="7">
    <w:abstractNumId w:val="2"/>
  </w:num>
  <w:num w:numId="8">
    <w:abstractNumId w:val="3"/>
  </w:num>
  <w:num w:numId="9">
    <w:abstractNumId w:val="5"/>
  </w:num>
  <w:num w:numId="10">
    <w:abstractNumId w:val="4"/>
  </w:num>
  <w:num w:numId="1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3FD0"/>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1A5"/>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89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0AB"/>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3E24"/>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AB1"/>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079"/>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50A"/>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57"/>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E64"/>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859"/>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568A"/>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8CF"/>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B48"/>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995"/>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366"/>
    <w:rsid w:val="00BC3435"/>
    <w:rsid w:val="00BC4739"/>
    <w:rsid w:val="00BC4947"/>
    <w:rsid w:val="00BC4BD6"/>
    <w:rsid w:val="00BC4CE7"/>
    <w:rsid w:val="00BC4ED2"/>
    <w:rsid w:val="00BC56B4"/>
    <w:rsid w:val="00BC5CBE"/>
    <w:rsid w:val="00BC63B6"/>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1F"/>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49B5"/>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B1C"/>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1D3"/>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7F6"/>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07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34A1"/>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564"/>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57C"/>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810"/>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x.xu@samsun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2.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CD52F-C9C3-4148-B561-AE7AAEA22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228</Words>
  <Characters>1302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3</cp:revision>
  <cp:lastPrinted>2007-08-29T03:45:00Z</cp:lastPrinted>
  <dcterms:created xsi:type="dcterms:W3CDTF">2020-10-23T05:24:00Z</dcterms:created>
  <dcterms:modified xsi:type="dcterms:W3CDTF">2020-10-23T05:39:00Z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