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6BD09" w14:textId="61344B3A" w:rsidR="00AD4EC2" w:rsidRPr="00AD4EC2" w:rsidRDefault="00AD4EC2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>bis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-e 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 xml:space="preserve"> R3-20</w:t>
      </w:r>
      <w:r w:rsidR="00095458">
        <w:rPr>
          <w:rFonts w:eastAsia="MS Mincho" w:cs="Arial"/>
          <w:i w:val="0"/>
          <w:noProof w:val="0"/>
          <w:sz w:val="24"/>
          <w:szCs w:val="24"/>
          <w:lang w:eastAsia="en-US"/>
        </w:rPr>
        <w:t>1870</w:t>
      </w:r>
    </w:p>
    <w:p w14:paraId="28B6603D" w14:textId="08430EE1" w:rsidR="0037119B" w:rsidRDefault="00AD4EC2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2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>0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-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30 April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2020 E-Meeting</w:t>
      </w:r>
    </w:p>
    <w:p w14:paraId="4D5F3863" w14:textId="77777777" w:rsidR="00AD4EC2" w:rsidRPr="007D3E81" w:rsidRDefault="00AD4EC2" w:rsidP="00AD4EC2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796D5AE" w14:textId="1A4EF1A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95458" w:rsidRPr="00095458">
        <w:rPr>
          <w:rFonts w:ascii="Arial" w:hAnsi="Arial"/>
          <w:sz w:val="24"/>
        </w:rPr>
        <w:t>Beam related configuration for immediate MDT</w:t>
      </w:r>
    </w:p>
    <w:p w14:paraId="70906606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EA6F115" w14:textId="16E9A064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C139F">
        <w:rPr>
          <w:rFonts w:ascii="Arial" w:hAnsi="Arial"/>
          <w:sz w:val="24"/>
          <w:lang w:eastAsia="zh-CN"/>
        </w:rPr>
        <w:t>10.3.</w:t>
      </w:r>
      <w:r w:rsidR="00095458">
        <w:rPr>
          <w:rFonts w:ascii="Arial" w:hAnsi="Arial"/>
          <w:sz w:val="24"/>
          <w:lang w:eastAsia="zh-CN"/>
        </w:rPr>
        <w:t>1</w:t>
      </w:r>
    </w:p>
    <w:p w14:paraId="157BAB0B" w14:textId="7BB4891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33769">
        <w:rPr>
          <w:rFonts w:ascii="Arial" w:hAnsi="Arial"/>
          <w:sz w:val="24"/>
        </w:rPr>
        <w:t>Discussion</w:t>
      </w:r>
    </w:p>
    <w:p w14:paraId="445D749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6384E68" w14:textId="3FC6CBF7" w:rsidR="00ED5E68" w:rsidRPr="007D3E81" w:rsidRDefault="00901388" w:rsidP="000A4C5A">
      <w:pPr>
        <w:rPr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R introduces the beam </w:t>
      </w:r>
      <w:r w:rsidR="00095458">
        <w:rPr>
          <w:rFonts w:eastAsiaTheme="minorEastAsia"/>
          <w:lang w:eastAsia="zh-CN"/>
        </w:rPr>
        <w:t xml:space="preserve">feature </w:t>
      </w:r>
      <w:r>
        <w:rPr>
          <w:rFonts w:eastAsiaTheme="minorEastAsia"/>
          <w:lang w:eastAsia="zh-CN"/>
        </w:rPr>
        <w:t xml:space="preserve">to improve the coverage of high frequencies. </w:t>
      </w:r>
      <w:r w:rsidR="008A600B">
        <w:rPr>
          <w:lang w:eastAsia="zh-CN"/>
        </w:rPr>
        <w:t xml:space="preserve">In this contribution, we will discuss </w:t>
      </w:r>
      <w:r>
        <w:rPr>
          <w:lang w:eastAsia="zh-CN"/>
        </w:rPr>
        <w:t>MDT configuration information on beam</w:t>
      </w:r>
      <w:r w:rsidR="00096664">
        <w:rPr>
          <w:lang w:eastAsia="zh-CN"/>
        </w:rPr>
        <w:t>.</w:t>
      </w:r>
    </w:p>
    <w:p w14:paraId="7924BE0D" w14:textId="2CBC1AC4" w:rsidR="00006AA0" w:rsidRPr="007D3E81" w:rsidRDefault="008C31B4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6424018B" w14:textId="3380A59A" w:rsidR="008903FB" w:rsidRDefault="00901388" w:rsidP="00901388">
      <w:pPr>
        <w:rPr>
          <w:rFonts w:eastAsia="宋体"/>
          <w:lang w:eastAsia="zh-CN"/>
        </w:rPr>
      </w:pPr>
      <w:r w:rsidRPr="002D5D03">
        <w:rPr>
          <w:rFonts w:eastAsia="宋体"/>
          <w:lang w:eastAsia="zh-CN"/>
        </w:rPr>
        <w:t xml:space="preserve">In LTE, the </w:t>
      </w:r>
      <w:r w:rsidR="008903FB">
        <w:rPr>
          <w:rFonts w:eastAsia="宋体"/>
          <w:lang w:eastAsia="zh-CN"/>
        </w:rPr>
        <w:t xml:space="preserve">immediate </w:t>
      </w:r>
      <w:r w:rsidRPr="002D5D03">
        <w:rPr>
          <w:rFonts w:eastAsia="宋体"/>
          <w:lang w:eastAsia="zh-CN"/>
        </w:rPr>
        <w:t xml:space="preserve">MDT configuration from OAM/CN includes </w:t>
      </w:r>
      <w:r w:rsidR="008903FB">
        <w:rPr>
          <w:rFonts w:eastAsia="宋体"/>
          <w:lang w:eastAsia="zh-CN"/>
        </w:rPr>
        <w:t xml:space="preserve">M1 measurement configuration. In the last meetings, RAN3 also agrees to add the M1 measurement configuration for the signalling based immediate MDT. The M1 measurement includes two cases. </w:t>
      </w:r>
    </w:p>
    <w:p w14:paraId="711FBFDA" w14:textId="695DCD06" w:rsidR="008903FB" w:rsidRDefault="008903FB" w:rsidP="009013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1: </w:t>
      </w:r>
      <w:r w:rsidR="004C0007" w:rsidRPr="004C0007">
        <w:rPr>
          <w:rFonts w:eastAsia="宋体"/>
          <w:lang w:eastAsia="zh-CN"/>
        </w:rPr>
        <w:t>logging of M1 from event triggered measurement reports according to existing RRM configuration</w:t>
      </w:r>
      <w:r w:rsidR="004C0007">
        <w:rPr>
          <w:rFonts w:eastAsia="宋体"/>
          <w:lang w:eastAsia="zh-CN"/>
        </w:rPr>
        <w:t xml:space="preserve">. </w:t>
      </w:r>
    </w:p>
    <w:p w14:paraId="37F36573" w14:textId="0CE8D1E2" w:rsidR="008903FB" w:rsidRDefault="008903FB" w:rsidP="009013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2: </w:t>
      </w:r>
      <w:r w:rsidR="004C0007">
        <w:rPr>
          <w:rFonts w:eastAsia="宋体"/>
          <w:lang w:eastAsia="zh-CN"/>
        </w:rPr>
        <w:t xml:space="preserve">Trigger </w:t>
      </w:r>
      <w:r w:rsidR="004C0007" w:rsidRPr="004C0007">
        <w:rPr>
          <w:rFonts w:eastAsia="宋体"/>
          <w:lang w:eastAsia="zh-CN"/>
        </w:rPr>
        <w:t>Periodic, A2 event-triggered, or A2 event triggered periodic measurement report according to MDT specific measurement configuration</w:t>
      </w:r>
    </w:p>
    <w:p w14:paraId="02DCDA50" w14:textId="57387F59" w:rsidR="00901388" w:rsidRDefault="004C0007" w:rsidP="009013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case 2, the motivation is that </w:t>
      </w:r>
      <w:r w:rsidR="00D65BD9">
        <w:rPr>
          <w:rFonts w:eastAsia="宋体"/>
          <w:lang w:eastAsia="zh-CN"/>
        </w:rPr>
        <w:t>the operators want to know the</w:t>
      </w:r>
      <w:r w:rsidRPr="004C0007">
        <w:t xml:space="preserve"> </w:t>
      </w:r>
      <w:r w:rsidRPr="004C0007">
        <w:rPr>
          <w:rFonts w:eastAsia="宋体"/>
          <w:lang w:eastAsia="zh-CN"/>
        </w:rPr>
        <w:t>signal levels that can be provided in the network</w:t>
      </w:r>
      <w:r>
        <w:rPr>
          <w:rFonts w:eastAsia="宋体"/>
          <w:lang w:eastAsia="zh-CN"/>
        </w:rPr>
        <w:t xml:space="preserve"> according to </w:t>
      </w:r>
      <w:r w:rsidRPr="004C0007">
        <w:rPr>
          <w:rFonts w:eastAsia="宋体"/>
          <w:lang w:eastAsia="zh-CN"/>
        </w:rPr>
        <w:t>the expected/planned network setting</w:t>
      </w:r>
      <w:r>
        <w:rPr>
          <w:rFonts w:eastAsia="宋体"/>
          <w:lang w:eastAsia="zh-CN"/>
        </w:rPr>
        <w:t xml:space="preserve">. For example, </w:t>
      </w:r>
      <w:r w:rsidR="00901388" w:rsidRPr="002D5D03">
        <w:rPr>
          <w:rFonts w:eastAsia="宋体"/>
          <w:lang w:eastAsia="zh-CN"/>
        </w:rPr>
        <w:t xml:space="preserve">the different RAN may set different thresholds of event A2 in normal RRM configuration. </w:t>
      </w:r>
      <w:r w:rsidR="002B45ED">
        <w:rPr>
          <w:rFonts w:eastAsia="宋体"/>
          <w:lang w:eastAsia="zh-CN"/>
        </w:rPr>
        <w:t xml:space="preserve">If the network collects the M1 measurement using the existing RRM configuration, the operators cannot know the coverage of cells according to the unified threshold. </w:t>
      </w:r>
    </w:p>
    <w:p w14:paraId="3FD037CC" w14:textId="43DD63C5" w:rsidR="002B45ED" w:rsidRDefault="002B45ED" w:rsidP="00901388">
      <w:pPr>
        <w:rPr>
          <w:rFonts w:eastAsia="宋体"/>
          <w:b/>
          <w:lang w:eastAsia="zh-CN"/>
        </w:rPr>
      </w:pPr>
      <w:r w:rsidRPr="002B45ED">
        <w:rPr>
          <w:rFonts w:eastAsia="宋体"/>
          <w:b/>
          <w:lang w:eastAsia="zh-CN"/>
        </w:rPr>
        <w:t xml:space="preserve">Observation 1: </w:t>
      </w:r>
      <w:r w:rsidR="004A07D4">
        <w:rPr>
          <w:rFonts w:eastAsia="宋体" w:hint="eastAsia"/>
          <w:b/>
          <w:lang w:eastAsia="zh-CN"/>
        </w:rPr>
        <w:t>Immediate</w:t>
      </w:r>
      <w:r w:rsidR="004A07D4">
        <w:rPr>
          <w:rFonts w:eastAsia="宋体"/>
          <w:b/>
          <w:lang w:eastAsia="zh-CN"/>
        </w:rPr>
        <w:t xml:space="preserve"> MDT in LTE and NR support</w:t>
      </w:r>
      <w:r w:rsidR="00E02C00">
        <w:rPr>
          <w:rFonts w:eastAsia="宋体"/>
          <w:b/>
          <w:lang w:eastAsia="zh-CN"/>
        </w:rPr>
        <w:t>s</w:t>
      </w:r>
      <w:r w:rsidR="004A07D4">
        <w:rPr>
          <w:rFonts w:eastAsia="宋体"/>
          <w:b/>
          <w:lang w:eastAsia="zh-CN"/>
        </w:rPr>
        <w:t xml:space="preserve"> to configure new A2 </w:t>
      </w:r>
      <w:proofErr w:type="spellStart"/>
      <w:r w:rsidR="004A07D4">
        <w:rPr>
          <w:rFonts w:eastAsia="宋体"/>
          <w:b/>
          <w:lang w:eastAsia="zh-CN"/>
        </w:rPr>
        <w:t>threshould</w:t>
      </w:r>
      <w:proofErr w:type="spellEnd"/>
      <w:r w:rsidR="004A07D4">
        <w:rPr>
          <w:rFonts w:eastAsia="宋体"/>
          <w:b/>
          <w:lang w:eastAsia="zh-CN"/>
        </w:rPr>
        <w:t xml:space="preserve"> for M1 which is different from the one used for normal RRM purpose.</w:t>
      </w:r>
    </w:p>
    <w:p w14:paraId="3D97642A" w14:textId="5E983A0E" w:rsidR="00E04CC2" w:rsidRDefault="00E04CC2" w:rsidP="00901388">
      <w:r>
        <w:rPr>
          <w:rFonts w:eastAsia="宋体"/>
          <w:lang w:eastAsia="zh-CN"/>
        </w:rPr>
        <w:t>For</w:t>
      </w:r>
      <w:r w:rsidR="00901388" w:rsidRPr="002D5D0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RRM measurement in the RRC_CONNECTION in </w:t>
      </w:r>
      <w:r w:rsidR="00901388" w:rsidRPr="002D5D03">
        <w:rPr>
          <w:rFonts w:eastAsia="宋体"/>
          <w:lang w:eastAsia="zh-CN"/>
        </w:rPr>
        <w:t xml:space="preserve">NR, </w:t>
      </w:r>
      <w:r w:rsidR="00901388" w:rsidRPr="002D5D03">
        <w:t xml:space="preserve">the UE measures multiple beams (at least one) of a cell and the measurements results (power values) are averaged to derive the cell quality. In doing so, the UE is configured to consider a subset of the detected beams, i.e. the RAN configures the rule that how to derive the cell quality based on beam measurement. </w:t>
      </w:r>
      <w:r>
        <w:t xml:space="preserve"> According to the TS 38.331, the UE derive</w:t>
      </w:r>
      <w:r w:rsidR="00915FD3">
        <w:t>s</w:t>
      </w:r>
      <w:r>
        <w:t xml:space="preserve"> the cell quality based on the </w:t>
      </w:r>
      <w:proofErr w:type="spellStart"/>
      <w:r w:rsidRPr="003F3A99">
        <w:t>rsType</w:t>
      </w:r>
      <w:proofErr w:type="spellEnd"/>
      <w:r w:rsidRPr="003F3A99">
        <w:t xml:space="preserve">, </w:t>
      </w:r>
      <w:proofErr w:type="spellStart"/>
      <w:r w:rsidRPr="003F3A99">
        <w:t>nrofSS-BlocksToAverage</w:t>
      </w:r>
      <w:proofErr w:type="spellEnd"/>
      <w:r w:rsidRPr="003F3A99">
        <w:t xml:space="preserve">, </w:t>
      </w:r>
      <w:proofErr w:type="spellStart"/>
      <w:r w:rsidRPr="003F3A99">
        <w:t>absThreshSS-BlocksConsolidation</w:t>
      </w:r>
      <w:proofErr w:type="spellEnd"/>
      <w:r w:rsidRPr="003F3A99">
        <w:t xml:space="preserve">, </w:t>
      </w:r>
      <w:proofErr w:type="spellStart"/>
      <w:r w:rsidRPr="003F3A99">
        <w:t>nrofCSI</w:t>
      </w:r>
      <w:proofErr w:type="spellEnd"/>
      <w:r w:rsidRPr="003F3A99">
        <w:t>-RS-</w:t>
      </w:r>
      <w:proofErr w:type="spellStart"/>
      <w:r w:rsidRPr="003F3A99">
        <w:t>ResourcesToAverage</w:t>
      </w:r>
      <w:proofErr w:type="spellEnd"/>
      <w:r w:rsidRPr="003F3A99">
        <w:t>,</w:t>
      </w:r>
      <w:r w:rsidRPr="00E04CC2">
        <w:t xml:space="preserve"> </w:t>
      </w:r>
      <w:r w:rsidR="003F3A99">
        <w:t xml:space="preserve">and </w:t>
      </w:r>
      <w:proofErr w:type="spellStart"/>
      <w:r w:rsidRPr="003F3A99">
        <w:t>absThreshCSI</w:t>
      </w:r>
      <w:proofErr w:type="spellEnd"/>
      <w:r w:rsidRPr="003F3A99">
        <w:t>-RS-Consolidation.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4CC2" w14:paraId="1FED8D37" w14:textId="77777777" w:rsidTr="00E04CC2">
        <w:tc>
          <w:tcPr>
            <w:tcW w:w="9631" w:type="dxa"/>
          </w:tcPr>
          <w:p w14:paraId="1C035462" w14:textId="77777777" w:rsidR="00E04CC2" w:rsidRPr="00E04CC2" w:rsidRDefault="00E04CC2" w:rsidP="00E04CC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lang w:eastAsia="x-none"/>
              </w:rPr>
            </w:pPr>
            <w:bookmarkStart w:id="3" w:name="_Toc20425805"/>
            <w:bookmarkStart w:id="4" w:name="_Toc29321201"/>
            <w:bookmarkStart w:id="5" w:name="_Toc36219384"/>
            <w:bookmarkStart w:id="6" w:name="_Toc36220060"/>
            <w:bookmarkStart w:id="7" w:name="_Toc36513480"/>
            <w:r w:rsidRPr="00E04CC2">
              <w:rPr>
                <w:rFonts w:ascii="Arial" w:hAnsi="Arial"/>
                <w:sz w:val="24"/>
                <w:lang w:eastAsia="x-none"/>
              </w:rPr>
              <w:lastRenderedPageBreak/>
              <w:t>5.5.3.3</w:t>
            </w:r>
            <w:r w:rsidRPr="00E04CC2">
              <w:rPr>
                <w:rFonts w:ascii="Arial" w:hAnsi="Arial"/>
                <w:sz w:val="24"/>
                <w:lang w:eastAsia="x-none"/>
              </w:rPr>
              <w:tab/>
              <w:t>Derivation of cell measurement results</w:t>
            </w:r>
            <w:bookmarkEnd w:id="3"/>
            <w:bookmarkEnd w:id="4"/>
            <w:bookmarkEnd w:id="5"/>
            <w:bookmarkEnd w:id="6"/>
            <w:bookmarkEnd w:id="7"/>
          </w:p>
          <w:p w14:paraId="46C8E5BA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E04CC2">
              <w:rPr>
                <w:lang w:eastAsia="ja-JP"/>
              </w:rPr>
              <w:t xml:space="preserve">The network may configure the UE to derive RSRP, RSRQ and SINR measurement results per cell associated to NR measurement objects based on parameters configured in the </w:t>
            </w:r>
            <w:proofErr w:type="spellStart"/>
            <w:r w:rsidRPr="00E04CC2">
              <w:rPr>
                <w:i/>
                <w:lang w:eastAsia="ja-JP"/>
              </w:rPr>
              <w:t>measObject</w:t>
            </w:r>
            <w:proofErr w:type="spellEnd"/>
            <w:r w:rsidRPr="00E04CC2">
              <w:rPr>
                <w:lang w:eastAsia="ja-JP"/>
              </w:rPr>
              <w:t xml:space="preserve"> (e.g. maximum number of beams to be averaged and beam consolidation thresholds) and in the </w:t>
            </w:r>
            <w:proofErr w:type="spellStart"/>
            <w:r w:rsidRPr="00E04CC2">
              <w:rPr>
                <w:i/>
                <w:lang w:eastAsia="ja-JP"/>
              </w:rPr>
              <w:t>reportConfig</w:t>
            </w:r>
            <w:proofErr w:type="spellEnd"/>
            <w:r w:rsidRPr="00E04CC2">
              <w:rPr>
                <w:lang w:eastAsia="ja-JP"/>
              </w:rPr>
              <w:t xml:space="preserve"> (</w:t>
            </w:r>
            <w:proofErr w:type="spellStart"/>
            <w:r w:rsidRPr="00E04CC2">
              <w:rPr>
                <w:i/>
                <w:lang w:eastAsia="ja-JP"/>
              </w:rPr>
              <w:t>rsType</w:t>
            </w:r>
            <w:proofErr w:type="spellEnd"/>
            <w:r w:rsidRPr="00E04CC2">
              <w:rPr>
                <w:lang w:eastAsia="ja-JP"/>
              </w:rPr>
              <w:t xml:space="preserve"> to be measured, SS/PBCH block or CSI-RS).</w:t>
            </w:r>
          </w:p>
          <w:p w14:paraId="2421FE44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E04CC2">
              <w:rPr>
                <w:lang w:eastAsia="ja-JP"/>
              </w:rPr>
              <w:t>The UE shall:</w:t>
            </w:r>
          </w:p>
          <w:p w14:paraId="47244D8B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1&gt;</w:t>
            </w:r>
            <w:r w:rsidRPr="00E04CC2">
              <w:rPr>
                <w:lang w:eastAsia="x-none"/>
              </w:rPr>
              <w:tab/>
              <w:t>for each cell measurement quantity to be derived based on SS/PBCH block:</w:t>
            </w:r>
          </w:p>
          <w:p w14:paraId="56BFBB57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</w:t>
            </w:r>
            <w:proofErr w:type="spellStart"/>
            <w:r w:rsidRPr="00E04CC2">
              <w:rPr>
                <w:i/>
                <w:lang w:eastAsia="x-none"/>
              </w:rPr>
              <w:t>nrofSS-BlocksToAverage</w:t>
            </w:r>
            <w:proofErr w:type="spellEnd"/>
            <w:r w:rsidRPr="00E04CC2">
              <w:rPr>
                <w:lang w:eastAsia="x-none"/>
              </w:rPr>
              <w:t xml:space="preserve"> in the associated </w:t>
            </w:r>
            <w:proofErr w:type="spellStart"/>
            <w:r w:rsidRPr="00E04CC2">
              <w:rPr>
                <w:i/>
                <w:lang w:eastAsia="x-none"/>
              </w:rPr>
              <w:t>measObject</w:t>
            </w:r>
            <w:proofErr w:type="spellEnd"/>
            <w:r w:rsidRPr="00E04CC2">
              <w:rPr>
                <w:lang w:eastAsia="x-none"/>
              </w:rPr>
              <w:t xml:space="preserve"> is not configured; or</w:t>
            </w:r>
          </w:p>
          <w:p w14:paraId="1482DD63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</w:t>
            </w:r>
            <w:proofErr w:type="spellStart"/>
            <w:r w:rsidRPr="00E04CC2">
              <w:rPr>
                <w:i/>
                <w:lang w:eastAsia="x-none"/>
              </w:rPr>
              <w:t>absThreshSS-BlocksConsolidation</w:t>
            </w:r>
            <w:proofErr w:type="spellEnd"/>
            <w:r w:rsidRPr="00E04CC2">
              <w:rPr>
                <w:lang w:eastAsia="x-none"/>
              </w:rPr>
              <w:t xml:space="preserve"> in the associated </w:t>
            </w:r>
            <w:proofErr w:type="spellStart"/>
            <w:r w:rsidRPr="00E04CC2">
              <w:rPr>
                <w:i/>
                <w:lang w:eastAsia="x-none"/>
              </w:rPr>
              <w:t>measObject</w:t>
            </w:r>
            <w:proofErr w:type="spellEnd"/>
            <w:r w:rsidRPr="00E04CC2">
              <w:rPr>
                <w:lang w:eastAsia="x-none"/>
              </w:rPr>
              <w:t xml:space="preserve"> is not configured; or</w:t>
            </w:r>
          </w:p>
          <w:p w14:paraId="7B73DE33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the highest beam measurement quantity value is below or equal to </w:t>
            </w:r>
            <w:proofErr w:type="spellStart"/>
            <w:r w:rsidRPr="00E04CC2">
              <w:rPr>
                <w:i/>
                <w:lang w:eastAsia="x-none"/>
              </w:rPr>
              <w:t>absThreshSS-BlocksConsolidation</w:t>
            </w:r>
            <w:proofErr w:type="spellEnd"/>
            <w:r w:rsidRPr="00E04CC2">
              <w:rPr>
                <w:lang w:eastAsia="x-none"/>
              </w:rPr>
              <w:t>:</w:t>
            </w:r>
          </w:p>
          <w:p w14:paraId="2720566C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3&gt;</w:t>
            </w:r>
            <w:r w:rsidRPr="00E04CC2">
              <w:rPr>
                <w:lang w:eastAsia="x-none"/>
              </w:rPr>
              <w:tab/>
              <w:t>derive each cell measurement quantity based on SS/PBCH block as the highest beam measurement quantity value, where each beam measurement quantity is described in TS 38.215 [9];</w:t>
            </w:r>
          </w:p>
          <w:p w14:paraId="1EA02582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>else:</w:t>
            </w:r>
          </w:p>
          <w:p w14:paraId="00CBAF84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3&gt;</w:t>
            </w:r>
            <w:r w:rsidRPr="00E04CC2">
              <w:rPr>
                <w:lang w:eastAsia="x-none"/>
              </w:rPr>
              <w:tab/>
              <w:t xml:space="preserve">derive each cell measurement quantity based on SS/PBCH block as the linear power scale average of the highest beam measurement quantity values above </w:t>
            </w:r>
            <w:proofErr w:type="spellStart"/>
            <w:r w:rsidRPr="00E04CC2">
              <w:rPr>
                <w:i/>
                <w:lang w:eastAsia="x-none"/>
              </w:rPr>
              <w:t>absThreshSS-BlocksConsolidation</w:t>
            </w:r>
            <w:proofErr w:type="spellEnd"/>
            <w:r w:rsidRPr="00E04CC2">
              <w:rPr>
                <w:lang w:eastAsia="x-none"/>
              </w:rPr>
              <w:t xml:space="preserve"> where the total number of averaged beams shall not exceed </w:t>
            </w:r>
            <w:proofErr w:type="spellStart"/>
            <w:r w:rsidRPr="00E04CC2">
              <w:rPr>
                <w:i/>
                <w:lang w:eastAsia="x-none"/>
              </w:rPr>
              <w:t>nrofSS-BlocksToAverage</w:t>
            </w:r>
            <w:proofErr w:type="spellEnd"/>
            <w:r w:rsidRPr="00E04CC2">
              <w:rPr>
                <w:lang w:eastAsia="x-none"/>
              </w:rPr>
              <w:t>;</w:t>
            </w:r>
          </w:p>
          <w:p w14:paraId="211912C7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>apply layer 3 cell filtering as described in 5.5.3.2;</w:t>
            </w:r>
          </w:p>
          <w:p w14:paraId="59F21C22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1&gt;</w:t>
            </w:r>
            <w:r w:rsidRPr="00E04CC2">
              <w:rPr>
                <w:lang w:eastAsia="x-none"/>
              </w:rPr>
              <w:tab/>
              <w:t>for each cell measurement quantity to be derived based on CSI-RS:</w:t>
            </w:r>
          </w:p>
          <w:p w14:paraId="382E2067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consider a CSI-RS resource to be applicable for deriving cell measurements when the concerned CSI-RS resource is included in the </w:t>
            </w:r>
            <w:proofErr w:type="spellStart"/>
            <w:r w:rsidRPr="00E04CC2">
              <w:rPr>
                <w:i/>
                <w:lang w:eastAsia="x-none"/>
              </w:rPr>
              <w:t>csi-rs-CellMobility</w:t>
            </w:r>
            <w:proofErr w:type="spellEnd"/>
            <w:r w:rsidRPr="00E04CC2">
              <w:rPr>
                <w:lang w:eastAsia="x-none"/>
              </w:rPr>
              <w:t xml:space="preserve"> including the </w:t>
            </w:r>
            <w:proofErr w:type="spellStart"/>
            <w:r w:rsidRPr="00E04CC2">
              <w:rPr>
                <w:i/>
                <w:lang w:eastAsia="x-none"/>
              </w:rPr>
              <w:t>physCellId</w:t>
            </w:r>
            <w:proofErr w:type="spellEnd"/>
            <w:r w:rsidRPr="00E04CC2">
              <w:rPr>
                <w:i/>
                <w:lang w:eastAsia="x-none"/>
              </w:rPr>
              <w:t xml:space="preserve"> </w:t>
            </w:r>
            <w:r w:rsidRPr="00E04CC2">
              <w:rPr>
                <w:lang w:eastAsia="x-none"/>
              </w:rPr>
              <w:t xml:space="preserve">of the cell in </w:t>
            </w:r>
            <w:proofErr w:type="spellStart"/>
            <w:r w:rsidRPr="00E04CC2">
              <w:rPr>
                <w:lang w:eastAsia="x-none"/>
              </w:rPr>
              <w:t>the</w:t>
            </w:r>
            <w:r w:rsidRPr="00E04CC2">
              <w:rPr>
                <w:i/>
                <w:lang w:eastAsia="x-none"/>
              </w:rPr>
              <w:t>CSI</w:t>
            </w:r>
            <w:proofErr w:type="spellEnd"/>
            <w:r w:rsidRPr="00E04CC2">
              <w:rPr>
                <w:i/>
                <w:lang w:eastAsia="x-none"/>
              </w:rPr>
              <w:t>-RS-</w:t>
            </w:r>
            <w:proofErr w:type="spellStart"/>
            <w:r w:rsidRPr="00E04CC2">
              <w:rPr>
                <w:i/>
                <w:lang w:eastAsia="x-none"/>
              </w:rPr>
              <w:t>ResourceConfigMobility</w:t>
            </w:r>
            <w:proofErr w:type="spellEnd"/>
            <w:r w:rsidRPr="00E04CC2">
              <w:rPr>
                <w:lang w:eastAsia="x-none"/>
              </w:rPr>
              <w:t xml:space="preserve"> in the associated</w:t>
            </w:r>
            <w:r w:rsidRPr="00E04CC2">
              <w:rPr>
                <w:i/>
                <w:lang w:eastAsia="x-none"/>
              </w:rPr>
              <w:t xml:space="preserve"> </w:t>
            </w:r>
            <w:proofErr w:type="spellStart"/>
            <w:r w:rsidRPr="00E04CC2">
              <w:rPr>
                <w:i/>
                <w:lang w:eastAsia="x-none"/>
              </w:rPr>
              <w:t>measObject</w:t>
            </w:r>
            <w:proofErr w:type="spellEnd"/>
            <w:r w:rsidRPr="00E04CC2">
              <w:rPr>
                <w:lang w:eastAsia="x-none"/>
              </w:rPr>
              <w:t>;</w:t>
            </w:r>
          </w:p>
          <w:p w14:paraId="5C9DDBB2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</w:t>
            </w:r>
            <w:proofErr w:type="spellStart"/>
            <w:r w:rsidRPr="00E04CC2">
              <w:rPr>
                <w:i/>
                <w:lang w:eastAsia="x-none"/>
              </w:rPr>
              <w:t>nrofCSI</w:t>
            </w:r>
            <w:proofErr w:type="spellEnd"/>
            <w:r w:rsidRPr="00E04CC2">
              <w:rPr>
                <w:i/>
                <w:lang w:eastAsia="x-none"/>
              </w:rPr>
              <w:t>-RS-</w:t>
            </w:r>
            <w:proofErr w:type="spellStart"/>
            <w:r w:rsidRPr="00E04CC2">
              <w:rPr>
                <w:i/>
                <w:lang w:eastAsia="x-none"/>
              </w:rPr>
              <w:t>ResourcesToAverage</w:t>
            </w:r>
            <w:proofErr w:type="spellEnd"/>
            <w:r w:rsidRPr="00E04CC2">
              <w:rPr>
                <w:i/>
                <w:lang w:eastAsia="x-none"/>
              </w:rPr>
              <w:t xml:space="preserve"> </w:t>
            </w:r>
            <w:r w:rsidRPr="00E04CC2">
              <w:rPr>
                <w:lang w:eastAsia="x-none"/>
              </w:rPr>
              <w:t xml:space="preserve">in the associated </w:t>
            </w:r>
            <w:proofErr w:type="spellStart"/>
            <w:r w:rsidRPr="00E04CC2">
              <w:rPr>
                <w:i/>
                <w:lang w:eastAsia="x-none"/>
              </w:rPr>
              <w:t>measObject</w:t>
            </w:r>
            <w:proofErr w:type="spellEnd"/>
            <w:r w:rsidRPr="00E04CC2">
              <w:rPr>
                <w:lang w:eastAsia="x-none"/>
              </w:rPr>
              <w:t xml:space="preserve"> is not configured; or</w:t>
            </w:r>
          </w:p>
          <w:p w14:paraId="2F02120F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</w:t>
            </w:r>
            <w:proofErr w:type="spellStart"/>
            <w:r w:rsidRPr="00E04CC2">
              <w:rPr>
                <w:i/>
                <w:lang w:eastAsia="x-none"/>
              </w:rPr>
              <w:t>absThreshCSI</w:t>
            </w:r>
            <w:proofErr w:type="spellEnd"/>
            <w:r w:rsidRPr="00E04CC2">
              <w:rPr>
                <w:i/>
                <w:lang w:eastAsia="x-none"/>
              </w:rPr>
              <w:t xml:space="preserve">-RS-Consolidation </w:t>
            </w:r>
            <w:r w:rsidRPr="00E04CC2">
              <w:rPr>
                <w:lang w:eastAsia="x-none"/>
              </w:rPr>
              <w:t xml:space="preserve">in the associated </w:t>
            </w:r>
            <w:proofErr w:type="spellStart"/>
            <w:r w:rsidRPr="00E04CC2">
              <w:rPr>
                <w:i/>
                <w:lang w:eastAsia="x-none"/>
              </w:rPr>
              <w:t>measObject</w:t>
            </w:r>
            <w:proofErr w:type="spellEnd"/>
            <w:r w:rsidRPr="00E04CC2">
              <w:rPr>
                <w:lang w:eastAsia="x-none"/>
              </w:rPr>
              <w:t xml:space="preserve"> is not configured; or</w:t>
            </w:r>
          </w:p>
          <w:p w14:paraId="7D7B8D7B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the highest beam measurement quantity value is below or equal to </w:t>
            </w:r>
            <w:proofErr w:type="spellStart"/>
            <w:r w:rsidRPr="00E04CC2">
              <w:rPr>
                <w:i/>
                <w:lang w:eastAsia="x-none"/>
              </w:rPr>
              <w:t>absThreshCSI</w:t>
            </w:r>
            <w:proofErr w:type="spellEnd"/>
            <w:r w:rsidRPr="00E04CC2">
              <w:rPr>
                <w:i/>
                <w:lang w:eastAsia="x-none"/>
              </w:rPr>
              <w:t>-RS-Consolidation</w:t>
            </w:r>
            <w:r w:rsidRPr="00E04CC2">
              <w:rPr>
                <w:lang w:eastAsia="x-none"/>
              </w:rPr>
              <w:t>:</w:t>
            </w:r>
          </w:p>
          <w:p w14:paraId="07EFA531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3&gt;</w:t>
            </w:r>
            <w:r w:rsidRPr="00E04CC2">
              <w:rPr>
                <w:lang w:eastAsia="x-none"/>
              </w:rPr>
              <w:tab/>
              <w:t>derive each cell measurement quantity based on applicable CSI-RS resources for the cell as the highest beam measurement quantity value, where each beam measurement quantity is described in TS 38.215 [9];</w:t>
            </w:r>
          </w:p>
          <w:p w14:paraId="0FA105DF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>else:</w:t>
            </w:r>
          </w:p>
          <w:p w14:paraId="2F6AF0EA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3&gt;</w:t>
            </w:r>
            <w:r w:rsidRPr="00E04CC2">
              <w:rPr>
                <w:lang w:eastAsia="x-none"/>
              </w:rPr>
              <w:tab/>
              <w:t xml:space="preserve">derive each cell measurement quantity based on CSI-RS as the linear power scale average of the highest beam measurement quantity values above </w:t>
            </w:r>
            <w:proofErr w:type="spellStart"/>
            <w:r w:rsidRPr="00E04CC2">
              <w:rPr>
                <w:i/>
                <w:lang w:eastAsia="x-none"/>
              </w:rPr>
              <w:t>absThreshCSI</w:t>
            </w:r>
            <w:proofErr w:type="spellEnd"/>
            <w:r w:rsidRPr="00E04CC2">
              <w:rPr>
                <w:i/>
                <w:lang w:eastAsia="x-none"/>
              </w:rPr>
              <w:t>-RS-Consolidation</w:t>
            </w:r>
            <w:r w:rsidRPr="00E04CC2">
              <w:rPr>
                <w:lang w:eastAsia="x-none"/>
              </w:rPr>
              <w:t xml:space="preserve"> where the total number of averaged beams shall not exceed </w:t>
            </w:r>
            <w:proofErr w:type="spellStart"/>
            <w:r w:rsidRPr="00E04CC2">
              <w:rPr>
                <w:i/>
                <w:lang w:eastAsia="x-none"/>
              </w:rPr>
              <w:t>nrofCSI</w:t>
            </w:r>
            <w:proofErr w:type="spellEnd"/>
            <w:r w:rsidRPr="00E04CC2">
              <w:rPr>
                <w:i/>
                <w:lang w:eastAsia="x-none"/>
              </w:rPr>
              <w:t>-RS-</w:t>
            </w:r>
            <w:proofErr w:type="spellStart"/>
            <w:r w:rsidRPr="00E04CC2">
              <w:rPr>
                <w:i/>
                <w:lang w:eastAsia="x-none"/>
              </w:rPr>
              <w:t>ResourcesToAverage</w:t>
            </w:r>
            <w:proofErr w:type="spellEnd"/>
            <w:r w:rsidRPr="00E04CC2">
              <w:rPr>
                <w:lang w:eastAsia="x-none"/>
              </w:rPr>
              <w:t>;</w:t>
            </w:r>
          </w:p>
          <w:p w14:paraId="0979C7AA" w14:textId="2FA367A0" w:rsidR="00E04CC2" w:rsidRPr="00E04CC2" w:rsidRDefault="00E04CC2" w:rsidP="00352C1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>apply layer 3 cell filtering as described in 5.5.3.2.</w:t>
            </w:r>
          </w:p>
        </w:tc>
      </w:tr>
    </w:tbl>
    <w:p w14:paraId="2ACB2F02" w14:textId="3F9928CE" w:rsidR="00352C1A" w:rsidRDefault="00352C1A" w:rsidP="00901388">
      <w:pPr>
        <w:rPr>
          <w:rFonts w:eastAsiaTheme="minorEastAsia"/>
          <w:lang w:eastAsia="zh-CN"/>
        </w:rPr>
      </w:pPr>
    </w:p>
    <w:p w14:paraId="71BF2ADE" w14:textId="3E005C4A" w:rsidR="00503FB6" w:rsidRPr="00BA5EF7" w:rsidRDefault="004A07D4" w:rsidP="00901388">
      <w:pPr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F</w:t>
      </w:r>
      <w:r w:rsidR="00503FB6">
        <w:rPr>
          <w:rFonts w:eastAsiaTheme="minorEastAsia"/>
          <w:lang w:eastAsia="zh-CN"/>
        </w:rPr>
        <w:t xml:space="preserve">ollowing the same requirement of event A2 based immediate MDT, it is very likely that operators want to </w:t>
      </w:r>
      <w:bookmarkStart w:id="8" w:name="OLE_LINK264"/>
      <w:r w:rsidR="00503FB6">
        <w:rPr>
          <w:rFonts w:eastAsiaTheme="minorEastAsia"/>
          <w:lang w:eastAsia="zh-CN"/>
        </w:rPr>
        <w:t xml:space="preserve">collect beam related MDT </w:t>
      </w:r>
      <w:proofErr w:type="spellStart"/>
      <w:r w:rsidR="00503FB6">
        <w:rPr>
          <w:rFonts w:eastAsiaTheme="minorEastAsia"/>
          <w:lang w:eastAsia="zh-CN"/>
        </w:rPr>
        <w:t>measurments</w:t>
      </w:r>
      <w:proofErr w:type="spellEnd"/>
      <w:r w:rsidR="00503FB6">
        <w:rPr>
          <w:rFonts w:eastAsiaTheme="minorEastAsia"/>
          <w:lang w:eastAsia="zh-CN"/>
        </w:rPr>
        <w:t xml:space="preserve"> with a new beam</w:t>
      </w:r>
      <w:r w:rsidR="0040502C">
        <w:rPr>
          <w:rFonts w:eastAsiaTheme="minorEastAsia"/>
          <w:lang w:eastAsia="zh-CN"/>
        </w:rPr>
        <w:t>-</w:t>
      </w:r>
      <w:r w:rsidR="00503FB6">
        <w:rPr>
          <w:rFonts w:eastAsiaTheme="minorEastAsia"/>
          <w:lang w:eastAsia="zh-CN"/>
        </w:rPr>
        <w:t>to</w:t>
      </w:r>
      <w:r w:rsidR="0040502C">
        <w:rPr>
          <w:rFonts w:eastAsiaTheme="minorEastAsia"/>
          <w:lang w:eastAsia="zh-CN"/>
        </w:rPr>
        <w:t>-</w:t>
      </w:r>
      <w:r w:rsidR="00503FB6">
        <w:rPr>
          <w:rFonts w:eastAsiaTheme="minorEastAsia"/>
          <w:lang w:eastAsia="zh-CN"/>
        </w:rPr>
        <w:t>cell deriving configurations different from the one</w:t>
      </w:r>
      <w:r w:rsidR="005D203C">
        <w:rPr>
          <w:rFonts w:eastAsiaTheme="minorEastAsia"/>
          <w:lang w:eastAsia="zh-CN"/>
        </w:rPr>
        <w:t>s</w:t>
      </w:r>
      <w:r w:rsidR="00503FB6">
        <w:rPr>
          <w:rFonts w:eastAsiaTheme="minorEastAsia"/>
          <w:lang w:eastAsia="zh-CN"/>
        </w:rPr>
        <w:t xml:space="preserve"> used for normal RRM purpose</w:t>
      </w:r>
      <w:bookmarkEnd w:id="8"/>
      <w:r w:rsidR="00503FB6">
        <w:rPr>
          <w:rFonts w:eastAsiaTheme="minorEastAsia"/>
          <w:lang w:eastAsia="zh-CN"/>
        </w:rPr>
        <w:t>.</w:t>
      </w:r>
    </w:p>
    <w:p w14:paraId="19A65821" w14:textId="378BFB8A" w:rsidR="00352C1A" w:rsidRPr="00352C1A" w:rsidRDefault="00352C1A" w:rsidP="00901388">
      <w:pPr>
        <w:rPr>
          <w:rFonts w:eastAsia="宋体"/>
          <w:b/>
          <w:lang w:eastAsia="zh-CN"/>
        </w:rPr>
      </w:pPr>
      <w:r w:rsidRPr="00352C1A">
        <w:rPr>
          <w:rFonts w:eastAsia="宋体"/>
          <w:b/>
          <w:lang w:eastAsia="zh-CN"/>
        </w:rPr>
        <w:t>Observation 2:</w:t>
      </w:r>
      <w:r w:rsidR="00322F20">
        <w:rPr>
          <w:rFonts w:eastAsia="宋体"/>
          <w:b/>
          <w:lang w:eastAsia="zh-CN"/>
        </w:rPr>
        <w:t xml:space="preserve"> It may be beneficial to </w:t>
      </w:r>
      <w:r w:rsidR="00322F20" w:rsidRPr="00322F20">
        <w:rPr>
          <w:rFonts w:eastAsia="宋体"/>
          <w:b/>
          <w:lang w:eastAsia="zh-CN"/>
        </w:rPr>
        <w:t xml:space="preserve">collect beam related MDT </w:t>
      </w:r>
      <w:proofErr w:type="spellStart"/>
      <w:r w:rsidR="00322F20" w:rsidRPr="00322F20">
        <w:rPr>
          <w:rFonts w:eastAsia="宋体"/>
          <w:b/>
          <w:lang w:eastAsia="zh-CN"/>
        </w:rPr>
        <w:t>measurments</w:t>
      </w:r>
      <w:proofErr w:type="spellEnd"/>
      <w:r w:rsidR="00322F20" w:rsidRPr="00322F20">
        <w:rPr>
          <w:rFonts w:eastAsia="宋体"/>
          <w:b/>
          <w:lang w:eastAsia="zh-CN"/>
        </w:rPr>
        <w:t xml:space="preserve"> with a new beam-to-cell deriving configurations different from the ones used for normal RRM purpose</w:t>
      </w:r>
      <w:r w:rsidR="00915FD3" w:rsidRPr="00915FD3">
        <w:rPr>
          <w:rFonts w:eastAsia="宋体"/>
          <w:b/>
          <w:lang w:eastAsia="zh-CN"/>
        </w:rPr>
        <w:t>.</w:t>
      </w:r>
    </w:p>
    <w:p w14:paraId="50E063E5" w14:textId="4A16F640" w:rsidR="00E04CC2" w:rsidRDefault="00915FD3" w:rsidP="009013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herefore we think the M1 measurement configuration from CN/OAM should include the configuration </w:t>
      </w:r>
      <w:proofErr w:type="spellStart"/>
      <w:r w:rsidRPr="00915FD3">
        <w:rPr>
          <w:rFonts w:eastAsiaTheme="minorEastAsia"/>
          <w:lang w:eastAsia="zh-CN"/>
        </w:rPr>
        <w:t>rsType</w:t>
      </w:r>
      <w:proofErr w:type="spellEnd"/>
      <w:r w:rsidRPr="00915FD3">
        <w:rPr>
          <w:rFonts w:eastAsiaTheme="minorEastAsia"/>
          <w:lang w:eastAsia="zh-CN"/>
        </w:rPr>
        <w:t xml:space="preserve">, </w:t>
      </w:r>
      <w:proofErr w:type="spellStart"/>
      <w:r w:rsidRPr="00915FD3">
        <w:rPr>
          <w:rFonts w:eastAsiaTheme="minorEastAsia"/>
          <w:lang w:eastAsia="zh-CN"/>
        </w:rPr>
        <w:t>nrofSS-BlocksToAverage</w:t>
      </w:r>
      <w:proofErr w:type="spellEnd"/>
      <w:r w:rsidRPr="00915FD3">
        <w:rPr>
          <w:rFonts w:eastAsiaTheme="minorEastAsia"/>
          <w:lang w:eastAsia="zh-CN"/>
        </w:rPr>
        <w:t xml:space="preserve">, </w:t>
      </w:r>
      <w:proofErr w:type="spellStart"/>
      <w:r w:rsidRPr="00915FD3">
        <w:rPr>
          <w:rFonts w:eastAsiaTheme="minorEastAsia"/>
          <w:lang w:eastAsia="zh-CN"/>
        </w:rPr>
        <w:t>absThreshSS-BlocksConsolidation</w:t>
      </w:r>
      <w:proofErr w:type="spellEnd"/>
      <w:r w:rsidRPr="00915FD3">
        <w:rPr>
          <w:rFonts w:eastAsiaTheme="minorEastAsia"/>
          <w:lang w:eastAsia="zh-CN"/>
        </w:rPr>
        <w:t xml:space="preserve">, </w:t>
      </w:r>
      <w:proofErr w:type="spellStart"/>
      <w:r w:rsidRPr="00915FD3">
        <w:rPr>
          <w:rFonts w:eastAsiaTheme="minorEastAsia"/>
          <w:lang w:eastAsia="zh-CN"/>
        </w:rPr>
        <w:t>nrofCSI</w:t>
      </w:r>
      <w:proofErr w:type="spellEnd"/>
      <w:r w:rsidRPr="00915FD3">
        <w:rPr>
          <w:rFonts w:eastAsiaTheme="minorEastAsia"/>
          <w:lang w:eastAsia="zh-CN"/>
        </w:rPr>
        <w:t>-RS-</w:t>
      </w:r>
      <w:proofErr w:type="spellStart"/>
      <w:r w:rsidRPr="00915FD3">
        <w:rPr>
          <w:rFonts w:eastAsiaTheme="minorEastAsia"/>
          <w:lang w:eastAsia="zh-CN"/>
        </w:rPr>
        <w:t>ResourcesToAverage</w:t>
      </w:r>
      <w:proofErr w:type="spellEnd"/>
      <w:r w:rsidRPr="00915FD3">
        <w:rPr>
          <w:rFonts w:eastAsiaTheme="minorEastAsia"/>
          <w:lang w:eastAsia="zh-CN"/>
        </w:rPr>
        <w:t xml:space="preserve">, </w:t>
      </w:r>
      <w:proofErr w:type="spellStart"/>
      <w:r w:rsidRPr="00915FD3">
        <w:rPr>
          <w:rFonts w:eastAsiaTheme="minorEastAsia"/>
          <w:lang w:eastAsia="zh-CN"/>
        </w:rPr>
        <w:t>absThreshCSI</w:t>
      </w:r>
      <w:proofErr w:type="spellEnd"/>
      <w:r w:rsidRPr="00915FD3">
        <w:rPr>
          <w:rFonts w:eastAsiaTheme="minorEastAsia"/>
          <w:lang w:eastAsia="zh-CN"/>
        </w:rPr>
        <w:t>-RS-Consolidation</w:t>
      </w:r>
      <w:r>
        <w:rPr>
          <w:rFonts w:eastAsiaTheme="minorEastAsia"/>
          <w:lang w:eastAsia="zh-CN"/>
        </w:rPr>
        <w:t>.</w:t>
      </w:r>
    </w:p>
    <w:p w14:paraId="6DF1BF0D" w14:textId="13E71304" w:rsidR="00915FD3" w:rsidRPr="00DD7542" w:rsidRDefault="00915FD3" w:rsidP="00901388">
      <w:pPr>
        <w:rPr>
          <w:rFonts w:eastAsiaTheme="minorEastAsia"/>
          <w:b/>
          <w:lang w:eastAsia="zh-CN"/>
        </w:rPr>
      </w:pPr>
      <w:r w:rsidRPr="00DD7542">
        <w:rPr>
          <w:rFonts w:eastAsiaTheme="minorEastAsia"/>
          <w:b/>
          <w:lang w:eastAsia="zh-CN"/>
        </w:rPr>
        <w:lastRenderedPageBreak/>
        <w:t xml:space="preserve">Proposal 1: </w:t>
      </w:r>
      <w:r w:rsidR="003D5549">
        <w:rPr>
          <w:rFonts w:eastAsiaTheme="minorEastAsia"/>
          <w:b/>
          <w:lang w:eastAsia="zh-CN"/>
        </w:rPr>
        <w:t>To a</w:t>
      </w:r>
      <w:r w:rsidRPr="00DD7542">
        <w:rPr>
          <w:rFonts w:eastAsiaTheme="minorEastAsia"/>
          <w:b/>
          <w:lang w:eastAsia="zh-CN"/>
        </w:rPr>
        <w:t xml:space="preserve">dd the </w:t>
      </w:r>
      <w:r w:rsidR="003D5549">
        <w:rPr>
          <w:rFonts w:eastAsiaTheme="minorEastAsia"/>
          <w:b/>
          <w:lang w:eastAsia="zh-CN"/>
        </w:rPr>
        <w:t xml:space="preserve">beam related configurations including </w:t>
      </w:r>
      <w:proofErr w:type="spellStart"/>
      <w:r w:rsidR="00DD7542" w:rsidRPr="00DD7542">
        <w:rPr>
          <w:rFonts w:eastAsiaTheme="minorEastAsia"/>
          <w:b/>
          <w:lang w:eastAsia="zh-CN"/>
        </w:rPr>
        <w:t>rsType</w:t>
      </w:r>
      <w:proofErr w:type="spellEnd"/>
      <w:r w:rsidR="00DD7542" w:rsidRPr="00DD7542">
        <w:rPr>
          <w:rFonts w:eastAsiaTheme="minorEastAsia"/>
          <w:b/>
          <w:lang w:eastAsia="zh-CN"/>
        </w:rPr>
        <w:t xml:space="preserve">, </w:t>
      </w:r>
      <w:proofErr w:type="spellStart"/>
      <w:r w:rsidR="00DD7542" w:rsidRPr="00DD7542">
        <w:rPr>
          <w:rFonts w:eastAsiaTheme="minorEastAsia"/>
          <w:b/>
          <w:lang w:eastAsia="zh-CN"/>
        </w:rPr>
        <w:t>nrofSS-BlocksToAverage</w:t>
      </w:r>
      <w:proofErr w:type="spellEnd"/>
      <w:r w:rsidR="00DD7542" w:rsidRPr="00DD7542">
        <w:rPr>
          <w:rFonts w:eastAsiaTheme="minorEastAsia"/>
          <w:b/>
          <w:lang w:eastAsia="zh-CN"/>
        </w:rPr>
        <w:t xml:space="preserve">, </w:t>
      </w:r>
      <w:proofErr w:type="spellStart"/>
      <w:r w:rsidR="00DD7542" w:rsidRPr="00DD7542">
        <w:rPr>
          <w:rFonts w:eastAsiaTheme="minorEastAsia"/>
          <w:b/>
          <w:lang w:eastAsia="zh-CN"/>
        </w:rPr>
        <w:t>absThreshSS-BlocksConsolidation</w:t>
      </w:r>
      <w:proofErr w:type="spellEnd"/>
      <w:r w:rsidR="00DD7542" w:rsidRPr="00DD7542">
        <w:rPr>
          <w:rFonts w:eastAsiaTheme="minorEastAsia"/>
          <w:b/>
          <w:lang w:eastAsia="zh-CN"/>
        </w:rPr>
        <w:t xml:space="preserve">, </w:t>
      </w:r>
      <w:proofErr w:type="spellStart"/>
      <w:r w:rsidR="00DD7542" w:rsidRPr="00DD7542">
        <w:rPr>
          <w:rFonts w:eastAsiaTheme="minorEastAsia"/>
          <w:b/>
          <w:lang w:eastAsia="zh-CN"/>
        </w:rPr>
        <w:t>nrofCSI</w:t>
      </w:r>
      <w:proofErr w:type="spellEnd"/>
      <w:r w:rsidR="00DD7542" w:rsidRPr="00DD7542">
        <w:rPr>
          <w:rFonts w:eastAsiaTheme="minorEastAsia"/>
          <w:b/>
          <w:lang w:eastAsia="zh-CN"/>
        </w:rPr>
        <w:t>-RS-</w:t>
      </w:r>
      <w:proofErr w:type="spellStart"/>
      <w:r w:rsidR="00DD7542" w:rsidRPr="00DD7542">
        <w:rPr>
          <w:rFonts w:eastAsiaTheme="minorEastAsia"/>
          <w:b/>
          <w:lang w:eastAsia="zh-CN"/>
        </w:rPr>
        <w:t>ResourcesToAverage</w:t>
      </w:r>
      <w:proofErr w:type="spellEnd"/>
      <w:r w:rsidR="00DD7542" w:rsidRPr="00DD7542">
        <w:rPr>
          <w:rFonts w:eastAsiaTheme="minorEastAsia"/>
          <w:b/>
          <w:lang w:eastAsia="zh-CN"/>
        </w:rPr>
        <w:t xml:space="preserve">, </w:t>
      </w:r>
      <w:r w:rsidR="003D5549">
        <w:rPr>
          <w:rFonts w:eastAsiaTheme="minorEastAsia"/>
          <w:b/>
          <w:lang w:eastAsia="zh-CN"/>
        </w:rPr>
        <w:t xml:space="preserve">and </w:t>
      </w:r>
      <w:proofErr w:type="spellStart"/>
      <w:r w:rsidR="00DD7542" w:rsidRPr="00DD7542">
        <w:rPr>
          <w:rFonts w:eastAsiaTheme="minorEastAsia"/>
          <w:b/>
          <w:lang w:eastAsia="zh-CN"/>
        </w:rPr>
        <w:t>absThreshCSI</w:t>
      </w:r>
      <w:proofErr w:type="spellEnd"/>
      <w:r w:rsidR="00DD7542" w:rsidRPr="00DD7542">
        <w:rPr>
          <w:rFonts w:eastAsiaTheme="minorEastAsia"/>
          <w:b/>
          <w:lang w:eastAsia="zh-CN"/>
        </w:rPr>
        <w:t xml:space="preserve">-RS-Consolidation </w:t>
      </w:r>
      <w:r w:rsidR="003D5549">
        <w:rPr>
          <w:rFonts w:eastAsiaTheme="minorEastAsia"/>
          <w:b/>
          <w:lang w:eastAsia="zh-CN"/>
        </w:rPr>
        <w:t>to</w:t>
      </w:r>
      <w:r w:rsidR="00DD7542" w:rsidRPr="00DD7542">
        <w:rPr>
          <w:rFonts w:eastAsiaTheme="minorEastAsia"/>
          <w:b/>
          <w:lang w:eastAsia="zh-CN"/>
        </w:rPr>
        <w:t xml:space="preserve"> the M1 configuration</w:t>
      </w:r>
      <w:r w:rsidR="003D5549">
        <w:rPr>
          <w:rFonts w:eastAsiaTheme="minorEastAsia"/>
          <w:b/>
          <w:lang w:eastAsia="zh-CN"/>
        </w:rPr>
        <w:t xml:space="preserve"> for immediate MDT.</w:t>
      </w:r>
    </w:p>
    <w:bookmarkEnd w:id="1"/>
    <w:bookmarkEnd w:id="2"/>
    <w:p w14:paraId="77C0762B" w14:textId="204829FF" w:rsidR="00326166" w:rsidRPr="007D3E81" w:rsidRDefault="008C31B4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D82525F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</w:t>
      </w:r>
      <w:r w:rsidR="00324C91">
        <w:rPr>
          <w:lang w:eastAsia="zh-CN"/>
        </w:rPr>
        <w:t>d</w:t>
      </w:r>
      <w:r w:rsidR="006129B9">
        <w:rPr>
          <w:lang w:eastAsia="zh-CN"/>
        </w:rPr>
        <w:t>ocument</w:t>
      </w:r>
      <w:r>
        <w:rPr>
          <w:lang w:eastAsia="zh-CN"/>
        </w:rPr>
        <w:t xml:space="preserve">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5AEC4C4E" w14:textId="77777777" w:rsidR="00E02C00" w:rsidRDefault="00E02C00" w:rsidP="00E02C00">
      <w:pPr>
        <w:rPr>
          <w:rFonts w:eastAsia="宋体"/>
          <w:b/>
          <w:lang w:eastAsia="zh-CN"/>
        </w:rPr>
      </w:pPr>
      <w:r w:rsidRPr="002B45ED">
        <w:rPr>
          <w:rFonts w:eastAsia="宋体"/>
          <w:b/>
          <w:lang w:eastAsia="zh-CN"/>
        </w:rPr>
        <w:t xml:space="preserve">Observation 1: </w:t>
      </w:r>
      <w:r>
        <w:rPr>
          <w:rFonts w:eastAsia="宋体" w:hint="eastAsia"/>
          <w:b/>
          <w:lang w:eastAsia="zh-CN"/>
        </w:rPr>
        <w:t>Immediate</w:t>
      </w:r>
      <w:r>
        <w:rPr>
          <w:rFonts w:eastAsia="宋体"/>
          <w:b/>
          <w:lang w:eastAsia="zh-CN"/>
        </w:rPr>
        <w:t xml:space="preserve"> MDT in LTE and NR supports to configure new A2 </w:t>
      </w:r>
      <w:proofErr w:type="spellStart"/>
      <w:r>
        <w:rPr>
          <w:rFonts w:eastAsia="宋体"/>
          <w:b/>
          <w:lang w:eastAsia="zh-CN"/>
        </w:rPr>
        <w:t>threshould</w:t>
      </w:r>
      <w:proofErr w:type="spellEnd"/>
      <w:r>
        <w:rPr>
          <w:rFonts w:eastAsia="宋体"/>
          <w:b/>
          <w:lang w:eastAsia="zh-CN"/>
        </w:rPr>
        <w:t xml:space="preserve"> for M1 which is different from the one used for normal RRM purpose.</w:t>
      </w:r>
    </w:p>
    <w:p w14:paraId="270890E3" w14:textId="77777777" w:rsidR="00E02C00" w:rsidRPr="00352C1A" w:rsidRDefault="00E02C00" w:rsidP="00E02C00">
      <w:pPr>
        <w:rPr>
          <w:rFonts w:eastAsia="宋体"/>
          <w:b/>
          <w:lang w:eastAsia="zh-CN"/>
        </w:rPr>
      </w:pPr>
      <w:r w:rsidRPr="00352C1A">
        <w:rPr>
          <w:rFonts w:eastAsia="宋体"/>
          <w:b/>
          <w:lang w:eastAsia="zh-CN"/>
        </w:rPr>
        <w:t>Observation 2:</w:t>
      </w:r>
      <w:r>
        <w:rPr>
          <w:rFonts w:eastAsia="宋体"/>
          <w:b/>
          <w:lang w:eastAsia="zh-CN"/>
        </w:rPr>
        <w:t xml:space="preserve"> It may be beneficial to </w:t>
      </w:r>
      <w:r w:rsidRPr="00322F20">
        <w:rPr>
          <w:rFonts w:eastAsia="宋体"/>
          <w:b/>
          <w:lang w:eastAsia="zh-CN"/>
        </w:rPr>
        <w:t xml:space="preserve">collect beam related MDT </w:t>
      </w:r>
      <w:proofErr w:type="spellStart"/>
      <w:r w:rsidRPr="00322F20">
        <w:rPr>
          <w:rFonts w:eastAsia="宋体"/>
          <w:b/>
          <w:lang w:eastAsia="zh-CN"/>
        </w:rPr>
        <w:t>measurments</w:t>
      </w:r>
      <w:proofErr w:type="spellEnd"/>
      <w:r w:rsidRPr="00322F20">
        <w:rPr>
          <w:rFonts w:eastAsia="宋体"/>
          <w:b/>
          <w:lang w:eastAsia="zh-CN"/>
        </w:rPr>
        <w:t xml:space="preserve"> with a new beam-to-cell deriving configurations different from the ones used for normal RRM purpose</w:t>
      </w:r>
      <w:r w:rsidRPr="00915FD3">
        <w:rPr>
          <w:rFonts w:eastAsia="宋体"/>
          <w:b/>
          <w:lang w:eastAsia="zh-CN"/>
        </w:rPr>
        <w:t>.</w:t>
      </w:r>
    </w:p>
    <w:p w14:paraId="478BDACE" w14:textId="18ED3038" w:rsidR="007E4AC4" w:rsidRPr="00E02C00" w:rsidRDefault="00E02C00" w:rsidP="000A4C5A">
      <w:pPr>
        <w:rPr>
          <w:b/>
          <w:lang w:eastAsia="zh-CN"/>
        </w:rPr>
      </w:pPr>
      <w:r w:rsidRPr="00DD7542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To a</w:t>
      </w:r>
      <w:r w:rsidRPr="00DD7542">
        <w:rPr>
          <w:rFonts w:eastAsiaTheme="minorEastAsia"/>
          <w:b/>
          <w:lang w:eastAsia="zh-CN"/>
        </w:rPr>
        <w:t xml:space="preserve">dd the </w:t>
      </w:r>
      <w:r>
        <w:rPr>
          <w:rFonts w:eastAsiaTheme="minorEastAsia"/>
          <w:b/>
          <w:lang w:eastAsia="zh-CN"/>
        </w:rPr>
        <w:t xml:space="preserve">beam related configurations including </w:t>
      </w:r>
      <w:proofErr w:type="spellStart"/>
      <w:r w:rsidRPr="00DD7542">
        <w:rPr>
          <w:rFonts w:eastAsiaTheme="minorEastAsia"/>
          <w:b/>
          <w:lang w:eastAsia="zh-CN"/>
        </w:rPr>
        <w:t>rsType</w:t>
      </w:r>
      <w:proofErr w:type="spellEnd"/>
      <w:r w:rsidRPr="00DD7542">
        <w:rPr>
          <w:rFonts w:eastAsiaTheme="minorEastAsia"/>
          <w:b/>
          <w:lang w:eastAsia="zh-CN"/>
        </w:rPr>
        <w:t xml:space="preserve">, </w:t>
      </w:r>
      <w:proofErr w:type="spellStart"/>
      <w:r w:rsidRPr="00DD7542">
        <w:rPr>
          <w:rFonts w:eastAsiaTheme="minorEastAsia"/>
          <w:b/>
          <w:lang w:eastAsia="zh-CN"/>
        </w:rPr>
        <w:t>nrofSS-BlocksToAverage</w:t>
      </w:r>
      <w:proofErr w:type="spellEnd"/>
      <w:r w:rsidRPr="00DD7542">
        <w:rPr>
          <w:rFonts w:eastAsiaTheme="minorEastAsia"/>
          <w:b/>
          <w:lang w:eastAsia="zh-CN"/>
        </w:rPr>
        <w:t xml:space="preserve">, </w:t>
      </w:r>
      <w:proofErr w:type="spellStart"/>
      <w:r w:rsidRPr="00DD7542">
        <w:rPr>
          <w:rFonts w:eastAsiaTheme="minorEastAsia"/>
          <w:b/>
          <w:lang w:eastAsia="zh-CN"/>
        </w:rPr>
        <w:t>absThreshSS-BlocksConsolidation</w:t>
      </w:r>
      <w:proofErr w:type="spellEnd"/>
      <w:r w:rsidRPr="00DD7542">
        <w:rPr>
          <w:rFonts w:eastAsiaTheme="minorEastAsia"/>
          <w:b/>
          <w:lang w:eastAsia="zh-CN"/>
        </w:rPr>
        <w:t xml:space="preserve">, </w:t>
      </w:r>
      <w:proofErr w:type="spellStart"/>
      <w:r w:rsidRPr="00DD7542">
        <w:rPr>
          <w:rFonts w:eastAsiaTheme="minorEastAsia"/>
          <w:b/>
          <w:lang w:eastAsia="zh-CN"/>
        </w:rPr>
        <w:t>nrofCSI</w:t>
      </w:r>
      <w:proofErr w:type="spellEnd"/>
      <w:r w:rsidRPr="00DD7542">
        <w:rPr>
          <w:rFonts w:eastAsiaTheme="minorEastAsia"/>
          <w:b/>
          <w:lang w:eastAsia="zh-CN"/>
        </w:rPr>
        <w:t>-RS-</w:t>
      </w:r>
      <w:proofErr w:type="spellStart"/>
      <w:r w:rsidRPr="00DD7542">
        <w:rPr>
          <w:rFonts w:eastAsiaTheme="minorEastAsia"/>
          <w:b/>
          <w:lang w:eastAsia="zh-CN"/>
        </w:rPr>
        <w:t>ResourcesToAverage</w:t>
      </w:r>
      <w:proofErr w:type="spellEnd"/>
      <w:r w:rsidRPr="00DD7542"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 xml:space="preserve">and </w:t>
      </w:r>
      <w:proofErr w:type="spellStart"/>
      <w:r w:rsidRPr="00DD7542">
        <w:rPr>
          <w:rFonts w:eastAsiaTheme="minorEastAsia"/>
          <w:b/>
          <w:lang w:eastAsia="zh-CN"/>
        </w:rPr>
        <w:t>absThreshCSI</w:t>
      </w:r>
      <w:proofErr w:type="spellEnd"/>
      <w:r w:rsidRPr="00DD7542">
        <w:rPr>
          <w:rFonts w:eastAsiaTheme="minorEastAsia"/>
          <w:b/>
          <w:lang w:eastAsia="zh-CN"/>
        </w:rPr>
        <w:t xml:space="preserve">-RS-Consolidation </w:t>
      </w:r>
      <w:r>
        <w:rPr>
          <w:rFonts w:eastAsiaTheme="minorEastAsia"/>
          <w:b/>
          <w:lang w:eastAsia="zh-CN"/>
        </w:rPr>
        <w:t>to</w:t>
      </w:r>
      <w:r w:rsidRPr="00DD7542">
        <w:rPr>
          <w:rFonts w:eastAsiaTheme="minorEastAsia"/>
          <w:b/>
          <w:lang w:eastAsia="zh-CN"/>
        </w:rPr>
        <w:t xml:space="preserve"> the M1 configuration</w:t>
      </w:r>
      <w:r>
        <w:rPr>
          <w:rFonts w:eastAsiaTheme="minorEastAsia"/>
          <w:b/>
          <w:lang w:eastAsia="zh-CN"/>
        </w:rPr>
        <w:t xml:space="preserve"> for immediate MDT.</w:t>
      </w:r>
    </w:p>
    <w:p w14:paraId="4AF9FB51" w14:textId="63BD2262" w:rsidR="000806BE" w:rsidRPr="00505F1E" w:rsidRDefault="000806BE" w:rsidP="000806BE">
      <w:pPr>
        <w:rPr>
          <w:lang w:eastAsia="zh-CN"/>
        </w:rPr>
      </w:pPr>
      <w:bookmarkStart w:id="9" w:name="_Toc423020280"/>
      <w:bookmarkEnd w:id="9"/>
      <w:r w:rsidRPr="00505F1E">
        <w:rPr>
          <w:rFonts w:hint="eastAsia"/>
          <w:lang w:eastAsia="zh-CN"/>
        </w:rPr>
        <w:t>T</w:t>
      </w:r>
      <w:r w:rsidRPr="00505F1E">
        <w:rPr>
          <w:lang w:eastAsia="zh-CN"/>
        </w:rPr>
        <w:t xml:space="preserve">he corresponding </w:t>
      </w:r>
      <w:r w:rsidR="00732483">
        <w:rPr>
          <w:lang w:eastAsia="zh-CN"/>
        </w:rPr>
        <w:t>TPs</w:t>
      </w:r>
      <w:r w:rsidRPr="00505F1E">
        <w:rPr>
          <w:lang w:eastAsia="zh-CN"/>
        </w:rPr>
        <w:t xml:space="preserve"> for </w:t>
      </w:r>
      <w:r w:rsidR="008C31B4">
        <w:rPr>
          <w:lang w:eastAsia="zh-CN"/>
        </w:rPr>
        <w:t>NG</w:t>
      </w:r>
      <w:r w:rsidR="007E4AC4">
        <w:rPr>
          <w:lang w:eastAsia="zh-CN"/>
        </w:rPr>
        <w:t>AP and X</w:t>
      </w:r>
      <w:r w:rsidR="008C31B4">
        <w:rPr>
          <w:lang w:eastAsia="zh-CN"/>
        </w:rPr>
        <w:t>n</w:t>
      </w:r>
      <w:r w:rsidR="007E4AC4">
        <w:rPr>
          <w:lang w:eastAsia="zh-CN"/>
        </w:rPr>
        <w:t xml:space="preserve">AP are provided in </w:t>
      </w:r>
      <w:r w:rsidR="00233769">
        <w:rPr>
          <w:lang w:eastAsia="zh-CN"/>
        </w:rPr>
        <w:t>[1]</w:t>
      </w:r>
      <w:r w:rsidRPr="00505F1E">
        <w:rPr>
          <w:lang w:eastAsia="zh-CN"/>
        </w:rPr>
        <w:t xml:space="preserve"> and [</w:t>
      </w:r>
      <w:r w:rsidR="00233769">
        <w:rPr>
          <w:lang w:eastAsia="zh-CN"/>
        </w:rPr>
        <w:t>2</w:t>
      </w:r>
      <w:r w:rsidRPr="00505F1E">
        <w:rPr>
          <w:lang w:eastAsia="zh-CN"/>
        </w:rPr>
        <w:t>].</w:t>
      </w:r>
    </w:p>
    <w:p w14:paraId="465E49B5" w14:textId="42D18AD8" w:rsidR="0001565F" w:rsidRPr="007D3E81" w:rsidRDefault="008C31B4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06767771" w14:textId="7B4D554A" w:rsidR="003838A2" w:rsidRDefault="003838A2" w:rsidP="003838A2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R3-201871</w:t>
      </w:r>
      <w:r>
        <w:rPr>
          <w:lang w:eastAsia="zh-CN"/>
        </w:rPr>
        <w:tab/>
        <w:t>(TP for MDT BL CR for TS 38.413): Beam related configuration for immediate MDT</w:t>
      </w:r>
      <w:r w:rsidR="0023618B">
        <w:rPr>
          <w:lang w:eastAsia="zh-CN"/>
        </w:rPr>
        <w:t>.</w:t>
      </w:r>
      <w:bookmarkStart w:id="10" w:name="_GoBack"/>
      <w:bookmarkEnd w:id="10"/>
    </w:p>
    <w:p w14:paraId="71064F9E" w14:textId="559975E9" w:rsidR="00233769" w:rsidRDefault="003838A2" w:rsidP="003838A2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R3-201872</w:t>
      </w:r>
      <w:r>
        <w:rPr>
          <w:lang w:eastAsia="zh-CN"/>
        </w:rPr>
        <w:tab/>
        <w:t>(TP for MDT BL CR for TS 38.423): Beam related configuration for immediate MDT</w:t>
      </w:r>
      <w:r w:rsidR="0023618B">
        <w:rPr>
          <w:lang w:eastAsia="zh-CN"/>
        </w:rPr>
        <w:t>.</w:t>
      </w:r>
    </w:p>
    <w:p w14:paraId="7E614CCD" w14:textId="77777777" w:rsidR="00233769" w:rsidRDefault="00233769" w:rsidP="00233769">
      <w:pPr>
        <w:ind w:left="720"/>
        <w:rPr>
          <w:lang w:eastAsia="zh-CN"/>
        </w:rPr>
      </w:pPr>
    </w:p>
    <w:sectPr w:rsidR="0023376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8E4B2" w14:textId="77777777" w:rsidR="00C960FA" w:rsidRDefault="00C960FA">
      <w:r>
        <w:separator/>
      </w:r>
    </w:p>
  </w:endnote>
  <w:endnote w:type="continuationSeparator" w:id="0">
    <w:p w14:paraId="5D5417A5" w14:textId="77777777" w:rsidR="00C960FA" w:rsidRDefault="00C9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B596C" w14:textId="77777777" w:rsidR="00B53790" w:rsidRDefault="00B5379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9EE43" w14:textId="77777777" w:rsidR="00C960FA" w:rsidRDefault="00C960FA">
      <w:r>
        <w:separator/>
      </w:r>
    </w:p>
  </w:footnote>
  <w:footnote w:type="continuationSeparator" w:id="0">
    <w:p w14:paraId="52A81775" w14:textId="77777777" w:rsidR="00C960FA" w:rsidRDefault="00C96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172E3"/>
    <w:multiLevelType w:val="multilevel"/>
    <w:tmpl w:val="93021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DC3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721"/>
    <w:rsid w:val="00047A86"/>
    <w:rsid w:val="00047D2B"/>
    <w:rsid w:val="000502EF"/>
    <w:rsid w:val="0005055D"/>
    <w:rsid w:val="00050A98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81B"/>
    <w:rsid w:val="00072E5D"/>
    <w:rsid w:val="00072EDF"/>
    <w:rsid w:val="000737BB"/>
    <w:rsid w:val="00073C97"/>
    <w:rsid w:val="00075247"/>
    <w:rsid w:val="00076E9F"/>
    <w:rsid w:val="000806BE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458"/>
    <w:rsid w:val="0009666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D46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86B"/>
    <w:rsid w:val="000D3B23"/>
    <w:rsid w:val="000D468C"/>
    <w:rsid w:val="000D5EC9"/>
    <w:rsid w:val="000E02F8"/>
    <w:rsid w:val="000E13C9"/>
    <w:rsid w:val="000E301C"/>
    <w:rsid w:val="000E30DA"/>
    <w:rsid w:val="000E3370"/>
    <w:rsid w:val="000E33C3"/>
    <w:rsid w:val="000E4329"/>
    <w:rsid w:val="000E558F"/>
    <w:rsid w:val="000E7C81"/>
    <w:rsid w:val="000F025B"/>
    <w:rsid w:val="000F1FC4"/>
    <w:rsid w:val="000F2EBD"/>
    <w:rsid w:val="000F343A"/>
    <w:rsid w:val="000F41C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39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05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485"/>
    <w:rsid w:val="00144AA6"/>
    <w:rsid w:val="0014638D"/>
    <w:rsid w:val="0015093A"/>
    <w:rsid w:val="00150FD5"/>
    <w:rsid w:val="00152608"/>
    <w:rsid w:val="001551A2"/>
    <w:rsid w:val="0015526C"/>
    <w:rsid w:val="001559E1"/>
    <w:rsid w:val="00157372"/>
    <w:rsid w:val="0016006A"/>
    <w:rsid w:val="0016044E"/>
    <w:rsid w:val="00160DF5"/>
    <w:rsid w:val="001636D5"/>
    <w:rsid w:val="00163EEC"/>
    <w:rsid w:val="00165014"/>
    <w:rsid w:val="00165CE2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19D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BD0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27A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769"/>
    <w:rsid w:val="00234668"/>
    <w:rsid w:val="00234F69"/>
    <w:rsid w:val="00235251"/>
    <w:rsid w:val="00235B4C"/>
    <w:rsid w:val="0023618B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5ED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1FF5"/>
    <w:rsid w:val="002F4309"/>
    <w:rsid w:val="002F4657"/>
    <w:rsid w:val="002F55B2"/>
    <w:rsid w:val="002F6B54"/>
    <w:rsid w:val="002F7A88"/>
    <w:rsid w:val="003001D0"/>
    <w:rsid w:val="003016C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2F20"/>
    <w:rsid w:val="00324C91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40"/>
    <w:rsid w:val="00351711"/>
    <w:rsid w:val="00351B7B"/>
    <w:rsid w:val="00351BCD"/>
    <w:rsid w:val="00352A6B"/>
    <w:rsid w:val="00352C1A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58D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38A2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48B"/>
    <w:rsid w:val="003D5549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A99"/>
    <w:rsid w:val="003F5304"/>
    <w:rsid w:val="003F5516"/>
    <w:rsid w:val="003F6A59"/>
    <w:rsid w:val="0040502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E4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17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6AC"/>
    <w:rsid w:val="004938DF"/>
    <w:rsid w:val="00493D19"/>
    <w:rsid w:val="00494A79"/>
    <w:rsid w:val="00494E96"/>
    <w:rsid w:val="00495A6C"/>
    <w:rsid w:val="00496A9B"/>
    <w:rsid w:val="004A057E"/>
    <w:rsid w:val="004A07D4"/>
    <w:rsid w:val="004A1824"/>
    <w:rsid w:val="004A2817"/>
    <w:rsid w:val="004A2EF8"/>
    <w:rsid w:val="004A35BF"/>
    <w:rsid w:val="004A3677"/>
    <w:rsid w:val="004A49E9"/>
    <w:rsid w:val="004A57B2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007"/>
    <w:rsid w:val="004C14E9"/>
    <w:rsid w:val="004C158C"/>
    <w:rsid w:val="004C4FA4"/>
    <w:rsid w:val="004C5480"/>
    <w:rsid w:val="004C5649"/>
    <w:rsid w:val="004C702B"/>
    <w:rsid w:val="004C7705"/>
    <w:rsid w:val="004D0597"/>
    <w:rsid w:val="004D221A"/>
    <w:rsid w:val="004D244F"/>
    <w:rsid w:val="004D309B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68C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FB6"/>
    <w:rsid w:val="00504ABB"/>
    <w:rsid w:val="00504E75"/>
    <w:rsid w:val="005058E9"/>
    <w:rsid w:val="00505F1E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E0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A2D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309"/>
    <w:rsid w:val="005831DD"/>
    <w:rsid w:val="00583D3F"/>
    <w:rsid w:val="0058472F"/>
    <w:rsid w:val="005848DA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03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DAC"/>
    <w:rsid w:val="006129B9"/>
    <w:rsid w:val="00613865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7A8"/>
    <w:rsid w:val="00661F1C"/>
    <w:rsid w:val="006631D6"/>
    <w:rsid w:val="006631D9"/>
    <w:rsid w:val="006645D7"/>
    <w:rsid w:val="00664C7E"/>
    <w:rsid w:val="0066605D"/>
    <w:rsid w:val="006660C6"/>
    <w:rsid w:val="00666395"/>
    <w:rsid w:val="0066678D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BCA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A4B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19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816"/>
    <w:rsid w:val="00726AB8"/>
    <w:rsid w:val="00726B94"/>
    <w:rsid w:val="007277FE"/>
    <w:rsid w:val="007304DD"/>
    <w:rsid w:val="007310F2"/>
    <w:rsid w:val="007316DF"/>
    <w:rsid w:val="007320A6"/>
    <w:rsid w:val="00732483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E3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33B"/>
    <w:rsid w:val="00783003"/>
    <w:rsid w:val="007831B3"/>
    <w:rsid w:val="00783551"/>
    <w:rsid w:val="0078572C"/>
    <w:rsid w:val="00785739"/>
    <w:rsid w:val="00791FF6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762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39F"/>
    <w:rsid w:val="007C1493"/>
    <w:rsid w:val="007C16F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5D"/>
    <w:rsid w:val="007E3B8F"/>
    <w:rsid w:val="007E4AC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D2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3FB"/>
    <w:rsid w:val="00890994"/>
    <w:rsid w:val="00890C7C"/>
    <w:rsid w:val="00890F8C"/>
    <w:rsid w:val="008922C2"/>
    <w:rsid w:val="00892701"/>
    <w:rsid w:val="008946B7"/>
    <w:rsid w:val="00897872"/>
    <w:rsid w:val="008A02D6"/>
    <w:rsid w:val="008A0411"/>
    <w:rsid w:val="008A07B6"/>
    <w:rsid w:val="008A4B74"/>
    <w:rsid w:val="008A58C6"/>
    <w:rsid w:val="008A600B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1B4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38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5FD3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A77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4AC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049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EC2"/>
    <w:rsid w:val="00AD530D"/>
    <w:rsid w:val="00AD69E0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28E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D86"/>
    <w:rsid w:val="00B07FFB"/>
    <w:rsid w:val="00B11673"/>
    <w:rsid w:val="00B12191"/>
    <w:rsid w:val="00B13226"/>
    <w:rsid w:val="00B134CB"/>
    <w:rsid w:val="00B13CBD"/>
    <w:rsid w:val="00B140DB"/>
    <w:rsid w:val="00B15481"/>
    <w:rsid w:val="00B15ABB"/>
    <w:rsid w:val="00B15B9E"/>
    <w:rsid w:val="00B16238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68"/>
    <w:rsid w:val="00B27C79"/>
    <w:rsid w:val="00B27F94"/>
    <w:rsid w:val="00B30D09"/>
    <w:rsid w:val="00B30EC1"/>
    <w:rsid w:val="00B31E2B"/>
    <w:rsid w:val="00B31ED2"/>
    <w:rsid w:val="00B32FB7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C06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790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EF7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D29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DC7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01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B40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1D0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71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60F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B3"/>
    <w:rsid w:val="00CD06F2"/>
    <w:rsid w:val="00CD1A92"/>
    <w:rsid w:val="00CD1F55"/>
    <w:rsid w:val="00CD69CD"/>
    <w:rsid w:val="00CD6ED2"/>
    <w:rsid w:val="00CD6F51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105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86C"/>
    <w:rsid w:val="00D65BD9"/>
    <w:rsid w:val="00D6656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359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339C"/>
    <w:rsid w:val="00DC57BD"/>
    <w:rsid w:val="00DC635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542"/>
    <w:rsid w:val="00DE009E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2C00"/>
    <w:rsid w:val="00E03A59"/>
    <w:rsid w:val="00E03A6C"/>
    <w:rsid w:val="00E03C6D"/>
    <w:rsid w:val="00E03EB1"/>
    <w:rsid w:val="00E04CC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AFD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5E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07B"/>
    <w:rsid w:val="00EC7C1B"/>
    <w:rsid w:val="00ED00C2"/>
    <w:rsid w:val="00ED17A9"/>
    <w:rsid w:val="00ED58D4"/>
    <w:rsid w:val="00ED5D30"/>
    <w:rsid w:val="00ED5E68"/>
    <w:rsid w:val="00ED74BC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E31"/>
    <w:rsid w:val="00F0018C"/>
    <w:rsid w:val="00F008A4"/>
    <w:rsid w:val="00F00AA8"/>
    <w:rsid w:val="00F0378D"/>
    <w:rsid w:val="00F03ED5"/>
    <w:rsid w:val="00F04AE3"/>
    <w:rsid w:val="00F076F4"/>
    <w:rsid w:val="00F10B16"/>
    <w:rsid w:val="00F10D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211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F7F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8DA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BCB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10D75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qFormat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7C139F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7C139F"/>
    <w:rPr>
      <w:rFonts w:asciiTheme="minorHAnsi" w:hAnsiTheme="minorHAnsi" w:cstheme="minorBidi"/>
      <w:kern w:val="2"/>
      <w:sz w:val="21"/>
      <w:szCs w:val="24"/>
      <w:lang w:eastAsia="en-GB"/>
    </w:rPr>
  </w:style>
  <w:style w:type="paragraph" w:styleId="af9">
    <w:name w:val="List Paragraph"/>
    <w:basedOn w:val="a2"/>
    <w:link w:val="Char7"/>
    <w:uiPriority w:val="34"/>
    <w:qFormat/>
    <w:rsid w:val="00B30EC1"/>
    <w:pPr>
      <w:ind w:firstLineChars="200" w:firstLine="420"/>
    </w:pPr>
  </w:style>
  <w:style w:type="numbering" w:customStyle="1" w:styleId="14">
    <w:name w:val="无列表1"/>
    <w:next w:val="a5"/>
    <w:uiPriority w:val="99"/>
    <w:semiHidden/>
    <w:unhideWhenUsed/>
    <w:rsid w:val="00EF7E31"/>
  </w:style>
  <w:style w:type="paragraph" w:styleId="25">
    <w:name w:val="List Number 2"/>
    <w:basedOn w:val="a1"/>
    <w:rsid w:val="00EF7E31"/>
    <w:pPr>
      <w:numPr>
        <w:numId w:val="0"/>
      </w:numPr>
      <w:ind w:left="851" w:hanging="284"/>
    </w:pPr>
  </w:style>
  <w:style w:type="paragraph" w:styleId="26">
    <w:name w:val="List Bullet 2"/>
    <w:basedOn w:val="aa"/>
    <w:rsid w:val="00EF7E31"/>
    <w:pPr>
      <w:ind w:left="851" w:hanging="284"/>
    </w:pPr>
  </w:style>
  <w:style w:type="paragraph" w:styleId="32">
    <w:name w:val="List Bullet 3"/>
    <w:basedOn w:val="26"/>
    <w:rsid w:val="00EF7E31"/>
    <w:pPr>
      <w:ind w:left="1135"/>
    </w:pPr>
  </w:style>
  <w:style w:type="paragraph" w:styleId="52">
    <w:name w:val="List Bullet 5"/>
    <w:basedOn w:val="40"/>
    <w:rsid w:val="00EF7E31"/>
    <w:pPr>
      <w:numPr>
        <w:numId w:val="0"/>
      </w:numPr>
      <w:ind w:left="1702" w:hanging="284"/>
    </w:pPr>
  </w:style>
  <w:style w:type="numbering" w:customStyle="1" w:styleId="110">
    <w:name w:val="无列表11"/>
    <w:next w:val="a5"/>
    <w:uiPriority w:val="99"/>
    <w:semiHidden/>
    <w:unhideWhenUsed/>
    <w:rsid w:val="00EF7E31"/>
  </w:style>
  <w:style w:type="character" w:customStyle="1" w:styleId="3Char">
    <w:name w:val="标题 3 Char"/>
    <w:basedOn w:val="a3"/>
    <w:link w:val="3"/>
    <w:rsid w:val="00EF7E3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EF7E3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EF7E3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EF7E3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EF7E3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EF7E3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EF7E31"/>
    <w:rPr>
      <w:rFonts w:ascii="Arial" w:eastAsia="Times New Roman" w:hAnsi="Arial"/>
      <w:sz w:val="36"/>
      <w:lang w:val="en-GB"/>
    </w:rPr>
  </w:style>
  <w:style w:type="character" w:customStyle="1" w:styleId="Char1">
    <w:name w:val="脚注文本 Char"/>
    <w:basedOn w:val="a3"/>
    <w:link w:val="a9"/>
    <w:rsid w:val="00EF7E3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EF7E3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EF7E3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EF7E3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3"/>
    <w:link w:val="ac"/>
    <w:rsid w:val="00EF7E3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a">
    <w:name w:val="Body Text"/>
    <w:basedOn w:val="a2"/>
    <w:link w:val="Char8"/>
    <w:unhideWhenUsed/>
    <w:rsid w:val="00EF7E31"/>
    <w:pPr>
      <w:overflowPunct w:val="0"/>
      <w:autoSpaceDE w:val="0"/>
      <w:autoSpaceDN w:val="0"/>
      <w:adjustRightInd w:val="0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a"/>
    <w:rsid w:val="00EF7E31"/>
    <w:rPr>
      <w:rFonts w:eastAsia="宋体"/>
      <w:lang w:val="x-none" w:eastAsia="en-GB"/>
    </w:rPr>
  </w:style>
  <w:style w:type="character" w:customStyle="1" w:styleId="Char6">
    <w:name w:val="文档结构图 Char"/>
    <w:basedOn w:val="a3"/>
    <w:link w:val="af3"/>
    <w:rsid w:val="00EF7E3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EF7E31"/>
    <w:rPr>
      <w:rFonts w:eastAsia="Times New Roman"/>
      <w:b/>
      <w:bCs/>
      <w:lang w:val="en-GB"/>
    </w:rPr>
  </w:style>
  <w:style w:type="paragraph" w:styleId="afb">
    <w:name w:val="Revision"/>
    <w:uiPriority w:val="99"/>
    <w:semiHidden/>
    <w:rsid w:val="00EF7E31"/>
    <w:rPr>
      <w:rFonts w:eastAsia="宋体"/>
      <w:lang w:val="en-GB" w:eastAsia="en-GB"/>
    </w:rPr>
  </w:style>
  <w:style w:type="character" w:customStyle="1" w:styleId="H6Char">
    <w:name w:val="H6 Char"/>
    <w:link w:val="H6"/>
    <w:locked/>
    <w:rsid w:val="00EF7E3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EF7E3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EF7E31"/>
    <w:rPr>
      <w:rFonts w:ascii="Times New Roman" w:hAnsi="Times New Roman"/>
      <w:lang w:val="en-GB" w:eastAsia="en-US"/>
    </w:rPr>
  </w:style>
  <w:style w:type="character" w:customStyle="1" w:styleId="StandardZchn">
    <w:name w:val="Standard Zchn"/>
    <w:link w:val="Standard1"/>
    <w:locked/>
    <w:rsid w:val="00EF7E31"/>
    <w:rPr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EF7E31"/>
    <w:pPr>
      <w:overflowPunct w:val="0"/>
      <w:autoSpaceDE w:val="0"/>
      <w:autoSpaceDN w:val="0"/>
      <w:adjustRightInd w:val="0"/>
      <w:spacing w:after="120"/>
    </w:pPr>
    <w:rPr>
      <w:rFonts w:eastAsia="MS Mincho"/>
      <w:szCs w:val="22"/>
      <w:lang w:eastAsia="en-GB"/>
    </w:rPr>
  </w:style>
  <w:style w:type="paragraph" w:customStyle="1" w:styleId="pl0">
    <w:name w:val="pl"/>
    <w:basedOn w:val="a2"/>
    <w:rsid w:val="00EF7E3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F7E31"/>
    <w:pPr>
      <w:overflowPunct w:val="0"/>
      <w:autoSpaceDE w:val="0"/>
      <w:autoSpaceDN w:val="0"/>
      <w:adjustRightInd w:val="0"/>
      <w:ind w:left="1135" w:hanging="284"/>
    </w:pPr>
    <w:rPr>
      <w:rFonts w:eastAsia="宋体"/>
      <w:lang w:eastAsia="en-GB"/>
    </w:rPr>
  </w:style>
  <w:style w:type="paragraph" w:customStyle="1" w:styleId="SpecText">
    <w:name w:val="SpecText"/>
    <w:basedOn w:val="a2"/>
    <w:rsid w:val="00EF7E3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F7E3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E31"/>
    <w:pPr>
      <w:overflowPunct w:val="0"/>
      <w:autoSpaceDE w:val="0"/>
      <w:autoSpaceDN w:val="0"/>
      <w:adjustRightInd w:val="0"/>
      <w:ind w:left="425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E31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E3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E31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E31"/>
    <w:rPr>
      <w:rFonts w:ascii="Courier New" w:eastAsia="宋体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E31"/>
    <w:rPr>
      <w:rFonts w:ascii="Arial" w:eastAsia="Times New Roman" w:hAnsi="Arial"/>
      <w:b/>
      <w:lang w:val="en-GB"/>
    </w:rPr>
  </w:style>
  <w:style w:type="character" w:customStyle="1" w:styleId="msoins0">
    <w:name w:val="msoins"/>
    <w:basedOn w:val="a3"/>
    <w:rsid w:val="00EF7E31"/>
  </w:style>
  <w:style w:type="character" w:customStyle="1" w:styleId="msoins1">
    <w:name w:val="msoins1"/>
    <w:basedOn w:val="a3"/>
    <w:rsid w:val="00EF7E31"/>
  </w:style>
  <w:style w:type="character" w:customStyle="1" w:styleId="TFChar">
    <w:name w:val="TF Char"/>
    <w:qFormat/>
    <w:rsid w:val="00EF7E31"/>
    <w:rPr>
      <w:rFonts w:ascii="Arial" w:eastAsia="宋体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E31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E31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E31"/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rsid w:val="00EF7E3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无列表2"/>
    <w:next w:val="a5"/>
    <w:uiPriority w:val="99"/>
    <w:semiHidden/>
    <w:unhideWhenUsed/>
    <w:rsid w:val="00EF7E31"/>
  </w:style>
  <w:style w:type="table" w:customStyle="1" w:styleId="28">
    <w:name w:val="网格型2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EF7E31"/>
  </w:style>
  <w:style w:type="numbering" w:customStyle="1" w:styleId="120">
    <w:name w:val="无列表12"/>
    <w:next w:val="a5"/>
    <w:uiPriority w:val="99"/>
    <w:semiHidden/>
    <w:unhideWhenUsed/>
    <w:rsid w:val="00EF7E31"/>
  </w:style>
  <w:style w:type="table" w:customStyle="1" w:styleId="34">
    <w:name w:val="网格型3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无列表21"/>
    <w:next w:val="a5"/>
    <w:uiPriority w:val="99"/>
    <w:semiHidden/>
    <w:unhideWhenUsed/>
    <w:rsid w:val="00EF7E31"/>
  </w:style>
  <w:style w:type="table" w:customStyle="1" w:styleId="211">
    <w:name w:val="网格型21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Change">
    <w:name w:val="First Change"/>
    <w:basedOn w:val="a2"/>
    <w:rsid w:val="009434AC"/>
    <w:pPr>
      <w:jc w:val="center"/>
    </w:pPr>
    <w:rPr>
      <w:color w:val="FF0000"/>
    </w:rPr>
  </w:style>
  <w:style w:type="character" w:styleId="afc">
    <w:name w:val="Emphasis"/>
    <w:qFormat/>
    <w:rsid w:val="009434AC"/>
    <w:rPr>
      <w:i/>
      <w:iCs/>
    </w:rPr>
  </w:style>
  <w:style w:type="character" w:customStyle="1" w:styleId="B2Char">
    <w:name w:val="B2 Char"/>
    <w:link w:val="B2"/>
    <w:rsid w:val="009434AC"/>
    <w:rPr>
      <w:rFonts w:eastAsia="Times New Roman"/>
      <w:lang w:val="en-GB"/>
    </w:rPr>
  </w:style>
  <w:style w:type="character" w:customStyle="1" w:styleId="TALLeft100cmCharChar">
    <w:name w:val="TAL + Left:  1;00 cm Char Char"/>
    <w:link w:val="TALLeft1"/>
    <w:rsid w:val="009434AC"/>
    <w:rPr>
      <w:rFonts w:ascii="Arial" w:eastAsia="宋体" w:hAnsi="Arial" w:cs="Arial"/>
      <w:sz w:val="18"/>
      <w:szCs w:val="18"/>
      <w:lang w:val="en-GB" w:eastAsia="en-GB"/>
    </w:rPr>
  </w:style>
  <w:style w:type="paragraph" w:styleId="HTML">
    <w:name w:val="HTML Preformatted"/>
    <w:basedOn w:val="a2"/>
    <w:link w:val="HTMLChar"/>
    <w:uiPriority w:val="99"/>
    <w:unhideWhenUsed/>
    <w:rsid w:val="00943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9434AC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a2"/>
    <w:rsid w:val="009434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9434AC"/>
    <w:rPr>
      <w:color w:val="808080"/>
      <w:shd w:val="clear" w:color="auto" w:fill="E6E6E6"/>
    </w:rPr>
  </w:style>
  <w:style w:type="character" w:customStyle="1" w:styleId="NOZchn">
    <w:name w:val="NO Zchn"/>
    <w:locked/>
    <w:rsid w:val="009434A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2"/>
    <w:rsid w:val="009434A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434AC"/>
    <w:rPr>
      <w:rFonts w:eastAsia="Times New Roman"/>
      <w:lang w:val="en-GB"/>
    </w:rPr>
  </w:style>
  <w:style w:type="numbering" w:customStyle="1" w:styleId="44">
    <w:name w:val="无列表4"/>
    <w:next w:val="a5"/>
    <w:uiPriority w:val="99"/>
    <w:semiHidden/>
    <w:unhideWhenUsed/>
    <w:rsid w:val="0094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7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A7130-D652-4722-93A6-356D4F14F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1746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125</cp:revision>
  <cp:lastPrinted>2009-04-22T07:01:00Z</cp:lastPrinted>
  <dcterms:created xsi:type="dcterms:W3CDTF">2019-09-03T13:03:00Z</dcterms:created>
  <dcterms:modified xsi:type="dcterms:W3CDTF">2020-04-09T10:15:00Z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(3)OVhsywMg0qp7P5BWWCuYSeySkzpxPiHx6D4yLjgjyGHOiP/LM9jv63bbvc7cNWvnQ5G0Ikam
KQiWpwnOT5dISDImivXO6rUN+diPJtDqwG6aFyYFWg4ZtPXSqUad+K/i3HLKvM/evT19AbsT
dOxEbHw1jsfrOS4rE36tf1Ynw682n2nQ26aWltGitax4w2nPPiI0Rg0LRdVFMqATQnXY8g/g
LbfHATLazSnCa8xMZr</vt:lpwstr>
  </property>
  <property fmtid="{D5CDD505-2E9C-101B-9397-08002B2CF9AE}" pid="17" name="_2015_ms_pID_7253431">
    <vt:lpwstr>iI9frlb82KarwupLmjyysnUYtP5qHdqe+CR1+PPFymoZGKROOJH6vs
yoD7ZZH6oEsBTX1bxx0fJNFoGUhHMdZqVseaXza/IZVq9abD4NVzMJRYM7Otaq/hFlVLANTb
9kBII+RSvyG9VmyqQojMC4pTebKGZ+LD7n1qnVxhNw4NAkv/eRAdMHk4SWLdXaasj+b9DeNU
XM1kmHcbGwTUOrzqOPz646cs/xyOv8DmrwpE</vt:lpwstr>
  </property>
  <property fmtid="{D5CDD505-2E9C-101B-9397-08002B2CF9AE}" pid="18" name="_2015_ms_pID_7253432">
    <vt:lpwstr>JA==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