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F143" w14:textId="77777777" w:rsidR="00503DA2" w:rsidRDefault="00934D81">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14:paraId="00019047" w14:textId="77777777" w:rsidR="00503DA2" w:rsidRDefault="00934D81">
      <w:pPr>
        <w:pStyle w:val="a7"/>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5708ADDC" w14:textId="77777777" w:rsidR="00503DA2" w:rsidRDefault="00503DA2">
      <w:pPr>
        <w:pStyle w:val="a7"/>
        <w:rPr>
          <w:bCs/>
          <w:sz w:val="24"/>
          <w:lang w:val="en-US"/>
        </w:rPr>
      </w:pPr>
    </w:p>
    <w:p w14:paraId="0302C85D" w14:textId="77777777" w:rsidR="00503DA2" w:rsidRDefault="00503DA2">
      <w:pPr>
        <w:pStyle w:val="a7"/>
        <w:rPr>
          <w:bCs/>
          <w:sz w:val="24"/>
          <w:lang w:val="en-US"/>
        </w:rPr>
      </w:pPr>
    </w:p>
    <w:p w14:paraId="1CCD474B" w14:textId="77777777"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14:paraId="0A34C1DF" w14:textId="77777777"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E4647" w14:textId="77777777"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14:paraId="49DAE975" w14:textId="77777777"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6E3B1B45" w14:textId="77777777" w:rsidR="00503DA2" w:rsidRDefault="00934D81">
      <w:pPr>
        <w:pStyle w:val="1"/>
      </w:pPr>
      <w:r>
        <w:t>1</w:t>
      </w:r>
      <w:r>
        <w:tab/>
        <w:t>Introduction</w:t>
      </w:r>
    </w:p>
    <w:p w14:paraId="6C922A3D" w14:textId="77777777"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14:paraId="3E6B4FE2" w14:textId="77777777" w:rsidR="00503DA2" w:rsidRDefault="00503DA2">
      <w:pPr>
        <w:widowControl w:val="0"/>
        <w:spacing w:after="0"/>
        <w:rPr>
          <w:lang w:val="en-US"/>
        </w:rPr>
      </w:pPr>
    </w:p>
    <w:p w14:paraId="35E4765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14:paraId="189C5D91" w14:textId="77777777"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p>
    <w:p w14:paraId="41BE507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LS (0080); take into account RAN1 agreements</w:t>
      </w:r>
    </w:p>
    <w:p w14:paraId="3D223921"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14:paraId="64F6748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5DE1ABE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358C61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14:paraId="657BFE7C"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14:paraId="60DECF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14:paraId="5EC20C9D" w14:textId="77777777"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14:paraId="556AC39E" w14:textId="77777777" w:rsidR="00503DA2" w:rsidRDefault="00503DA2">
      <w:pPr>
        <w:widowControl w:val="0"/>
        <w:spacing w:after="0"/>
        <w:rPr>
          <w:rFonts w:ascii="Calibri" w:hAnsi="Calibri" w:cs="Calibri"/>
          <w:b/>
          <w:color w:val="7030A0"/>
          <w:sz w:val="18"/>
        </w:rPr>
      </w:pPr>
    </w:p>
    <w:p w14:paraId="7BDF6367" w14:textId="77777777" w:rsidR="00503DA2" w:rsidRDefault="00934D81">
      <w:pPr>
        <w:widowControl w:val="0"/>
        <w:spacing w:after="0"/>
      </w:pPr>
      <w:r>
        <w:t>Hopefully the outcome would be to find an agreeable working solution. TPs (stage 2, stage 3) to be determined during the discussion.</w:t>
      </w:r>
    </w:p>
    <w:p w14:paraId="43F572E9" w14:textId="77777777" w:rsidR="00503DA2" w:rsidRDefault="00503DA2">
      <w:pPr>
        <w:widowControl w:val="0"/>
        <w:spacing w:after="0"/>
      </w:pPr>
    </w:p>
    <w:p w14:paraId="3A461E4D" w14:textId="77777777" w:rsidR="00503DA2" w:rsidRDefault="00934D81">
      <w:pPr>
        <w:spacing w:after="0"/>
      </w:pPr>
      <w:r>
        <w:t>For reference agreements from RAN3#106:</w:t>
      </w:r>
    </w:p>
    <w:p w14:paraId="2F0538A8"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info exchanged between CU and DU are FFS</w:t>
      </w:r>
    </w:p>
    <w:p w14:paraId="765B3FD9"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14:paraId="25AD583A"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Signaling of UE RACH Reports to the gNB-DU is needed</w:t>
      </w:r>
    </w:p>
    <w:p w14:paraId="061E6E3C" w14:textId="77777777" w:rsidR="00503DA2" w:rsidRDefault="00503DA2">
      <w:pPr>
        <w:widowControl w:val="0"/>
        <w:spacing w:after="0"/>
      </w:pPr>
    </w:p>
    <w:p w14:paraId="58779A02" w14:textId="77777777" w:rsidR="00503DA2" w:rsidRDefault="00934D81">
      <w:pPr>
        <w:pStyle w:val="1"/>
      </w:pPr>
      <w:r>
        <w:t>2</w:t>
      </w:r>
      <w:r>
        <w:tab/>
        <w:t>Transfer of UE RACH report between two neighbour nodes</w:t>
      </w:r>
    </w:p>
    <w:p w14:paraId="7F5C30FD"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0ED05A31" w14:textId="77777777" w:rsidR="00503DA2" w:rsidRDefault="00934D81">
      <w:pPr>
        <w:spacing w:after="0"/>
        <w:rPr>
          <w:b/>
          <w:bCs/>
          <w:u w:val="single"/>
        </w:rPr>
      </w:pPr>
      <w:r>
        <w:rPr>
          <w:b/>
          <w:bCs/>
          <w:u w:val="single"/>
        </w:rPr>
        <w:t>Comments / preferences:</w:t>
      </w:r>
    </w:p>
    <w:p w14:paraId="6A20BC13" w14:textId="77777777" w:rsidR="00503DA2" w:rsidRDefault="00934D81">
      <w:pPr>
        <w:spacing w:after="0"/>
      </w:pPr>
      <w:r>
        <w:t>Company 1</w:t>
      </w:r>
    </w:p>
    <w:p w14:paraId="04DC208A" w14:textId="77777777" w:rsidR="00503DA2" w:rsidRDefault="00934D81">
      <w:pPr>
        <w:spacing w:after="0"/>
      </w:pPr>
      <w:r>
        <w:t>Company 2</w:t>
      </w:r>
    </w:p>
    <w:p w14:paraId="0BD8F65F" w14:textId="77777777" w:rsidR="00503DA2" w:rsidRDefault="00503DA2">
      <w:pPr>
        <w:widowControl w:val="0"/>
        <w:spacing w:after="0"/>
        <w:ind w:left="144" w:hanging="144"/>
        <w:rPr>
          <w:rFonts w:ascii="Calibri" w:hAnsi="Calibri" w:cs="Calibri"/>
          <w:b/>
          <w:color w:val="7030A0"/>
          <w:sz w:val="18"/>
          <w:szCs w:val="24"/>
        </w:rPr>
      </w:pPr>
    </w:p>
    <w:p w14:paraId="1D7062BF"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7B88F0C1" w14:textId="77777777" w:rsidR="00503DA2" w:rsidRDefault="00934D81">
      <w:pPr>
        <w:spacing w:after="0"/>
        <w:rPr>
          <w:b/>
          <w:bCs/>
          <w:u w:val="single"/>
        </w:rPr>
      </w:pPr>
      <w:r>
        <w:rPr>
          <w:b/>
          <w:bCs/>
          <w:u w:val="single"/>
        </w:rPr>
        <w:t>Comments / preferences:</w:t>
      </w:r>
    </w:p>
    <w:p w14:paraId="4F89253B" w14:textId="01B85A22" w:rsidR="00503DA2" w:rsidRDefault="00503DA2">
      <w:pPr>
        <w:rPr>
          <w:ins w:id="2" w:author="Ericsson User" w:date="2020-02-26T21:58:00Z"/>
        </w:rPr>
      </w:pPr>
    </w:p>
    <w:p w14:paraId="18668732" w14:textId="45772C7E" w:rsidR="0075404D" w:rsidRDefault="0075404D">
      <w:pPr>
        <w:rPr>
          <w:ins w:id="3" w:author="Ericsson User" w:date="2020-02-26T21:58:00Z"/>
        </w:rPr>
      </w:pPr>
      <w:ins w:id="4" w:author="Ericsson User" w:date="2020-02-26T21:58:00Z">
        <w:r>
          <w:lastRenderedPageBreak/>
          <w:t>Ericsson:</w:t>
        </w:r>
      </w:ins>
    </w:p>
    <w:p w14:paraId="03642BC4" w14:textId="77777777"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ins>
    </w:p>
    <w:p w14:paraId="34EFB07B" w14:textId="77777777"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note LS (0080); take into account RAN1 agreements</w:t>
        </w:r>
      </w:ins>
    </w:p>
    <w:p w14:paraId="07F2A9AE" w14:textId="6A5233F3" w:rsidR="0075404D" w:rsidRDefault="0075404D">
      <w:pPr>
        <w:rPr>
          <w:ins w:id="9" w:author="Ericsson User" w:date="2020-02-26T21:58:00Z"/>
        </w:rPr>
      </w:pPr>
    </w:p>
    <w:p w14:paraId="6E9FE63D" w14:textId="0A868B05"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14:paraId="668FEA0C" w14:textId="77777777"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14:paraId="3A12C725"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14:paraId="7D6EA8C9"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The UE shall store upto 8 RACH reports.</w:t>
        </w:r>
      </w:ins>
    </w:p>
    <w:p w14:paraId="194E18C3"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UE shall store the RACH report entry if these RACH report entries can’t be retrieved by the network immediately and then report the stored RACH report entries upon receiving the UEInformationRequest message with rach-ReportReq set to “true”.</w:t>
        </w:r>
      </w:ins>
    </w:p>
    <w:p w14:paraId="06A16AC4" w14:textId="77777777" w:rsidR="00134FE0" w:rsidRDefault="0075404D">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75404D">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non UE associated procedures over F1 and Xn to transfer RACH report to the appropriate nodes.</w:t>
        </w:r>
      </w:ins>
    </w:p>
    <w:p w14:paraId="5B6631DB" w14:textId="7F63E1C2" w:rsidR="00503DA2" w:rsidRPr="00134FE0" w:rsidRDefault="00134FE0">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134FE0">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 xml:space="preserve">Proposal: It is proposed to take an initial step in the direction of the RAN2 agreements with agreeing to </w:t>
        </w:r>
        <w:bookmarkStart w:id="33" w:name="OLE_LINK19"/>
        <w:r w:rsidRPr="00134FE0">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R3-20095</w:t>
        </w:r>
      </w:ins>
      <w:ins w:id="35" w:author="Ericsson User" w:date="2020-02-26T22:10:00Z">
        <w:r w:rsidRPr="00134FE0">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8</w:t>
        </w:r>
      </w:ins>
      <w:ins w:id="37" w:author="Ericsson User" w:date="2020-02-26T22:08:00Z">
        <w:r w:rsidRPr="00134FE0">
          <w:rPr>
            <w:rFonts w:ascii="Calibri" w:hAnsi="Calibri" w:cs="Calibri"/>
            <w:b/>
            <w:color w:val="7030A0"/>
            <w:sz w:val="18"/>
            <w:lang w:val="en-US"/>
            <w:rPrChange w:id="38" w:author="Ericsson User" w:date="2020-02-26T22:10:00Z">
              <w:rPr>
                <w:rFonts w:ascii="Calibri" w:hAnsi="Calibri" w:cs="Calibri"/>
                <w:bCs/>
                <w:color w:val="7030A0"/>
                <w:sz w:val="18"/>
                <w:lang w:val="en-US"/>
              </w:rPr>
            </w:rPrChange>
          </w:rPr>
          <w:t xml:space="preserve"> </w:t>
        </w:r>
      </w:ins>
      <w:bookmarkEnd w:id="33"/>
    </w:p>
    <w:p w14:paraId="7A938E33" w14:textId="1328BE79" w:rsidR="00503DA2" w:rsidRDefault="00503DA2">
      <w:pPr>
        <w:pStyle w:val="00BodyText"/>
        <w:spacing w:after="0"/>
        <w:rPr>
          <w:ins w:id="39" w:author="Nokia" w:date="2020-02-26T23:59:00Z"/>
          <w:rFonts w:ascii="Times New Roman" w:hAnsi="Times New Roman"/>
          <w:sz w:val="20"/>
          <w:lang w:val="en-GB"/>
        </w:rPr>
      </w:pPr>
    </w:p>
    <w:p w14:paraId="1D1FD478" w14:textId="17C2BECD" w:rsidR="000F5E30" w:rsidRDefault="000F5E30">
      <w:pPr>
        <w:pStyle w:val="00BodyText"/>
        <w:spacing w:after="0"/>
        <w:rPr>
          <w:ins w:id="40" w:author="Huawei" w:date="2020-02-27T15:26:00Z"/>
          <w:rFonts w:ascii="Times New Roman" w:hAnsi="Times New Roman"/>
          <w:sz w:val="20"/>
          <w:lang w:val="en-GB"/>
        </w:rPr>
      </w:pPr>
      <w:ins w:id="41" w:author="Nokia" w:date="2020-02-26T23:59:00Z">
        <w:r>
          <w:rPr>
            <w:rFonts w:ascii="Times New Roman" w:hAnsi="Times New Roman"/>
            <w:sz w:val="20"/>
            <w:lang w:val="en-GB"/>
          </w:rPr>
          <w:t>Nokia: We agree with Er</w:t>
        </w:r>
      </w:ins>
      <w:ins w:id="42" w:author="Nokia" w:date="2020-02-27T00:00:00Z">
        <w:r>
          <w:rPr>
            <w:rFonts w:ascii="Times New Roman" w:hAnsi="Times New Roman"/>
            <w:sz w:val="20"/>
            <w:lang w:val="en-GB"/>
          </w:rPr>
          <w:t>icsson that we need to provide the appropriate procedures over F1 and Xn interfaces to transfer UE RACH Reports to the appropriate nodes. In our view, proc</w:t>
        </w:r>
      </w:ins>
      <w:ins w:id="43" w:author="Nokia" w:date="2020-02-27T00:01:00Z">
        <w:r>
          <w:rPr>
            <w:rFonts w:ascii="Times New Roman" w:hAnsi="Times New Roman"/>
            <w:sz w:val="20"/>
            <w:lang w:val="en-GB"/>
          </w:rPr>
          <w:t xml:space="preserve">edures over F1 interface can be both UE Associated and Non-UE Associated procedures while over the Xn interface we must have non-UE associated procedures in place. </w:t>
        </w:r>
      </w:ins>
      <w:ins w:id="44" w:author="Nokia" w:date="2020-02-27T00:02:00Z">
        <w:r>
          <w:rPr>
            <w:rFonts w:ascii="Times New Roman" w:hAnsi="Times New Roman"/>
            <w:sz w:val="20"/>
            <w:lang w:val="en-GB"/>
          </w:rPr>
          <w:t xml:space="preserve">Even though we agree in principle with the proposal above we believe that </w:t>
        </w:r>
      </w:ins>
      <w:ins w:id="45" w:author="Nokia" w:date="2020-02-27T00:03:00Z">
        <w:r>
          <w:rPr>
            <w:rFonts w:ascii="Times New Roman" w:hAnsi="Times New Roman"/>
            <w:sz w:val="20"/>
            <w:lang w:val="en-GB"/>
          </w:rPr>
          <w:t>we need to think carefully which</w:t>
        </w:r>
      </w:ins>
      <w:ins w:id="46" w:author="Nokia" w:date="2020-02-27T00:07:00Z">
        <w:r w:rsidR="00ED12EF">
          <w:rPr>
            <w:rFonts w:ascii="Times New Roman" w:hAnsi="Times New Roman"/>
            <w:sz w:val="20"/>
            <w:lang w:val="en-GB"/>
          </w:rPr>
          <w:t xml:space="preserve"> will be the</w:t>
        </w:r>
      </w:ins>
      <w:ins w:id="47" w:author="Nokia" w:date="2020-02-27T00:03:00Z">
        <w:r>
          <w:rPr>
            <w:rFonts w:ascii="Times New Roman" w:hAnsi="Times New Roman"/>
            <w:sz w:val="20"/>
            <w:lang w:val="en-GB"/>
          </w:rPr>
          <w:t xml:space="preserve"> exact messages </w:t>
        </w:r>
      </w:ins>
      <w:ins w:id="48" w:author="Nokia" w:date="2020-02-27T00:07:00Z">
        <w:r w:rsidR="00ED12EF">
          <w:rPr>
            <w:rFonts w:ascii="Times New Roman" w:hAnsi="Times New Roman"/>
            <w:sz w:val="20"/>
            <w:lang w:val="en-GB"/>
          </w:rPr>
          <w:t xml:space="preserve">that </w:t>
        </w:r>
      </w:ins>
      <w:ins w:id="49" w:author="Nokia" w:date="2020-02-27T00:03:00Z">
        <w:r>
          <w:rPr>
            <w:rFonts w:ascii="Times New Roman" w:hAnsi="Times New Roman"/>
            <w:sz w:val="20"/>
            <w:lang w:val="en-GB"/>
          </w:rPr>
          <w:t>will carry this information</w:t>
        </w:r>
      </w:ins>
      <w:ins w:id="50" w:author="Nokia" w:date="2020-02-27T00:04:00Z">
        <w:r w:rsidR="00820E70">
          <w:rPr>
            <w:rFonts w:ascii="Times New Roman" w:hAnsi="Times New Roman"/>
            <w:sz w:val="20"/>
            <w:lang w:val="en-GB"/>
          </w:rPr>
          <w:t xml:space="preserve"> over the interfaces</w:t>
        </w:r>
      </w:ins>
      <w:ins w:id="51" w:author="Nokia" w:date="2020-02-27T00:03:00Z">
        <w:r>
          <w:rPr>
            <w:rFonts w:ascii="Times New Roman" w:hAnsi="Times New Roman"/>
            <w:sz w:val="20"/>
            <w:lang w:val="en-GB"/>
          </w:rPr>
          <w:t xml:space="preserve">. </w:t>
        </w:r>
      </w:ins>
    </w:p>
    <w:p w14:paraId="0DEE0336" w14:textId="00870D7D" w:rsidR="003C4DA7" w:rsidRDefault="003C4DA7">
      <w:pPr>
        <w:pStyle w:val="00BodyText"/>
        <w:spacing w:after="0"/>
        <w:rPr>
          <w:ins w:id="52" w:author="Huawei" w:date="2020-02-27T15:27:00Z"/>
          <w:rFonts w:ascii="Times New Roman" w:hAnsi="Times New Roman" w:hint="eastAsia"/>
          <w:sz w:val="20"/>
          <w:lang w:val="en-GB" w:eastAsia="zh-CN"/>
        </w:rPr>
      </w:pPr>
      <w:ins w:id="53" w:author="Huawei" w:date="2020-02-27T15:26:00Z">
        <w:r>
          <w:rPr>
            <w:rFonts w:ascii="Times New Roman" w:hAnsi="Times New Roman" w:hint="eastAsia"/>
            <w:sz w:val="20"/>
            <w:lang w:val="en-GB" w:eastAsia="zh-CN"/>
          </w:rPr>
          <w:t>Hua</w:t>
        </w:r>
        <w:r>
          <w:rPr>
            <w:rFonts w:ascii="Times New Roman" w:hAnsi="Times New Roman"/>
            <w:sz w:val="20"/>
            <w:lang w:val="en-GB" w:eastAsia="zh-CN"/>
          </w:rPr>
          <w:t xml:space="preserve">wei: we have similar views with Nokia. The F1 procedure needs to take into account the procedure used on Xn. </w:t>
        </w:r>
        <w:r>
          <w:rPr>
            <w:rFonts w:ascii="Times New Roman" w:hAnsi="Times New Roman" w:hint="eastAsia"/>
            <w:sz w:val="20"/>
            <w:lang w:val="en-GB" w:eastAsia="zh-CN"/>
          </w:rPr>
          <w:t>Please</w:t>
        </w:r>
        <w:r>
          <w:rPr>
            <w:rFonts w:ascii="Times New Roman" w:hAnsi="Times New Roman"/>
            <w:sz w:val="20"/>
            <w:lang w:val="en-GB" w:eastAsia="zh-CN"/>
          </w:rPr>
          <w:t xml:space="preserve"> see </w:t>
        </w:r>
      </w:ins>
      <w:ins w:id="54" w:author="Huawei" w:date="2020-02-27T15:27:00Z">
        <w:r>
          <w:rPr>
            <w:rFonts w:ascii="Times New Roman" w:hAnsi="Times New Roman"/>
            <w:sz w:val="20"/>
            <w:lang w:val="en-GB" w:eastAsia="zh-CN"/>
          </w:rPr>
          <w:t>the following papers for details.</w:t>
        </w:r>
        <w:r>
          <w:rPr>
            <w:rFonts w:ascii="Times New Roman" w:hAnsi="Times New Roman" w:hint="eastAsia"/>
            <w:sz w:val="20"/>
            <w:lang w:val="en-GB" w:eastAsia="zh-CN"/>
          </w:rPr>
          <w:t xml:space="preserve"> </w:t>
        </w:r>
        <w:r>
          <w:rPr>
            <w:rFonts w:ascii="Times New Roman" w:hAnsi="Times New Roman"/>
            <w:sz w:val="20"/>
            <w:lang w:val="en-GB" w:eastAsia="zh-CN"/>
          </w:rPr>
          <w:t xml:space="preserve">Where we propose to use a non-ue assicated UE report transfer procedure on F1 which </w:t>
        </w:r>
      </w:ins>
      <w:ins w:id="55" w:author="Huawei" w:date="2020-02-27T15:28:00Z">
        <w:r>
          <w:rPr>
            <w:rFonts w:ascii="Times New Roman" w:hAnsi="Times New Roman"/>
            <w:sz w:val="20"/>
            <w:lang w:val="en-GB" w:eastAsia="zh-CN"/>
          </w:rPr>
          <w:t>is aligned with Xn.</w:t>
        </w:r>
      </w:ins>
    </w:p>
    <w:p w14:paraId="02738979" w14:textId="70F1E840" w:rsidR="003C4DA7" w:rsidRPr="003C4DA7" w:rsidRDefault="003C4DA7" w:rsidP="003C4DA7">
      <w:pPr>
        <w:pStyle w:val="00BodyText"/>
        <w:spacing w:after="0"/>
        <w:rPr>
          <w:ins w:id="56" w:author="Huawei" w:date="2020-02-27T15:27:00Z"/>
          <w:rFonts w:ascii="Times New Roman" w:hAnsi="Times New Roman"/>
          <w:sz w:val="20"/>
          <w:lang w:val="en-GB"/>
        </w:rPr>
      </w:pPr>
      <w:ins w:id="57" w:author="Huawei" w:date="2020-02-27T15:27:00Z">
        <w:r w:rsidRPr="003C4DA7">
          <w:rPr>
            <w:rFonts w:ascii="Times New Roman" w:hAnsi="Times New Roman"/>
            <w:sz w:val="20"/>
            <w:lang w:val="en-GB"/>
          </w:rPr>
          <w:t>R3-200492</w:t>
        </w:r>
      </w:ins>
      <w:ins w:id="58" w:author="Huawei" w:date="2020-02-27T15:28:00Z">
        <w:r>
          <w:rPr>
            <w:rFonts w:ascii="Times New Roman" w:hAnsi="Times New Roman"/>
            <w:sz w:val="20"/>
            <w:lang w:val="en-GB"/>
          </w:rPr>
          <w:t xml:space="preserve"> </w:t>
        </w:r>
      </w:ins>
      <w:ins w:id="59" w:author="Huawei" w:date="2020-02-27T15:27:00Z">
        <w:r w:rsidRPr="003C4DA7">
          <w:rPr>
            <w:rFonts w:ascii="Times New Roman" w:hAnsi="Times New Roman"/>
            <w:sz w:val="20"/>
            <w:lang w:val="en-GB"/>
          </w:rPr>
          <w:t>(TP for SON BL CR for TS 38.473): UE RACH Report for RACH Optimization (Huawei)</w:t>
        </w:r>
      </w:ins>
    </w:p>
    <w:p w14:paraId="75FEAB53" w14:textId="2653EC2C" w:rsidR="003C4DA7" w:rsidRDefault="003C4DA7" w:rsidP="003C4DA7">
      <w:pPr>
        <w:pStyle w:val="00BodyText"/>
        <w:spacing w:after="0"/>
        <w:rPr>
          <w:rFonts w:ascii="Times New Roman" w:hAnsi="Times New Roman"/>
          <w:sz w:val="20"/>
          <w:lang w:val="en-GB"/>
        </w:rPr>
      </w:pPr>
      <w:ins w:id="60" w:author="Huawei" w:date="2020-02-27T15:27:00Z">
        <w:r w:rsidRPr="003C4DA7">
          <w:rPr>
            <w:rFonts w:ascii="Times New Roman" w:hAnsi="Times New Roman"/>
            <w:sz w:val="20"/>
            <w:lang w:val="en-GB"/>
          </w:rPr>
          <w:t>R3-200493</w:t>
        </w:r>
      </w:ins>
      <w:ins w:id="61" w:author="Huawei" w:date="2020-02-27T15:28:00Z">
        <w:r>
          <w:rPr>
            <w:rFonts w:ascii="Times New Roman" w:hAnsi="Times New Roman"/>
            <w:sz w:val="20"/>
            <w:lang w:val="en-GB"/>
          </w:rPr>
          <w:t xml:space="preserve"> </w:t>
        </w:r>
      </w:ins>
      <w:ins w:id="62" w:author="Huawei" w:date="2020-02-27T15:27:00Z">
        <w:r w:rsidRPr="003C4DA7">
          <w:rPr>
            <w:rFonts w:ascii="Times New Roman" w:hAnsi="Times New Roman"/>
            <w:sz w:val="20"/>
            <w:lang w:val="en-GB"/>
          </w:rPr>
          <w:t>(TP for SON BL CR for TS 38.423): UE RACH Report for RACH Optimization (Huawei)</w:t>
        </w:r>
      </w:ins>
    </w:p>
    <w:p w14:paraId="09C32D19" w14:textId="77777777" w:rsidR="00503DA2" w:rsidRDefault="00934D81">
      <w:pPr>
        <w:pStyle w:val="1"/>
      </w:pPr>
      <w:r>
        <w:t>3</w:t>
      </w:r>
      <w:r>
        <w:tab/>
        <w:t>Assistance information for conflict detection</w:t>
      </w:r>
    </w:p>
    <w:p w14:paraId="1FA5C138" w14:textId="77777777" w:rsidR="00503DA2" w:rsidRDefault="00934D81">
      <w:r>
        <w:t>Proposal to handle assistance information discussion here, copying from #29 and #30:</w:t>
      </w:r>
    </w:p>
    <w:p w14:paraId="34F25078"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14:paraId="4F05DE3D" w14:textId="77777777" w:rsidR="00503DA2" w:rsidRDefault="00503DA2">
      <w:pPr>
        <w:widowControl w:val="0"/>
        <w:spacing w:after="0"/>
        <w:rPr>
          <w:rFonts w:ascii="Calibri" w:hAnsi="Calibri" w:cs="Calibri"/>
          <w:b/>
          <w:color w:val="7030A0"/>
          <w:sz w:val="18"/>
          <w:szCs w:val="24"/>
        </w:rPr>
      </w:pPr>
    </w:p>
    <w:p w14:paraId="2F2BB16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14:paraId="3A41EE86"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14:paraId="0E685B4E" w14:textId="77777777" w:rsidR="00503DA2" w:rsidRDefault="00503DA2"/>
    <w:p w14:paraId="548383E5" w14:textId="77777777" w:rsidR="00503DA2" w:rsidRDefault="00934D81">
      <w:pPr>
        <w:rPr>
          <w:b/>
          <w:bCs/>
          <w:i/>
          <w:iCs/>
          <w:u w:val="single"/>
        </w:rPr>
      </w:pPr>
      <w:r>
        <w:rPr>
          <w:b/>
          <w:bCs/>
          <w:i/>
          <w:iCs/>
          <w:u w:val="single"/>
        </w:rPr>
        <w:t>Proposals/observations copied from tdocs:</w:t>
      </w:r>
    </w:p>
    <w:p w14:paraId="5467C9BF" w14:textId="77777777" w:rsidR="00503DA2" w:rsidRDefault="00934D81">
      <w:r>
        <w:rPr>
          <w:b/>
          <w:bCs/>
        </w:rPr>
        <w:t>0492 (HW):</w:t>
      </w:r>
      <w:r>
        <w:t xml:space="preserve"> Proposal 6: It is proposed RAN3 to discuss whether a RACH event notification from DU to CU is needed to trigger the UE RACH report acquisition procedure over Uu interface.</w:t>
      </w:r>
    </w:p>
    <w:p w14:paraId="2CB39142" w14:textId="77777777" w:rsidR="00503DA2" w:rsidRDefault="00934D81">
      <w:pPr>
        <w:spacing w:after="0"/>
        <w:rPr>
          <w:ins w:id="63" w:author="ZTE-LiDapeng" w:date="2020-02-26T18:02:00Z"/>
          <w:b/>
          <w:bCs/>
          <w:u w:val="single"/>
        </w:rPr>
      </w:pPr>
      <w:r>
        <w:rPr>
          <w:b/>
          <w:bCs/>
          <w:u w:val="single"/>
        </w:rPr>
        <w:t>Comments:</w:t>
      </w:r>
    </w:p>
    <w:p w14:paraId="7FD867E4" w14:textId="77777777" w:rsidR="00503DA2" w:rsidRDefault="00934D81">
      <w:pPr>
        <w:spacing w:after="0"/>
        <w:rPr>
          <w:ins w:id="64" w:author="ZTE-LiDapeng" w:date="2020-02-26T18:02:00Z"/>
          <w:b/>
          <w:bCs/>
          <w:u w:val="single"/>
          <w:lang w:val="en-US" w:eastAsia="zh-CN"/>
        </w:rPr>
      </w:pPr>
      <w:ins w:id="65" w:author="ZTE-LiDapeng" w:date="2020-02-26T18:02:00Z">
        <w:r>
          <w:rPr>
            <w:rFonts w:hint="eastAsia"/>
            <w:b/>
            <w:bCs/>
            <w:u w:val="single"/>
            <w:lang w:val="en-US" w:eastAsia="zh-CN"/>
          </w:rPr>
          <w:t xml:space="preserve">ZTE, RACH event notification is needed </w:t>
        </w:r>
      </w:ins>
    </w:p>
    <w:p w14:paraId="2C168AA5" w14:textId="77777777" w:rsidR="00503DA2" w:rsidRDefault="00934D81">
      <w:pPr>
        <w:spacing w:after="0"/>
        <w:rPr>
          <w:ins w:id="66" w:author="ZTE-LiDapeng" w:date="2020-02-26T18:02:00Z"/>
          <w:b/>
          <w:bCs/>
          <w:u w:val="single"/>
          <w:lang w:val="en-US" w:eastAsia="zh-CN"/>
        </w:rPr>
      </w:pPr>
      <w:ins w:id="67" w:author="ZTE-LiDapeng" w:date="2020-02-26T18:02:00Z">
        <w:r>
          <w:rPr>
            <w:rFonts w:hint="eastAsia"/>
            <w:b/>
            <w:bCs/>
            <w:u w:val="single"/>
            <w:lang w:val="en-US" w:eastAsia="zh-CN"/>
          </w:rPr>
          <w:t>As we propose in our contribution [</w:t>
        </w:r>
      </w:ins>
      <w:ins w:id="68" w:author="ZTE-LiDapeng" w:date="2020-02-26T18:03:00Z">
        <w:r>
          <w:rPr>
            <w:rFonts w:hint="eastAsia"/>
            <w:b/>
            <w:sz w:val="24"/>
          </w:rPr>
          <w:t>R3-200625</w:t>
        </w:r>
      </w:ins>
      <w:ins w:id="69" w:author="ZTE-LiDapeng" w:date="2020-02-26T18:02:00Z">
        <w:r>
          <w:rPr>
            <w:rFonts w:hint="eastAsia"/>
            <w:b/>
            <w:bCs/>
            <w:u w:val="single"/>
            <w:lang w:val="en-US" w:eastAsia="zh-CN"/>
          </w:rPr>
          <w:t>]</w:t>
        </w:r>
      </w:ins>
    </w:p>
    <w:p w14:paraId="77D1964F" w14:textId="77777777" w:rsidR="00503DA2" w:rsidRDefault="00934D81">
      <w:pPr>
        <w:rPr>
          <w:ins w:id="70" w:author="ZTE-LiDapeng" w:date="2020-02-26T18:02:00Z"/>
          <w:b/>
          <w:bCs/>
          <w:szCs w:val="22"/>
          <w:lang w:val="en-US" w:eastAsia="zh-CN"/>
        </w:rPr>
      </w:pPr>
      <w:ins w:id="71" w:author="ZTE-LiDapeng" w:date="2020-02-26T18:02:00Z">
        <w:r>
          <w:rPr>
            <w:rFonts w:hint="eastAsia"/>
            <w:b/>
            <w:bCs/>
            <w:szCs w:val="22"/>
            <w:lang w:val="en-US" w:eastAsia="zh-CN"/>
          </w:rPr>
          <w:t>Proposal 1: RACH OPTIMIZATION mechanism in split architecture include:</w:t>
        </w:r>
      </w:ins>
    </w:p>
    <w:p w14:paraId="3E8041A5" w14:textId="77777777" w:rsidR="00503DA2" w:rsidRDefault="00934D81">
      <w:pPr>
        <w:rPr>
          <w:ins w:id="72" w:author="ZTE-LiDapeng" w:date="2020-02-26T18:02:00Z"/>
          <w:b/>
          <w:bCs/>
          <w:szCs w:val="22"/>
          <w:lang w:val="en-US" w:eastAsia="zh-CN"/>
        </w:rPr>
      </w:pPr>
      <w:ins w:id="73" w:author="ZTE-LiDapeng" w:date="2020-02-26T18:02:00Z">
        <w:r>
          <w:rPr>
            <w:rFonts w:hint="eastAsia"/>
            <w:b/>
            <w:bCs/>
            <w:szCs w:val="22"/>
            <w:lang w:val="en-US" w:eastAsia="zh-CN"/>
          </w:rPr>
          <w:t>When a new DU setup , during F1 setup procedure, gNB-DU provides RO configuration to its gNB-CU. gNB-CU may provide neighbour RACH configuration per cell to gNB-DU.</w:t>
        </w:r>
      </w:ins>
    </w:p>
    <w:p w14:paraId="596334FA" w14:textId="77777777" w:rsidR="00503DA2" w:rsidRDefault="00934D81">
      <w:pPr>
        <w:rPr>
          <w:ins w:id="74" w:author="ZTE-LiDapeng" w:date="2020-02-26T18:02:00Z"/>
          <w:b/>
          <w:bCs/>
          <w:szCs w:val="22"/>
          <w:lang w:val="en-US" w:eastAsia="zh-CN"/>
        </w:rPr>
      </w:pPr>
      <w:ins w:id="75" w:author="ZTE-LiDapeng" w:date="2020-02-26T18:02:00Z">
        <w:r>
          <w:rPr>
            <w:rFonts w:hint="eastAsia"/>
            <w:b/>
            <w:bCs/>
            <w:szCs w:val="22"/>
            <w:lang w:val="en-US" w:eastAsia="zh-CN"/>
          </w:rPr>
          <w:lastRenderedPageBreak/>
          <w:t xml:space="preserve">When a cell in one DU set to active, </w:t>
        </w:r>
        <w:r>
          <w:rPr>
            <w:rFonts w:hint="eastAsia"/>
            <w:b/>
            <w:bCs/>
            <w:lang w:val="en-US" w:eastAsia="zh-CN"/>
          </w:rPr>
          <w:t xml:space="preserve">gNB-DU sends </w:t>
        </w:r>
        <w:r>
          <w:rPr>
            <w:b/>
            <w:bCs/>
            <w:i/>
            <w:iCs/>
          </w:rPr>
          <w:t>GNB-DU CONFIGURATION UPDATE</w:t>
        </w:r>
        <w:r>
          <w:rPr>
            <w:rFonts w:hint="eastAsia"/>
            <w:b/>
            <w:bCs/>
            <w:lang w:val="en-US" w:eastAsia="zh-CN"/>
          </w:rPr>
          <w:t xml:space="preserve"> message to gNB-CU, includes RACH configuration of the cell </w:t>
        </w:r>
        <w:r>
          <w:rPr>
            <w:rFonts w:hint="eastAsia"/>
            <w:b/>
            <w:bCs/>
            <w:szCs w:val="22"/>
            <w:lang w:val="en-US" w:eastAsia="zh-CN"/>
          </w:rPr>
          <w:t xml:space="preserve">in </w:t>
        </w:r>
        <w:r>
          <w:rPr>
            <w:rFonts w:hint="eastAsia"/>
            <w:b/>
            <w:bCs/>
            <w:i/>
            <w:iCs/>
            <w:szCs w:val="22"/>
            <w:lang w:val="en-US" w:eastAsia="ja-JP"/>
          </w:rPr>
          <w:t>Served Cells To Add List</w:t>
        </w:r>
        <w:r>
          <w:rPr>
            <w:rFonts w:hint="eastAsia"/>
            <w:b/>
            <w:bCs/>
            <w:i/>
            <w:iCs/>
            <w:szCs w:val="22"/>
            <w:lang w:val="en-US" w:eastAsia="zh-CN"/>
          </w:rPr>
          <w:t xml:space="preserve"> </w:t>
        </w:r>
        <w:r>
          <w:rPr>
            <w:rFonts w:hint="eastAsia"/>
            <w:b/>
            <w:bCs/>
            <w:szCs w:val="22"/>
            <w:lang w:val="en-US" w:eastAsia="zh-CN"/>
          </w:rPr>
          <w:t>IE. g</w:t>
        </w:r>
        <w:r>
          <w:rPr>
            <w:rFonts w:hint="eastAsia"/>
            <w:b/>
            <w:bCs/>
            <w:lang w:val="en-US" w:eastAsia="zh-CN"/>
          </w:rPr>
          <w:t xml:space="preserve">NB-CU may </w:t>
        </w:r>
        <w:r>
          <w:rPr>
            <w:rFonts w:hint="eastAsia"/>
            <w:b/>
            <w:bCs/>
            <w:szCs w:val="22"/>
            <w:lang w:val="en-US" w:eastAsia="zh-CN"/>
          </w:rPr>
          <w:t xml:space="preserve">provide neighbour RACH configuration of the cell to gNB-DU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14:paraId="4DF43316" w14:textId="543F9D53" w:rsidR="00503DA2" w:rsidRDefault="00934D81">
      <w:pPr>
        <w:rPr>
          <w:ins w:id="76" w:author="Nokia" w:date="2020-02-26T23:57:00Z"/>
          <w:b/>
          <w:bCs/>
          <w:lang w:val="en-US" w:eastAsia="zh-CN"/>
        </w:rPr>
      </w:pPr>
      <w:ins w:id="77" w:author="ZTE-LiDapeng" w:date="2020-02-26T18:02:00Z">
        <w:r>
          <w:rPr>
            <w:rFonts w:hint="eastAsia"/>
            <w:b/>
            <w:bCs/>
            <w:szCs w:val="22"/>
            <w:lang w:val="en-US" w:eastAsia="zh-CN"/>
          </w:rPr>
          <w:t xml:space="preserve">When RACH conflict happen or resource utilization degraded is identified, the gNB-CU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The gNB-CU shall, if available, provides RO assistant information including UE REPORT and RACH configuration of neighbor.</w:t>
        </w:r>
      </w:ins>
    </w:p>
    <w:p w14:paraId="2C974439" w14:textId="77777777" w:rsidR="00400BBA" w:rsidRDefault="00400BBA" w:rsidP="00400BBA">
      <w:pPr>
        <w:rPr>
          <w:ins w:id="78" w:author="Nokia" w:date="2020-02-26T23:58:00Z"/>
          <w:b/>
          <w:bCs/>
          <w:lang w:val="en-US" w:eastAsia="zh-CN"/>
        </w:rPr>
      </w:pPr>
      <w:ins w:id="79" w:author="Nokia" w:date="2020-02-26T23:58:00Z">
        <w:r>
          <w:rPr>
            <w:b/>
            <w:bCs/>
            <w:lang w:val="en-US" w:eastAsia="zh-CN"/>
          </w:rPr>
          <w:t xml:space="preserve">Nokia: We just want to clarify the understanding of your R3-200625. There, you define a mechanism to exchange RACH Configuration parameters from a </w:t>
        </w:r>
        <w:r w:rsidRPr="00962DD7">
          <w:rPr>
            <w:b/>
            <w:bCs/>
          </w:rPr>
          <w:t>gNB-</w:t>
        </w:r>
        <w:r>
          <w:rPr>
            <w:b/>
            <w:bCs/>
            <w:lang w:val="en-US" w:eastAsia="zh-CN"/>
          </w:rPr>
          <w:t xml:space="preserve">CU to a </w:t>
        </w:r>
        <w:r w:rsidRPr="00962DD7">
          <w:rPr>
            <w:b/>
            <w:bCs/>
          </w:rPr>
          <w:t>gNB-</w:t>
        </w:r>
        <w:r>
          <w:rPr>
            <w:b/>
            <w:bCs/>
            <w:lang w:val="en-US" w:eastAsia="zh-CN"/>
          </w:rPr>
          <w:t xml:space="preserve">DU. This in our view is not an event from </w:t>
        </w:r>
        <w:r w:rsidRPr="00962DD7">
          <w:rPr>
            <w:b/>
            <w:bCs/>
          </w:rPr>
          <w:t>gNB-</w:t>
        </w:r>
        <w:r>
          <w:rPr>
            <w:b/>
            <w:bCs/>
            <w:lang w:val="en-US" w:eastAsia="zh-CN"/>
          </w:rPr>
          <w:t xml:space="preserve">DU to </w:t>
        </w:r>
        <w:r w:rsidRPr="00962DD7">
          <w:rPr>
            <w:b/>
            <w:bCs/>
          </w:rPr>
          <w:t>gNB-</w:t>
        </w:r>
        <w:r>
          <w:rPr>
            <w:b/>
            <w:bCs/>
            <w:lang w:val="en-US" w:eastAsia="zh-CN"/>
          </w:rPr>
          <w:t xml:space="preserve">CU but rather a mechanism to initiate the transfer of RACH Configuration parameters from </w:t>
        </w:r>
        <w:r w:rsidRPr="00962DD7">
          <w:rPr>
            <w:b/>
            <w:bCs/>
          </w:rPr>
          <w:t>gNB-</w:t>
        </w:r>
        <w:r>
          <w:rPr>
            <w:b/>
            <w:bCs/>
            <w:lang w:val="en-US" w:eastAsia="zh-CN"/>
          </w:rPr>
          <w:t xml:space="preserve">CU to </w:t>
        </w:r>
        <w:r w:rsidRPr="00962DD7">
          <w:rPr>
            <w:b/>
            <w:bCs/>
          </w:rPr>
          <w:t>gNB-</w:t>
        </w:r>
        <w:r>
          <w:rPr>
            <w:b/>
            <w:bCs/>
            <w:lang w:val="en-US" w:eastAsia="zh-CN"/>
          </w:rPr>
          <w:t xml:space="preserve">DU. The RACH event notification in your contribution is from </w:t>
        </w:r>
        <w:r w:rsidRPr="00962DD7">
          <w:rPr>
            <w:b/>
            <w:bCs/>
          </w:rPr>
          <w:t>gNB-</w:t>
        </w:r>
        <w:r>
          <w:rPr>
            <w:b/>
            <w:bCs/>
            <w:lang w:val="en-US" w:eastAsia="zh-CN"/>
          </w:rPr>
          <w:t xml:space="preserve">CU to </w:t>
        </w:r>
        <w:r w:rsidRPr="00962DD7">
          <w:rPr>
            <w:b/>
            <w:bCs/>
          </w:rPr>
          <w:t>gNB-</w:t>
        </w:r>
        <w:r>
          <w:rPr>
            <w:b/>
            <w:bCs/>
            <w:lang w:val="en-US" w:eastAsia="zh-CN"/>
          </w:rPr>
          <w:t xml:space="preserve">DU and not from </w:t>
        </w:r>
        <w:r w:rsidRPr="00962DD7">
          <w:rPr>
            <w:b/>
            <w:bCs/>
          </w:rPr>
          <w:t>gNB-</w:t>
        </w:r>
        <w:r>
          <w:rPr>
            <w:b/>
            <w:bCs/>
            <w:lang w:val="en-US" w:eastAsia="zh-CN"/>
          </w:rPr>
          <w:t xml:space="preserve">DU to </w:t>
        </w:r>
        <w:r w:rsidRPr="00962DD7">
          <w:rPr>
            <w:b/>
            <w:bCs/>
          </w:rPr>
          <w:t>gNB-</w:t>
        </w:r>
        <w:r>
          <w:rPr>
            <w:b/>
            <w:bCs/>
            <w:lang w:val="en-US" w:eastAsia="zh-CN"/>
          </w:rPr>
          <w:t>CU, right?</w:t>
        </w:r>
      </w:ins>
    </w:p>
    <w:p w14:paraId="27836846" w14:textId="77777777" w:rsidR="00400BBA" w:rsidRDefault="00400BBA">
      <w:pPr>
        <w:rPr>
          <w:ins w:id="80" w:author="ZTE-LiDapeng" w:date="2020-02-26T18:02:00Z"/>
          <w:b/>
          <w:bCs/>
          <w:lang w:val="en-US" w:eastAsia="zh-CN"/>
        </w:rPr>
      </w:pPr>
    </w:p>
    <w:p w14:paraId="4CCD1D59" w14:textId="195F0136" w:rsidR="003C2993" w:rsidRPr="003C2993" w:rsidRDefault="003C2993" w:rsidP="003C2993">
      <w:pPr>
        <w:spacing w:after="0"/>
        <w:rPr>
          <w:ins w:id="81" w:author="Qualcomm" w:date="2020-02-26T09:15:00Z"/>
          <w:u w:val="single"/>
          <w:lang w:val="en-US" w:eastAsia="zh-CN"/>
        </w:rPr>
      </w:pPr>
      <w:ins w:id="82" w:author="Qualcomm" w:date="2020-02-26T09:14:00Z">
        <w:r w:rsidRPr="003C2993">
          <w:rPr>
            <w:u w:val="single"/>
            <w:lang w:val="en-US" w:eastAsia="zh-CN"/>
          </w:rPr>
          <w:t xml:space="preserve">QC: We agree to include a RACH event notification from DU to CU to trigger collection of RACH Report </w:t>
        </w:r>
      </w:ins>
      <w:ins w:id="83" w:author="Qualcomm" w:date="2020-02-26T09:24:00Z">
        <w:r w:rsidR="006F7FE6">
          <w:rPr>
            <w:u w:val="single"/>
            <w:lang w:val="en-US" w:eastAsia="zh-CN"/>
          </w:rPr>
          <w:t>to handle</w:t>
        </w:r>
      </w:ins>
      <w:ins w:id="84" w:author="Qualcomm" w:date="2020-02-26T09:14:00Z">
        <w:r w:rsidRPr="003C2993">
          <w:rPr>
            <w:u w:val="single"/>
            <w:lang w:val="en-US" w:eastAsia="zh-CN"/>
          </w:rPr>
          <w:t xml:space="preserve"> scenarios in which CU is unaware of RACH occurrence. This will enable CUs to have a full picture of all the RACH </w:t>
        </w:r>
      </w:ins>
      <w:ins w:id="85" w:author="Qualcomm" w:date="2020-02-26T09:25:00Z">
        <w:r w:rsidR="006F7FE6" w:rsidRPr="003C2993">
          <w:rPr>
            <w:u w:val="single"/>
            <w:lang w:val="en-US" w:eastAsia="zh-CN"/>
          </w:rPr>
          <w:t>occurrences</w:t>
        </w:r>
      </w:ins>
      <w:ins w:id="86" w:author="Qualcomm" w:date="2020-02-26T09:14:00Z">
        <w:r w:rsidRPr="003C2993">
          <w:rPr>
            <w:u w:val="single"/>
            <w:lang w:val="en-US" w:eastAsia="zh-CN"/>
          </w:rPr>
          <w:t xml:space="preserve"> on the cells belonging to its own DUs. </w:t>
        </w:r>
      </w:ins>
    </w:p>
    <w:p w14:paraId="352B9EA8" w14:textId="77777777" w:rsidR="003C2993" w:rsidRPr="003C2993" w:rsidRDefault="003C2993" w:rsidP="003C2993">
      <w:pPr>
        <w:spacing w:after="0"/>
        <w:rPr>
          <w:ins w:id="87" w:author="Qualcomm" w:date="2020-02-26T09:15:00Z"/>
          <w:u w:val="single"/>
          <w:lang w:val="en-US" w:eastAsia="zh-CN"/>
        </w:rPr>
      </w:pPr>
    </w:p>
    <w:p w14:paraId="2C58ABC9" w14:textId="1A1E8696" w:rsidR="00503DA2" w:rsidRDefault="003C2993" w:rsidP="003C2993">
      <w:pPr>
        <w:spacing w:after="0"/>
        <w:rPr>
          <w:ins w:id="88" w:author="Ericsson User" w:date="2020-02-26T22:17:00Z"/>
          <w:u w:val="single"/>
          <w:lang w:val="en-US" w:eastAsia="zh-CN"/>
        </w:rPr>
      </w:pPr>
      <w:ins w:id="89" w:author="Qualcomm" w:date="2020-02-26T09:14:00Z">
        <w:r w:rsidRPr="003C2993">
          <w:rPr>
            <w:u w:val="single"/>
            <w:lang w:val="en-US" w:eastAsia="zh-CN"/>
          </w:rPr>
          <w:t xml:space="preserve">Proposal #3 in 0492 to transfer RACH report over Xn to the CUs belonging to the source gNB in case of handovers might not work always, say in case there is no Xn interface between 2 NG-RANs. Therefore, we agree with Proposal </w:t>
        </w:r>
      </w:ins>
      <w:ins w:id="90" w:author="Qualcomm" w:date="2020-02-26T09:15:00Z">
        <w:r w:rsidRPr="003C2993">
          <w:rPr>
            <w:u w:val="single"/>
            <w:lang w:val="en-US" w:eastAsia="zh-CN"/>
          </w:rPr>
          <w:t>#</w:t>
        </w:r>
      </w:ins>
      <w:ins w:id="91" w:author="Qualcomm" w:date="2020-02-26T09:14:00Z">
        <w:r w:rsidRPr="003C2993">
          <w:rPr>
            <w:u w:val="single"/>
            <w:lang w:val="en-US" w:eastAsia="zh-CN"/>
          </w:rPr>
          <w:t>6 to add RACH event notification</w:t>
        </w:r>
      </w:ins>
    </w:p>
    <w:p w14:paraId="201DF9F1" w14:textId="5F41988D" w:rsidR="00134FE0" w:rsidRDefault="00134FE0" w:rsidP="003C2993">
      <w:pPr>
        <w:spacing w:after="0"/>
        <w:rPr>
          <w:ins w:id="92" w:author="Ericsson User" w:date="2020-02-26T22:17:00Z"/>
          <w:u w:val="single"/>
          <w:lang w:val="en-US" w:eastAsia="zh-CN"/>
        </w:rPr>
      </w:pPr>
    </w:p>
    <w:p w14:paraId="72862FC3" w14:textId="29169A63" w:rsidR="00134FE0" w:rsidRPr="003C2993" w:rsidRDefault="00134FE0" w:rsidP="003C2993">
      <w:pPr>
        <w:spacing w:after="0"/>
        <w:rPr>
          <w:u w:val="single"/>
          <w:lang w:val="en-US" w:eastAsia="zh-CN"/>
        </w:rPr>
      </w:pPr>
      <w:ins w:id="93"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94" w:author="Ericsson User" w:date="2020-02-26T22:18:00Z">
        <w:r>
          <w:rPr>
            <w:u w:val="single"/>
            <w:lang w:val="en-US" w:eastAsia="zh-CN"/>
          </w:rPr>
          <w:t xml:space="preserve">flag the </w:t>
        </w:r>
        <w:r w:rsidR="000106DC">
          <w:rPr>
            <w:u w:val="single"/>
            <w:lang w:val="en-US" w:eastAsia="zh-CN"/>
          </w:rPr>
          <w:t xml:space="preserve">availability of such report to the gNB-CU and gNB-CU will pull the report if possible. This mechanism seems to remove the need of a RACH access notification. </w:t>
        </w:r>
      </w:ins>
    </w:p>
    <w:p w14:paraId="60C2FADC" w14:textId="2D583D54" w:rsidR="00503DA2" w:rsidRDefault="00503DA2">
      <w:pPr>
        <w:rPr>
          <w:ins w:id="95" w:author="Nokia" w:date="2020-02-26T23:54:00Z"/>
        </w:rPr>
      </w:pPr>
    </w:p>
    <w:p w14:paraId="7BE18E62" w14:textId="77777777" w:rsidR="00400BBA" w:rsidRDefault="00400BBA" w:rsidP="00400BBA">
      <w:pPr>
        <w:rPr>
          <w:ins w:id="96" w:author="Nokia" w:date="2020-02-26T23:54:00Z"/>
        </w:rPr>
      </w:pPr>
      <w:ins w:id="97" w:author="Nokia" w:date="2020-02-26T23:54:00Z">
        <w:r>
          <w:t>Nokia: In our view the gNB-CU will receive the RACH failure events from the UE RACH Reports. The gNB-DU cannot always detect a RACH failure since those may be visible to RRC (gNB-CU) but not to lower layers (gNB-DU). Thus, triggering the collection of UE RACH Reports from gNB-DU is not a reliable method. But more importantly, if a gNB-CU has received UE RACH Reports from its UEs (or from other neighboring gNBs) then it would immediately forward the information to its gNB-DU(s). Thus, a trigger from gNB-DU to gNB-CU to trigger collection of UE RACH Reports is pointless; if gNB-CU hasn’t sent UE RACH Reports to its gNB-DU(s) it is because it does not have any RACH information.</w:t>
        </w:r>
      </w:ins>
    </w:p>
    <w:p w14:paraId="70A71BE6" w14:textId="77777777" w:rsidR="00A7530F" w:rsidRDefault="00A7530F">
      <w:pPr>
        <w:rPr>
          <w:ins w:id="98" w:author="Huawei" w:date="2020-02-27T15:33:00Z"/>
          <w:lang w:eastAsia="zh-CN"/>
        </w:rPr>
      </w:pPr>
      <w:ins w:id="99" w:author="Huawei" w:date="2020-02-27T15:30:00Z">
        <w:r>
          <w:rPr>
            <w:rFonts w:hint="eastAsia"/>
            <w:lang w:eastAsia="zh-CN"/>
          </w:rPr>
          <w:t>H</w:t>
        </w:r>
        <w:r>
          <w:rPr>
            <w:lang w:eastAsia="zh-CN"/>
          </w:rPr>
          <w:t>uawei:</w:t>
        </w:r>
      </w:ins>
      <w:ins w:id="100" w:author="Huawei" w:date="2020-02-27T15:31:00Z">
        <w:r>
          <w:rPr>
            <w:lang w:eastAsia="zh-CN"/>
          </w:rPr>
          <w:t xml:space="preserve"> </w:t>
        </w:r>
      </w:ins>
    </w:p>
    <w:p w14:paraId="2D3596A9" w14:textId="0D133888" w:rsidR="00400BBA" w:rsidRDefault="00A7530F">
      <w:pPr>
        <w:rPr>
          <w:ins w:id="101" w:author="Huawei" w:date="2020-02-27T15:33:00Z"/>
          <w:lang w:eastAsia="zh-CN"/>
        </w:rPr>
      </w:pPr>
      <w:ins w:id="102" w:author="Huawei" w:date="2020-02-27T15:33:00Z">
        <w:r>
          <w:rPr>
            <w:lang w:eastAsia="zh-CN"/>
          </w:rPr>
          <w:t xml:space="preserve">To Nokia: </w:t>
        </w:r>
      </w:ins>
      <w:ins w:id="103" w:author="Huawei" w:date="2020-02-27T15:31:00Z">
        <w:r>
          <w:rPr>
            <w:lang w:eastAsia="zh-CN"/>
          </w:rPr>
          <w:t>As per our comment on the RACH failure rate, relyin</w:t>
        </w:r>
        <w:r>
          <w:rPr>
            <w:rFonts w:hint="eastAsia"/>
            <w:lang w:eastAsia="zh-CN"/>
          </w:rPr>
          <w:t>g</w:t>
        </w:r>
        <w:r>
          <w:rPr>
            <w:lang w:eastAsia="zh-CN"/>
          </w:rPr>
          <w:t xml:space="preserve"> on Xn is not real time and will degrade the RACH </w:t>
        </w:r>
      </w:ins>
      <w:ins w:id="104" w:author="Huawei" w:date="2020-02-27T15:32:00Z">
        <w:r>
          <w:rPr>
            <w:lang w:eastAsia="zh-CN"/>
          </w:rPr>
          <w:t xml:space="preserve">algorithm </w:t>
        </w:r>
      </w:ins>
      <w:ins w:id="105" w:author="Huawei" w:date="2020-02-27T15:31:00Z">
        <w:r>
          <w:rPr>
            <w:lang w:eastAsia="zh-CN"/>
          </w:rPr>
          <w:t>performance</w:t>
        </w:r>
      </w:ins>
      <w:ins w:id="106" w:author="Huawei" w:date="2020-02-27T15:33:00Z">
        <w:r>
          <w:rPr>
            <w:lang w:eastAsia="zh-CN"/>
          </w:rPr>
          <w:t xml:space="preserve">. </w:t>
        </w:r>
      </w:ins>
    </w:p>
    <w:p w14:paraId="356C7546" w14:textId="69D5CBA0" w:rsidR="00A7530F" w:rsidRDefault="00A7530F">
      <w:pPr>
        <w:rPr>
          <w:ins w:id="107" w:author="Nokia" w:date="2020-02-26T23:54:00Z"/>
          <w:rFonts w:hint="eastAsia"/>
          <w:lang w:eastAsia="zh-CN"/>
        </w:rPr>
      </w:pPr>
      <w:ins w:id="108" w:author="Huawei" w:date="2020-02-27T15:33:00Z">
        <w:r>
          <w:rPr>
            <w:lang w:eastAsia="zh-CN"/>
          </w:rPr>
          <w:t>To E///: there is no such RACH report available indication in th</w:t>
        </w:r>
      </w:ins>
      <w:ins w:id="109" w:author="Huawei" w:date="2020-02-27T15:34:00Z">
        <w:r>
          <w:rPr>
            <w:lang w:eastAsia="zh-CN"/>
          </w:rPr>
          <w:t xml:space="preserve">e RRC message. </w:t>
        </w:r>
      </w:ins>
    </w:p>
    <w:p w14:paraId="15DBD3C7" w14:textId="77777777" w:rsidR="00400BBA" w:rsidRDefault="00400BBA"/>
    <w:p w14:paraId="331EB6A5" w14:textId="77777777"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xml:space="preserve">: RACH failure rate information involving neighboring gNB-DUs, sent from gNB-CU to gNB-DU provides statistical information on the outcome of RACH accesses on cells not managed by the receiving gNB-DU.  </w:t>
      </w:r>
      <w:r>
        <w:rPr>
          <w:u w:val="single"/>
          <w:lang w:val="en-US"/>
        </w:rPr>
        <w:t>+ proposals 1-6 + F1AP TP in 0386 + XnAP TP in 0387</w:t>
      </w:r>
      <w:r>
        <w:rPr>
          <w:lang w:val="en-US"/>
        </w:rPr>
        <w:t>.</w:t>
      </w:r>
    </w:p>
    <w:p w14:paraId="3C51A0EC" w14:textId="77777777" w:rsidR="00503DA2" w:rsidRDefault="00934D81">
      <w:pPr>
        <w:spacing w:after="0"/>
        <w:rPr>
          <w:b/>
          <w:bCs/>
          <w:u w:val="single"/>
        </w:rPr>
      </w:pPr>
      <w:r>
        <w:rPr>
          <w:b/>
          <w:bCs/>
          <w:u w:val="single"/>
        </w:rPr>
        <w:t>Comments:</w:t>
      </w:r>
    </w:p>
    <w:p w14:paraId="2297546E" w14:textId="77777777" w:rsidR="00503DA2" w:rsidRDefault="00934D81">
      <w:pPr>
        <w:rPr>
          <w:ins w:id="110" w:author="Huawei" w:date="2020-02-26T16:55:00Z"/>
        </w:rPr>
      </w:pPr>
      <w:ins w:id="111" w:author="Huawei" w:date="2020-02-26T16:46:00Z">
        <w:r>
          <w:rPr>
            <w:rFonts w:hint="eastAsia"/>
          </w:rPr>
          <w:t>Huawei:</w:t>
        </w:r>
      </w:ins>
      <w:ins w:id="112" w:author="Huawei" w:date="2020-02-26T16:47:00Z">
        <w:r>
          <w:t xml:space="preserve"> we are not sure </w:t>
        </w:r>
      </w:ins>
      <w:ins w:id="113" w:author="Huawei" w:date="2020-02-26T16:48:00Z">
        <w:r>
          <w:t xml:space="preserve">how RACH failure rate is calculated by the DU? Considering that some RACH failure may not be detected by the DU. And the failure RACH report from the UE is reported later when </w:t>
        </w:r>
      </w:ins>
      <w:ins w:id="114" w:author="Huawei" w:date="2020-02-26T16:49:00Z">
        <w:r>
          <w:t xml:space="preserve">UE is in RRC connected which seems far from the time when the </w:t>
        </w:r>
      </w:ins>
      <w:ins w:id="115" w:author="Huawei" w:date="2020-02-26T16:50:00Z">
        <w:r>
          <w:t>failure</w:t>
        </w:r>
      </w:ins>
      <w:ins w:id="116" w:author="Huawei" w:date="2020-02-26T16:49:00Z">
        <w:r>
          <w:t xml:space="preserve"> </w:t>
        </w:r>
      </w:ins>
      <w:ins w:id="117" w:author="Huawei" w:date="2020-02-26T16:50:00Z">
        <w:r>
          <w:t>should be counted at the DU.</w:t>
        </w:r>
      </w:ins>
    </w:p>
    <w:p w14:paraId="228EB982" w14:textId="77777777" w:rsidR="00503DA2" w:rsidRDefault="00934D81">
      <w:pPr>
        <w:rPr>
          <w:ins w:id="118" w:author="ZTE-LiDapeng" w:date="2020-02-26T18:04:00Z"/>
        </w:rPr>
      </w:pPr>
      <w:ins w:id="119" w:author="Huawei" w:date="2020-02-26T16:55:00Z">
        <w:r>
          <w:t>And how would RACH failure rate used in RACH</w:t>
        </w:r>
      </w:ins>
      <w:ins w:id="120" w:author="Huawei" w:date="2020-02-26T16:56:00Z">
        <w:r>
          <w:t xml:space="preserve"> optimisation?</w:t>
        </w:r>
      </w:ins>
    </w:p>
    <w:p w14:paraId="586F76E2" w14:textId="77777777" w:rsidR="00503DA2" w:rsidRDefault="00934D81">
      <w:pPr>
        <w:rPr>
          <w:ins w:id="121" w:author="Samsung" w:date="2020-02-26T21:22:00Z"/>
          <w:lang w:val="en-US" w:eastAsia="zh-CN"/>
        </w:rPr>
      </w:pPr>
      <w:ins w:id="122" w:author="ZTE-LiDapeng" w:date="2020-02-26T18:04:00Z">
        <w:r>
          <w:rPr>
            <w:rFonts w:hint="eastAsia"/>
            <w:lang w:val="en-US" w:eastAsia="zh-CN"/>
          </w:rPr>
          <w:t>ZTE:</w:t>
        </w:r>
      </w:ins>
      <w:ins w:id="123" w:author="ZTE-LiDapeng" w:date="2020-02-26T18:05:00Z">
        <w:r>
          <w:rPr>
            <w:rFonts w:hint="eastAsia"/>
            <w:lang w:val="en-US" w:eastAsia="zh-CN"/>
          </w:rPr>
          <w:t xml:space="preserve"> share the same concern with Huawei. RACH failure rate</w:t>
        </w:r>
      </w:ins>
      <w:ins w:id="124" w:author="ZTE-LiDapeng" w:date="2020-02-26T18:06:00Z">
        <w:r>
          <w:rPr>
            <w:rFonts w:hint="eastAsia"/>
            <w:lang w:val="en-US" w:eastAsia="zh-CN"/>
          </w:rPr>
          <w:t xml:space="preserve"> in one gNB </w:t>
        </w:r>
      </w:ins>
      <w:ins w:id="125" w:author="ZTE-LiDapeng" w:date="2020-02-26T18:05:00Z">
        <w:r>
          <w:rPr>
            <w:rFonts w:hint="eastAsia"/>
            <w:lang w:val="en-US" w:eastAsia="zh-CN"/>
          </w:rPr>
          <w:t xml:space="preserve">may not directly relate to </w:t>
        </w:r>
      </w:ins>
      <w:ins w:id="126" w:author="ZTE-LiDapeng" w:date="2020-02-26T18:06:00Z">
        <w:r>
          <w:rPr>
            <w:rFonts w:hint="eastAsia"/>
            <w:lang w:val="en-US" w:eastAsia="zh-CN"/>
          </w:rPr>
          <w:t xml:space="preserve">only one </w:t>
        </w:r>
      </w:ins>
      <w:ins w:id="127" w:author="ZTE-LiDapeng" w:date="2020-02-26T18:05:00Z">
        <w:r>
          <w:rPr>
            <w:rFonts w:hint="eastAsia"/>
            <w:lang w:val="en-US" w:eastAsia="zh-CN"/>
          </w:rPr>
          <w:t>nei</w:t>
        </w:r>
      </w:ins>
      <w:ins w:id="128" w:author="ZTE-LiDapeng" w:date="2020-02-26T18:06:00Z">
        <w:r>
          <w:rPr>
            <w:rFonts w:hint="eastAsia"/>
            <w:lang w:val="en-US" w:eastAsia="zh-CN"/>
          </w:rPr>
          <w:t xml:space="preserve">ghbor. </w:t>
        </w:r>
      </w:ins>
      <w:ins w:id="129" w:author="ZTE-LiDapeng" w:date="2020-02-26T18:58:00Z">
        <w:r>
          <w:rPr>
            <w:rFonts w:hint="eastAsia"/>
            <w:lang w:val="en-US" w:eastAsia="zh-CN"/>
          </w:rPr>
          <w:t>Provide the information may need further clarif</w:t>
        </w:r>
      </w:ins>
      <w:ins w:id="130" w:author="ZTE-LiDapeng" w:date="2020-02-26T18:59:00Z">
        <w:r>
          <w:rPr>
            <w:rFonts w:hint="eastAsia"/>
            <w:lang w:val="en-US" w:eastAsia="zh-CN"/>
          </w:rPr>
          <w:t>ication.</w:t>
        </w:r>
      </w:ins>
    </w:p>
    <w:p w14:paraId="4730A0F4" w14:textId="792DD457" w:rsidR="00F05585" w:rsidRDefault="00F05585" w:rsidP="00F05585">
      <w:pPr>
        <w:rPr>
          <w:ins w:id="131" w:author="Qualcomm" w:date="2020-02-26T09:13:00Z"/>
          <w:lang w:eastAsia="zh-CN"/>
        </w:rPr>
      </w:pPr>
      <w:ins w:id="132" w:author="Samsung" w:date="2020-02-26T21:22:00Z">
        <w:r>
          <w:rPr>
            <w:lang w:eastAsia="zh-CN"/>
          </w:rPr>
          <w:t>Samsung: RACH failure rate seems important for RACH optimisation. However, the benefits to exchange this information among nodes is not clear to us.</w:t>
        </w:r>
      </w:ins>
    </w:p>
    <w:p w14:paraId="6E381214" w14:textId="632D997C" w:rsidR="003C2993" w:rsidRDefault="003C2993" w:rsidP="00F05585">
      <w:pPr>
        <w:rPr>
          <w:ins w:id="133" w:author="Ericsson User" w:date="2020-02-26T22:23:00Z"/>
          <w:lang w:eastAsia="zh-CN"/>
        </w:rPr>
      </w:pPr>
      <w:ins w:id="134" w:author="Qualcomm" w:date="2020-02-26T09:14:00Z">
        <w:r>
          <w:rPr>
            <w:lang w:eastAsia="zh-CN"/>
          </w:rPr>
          <w:lastRenderedPageBreak/>
          <w:t xml:space="preserve">QC: </w:t>
        </w:r>
      </w:ins>
      <w:ins w:id="135" w:author="Qualcomm" w:date="2020-02-26T09:13:00Z">
        <w:r w:rsidRPr="003C2993">
          <w:rPr>
            <w:lang w:eastAsia="zh-CN"/>
          </w:rPr>
          <w:t>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sufficient information can be gathered from the RACH report and RACH statistics computed internally at DU, we propose to exclude sending of RACH Failure Rate” metric over Xn and F1</w:t>
        </w:r>
      </w:ins>
    </w:p>
    <w:p w14:paraId="67661BDC" w14:textId="53F49112" w:rsidR="000106DC" w:rsidRDefault="000106DC" w:rsidP="00F05585">
      <w:pPr>
        <w:rPr>
          <w:ins w:id="136" w:author="Samsung" w:date="2020-02-26T21:22:00Z"/>
          <w:lang w:eastAsia="zh-CN"/>
        </w:rPr>
      </w:pPr>
      <w:ins w:id="137" w:author="Ericsson User" w:date="2020-02-26T22:23:00Z">
        <w:r>
          <w:rPr>
            <w:lang w:eastAsia="zh-CN"/>
          </w:rPr>
          <w:t xml:space="preserve">Ericsson: As explained in the papers submitted to RAN3-106, the RACH optimisation solution should be simple because a RACH conflict is rather seldom. </w:t>
        </w:r>
      </w:ins>
      <w:ins w:id="138" w:author="Ericsson User" w:date="2020-02-26T22:24:00Z">
        <w:r>
          <w:rPr>
            <w:lang w:eastAsia="zh-CN"/>
          </w:rPr>
          <w:t xml:space="preserve">For that we would propose a solution where analysis of RACH reports and detection of RACH conflict is done at the gNB-DU by means of “raw” information (i.e. RACH reports, DU measurements, </w:t>
        </w:r>
      </w:ins>
      <w:ins w:id="139"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140" w:author="Ericsson User" w:date="2020-02-26T22:26:00Z">
        <w:r>
          <w:rPr>
            <w:lang w:eastAsia="zh-CN"/>
          </w:rPr>
          <w:t>, which Ericsson proposes to signal between RAN nodes in R3-200945</w:t>
        </w:r>
      </w:ins>
    </w:p>
    <w:p w14:paraId="17570BC6" w14:textId="77777777" w:rsidR="00400BBA" w:rsidRDefault="00400BBA" w:rsidP="00400BBA">
      <w:pPr>
        <w:rPr>
          <w:ins w:id="141" w:author="Nokia" w:date="2020-02-26T23:58:00Z"/>
        </w:rPr>
      </w:pPr>
    </w:p>
    <w:p w14:paraId="471DF0D7" w14:textId="04EADC47" w:rsidR="00400BBA" w:rsidRDefault="00400BBA" w:rsidP="00400BBA">
      <w:pPr>
        <w:rPr>
          <w:ins w:id="142" w:author="Nokia" w:date="2020-02-26T23:55:00Z"/>
        </w:rPr>
      </w:pPr>
      <w:ins w:id="143" w:author="Nokia" w:date="2020-02-26T23:55:00Z">
        <w:r>
          <w:t xml:space="preserve">Nokia: </w:t>
        </w:r>
      </w:ins>
      <w:ins w:id="144" w:author="Nokia" w:date="2020-02-27T00:08:00Z">
        <w:r w:rsidR="00ED12EF">
          <w:t>The metric of RACH Failure Rate is a simple metric that is calculated at the gNB-DU by using indeed “raw” information and DU measurements. Specifically, t</w:t>
        </w:r>
      </w:ins>
      <w:ins w:id="145" w:author="Nokia" w:date="2020-02-26T23:55:00Z">
        <w:r>
          <w:t xml:space="preserve">he RACH Failure rate will be calculated at a gNB-DU after receiving UE RACH Report information from its gNB-CU. UE RACH Report information contain information on the RACH failures that happened at the cells of the gNB-DU. This information may be collected by the gNB-CU itself (from UE RACH Reports it has collected) or it may be forwarded through </w:t>
        </w:r>
      </w:ins>
      <w:ins w:id="146" w:author="Nokia" w:date="2020-02-27T01:16:00Z">
        <w:r w:rsidR="0051003D">
          <w:t xml:space="preserve">the </w:t>
        </w:r>
      </w:ins>
      <w:ins w:id="147" w:author="Nokia" w:date="2020-02-26T23:55:00Z">
        <w:r>
          <w:t>Xn interface (if some UEs finally succeeded their RACH procedure at a neighbour</w:t>
        </w:r>
      </w:ins>
      <w:ins w:id="148" w:author="Nokia" w:date="2020-02-27T01:17:00Z">
        <w:r w:rsidR="0051003D">
          <w:t xml:space="preserve"> cell)</w:t>
        </w:r>
      </w:ins>
      <w:ins w:id="149" w:author="Nokia" w:date="2020-02-26T23:55:00Z">
        <w:r>
          <w:t xml:space="preserve">. The gNB-DU has internal information on the successful RACH procedures on its cells. </w:t>
        </w:r>
      </w:ins>
      <w:ins w:id="150" w:author="Nokia" w:date="2020-02-27T01:18:00Z">
        <w:r w:rsidR="0051003D">
          <w:t>So by combining information from RACH report and info on successful RACH procedures</w:t>
        </w:r>
      </w:ins>
      <w:ins w:id="151" w:author="Nokia" w:date="2020-02-26T23:55:00Z">
        <w:r>
          <w:t xml:space="preserve">, the gNB-DU can calculate the RACH failure rate as the ratio of Failed RACH accesses per SSB Index per cell/ (Failed RACH accesses per SSB Index per cell + Successful RACH accesses per SSB Index per cell).  Obviously, the gNB-DU will need to receive enough UE RACH Reports to calculate a meaningful statistical RACH Failure Rate. </w:t>
        </w:r>
      </w:ins>
    </w:p>
    <w:p w14:paraId="62AD3D26" w14:textId="4FD17568" w:rsidR="00400BBA" w:rsidRDefault="00896BA8" w:rsidP="00400BBA">
      <w:pPr>
        <w:rPr>
          <w:ins w:id="152" w:author="Nokia" w:date="2020-02-26T23:55:00Z"/>
        </w:rPr>
      </w:pPr>
      <w:ins w:id="153" w:author="Nokia" w:date="2020-02-27T01:24:00Z">
        <w:r>
          <w:t>S</w:t>
        </w:r>
      </w:ins>
      <w:ins w:id="154" w:author="Nokia" w:date="2020-02-27T00:09:00Z">
        <w:r w:rsidR="00ED12EF">
          <w:t xml:space="preserve">ending RACH failure rate to the neighbouring gNB-DUs </w:t>
        </w:r>
      </w:ins>
      <w:ins w:id="155" w:author="Nokia" w:date="2020-02-27T01:20:00Z">
        <w:r w:rsidR="0051003D">
          <w:t>will provide statistics</w:t>
        </w:r>
      </w:ins>
      <w:ins w:id="156" w:author="Nokia" w:date="2020-02-27T00:09:00Z">
        <w:r w:rsidR="00ED12EF">
          <w:t xml:space="preserve"> help</w:t>
        </w:r>
      </w:ins>
      <w:ins w:id="157" w:author="Nokia" w:date="2020-02-27T01:20:00Z">
        <w:r w:rsidR="0051003D">
          <w:t>ing</w:t>
        </w:r>
      </w:ins>
      <w:ins w:id="158" w:author="Nokia" w:date="2020-02-27T00:09:00Z">
        <w:r w:rsidR="00ED12EF">
          <w:t xml:space="preserve"> to </w:t>
        </w:r>
      </w:ins>
      <w:ins w:id="159" w:author="Nokia" w:date="2020-02-27T01:20:00Z">
        <w:r w:rsidR="0051003D">
          <w:t>detect</w:t>
        </w:r>
      </w:ins>
      <w:ins w:id="160" w:author="Nokia" w:date="2020-02-27T00:10:00Z">
        <w:r w:rsidR="00ED12EF">
          <w:t xml:space="preserve"> RACH </w:t>
        </w:r>
      </w:ins>
      <w:ins w:id="161" w:author="Nokia" w:date="2020-02-27T01:20:00Z">
        <w:r w:rsidR="0051003D">
          <w:t>c</w:t>
        </w:r>
      </w:ins>
      <w:ins w:id="162" w:author="Nokia" w:date="2020-02-27T00:10:00Z">
        <w:r w:rsidR="00ED12EF">
          <w:t>onflic</w:t>
        </w:r>
      </w:ins>
      <w:ins w:id="163" w:author="Nokia" w:date="2020-02-27T01:20:00Z">
        <w:r w:rsidR="0051003D">
          <w:t>s</w:t>
        </w:r>
      </w:ins>
      <w:ins w:id="164" w:author="Nokia" w:date="2020-02-27T00:10:00Z">
        <w:r w:rsidR="00ED12EF">
          <w:t xml:space="preserve">. </w:t>
        </w:r>
      </w:ins>
      <w:ins w:id="165" w:author="Nokia" w:date="2020-02-26T23:55:00Z">
        <w:r w:rsidR="00400BBA">
          <w:t>It will provide a neighbouring gNB-DU non-UE associated information on RACH performance at the cells of its neighbours. This can help a gNB-DU determine if it is an aggressor to one of its neighbours and assist it control its parameters</w:t>
        </w:r>
      </w:ins>
      <w:ins w:id="166" w:author="Nokia" w:date="2020-02-27T01:23:00Z">
        <w:r>
          <w:t>, e.g. to use less aggressive RACH power ramping should be used in own cell</w:t>
        </w:r>
      </w:ins>
      <w:ins w:id="167" w:author="Nokia" w:date="2020-02-26T23:55:00Z">
        <w:r w:rsidR="00400BBA">
          <w:t xml:space="preserve">. </w:t>
        </w:r>
      </w:ins>
    </w:p>
    <w:p w14:paraId="1EA9E335" w14:textId="77777777" w:rsidR="00400BBA" w:rsidRPr="00F05585" w:rsidRDefault="00400BBA">
      <w:pPr>
        <w:rPr>
          <w:lang w:eastAsia="zh-CN"/>
          <w:rPrChange w:id="168" w:author="Samsung" w:date="2020-02-26T21:22:00Z">
            <w:rPr>
              <w:lang w:val="en-US" w:eastAsia="zh-CN"/>
            </w:rPr>
          </w:rPrChange>
        </w:rPr>
      </w:pPr>
    </w:p>
    <w:p w14:paraId="7FEB0205" w14:textId="77777777" w:rsidR="00503DA2" w:rsidRDefault="00934D81">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gNB-CU has to decide independently about the PRACH configurations of neighbour cells to send to a gNB-DU, it is very likely that a high number of such configurations would be signalled to the gNB-DU. </w:t>
      </w:r>
      <w:r>
        <w:rPr>
          <w:u w:val="single"/>
        </w:rPr>
        <w:t>Observation 3:</w:t>
      </w:r>
      <w:r>
        <w:t xml:space="preserve"> Assistance information from gNB-CU including PRACH configuration information needs to be filtered and limited due to the need to reduce amount of data signaled towards a gNB-DU. </w:t>
      </w:r>
      <w:r>
        <w:rPr>
          <w:u w:val="single"/>
        </w:rPr>
        <w:t>Proposal:</w:t>
      </w:r>
      <w:r>
        <w:t xml:space="preserve"> It is proposed to perform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14:paraId="75B97F1C" w14:textId="77777777" w:rsidR="00503DA2" w:rsidRDefault="00934D81">
      <w:pPr>
        <w:spacing w:after="0"/>
        <w:rPr>
          <w:b/>
          <w:bCs/>
          <w:u w:val="single"/>
        </w:rPr>
      </w:pPr>
      <w:r>
        <w:rPr>
          <w:b/>
          <w:bCs/>
          <w:u w:val="single"/>
        </w:rPr>
        <w:t>Comments:</w:t>
      </w:r>
    </w:p>
    <w:p w14:paraId="684E5AC4" w14:textId="77777777" w:rsidR="00503DA2" w:rsidRDefault="00934D81">
      <w:pPr>
        <w:rPr>
          <w:ins w:id="169" w:author="Huawei" w:date="2020-02-26T16:56:00Z"/>
        </w:rPr>
      </w:pPr>
      <w:ins w:id="170" w:author="Huawei" w:date="2020-02-26T16:56:00Z">
        <w:r>
          <w:rPr>
            <w:rFonts w:hint="eastAsia"/>
          </w:rPr>
          <w:t xml:space="preserve">Huawei: </w:t>
        </w:r>
      </w:ins>
      <w:ins w:id="171" w:author="Huawei" w:date="2020-02-26T17:01:00Z">
        <w:r>
          <w:t>firstly</w:t>
        </w:r>
      </w:ins>
      <w:ins w:id="172" w:author="Huawei" w:date="2020-02-26T16:56:00Z">
        <w:r>
          <w:rPr>
            <w:rFonts w:hint="eastAsia"/>
          </w:rPr>
          <w:t xml:space="preserve">, we agree that the </w:t>
        </w:r>
        <w:r>
          <w:t xml:space="preserve">PRACH configuration conflict resolution should be at DU. </w:t>
        </w:r>
      </w:ins>
    </w:p>
    <w:p w14:paraId="20FD0C50" w14:textId="77777777" w:rsidR="00503DA2" w:rsidRDefault="00934D81">
      <w:pPr>
        <w:rPr>
          <w:ins w:id="173" w:author="Huawei" w:date="2020-02-26T16:57:00Z"/>
        </w:rPr>
      </w:pPr>
      <w:ins w:id="174" w:author="Huawei" w:date="2020-02-26T16:57:00Z">
        <w:r>
          <w:t>We are so sure how the CU will filter the neighbour cells’ pRACH configs? This method have two drawbacks :</w:t>
        </w:r>
      </w:ins>
    </w:p>
    <w:p w14:paraId="26CE1D40" w14:textId="77777777" w:rsidR="00503DA2" w:rsidRDefault="00934D81">
      <w:pPr>
        <w:numPr>
          <w:ilvl w:val="0"/>
          <w:numId w:val="2"/>
        </w:numPr>
        <w:rPr>
          <w:ins w:id="175" w:author="Huawei" w:date="2020-02-26T17:00:00Z"/>
        </w:rPr>
        <w:pPrChange w:id="176" w:author="Huawei" w:date="2020-02-26T16:58:00Z">
          <w:pPr/>
        </w:pPrChange>
      </w:pPr>
      <w:ins w:id="177" w:author="Huawei" w:date="2020-02-26T16:59:00Z">
        <w:r>
          <w:t>Downgrade</w:t>
        </w:r>
      </w:ins>
      <w:ins w:id="178" w:author="Huawei" w:date="2020-02-26T16:58:00Z">
        <w:r>
          <w:t xml:space="preserve"> the</w:t>
        </w:r>
      </w:ins>
      <w:ins w:id="179" w:author="Huawei" w:date="2020-02-26T16:59:00Z">
        <w:r>
          <w:t xml:space="preserve"> RACH algorithm performance in the DU, because the DU has to wait at </w:t>
        </w:r>
      </w:ins>
      <w:ins w:id="180" w:author="Huawei" w:date="2020-02-26T17:00:00Z">
        <w:r>
          <w:t>least</w:t>
        </w:r>
      </w:ins>
      <w:ins w:id="181" w:author="Huawei" w:date="2020-02-26T16:59:00Z">
        <w:r>
          <w:t xml:space="preserve"> a RTT F1 delay to get the neighbour cell’s PRACH cofing.</w:t>
        </w:r>
      </w:ins>
    </w:p>
    <w:p w14:paraId="4C44DEF7" w14:textId="77777777" w:rsidR="00503DA2" w:rsidRDefault="00934D81">
      <w:pPr>
        <w:numPr>
          <w:ilvl w:val="0"/>
          <w:numId w:val="2"/>
        </w:numPr>
        <w:rPr>
          <w:ins w:id="182" w:author="Huawei" w:date="2020-02-26T17:01:00Z"/>
        </w:rPr>
        <w:pPrChange w:id="183" w:author="Huawei" w:date="2020-02-26T16:58:00Z">
          <w:pPr/>
        </w:pPrChange>
      </w:pPr>
      <w:ins w:id="184" w:author="Huawei" w:date="2020-02-26T17:00:00Z">
        <w:r>
          <w:t>Deadlock on retrying to require more PRACH configurations from the CU. How many times that the DU will retry if the PRACH</w:t>
        </w:r>
      </w:ins>
      <w:ins w:id="185" w:author="Huawei" w:date="2020-02-26T17:01:00Z">
        <w:r>
          <w:t xml:space="preserve"> configurations received in previous request cannot solve the PRACH conflict in the DU?</w:t>
        </w:r>
      </w:ins>
    </w:p>
    <w:p w14:paraId="092A84D9" w14:textId="77777777" w:rsidR="00503DA2" w:rsidRDefault="00934D81">
      <w:pPr>
        <w:rPr>
          <w:ins w:id="186" w:author="ZTE-LiDapeng" w:date="2020-02-26T18:09:00Z"/>
        </w:rPr>
      </w:pPr>
      <w:ins w:id="187" w:author="Huawei" w:date="2020-02-26T17:01:00Z">
        <w:r>
          <w:t>Therefore, a safe way is to send all the neighbour cell</w:t>
        </w:r>
      </w:ins>
      <w:ins w:id="188" w:author="Huawei" w:date="2020-02-26T17:02:00Z">
        <w:r>
          <w:t>’s PRACH config to the DU in one time.</w:t>
        </w:r>
      </w:ins>
    </w:p>
    <w:p w14:paraId="3F372783" w14:textId="77777777" w:rsidR="00503DA2" w:rsidRDefault="00934D81">
      <w:pPr>
        <w:rPr>
          <w:lang w:val="en-US" w:eastAsia="zh-CN"/>
        </w:rPr>
      </w:pPr>
      <w:ins w:id="189" w:author="ZTE-LiDapeng" w:date="2020-02-26T18:09:00Z">
        <w:r>
          <w:rPr>
            <w:rFonts w:hint="eastAsia"/>
            <w:lang w:val="en-US" w:eastAsia="zh-CN"/>
          </w:rPr>
          <w:t>ZTE: In general ,</w:t>
        </w:r>
      </w:ins>
      <w:ins w:id="190" w:author="Samsung" w:date="2020-02-26T21:30:00Z">
        <w:r w:rsidR="007C56A9">
          <w:rPr>
            <w:lang w:val="en-US" w:eastAsia="zh-CN"/>
          </w:rPr>
          <w:t xml:space="preserve"> </w:t>
        </w:r>
      </w:ins>
      <w:ins w:id="191" w:author="ZTE-LiDapeng" w:date="2020-02-26T18:09:00Z">
        <w:r>
          <w:rPr>
            <w:rFonts w:hint="eastAsia"/>
            <w:lang w:val="en-US" w:eastAsia="zh-CN"/>
          </w:rPr>
          <w:t xml:space="preserve">we </w:t>
        </w:r>
      </w:ins>
      <w:ins w:id="192" w:author="ZTE-LiDapeng" w:date="2020-02-26T18:51:00Z">
        <w:r>
          <w:rPr>
            <w:rFonts w:hint="eastAsia"/>
            <w:lang w:val="en-US" w:eastAsia="zh-CN"/>
          </w:rPr>
          <w:t>support the mechanism as Ericsson propose.</w:t>
        </w:r>
      </w:ins>
      <w:ins w:id="193" w:author="ZTE-LiDapeng" w:date="2020-02-26T18:09:00Z">
        <w:r>
          <w:rPr>
            <w:rFonts w:hint="eastAsia"/>
            <w:lang w:val="en-US" w:eastAsia="zh-CN"/>
          </w:rPr>
          <w:t xml:space="preserve"> </w:t>
        </w:r>
      </w:ins>
      <w:ins w:id="194" w:author="ZTE-LiDapeng" w:date="2020-02-26T18:56:00Z">
        <w:r>
          <w:rPr>
            <w:rFonts w:hint="eastAsia"/>
            <w:lang w:val="en-US" w:eastAsia="zh-CN"/>
          </w:rPr>
          <w:t>Considering CU may serv</w:t>
        </w:r>
      </w:ins>
      <w:ins w:id="195" w:author="ZTE-LiDapeng" w:date="2020-02-26T18:57:00Z">
        <w:r>
          <w:rPr>
            <w:rFonts w:hint="eastAsia"/>
            <w:lang w:val="en-US" w:eastAsia="zh-CN"/>
          </w:rPr>
          <w:t>er more than 10000 cells , the RO assistant solution in split architecture reduce the performance burden introd</w:t>
        </w:r>
      </w:ins>
      <w:ins w:id="196" w:author="ZTE-LiDapeng" w:date="2020-02-26T18:58:00Z">
        <w:r>
          <w:rPr>
            <w:rFonts w:hint="eastAsia"/>
            <w:lang w:val="en-US" w:eastAsia="zh-CN"/>
          </w:rPr>
          <w:t>uced by RO function.</w:t>
        </w:r>
      </w:ins>
    </w:p>
    <w:p w14:paraId="41F3ACA6" w14:textId="59135338" w:rsidR="007C56A9" w:rsidRDefault="007C56A9">
      <w:pPr>
        <w:rPr>
          <w:ins w:id="197" w:author="Qualcomm" w:date="2020-02-26T09:17:00Z"/>
          <w:b/>
          <w:bCs/>
          <w:lang w:eastAsia="zh-CN"/>
        </w:rPr>
      </w:pPr>
      <w:ins w:id="198" w:author="Samsung" w:date="2020-02-26T21:31:00Z">
        <w:r>
          <w:rPr>
            <w:rFonts w:hint="eastAsia"/>
            <w:b/>
            <w:bCs/>
            <w:lang w:eastAsia="zh-CN"/>
          </w:rPr>
          <w:t>S</w:t>
        </w:r>
        <w:r>
          <w:rPr>
            <w:b/>
            <w:bCs/>
            <w:lang w:eastAsia="zh-CN"/>
          </w:rPr>
          <w:t xml:space="preserve">amsung: The </w:t>
        </w:r>
      </w:ins>
      <w:ins w:id="199" w:author="Samsung" w:date="2020-02-26T21:33:00Z">
        <w:r>
          <w:rPr>
            <w:b/>
            <w:bCs/>
            <w:lang w:eastAsia="zh-CN"/>
          </w:rPr>
          <w:t>comparison</w:t>
        </w:r>
      </w:ins>
      <w:ins w:id="200" w:author="Samsung" w:date="2020-02-26T21:31:00Z">
        <w:r>
          <w:rPr>
            <w:b/>
            <w:bCs/>
            <w:lang w:eastAsia="zh-CN"/>
          </w:rPr>
          <w:t xml:space="preserve"> analysis is needed</w:t>
        </w:r>
      </w:ins>
      <w:ins w:id="201" w:author="Samsung" w:date="2020-02-26T21:33:00Z">
        <w:r>
          <w:rPr>
            <w:b/>
            <w:bCs/>
            <w:lang w:eastAsia="zh-CN"/>
          </w:rPr>
          <w:t xml:space="preserve"> e.g.</w:t>
        </w:r>
      </w:ins>
      <w:ins w:id="202" w:author="Samsung" w:date="2020-02-26T21:31:00Z">
        <w:r>
          <w:rPr>
            <w:b/>
            <w:bCs/>
            <w:lang w:eastAsia="zh-CN"/>
          </w:rPr>
          <w:t xml:space="preserve"> </w:t>
        </w:r>
      </w:ins>
      <w:ins w:id="203" w:author="Samsung" w:date="2020-02-26T21:33:00Z">
        <w:r>
          <w:rPr>
            <w:b/>
            <w:bCs/>
            <w:lang w:eastAsia="zh-CN"/>
          </w:rPr>
          <w:t>whether there is issue to send all the n</w:t>
        </w:r>
      </w:ins>
      <w:ins w:id="204" w:author="Samsung" w:date="2020-02-26T21:34:00Z">
        <w:r>
          <w:rPr>
            <w:b/>
            <w:bCs/>
            <w:lang w:eastAsia="zh-CN"/>
          </w:rPr>
          <w:t>eighbour cell’s RRACH config to the DU</w:t>
        </w:r>
      </w:ins>
      <w:ins w:id="205" w:author="Samsung" w:date="2020-02-26T21:35:00Z">
        <w:r>
          <w:rPr>
            <w:b/>
            <w:bCs/>
            <w:lang w:eastAsia="zh-CN"/>
          </w:rPr>
          <w:t xml:space="preserve">? </w:t>
        </w:r>
      </w:ins>
      <w:ins w:id="206" w:author="Samsung" w:date="2020-02-26T21:34:00Z">
        <w:r>
          <w:rPr>
            <w:b/>
            <w:bCs/>
            <w:lang w:eastAsia="zh-CN"/>
          </w:rPr>
          <w:t>how much message size reduction can be achieved if filtering in CU ? Is there any delay for RACH optimisation</w:t>
        </w:r>
      </w:ins>
      <w:ins w:id="207" w:author="Samsung" w:date="2020-02-26T21:35:00Z">
        <w:r>
          <w:rPr>
            <w:b/>
            <w:bCs/>
            <w:lang w:eastAsia="zh-CN"/>
          </w:rPr>
          <w:t xml:space="preserve"> </w:t>
        </w:r>
      </w:ins>
      <w:ins w:id="208" w:author="Samsung" w:date="2020-02-26T21:36:00Z">
        <w:r>
          <w:rPr>
            <w:b/>
            <w:bCs/>
            <w:lang w:eastAsia="zh-CN"/>
          </w:rPr>
          <w:t>in DU if filtering</w:t>
        </w:r>
      </w:ins>
      <w:ins w:id="209" w:author="Samsung" w:date="2020-02-26T21:39:00Z">
        <w:r w:rsidR="00466EB2">
          <w:rPr>
            <w:b/>
            <w:bCs/>
            <w:lang w:eastAsia="zh-CN"/>
          </w:rPr>
          <w:t xml:space="preserve"> ?</w:t>
        </w:r>
      </w:ins>
      <w:ins w:id="210" w:author="Samsung" w:date="2020-02-26T21:32:00Z">
        <w:r>
          <w:rPr>
            <w:b/>
            <w:bCs/>
            <w:lang w:eastAsia="zh-CN"/>
          </w:rPr>
          <w:t xml:space="preserve"> </w:t>
        </w:r>
      </w:ins>
    </w:p>
    <w:p w14:paraId="556C6C26" w14:textId="7AA6A25D" w:rsidR="003C2993" w:rsidRDefault="003C2993">
      <w:pPr>
        <w:rPr>
          <w:ins w:id="211" w:author="Ericsson User" w:date="2020-02-26T22:29:00Z"/>
          <w:lang w:eastAsia="zh-CN"/>
        </w:rPr>
      </w:pPr>
      <w:ins w:id="212" w:author="Qualcomm" w:date="2020-02-26T09:17:00Z">
        <w:r w:rsidRPr="003554DC">
          <w:rPr>
            <w:lang w:eastAsia="zh-CN"/>
            <w:rPrChange w:id="213" w:author="Qualcomm" w:date="2020-02-26T09:23:00Z">
              <w:rPr>
                <w:b/>
                <w:bCs/>
                <w:lang w:eastAsia="zh-CN"/>
              </w:rPr>
            </w:rPrChange>
          </w:rPr>
          <w:t xml:space="preserve">QC: In general, we are also OK with E/// proposal of sending limited and filtered set of RACH assistance information from gNB-CU and if required allow the gNB-DU to request for further assistance information. Currently the TP </w:t>
        </w:r>
        <w:r w:rsidRPr="003554DC">
          <w:rPr>
            <w:lang w:eastAsia="zh-CN"/>
            <w:rPrChange w:id="214" w:author="Qualcomm" w:date="2020-02-26T09:23:00Z">
              <w:rPr>
                <w:b/>
                <w:bCs/>
                <w:lang w:eastAsia="zh-CN"/>
              </w:rPr>
            </w:rPrChange>
          </w:rPr>
          <w:lastRenderedPageBreak/>
          <w:t>mentions the filtered set is limited to 16 c</w:t>
        </w:r>
      </w:ins>
      <w:ins w:id="215" w:author="Qualcomm" w:date="2020-02-26T09:18:00Z">
        <w:r w:rsidRPr="003554DC">
          <w:rPr>
            <w:lang w:eastAsia="zh-CN"/>
            <w:rPrChange w:id="216" w:author="Qualcomm" w:date="2020-02-26T09:23:00Z">
              <w:rPr>
                <w:b/>
                <w:bCs/>
                <w:lang w:eastAsia="zh-CN"/>
              </w:rPr>
            </w:rPrChange>
          </w:rPr>
          <w:t>ells and additional assistance can be requested</w:t>
        </w:r>
      </w:ins>
      <w:ins w:id="217" w:author="Qualcomm" w:date="2020-02-26T09:23:00Z">
        <w:r w:rsidR="003554DC">
          <w:rPr>
            <w:lang w:eastAsia="zh-CN"/>
          </w:rPr>
          <w:t xml:space="preserve"> later</w:t>
        </w:r>
      </w:ins>
      <w:ins w:id="218" w:author="Qualcomm" w:date="2020-02-26T09:18:00Z">
        <w:r w:rsidRPr="003554DC">
          <w:rPr>
            <w:lang w:eastAsia="zh-CN"/>
            <w:rPrChange w:id="219" w:author="Qualcomm" w:date="2020-02-26T09:23:00Z">
              <w:rPr>
                <w:b/>
                <w:bCs/>
                <w:lang w:eastAsia="zh-CN"/>
              </w:rPr>
            </w:rPrChange>
          </w:rPr>
          <w:t xml:space="preserve">. Seeking clarification on i) </w:t>
        </w:r>
      </w:ins>
      <w:ins w:id="220" w:author="Qualcomm" w:date="2020-02-26T09:20:00Z">
        <w:r w:rsidRPr="003554DC">
          <w:rPr>
            <w:lang w:eastAsia="zh-CN"/>
            <w:rPrChange w:id="221" w:author="Qualcomm" w:date="2020-02-26T09:23:00Z">
              <w:rPr>
                <w:b/>
                <w:bCs/>
                <w:lang w:eastAsia="zh-CN"/>
              </w:rPr>
            </w:rPrChange>
          </w:rPr>
          <w:t xml:space="preserve">how </w:t>
        </w:r>
      </w:ins>
      <w:ins w:id="222" w:author="Qualcomm" w:date="2020-02-26T09:22:00Z">
        <w:r w:rsidR="003554DC" w:rsidRPr="003554DC">
          <w:rPr>
            <w:lang w:eastAsia="zh-CN"/>
            <w:rPrChange w:id="223" w:author="Qualcomm" w:date="2020-02-26T09:23:00Z">
              <w:rPr>
                <w:b/>
                <w:bCs/>
                <w:lang w:eastAsia="zh-CN"/>
              </w:rPr>
            </w:rPrChange>
          </w:rPr>
          <w:t>is</w:t>
        </w:r>
      </w:ins>
      <w:ins w:id="224" w:author="Qualcomm" w:date="2020-02-26T09:20:00Z">
        <w:r w:rsidRPr="003554DC">
          <w:rPr>
            <w:lang w:eastAsia="zh-CN"/>
            <w:rPrChange w:id="225" w:author="Qualcomm" w:date="2020-02-26T09:23:00Z">
              <w:rPr>
                <w:b/>
                <w:bCs/>
                <w:lang w:eastAsia="zh-CN"/>
              </w:rPr>
            </w:rPrChange>
          </w:rPr>
          <w:t xml:space="preserve"> the initial set of </w:t>
        </w:r>
      </w:ins>
      <w:ins w:id="226" w:author="Qualcomm" w:date="2020-02-26T09:19:00Z">
        <w:r w:rsidRPr="003554DC">
          <w:rPr>
            <w:lang w:eastAsia="zh-CN"/>
            <w:rPrChange w:id="227" w:author="Qualcomm" w:date="2020-02-26T09:23:00Z">
              <w:rPr>
                <w:b/>
                <w:bCs/>
                <w:lang w:eastAsia="zh-CN"/>
              </w:rPr>
            </w:rPrChange>
          </w:rPr>
          <w:t xml:space="preserve">16 cells </w:t>
        </w:r>
      </w:ins>
      <w:ins w:id="228" w:author="Qualcomm" w:date="2020-02-26T09:20:00Z">
        <w:r w:rsidRPr="003554DC">
          <w:rPr>
            <w:lang w:eastAsia="zh-CN"/>
            <w:rPrChange w:id="229" w:author="Qualcomm" w:date="2020-02-26T09:23:00Z">
              <w:rPr>
                <w:b/>
                <w:bCs/>
                <w:lang w:eastAsia="zh-CN"/>
              </w:rPr>
            </w:rPrChange>
          </w:rPr>
          <w:t xml:space="preserve">chosen for RACH assistance to the serving DU (based on </w:t>
        </w:r>
      </w:ins>
      <w:ins w:id="230" w:author="Qualcomm" w:date="2020-02-26T09:23:00Z">
        <w:r w:rsidR="003554DC" w:rsidRPr="003554DC">
          <w:rPr>
            <w:lang w:eastAsia="zh-CN"/>
          </w:rPr>
          <w:t>neighbouring</w:t>
        </w:r>
      </w:ins>
      <w:ins w:id="231" w:author="Qualcomm" w:date="2020-02-26T09:21:00Z">
        <w:r w:rsidRPr="003554DC">
          <w:rPr>
            <w:lang w:eastAsia="zh-CN"/>
            <w:rPrChange w:id="232" w:author="Qualcomm" w:date="2020-02-26T09:23:00Z">
              <w:rPr>
                <w:b/>
                <w:bCs/>
                <w:lang w:eastAsia="zh-CN"/>
              </w:rPr>
            </w:rPrChange>
          </w:rPr>
          <w:t xml:space="preserve"> cells</w:t>
        </w:r>
        <w:r w:rsidR="003554DC" w:rsidRPr="003554DC">
          <w:rPr>
            <w:lang w:eastAsia="zh-CN"/>
            <w:rPrChange w:id="233" w:author="Qualcomm" w:date="2020-02-26T09:23:00Z">
              <w:rPr>
                <w:b/>
                <w:bCs/>
                <w:lang w:eastAsia="zh-CN"/>
              </w:rPr>
            </w:rPrChange>
          </w:rPr>
          <w:t>?),  ii) Is 16 cells sufficient for initial RACH a</w:t>
        </w:r>
      </w:ins>
      <w:ins w:id="234" w:author="Qualcomm" w:date="2020-02-26T09:22:00Z">
        <w:r w:rsidR="003554DC" w:rsidRPr="003554DC">
          <w:rPr>
            <w:lang w:eastAsia="zh-CN"/>
            <w:rPrChange w:id="235" w:author="Qualcomm" w:date="2020-02-26T09:23:00Z">
              <w:rPr>
                <w:b/>
                <w:bCs/>
                <w:lang w:eastAsia="zh-CN"/>
              </w:rPr>
            </w:rPrChange>
          </w:rPr>
          <w:t xml:space="preserve">ssistance? and iii) Will CU send PRACH config of all </w:t>
        </w:r>
      </w:ins>
      <w:ins w:id="236" w:author="Qualcomm" w:date="2020-02-26T09:23:00Z">
        <w:r w:rsidR="003554DC">
          <w:rPr>
            <w:lang w:eastAsia="zh-CN"/>
          </w:rPr>
          <w:t xml:space="preserve">the remaining </w:t>
        </w:r>
      </w:ins>
      <w:ins w:id="237" w:author="Qualcomm" w:date="2020-02-26T09:22:00Z">
        <w:r w:rsidR="003554DC" w:rsidRPr="003554DC">
          <w:rPr>
            <w:lang w:eastAsia="zh-CN"/>
            <w:rPrChange w:id="238" w:author="Qualcomm" w:date="2020-02-26T09:23:00Z">
              <w:rPr>
                <w:b/>
                <w:bCs/>
                <w:lang w:eastAsia="zh-CN"/>
              </w:rPr>
            </w:rPrChange>
          </w:rPr>
          <w:t>cells upon the 2</w:t>
        </w:r>
        <w:r w:rsidR="003554DC" w:rsidRPr="003554DC">
          <w:rPr>
            <w:vertAlign w:val="superscript"/>
            <w:lang w:eastAsia="zh-CN"/>
            <w:rPrChange w:id="239" w:author="Qualcomm" w:date="2020-02-26T09:23:00Z">
              <w:rPr>
                <w:b/>
                <w:bCs/>
                <w:lang w:eastAsia="zh-CN"/>
              </w:rPr>
            </w:rPrChange>
          </w:rPr>
          <w:t>nd</w:t>
        </w:r>
        <w:r w:rsidR="003554DC" w:rsidRPr="003554DC">
          <w:rPr>
            <w:lang w:eastAsia="zh-CN"/>
            <w:rPrChange w:id="240" w:author="Qualcomm" w:date="2020-02-26T09:23:00Z">
              <w:rPr>
                <w:b/>
                <w:bCs/>
                <w:lang w:eastAsia="zh-CN"/>
              </w:rPr>
            </w:rPrChange>
          </w:rPr>
          <w:t xml:space="preserve"> step of </w:t>
        </w:r>
      </w:ins>
      <w:ins w:id="241" w:author="Qualcomm" w:date="2020-02-26T09:26:00Z">
        <w:r w:rsidR="006F7FE6">
          <w:rPr>
            <w:lang w:eastAsia="zh-CN"/>
          </w:rPr>
          <w:t>additional</w:t>
        </w:r>
      </w:ins>
      <w:ins w:id="242" w:author="Qualcomm" w:date="2020-02-26T09:22:00Z">
        <w:r w:rsidR="003554DC" w:rsidRPr="003554DC">
          <w:rPr>
            <w:lang w:eastAsia="zh-CN"/>
            <w:rPrChange w:id="243" w:author="Qualcomm" w:date="2020-02-26T09:23:00Z">
              <w:rPr>
                <w:b/>
                <w:bCs/>
                <w:lang w:eastAsia="zh-CN"/>
              </w:rPr>
            </w:rPrChange>
          </w:rPr>
          <w:t xml:space="preserve"> RACH assistance?</w:t>
        </w:r>
      </w:ins>
    </w:p>
    <w:p w14:paraId="6759E40C" w14:textId="77777777" w:rsidR="00D94533" w:rsidRDefault="00D94533">
      <w:pPr>
        <w:rPr>
          <w:ins w:id="244" w:author="Ericsson User" w:date="2020-02-26T22:31:00Z"/>
          <w:lang w:eastAsia="zh-CN"/>
        </w:rPr>
      </w:pPr>
      <w:ins w:id="245" w:author="Ericsson User" w:date="2020-02-26T22:29:00Z">
        <w:r>
          <w:rPr>
            <w:lang w:eastAsia="zh-CN"/>
          </w:rPr>
          <w:t>Ericsson: It is of paramount importance that we limit the number of pRACH configurations sent to the DU. We already</w:t>
        </w:r>
      </w:ins>
      <w:ins w:id="246" w:author="Ericsson User" w:date="2020-02-26T22:30:00Z">
        <w:r>
          <w:rPr>
            <w:lang w:eastAsia="zh-CN"/>
          </w:rPr>
          <w:t xml:space="preserve"> incurred in message size issues for the Xn Setup and EN-DC X2 Setup procedures, which RAN3 had to address by introducing a new and dedicated procedure (and we do not want to end up in the same mistake). </w:t>
        </w:r>
      </w:ins>
    </w:p>
    <w:p w14:paraId="65AFCC75" w14:textId="7E8E9206" w:rsidR="00D94533" w:rsidRDefault="00D94533">
      <w:pPr>
        <w:rPr>
          <w:ins w:id="247" w:author="Ericsson User" w:date="2020-02-26T22:31:00Z"/>
          <w:lang w:eastAsia="zh-CN"/>
        </w:rPr>
      </w:pPr>
      <w:ins w:id="248" w:author="Ericsson User" w:date="2020-02-26T22:30:00Z">
        <w:r>
          <w:rPr>
            <w:lang w:eastAsia="zh-CN"/>
          </w:rPr>
          <w:t>In the so</w:t>
        </w:r>
      </w:ins>
      <w:ins w:id="249" w:author="Ericsson User" w:date="2020-02-26T22:31:00Z">
        <w:r>
          <w:rPr>
            <w:lang w:eastAsia="zh-CN"/>
          </w:rPr>
          <w:t xml:space="preserve">lution proposed in R3-200961 the gNB-CU performs an initial filtering of up to 16 PRACH Configurations to send to the gNB-DU based on </w:t>
        </w:r>
      </w:ins>
    </w:p>
    <w:p w14:paraId="3E84DF13" w14:textId="7B9B123F" w:rsidR="00D94533" w:rsidRDefault="00D94533" w:rsidP="00D94533">
      <w:pPr>
        <w:pStyle w:val="a9"/>
        <w:numPr>
          <w:ilvl w:val="0"/>
          <w:numId w:val="3"/>
        </w:numPr>
        <w:rPr>
          <w:ins w:id="250" w:author="Ericsson User" w:date="2020-02-26T22:32:00Z"/>
          <w:lang w:eastAsia="zh-CN"/>
        </w:rPr>
      </w:pPr>
      <w:ins w:id="251" w:author="Ericsson User" w:date="2020-02-26T22:31:00Z">
        <w:r>
          <w:rPr>
            <w:lang w:eastAsia="zh-CN"/>
          </w:rPr>
          <w:t xml:space="preserve">Neighbour relations </w:t>
        </w:r>
      </w:ins>
      <w:ins w:id="252" w:author="Ericsson User" w:date="2020-02-26T22:32:00Z">
        <w:r>
          <w:rPr>
            <w:lang w:eastAsia="zh-CN"/>
          </w:rPr>
          <w:t>between cells and</w:t>
        </w:r>
      </w:ins>
    </w:p>
    <w:p w14:paraId="071801D6" w14:textId="08464697" w:rsidR="00D94533" w:rsidRDefault="00D94533" w:rsidP="00D94533">
      <w:pPr>
        <w:pStyle w:val="a9"/>
        <w:numPr>
          <w:ilvl w:val="0"/>
          <w:numId w:val="3"/>
        </w:numPr>
        <w:rPr>
          <w:ins w:id="253" w:author="Ericsson User" w:date="2020-02-26T22:32:00Z"/>
          <w:lang w:eastAsia="zh-CN"/>
        </w:rPr>
      </w:pPr>
      <w:ins w:id="254" w:author="Ericsson User" w:date="2020-02-26T22:32:00Z">
        <w:r>
          <w:rPr>
            <w:lang w:eastAsia="zh-CN"/>
          </w:rPr>
          <w:t>Likelyhood that the RACH configurations may clash with each other</w:t>
        </w:r>
      </w:ins>
    </w:p>
    <w:p w14:paraId="0B0ED72A" w14:textId="66C30E8B" w:rsidR="00D94533" w:rsidRDefault="00D94533" w:rsidP="00D94533">
      <w:pPr>
        <w:pStyle w:val="a9"/>
        <w:numPr>
          <w:ilvl w:val="0"/>
          <w:numId w:val="3"/>
        </w:numPr>
        <w:rPr>
          <w:ins w:id="255" w:author="Ericsson User" w:date="2020-02-26T22:32:00Z"/>
          <w:lang w:eastAsia="zh-CN"/>
        </w:rPr>
      </w:pPr>
      <w:ins w:id="256" w:author="Ericsson User" w:date="2020-02-26T22:32:00Z">
        <w:r>
          <w:rPr>
            <w:lang w:eastAsia="zh-CN"/>
          </w:rPr>
          <w:t>Note: the filtering mechanisms will be up to the CU implementation and the above are examples</w:t>
        </w:r>
      </w:ins>
    </w:p>
    <w:p w14:paraId="4526EE4C" w14:textId="10E6C0E9" w:rsidR="00D94533" w:rsidRDefault="00D94533" w:rsidP="00D94533">
      <w:pPr>
        <w:rPr>
          <w:ins w:id="257" w:author="Ericsson User" w:date="2020-02-26T22:37:00Z"/>
          <w:lang w:eastAsia="zh-CN"/>
        </w:rPr>
      </w:pPr>
      <w:ins w:id="258" w:author="Ericsson User" w:date="2020-02-26T22:35:00Z">
        <w:r>
          <w:rPr>
            <w:lang w:eastAsia="zh-CN"/>
          </w:rPr>
          <w:t xml:space="preserve">Upon detection of a possible RACH configuration conflict the gNB-DU </w:t>
        </w:r>
      </w:ins>
      <w:ins w:id="259" w:author="Ericsson User" w:date="2020-02-26T22:36:00Z">
        <w:r>
          <w:rPr>
            <w:lang w:eastAsia="zh-CN"/>
          </w:rPr>
          <w:t>may attempt to solve the conflict by changing the RACH configuration of the problematic cell. Alternatively the gNB-DU may request for further assistance information from the gNB-CU in the form of a further list of up</w:t>
        </w:r>
      </w:ins>
      <w:ins w:id="260" w:author="Ericsson User" w:date="2020-02-26T22:37:00Z">
        <w:r>
          <w:rPr>
            <w:lang w:eastAsia="zh-CN"/>
          </w:rPr>
          <w:t xml:space="preserve"> to 16 PRACH configurations of neighbouring cells.</w:t>
        </w:r>
      </w:ins>
    </w:p>
    <w:p w14:paraId="7F83550D" w14:textId="1F1A0658" w:rsidR="00D94533" w:rsidRDefault="00D94533" w:rsidP="00D94533">
      <w:pPr>
        <w:rPr>
          <w:ins w:id="261" w:author="Ericsson User" w:date="2020-02-26T22:35:00Z"/>
          <w:lang w:eastAsia="zh-CN"/>
        </w:rPr>
      </w:pPr>
      <w:ins w:id="262" w:author="Ericsson User" w:date="2020-02-26T22:37:00Z">
        <w:r>
          <w:rPr>
            <w:lang w:eastAsia="zh-CN"/>
          </w:rPr>
          <w:t xml:space="preserve">The gNB-DU can signal a request for further additional assistance information multiple times, if needed. </w:t>
        </w:r>
      </w:ins>
    </w:p>
    <w:p w14:paraId="70B8B764" w14:textId="6CE02C98" w:rsidR="00D94533" w:rsidRDefault="00D94533" w:rsidP="00D94533">
      <w:pPr>
        <w:rPr>
          <w:ins w:id="263" w:author="Ericsson User" w:date="2020-02-26T22:37:00Z"/>
          <w:lang w:eastAsia="zh-CN"/>
        </w:rPr>
      </w:pPr>
      <w:ins w:id="264" w:author="Ericsson User" w:date="2020-02-26T22:37:00Z">
        <w:r>
          <w:rPr>
            <w:lang w:eastAsia="zh-CN"/>
          </w:rPr>
          <w:t xml:space="preserve">Note: </w:t>
        </w:r>
      </w:ins>
      <w:ins w:id="265" w:author="Ericsson User" w:date="2020-02-26T22:34:00Z">
        <w:r>
          <w:rPr>
            <w:lang w:eastAsia="zh-CN"/>
          </w:rPr>
          <w:t xml:space="preserve">Detection of a RACH conflict at gNB-DU is a statistical process, i.e. it is not a single event based detection, and for this </w:t>
        </w:r>
      </w:ins>
      <w:ins w:id="266" w:author="Ericsson User" w:date="2020-02-26T22:35:00Z">
        <w:r>
          <w:rPr>
            <w:lang w:eastAsia="zh-CN"/>
          </w:rPr>
          <w:t xml:space="preserve">F1 RTT delays in retrieving additional assistance information from the gNB-CU are not an issue. </w:t>
        </w:r>
      </w:ins>
    </w:p>
    <w:p w14:paraId="6F1BB6D5" w14:textId="16473353" w:rsidR="00D94533" w:rsidDel="00A7530F" w:rsidRDefault="00400BBA" w:rsidP="00D94533">
      <w:pPr>
        <w:rPr>
          <w:del w:id="267" w:author="Ericsson User" w:date="2020-02-26T22:38:00Z"/>
        </w:rPr>
      </w:pPr>
      <w:ins w:id="268" w:author="Nokia" w:date="2020-02-26T23:56:00Z">
        <w:r w:rsidRPr="00B46D71">
          <w:rPr>
            <w:rPrChange w:id="269" w:author="Nokia" w:date="2020-02-27T00:15:00Z">
              <w:rPr>
                <w:b/>
                <w:bCs/>
              </w:rPr>
            </w:rPrChange>
          </w:rPr>
          <w:t>Nokia: We agree with</w:t>
        </w:r>
      </w:ins>
      <w:ins w:id="270" w:author="Nokia" w:date="2020-02-27T00:12:00Z">
        <w:r w:rsidR="00ED12EF" w:rsidRPr="00B46D71">
          <w:rPr>
            <w:rPrChange w:id="271" w:author="Nokia" w:date="2020-02-27T00:15:00Z">
              <w:rPr>
                <w:b/>
                <w:bCs/>
              </w:rPr>
            </w:rPrChange>
          </w:rPr>
          <w:t xml:space="preserve"> the proposal of</w:t>
        </w:r>
      </w:ins>
      <w:ins w:id="272" w:author="Nokia" w:date="2020-02-26T23:56:00Z">
        <w:r w:rsidRPr="00B46D71">
          <w:rPr>
            <w:rPrChange w:id="273" w:author="Nokia" w:date="2020-02-27T00:15:00Z">
              <w:rPr>
                <w:b/>
                <w:bCs/>
              </w:rPr>
            </w:rPrChange>
          </w:rPr>
          <w:t xml:space="preserve"> Ericsson that RACH Configuration Conflict Resolution should be performed at gNB-DU. We also agree that</w:t>
        </w:r>
        <w:bookmarkStart w:id="274" w:name="OLE_LINK22"/>
        <w:r w:rsidRPr="00B46D71">
          <w:rPr>
            <w:rPrChange w:id="275" w:author="Nokia" w:date="2020-02-27T00:15:00Z">
              <w:rPr>
                <w:b/>
                <w:bCs/>
              </w:rPr>
            </w:rPrChange>
          </w:rPr>
          <w:t xml:space="preserve"> gNB-CU could provide gNB-DU a limited filtered set of </w:t>
        </w:r>
        <w:bookmarkEnd w:id="274"/>
        <w:r w:rsidRPr="00B46D71">
          <w:rPr>
            <w:rPrChange w:id="276" w:author="Nokia" w:date="2020-02-27T00:15:00Z">
              <w:rPr>
                <w:b/>
                <w:bCs/>
              </w:rPr>
            </w:rPrChange>
          </w:rPr>
          <w:t>assistance information. For example, we believe that a gNB-CU, before forwarding UE RACH Reports to a gNB-DU, may need to filter the UE RACH Reports to contain only RACH accesses on the cells of the receiving gNB-DU. Since a UE RACH Report can contain up to 8 RACH procedures it is possible that it contains attempts on cells of different gNB-DUs</w:t>
        </w:r>
      </w:ins>
      <w:ins w:id="277" w:author="Nokia" w:date="2020-02-27T00:12:00Z">
        <w:r w:rsidR="00ED12EF" w:rsidRPr="00B46D71">
          <w:rPr>
            <w:rPrChange w:id="278" w:author="Nokia" w:date="2020-02-27T00:15:00Z">
              <w:rPr>
                <w:b/>
                <w:bCs/>
              </w:rPr>
            </w:rPrChange>
          </w:rPr>
          <w:t xml:space="preserve"> under the same or different gNB-CU</w:t>
        </w:r>
      </w:ins>
      <w:ins w:id="279" w:author="Nokia" w:date="2020-02-26T23:56:00Z">
        <w:r w:rsidRPr="00B46D71">
          <w:rPr>
            <w:rPrChange w:id="280" w:author="Nokia" w:date="2020-02-27T00:15:00Z">
              <w:rPr>
                <w:b/>
                <w:bCs/>
              </w:rPr>
            </w:rPrChange>
          </w:rPr>
          <w:t xml:space="preserve">. </w:t>
        </w:r>
      </w:ins>
      <w:ins w:id="281" w:author="Nokia" w:date="2020-02-27T00:13:00Z">
        <w:r w:rsidR="00ED12EF" w:rsidRPr="00B46D71">
          <w:rPr>
            <w:rPrChange w:id="282" w:author="Nokia" w:date="2020-02-27T00:15:00Z">
              <w:rPr>
                <w:b/>
                <w:bCs/>
              </w:rPr>
            </w:rPrChange>
          </w:rPr>
          <w:t>However</w:t>
        </w:r>
      </w:ins>
      <w:ins w:id="283" w:author="Nokia" w:date="2020-02-26T23:56:00Z">
        <w:r w:rsidRPr="00B46D71">
          <w:rPr>
            <w:rPrChange w:id="284" w:author="Nokia" w:date="2020-02-27T00:15:00Z">
              <w:rPr>
                <w:b/>
                <w:bCs/>
              </w:rPr>
            </w:rPrChange>
          </w:rPr>
          <w:t>, we disagree with Ericsson</w:t>
        </w:r>
      </w:ins>
      <w:ins w:id="285" w:author="Nokia" w:date="2020-02-27T00:13:00Z">
        <w:r w:rsidR="00ED12EF" w:rsidRPr="00B46D71">
          <w:rPr>
            <w:rPrChange w:id="286" w:author="Nokia" w:date="2020-02-27T00:15:00Z">
              <w:rPr>
                <w:b/>
                <w:bCs/>
              </w:rPr>
            </w:rPrChange>
          </w:rPr>
          <w:t xml:space="preserve"> on the last part</w:t>
        </w:r>
      </w:ins>
      <w:ins w:id="287" w:author="Nokia" w:date="2020-02-26T23:56:00Z">
        <w:r w:rsidRPr="00B46D71">
          <w:rPr>
            <w:rPrChange w:id="288" w:author="Nokia" w:date="2020-02-27T00:15:00Z">
              <w:rPr>
                <w:b/>
                <w:bCs/>
              </w:rPr>
            </w:rPrChange>
          </w:rPr>
          <w:t xml:space="preserve"> regarding the need of assistance information from the gNB-DU to the gNB-CU.</w:t>
        </w:r>
      </w:ins>
      <w:ins w:id="289" w:author="Nokia" w:date="2020-02-27T00:15:00Z">
        <w:r w:rsidR="00B46D71" w:rsidRPr="00B46D71">
          <w:rPr>
            <w:rPrChange w:id="290" w:author="Nokia" w:date="2020-02-27T00:15:00Z">
              <w:rPr>
                <w:b/>
                <w:bCs/>
              </w:rPr>
            </w:rPrChange>
          </w:rPr>
          <w:t xml:space="preserve"> In the above</w:t>
        </w:r>
        <w:r w:rsidR="00B46D71">
          <w:t xml:space="preserve"> example, it </w:t>
        </w:r>
      </w:ins>
      <w:ins w:id="291" w:author="Nokia" w:date="2020-02-27T00:16:00Z">
        <w:r w:rsidR="00B46D71">
          <w:t>is not obvious</w:t>
        </w:r>
      </w:ins>
      <w:ins w:id="292" w:author="Nokia" w:date="2020-02-27T00:15:00Z">
        <w:r w:rsidR="00B46D71">
          <w:t xml:space="preserve"> </w:t>
        </w:r>
      </w:ins>
      <w:ins w:id="293" w:author="Nokia" w:date="2020-02-27T00:16:00Z">
        <w:r w:rsidR="00B46D71">
          <w:t>that there will be less</w:t>
        </w:r>
      </w:ins>
      <w:ins w:id="294" w:author="Nokia" w:date="2020-02-27T00:15:00Z">
        <w:r w:rsidR="00B46D71">
          <w:t xml:space="preserve"> signal</w:t>
        </w:r>
      </w:ins>
      <w:ins w:id="295" w:author="Nokia" w:date="2020-02-27T00:16:00Z">
        <w:r w:rsidR="00B46D71">
          <w:t>l</w:t>
        </w:r>
      </w:ins>
      <w:ins w:id="296" w:author="Nokia" w:date="2020-02-27T00:15:00Z">
        <w:r w:rsidR="00B46D71">
          <w:t>ing</w:t>
        </w:r>
      </w:ins>
      <w:ins w:id="297" w:author="Nokia" w:date="2020-02-27T00:16:00Z">
        <w:r w:rsidR="00B46D71">
          <w:t xml:space="preserve"> if </w:t>
        </w:r>
      </w:ins>
      <w:ins w:id="298" w:author="Nokia" w:date="2020-02-27T00:17:00Z">
        <w:r w:rsidR="00B46D71">
          <w:t>each</w:t>
        </w:r>
      </w:ins>
      <w:ins w:id="299" w:author="Nokia" w:date="2020-02-27T00:16:00Z">
        <w:r w:rsidR="00B46D71">
          <w:t xml:space="preserve"> DU (selected from a possibly large number of gNB-DUs managed by a </w:t>
        </w:r>
      </w:ins>
      <w:ins w:id="300" w:author="Nokia" w:date="2020-02-27T00:21:00Z">
        <w:r w:rsidR="00B46D71">
          <w:t xml:space="preserve">given </w:t>
        </w:r>
      </w:ins>
      <w:ins w:id="301" w:author="Nokia" w:date="2020-02-27T00:16:00Z">
        <w:r w:rsidR="00B46D71">
          <w:t>gNB-CU)</w:t>
        </w:r>
      </w:ins>
      <w:ins w:id="302" w:author="Nokia" w:date="2020-02-26T23:56:00Z">
        <w:r w:rsidRPr="00B46D71">
          <w:rPr>
            <w:rPrChange w:id="303" w:author="Nokia" w:date="2020-02-27T00:15:00Z">
              <w:rPr>
                <w:b/>
                <w:bCs/>
              </w:rPr>
            </w:rPrChange>
          </w:rPr>
          <w:t xml:space="preserve"> </w:t>
        </w:r>
      </w:ins>
      <w:ins w:id="304" w:author="Nokia" w:date="2020-02-27T00:17:00Z">
        <w:r w:rsidR="00B46D71">
          <w:t>initiates a request/response procedure of</w:t>
        </w:r>
      </w:ins>
      <w:ins w:id="305" w:author="Nokia" w:date="2020-02-27T00:18:00Z">
        <w:r w:rsidR="00B46D71">
          <w:t xml:space="preserve"> assistance information comprising</w:t>
        </w:r>
      </w:ins>
      <w:ins w:id="306" w:author="Nokia" w:date="2020-02-27T00:17:00Z">
        <w:r w:rsidR="00B46D71">
          <w:t xml:space="preserve"> a set of PRACH configurations of its neighbours, one or multiple times.</w:t>
        </w:r>
      </w:ins>
      <w:ins w:id="307" w:author="Nokia" w:date="2020-02-27T00:19:00Z">
        <w:r w:rsidR="00B46D71">
          <w:t xml:space="preserve"> In fact, our idea of introducing the RACH Failure rate had this principle in mind; it was a method to allow a gNB-</w:t>
        </w:r>
      </w:ins>
      <w:ins w:id="308" w:author="Nokia" w:date="2020-02-27T00:20:00Z">
        <w:r w:rsidR="00B46D71">
          <w:t xml:space="preserve">CU identify conflicting RACH Configurations by observing the statistics of RACH failures </w:t>
        </w:r>
      </w:ins>
      <w:ins w:id="309" w:author="Nokia" w:date="2020-02-27T00:21:00Z">
        <w:r w:rsidR="00B46D71">
          <w:t>rates observed by different gNB-DUs</w:t>
        </w:r>
      </w:ins>
      <w:ins w:id="310" w:author="Nokia" w:date="2020-02-27T00:20:00Z">
        <w:r w:rsidR="00B46D71">
          <w:t>.</w:t>
        </w:r>
      </w:ins>
      <w:ins w:id="311" w:author="Nokia" w:date="2020-02-27T00:19:00Z">
        <w:r w:rsidR="00B46D71">
          <w:t xml:space="preserve"> </w:t>
        </w:r>
      </w:ins>
      <w:ins w:id="312" w:author="Nokia" w:date="2020-02-27T00:18:00Z">
        <w:r w:rsidR="00B46D71">
          <w:t xml:space="preserve"> </w:t>
        </w:r>
      </w:ins>
    </w:p>
    <w:p w14:paraId="49F1AB2A" w14:textId="1F110B3C" w:rsidR="00A7530F" w:rsidRPr="00B46D71" w:rsidRDefault="00A7530F" w:rsidP="00D94533">
      <w:pPr>
        <w:rPr>
          <w:ins w:id="313" w:author="Huawei" w:date="2020-02-27T15:36:00Z"/>
          <w:rPrChange w:id="314" w:author="Nokia" w:date="2020-02-27T00:15:00Z">
            <w:rPr>
              <w:ins w:id="315" w:author="Huawei" w:date="2020-02-27T15:36:00Z"/>
              <w:b/>
              <w:bCs/>
            </w:rPr>
          </w:rPrChange>
        </w:rPr>
      </w:pPr>
      <w:ins w:id="316" w:author="Huawei" w:date="2020-02-27T15:36:00Z">
        <w:r>
          <w:t>Huawei: Ok</w:t>
        </w:r>
      </w:ins>
      <w:ins w:id="317" w:author="Huawei" w:date="2020-02-27T15:37:00Z">
        <w:r>
          <w:t xml:space="preserve">. We would be ok that </w:t>
        </w:r>
        <w:r w:rsidRPr="0034077F">
          <w:t>gNB-CU could provide gNB-DU a limited filtered set of</w:t>
        </w:r>
        <w:r>
          <w:t xml:space="preserve"> PRACH configurations of neighbour cells. However, the need of assistant information from DU to CU is not justified </w:t>
        </w:r>
      </w:ins>
      <w:ins w:id="318" w:author="Huawei" w:date="2020-02-27T15:38:00Z">
        <w:r>
          <w:t xml:space="preserve">and needed. </w:t>
        </w:r>
      </w:ins>
    </w:p>
    <w:p w14:paraId="6C8C0F9B" w14:textId="77777777" w:rsidR="00400BBA" w:rsidRPr="003554DC" w:rsidRDefault="00400BBA" w:rsidP="00D94533">
      <w:pPr>
        <w:rPr>
          <w:ins w:id="319" w:author="Nokia" w:date="2020-02-26T23:56:00Z"/>
          <w:lang w:eastAsia="zh-CN"/>
          <w:rPrChange w:id="320" w:author="Qualcomm" w:date="2020-02-26T09:23:00Z">
            <w:rPr>
              <w:ins w:id="321" w:author="Nokia" w:date="2020-02-26T23:56:00Z"/>
              <w:b/>
              <w:bCs/>
              <w:lang w:eastAsia="zh-CN"/>
            </w:rPr>
          </w:rPrChange>
        </w:rPr>
      </w:pPr>
    </w:p>
    <w:p w14:paraId="3C3330E6" w14:textId="77777777" w:rsidR="00503DA2" w:rsidRDefault="00934D81">
      <w:r>
        <w:rPr>
          <w:b/>
          <w:bCs/>
        </w:rPr>
        <w:t xml:space="preserve">0591 (CMCC, Huawei): </w:t>
      </w:r>
      <w:r>
        <w:t>TP to TS 38.300 on RACH optimization.</w:t>
      </w:r>
    </w:p>
    <w:p w14:paraId="12E7C42B" w14:textId="77777777" w:rsidR="00503DA2" w:rsidRDefault="00934D81">
      <w:pPr>
        <w:spacing w:after="0"/>
        <w:rPr>
          <w:b/>
          <w:bCs/>
          <w:u w:val="single"/>
        </w:rPr>
      </w:pPr>
      <w:r>
        <w:rPr>
          <w:b/>
          <w:bCs/>
          <w:u w:val="single"/>
        </w:rPr>
        <w:t>Comments:</w:t>
      </w:r>
    </w:p>
    <w:p w14:paraId="605D6C94" w14:textId="334194E6" w:rsidR="00503DA2" w:rsidRDefault="003554DC">
      <w:pPr>
        <w:rPr>
          <w:ins w:id="322" w:author="Ericsson User" w:date="2020-02-26T22:41:00Z"/>
        </w:rPr>
      </w:pPr>
      <w:ins w:id="323" w:author="Qualcomm" w:date="2020-02-26T09:24:00Z">
        <w:r w:rsidRPr="003554DC">
          <w:t>QC: Also please add “Purpose of RACH” as part of the contents of the RACH information report in addition to the TP.</w:t>
        </w:r>
      </w:ins>
    </w:p>
    <w:p w14:paraId="75FA1D8F" w14:textId="28BD70FA" w:rsidR="004123B5" w:rsidRDefault="004123B5">
      <w:pPr>
        <w:rPr>
          <w:ins w:id="324" w:author="Ericsson User" w:date="2020-02-26T22:41:00Z"/>
        </w:rPr>
      </w:pPr>
      <w:ins w:id="325" w:author="Ericsson User" w:date="2020-02-26T22:41:00Z">
        <w:r>
          <w:t>Ericsson:</w:t>
        </w:r>
      </w:ins>
    </w:p>
    <w:p w14:paraId="06A3F1FA" w14:textId="6CF595E7" w:rsidR="004123B5" w:rsidRDefault="004123B5">
      <w:pPr>
        <w:rPr>
          <w:ins w:id="326" w:author="Ericsson User" w:date="2020-02-26T22:43:00Z"/>
        </w:rPr>
      </w:pPr>
      <w:ins w:id="327" w:author="Ericsson User" w:date="2020-02-26T22:41:00Z">
        <w:r>
          <w:t xml:space="preserve">Do we really need the </w:t>
        </w:r>
      </w:ins>
      <w:ins w:id="328"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Also this list might soon become obsolete if RACH configurations change. </w:t>
        </w:r>
      </w:ins>
    </w:p>
    <w:p w14:paraId="2484AF50" w14:textId="2AE167ED" w:rsidR="004123B5" w:rsidRDefault="004123B5">
      <w:pPr>
        <w:jc w:val="both"/>
        <w:rPr>
          <w:ins w:id="329" w:author="Huawei" w:date="2020-02-27T15:38:00Z"/>
        </w:rPr>
        <w:pPrChange w:id="330" w:author="Ericsson User" w:date="2020-02-26T22:43:00Z">
          <w:pPr/>
        </w:pPrChange>
      </w:pPr>
      <w:ins w:id="331"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332" w:author="Ericsson User" w:date="2020-02-26T22:44:00Z">
        <w:r>
          <w:t>, which implicitly indicates whether RACH is on UL or SUL.</w:t>
        </w:r>
      </w:ins>
    </w:p>
    <w:p w14:paraId="03F42D13" w14:textId="1D852369" w:rsidR="00A54681" w:rsidRPr="004123B5" w:rsidRDefault="00A54681">
      <w:pPr>
        <w:jc w:val="both"/>
        <w:rPr>
          <w:rFonts w:eastAsia="SimSun"/>
          <w:lang w:val="en-US" w:eastAsia="zh-CN"/>
          <w:rPrChange w:id="333" w:author="Ericsson User" w:date="2020-02-26T22:43:00Z">
            <w:rPr/>
          </w:rPrChange>
        </w:rPr>
        <w:pPrChange w:id="334" w:author="Ericsson User" w:date="2020-02-26T22:43:00Z">
          <w:pPr/>
        </w:pPrChange>
      </w:pPr>
      <w:ins w:id="335" w:author="Huawei" w:date="2020-02-27T15:38:00Z">
        <w:r>
          <w:t>Huawei: prefer to reword the TP directly</w:t>
        </w:r>
      </w:ins>
      <w:ins w:id="336" w:author="Huawei" w:date="2020-02-27T15:39:00Z">
        <w:r>
          <w:t>.</w:t>
        </w:r>
      </w:ins>
    </w:p>
    <w:p w14:paraId="7B1B4420" w14:textId="77777777" w:rsidR="00503DA2" w:rsidRDefault="00934D81">
      <w:r>
        <w:rPr>
          <w:b/>
          <w:bCs/>
        </w:rPr>
        <w:t xml:space="preserve">0590 (CMCC, Huawei): </w:t>
      </w:r>
      <w:r>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14:paraId="60118213" w14:textId="77777777" w:rsidR="00503DA2" w:rsidRDefault="00934D81">
      <w:pPr>
        <w:spacing w:after="0"/>
        <w:rPr>
          <w:b/>
          <w:bCs/>
          <w:u w:val="single"/>
        </w:rPr>
      </w:pPr>
      <w:r>
        <w:rPr>
          <w:b/>
          <w:bCs/>
          <w:u w:val="single"/>
        </w:rPr>
        <w:lastRenderedPageBreak/>
        <w:t>Comments:</w:t>
      </w:r>
    </w:p>
    <w:p w14:paraId="1AB7F5E3" w14:textId="77777777" w:rsidR="00503DA2" w:rsidRDefault="00503DA2">
      <w:pPr>
        <w:pStyle w:val="00BodyText"/>
        <w:spacing w:after="0"/>
        <w:rPr>
          <w:rFonts w:ascii="Times New Roman" w:hAnsi="Times New Roman"/>
          <w:sz w:val="20"/>
          <w:lang w:val="en-GB"/>
        </w:rPr>
      </w:pPr>
    </w:p>
    <w:p w14:paraId="1E60B6EB" w14:textId="245CAC8A" w:rsidR="00503DA2" w:rsidRDefault="003554DC">
      <w:pPr>
        <w:pStyle w:val="00BodyText"/>
        <w:spacing w:after="0"/>
        <w:rPr>
          <w:ins w:id="337" w:author="Ericsson User" w:date="2020-02-26T22:45:00Z"/>
          <w:rFonts w:ascii="Times New Roman" w:hAnsi="Times New Roman"/>
          <w:sz w:val="20"/>
          <w:lang w:val="en-GB"/>
        </w:rPr>
      </w:pPr>
      <w:ins w:id="338" w:author="Qualcomm" w:date="2020-02-26T09:24:00Z">
        <w:r w:rsidRPr="003554DC">
          <w:rPr>
            <w:rFonts w:ascii="Times New Roman" w:hAnsi="Times New Roman"/>
            <w:sz w:val="20"/>
            <w:lang w:val="en-GB"/>
          </w:rPr>
          <w:t>QC: Agree with the TP</w:t>
        </w:r>
      </w:ins>
    </w:p>
    <w:p w14:paraId="3EA5CD0D" w14:textId="4488BE1C" w:rsidR="004123B5" w:rsidRDefault="004123B5">
      <w:pPr>
        <w:pStyle w:val="00BodyText"/>
        <w:spacing w:after="0"/>
        <w:rPr>
          <w:ins w:id="339" w:author="Nokia" w:date="2020-02-27T00:23:00Z"/>
          <w:rFonts w:ascii="Times New Roman" w:hAnsi="Times New Roman"/>
          <w:sz w:val="20"/>
          <w:lang w:val="en-GB"/>
        </w:rPr>
      </w:pPr>
      <w:ins w:id="340" w:author="Ericsson User" w:date="2020-02-26T22:45:00Z">
        <w:r>
          <w:rPr>
            <w:rFonts w:ascii="Times New Roman" w:hAnsi="Times New Roman"/>
            <w:sz w:val="20"/>
            <w:lang w:val="en-GB"/>
          </w:rPr>
          <w:t xml:space="preserve">Ericsson: The TP is ok, however we suggest to amend as follows </w:t>
        </w:r>
      </w:ins>
      <w:ins w:id="341" w:author="Ericsson User" w:date="2020-02-26T22:46:00Z">
        <w:r>
          <w:rPr>
            <w:rFonts w:ascii="Times New Roman" w:hAnsi="Times New Roman"/>
            <w:sz w:val="20"/>
            <w:lang w:val="en-GB"/>
          </w:rPr>
          <w:t>“</w:t>
        </w:r>
        <w:r>
          <w:t xml:space="preserve">The gNB-CU may forward </w:t>
        </w:r>
        <w:r w:rsidRPr="004123B5">
          <w:rPr>
            <w:highlight w:val="yellow"/>
            <w:rPrChange w:id="342" w:author="Ericsson User" w:date="2020-02-26T22:46:00Z">
              <w:rPr/>
            </w:rPrChange>
          </w:rPr>
          <w:t>a limited set of</w:t>
        </w:r>
        <w:r>
          <w:t xml:space="preserve"> neighbour cell’s PRACH configurations to the gNB-DU to resolve the configuration conflict.</w:t>
        </w:r>
        <w:r>
          <w:rPr>
            <w:rFonts w:ascii="Times New Roman" w:hAnsi="Times New Roman"/>
            <w:sz w:val="20"/>
            <w:lang w:val="en-GB"/>
          </w:rPr>
          <w:t>”</w:t>
        </w:r>
      </w:ins>
    </w:p>
    <w:p w14:paraId="4CF21289" w14:textId="47B8C8FB" w:rsidR="00B46D71" w:rsidRDefault="00B46D71">
      <w:pPr>
        <w:pStyle w:val="00BodyText"/>
        <w:spacing w:after="0"/>
        <w:rPr>
          <w:ins w:id="343" w:author="Huawei" w:date="2020-02-27T15:39:00Z"/>
          <w:rFonts w:ascii="Times New Roman" w:hAnsi="Times New Roman"/>
          <w:sz w:val="20"/>
          <w:lang w:val="en-GB"/>
        </w:rPr>
      </w:pPr>
      <w:ins w:id="344" w:author="Nokia" w:date="2020-02-27T00:23:00Z">
        <w:r>
          <w:rPr>
            <w:rFonts w:ascii="Times New Roman" w:hAnsi="Times New Roman"/>
            <w:sz w:val="20"/>
            <w:lang w:val="en-GB"/>
          </w:rPr>
          <w:t xml:space="preserve">Nokia: </w:t>
        </w:r>
      </w:ins>
      <w:ins w:id="345" w:author="Nokia" w:date="2020-02-27T00:25:00Z">
        <w:r w:rsidR="007523D7">
          <w:rPr>
            <w:rFonts w:ascii="Times New Roman" w:hAnsi="Times New Roman"/>
            <w:sz w:val="20"/>
            <w:lang w:val="en-GB"/>
          </w:rPr>
          <w:t>In the view of</w:t>
        </w:r>
      </w:ins>
      <w:ins w:id="346" w:author="Nokia" w:date="2020-02-27T00:23:00Z">
        <w:r>
          <w:rPr>
            <w:rFonts w:ascii="Times New Roman" w:hAnsi="Times New Roman"/>
            <w:sz w:val="20"/>
            <w:lang w:val="en-GB"/>
          </w:rPr>
          <w:t xml:space="preserve"> our previous comment, we agree </w:t>
        </w:r>
        <w:r w:rsidR="00A87360">
          <w:rPr>
            <w:rFonts w:ascii="Times New Roman" w:hAnsi="Times New Roman"/>
            <w:sz w:val="20"/>
            <w:lang w:val="en-GB"/>
          </w:rPr>
          <w:t xml:space="preserve">with Ericsson </w:t>
        </w:r>
      </w:ins>
      <w:ins w:id="347" w:author="Nokia" w:date="2020-02-27T00:25:00Z">
        <w:r w:rsidR="007523D7">
          <w:rPr>
            <w:rFonts w:ascii="Times New Roman" w:hAnsi="Times New Roman"/>
            <w:sz w:val="20"/>
            <w:lang w:val="en-GB"/>
          </w:rPr>
          <w:t xml:space="preserve">with the above correction, namely </w:t>
        </w:r>
      </w:ins>
      <w:ins w:id="348" w:author="Nokia" w:date="2020-02-27T00:23:00Z">
        <w:r w:rsidR="00A87360">
          <w:rPr>
            <w:rFonts w:ascii="Times New Roman" w:hAnsi="Times New Roman"/>
            <w:sz w:val="20"/>
            <w:lang w:val="en-GB"/>
          </w:rPr>
          <w:t>that a gNB-CU may forward to the gNB-</w:t>
        </w:r>
      </w:ins>
      <w:ins w:id="349" w:author="Nokia" w:date="2020-02-27T00:24:00Z">
        <w:r w:rsidR="00A87360">
          <w:rPr>
            <w:rFonts w:ascii="Times New Roman" w:hAnsi="Times New Roman"/>
            <w:sz w:val="20"/>
            <w:lang w:val="en-GB"/>
          </w:rPr>
          <w:t xml:space="preserve">DU a limited set of neighbour cell’s PRACH Configurations. We believe that those could be identified </w:t>
        </w:r>
      </w:ins>
      <w:ins w:id="350" w:author="Nokia" w:date="2020-02-27T00:26:00Z">
        <w:r w:rsidR="007523D7">
          <w:rPr>
            <w:rFonts w:ascii="Times New Roman" w:hAnsi="Times New Roman"/>
            <w:sz w:val="20"/>
            <w:lang w:val="en-GB"/>
          </w:rPr>
          <w:t xml:space="preserve">by the gNB-CU </w:t>
        </w:r>
      </w:ins>
      <w:ins w:id="351" w:author="Nokia" w:date="2020-02-27T00:24:00Z">
        <w:r w:rsidR="00A87360">
          <w:rPr>
            <w:rFonts w:ascii="Times New Roman" w:hAnsi="Times New Roman"/>
            <w:sz w:val="20"/>
            <w:lang w:val="en-GB"/>
          </w:rPr>
          <w:t xml:space="preserve">through observation of the RACH Failure Rate values </w:t>
        </w:r>
      </w:ins>
      <w:ins w:id="352" w:author="Nokia" w:date="2020-02-27T00:25:00Z">
        <w:r w:rsidR="00A87360">
          <w:rPr>
            <w:rFonts w:ascii="Times New Roman" w:hAnsi="Times New Roman"/>
            <w:sz w:val="20"/>
            <w:lang w:val="en-GB"/>
          </w:rPr>
          <w:t xml:space="preserve">calculated at </w:t>
        </w:r>
      </w:ins>
      <w:ins w:id="353" w:author="Nokia" w:date="2020-02-27T00:27:00Z">
        <w:r w:rsidR="007523D7">
          <w:rPr>
            <w:rFonts w:ascii="Times New Roman" w:hAnsi="Times New Roman"/>
            <w:sz w:val="20"/>
            <w:lang w:val="en-GB"/>
          </w:rPr>
          <w:t xml:space="preserve">the </w:t>
        </w:r>
      </w:ins>
      <w:ins w:id="354" w:author="Nokia" w:date="2020-02-27T00:25:00Z">
        <w:r w:rsidR="00A87360">
          <w:rPr>
            <w:rFonts w:ascii="Times New Roman" w:hAnsi="Times New Roman"/>
            <w:sz w:val="20"/>
            <w:lang w:val="en-GB"/>
          </w:rPr>
          <w:t>gNB-DUs</w:t>
        </w:r>
      </w:ins>
      <w:ins w:id="355" w:author="Nokia" w:date="2020-02-27T00:26:00Z">
        <w:r w:rsidR="007523D7">
          <w:rPr>
            <w:rFonts w:ascii="Times New Roman" w:hAnsi="Times New Roman"/>
            <w:sz w:val="20"/>
            <w:lang w:val="en-GB"/>
          </w:rPr>
          <w:t xml:space="preserve"> </w:t>
        </w:r>
      </w:ins>
      <w:ins w:id="356" w:author="Nokia" w:date="2020-02-27T00:27:00Z">
        <w:r w:rsidR="007523D7">
          <w:rPr>
            <w:rFonts w:ascii="Times New Roman" w:hAnsi="Times New Roman"/>
            <w:sz w:val="20"/>
            <w:lang w:val="en-GB"/>
          </w:rPr>
          <w:t>it manages as well as the RACH Failure Rate values corresponding to its neighbouring gNB-DUs</w:t>
        </w:r>
      </w:ins>
      <w:ins w:id="357" w:author="Nokia" w:date="2020-02-27T00:28:00Z">
        <w:r w:rsidR="007523D7">
          <w:rPr>
            <w:rFonts w:ascii="Times New Roman" w:hAnsi="Times New Roman"/>
            <w:sz w:val="20"/>
            <w:lang w:val="en-GB"/>
          </w:rPr>
          <w:t xml:space="preserve"> that</w:t>
        </w:r>
      </w:ins>
      <w:ins w:id="358" w:author="Nokia" w:date="2020-02-27T00:27:00Z">
        <w:r w:rsidR="007523D7">
          <w:rPr>
            <w:rFonts w:ascii="Times New Roman" w:hAnsi="Times New Roman"/>
            <w:sz w:val="20"/>
            <w:lang w:val="en-GB"/>
          </w:rPr>
          <w:t xml:space="preserve"> </w:t>
        </w:r>
      </w:ins>
      <w:ins w:id="359" w:author="Nokia" w:date="2020-02-27T00:26:00Z">
        <w:r w:rsidR="007523D7">
          <w:rPr>
            <w:rFonts w:ascii="Times New Roman" w:hAnsi="Times New Roman"/>
            <w:sz w:val="20"/>
            <w:lang w:val="en-GB"/>
          </w:rPr>
          <w:t xml:space="preserve">it receives </w:t>
        </w:r>
      </w:ins>
      <w:ins w:id="360" w:author="Nokia" w:date="2020-02-27T00:27:00Z">
        <w:r w:rsidR="007523D7">
          <w:rPr>
            <w:rFonts w:ascii="Times New Roman" w:hAnsi="Times New Roman"/>
            <w:sz w:val="20"/>
            <w:lang w:val="en-GB"/>
          </w:rPr>
          <w:t>t</w:t>
        </w:r>
      </w:ins>
      <w:ins w:id="361" w:author="Nokia" w:date="2020-02-27T00:28:00Z">
        <w:r w:rsidR="007523D7">
          <w:rPr>
            <w:rFonts w:ascii="Times New Roman" w:hAnsi="Times New Roman"/>
            <w:sz w:val="20"/>
            <w:lang w:val="en-GB"/>
          </w:rPr>
          <w:t>hrough</w:t>
        </w:r>
      </w:ins>
      <w:ins w:id="362" w:author="Nokia" w:date="2020-02-27T00:26:00Z">
        <w:r w:rsidR="007523D7">
          <w:rPr>
            <w:rFonts w:ascii="Times New Roman" w:hAnsi="Times New Roman"/>
            <w:sz w:val="20"/>
            <w:lang w:val="en-GB"/>
          </w:rPr>
          <w:t xml:space="preserve"> the Xn interface</w:t>
        </w:r>
      </w:ins>
      <w:ins w:id="363" w:author="Nokia" w:date="2020-02-27T00:25:00Z">
        <w:r w:rsidR="00A87360">
          <w:rPr>
            <w:rFonts w:ascii="Times New Roman" w:hAnsi="Times New Roman"/>
            <w:sz w:val="20"/>
            <w:lang w:val="en-GB"/>
          </w:rPr>
          <w:t>.</w:t>
        </w:r>
      </w:ins>
    </w:p>
    <w:p w14:paraId="17AC37A2" w14:textId="161CD846" w:rsidR="00A54681" w:rsidRDefault="00A54681">
      <w:pPr>
        <w:pStyle w:val="00BodyText"/>
        <w:spacing w:after="0"/>
        <w:rPr>
          <w:rFonts w:ascii="Times New Roman" w:hAnsi="Times New Roman"/>
          <w:sz w:val="20"/>
          <w:lang w:val="en-GB"/>
        </w:rPr>
      </w:pPr>
      <w:ins w:id="364" w:author="Huawei" w:date="2020-02-27T15:39:00Z">
        <w:r>
          <w:rPr>
            <w:rFonts w:ascii="Times New Roman" w:hAnsi="Times New Roman"/>
            <w:sz w:val="20"/>
            <w:lang w:val="en-GB"/>
          </w:rPr>
          <w:t>Huawei: OK.</w:t>
        </w:r>
      </w:ins>
      <w:bookmarkStart w:id="365" w:name="_GoBack"/>
      <w:bookmarkEnd w:id="365"/>
    </w:p>
    <w:p w14:paraId="7F562AB6" w14:textId="77777777" w:rsidR="00503DA2" w:rsidRDefault="00934D81">
      <w:pPr>
        <w:pStyle w:val="1"/>
      </w:pPr>
      <w:r>
        <w:t>4</w:t>
      </w:r>
      <w:r>
        <w:tab/>
        <w:t>Conclusion</w:t>
      </w:r>
    </w:p>
    <w:p w14:paraId="27B1840D" w14:textId="77777777" w:rsidR="00503DA2" w:rsidRDefault="00934D81">
      <w:r>
        <w:t>Conclusion</w:t>
      </w:r>
    </w:p>
    <w:p w14:paraId="6023AAFB" w14:textId="77777777" w:rsidR="00503DA2" w:rsidRDefault="00503DA2"/>
    <w:sectPr w:rsidR="00503DA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096D" w14:textId="77777777" w:rsidR="001E7E5F" w:rsidRDefault="001E7E5F" w:rsidP="000B6721">
      <w:pPr>
        <w:spacing w:after="0"/>
      </w:pPr>
      <w:r>
        <w:separator/>
      </w:r>
    </w:p>
  </w:endnote>
  <w:endnote w:type="continuationSeparator" w:id="0">
    <w:p w14:paraId="6F2F729B" w14:textId="77777777" w:rsidR="001E7E5F" w:rsidRDefault="001E7E5F"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AC5F" w14:textId="77777777" w:rsidR="001E7E5F" w:rsidRDefault="001E7E5F" w:rsidP="000B6721">
      <w:pPr>
        <w:spacing w:after="0"/>
      </w:pPr>
      <w:r>
        <w:separator/>
      </w:r>
    </w:p>
  </w:footnote>
  <w:footnote w:type="continuationSeparator" w:id="0">
    <w:p w14:paraId="164842A5" w14:textId="77777777" w:rsidR="001E7E5F" w:rsidRDefault="001E7E5F" w:rsidP="000B67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Nokia">
    <w15:presenceInfo w15:providerId="None" w15:userId="Nokia"/>
  </w15:person>
  <w15:person w15:author="Huawei">
    <w15:presenceInfo w15:providerId="None" w15:userId="Huawei"/>
  </w15:person>
  <w15:person w15:author="ZTE-LiDapeng">
    <w15:presenceInfo w15:providerId="None" w15:userId="ZTE-LiDapeng"/>
  </w15:person>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06DC"/>
    <w:rsid w:val="00033397"/>
    <w:rsid w:val="000342C7"/>
    <w:rsid w:val="00040095"/>
    <w:rsid w:val="0005563E"/>
    <w:rsid w:val="00080512"/>
    <w:rsid w:val="00083F0D"/>
    <w:rsid w:val="000B34DC"/>
    <w:rsid w:val="000B6721"/>
    <w:rsid w:val="000B7BCF"/>
    <w:rsid w:val="000C556D"/>
    <w:rsid w:val="000D376D"/>
    <w:rsid w:val="000D58AB"/>
    <w:rsid w:val="000F5E30"/>
    <w:rsid w:val="001075B7"/>
    <w:rsid w:val="00134FE0"/>
    <w:rsid w:val="001370F2"/>
    <w:rsid w:val="001549DD"/>
    <w:rsid w:val="00194CD0"/>
    <w:rsid w:val="001A5D81"/>
    <w:rsid w:val="001B08B3"/>
    <w:rsid w:val="001B16ED"/>
    <w:rsid w:val="001B2594"/>
    <w:rsid w:val="001C4281"/>
    <w:rsid w:val="001D0D3F"/>
    <w:rsid w:val="001E7E5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554DC"/>
    <w:rsid w:val="00363177"/>
    <w:rsid w:val="00391552"/>
    <w:rsid w:val="003A013B"/>
    <w:rsid w:val="003A44B7"/>
    <w:rsid w:val="003B3FB3"/>
    <w:rsid w:val="003C2993"/>
    <w:rsid w:val="003C4DA7"/>
    <w:rsid w:val="003C4E37"/>
    <w:rsid w:val="003E16BE"/>
    <w:rsid w:val="003E7223"/>
    <w:rsid w:val="00400BBA"/>
    <w:rsid w:val="00401855"/>
    <w:rsid w:val="004123B5"/>
    <w:rsid w:val="004341D0"/>
    <w:rsid w:val="0044168D"/>
    <w:rsid w:val="00461213"/>
    <w:rsid w:val="0046320D"/>
    <w:rsid w:val="00464695"/>
    <w:rsid w:val="00466EB2"/>
    <w:rsid w:val="00485D6C"/>
    <w:rsid w:val="004D0268"/>
    <w:rsid w:val="004D3578"/>
    <w:rsid w:val="004D380D"/>
    <w:rsid w:val="004D3F58"/>
    <w:rsid w:val="004D5E47"/>
    <w:rsid w:val="004E213A"/>
    <w:rsid w:val="004E21FC"/>
    <w:rsid w:val="004F2BF3"/>
    <w:rsid w:val="00500352"/>
    <w:rsid w:val="00503171"/>
    <w:rsid w:val="00503DA2"/>
    <w:rsid w:val="0051003D"/>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23D7"/>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20E70"/>
    <w:rsid w:val="00840916"/>
    <w:rsid w:val="00853EDD"/>
    <w:rsid w:val="00855C48"/>
    <w:rsid w:val="008604EE"/>
    <w:rsid w:val="00873F63"/>
    <w:rsid w:val="008768CA"/>
    <w:rsid w:val="00880559"/>
    <w:rsid w:val="00896BA8"/>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E03AD"/>
    <w:rsid w:val="009F3B54"/>
    <w:rsid w:val="009F7E6E"/>
    <w:rsid w:val="00A03B07"/>
    <w:rsid w:val="00A06F6A"/>
    <w:rsid w:val="00A10F02"/>
    <w:rsid w:val="00A53724"/>
    <w:rsid w:val="00A54681"/>
    <w:rsid w:val="00A74A10"/>
    <w:rsid w:val="00A7530F"/>
    <w:rsid w:val="00A82346"/>
    <w:rsid w:val="00A8361A"/>
    <w:rsid w:val="00A87360"/>
    <w:rsid w:val="00A9671C"/>
    <w:rsid w:val="00AC5D86"/>
    <w:rsid w:val="00AD4BCF"/>
    <w:rsid w:val="00AE4FF6"/>
    <w:rsid w:val="00AF78D5"/>
    <w:rsid w:val="00B01715"/>
    <w:rsid w:val="00B1063A"/>
    <w:rsid w:val="00B15449"/>
    <w:rsid w:val="00B30E99"/>
    <w:rsid w:val="00B46D71"/>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566F5"/>
    <w:rsid w:val="00D738D6"/>
    <w:rsid w:val="00D80795"/>
    <w:rsid w:val="00D87E00"/>
    <w:rsid w:val="00D9134D"/>
    <w:rsid w:val="00D94533"/>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D12EF"/>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DCCB"/>
  <w15:docId w15:val="{50CF1449-0B05-4EBA-951D-B150FDE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04D"/>
    <w:pPr>
      <w:spacing w:after="180"/>
    </w:pPr>
    <w:rPr>
      <w:rFonts w:eastAsiaTheme="minorEastAsia"/>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a3">
    <w:name w:val="Document Map"/>
    <w:basedOn w:val="a"/>
    <w:link w:val="Char"/>
    <w:qFormat/>
    <w:rPr>
      <w:rFonts w:ascii="Tahoma" w:hAnsi="Tahoma" w:cs="Tahoma"/>
      <w:sz w:val="16"/>
      <w:szCs w:val="16"/>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semiHidden/>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90">
    <w:name w:val="toc 9"/>
    <w:basedOn w:val="80"/>
    <w:next w:val="a"/>
    <w:semiHidden/>
    <w:pPr>
      <w:ind w:left="1418" w:hanging="1418"/>
    </w:pPr>
  </w:style>
  <w:style w:type="character" w:styleId="a8">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Char0">
    <w:name w:val="批注文字 Char"/>
    <w:link w:val="a4"/>
    <w:qFormat/>
    <w:rPr>
      <w:lang w:val="en-GB" w:eastAsia="en-US"/>
    </w:rPr>
  </w:style>
  <w:style w:type="character" w:customStyle="1" w:styleId="Char1">
    <w:name w:val="批注框文本 Char"/>
    <w:link w:val="a5"/>
    <w:semiHidden/>
    <w:qFormat/>
    <w:rPr>
      <w:rFonts w:ascii="Segoe UI" w:hAnsi="Segoe UI" w:cs="Segoe UI"/>
      <w:sz w:val="18"/>
      <w:szCs w:val="18"/>
      <w:lang w:val="en-GB" w:eastAsia="en-US"/>
    </w:rPr>
  </w:style>
  <w:style w:type="paragraph" w:customStyle="1" w:styleId="Doc-text2">
    <w:name w:val="Doc-text2"/>
    <w:basedOn w:val="a"/>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a9">
    <w:name w:val="List Paragraph"/>
    <w:basedOn w:val="a"/>
    <w:uiPriority w:val="99"/>
    <w:rsid w:val="00D9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AE5CE6-3FB6-44DA-A63C-57C4F16C2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3.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6</Pages>
  <Words>9772</Words>
  <Characters>10360</Characters>
  <Application>Microsoft Office Word</Application>
  <DocSecurity>0</DocSecurity>
  <Lines>252</Lines>
  <Paragraphs>1</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4</cp:revision>
  <dcterms:created xsi:type="dcterms:W3CDTF">2020-02-27T07:26:00Z</dcterms:created>
  <dcterms:modified xsi:type="dcterms:W3CDTF">2020-02-27T07:39:00Z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y fmtid="{D5CDD505-2E9C-101B-9397-08002B2CF9AE}" pid="5" name="_2015_ms_pID_725343">
    <vt:lpwstr>(2)IXxF6APwRWy5sMNgBw2/s8EW3OC/6kHyV0nWfoY7tT5fCCmSqh+5d3aJBoVx5yOTZmTOlLAE
sKTSfHIXv/c8CPYghupzrNFcSG9t3+TkBvPlUzjV1H8N1Mo7FPYwgJ9pFv8IUMmSQHwx1q/+
0eHgc88VJElCvAZfpqskD9TFoCYPWIlDAtaVe0tge3u7eUr+4tcQhIXEF0z1+gEhS90WPYYG
Dj4sr+Sko84YEJJIkq</vt:lpwstr>
  </property>
  <property fmtid="{D5CDD505-2E9C-101B-9397-08002B2CF9AE}" pid="6" name="_2015_ms_pID_7253431">
    <vt:lpwstr>Zn+xN35zz7pFk9tLA5/iU3SDXXzI8h/EXPiAFyMkgD0Dbq/Z+/QDE2
GY9jgit2z0e6O72gO+4lpxJkDf38V96P9LNPtOkOmKut8Y7hhP25L/rUKc1YWhho6/M+IlhT
q3TB08CfvZx6gtD3/QW+SSX4reWINlJdm+2+v95xPvHaICHWgLkc2v+a4qHx6Xo42rSOzqRK
h2LcU70odElOrS6e</vt:lpwstr>
  </property>
</Properties>
</file>