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30EEB" w14:textId="59286A22" w:rsidR="0054348C" w:rsidRPr="0054348C" w:rsidRDefault="0054348C" w:rsidP="00B40BA4">
      <w:pPr>
        <w:pStyle w:val="CRCoverPage"/>
        <w:tabs>
          <w:tab w:val="right" w:pos="9639"/>
          <w:tab w:val="right" w:pos="13323"/>
        </w:tabs>
        <w:spacing w:after="0"/>
        <w:rPr>
          <w:rFonts w:cs="Arial"/>
          <w:b/>
          <w:sz w:val="24"/>
          <w:szCs w:val="24"/>
        </w:rPr>
      </w:pPr>
      <w:bookmarkStart w:id="0" w:name="_Toc193024528"/>
      <w:r w:rsidRPr="001C5D8C">
        <w:rPr>
          <w:rFonts w:cs="Arial" w:hint="eastAsia"/>
          <w:b/>
          <w:sz w:val="24"/>
          <w:szCs w:val="24"/>
        </w:rPr>
        <w:t xml:space="preserve">3GPP TSG-RAN WG3 #107-e </w:t>
      </w:r>
      <w:r>
        <w:rPr>
          <w:rFonts w:cs="Arial"/>
          <w:b/>
          <w:sz w:val="24"/>
          <w:szCs w:val="24"/>
        </w:rPr>
        <w:tab/>
      </w:r>
      <w:r w:rsidR="007C0261">
        <w:rPr>
          <w:rFonts w:cs="Arial" w:hint="eastAsia"/>
          <w:b/>
          <w:sz w:val="24"/>
          <w:szCs w:val="24"/>
        </w:rPr>
        <w:t>R3-20</w:t>
      </w:r>
      <w:r w:rsidR="007C0261">
        <w:rPr>
          <w:rFonts w:cs="Arial"/>
          <w:b/>
          <w:sz w:val="24"/>
          <w:szCs w:val="24"/>
        </w:rPr>
        <w:t>0484</w:t>
      </w:r>
    </w:p>
    <w:p w14:paraId="0C27523B" w14:textId="00EF870E" w:rsidR="0054348C" w:rsidRPr="0054348C" w:rsidRDefault="0054348C" w:rsidP="00B40BA4">
      <w:pPr>
        <w:pStyle w:val="CRCoverPage"/>
        <w:tabs>
          <w:tab w:val="right" w:pos="9639"/>
          <w:tab w:val="right" w:pos="13323"/>
        </w:tabs>
        <w:spacing w:after="0"/>
        <w:rPr>
          <w:rFonts w:cs="Arial"/>
          <w:b/>
          <w:bCs/>
          <w:sz w:val="24"/>
          <w:szCs w:val="24"/>
        </w:rPr>
      </w:pPr>
      <w:r w:rsidRPr="001C5D8C">
        <w:rPr>
          <w:rFonts w:cs="Arial" w:hint="eastAsia"/>
          <w:b/>
          <w:bCs/>
          <w:sz w:val="24"/>
          <w:szCs w:val="24"/>
        </w:rPr>
        <w:t>24 February-6 March 2020</w:t>
      </w:r>
      <w:r w:rsidRPr="001C5D8C">
        <w:rPr>
          <w:rFonts w:cs="Arial"/>
          <w:b/>
          <w:bCs/>
          <w:sz w:val="24"/>
          <w:szCs w:val="24"/>
        </w:rPr>
        <w:t xml:space="preserve"> </w:t>
      </w:r>
      <w:r w:rsidRPr="001C5D8C">
        <w:rPr>
          <w:rFonts w:cs="Arial" w:hint="eastAsia"/>
          <w:b/>
          <w:bCs/>
          <w:sz w:val="24"/>
          <w:szCs w:val="24"/>
        </w:rPr>
        <w:t>E-Meeting</w:t>
      </w:r>
    </w:p>
    <w:p w14:paraId="08737A75" w14:textId="77777777" w:rsidR="0037119B" w:rsidRPr="007D3E81" w:rsidRDefault="0037119B" w:rsidP="0037119B">
      <w:pPr>
        <w:pStyle w:val="ac"/>
        <w:jc w:val="both"/>
        <w:rPr>
          <w:rFonts w:eastAsia="SimSun"/>
          <w:b w:val="0"/>
          <w:i w:val="0"/>
          <w:noProof w:val="0"/>
          <w:sz w:val="24"/>
          <w:lang w:eastAsia="zh-CN"/>
        </w:rPr>
      </w:pPr>
    </w:p>
    <w:p w14:paraId="512D9C24" w14:textId="4DF4806F" w:rsidR="0037119B" w:rsidRPr="007D3E81" w:rsidRDefault="0037119B" w:rsidP="00923AFA">
      <w:pPr>
        <w:tabs>
          <w:tab w:val="left" w:pos="1985"/>
          <w:tab w:val="left" w:pos="54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76144" w:rsidRPr="00E76144">
        <w:rPr>
          <w:rFonts w:ascii="Arial" w:hAnsi="Arial"/>
          <w:sz w:val="24"/>
          <w:lang w:eastAsia="zh-CN"/>
        </w:rPr>
        <w:t>E2E delay measurement for Qos monitoring for URLLC</w:t>
      </w:r>
      <w:r w:rsidR="00923AFA">
        <w:rPr>
          <w:rFonts w:ascii="Arial" w:hAnsi="Arial"/>
          <w:sz w:val="24"/>
          <w:lang w:eastAsia="zh-CN"/>
        </w:rPr>
        <w:tab/>
      </w:r>
    </w:p>
    <w:p w14:paraId="5DCBEF6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3AC8348" w14:textId="181BEA7B"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B7893">
        <w:rPr>
          <w:rFonts w:ascii="Arial" w:hAnsi="Arial"/>
          <w:sz w:val="24"/>
          <w:lang w:eastAsia="zh-CN"/>
        </w:rPr>
        <w:t>8.3.2</w:t>
      </w:r>
    </w:p>
    <w:p w14:paraId="3C354FD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p>
    <w:p w14:paraId="6444366E"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7E8FF91" w14:textId="69F68D31" w:rsidR="001F5B85" w:rsidRDefault="001551A2" w:rsidP="000A4C5A">
      <w:pPr>
        <w:rPr>
          <w:lang w:eastAsia="zh-CN"/>
        </w:rPr>
      </w:pPr>
      <w:r w:rsidRPr="007D3E81">
        <w:rPr>
          <w:lang w:eastAsia="zh-CN"/>
        </w:rPr>
        <w:t xml:space="preserve">The </w:t>
      </w:r>
      <w:r w:rsidR="00B9516B">
        <w:rPr>
          <w:lang w:eastAsia="zh-CN"/>
        </w:rPr>
        <w:t xml:space="preserve">E2E delay measurement </w:t>
      </w:r>
      <w:r w:rsidR="00923AFA">
        <w:rPr>
          <w:lang w:eastAsia="zh-CN"/>
        </w:rPr>
        <w:t xml:space="preserve">for Qos monitoring for URLLC </w:t>
      </w:r>
      <w:r w:rsidRPr="007D3E81">
        <w:rPr>
          <w:lang w:eastAsia="zh-CN"/>
        </w:rPr>
        <w:t xml:space="preserve">was discussed during </w:t>
      </w:r>
      <w:r w:rsidR="001F5B85">
        <w:rPr>
          <w:lang w:eastAsia="zh-CN"/>
        </w:rPr>
        <w:t>the last meeting</w:t>
      </w:r>
      <w:r w:rsidRPr="007D3E81">
        <w:rPr>
          <w:lang w:eastAsia="zh-CN"/>
        </w:rPr>
        <w:t xml:space="preserve">. </w:t>
      </w:r>
      <w:r w:rsidR="001F5B85">
        <w:rPr>
          <w:lang w:eastAsia="zh-CN"/>
        </w:rPr>
        <w:t>T</w:t>
      </w:r>
      <w:r w:rsidRPr="007D3E81">
        <w:rPr>
          <w:lang w:eastAsia="zh-CN"/>
        </w:rPr>
        <w:t xml:space="preserve">he </w:t>
      </w:r>
      <w:r w:rsidR="001F5B85">
        <w:rPr>
          <w:lang w:eastAsia="zh-CN"/>
        </w:rPr>
        <w:t>agreements</w:t>
      </w:r>
      <w:r w:rsidRPr="007D3E81">
        <w:rPr>
          <w:lang w:eastAsia="zh-CN"/>
        </w:rPr>
        <w:t xml:space="preserve"> were</w:t>
      </w:r>
      <w:r w:rsidR="001F5B85">
        <w:rPr>
          <w:lang w:eastAsia="zh-CN"/>
        </w:rPr>
        <w:t xml:space="preserve"> the following:</w:t>
      </w:r>
    </w:p>
    <w:p w14:paraId="30A11CD7" w14:textId="77777777" w:rsidR="001F5B85" w:rsidRDefault="001F5B85" w:rsidP="001F5B85">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00B050"/>
          <w:sz w:val="18"/>
          <w:szCs w:val="24"/>
          <w:lang w:val="en-US"/>
        </w:rPr>
      </w:pPr>
      <w:r>
        <w:rPr>
          <w:rFonts w:ascii="Calibri" w:hAnsi="Calibri" w:cs="Calibri"/>
          <w:b/>
          <w:color w:val="00B050"/>
          <w:sz w:val="18"/>
          <w:szCs w:val="24"/>
        </w:rPr>
        <w:t>Support the information over NG-U for per-packet delay measurement only for the case when NG-RAN and UPF are not time synchronized, based on the understanding that the information required for this mechanism works even if NG-RAN and UPF are time synchronized, and the UPF knowing it is time synchronized to the NG-RAN can calculate DL delay (T2-T1) and UL delay (T4-T3) separately between NG-RAN and UPF, instead of calculating RTT by (T4-T1) - (T3-T2).</w:t>
      </w:r>
    </w:p>
    <w:p w14:paraId="2FDC42AB" w14:textId="77777777" w:rsidR="001F5B85" w:rsidRDefault="001F5B85" w:rsidP="001F5B8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color w:val="000000"/>
          <w:sz w:val="18"/>
          <w:szCs w:val="24"/>
        </w:rPr>
      </w:pPr>
    </w:p>
    <w:p w14:paraId="2FF65671" w14:textId="77777777" w:rsidR="001F5B85" w:rsidRDefault="001F5B85" w:rsidP="001F5B8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00FF"/>
          <w:sz w:val="18"/>
          <w:szCs w:val="24"/>
        </w:rPr>
      </w:pPr>
      <w:r>
        <w:rPr>
          <w:rFonts w:ascii="Calibri" w:hAnsi="Calibri" w:cs="Calibri"/>
          <w:b/>
          <w:color w:val="0000FF"/>
          <w:sz w:val="18"/>
          <w:szCs w:val="24"/>
        </w:rPr>
        <w:t xml:space="preserve">To be continued, based on the understanding that NG-RAN has only average delay over Uu and reporting average Uu delay may have impacts on E1 and F1 to measure F1-U delay and also to gather measurement result provided from the UE. </w:t>
      </w:r>
    </w:p>
    <w:p w14:paraId="185EE8FF" w14:textId="77777777" w:rsidR="001F5B85" w:rsidRDefault="001F5B85" w:rsidP="001F5B8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00FF"/>
          <w:sz w:val="18"/>
          <w:szCs w:val="24"/>
        </w:rPr>
      </w:pPr>
      <w:r>
        <w:rPr>
          <w:rFonts w:ascii="Calibri" w:hAnsi="Calibri" w:cs="Calibri"/>
          <w:b/>
          <w:color w:val="0000FF"/>
          <w:sz w:val="18"/>
          <w:szCs w:val="24"/>
        </w:rPr>
        <w:t xml:space="preserve">Per QoS flow monitoring configuration from SMF over NG-RAN will be based on 7477, 7478, 7479. </w:t>
      </w:r>
    </w:p>
    <w:p w14:paraId="0C1D3E1B" w14:textId="77777777" w:rsidR="001F5B85" w:rsidRDefault="001F5B85" w:rsidP="001F5B8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00FF"/>
          <w:sz w:val="18"/>
          <w:szCs w:val="24"/>
        </w:rPr>
      </w:pPr>
      <w:r>
        <w:rPr>
          <w:rFonts w:ascii="Calibri" w:hAnsi="Calibri" w:cs="Calibri"/>
          <w:b/>
          <w:color w:val="0000FF"/>
          <w:sz w:val="18"/>
          <w:szCs w:val="24"/>
        </w:rPr>
        <w:t>Support of GTP-U headers by the PDU Session Container GTP-U extension header over NG-U will be based on 7504.</w:t>
      </w:r>
    </w:p>
    <w:p w14:paraId="58E43F83" w14:textId="77777777" w:rsidR="001F5B85" w:rsidRDefault="001F5B85" w:rsidP="001F5B85">
      <w:pPr>
        <w:pBdr>
          <w:top w:val="single" w:sz="4" w:space="1" w:color="auto"/>
          <w:left w:val="single" w:sz="4" w:space="4" w:color="auto"/>
          <w:bottom w:val="single" w:sz="4" w:space="1" w:color="auto"/>
          <w:right w:val="single" w:sz="4" w:space="4" w:color="auto"/>
        </w:pBdr>
        <w:rPr>
          <w:lang w:eastAsia="zh-CN"/>
        </w:rPr>
      </w:pPr>
      <w:r>
        <w:rPr>
          <w:rFonts w:ascii="Calibri" w:hAnsi="Calibri" w:cs="Calibri"/>
          <w:b/>
          <w:color w:val="0000FF"/>
          <w:sz w:val="18"/>
          <w:szCs w:val="24"/>
        </w:rPr>
        <w:t xml:space="preserve"> To be continued...</w:t>
      </w:r>
    </w:p>
    <w:p w14:paraId="47657D26" w14:textId="6706BE6A" w:rsidR="00492450" w:rsidRPr="007D3E81" w:rsidRDefault="001551A2" w:rsidP="000A4C5A">
      <w:pPr>
        <w:rPr>
          <w:lang w:eastAsia="zh-CN"/>
        </w:rPr>
      </w:pPr>
      <w:r w:rsidRPr="007D3E81">
        <w:rPr>
          <w:lang w:eastAsia="zh-CN"/>
        </w:rPr>
        <w:t>In this document we</w:t>
      </w:r>
      <w:r w:rsidR="001F5B85">
        <w:rPr>
          <w:lang w:eastAsia="zh-CN"/>
        </w:rPr>
        <w:t xml:space="preserve"> will continue to discuss th</w:t>
      </w:r>
      <w:r w:rsidR="00923AFA">
        <w:rPr>
          <w:lang w:eastAsia="zh-CN"/>
        </w:rPr>
        <w:t>is issue</w:t>
      </w:r>
      <w:r w:rsidR="001F5B85">
        <w:rPr>
          <w:lang w:eastAsia="zh-CN"/>
        </w:rPr>
        <w:t>.</w:t>
      </w:r>
      <w:r w:rsidRPr="007D3E81">
        <w:rPr>
          <w:lang w:eastAsia="zh-CN"/>
        </w:rPr>
        <w:t xml:space="preserve"> </w:t>
      </w:r>
    </w:p>
    <w:p w14:paraId="1B7EFE9D" w14:textId="77777777" w:rsidR="00006AA0" w:rsidRPr="007D3E81" w:rsidRDefault="001F5B85" w:rsidP="00006AA0">
      <w:pPr>
        <w:pStyle w:val="10"/>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E44DEE">
        <w:rPr>
          <w:rFonts w:eastAsia="SimSun"/>
          <w:lang w:eastAsia="zh-CN"/>
        </w:rPr>
        <w:t>Background</w:t>
      </w:r>
    </w:p>
    <w:p w14:paraId="71FA7E69" w14:textId="5A0D8601" w:rsidR="00E44DEE" w:rsidRDefault="00E44DEE" w:rsidP="00E44DEE">
      <w:pPr>
        <w:spacing w:before="120" w:after="0"/>
        <w:rPr>
          <w:rFonts w:cs="Arial"/>
          <w:lang w:eastAsia="zh-CN"/>
        </w:rPr>
      </w:pPr>
      <w:bookmarkStart w:id="3" w:name="OLE_LINK157"/>
      <w:r>
        <w:rPr>
          <w:rFonts w:cs="Arial"/>
        </w:rPr>
        <w:t xml:space="preserve">Solutions for QoS Monitoring </w:t>
      </w:r>
      <w:r w:rsidR="00A509DB">
        <w:rPr>
          <w:rFonts w:cs="Arial"/>
        </w:rPr>
        <w:t xml:space="preserve">for URLLC </w:t>
      </w:r>
      <w:r>
        <w:rPr>
          <w:rFonts w:cs="Arial"/>
        </w:rPr>
        <w:t xml:space="preserve">are </w:t>
      </w:r>
      <w:r w:rsidR="00A509DB">
        <w:rPr>
          <w:rFonts w:cs="Arial"/>
        </w:rPr>
        <w:t xml:space="preserve">already </w:t>
      </w:r>
      <w:r>
        <w:rPr>
          <w:rFonts w:cs="Arial"/>
          <w:lang w:eastAsia="zh-CN"/>
        </w:rPr>
        <w:t>conclud</w:t>
      </w:r>
      <w:r>
        <w:rPr>
          <w:rFonts w:cs="Arial" w:hint="eastAsia"/>
          <w:lang w:eastAsia="zh-CN"/>
        </w:rPr>
        <w:t xml:space="preserve">ed </w:t>
      </w:r>
      <w:r>
        <w:rPr>
          <w:rFonts w:cs="Arial"/>
          <w:lang w:eastAsia="zh-CN"/>
        </w:rPr>
        <w:t>in SA2 to support two methods, as desc</w:t>
      </w:r>
      <w:r w:rsidR="008B7E2F">
        <w:rPr>
          <w:rFonts w:cs="Arial"/>
          <w:lang w:eastAsia="zh-CN"/>
        </w:rPr>
        <w:t>ribed in the</w:t>
      </w:r>
      <w:r w:rsidR="004F0CC4">
        <w:rPr>
          <w:rFonts w:cs="Arial"/>
          <w:lang w:eastAsia="zh-CN"/>
        </w:rPr>
        <w:t xml:space="preserve"> </w:t>
      </w:r>
      <w:bookmarkStart w:id="4" w:name="OLE_LINK3"/>
      <w:r w:rsidR="004F0CC4">
        <w:rPr>
          <w:rFonts w:cs="Arial"/>
          <w:lang w:eastAsia="zh-CN"/>
        </w:rPr>
        <w:t>clause</w:t>
      </w:r>
      <w:r w:rsidR="008B7E2F">
        <w:rPr>
          <w:rFonts w:cs="Arial"/>
          <w:lang w:eastAsia="zh-CN"/>
        </w:rPr>
        <w:t xml:space="preserve"> </w:t>
      </w:r>
      <w:bookmarkEnd w:id="4"/>
      <w:r w:rsidR="008B7E2F">
        <w:rPr>
          <w:rFonts w:cs="Arial"/>
          <w:lang w:eastAsia="zh-CN"/>
        </w:rPr>
        <w:t>5.33.3 of TS 23.501-g30</w:t>
      </w:r>
      <w:r>
        <w:rPr>
          <w:rFonts w:cs="Arial"/>
          <w:lang w:eastAsia="zh-CN"/>
        </w:rPr>
        <w:t xml:space="preserve">, to </w:t>
      </w:r>
      <w:r w:rsidRPr="00664F60">
        <w:rPr>
          <w:rFonts w:cs="Arial"/>
          <w:lang w:eastAsia="zh-CN"/>
        </w:rPr>
        <w:t>perform</w:t>
      </w:r>
      <w:r>
        <w:rPr>
          <w:rFonts w:cs="Arial"/>
          <w:lang w:eastAsia="zh-CN"/>
        </w:rPr>
        <w:t xml:space="preserve"> </w:t>
      </w:r>
      <w:r w:rsidR="00A509DB">
        <w:rPr>
          <w:rFonts w:cs="Arial"/>
          <w:lang w:eastAsia="zh-CN"/>
        </w:rPr>
        <w:t>E2E delay measurement</w:t>
      </w:r>
      <w:r w:rsidRPr="00664F60">
        <w:rPr>
          <w:rFonts w:cs="Arial"/>
          <w:lang w:eastAsia="zh-CN"/>
        </w:rPr>
        <w:t xml:space="preserve"> on different levels of granularities, i.e. per QoS Flow per UE level, or per node level</w:t>
      </w:r>
      <w:r>
        <w:rPr>
          <w:rFonts w:cs="Arial"/>
          <w:lang w:eastAsia="zh-CN"/>
        </w:rPr>
        <w:t>. Selection between these two methods</w:t>
      </w:r>
      <w:r w:rsidRPr="00664F60">
        <w:rPr>
          <w:rFonts w:cs="Arial"/>
          <w:lang w:eastAsia="zh-CN"/>
        </w:rPr>
        <w:t xml:space="preserve"> </w:t>
      </w:r>
      <w:r>
        <w:rPr>
          <w:rFonts w:cs="Arial"/>
          <w:lang w:eastAsia="zh-CN"/>
        </w:rPr>
        <w:t xml:space="preserve">is </w:t>
      </w:r>
      <w:r w:rsidRPr="00664F60">
        <w:rPr>
          <w:rFonts w:cs="Arial"/>
          <w:lang w:eastAsia="zh-CN"/>
        </w:rPr>
        <w:t>subject to the operators’ configuration, 3rd party application request, and/or PCF policy control for the URLLC services</w:t>
      </w:r>
      <w:r>
        <w:rPr>
          <w:rFonts w:cs="Arial"/>
          <w:lang w:eastAsia="zh-CN"/>
        </w:rPr>
        <w:t>.</w:t>
      </w:r>
    </w:p>
    <w:p w14:paraId="31D076E2" w14:textId="53DAACB4" w:rsidR="001F5B85" w:rsidRPr="00E44DEE" w:rsidRDefault="00E44DEE" w:rsidP="00E44DEE">
      <w:pPr>
        <w:spacing w:before="120" w:after="0"/>
        <w:rPr>
          <w:i/>
          <w:highlight w:val="yellow"/>
          <w:lang w:eastAsia="zh-CN"/>
        </w:rPr>
      </w:pPr>
      <w:r>
        <w:rPr>
          <w:lang w:eastAsia="zh-CN"/>
        </w:rPr>
        <w:t xml:space="preserve">In this contribution, we will analyse the impacts on RAN to support per QoS Flow per UE level delay measurement.  </w:t>
      </w:r>
    </w:p>
    <w:bookmarkEnd w:id="3"/>
    <w:p w14:paraId="256D95F1" w14:textId="77777777" w:rsidR="00E44DEE" w:rsidRPr="007D3E81" w:rsidRDefault="00E44DEE" w:rsidP="00E44DEE">
      <w:pPr>
        <w:pStyle w:val="10"/>
        <w:rPr>
          <w:rFonts w:eastAsia="SimSun"/>
          <w:lang w:eastAsia="zh-CN"/>
        </w:rPr>
      </w:pPr>
      <w:r>
        <w:rPr>
          <w:rFonts w:eastAsia="SimSun"/>
          <w:lang w:eastAsia="zh-CN"/>
        </w:rPr>
        <w:t xml:space="preserve">3. </w:t>
      </w:r>
      <w:r w:rsidRPr="007D3E81">
        <w:rPr>
          <w:rFonts w:eastAsia="SimSun"/>
          <w:lang w:eastAsia="zh-CN"/>
        </w:rPr>
        <w:t>Discussion</w:t>
      </w:r>
    </w:p>
    <w:p w14:paraId="43289CB5" w14:textId="6A467594" w:rsidR="00A509DB" w:rsidRPr="001C5D8C" w:rsidRDefault="00A509DB" w:rsidP="001C5D8C">
      <w:pPr>
        <w:pStyle w:val="21"/>
        <w:rPr>
          <w:lang w:val="en-US" w:eastAsia="zh-CN"/>
        </w:rPr>
      </w:pPr>
      <w:r>
        <w:rPr>
          <w:lang w:val="en-US" w:eastAsia="zh-CN"/>
        </w:rPr>
        <w:t xml:space="preserve">3.1 </w:t>
      </w:r>
      <w:r w:rsidRPr="001C5D8C">
        <w:rPr>
          <w:lang w:val="en-US" w:eastAsia="zh-CN"/>
        </w:rPr>
        <w:t xml:space="preserve">Overview of SA2 Qos </w:t>
      </w:r>
      <w:r w:rsidR="00BF35B6">
        <w:rPr>
          <w:lang w:val="en-US" w:eastAsia="zh-CN"/>
        </w:rPr>
        <w:t>M</w:t>
      </w:r>
      <w:r w:rsidRPr="001C5D8C">
        <w:rPr>
          <w:lang w:val="en-US" w:eastAsia="zh-CN"/>
        </w:rPr>
        <w:t>onitoring</w:t>
      </w:r>
    </w:p>
    <w:p w14:paraId="781E1038" w14:textId="55BB60F4" w:rsidR="00ED1034" w:rsidRDefault="00686508" w:rsidP="00ED1034">
      <w:pPr>
        <w:spacing w:before="120" w:after="0"/>
        <w:rPr>
          <w:rFonts w:cs="Arial"/>
        </w:rPr>
      </w:pPr>
      <w:r>
        <w:rPr>
          <w:rFonts w:cs="Arial"/>
        </w:rPr>
        <w:t xml:space="preserve">According to the agreements in the last meeting, </w:t>
      </w:r>
      <w:r w:rsidR="00ED1034">
        <w:rPr>
          <w:rFonts w:cs="Arial"/>
        </w:rPr>
        <w:t xml:space="preserve">the </w:t>
      </w:r>
      <w:r w:rsidR="00A509DB">
        <w:rPr>
          <w:rFonts w:cs="Arial"/>
        </w:rPr>
        <w:t xml:space="preserve">reported </w:t>
      </w:r>
      <w:r w:rsidR="00ED1034">
        <w:rPr>
          <w:rFonts w:cs="Arial"/>
        </w:rPr>
        <w:t xml:space="preserve">information over NG-U are the same for both the time synchronized and </w:t>
      </w:r>
      <w:r w:rsidR="00EE0BA0">
        <w:rPr>
          <w:rFonts w:cs="Arial"/>
        </w:rPr>
        <w:t xml:space="preserve">non-time </w:t>
      </w:r>
      <w:r w:rsidR="00ED1034">
        <w:rPr>
          <w:rFonts w:cs="Arial"/>
        </w:rPr>
        <w:t xml:space="preserve">synchronized network. </w:t>
      </w:r>
    </w:p>
    <w:p w14:paraId="34613419" w14:textId="77777777" w:rsidR="00AB5EC6" w:rsidRPr="00E44DEE" w:rsidRDefault="008B7E2F" w:rsidP="00ED1034">
      <w:pPr>
        <w:spacing w:before="120" w:after="0"/>
        <w:rPr>
          <w:i/>
          <w:lang w:eastAsia="zh-CN"/>
        </w:rPr>
      </w:pPr>
      <w:r>
        <w:rPr>
          <w:rFonts w:cs="Arial"/>
        </w:rPr>
        <w:t xml:space="preserve">According to the </w:t>
      </w:r>
      <w:r w:rsidR="004F0CC4">
        <w:rPr>
          <w:rFonts w:cs="Arial"/>
          <w:lang w:eastAsia="zh-CN"/>
        </w:rPr>
        <w:t xml:space="preserve">clause </w:t>
      </w:r>
      <w:r>
        <w:rPr>
          <w:rFonts w:cs="Arial"/>
        </w:rPr>
        <w:t>5.33.3.2 of TS 23.501, t</w:t>
      </w:r>
      <w:r w:rsidR="00AB5EC6">
        <w:rPr>
          <w:rFonts w:cs="Arial"/>
        </w:rPr>
        <w:t xml:space="preserve">he procedure of E2E delay measurements is showed in </w:t>
      </w:r>
      <w:r w:rsidR="00E54354">
        <w:rPr>
          <w:rFonts w:cs="Arial"/>
        </w:rPr>
        <w:fldChar w:fldCharType="begin"/>
      </w:r>
      <w:r w:rsidR="00E54354">
        <w:rPr>
          <w:rFonts w:cs="Arial"/>
        </w:rPr>
        <w:instrText xml:space="preserve"> REF _Ref30324287 \h </w:instrText>
      </w:r>
      <w:r w:rsidR="00E54354">
        <w:rPr>
          <w:rFonts w:cs="Arial"/>
        </w:rPr>
      </w:r>
      <w:r w:rsidR="00E54354">
        <w:rPr>
          <w:rFonts w:cs="Arial"/>
        </w:rPr>
        <w:fldChar w:fldCharType="separate"/>
      </w:r>
      <w:r w:rsidR="00E54354" w:rsidRPr="00FF3091">
        <w:t xml:space="preserve">Figure </w:t>
      </w:r>
      <w:r w:rsidR="00E54354" w:rsidRPr="00FF3091">
        <w:rPr>
          <w:noProof/>
        </w:rPr>
        <w:t>1</w:t>
      </w:r>
      <w:r w:rsidR="00E54354">
        <w:rPr>
          <w:rFonts w:cs="Arial"/>
        </w:rPr>
        <w:fldChar w:fldCharType="end"/>
      </w:r>
      <w:r w:rsidR="00E54354">
        <w:rPr>
          <w:rFonts w:cs="Arial"/>
        </w:rPr>
        <w:t>.</w:t>
      </w:r>
    </w:p>
    <w:p w14:paraId="10187163" w14:textId="77777777" w:rsidR="00686508" w:rsidRPr="00E54354" w:rsidRDefault="00686508" w:rsidP="00686508">
      <w:pPr>
        <w:spacing w:before="120" w:after="0"/>
        <w:rPr>
          <w:i/>
          <w:highlight w:val="yellow"/>
          <w:lang w:eastAsia="zh-CN"/>
        </w:rPr>
      </w:pPr>
    </w:p>
    <w:p w14:paraId="14C28F53" w14:textId="07205527" w:rsidR="001F5B85" w:rsidRDefault="001F5B85" w:rsidP="00492450">
      <w:pPr>
        <w:rPr>
          <w:rFonts w:eastAsiaTheme="minorEastAsia"/>
          <w:i/>
          <w:highlight w:val="yellow"/>
          <w:lang w:eastAsia="zh-CN"/>
        </w:rPr>
      </w:pPr>
    </w:p>
    <w:p w14:paraId="07012B03" w14:textId="77777777" w:rsidR="003046F9" w:rsidRDefault="003046F9" w:rsidP="004D2403">
      <w:pPr>
        <w:jc w:val="center"/>
        <w:rPr>
          <w:rFonts w:eastAsiaTheme="minorEastAsia"/>
          <w:i/>
          <w:highlight w:val="yellow"/>
          <w:lang w:eastAsia="zh-CN"/>
        </w:rPr>
      </w:pPr>
      <w:r>
        <w:rPr>
          <w:noProof/>
          <w:lang w:val="en-US" w:eastAsia="zh-CN"/>
        </w:rPr>
        <w:lastRenderedPageBreak/>
        <w:drawing>
          <wp:inline distT="0" distB="0" distL="0" distR="0" wp14:anchorId="5973E678" wp14:editId="4E5D6920">
            <wp:extent cx="5274310" cy="2143125"/>
            <wp:effectExtent l="0" t="0" r="2540" b="952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stretch>
                      <a:fillRect/>
                    </a:stretch>
                  </pic:blipFill>
                  <pic:spPr>
                    <a:xfrm>
                      <a:off x="0" y="0"/>
                      <a:ext cx="5274310" cy="2143125"/>
                    </a:xfrm>
                    <a:prstGeom prst="rect">
                      <a:avLst/>
                    </a:prstGeom>
                  </pic:spPr>
                </pic:pic>
              </a:graphicData>
            </a:graphic>
          </wp:inline>
        </w:drawing>
      </w:r>
    </w:p>
    <w:p w14:paraId="52DBCCFC" w14:textId="77777777" w:rsidR="00FF3091" w:rsidRPr="00FF3091" w:rsidRDefault="00FF3091" w:rsidP="00FF3091">
      <w:pPr>
        <w:pStyle w:val="af7"/>
        <w:jc w:val="center"/>
        <w:rPr>
          <w:rFonts w:eastAsiaTheme="minorEastAsia"/>
          <w:b w:val="0"/>
          <w:i/>
          <w:highlight w:val="yellow"/>
          <w:lang w:val="en-GB" w:eastAsia="zh-CN"/>
        </w:rPr>
      </w:pPr>
      <w:bookmarkStart w:id="5" w:name="_Ref30324287"/>
      <w:r w:rsidRPr="00FF3091">
        <w:rPr>
          <w:b w:val="0"/>
        </w:rPr>
        <w:t xml:space="preserve">Figure </w:t>
      </w:r>
      <w:r w:rsidRPr="00FF3091">
        <w:rPr>
          <w:b w:val="0"/>
        </w:rPr>
        <w:fldChar w:fldCharType="begin"/>
      </w:r>
      <w:r w:rsidRPr="00FF3091">
        <w:rPr>
          <w:b w:val="0"/>
        </w:rPr>
        <w:instrText xml:space="preserve"> SEQ Figure \* ARABIC </w:instrText>
      </w:r>
      <w:r w:rsidRPr="00FF3091">
        <w:rPr>
          <w:b w:val="0"/>
        </w:rPr>
        <w:fldChar w:fldCharType="separate"/>
      </w:r>
      <w:r w:rsidRPr="00FF3091">
        <w:rPr>
          <w:b w:val="0"/>
          <w:noProof/>
        </w:rPr>
        <w:t>1</w:t>
      </w:r>
      <w:r w:rsidRPr="00FF3091">
        <w:rPr>
          <w:b w:val="0"/>
        </w:rPr>
        <w:fldChar w:fldCharType="end"/>
      </w:r>
      <w:bookmarkEnd w:id="5"/>
      <w:r>
        <w:rPr>
          <w:b w:val="0"/>
        </w:rPr>
        <w:t xml:space="preserve"> E2E delay measurement procedure</w:t>
      </w:r>
    </w:p>
    <w:p w14:paraId="5553B08B" w14:textId="77777777" w:rsidR="00686508" w:rsidRDefault="00E54354" w:rsidP="00E54354">
      <w:pPr>
        <w:spacing w:before="120" w:after="0"/>
        <w:rPr>
          <w:rFonts w:cs="Arial"/>
        </w:rPr>
      </w:pPr>
      <w:r w:rsidRPr="00E6587E">
        <w:rPr>
          <w:rFonts w:cs="Arial" w:hint="eastAsia"/>
          <w:b/>
        </w:rPr>
        <w:t>S</w:t>
      </w:r>
      <w:r w:rsidRPr="00E6587E">
        <w:rPr>
          <w:rFonts w:cs="Arial"/>
          <w:b/>
        </w:rPr>
        <w:t>tep 1</w:t>
      </w:r>
      <w:r w:rsidRPr="00E54354">
        <w:rPr>
          <w:rFonts w:cs="Arial"/>
        </w:rPr>
        <w:t>: AMF sends the QoS monitoring request to the NG-RAN</w:t>
      </w:r>
    </w:p>
    <w:p w14:paraId="55113A9B" w14:textId="77777777" w:rsidR="00E54354" w:rsidRPr="00E54354" w:rsidRDefault="00E54354" w:rsidP="00E54354">
      <w:pPr>
        <w:spacing w:before="120" w:after="0"/>
        <w:rPr>
          <w:rFonts w:cs="Arial"/>
        </w:rPr>
      </w:pPr>
      <w:r w:rsidRPr="00E6587E">
        <w:rPr>
          <w:rFonts w:cs="Arial"/>
          <w:b/>
        </w:rPr>
        <w:t>Step 2</w:t>
      </w:r>
      <w:r>
        <w:rPr>
          <w:rFonts w:cs="Arial"/>
        </w:rPr>
        <w:t>: UPF sends the QoS monitoring indication in the GTP-U header of DL packet.</w:t>
      </w:r>
    </w:p>
    <w:p w14:paraId="110237FC" w14:textId="77777777" w:rsidR="00E54354" w:rsidRDefault="00E54354" w:rsidP="00E54354">
      <w:pPr>
        <w:spacing w:before="120" w:after="0"/>
        <w:rPr>
          <w:rFonts w:cs="Arial"/>
        </w:rPr>
      </w:pPr>
      <w:r w:rsidRPr="00E54354">
        <w:rPr>
          <w:rFonts w:cs="Arial" w:hint="eastAsia"/>
        </w:rPr>
        <w:t>T</w:t>
      </w:r>
      <w:r w:rsidRPr="00E54354">
        <w:rPr>
          <w:rFonts w:cs="Arial"/>
        </w:rPr>
        <w:t>he GTP- header includes the following information</w:t>
      </w:r>
      <w:r>
        <w:rPr>
          <w:rFonts w:cs="Arial"/>
        </w:rPr>
        <w:t>:</w:t>
      </w:r>
    </w:p>
    <w:p w14:paraId="1D2A72B3" w14:textId="77777777" w:rsidR="00E54354" w:rsidRDefault="00E54354" w:rsidP="00E54354">
      <w:pPr>
        <w:pStyle w:val="af9"/>
        <w:numPr>
          <w:ilvl w:val="0"/>
          <w:numId w:val="36"/>
        </w:numPr>
        <w:spacing w:before="120" w:after="0"/>
        <w:ind w:firstLineChars="0"/>
        <w:rPr>
          <w:rFonts w:cs="Arial"/>
        </w:rPr>
      </w:pPr>
      <w:r w:rsidRPr="00E54354">
        <w:rPr>
          <w:rFonts w:cs="Arial"/>
        </w:rPr>
        <w:t>QMP indicator: indicates the packet used for UL/DL packet delay measurement</w:t>
      </w:r>
    </w:p>
    <w:p w14:paraId="007F00B1" w14:textId="77777777" w:rsidR="00E54354" w:rsidRPr="00E54354" w:rsidRDefault="00E54354" w:rsidP="00E54354">
      <w:pPr>
        <w:pStyle w:val="af9"/>
        <w:numPr>
          <w:ilvl w:val="0"/>
          <w:numId w:val="36"/>
        </w:numPr>
        <w:spacing w:before="120" w:after="0"/>
        <w:ind w:firstLineChars="0"/>
        <w:rPr>
          <w:rFonts w:cs="Arial"/>
        </w:rPr>
      </w:pPr>
      <w:r>
        <w:rPr>
          <w:rFonts w:cs="Arial"/>
        </w:rPr>
        <w:t>T1:</w:t>
      </w:r>
      <w:r w:rsidRPr="00E54354">
        <w:t xml:space="preserve"> </w:t>
      </w:r>
      <w:r>
        <w:rPr>
          <w:rFonts w:cs="Arial"/>
        </w:rPr>
        <w:t xml:space="preserve">time stamp of the </w:t>
      </w:r>
      <w:r w:rsidR="008B7E2F">
        <w:rPr>
          <w:rFonts w:cs="Arial"/>
        </w:rPr>
        <w:t>UPF when sending this</w:t>
      </w:r>
      <w:r w:rsidRPr="00E54354">
        <w:rPr>
          <w:rFonts w:cs="Arial"/>
        </w:rPr>
        <w:t xml:space="preserve"> downlink service packet</w:t>
      </w:r>
      <w:r w:rsidR="008B7E2F">
        <w:rPr>
          <w:rFonts w:cs="Arial"/>
        </w:rPr>
        <w:t xml:space="preserve"> including the QoS monitoring indication</w:t>
      </w:r>
    </w:p>
    <w:p w14:paraId="234A3A9A" w14:textId="77777777" w:rsidR="00E54354" w:rsidRDefault="00E54354" w:rsidP="008B7E2F">
      <w:pPr>
        <w:spacing w:before="120" w:after="0"/>
        <w:rPr>
          <w:rFonts w:cs="Arial"/>
        </w:rPr>
      </w:pPr>
      <w:r w:rsidRPr="00E6587E">
        <w:rPr>
          <w:rFonts w:cs="Arial"/>
          <w:b/>
        </w:rPr>
        <w:t>Step 3</w:t>
      </w:r>
      <w:r>
        <w:rPr>
          <w:rFonts w:cs="Arial"/>
        </w:rPr>
        <w:t>: NG-RAN remembers the local time T2 at reception of DL monitoring packets.</w:t>
      </w:r>
    </w:p>
    <w:p w14:paraId="71B6F78A" w14:textId="77777777" w:rsidR="00E54354" w:rsidRDefault="00E54354" w:rsidP="008B7E2F">
      <w:pPr>
        <w:spacing w:before="120" w:after="0"/>
        <w:rPr>
          <w:rFonts w:cs="Arial"/>
        </w:rPr>
      </w:pPr>
      <w:r w:rsidRPr="00E6587E">
        <w:rPr>
          <w:rFonts w:cs="Arial"/>
          <w:b/>
        </w:rPr>
        <w:t>Step 4</w:t>
      </w:r>
      <w:r>
        <w:rPr>
          <w:rFonts w:cs="Arial"/>
        </w:rPr>
        <w:t>:  NG-RAN initiates the UL/DL delay measurements</w:t>
      </w:r>
      <w:r w:rsidR="008A6F43">
        <w:rPr>
          <w:rFonts w:cs="Arial"/>
        </w:rPr>
        <w:t xml:space="preserve"> of Uu</w:t>
      </w:r>
    </w:p>
    <w:p w14:paraId="13436D6C" w14:textId="77777777" w:rsidR="008B7E2F" w:rsidRDefault="00E54354" w:rsidP="008B7E2F">
      <w:pPr>
        <w:spacing w:before="120" w:after="0"/>
        <w:rPr>
          <w:rFonts w:cs="Arial"/>
        </w:rPr>
      </w:pPr>
      <w:r>
        <w:rPr>
          <w:rFonts w:cs="Arial"/>
        </w:rPr>
        <w:t>NG-RAN may initiate the UL/DL delay measurements upon receiving the QoS monitoring request from AMF or upon receiving the QoS monitoring packets from UPF</w:t>
      </w:r>
      <w:r w:rsidR="008B7E2F" w:rsidRPr="008B7E2F">
        <w:rPr>
          <w:rFonts w:cs="Arial" w:hint="eastAsia"/>
        </w:rPr>
        <w:t>.</w:t>
      </w:r>
      <w:r w:rsidR="008B7E2F">
        <w:rPr>
          <w:rFonts w:cs="Arial"/>
        </w:rPr>
        <w:t xml:space="preserve"> </w:t>
      </w:r>
      <w:r w:rsidR="008B7E2F" w:rsidRPr="008B7E2F">
        <w:rPr>
          <w:rFonts w:cs="Arial"/>
        </w:rPr>
        <w:t>It is up</w:t>
      </w:r>
      <w:r w:rsidR="008B7E2F">
        <w:rPr>
          <w:rFonts w:cs="Arial"/>
        </w:rPr>
        <w:t xml:space="preserve"> </w:t>
      </w:r>
      <w:r w:rsidR="008B7E2F" w:rsidRPr="008B7E2F">
        <w:rPr>
          <w:rFonts w:cs="Arial"/>
        </w:rPr>
        <w:t>to the network implement</w:t>
      </w:r>
      <w:r w:rsidR="008B7E2F">
        <w:rPr>
          <w:rFonts w:cs="Arial"/>
        </w:rPr>
        <w:t>ation</w:t>
      </w:r>
      <w:r w:rsidR="008B7E2F" w:rsidRPr="008B7E2F">
        <w:rPr>
          <w:rFonts w:cs="Arial"/>
        </w:rPr>
        <w:t>.</w:t>
      </w:r>
      <w:r w:rsidR="008A6F43">
        <w:rPr>
          <w:rFonts w:cs="Arial"/>
        </w:rPr>
        <w:t xml:space="preserve"> </w:t>
      </w:r>
      <w:r w:rsidR="008B7E2F">
        <w:rPr>
          <w:rFonts w:cs="Arial"/>
        </w:rPr>
        <w:t>NG-RAN</w:t>
      </w:r>
      <w:r w:rsidR="008A6F43">
        <w:rPr>
          <w:rFonts w:cs="Arial"/>
        </w:rPr>
        <w:t xml:space="preserve"> gets the average DL/UL delay of</w:t>
      </w:r>
      <w:r w:rsidR="008B7E2F">
        <w:rPr>
          <w:rFonts w:cs="Arial"/>
        </w:rPr>
        <w:t xml:space="preserve"> Uu.</w:t>
      </w:r>
    </w:p>
    <w:p w14:paraId="1CC982E8" w14:textId="77777777" w:rsidR="008B7E2F" w:rsidRDefault="008B7E2F" w:rsidP="008B7E2F">
      <w:pPr>
        <w:spacing w:before="120" w:after="0"/>
        <w:rPr>
          <w:rFonts w:cs="Arial"/>
        </w:rPr>
      </w:pPr>
      <w:r w:rsidRPr="00E6587E">
        <w:rPr>
          <w:rFonts w:cs="Arial"/>
          <w:b/>
        </w:rPr>
        <w:t>Step 5</w:t>
      </w:r>
      <w:r>
        <w:rPr>
          <w:rFonts w:cs="Arial"/>
        </w:rPr>
        <w:t>: NG-RAN sends the monitoring response packet to the UPF.</w:t>
      </w:r>
    </w:p>
    <w:p w14:paraId="79AFBA5F" w14:textId="77777777" w:rsidR="008B7E2F" w:rsidRDefault="008B7E2F" w:rsidP="008B7E2F">
      <w:pPr>
        <w:spacing w:before="120" w:after="0"/>
        <w:rPr>
          <w:rFonts w:cs="Arial"/>
        </w:rPr>
      </w:pPr>
      <w:r>
        <w:rPr>
          <w:rFonts w:cs="Arial"/>
        </w:rPr>
        <w:t>The GTP-U header of the monitoring response packets include the following information:</w:t>
      </w:r>
    </w:p>
    <w:p w14:paraId="658DC246" w14:textId="77777777" w:rsidR="008B7E2F" w:rsidRPr="008B7E2F" w:rsidRDefault="008B7E2F" w:rsidP="008B7E2F">
      <w:pPr>
        <w:pStyle w:val="af9"/>
        <w:numPr>
          <w:ilvl w:val="0"/>
          <w:numId w:val="36"/>
        </w:numPr>
        <w:spacing w:before="120" w:after="0"/>
        <w:ind w:firstLineChars="0"/>
        <w:rPr>
          <w:rFonts w:cs="Arial"/>
        </w:rPr>
      </w:pPr>
      <w:r w:rsidRPr="008B7E2F">
        <w:rPr>
          <w:rFonts w:cs="Arial"/>
        </w:rPr>
        <w:t>QMP indicator</w:t>
      </w:r>
    </w:p>
    <w:p w14:paraId="0A62E9B3" w14:textId="77777777" w:rsidR="008B7E2F" w:rsidRDefault="008B7E2F" w:rsidP="008B7E2F">
      <w:pPr>
        <w:pStyle w:val="af9"/>
        <w:numPr>
          <w:ilvl w:val="0"/>
          <w:numId w:val="36"/>
        </w:numPr>
        <w:spacing w:before="120" w:after="0"/>
        <w:ind w:firstLineChars="0"/>
      </w:pPr>
      <w:r w:rsidRPr="008B7E2F">
        <w:rPr>
          <w:rFonts w:cs="Arial"/>
        </w:rPr>
        <w:t>T1</w:t>
      </w:r>
    </w:p>
    <w:p w14:paraId="0FAC2B95" w14:textId="77777777" w:rsidR="008B7E2F" w:rsidRDefault="008B7E2F" w:rsidP="008B7E2F">
      <w:pPr>
        <w:pStyle w:val="af9"/>
        <w:numPr>
          <w:ilvl w:val="0"/>
          <w:numId w:val="36"/>
        </w:numPr>
        <w:spacing w:before="120" w:after="0"/>
        <w:ind w:firstLineChars="0"/>
      </w:pPr>
      <w:r>
        <w:t>T2</w:t>
      </w:r>
    </w:p>
    <w:p w14:paraId="5B10A568" w14:textId="77777777" w:rsidR="008B7E2F" w:rsidRDefault="008B7E2F" w:rsidP="002B5CE3">
      <w:pPr>
        <w:pStyle w:val="af9"/>
        <w:numPr>
          <w:ilvl w:val="0"/>
          <w:numId w:val="36"/>
        </w:numPr>
        <w:spacing w:before="120" w:after="0"/>
        <w:ind w:firstLineChars="0"/>
      </w:pPr>
      <w:r w:rsidRPr="008B7E2F">
        <w:rPr>
          <w:rFonts w:cs="Arial"/>
        </w:rPr>
        <w:t>T3</w:t>
      </w:r>
      <w:r>
        <w:rPr>
          <w:rFonts w:cs="Arial"/>
        </w:rPr>
        <w:t>: local time when NG-RAN sends out this monitoring response packet</w:t>
      </w:r>
    </w:p>
    <w:p w14:paraId="28A65C0D" w14:textId="77777777" w:rsidR="008B7E2F" w:rsidRDefault="008B7E2F" w:rsidP="008B7E2F">
      <w:pPr>
        <w:pStyle w:val="af9"/>
        <w:numPr>
          <w:ilvl w:val="0"/>
          <w:numId w:val="36"/>
        </w:numPr>
        <w:spacing w:before="120" w:after="0"/>
        <w:ind w:firstLineChars="0"/>
      </w:pPr>
      <w:r>
        <w:t>UL/</w:t>
      </w:r>
      <w:r w:rsidRPr="008B7E2F">
        <w:rPr>
          <w:rFonts w:cs="Arial"/>
        </w:rPr>
        <w:t>DL</w:t>
      </w:r>
      <w:r>
        <w:t xml:space="preserve"> packet delay result</w:t>
      </w:r>
      <w:r w:rsidR="008A6F43">
        <w:t>s</w:t>
      </w:r>
      <w:r>
        <w:t xml:space="preserve"> of Uu interface</w:t>
      </w:r>
    </w:p>
    <w:p w14:paraId="11262D53" w14:textId="77777777" w:rsidR="008A6F43" w:rsidRDefault="008B7E2F" w:rsidP="008B7E2F">
      <w:pPr>
        <w:spacing w:before="120" w:after="0"/>
        <w:rPr>
          <w:rFonts w:cs="Arial"/>
        </w:rPr>
      </w:pPr>
      <w:r w:rsidRPr="00E6587E">
        <w:rPr>
          <w:rFonts w:cs="Arial"/>
          <w:b/>
        </w:rPr>
        <w:t xml:space="preserve">Step </w:t>
      </w:r>
      <w:r w:rsidR="008A6F43" w:rsidRPr="00E6587E">
        <w:rPr>
          <w:rFonts w:cs="Arial"/>
          <w:b/>
        </w:rPr>
        <w:t>6</w:t>
      </w:r>
      <w:r w:rsidRPr="008B7E2F">
        <w:rPr>
          <w:rFonts w:cs="Arial"/>
        </w:rPr>
        <w:t xml:space="preserve">: </w:t>
      </w:r>
      <w:r w:rsidR="008A6F43">
        <w:rPr>
          <w:rFonts w:cs="Arial"/>
        </w:rPr>
        <w:t>UPF calculates the E2E delay</w:t>
      </w:r>
    </w:p>
    <w:p w14:paraId="00A59163" w14:textId="77777777" w:rsidR="008A6F43" w:rsidRDefault="008A6F43" w:rsidP="008B7E2F">
      <w:pPr>
        <w:spacing w:before="120" w:after="0"/>
        <w:rPr>
          <w:rFonts w:cs="Arial"/>
        </w:rPr>
      </w:pPr>
      <w:r>
        <w:rPr>
          <w:rFonts w:cs="Arial"/>
        </w:rPr>
        <w:t>UPF records the local time T4 when receiving the monitoring response packets.</w:t>
      </w:r>
    </w:p>
    <w:p w14:paraId="6AC73A56" w14:textId="77777777" w:rsidR="008A6F43" w:rsidRDefault="008A6F43" w:rsidP="008B7E2F">
      <w:pPr>
        <w:spacing w:before="120" w:after="0"/>
        <w:rPr>
          <w:rFonts w:cs="Arial"/>
        </w:rPr>
      </w:pPr>
      <w:r>
        <w:rPr>
          <w:rFonts w:cs="Arial"/>
        </w:rPr>
        <w:t xml:space="preserve">For the </w:t>
      </w:r>
      <w:r w:rsidR="00EE0BA0">
        <w:rPr>
          <w:rFonts w:cs="Arial"/>
        </w:rPr>
        <w:t>non-</w:t>
      </w:r>
      <w:r>
        <w:rPr>
          <w:rFonts w:cs="Arial"/>
        </w:rPr>
        <w:t>time synchronized network:</w:t>
      </w:r>
    </w:p>
    <w:p w14:paraId="7815D7FF" w14:textId="77777777" w:rsidR="008A6F43" w:rsidRDefault="008A6F43" w:rsidP="00E6587E">
      <w:pPr>
        <w:pStyle w:val="af9"/>
        <w:numPr>
          <w:ilvl w:val="0"/>
          <w:numId w:val="36"/>
        </w:numPr>
        <w:spacing w:before="120" w:after="0"/>
        <w:ind w:firstLineChars="0"/>
        <w:rPr>
          <w:rFonts w:cs="Arial"/>
        </w:rPr>
      </w:pPr>
      <w:r>
        <w:rPr>
          <w:rFonts w:cs="Arial"/>
        </w:rPr>
        <w:t>The one way packet delay between NG-RAN and UPF: {(T4-T1)-(T3-T2)}/2</w:t>
      </w:r>
    </w:p>
    <w:p w14:paraId="790C4672" w14:textId="77777777" w:rsidR="008A6F43" w:rsidRDefault="008A6F43" w:rsidP="00E6587E">
      <w:pPr>
        <w:pStyle w:val="af9"/>
        <w:numPr>
          <w:ilvl w:val="0"/>
          <w:numId w:val="36"/>
        </w:numPr>
        <w:spacing w:before="120" w:after="0"/>
        <w:ind w:firstLineChars="0"/>
        <w:rPr>
          <w:rFonts w:cs="Arial"/>
        </w:rPr>
      </w:pPr>
      <w:r>
        <w:rPr>
          <w:rFonts w:cs="Arial"/>
        </w:rPr>
        <w:t>The one way uplink packet delay</w:t>
      </w:r>
      <w:r w:rsidR="00E6587E">
        <w:rPr>
          <w:rFonts w:cs="Arial"/>
        </w:rPr>
        <w:t xml:space="preserve"> between UE and UPF: u</w:t>
      </w:r>
      <w:r>
        <w:rPr>
          <w:rFonts w:cs="Arial"/>
        </w:rPr>
        <w:t xml:space="preserve">plink delay of Uu + The one way packet delay between NG-RAN and UPF </w:t>
      </w:r>
    </w:p>
    <w:p w14:paraId="66F78A82" w14:textId="77777777" w:rsidR="008A6F43" w:rsidRPr="00E6587E" w:rsidRDefault="008A6F43" w:rsidP="00B72A41">
      <w:pPr>
        <w:pStyle w:val="af9"/>
        <w:numPr>
          <w:ilvl w:val="0"/>
          <w:numId w:val="36"/>
        </w:numPr>
        <w:spacing w:before="120" w:after="0"/>
        <w:ind w:firstLineChars="0"/>
        <w:rPr>
          <w:rFonts w:cs="Arial"/>
        </w:rPr>
      </w:pPr>
      <w:r w:rsidRPr="00E6587E">
        <w:rPr>
          <w:rFonts w:cs="Arial"/>
        </w:rPr>
        <w:t>The one way downlink packet delay</w:t>
      </w:r>
      <w:r w:rsidR="00E6587E" w:rsidRPr="00E6587E">
        <w:rPr>
          <w:rFonts w:cs="Arial"/>
        </w:rPr>
        <w:t xml:space="preserve"> between UE and UPF: down</w:t>
      </w:r>
      <w:r w:rsidRPr="00E6587E">
        <w:rPr>
          <w:rFonts w:cs="Arial"/>
        </w:rPr>
        <w:t xml:space="preserve">link delay of Uu + The one way packet delay between NG-RAN and UPF </w:t>
      </w:r>
    </w:p>
    <w:p w14:paraId="41898A3F" w14:textId="77777777" w:rsidR="008A6F43" w:rsidRDefault="008A6F43" w:rsidP="008B7E2F">
      <w:pPr>
        <w:spacing w:before="120" w:after="0"/>
        <w:rPr>
          <w:rFonts w:cs="Arial"/>
        </w:rPr>
      </w:pPr>
      <w:r>
        <w:rPr>
          <w:rFonts w:cs="Arial"/>
        </w:rPr>
        <w:t>For the time synchronized network:</w:t>
      </w:r>
    </w:p>
    <w:p w14:paraId="548977BD" w14:textId="77777777" w:rsidR="008B7E2F" w:rsidRPr="008B7E2F" w:rsidRDefault="00E6587E" w:rsidP="00E6587E">
      <w:pPr>
        <w:pStyle w:val="af9"/>
        <w:numPr>
          <w:ilvl w:val="0"/>
          <w:numId w:val="36"/>
        </w:numPr>
        <w:spacing w:before="120" w:after="0"/>
        <w:ind w:firstLineChars="0"/>
        <w:rPr>
          <w:rFonts w:cs="Arial"/>
        </w:rPr>
      </w:pPr>
      <w:r>
        <w:rPr>
          <w:rFonts w:cs="Arial"/>
        </w:rPr>
        <w:t>The one way downlink packet delay between NG-RAN and UPF: T2-T1</w:t>
      </w:r>
    </w:p>
    <w:p w14:paraId="38C37A3B" w14:textId="77777777" w:rsidR="00E6587E" w:rsidRDefault="00E6587E" w:rsidP="00E6587E">
      <w:pPr>
        <w:pStyle w:val="af9"/>
        <w:numPr>
          <w:ilvl w:val="0"/>
          <w:numId w:val="36"/>
        </w:numPr>
        <w:spacing w:before="120" w:after="0"/>
        <w:ind w:firstLineChars="0"/>
        <w:rPr>
          <w:rFonts w:cs="Arial"/>
        </w:rPr>
      </w:pPr>
      <w:r>
        <w:rPr>
          <w:rFonts w:cs="Arial"/>
        </w:rPr>
        <w:t>The one way uplink packet delay between NG-RAN and UPF: T4-T3</w:t>
      </w:r>
    </w:p>
    <w:p w14:paraId="3E350AD7" w14:textId="77777777" w:rsidR="00E6587E" w:rsidRDefault="00E6587E" w:rsidP="00E6587E">
      <w:pPr>
        <w:pStyle w:val="af9"/>
        <w:numPr>
          <w:ilvl w:val="0"/>
          <w:numId w:val="36"/>
        </w:numPr>
        <w:spacing w:before="120" w:after="0"/>
        <w:ind w:firstLineChars="0"/>
        <w:rPr>
          <w:rFonts w:cs="Arial"/>
        </w:rPr>
      </w:pPr>
      <w:r>
        <w:rPr>
          <w:rFonts w:cs="Arial"/>
        </w:rPr>
        <w:t xml:space="preserve">The one way uplink packet delay between UE and UPF: uplink delay of Uu + The one way uplink packet delay between NG-RAN and UPF </w:t>
      </w:r>
    </w:p>
    <w:p w14:paraId="13EDB90B" w14:textId="77777777" w:rsidR="00E6587E" w:rsidRDefault="00E6587E" w:rsidP="00A2363A">
      <w:pPr>
        <w:pStyle w:val="af9"/>
        <w:numPr>
          <w:ilvl w:val="0"/>
          <w:numId w:val="36"/>
        </w:numPr>
        <w:spacing w:before="120" w:after="0"/>
        <w:ind w:firstLineChars="0"/>
        <w:rPr>
          <w:rFonts w:cs="Arial"/>
        </w:rPr>
      </w:pPr>
      <w:r w:rsidRPr="00E6587E">
        <w:rPr>
          <w:rFonts w:cs="Arial"/>
        </w:rPr>
        <w:lastRenderedPageBreak/>
        <w:t xml:space="preserve">The one way downlink packet delay between UE and UPF: downlink delay of Uu + The one way downlink packet delay between NG-RAN and UPF </w:t>
      </w:r>
    </w:p>
    <w:p w14:paraId="21E093CB" w14:textId="77777777" w:rsidR="00585C66" w:rsidRPr="00E6587E" w:rsidRDefault="00585C66" w:rsidP="00585C66">
      <w:pPr>
        <w:pStyle w:val="af9"/>
        <w:spacing w:before="120" w:after="0"/>
        <w:ind w:left="704" w:firstLineChars="0" w:firstLine="0"/>
        <w:rPr>
          <w:rFonts w:cs="Arial"/>
        </w:rPr>
      </w:pPr>
    </w:p>
    <w:p w14:paraId="3F92A072" w14:textId="431BBC8A" w:rsidR="00E6587E" w:rsidRDefault="00E6587E" w:rsidP="00E6587E">
      <w:pPr>
        <w:pStyle w:val="21"/>
        <w:rPr>
          <w:lang w:val="en-US" w:eastAsia="zh-CN"/>
        </w:rPr>
      </w:pPr>
      <w:r>
        <w:rPr>
          <w:lang w:val="en-US" w:eastAsia="zh-CN"/>
        </w:rPr>
        <w:t>3.</w:t>
      </w:r>
      <w:r w:rsidR="00BF35B6">
        <w:rPr>
          <w:lang w:val="en-US" w:eastAsia="zh-CN"/>
        </w:rPr>
        <w:t xml:space="preserve">2 </w:t>
      </w:r>
      <w:r>
        <w:rPr>
          <w:lang w:val="en-US" w:eastAsia="zh-CN"/>
        </w:rPr>
        <w:t>NG-C</w:t>
      </w:r>
      <w:r w:rsidR="00BC7E09">
        <w:rPr>
          <w:lang w:val="en-US" w:eastAsia="zh-CN"/>
        </w:rPr>
        <w:t>/Xn</w:t>
      </w:r>
      <w:r w:rsidR="0024575F">
        <w:rPr>
          <w:lang w:val="en-US" w:eastAsia="zh-CN"/>
        </w:rPr>
        <w:t xml:space="preserve"> </w:t>
      </w:r>
      <w:r w:rsidR="0024575F" w:rsidRPr="001C5D8C">
        <w:rPr>
          <w:lang w:val="en-US" w:eastAsia="zh-CN"/>
        </w:rPr>
        <w:t>impact</w:t>
      </w:r>
    </w:p>
    <w:p w14:paraId="72C3CA5B" w14:textId="7262C238" w:rsidR="0089547A" w:rsidRDefault="00790298" w:rsidP="004F0CC4">
      <w:pPr>
        <w:rPr>
          <w:rFonts w:eastAsia="SimSun"/>
          <w:lang w:eastAsia="zh-CN"/>
        </w:rPr>
      </w:pPr>
      <w:r>
        <w:rPr>
          <w:rFonts w:cs="Arial"/>
        </w:rPr>
        <w:t xml:space="preserve">According to the </w:t>
      </w:r>
      <w:r>
        <w:rPr>
          <w:rFonts w:cs="Arial"/>
          <w:lang w:eastAsia="zh-CN"/>
        </w:rPr>
        <w:t xml:space="preserve">clause </w:t>
      </w:r>
      <w:r>
        <w:rPr>
          <w:rFonts w:cs="Arial"/>
        </w:rPr>
        <w:t xml:space="preserve">5.33.3.2 of TS 23.501, </w:t>
      </w:r>
      <w:r w:rsidR="004F0CC4" w:rsidRPr="004F0CC4">
        <w:rPr>
          <w:rFonts w:eastAsia="SimSun"/>
          <w:lang w:eastAsia="x-none"/>
        </w:rPr>
        <w:t xml:space="preserve">SMF activates the end to end UL/DL packet delay measurement between UE and PSA UPF for the QoS Flow during the PDU Session Establishment or Modification procedure. The </w:t>
      </w:r>
      <w:r w:rsidR="004F0CC4" w:rsidRPr="0080034A">
        <w:rPr>
          <w:rFonts w:eastAsia="SimSun"/>
          <w:lang w:eastAsia="x-none"/>
        </w:rPr>
        <w:t xml:space="preserve">AMF sends a QoS Monitoring request to the NG-RAN </w:t>
      </w:r>
      <w:r w:rsidR="004F0CC4" w:rsidRPr="0080034A">
        <w:rPr>
          <w:rFonts w:eastAsia="SimSun"/>
          <w:lang w:eastAsia="zh-CN"/>
        </w:rPr>
        <w:t xml:space="preserve">via N2 signalling </w:t>
      </w:r>
      <w:r w:rsidR="004F0CC4" w:rsidRPr="0080034A">
        <w:rPr>
          <w:rFonts w:eastAsia="SimSun"/>
          <w:lang w:eastAsia="x-none"/>
        </w:rPr>
        <w:t>to request the QoS monitoring between UPF and NG-RAN.</w:t>
      </w:r>
      <w:r w:rsidR="004F0CC4" w:rsidRPr="004F0CC4">
        <w:rPr>
          <w:rFonts w:eastAsia="SimSun"/>
          <w:lang w:eastAsia="zh-CN"/>
        </w:rPr>
        <w:t xml:space="preserve"> Therefore a new </w:t>
      </w:r>
      <w:r w:rsidR="004F0CC4" w:rsidRPr="004F0CC4">
        <w:rPr>
          <w:rFonts w:eastAsia="SimSun"/>
          <w:i/>
          <w:lang w:eastAsia="zh-CN"/>
        </w:rPr>
        <w:t>QoS Monitoring Request</w:t>
      </w:r>
      <w:r w:rsidR="004F0CC4" w:rsidRPr="004F0CC4">
        <w:rPr>
          <w:rFonts w:eastAsia="SimSun"/>
          <w:lang w:eastAsia="zh-CN"/>
        </w:rPr>
        <w:t xml:space="preserve"> IE should be defined in the PDU SESSION RESOURCE SETUP REQUEST message</w:t>
      </w:r>
      <w:r w:rsidR="00FE7E5C">
        <w:rPr>
          <w:rFonts w:eastAsia="SimSun"/>
          <w:lang w:eastAsia="zh-CN"/>
        </w:rPr>
        <w:t xml:space="preserve"> and</w:t>
      </w:r>
      <w:r w:rsidR="004F0CC4" w:rsidRPr="004F0CC4">
        <w:rPr>
          <w:rFonts w:eastAsia="SimSun"/>
          <w:lang w:eastAsia="zh-CN"/>
        </w:rPr>
        <w:t xml:space="preserve"> the PDU SESSION RESOURCE MODIFY REQUEST message.</w:t>
      </w:r>
    </w:p>
    <w:p w14:paraId="5C3709C1" w14:textId="2DC841C6" w:rsidR="00ED312E" w:rsidRDefault="00ED312E" w:rsidP="004F0CC4">
      <w:pPr>
        <w:rPr>
          <w:rFonts w:eastAsia="SimSun"/>
          <w:lang w:eastAsia="zh-CN"/>
        </w:rPr>
      </w:pPr>
      <w:r>
        <w:rPr>
          <w:rFonts w:eastAsia="SimSun"/>
          <w:lang w:eastAsia="zh-CN"/>
        </w:rPr>
        <w:t>In the last meeting, RAN3 has agreed to take the R3-197477</w:t>
      </w:r>
      <w:r w:rsidR="0080034A">
        <w:rPr>
          <w:rFonts w:eastAsia="SimSun"/>
          <w:lang w:eastAsia="zh-CN"/>
        </w:rPr>
        <w:t xml:space="preserve"> (the NGAP CR)</w:t>
      </w:r>
      <w:r>
        <w:rPr>
          <w:rFonts w:eastAsia="SimSun"/>
          <w:lang w:eastAsia="zh-CN"/>
        </w:rPr>
        <w:t xml:space="preserve">, </w:t>
      </w:r>
      <w:bookmarkStart w:id="6" w:name="OLE_LINK4"/>
      <w:r>
        <w:rPr>
          <w:rFonts w:eastAsia="SimSun"/>
          <w:lang w:eastAsia="zh-CN"/>
        </w:rPr>
        <w:t>R3-197478</w:t>
      </w:r>
      <w:bookmarkEnd w:id="6"/>
      <w:r w:rsidR="00BC7E09">
        <w:rPr>
          <w:rFonts w:eastAsia="SimSun"/>
          <w:lang w:eastAsia="zh-CN"/>
        </w:rPr>
        <w:t xml:space="preserve"> </w:t>
      </w:r>
      <w:r w:rsidR="0080034A">
        <w:rPr>
          <w:rFonts w:eastAsia="SimSun"/>
          <w:lang w:eastAsia="zh-CN"/>
        </w:rPr>
        <w:t xml:space="preserve">(the XnAP CR) </w:t>
      </w:r>
      <w:r>
        <w:rPr>
          <w:rFonts w:eastAsia="SimSun"/>
          <w:lang w:eastAsia="zh-CN"/>
        </w:rPr>
        <w:t>as the baseline.</w:t>
      </w:r>
      <w:r w:rsidR="00BC7E09">
        <w:rPr>
          <w:rFonts w:eastAsia="SimSun"/>
          <w:lang w:eastAsia="zh-CN"/>
        </w:rPr>
        <w:t xml:space="preserve"> R3-197477 adds the </w:t>
      </w:r>
      <w:r w:rsidR="00FE7E5C">
        <w:rPr>
          <w:rFonts w:eastAsia="SimSun"/>
          <w:lang w:eastAsia="zh-CN"/>
        </w:rPr>
        <w:t xml:space="preserve">following </w:t>
      </w:r>
      <w:r w:rsidR="00BC7E09" w:rsidRPr="00BC7E09">
        <w:rPr>
          <w:rFonts w:eastAsia="SimSun"/>
          <w:i/>
          <w:lang w:eastAsia="zh-CN"/>
        </w:rPr>
        <w:t>QoS Monitoring Request Information</w:t>
      </w:r>
      <w:r w:rsidR="00BC7E09">
        <w:rPr>
          <w:rFonts w:eastAsia="SimSun"/>
          <w:lang w:eastAsia="zh-CN"/>
        </w:rPr>
        <w:t xml:space="preserve"> IE</w:t>
      </w:r>
      <w:r w:rsidR="00DB6800">
        <w:rPr>
          <w:rFonts w:eastAsia="SimSun"/>
          <w:lang w:eastAsia="zh-CN"/>
        </w:rPr>
        <w:t xml:space="preserve"> in the </w:t>
      </w:r>
      <w:r w:rsidR="00DB6800" w:rsidRPr="00DB6800">
        <w:rPr>
          <w:rFonts w:eastAsia="SimSun"/>
          <w:i/>
          <w:lang w:eastAsia="zh-CN"/>
        </w:rPr>
        <w:t>QoS Flow Level QoS Parameters</w:t>
      </w:r>
      <w:r w:rsidR="00DB6800">
        <w:rPr>
          <w:rFonts w:eastAsia="SimSun"/>
          <w:lang w:eastAsia="zh-CN"/>
        </w:rPr>
        <w:t xml:space="preserve"> IE</w:t>
      </w:r>
      <w:r w:rsidR="00626A00">
        <w:rPr>
          <w:rFonts w:eastAsia="SimSun"/>
          <w:lang w:eastAsia="zh-CN"/>
        </w:rPr>
        <w:t xml:space="preserve"> in the </w:t>
      </w:r>
      <w:r w:rsidR="00626A00" w:rsidRPr="004F0CC4">
        <w:rPr>
          <w:rFonts w:eastAsia="SimSun"/>
          <w:lang w:eastAsia="zh-CN"/>
        </w:rPr>
        <w:t>PDU SESSION RESOURCE SETUP REQUEST message</w:t>
      </w:r>
      <w:r w:rsidR="00626A00">
        <w:rPr>
          <w:rFonts w:eastAsia="SimSun"/>
          <w:lang w:eastAsia="zh-CN"/>
        </w:rPr>
        <w:t xml:space="preserve"> and </w:t>
      </w:r>
      <w:r w:rsidR="00626A00" w:rsidRPr="004F0CC4">
        <w:rPr>
          <w:rFonts w:eastAsia="SimSun"/>
          <w:lang w:eastAsia="zh-CN"/>
        </w:rPr>
        <w:t>the PDU SESSION RESOURCE MODIFY REQUEST message</w:t>
      </w:r>
      <w:r w:rsidR="00DB6800">
        <w:rPr>
          <w:rFonts w:eastAsia="SimSun"/>
          <w:lang w:eastAsia="zh-CN"/>
        </w:rPr>
        <w:t>.</w:t>
      </w:r>
      <w:r w:rsidR="00BC7E09">
        <w:rPr>
          <w:rFonts w:eastAsia="SimSun"/>
          <w:lang w:eastAsia="zh-CN"/>
        </w:rPr>
        <w:t xml:space="preserve"> R3-197478 adds the following the </w:t>
      </w:r>
      <w:r w:rsidR="00BC7E09" w:rsidRPr="00BC7E09">
        <w:rPr>
          <w:rFonts w:eastAsia="SimSun"/>
          <w:i/>
          <w:lang w:eastAsia="zh-CN"/>
        </w:rPr>
        <w:t>QoS Monitoring Request Information</w:t>
      </w:r>
      <w:r w:rsidR="00BC7E09">
        <w:rPr>
          <w:rFonts w:eastAsia="SimSun"/>
          <w:lang w:eastAsia="zh-CN"/>
        </w:rPr>
        <w:t xml:space="preserve"> IE</w:t>
      </w:r>
      <w:r w:rsidR="00626A00">
        <w:rPr>
          <w:rFonts w:eastAsia="SimSun"/>
          <w:lang w:eastAsia="zh-CN"/>
        </w:rPr>
        <w:t xml:space="preserve"> in the </w:t>
      </w:r>
      <w:r w:rsidR="00626A00" w:rsidRPr="00DB6800">
        <w:rPr>
          <w:rFonts w:eastAsia="SimSun"/>
          <w:i/>
          <w:lang w:eastAsia="zh-CN"/>
        </w:rPr>
        <w:t>QoS Flow Level QoS Parameters</w:t>
      </w:r>
      <w:r w:rsidR="00626A00">
        <w:rPr>
          <w:rFonts w:eastAsia="SimSun"/>
          <w:lang w:eastAsia="zh-CN"/>
        </w:rPr>
        <w:t xml:space="preserve"> IE in the </w:t>
      </w:r>
      <w:bookmarkStart w:id="7" w:name="OLE_LINK7"/>
      <w:r w:rsidR="00626A00">
        <w:rPr>
          <w:rFonts w:eastAsia="SimSun"/>
          <w:lang w:eastAsia="zh-CN"/>
        </w:rPr>
        <w:t>S-NODE ADDITION RQUEST message and the S-NODE MODIFICATION REQUEST message</w:t>
      </w:r>
      <w:bookmarkEnd w:id="7"/>
      <w:r w:rsidR="00BC7E09">
        <w:rPr>
          <w:rFonts w:eastAsia="SimSun"/>
          <w:lang w:eastAsia="zh-CN"/>
        </w:rPr>
        <w:t>.</w:t>
      </w:r>
    </w:p>
    <w:p w14:paraId="467E2554" w14:textId="77777777" w:rsidR="00626A00" w:rsidRPr="001C5D8C" w:rsidRDefault="00626A00" w:rsidP="00626A00">
      <w:pPr>
        <w:keepNext/>
        <w:keepLines/>
        <w:overflowPunct w:val="0"/>
        <w:autoSpaceDE w:val="0"/>
        <w:autoSpaceDN w:val="0"/>
        <w:adjustRightInd w:val="0"/>
        <w:spacing w:before="120"/>
        <w:ind w:left="1418" w:hanging="1418"/>
        <w:textAlignment w:val="baseline"/>
        <w:outlineLvl w:val="3"/>
        <w:rPr>
          <w:rFonts w:ascii="Arial" w:eastAsia="Batang" w:hAnsi="Arial"/>
          <w:i/>
          <w:sz w:val="24"/>
          <w:lang w:eastAsia="en-GB"/>
        </w:rPr>
      </w:pPr>
      <w:r w:rsidRPr="001C5D8C">
        <w:rPr>
          <w:rFonts w:ascii="Arial" w:hAnsi="Arial"/>
          <w:i/>
          <w:sz w:val="24"/>
          <w:lang w:eastAsia="en-GB"/>
        </w:rPr>
        <w:t>9.3.1.XX</w:t>
      </w:r>
      <w:r w:rsidRPr="001C5D8C">
        <w:rPr>
          <w:rFonts w:ascii="Arial" w:hAnsi="Arial"/>
          <w:i/>
          <w:sz w:val="24"/>
          <w:lang w:eastAsia="en-GB"/>
        </w:rPr>
        <w:tab/>
        <w:t>QoS Monitoring Request Information</w:t>
      </w:r>
    </w:p>
    <w:p w14:paraId="706AD6CA" w14:textId="77777777" w:rsidR="00626A00" w:rsidRPr="001C5D8C" w:rsidRDefault="00626A00" w:rsidP="00626A00">
      <w:pPr>
        <w:overflowPunct w:val="0"/>
        <w:autoSpaceDE w:val="0"/>
        <w:autoSpaceDN w:val="0"/>
        <w:adjustRightInd w:val="0"/>
        <w:textAlignment w:val="baseline"/>
        <w:rPr>
          <w:rFonts w:eastAsia="SimSun"/>
          <w:i/>
          <w:lang w:eastAsia="en-GB"/>
        </w:rPr>
      </w:pPr>
      <w:r w:rsidRPr="001C5D8C">
        <w:rPr>
          <w:i/>
          <w:lang w:eastAsia="en-GB"/>
        </w:rPr>
        <w:t>This IE indicates monitoring parameters to be applied to a QoS flow.</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6A00" w:rsidRPr="00FD36AF" w14:paraId="51D6FBB9" w14:textId="77777777" w:rsidTr="00626A00">
        <w:tc>
          <w:tcPr>
            <w:tcW w:w="2448" w:type="dxa"/>
            <w:tcBorders>
              <w:top w:val="single" w:sz="4" w:space="0" w:color="auto"/>
              <w:left w:val="single" w:sz="4" w:space="0" w:color="auto"/>
              <w:bottom w:val="single" w:sz="4" w:space="0" w:color="auto"/>
              <w:right w:val="single" w:sz="4" w:space="0" w:color="auto"/>
            </w:tcBorders>
            <w:hideMark/>
          </w:tcPr>
          <w:p w14:paraId="4DBEE3F7" w14:textId="77777777" w:rsidR="00626A00" w:rsidRPr="001C5D8C" w:rsidRDefault="00626A00">
            <w:pPr>
              <w:keepNext/>
              <w:keepLines/>
              <w:overflowPunct w:val="0"/>
              <w:autoSpaceDE w:val="0"/>
              <w:autoSpaceDN w:val="0"/>
              <w:adjustRightInd w:val="0"/>
              <w:spacing w:after="0"/>
              <w:jc w:val="center"/>
              <w:textAlignment w:val="baseline"/>
              <w:rPr>
                <w:rFonts w:ascii="Arial" w:hAnsi="Arial" w:cs="Arial"/>
                <w:b/>
                <w:i/>
                <w:sz w:val="18"/>
                <w:lang w:eastAsia="ja-JP"/>
              </w:rPr>
            </w:pPr>
            <w:r w:rsidRPr="001C5D8C">
              <w:rPr>
                <w:rFonts w:ascii="Arial" w:hAnsi="Arial" w:cs="Arial"/>
                <w:b/>
                <w:i/>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F3C59D1" w14:textId="77777777" w:rsidR="00626A00" w:rsidRPr="001C5D8C" w:rsidRDefault="00626A00">
            <w:pPr>
              <w:keepNext/>
              <w:keepLines/>
              <w:overflowPunct w:val="0"/>
              <w:autoSpaceDE w:val="0"/>
              <w:autoSpaceDN w:val="0"/>
              <w:adjustRightInd w:val="0"/>
              <w:spacing w:after="0"/>
              <w:jc w:val="center"/>
              <w:textAlignment w:val="baseline"/>
              <w:rPr>
                <w:rFonts w:ascii="Arial" w:hAnsi="Arial" w:cs="Arial"/>
                <w:b/>
                <w:i/>
                <w:sz w:val="18"/>
                <w:lang w:eastAsia="ja-JP"/>
              </w:rPr>
            </w:pPr>
            <w:r w:rsidRPr="001C5D8C">
              <w:rPr>
                <w:rFonts w:ascii="Arial" w:hAnsi="Arial" w:cs="Arial"/>
                <w:b/>
                <w:i/>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94E6DA9" w14:textId="77777777" w:rsidR="00626A00" w:rsidRPr="001C5D8C" w:rsidRDefault="00626A00">
            <w:pPr>
              <w:keepNext/>
              <w:keepLines/>
              <w:overflowPunct w:val="0"/>
              <w:autoSpaceDE w:val="0"/>
              <w:autoSpaceDN w:val="0"/>
              <w:adjustRightInd w:val="0"/>
              <w:spacing w:after="0"/>
              <w:jc w:val="center"/>
              <w:textAlignment w:val="baseline"/>
              <w:rPr>
                <w:rFonts w:ascii="Arial" w:hAnsi="Arial" w:cs="Arial"/>
                <w:b/>
                <w:i/>
                <w:sz w:val="18"/>
                <w:lang w:eastAsia="ja-JP"/>
              </w:rPr>
            </w:pPr>
            <w:r w:rsidRPr="001C5D8C">
              <w:rPr>
                <w:rFonts w:ascii="Arial" w:hAnsi="Arial" w:cs="Arial"/>
                <w:b/>
                <w:i/>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0D1B1DB" w14:textId="77777777" w:rsidR="00626A00" w:rsidRPr="001C5D8C" w:rsidRDefault="00626A00">
            <w:pPr>
              <w:keepNext/>
              <w:keepLines/>
              <w:overflowPunct w:val="0"/>
              <w:autoSpaceDE w:val="0"/>
              <w:autoSpaceDN w:val="0"/>
              <w:adjustRightInd w:val="0"/>
              <w:spacing w:after="0"/>
              <w:jc w:val="center"/>
              <w:textAlignment w:val="baseline"/>
              <w:rPr>
                <w:rFonts w:ascii="Arial" w:hAnsi="Arial" w:cs="Arial"/>
                <w:b/>
                <w:i/>
                <w:sz w:val="18"/>
                <w:lang w:eastAsia="ja-JP"/>
              </w:rPr>
            </w:pPr>
            <w:r w:rsidRPr="001C5D8C">
              <w:rPr>
                <w:rFonts w:ascii="Arial" w:hAnsi="Arial" w:cs="Arial"/>
                <w:b/>
                <w:i/>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7A0E0A5" w14:textId="77777777" w:rsidR="00626A00" w:rsidRPr="001C5D8C" w:rsidRDefault="00626A00">
            <w:pPr>
              <w:keepNext/>
              <w:keepLines/>
              <w:overflowPunct w:val="0"/>
              <w:autoSpaceDE w:val="0"/>
              <w:autoSpaceDN w:val="0"/>
              <w:adjustRightInd w:val="0"/>
              <w:spacing w:after="0"/>
              <w:jc w:val="center"/>
              <w:textAlignment w:val="baseline"/>
              <w:rPr>
                <w:rFonts w:ascii="Arial" w:hAnsi="Arial" w:cs="Arial"/>
                <w:b/>
                <w:i/>
                <w:sz w:val="18"/>
                <w:lang w:eastAsia="ja-JP"/>
              </w:rPr>
            </w:pPr>
            <w:r w:rsidRPr="001C5D8C">
              <w:rPr>
                <w:rFonts w:ascii="Arial" w:hAnsi="Arial" w:cs="Arial"/>
                <w:b/>
                <w:i/>
                <w:sz w:val="18"/>
                <w:lang w:eastAsia="ja-JP"/>
              </w:rPr>
              <w:t>Semantics description</w:t>
            </w:r>
          </w:p>
        </w:tc>
      </w:tr>
      <w:tr w:rsidR="00626A00" w:rsidRPr="00FD36AF" w14:paraId="4D62E726" w14:textId="77777777" w:rsidTr="00626A00">
        <w:tc>
          <w:tcPr>
            <w:tcW w:w="2448" w:type="dxa"/>
            <w:tcBorders>
              <w:top w:val="single" w:sz="4" w:space="0" w:color="auto"/>
              <w:left w:val="single" w:sz="4" w:space="0" w:color="auto"/>
              <w:bottom w:val="single" w:sz="4" w:space="0" w:color="auto"/>
              <w:right w:val="single" w:sz="4" w:space="0" w:color="auto"/>
            </w:tcBorders>
            <w:hideMark/>
          </w:tcPr>
          <w:p w14:paraId="3F83C39F" w14:textId="77777777" w:rsidR="00626A00" w:rsidRPr="001C5D8C" w:rsidRDefault="00626A00">
            <w:pPr>
              <w:keepNext/>
              <w:keepLines/>
              <w:overflowPunct w:val="0"/>
              <w:autoSpaceDE w:val="0"/>
              <w:autoSpaceDN w:val="0"/>
              <w:adjustRightInd w:val="0"/>
              <w:spacing w:after="0"/>
              <w:textAlignment w:val="baseline"/>
              <w:rPr>
                <w:rFonts w:ascii="Arial" w:eastAsia="Batang" w:hAnsi="Arial" w:cs="Arial"/>
                <w:i/>
                <w:sz w:val="18"/>
                <w:lang w:eastAsia="ja-JP"/>
              </w:rPr>
            </w:pPr>
            <w:r w:rsidRPr="001C5D8C">
              <w:rPr>
                <w:rFonts w:ascii="Arial" w:hAnsi="Arial" w:cs="Arial"/>
                <w:i/>
                <w:sz w:val="18"/>
                <w:szCs w:val="18"/>
                <w:lang w:eastAsia="ja-JP"/>
              </w:rPr>
              <w:t>QoS Monitoring Request Type</w:t>
            </w:r>
          </w:p>
        </w:tc>
        <w:tc>
          <w:tcPr>
            <w:tcW w:w="1080" w:type="dxa"/>
            <w:tcBorders>
              <w:top w:val="single" w:sz="4" w:space="0" w:color="auto"/>
              <w:left w:val="single" w:sz="4" w:space="0" w:color="auto"/>
              <w:bottom w:val="single" w:sz="4" w:space="0" w:color="auto"/>
              <w:right w:val="single" w:sz="4" w:space="0" w:color="auto"/>
            </w:tcBorders>
            <w:hideMark/>
          </w:tcPr>
          <w:p w14:paraId="3CF47551" w14:textId="77777777" w:rsidR="00626A00" w:rsidRPr="001C5D8C" w:rsidRDefault="00626A00">
            <w:pPr>
              <w:keepNext/>
              <w:keepLines/>
              <w:overflowPunct w:val="0"/>
              <w:autoSpaceDE w:val="0"/>
              <w:autoSpaceDN w:val="0"/>
              <w:adjustRightInd w:val="0"/>
              <w:spacing w:after="0"/>
              <w:textAlignment w:val="baseline"/>
              <w:rPr>
                <w:rFonts w:ascii="Arial" w:eastAsia="SimSun" w:hAnsi="Arial" w:cs="Arial"/>
                <w:i/>
                <w:sz w:val="18"/>
                <w:lang w:eastAsia="ja-JP"/>
              </w:rPr>
            </w:pPr>
            <w:r w:rsidRPr="001C5D8C">
              <w:rPr>
                <w:rFonts w:ascii="Arial" w:hAnsi="Arial" w:cs="Arial"/>
                <w:i/>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457401" w14:textId="77777777" w:rsidR="00626A00" w:rsidRPr="00FD36AF" w:rsidRDefault="00626A00">
            <w:pPr>
              <w:keepNext/>
              <w:keepLines/>
              <w:overflowPunct w:val="0"/>
              <w:autoSpaceDE w:val="0"/>
              <w:autoSpaceDN w:val="0"/>
              <w:adjustRightInd w:val="0"/>
              <w:spacing w:after="0"/>
              <w:textAlignment w:val="baseline"/>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87FFA18" w14:textId="77777777" w:rsidR="00626A00" w:rsidRPr="001C5D8C" w:rsidRDefault="00626A00">
            <w:pPr>
              <w:keepNext/>
              <w:keepLines/>
              <w:overflowPunct w:val="0"/>
              <w:autoSpaceDE w:val="0"/>
              <w:autoSpaceDN w:val="0"/>
              <w:adjustRightInd w:val="0"/>
              <w:spacing w:after="0"/>
              <w:textAlignment w:val="baseline"/>
              <w:rPr>
                <w:rFonts w:ascii="Arial" w:hAnsi="Arial"/>
                <w:i/>
                <w:sz w:val="18"/>
                <w:lang w:eastAsia="ja-JP"/>
              </w:rPr>
            </w:pPr>
            <w:r w:rsidRPr="001C5D8C">
              <w:rPr>
                <w:rFonts w:ascii="Arial" w:hAnsi="Arial"/>
                <w:i/>
                <w:sz w:val="18"/>
                <w:lang w:eastAsia="ja-JP"/>
              </w:rPr>
              <w:t>ENUMERATED (between UE and UPF, between NG-RAN and UPF, ...)</w:t>
            </w:r>
          </w:p>
        </w:tc>
        <w:tc>
          <w:tcPr>
            <w:tcW w:w="2880" w:type="dxa"/>
            <w:tcBorders>
              <w:top w:val="single" w:sz="4" w:space="0" w:color="auto"/>
              <w:left w:val="single" w:sz="4" w:space="0" w:color="auto"/>
              <w:bottom w:val="single" w:sz="4" w:space="0" w:color="auto"/>
              <w:right w:val="single" w:sz="4" w:space="0" w:color="auto"/>
            </w:tcBorders>
            <w:hideMark/>
          </w:tcPr>
          <w:p w14:paraId="70AA393E" w14:textId="77777777" w:rsidR="00626A00" w:rsidRPr="001C5D8C" w:rsidRDefault="00626A00">
            <w:pPr>
              <w:keepNext/>
              <w:keepLines/>
              <w:overflowPunct w:val="0"/>
              <w:autoSpaceDE w:val="0"/>
              <w:autoSpaceDN w:val="0"/>
              <w:adjustRightInd w:val="0"/>
              <w:spacing w:after="0"/>
              <w:textAlignment w:val="baseline"/>
              <w:rPr>
                <w:rFonts w:ascii="Arial" w:hAnsi="Arial"/>
                <w:i/>
                <w:sz w:val="18"/>
                <w:lang w:eastAsia="ja-JP"/>
              </w:rPr>
            </w:pPr>
            <w:r w:rsidRPr="001C5D8C">
              <w:rPr>
                <w:rFonts w:ascii="Arial" w:hAnsi="Arial"/>
                <w:i/>
                <w:sz w:val="18"/>
                <w:lang w:eastAsia="ja-JP"/>
              </w:rPr>
              <w:t>Indicates whether to perform packet delay measurement between UE and UPF, or between NG-RAN and UPF, for the associated QoS flow. Details in TS 23.501 [9]</w:t>
            </w:r>
            <w:r w:rsidRPr="001C5D8C">
              <w:rPr>
                <w:rFonts w:ascii="Arial" w:hAnsi="Arial" w:cs="Arial"/>
                <w:i/>
                <w:sz w:val="18"/>
                <w:szCs w:val="18"/>
                <w:lang w:eastAsia="en-GB"/>
              </w:rPr>
              <w:t>.</w:t>
            </w:r>
          </w:p>
        </w:tc>
      </w:tr>
      <w:tr w:rsidR="00626A00" w:rsidRPr="00FD36AF" w14:paraId="53B731BA" w14:textId="77777777" w:rsidTr="00626A00">
        <w:tc>
          <w:tcPr>
            <w:tcW w:w="2448" w:type="dxa"/>
            <w:tcBorders>
              <w:top w:val="single" w:sz="4" w:space="0" w:color="auto"/>
              <w:left w:val="single" w:sz="4" w:space="0" w:color="auto"/>
              <w:bottom w:val="single" w:sz="4" w:space="0" w:color="auto"/>
              <w:right w:val="single" w:sz="4" w:space="0" w:color="auto"/>
            </w:tcBorders>
            <w:hideMark/>
          </w:tcPr>
          <w:p w14:paraId="664A7EBC" w14:textId="77777777" w:rsidR="00626A00" w:rsidRPr="001C5D8C" w:rsidRDefault="00626A00">
            <w:pPr>
              <w:keepNext/>
              <w:keepLines/>
              <w:overflowPunct w:val="0"/>
              <w:autoSpaceDE w:val="0"/>
              <w:autoSpaceDN w:val="0"/>
              <w:adjustRightInd w:val="0"/>
              <w:spacing w:after="0"/>
              <w:textAlignment w:val="baseline"/>
              <w:rPr>
                <w:rFonts w:ascii="Arial" w:hAnsi="Arial" w:cs="Arial"/>
                <w:i/>
                <w:sz w:val="18"/>
                <w:szCs w:val="18"/>
                <w:lang w:eastAsia="ja-JP"/>
              </w:rPr>
            </w:pPr>
            <w:r w:rsidRPr="001C5D8C">
              <w:rPr>
                <w:rFonts w:ascii="Arial" w:hAnsi="Arial" w:cs="Arial"/>
                <w:i/>
                <w:sz w:val="18"/>
                <w:szCs w:val="18"/>
                <w:lang w:eastAsia="ja-JP"/>
              </w:rPr>
              <w:t>Uu Packet Delay Measure Type</w:t>
            </w:r>
          </w:p>
        </w:tc>
        <w:tc>
          <w:tcPr>
            <w:tcW w:w="1080" w:type="dxa"/>
            <w:tcBorders>
              <w:top w:val="single" w:sz="4" w:space="0" w:color="auto"/>
              <w:left w:val="single" w:sz="4" w:space="0" w:color="auto"/>
              <w:bottom w:val="single" w:sz="4" w:space="0" w:color="auto"/>
              <w:right w:val="single" w:sz="4" w:space="0" w:color="auto"/>
            </w:tcBorders>
            <w:hideMark/>
          </w:tcPr>
          <w:p w14:paraId="52ECDBA5" w14:textId="77777777" w:rsidR="00626A00" w:rsidRPr="001C5D8C" w:rsidRDefault="00626A00">
            <w:pPr>
              <w:keepNext/>
              <w:keepLines/>
              <w:overflowPunct w:val="0"/>
              <w:autoSpaceDE w:val="0"/>
              <w:autoSpaceDN w:val="0"/>
              <w:adjustRightInd w:val="0"/>
              <w:spacing w:after="0"/>
              <w:textAlignment w:val="baseline"/>
              <w:rPr>
                <w:rFonts w:ascii="Arial" w:hAnsi="Arial" w:cs="Arial"/>
                <w:i/>
                <w:sz w:val="18"/>
                <w:lang w:eastAsia="ja-JP"/>
              </w:rPr>
            </w:pPr>
            <w:r w:rsidRPr="001C5D8C">
              <w:rPr>
                <w:rFonts w:ascii="Arial" w:hAnsi="Arial" w:cs="Arial"/>
                <w:i/>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3B3319D" w14:textId="77777777" w:rsidR="00626A00" w:rsidRPr="00FD36AF" w:rsidRDefault="00626A00">
            <w:pPr>
              <w:keepNext/>
              <w:keepLines/>
              <w:overflowPunct w:val="0"/>
              <w:autoSpaceDE w:val="0"/>
              <w:autoSpaceDN w:val="0"/>
              <w:adjustRightInd w:val="0"/>
              <w:spacing w:after="0"/>
              <w:textAlignment w:val="baseline"/>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C834AB8" w14:textId="77777777" w:rsidR="00626A00" w:rsidRPr="001C5D8C" w:rsidRDefault="00626A00">
            <w:pPr>
              <w:keepNext/>
              <w:keepLines/>
              <w:overflowPunct w:val="0"/>
              <w:autoSpaceDE w:val="0"/>
              <w:autoSpaceDN w:val="0"/>
              <w:adjustRightInd w:val="0"/>
              <w:spacing w:after="0"/>
              <w:textAlignment w:val="baseline"/>
              <w:rPr>
                <w:rFonts w:ascii="Arial" w:hAnsi="Arial" w:cs="Arial"/>
                <w:i/>
                <w:sz w:val="18"/>
                <w:szCs w:val="18"/>
                <w:lang w:eastAsia="ja-JP"/>
              </w:rPr>
            </w:pPr>
            <w:bookmarkStart w:id="8" w:name="OLE_LINK6"/>
            <w:r w:rsidRPr="001C5D8C">
              <w:rPr>
                <w:rFonts w:ascii="Arial" w:hAnsi="Arial" w:cs="Arial"/>
                <w:i/>
                <w:sz w:val="18"/>
                <w:szCs w:val="18"/>
                <w:lang w:eastAsia="ja-JP"/>
              </w:rPr>
              <w:t>ENUMERATED (UL and DL, one way, …)</w:t>
            </w:r>
            <w:bookmarkEnd w:id="8"/>
          </w:p>
        </w:tc>
        <w:tc>
          <w:tcPr>
            <w:tcW w:w="2880" w:type="dxa"/>
            <w:tcBorders>
              <w:top w:val="single" w:sz="4" w:space="0" w:color="auto"/>
              <w:left w:val="single" w:sz="4" w:space="0" w:color="auto"/>
              <w:bottom w:val="single" w:sz="4" w:space="0" w:color="auto"/>
              <w:right w:val="single" w:sz="4" w:space="0" w:color="auto"/>
            </w:tcBorders>
            <w:hideMark/>
          </w:tcPr>
          <w:p w14:paraId="03D66A43" w14:textId="77777777" w:rsidR="00626A00" w:rsidRPr="001C5D8C" w:rsidRDefault="00626A00">
            <w:pPr>
              <w:keepNext/>
              <w:keepLines/>
              <w:overflowPunct w:val="0"/>
              <w:autoSpaceDE w:val="0"/>
              <w:autoSpaceDN w:val="0"/>
              <w:adjustRightInd w:val="0"/>
              <w:spacing w:after="0"/>
              <w:textAlignment w:val="baseline"/>
              <w:rPr>
                <w:rFonts w:ascii="Arial" w:hAnsi="Arial" w:cs="Arial"/>
                <w:i/>
                <w:sz w:val="18"/>
                <w:szCs w:val="18"/>
                <w:lang w:eastAsia="ja-JP"/>
              </w:rPr>
            </w:pPr>
            <w:r w:rsidRPr="001C5D8C">
              <w:rPr>
                <w:rFonts w:ascii="Arial" w:hAnsi="Arial"/>
                <w:i/>
                <w:sz w:val="18"/>
                <w:lang w:eastAsia="ja-JP"/>
              </w:rPr>
              <w:t xml:space="preserve">Indicates whether to measure UL and DL packet delays separately, or </w:t>
            </w:r>
            <w:r w:rsidRPr="001C5D8C">
              <w:rPr>
                <w:rFonts w:ascii="Arial" w:hAnsi="Arial"/>
                <w:i/>
                <w:sz w:val="18"/>
                <w:shd w:val="clear" w:color="auto" w:fill="FFD966" w:themeFill="accent4" w:themeFillTint="99"/>
                <w:lang w:eastAsia="ja-JP"/>
              </w:rPr>
              <w:t>one-way packet delay on Uu interface</w:t>
            </w:r>
            <w:r w:rsidRPr="001C5D8C">
              <w:rPr>
                <w:rFonts w:ascii="Arial" w:hAnsi="Arial"/>
                <w:i/>
                <w:sz w:val="18"/>
                <w:lang w:eastAsia="ja-JP"/>
              </w:rPr>
              <w:t>, for the associated QoS flow. This IE shall be present if QoS Monitoring Request Type is set to “between UE and UPF” and is ignored otherwise. Details in TS 23.501 [9]</w:t>
            </w:r>
            <w:r w:rsidRPr="001C5D8C">
              <w:rPr>
                <w:rFonts w:ascii="Arial" w:hAnsi="Arial" w:cs="Arial"/>
                <w:i/>
                <w:sz w:val="18"/>
                <w:szCs w:val="18"/>
                <w:lang w:eastAsia="en-GB"/>
              </w:rPr>
              <w:t>.</w:t>
            </w:r>
          </w:p>
        </w:tc>
      </w:tr>
    </w:tbl>
    <w:p w14:paraId="35FB9EE9" w14:textId="77777777" w:rsidR="00626A00" w:rsidRPr="001C5D8C" w:rsidRDefault="00626A00" w:rsidP="004F0CC4">
      <w:pPr>
        <w:rPr>
          <w:rFonts w:eastAsia="SimSun"/>
          <w:i/>
          <w:lang w:eastAsia="zh-CN"/>
        </w:rPr>
      </w:pPr>
    </w:p>
    <w:p w14:paraId="110C3188" w14:textId="09FC45BF" w:rsidR="00626A00" w:rsidRDefault="0062686A" w:rsidP="004F0CC4">
      <w:pPr>
        <w:rPr>
          <w:rFonts w:eastAsia="SimSun"/>
          <w:lang w:eastAsia="zh-CN"/>
        </w:rPr>
      </w:pPr>
      <w:r>
        <w:rPr>
          <w:rFonts w:eastAsia="SimSun" w:hint="eastAsia"/>
          <w:lang w:eastAsia="zh-CN"/>
        </w:rPr>
        <w:t>A</w:t>
      </w:r>
      <w:r>
        <w:rPr>
          <w:rFonts w:eastAsia="SimSun"/>
          <w:lang w:eastAsia="zh-CN"/>
        </w:rPr>
        <w:t xml:space="preserve">ccording to the agreements of RAN2, NG-RAN will measure the UL and DL delays separately and will not </w:t>
      </w:r>
      <w:r w:rsidR="00F1220B">
        <w:rPr>
          <w:rFonts w:eastAsia="SimSun"/>
          <w:lang w:eastAsia="zh-CN"/>
        </w:rPr>
        <w:t>measure the RTT delay</w:t>
      </w:r>
      <w:r>
        <w:rPr>
          <w:rFonts w:eastAsia="SimSun"/>
          <w:lang w:eastAsia="zh-CN"/>
        </w:rPr>
        <w:t>.</w:t>
      </w:r>
      <w:r w:rsidR="00F1220B">
        <w:rPr>
          <w:rFonts w:eastAsia="SimSun"/>
          <w:lang w:eastAsia="zh-CN"/>
        </w:rPr>
        <w:t xml:space="preserve"> Therefore the Uu packet delay measure type do not need </w:t>
      </w:r>
      <w:r w:rsidR="006D7401">
        <w:rPr>
          <w:rFonts w:eastAsia="SimSun"/>
          <w:lang w:eastAsia="zh-CN"/>
        </w:rPr>
        <w:t xml:space="preserve">to </w:t>
      </w:r>
      <w:r w:rsidR="00F1220B">
        <w:rPr>
          <w:rFonts w:eastAsia="SimSun"/>
          <w:lang w:eastAsia="zh-CN"/>
        </w:rPr>
        <w:t xml:space="preserve">include the </w:t>
      </w:r>
      <w:r w:rsidR="006D7401">
        <w:rPr>
          <w:rFonts w:eastAsia="SimSun"/>
          <w:lang w:eastAsia="zh-CN"/>
        </w:rPr>
        <w:t xml:space="preserve">one-way delay. In our understanding, some operators may only want to know the </w:t>
      </w:r>
      <w:r w:rsidR="00D64E62">
        <w:rPr>
          <w:rFonts w:eastAsia="SimSun"/>
          <w:lang w:eastAsia="zh-CN"/>
        </w:rPr>
        <w:t xml:space="preserve">UL packet delays or the DL packet delays. Therefore we think the Uu Packet Delay Measure Type should be </w:t>
      </w:r>
      <w:r w:rsidR="004D2403">
        <w:rPr>
          <w:rFonts w:eastAsia="SimSun"/>
          <w:lang w:eastAsia="zh-CN"/>
        </w:rPr>
        <w:t>ENUMERATED (</w:t>
      </w:r>
      <w:r w:rsidR="00D64E62">
        <w:rPr>
          <w:rFonts w:eastAsia="SimSun"/>
          <w:lang w:eastAsia="zh-CN"/>
        </w:rPr>
        <w:t>UL,</w:t>
      </w:r>
      <w:r w:rsidR="00FD36AF">
        <w:rPr>
          <w:rFonts w:eastAsia="SimSun"/>
          <w:lang w:eastAsia="zh-CN"/>
        </w:rPr>
        <w:t xml:space="preserve"> </w:t>
      </w:r>
      <w:r w:rsidR="00D64E62">
        <w:rPr>
          <w:rFonts w:eastAsia="SimSun"/>
          <w:lang w:eastAsia="zh-CN"/>
        </w:rPr>
        <w:t>DL,</w:t>
      </w:r>
      <w:r w:rsidR="004D2403">
        <w:rPr>
          <w:rFonts w:eastAsia="SimSun"/>
          <w:lang w:eastAsia="zh-CN"/>
        </w:rPr>
        <w:t xml:space="preserve"> </w:t>
      </w:r>
      <w:r w:rsidR="003046F9">
        <w:rPr>
          <w:rFonts w:eastAsia="SimSun"/>
          <w:lang w:eastAsia="zh-CN"/>
        </w:rPr>
        <w:t>Both</w:t>
      </w:r>
      <w:r w:rsidR="00D64E62">
        <w:rPr>
          <w:rFonts w:eastAsia="SimSun"/>
          <w:lang w:eastAsia="zh-CN"/>
        </w:rPr>
        <w:t>).</w:t>
      </w:r>
    </w:p>
    <w:p w14:paraId="1BD4DC91" w14:textId="0E5ADCC1" w:rsidR="00D64E62" w:rsidRPr="004E2603" w:rsidRDefault="00D64E62" w:rsidP="004F0CC4">
      <w:pPr>
        <w:rPr>
          <w:rFonts w:eastAsia="SimSun"/>
          <w:b/>
          <w:lang w:eastAsia="zh-CN"/>
        </w:rPr>
      </w:pPr>
      <w:r w:rsidRPr="004E2603">
        <w:rPr>
          <w:rFonts w:eastAsia="SimSun"/>
          <w:b/>
          <w:lang w:eastAsia="zh-CN"/>
        </w:rPr>
        <w:t xml:space="preserve">Proposal 1: </w:t>
      </w:r>
      <w:r w:rsidR="004E2603" w:rsidRPr="004E2603">
        <w:rPr>
          <w:rFonts w:eastAsia="SimSun"/>
          <w:b/>
          <w:lang w:eastAsia="zh-CN"/>
        </w:rPr>
        <w:t xml:space="preserve"> Add the </w:t>
      </w:r>
      <w:r w:rsidR="004E2603" w:rsidRPr="004E2603">
        <w:rPr>
          <w:rFonts w:eastAsia="SimSun"/>
          <w:b/>
          <w:i/>
          <w:lang w:eastAsia="zh-CN"/>
        </w:rPr>
        <w:t>QoS monitoring Request Type</w:t>
      </w:r>
      <w:r w:rsidR="004E2603" w:rsidRPr="004E2603">
        <w:rPr>
          <w:rFonts w:eastAsia="SimSun"/>
          <w:b/>
          <w:lang w:eastAsia="zh-CN"/>
        </w:rPr>
        <w:t xml:space="preserve"> IE ENUMERATED (between UE and UPF, between NG-RAN and UPF, ...)</w:t>
      </w:r>
      <w:r w:rsidR="004E2603">
        <w:rPr>
          <w:rFonts w:eastAsia="SimSun"/>
          <w:b/>
          <w:lang w:eastAsia="zh-CN"/>
        </w:rPr>
        <w:t xml:space="preserve"> an</w:t>
      </w:r>
      <w:r w:rsidR="004E2603" w:rsidRPr="004E2603">
        <w:rPr>
          <w:rFonts w:eastAsia="SimSun"/>
          <w:b/>
          <w:lang w:eastAsia="zh-CN"/>
        </w:rPr>
        <w:t xml:space="preserve">d </w:t>
      </w:r>
      <w:r w:rsidR="004E2603" w:rsidRPr="004E2603">
        <w:rPr>
          <w:rFonts w:eastAsia="SimSun"/>
          <w:b/>
          <w:i/>
          <w:lang w:eastAsia="zh-CN"/>
        </w:rPr>
        <w:t>Uu Packet Delay Measure Type</w:t>
      </w:r>
      <w:r w:rsidR="004E2603" w:rsidRPr="004E2603">
        <w:rPr>
          <w:rFonts w:eastAsia="SimSun"/>
          <w:b/>
          <w:lang w:eastAsia="zh-CN"/>
        </w:rPr>
        <w:t xml:space="preserve"> IE</w:t>
      </w:r>
      <w:r w:rsidR="004E2603">
        <w:rPr>
          <w:rFonts w:eastAsia="SimSun"/>
          <w:b/>
          <w:lang w:eastAsia="zh-CN"/>
        </w:rPr>
        <w:t xml:space="preserve"> ENUMERATED (UL,</w:t>
      </w:r>
      <w:r w:rsidR="00FD36AF">
        <w:rPr>
          <w:rFonts w:eastAsia="SimSun"/>
          <w:b/>
          <w:lang w:eastAsia="zh-CN"/>
        </w:rPr>
        <w:t xml:space="preserve"> </w:t>
      </w:r>
      <w:r w:rsidR="004E2603" w:rsidRPr="004E2603">
        <w:rPr>
          <w:rFonts w:eastAsia="SimSun"/>
          <w:b/>
          <w:lang w:eastAsia="zh-CN"/>
        </w:rPr>
        <w:t xml:space="preserve">DL, </w:t>
      </w:r>
      <w:r w:rsidR="003046F9">
        <w:rPr>
          <w:rFonts w:eastAsia="SimSun"/>
          <w:b/>
          <w:lang w:eastAsia="zh-CN"/>
        </w:rPr>
        <w:t>Both</w:t>
      </w:r>
      <w:r w:rsidR="004E2603" w:rsidRPr="004E2603">
        <w:rPr>
          <w:rFonts w:eastAsia="SimSun"/>
          <w:b/>
          <w:lang w:eastAsia="zh-CN"/>
        </w:rPr>
        <w:t xml:space="preserve">) in the </w:t>
      </w:r>
      <w:r w:rsidR="004E2603" w:rsidRPr="004F0CC4">
        <w:rPr>
          <w:rFonts w:eastAsia="SimSun"/>
          <w:b/>
          <w:lang w:eastAsia="zh-CN"/>
        </w:rPr>
        <w:t>PDU SESSION RESOURCE MODIFY REQUEST message</w:t>
      </w:r>
      <w:r w:rsidR="004E2603" w:rsidRPr="004E2603">
        <w:rPr>
          <w:b/>
          <w:sz w:val="18"/>
          <w:szCs w:val="18"/>
          <w:lang w:eastAsia="ja-JP"/>
        </w:rPr>
        <w:t xml:space="preserve"> and the </w:t>
      </w:r>
      <w:r w:rsidR="004E2603" w:rsidRPr="004F0CC4">
        <w:rPr>
          <w:rFonts w:eastAsia="SimSun"/>
          <w:b/>
          <w:lang w:eastAsia="zh-CN"/>
        </w:rPr>
        <w:t>PDU SESSION RESOURCE MODIFY REQUEST</w:t>
      </w:r>
      <w:r w:rsidR="004E2603" w:rsidRPr="004E2603">
        <w:rPr>
          <w:rFonts w:eastAsia="SimSun"/>
          <w:b/>
          <w:lang w:eastAsia="zh-CN"/>
        </w:rPr>
        <w:t xml:space="preserve"> message</w:t>
      </w:r>
    </w:p>
    <w:p w14:paraId="501E55F4" w14:textId="0F752880" w:rsidR="004E2603" w:rsidRDefault="004E2603" w:rsidP="004E2603">
      <w:pPr>
        <w:rPr>
          <w:color w:val="000000"/>
        </w:rPr>
      </w:pPr>
      <w:r>
        <w:rPr>
          <w:rFonts w:eastAsia="SimSun"/>
          <w:lang w:eastAsia="zh-CN"/>
        </w:rPr>
        <w:t>According to the TS 23.501, RAN needs to send the UL/DL RAN part of delay of one QoS flow to the CN.</w:t>
      </w:r>
      <w:r>
        <w:rPr>
          <w:color w:val="000000"/>
        </w:rPr>
        <w:t xml:space="preserve"> According to the agreements of RAN2, the delay may be provid</w:t>
      </w:r>
      <w:r w:rsidRPr="001C5D8C">
        <w:rPr>
          <w:rFonts w:eastAsia="SimSun"/>
          <w:lang w:eastAsia="zh-CN"/>
        </w:rPr>
        <w:t>ed to QoS flow level by gNB with the assumption that all QoS flows mapped to one DRB get the same QoS treatment. For the SN terminated bearers</w:t>
      </w:r>
      <w:r w:rsidR="00CA105D" w:rsidRPr="001C5D8C">
        <w:rPr>
          <w:rFonts w:eastAsia="SimSun"/>
          <w:lang w:eastAsia="zh-CN"/>
        </w:rPr>
        <w:t xml:space="preserve"> in MR-DC</w:t>
      </w:r>
      <w:r w:rsidRPr="001C5D8C">
        <w:rPr>
          <w:rFonts w:eastAsia="SimSun"/>
          <w:lang w:eastAsia="zh-CN"/>
        </w:rPr>
        <w:t>, it is the SN which decides the mapping of QoS flow to the DRB. For the SN terminated bearers, the MN does not know the mapping of QoS flow to the DRB.</w:t>
      </w:r>
      <w:r w:rsidR="00CA105D" w:rsidRPr="001C5D8C">
        <w:rPr>
          <w:rFonts w:eastAsia="SimSun"/>
          <w:lang w:eastAsia="zh-CN"/>
        </w:rPr>
        <w:t xml:space="preserve"> </w:t>
      </w:r>
      <w:r w:rsidRPr="001C5D8C">
        <w:rPr>
          <w:rFonts w:eastAsia="SimSun"/>
          <w:lang w:eastAsia="zh-CN"/>
        </w:rPr>
        <w:t xml:space="preserve">Therefore </w:t>
      </w:r>
      <w:r w:rsidR="00CA105D" w:rsidRPr="001C5D8C">
        <w:rPr>
          <w:rFonts w:eastAsia="SimSun"/>
          <w:lang w:eastAsia="zh-CN"/>
        </w:rPr>
        <w:t>for the SN terminated bearers, it is the SN to configure and calculate the UL/DL delay. The MN needs send the UL/DL delay measurement request to the SN.</w:t>
      </w:r>
      <w:r w:rsidR="0024011B" w:rsidRPr="001C5D8C">
        <w:rPr>
          <w:rFonts w:eastAsia="SimSun"/>
          <w:lang w:eastAsia="zh-CN"/>
        </w:rPr>
        <w:t xml:space="preserve"> </w:t>
      </w:r>
      <w:r w:rsidR="003046F9" w:rsidRPr="001C5D8C">
        <w:rPr>
          <w:rFonts w:eastAsia="SimSun"/>
          <w:lang w:eastAsia="zh-CN"/>
        </w:rPr>
        <w:t>RAN2 is discussing whether the SN can configure the delay measurements. Therefore it depends on the RAN2 progre</w:t>
      </w:r>
      <w:r w:rsidR="003046F9">
        <w:rPr>
          <w:color w:val="000000"/>
        </w:rPr>
        <w:t>ss</w:t>
      </w:r>
      <w:r w:rsidR="0024575F">
        <w:rPr>
          <w:color w:val="000000"/>
        </w:rPr>
        <w:t>.</w:t>
      </w:r>
    </w:p>
    <w:p w14:paraId="36D46315" w14:textId="270FE7BA" w:rsidR="00CA105D" w:rsidRDefault="00CA105D" w:rsidP="00CA105D">
      <w:pPr>
        <w:rPr>
          <w:rFonts w:eastAsia="SimSun"/>
          <w:b/>
          <w:lang w:eastAsia="zh-CN"/>
        </w:rPr>
      </w:pPr>
      <w:r w:rsidRPr="004E2603">
        <w:rPr>
          <w:rFonts w:eastAsia="SimSun"/>
          <w:b/>
          <w:lang w:eastAsia="zh-CN"/>
        </w:rPr>
        <w:t xml:space="preserve">Proposal </w:t>
      </w:r>
      <w:r>
        <w:rPr>
          <w:rFonts w:eastAsia="SimSun"/>
          <w:b/>
          <w:lang w:eastAsia="zh-CN"/>
        </w:rPr>
        <w:t>2</w:t>
      </w:r>
      <w:r w:rsidRPr="004E2603">
        <w:rPr>
          <w:rFonts w:eastAsia="SimSun"/>
          <w:b/>
          <w:lang w:eastAsia="zh-CN"/>
        </w:rPr>
        <w:t xml:space="preserve">:  </w:t>
      </w:r>
      <w:r>
        <w:rPr>
          <w:rFonts w:eastAsia="SimSun"/>
          <w:b/>
          <w:lang w:eastAsia="zh-CN"/>
        </w:rPr>
        <w:t xml:space="preserve">For the SN terminated bearer, </w:t>
      </w:r>
      <w:r w:rsidR="000071A9">
        <w:rPr>
          <w:rFonts w:eastAsia="SimSun"/>
          <w:b/>
          <w:lang w:eastAsia="zh-CN"/>
        </w:rPr>
        <w:t xml:space="preserve">whether to </w:t>
      </w:r>
      <w:r>
        <w:rPr>
          <w:rFonts w:eastAsia="SimSun"/>
          <w:b/>
          <w:lang w:eastAsia="zh-CN"/>
        </w:rPr>
        <w:t>a</w:t>
      </w:r>
      <w:r w:rsidRPr="004E2603">
        <w:rPr>
          <w:rFonts w:eastAsia="SimSun"/>
          <w:b/>
          <w:lang w:eastAsia="zh-CN"/>
        </w:rPr>
        <w:t xml:space="preserve">dd the </w:t>
      </w:r>
      <w:r w:rsidRPr="004E2603">
        <w:rPr>
          <w:rFonts w:eastAsia="SimSun"/>
          <w:b/>
          <w:i/>
          <w:lang w:eastAsia="zh-CN"/>
        </w:rPr>
        <w:t>QoS monitoring Request Type</w:t>
      </w:r>
      <w:r w:rsidRPr="004E2603">
        <w:rPr>
          <w:rFonts w:eastAsia="SimSun"/>
          <w:b/>
          <w:lang w:eastAsia="zh-CN"/>
        </w:rPr>
        <w:t xml:space="preserve"> IE </w:t>
      </w:r>
      <w:r>
        <w:rPr>
          <w:rFonts w:eastAsia="SimSun"/>
          <w:b/>
          <w:lang w:eastAsia="zh-CN"/>
        </w:rPr>
        <w:t>an</w:t>
      </w:r>
      <w:r w:rsidRPr="004E2603">
        <w:rPr>
          <w:rFonts w:eastAsia="SimSun"/>
          <w:b/>
          <w:lang w:eastAsia="zh-CN"/>
        </w:rPr>
        <w:t xml:space="preserve">d </w:t>
      </w:r>
      <w:r w:rsidRPr="004E2603">
        <w:rPr>
          <w:rFonts w:eastAsia="SimSun"/>
          <w:b/>
          <w:i/>
          <w:lang w:eastAsia="zh-CN"/>
        </w:rPr>
        <w:t>Uu Packet Delay Measure Type</w:t>
      </w:r>
      <w:r w:rsidRPr="004E2603">
        <w:rPr>
          <w:rFonts w:eastAsia="SimSun"/>
          <w:b/>
          <w:lang w:eastAsia="zh-CN"/>
        </w:rPr>
        <w:t xml:space="preserve"> IE</w:t>
      </w:r>
      <w:r>
        <w:rPr>
          <w:rFonts w:eastAsia="SimSun"/>
          <w:b/>
          <w:lang w:eastAsia="zh-CN"/>
        </w:rPr>
        <w:t xml:space="preserve"> </w:t>
      </w:r>
      <w:r w:rsidRPr="004E2603">
        <w:rPr>
          <w:rFonts w:eastAsia="SimSun"/>
          <w:b/>
          <w:lang w:eastAsia="zh-CN"/>
        </w:rPr>
        <w:t xml:space="preserve">in the </w:t>
      </w:r>
      <w:r w:rsidRPr="00CA105D">
        <w:rPr>
          <w:rFonts w:eastAsia="SimSun"/>
          <w:b/>
          <w:lang w:eastAsia="zh-CN"/>
        </w:rPr>
        <w:t>S-NODE ADDITION RQUEST message and the S-NODE MODIFICATION REQUEST message</w:t>
      </w:r>
      <w:r w:rsidR="000071A9">
        <w:rPr>
          <w:rFonts w:eastAsia="SimSun"/>
          <w:b/>
          <w:lang w:eastAsia="zh-CN"/>
        </w:rPr>
        <w:t xml:space="preserve"> is pending to</w:t>
      </w:r>
      <w:r w:rsidR="003046F9">
        <w:rPr>
          <w:rFonts w:eastAsia="SimSun"/>
          <w:b/>
          <w:lang w:eastAsia="zh-CN"/>
        </w:rPr>
        <w:t xml:space="preserve"> RAN2 progress.</w:t>
      </w:r>
    </w:p>
    <w:p w14:paraId="1218AA1C" w14:textId="77777777" w:rsidR="00244409" w:rsidRDefault="00CA105D" w:rsidP="003046F9">
      <w:pPr>
        <w:rPr>
          <w:rFonts w:eastAsia="SimSun"/>
          <w:lang w:eastAsia="zh-CN"/>
        </w:rPr>
      </w:pPr>
      <w:r w:rsidRPr="00CA105D">
        <w:rPr>
          <w:rFonts w:eastAsia="SimSun"/>
          <w:lang w:eastAsia="zh-CN"/>
        </w:rPr>
        <w:lastRenderedPageBreak/>
        <w:t xml:space="preserve">For the MN terminated </w:t>
      </w:r>
      <w:r>
        <w:rPr>
          <w:rFonts w:eastAsia="SimSun"/>
          <w:lang w:eastAsia="zh-CN"/>
        </w:rPr>
        <w:t xml:space="preserve">SCG/Split </w:t>
      </w:r>
      <w:r w:rsidRPr="00CA105D">
        <w:rPr>
          <w:rFonts w:eastAsia="SimSun"/>
          <w:lang w:eastAsia="zh-CN"/>
        </w:rPr>
        <w:t>bearer</w:t>
      </w:r>
      <w:r>
        <w:rPr>
          <w:rFonts w:eastAsia="SimSun"/>
          <w:lang w:eastAsia="zh-CN"/>
        </w:rPr>
        <w:t xml:space="preserve"> and SN terminated MCG/split bearer, some packets are transmitted in the two nodes. Therefore the RAN part delay will be calculated by these two nodes. Therefore the node hosting the PDCP need</w:t>
      </w:r>
      <w:r w:rsidR="00BF6CC0">
        <w:rPr>
          <w:rFonts w:eastAsia="SimSun"/>
          <w:lang w:eastAsia="zh-CN"/>
        </w:rPr>
        <w:t>s</w:t>
      </w:r>
      <w:r>
        <w:rPr>
          <w:rFonts w:eastAsia="SimSun"/>
          <w:lang w:eastAsia="zh-CN"/>
        </w:rPr>
        <w:t xml:space="preserve"> </w:t>
      </w:r>
      <w:r w:rsidR="0024011B">
        <w:rPr>
          <w:rFonts w:eastAsia="SimSun"/>
          <w:lang w:eastAsia="zh-CN"/>
        </w:rPr>
        <w:t xml:space="preserve">send the measurement command to the corresponding node and </w:t>
      </w:r>
      <w:r>
        <w:rPr>
          <w:rFonts w:eastAsia="SimSun"/>
          <w:lang w:eastAsia="zh-CN"/>
        </w:rPr>
        <w:t>rece</w:t>
      </w:r>
      <w:r w:rsidR="008418C4">
        <w:rPr>
          <w:rFonts w:eastAsia="SimSun"/>
          <w:lang w:eastAsia="zh-CN"/>
        </w:rPr>
        <w:t>ive</w:t>
      </w:r>
      <w:r>
        <w:rPr>
          <w:rFonts w:eastAsia="SimSun"/>
          <w:lang w:eastAsia="zh-CN"/>
        </w:rPr>
        <w:t xml:space="preserve"> the measurement results from the </w:t>
      </w:r>
      <w:r w:rsidR="008418C4">
        <w:rPr>
          <w:rFonts w:eastAsia="SimSun"/>
          <w:lang w:eastAsia="zh-CN"/>
        </w:rPr>
        <w:t>corresponding node.</w:t>
      </w:r>
      <w:r w:rsidR="00BF6CC0">
        <w:rPr>
          <w:rFonts w:eastAsia="SimSun"/>
          <w:lang w:eastAsia="zh-CN"/>
        </w:rPr>
        <w:t xml:space="preserve"> The node hosting the PDCP needs combine the measurement results in the same measurement periods. Therefore the node hosting the PDCP needs send the </w:t>
      </w:r>
      <w:r w:rsidR="00BF6CC0" w:rsidRPr="00BF6CC0">
        <w:rPr>
          <w:rFonts w:eastAsia="SimSun"/>
          <w:i/>
          <w:lang w:eastAsia="zh-CN"/>
        </w:rPr>
        <w:t>Uu Packet Delay Measure Type</w:t>
      </w:r>
      <w:r w:rsidR="00BF6CC0">
        <w:rPr>
          <w:rFonts w:eastAsia="SimSun"/>
          <w:lang w:eastAsia="zh-CN"/>
        </w:rPr>
        <w:t xml:space="preserve"> and the measurement period to the corresponding node. </w:t>
      </w:r>
    </w:p>
    <w:p w14:paraId="06A6EB03" w14:textId="5742B309" w:rsidR="003046F9" w:rsidRDefault="008418C4" w:rsidP="003046F9">
      <w:pPr>
        <w:rPr>
          <w:rFonts w:eastAsia="SimSun"/>
          <w:lang w:eastAsia="zh-CN"/>
        </w:rPr>
      </w:pPr>
      <w:r>
        <w:rPr>
          <w:rFonts w:eastAsia="SimSun"/>
          <w:lang w:eastAsia="zh-CN"/>
        </w:rPr>
        <w:t>In our understanding, the results should be transmitted via the Xn-U in order to reduce the signalling overhead.</w:t>
      </w:r>
      <w:r w:rsidR="003046F9">
        <w:rPr>
          <w:rFonts w:eastAsia="SimSun"/>
          <w:lang w:eastAsia="zh-CN"/>
        </w:rPr>
        <w:t xml:space="preserve"> For the split bearers, the node hosting the PDCP entity receives some packets from another node via the Xn/X2(i.e. there is one additional Xn/X2 latency for these packets). Therefore we think the UL scheduling latency (including HARQ transmission delay and RLC delay) in these two nodes are different in order to ensure the same latency requirement. For example, for the MN terminated split bearer, the SN should schedule the UL packets of this DRB more quickly than the MN. Therefore we think the D1 of these two paths are also different. UE need report two D1.The node hosting the PDCP entity combine the measurement results of the two paths. It depends on the RAN2 progress.</w:t>
      </w:r>
    </w:p>
    <w:p w14:paraId="2ACD6C5A" w14:textId="113E433C" w:rsidR="003046F9" w:rsidRPr="000219C6" w:rsidRDefault="008418C4" w:rsidP="003046F9">
      <w:pPr>
        <w:rPr>
          <w:rFonts w:eastAsia="SimSun"/>
          <w:b/>
          <w:lang w:eastAsia="zh-CN"/>
        </w:rPr>
      </w:pPr>
      <w:r w:rsidRPr="000219C6">
        <w:rPr>
          <w:rFonts w:eastAsia="SimSun"/>
          <w:b/>
          <w:lang w:eastAsia="zh-CN"/>
        </w:rPr>
        <w:t xml:space="preserve">Proposal 3:  For the MN terminated SCG/Split bearer and SN terminated MCG/split bearer, the node hosting the PDCP </w:t>
      </w:r>
      <w:r w:rsidR="00BF6CC0" w:rsidRPr="000219C6">
        <w:rPr>
          <w:rFonts w:eastAsia="SimSun"/>
          <w:b/>
          <w:lang w:eastAsia="zh-CN"/>
        </w:rPr>
        <w:t xml:space="preserve">sends the </w:t>
      </w:r>
      <w:r w:rsidR="00BF6CC0" w:rsidRPr="000219C6">
        <w:rPr>
          <w:rFonts w:eastAsia="SimSun"/>
          <w:b/>
          <w:i/>
          <w:lang w:eastAsia="zh-CN"/>
        </w:rPr>
        <w:t>Uu Packet Delay Measure Type</w:t>
      </w:r>
      <w:r w:rsidR="00BF6CC0" w:rsidRPr="000219C6">
        <w:rPr>
          <w:rFonts w:eastAsia="SimSun"/>
          <w:b/>
          <w:lang w:eastAsia="zh-CN"/>
        </w:rPr>
        <w:t xml:space="preserve"> and the measurement period to the corresponding node</w:t>
      </w:r>
      <w:r w:rsidR="001809B1" w:rsidRPr="000219C6">
        <w:rPr>
          <w:rFonts w:eastAsia="SimSun"/>
          <w:b/>
          <w:lang w:eastAsia="zh-CN"/>
        </w:rPr>
        <w:t xml:space="preserve">, and </w:t>
      </w:r>
      <w:r w:rsidRPr="000219C6">
        <w:rPr>
          <w:rFonts w:eastAsia="SimSun"/>
          <w:b/>
          <w:lang w:eastAsia="zh-CN"/>
        </w:rPr>
        <w:t xml:space="preserve">receives the measurement results from the corresponding node via </w:t>
      </w:r>
      <w:r w:rsidR="004D2403" w:rsidRPr="000219C6">
        <w:rPr>
          <w:rFonts w:eastAsia="SimSun"/>
          <w:b/>
          <w:lang w:eastAsia="zh-CN"/>
        </w:rPr>
        <w:t>Xn-U</w:t>
      </w:r>
      <w:r w:rsidR="003046F9" w:rsidRPr="000219C6">
        <w:rPr>
          <w:rFonts w:eastAsia="SimSun"/>
          <w:b/>
          <w:lang w:eastAsia="zh-CN"/>
        </w:rPr>
        <w:t xml:space="preserve">. For the split bearers, the node hosting the PDCP entity combines the measurement results of the two paths.  The </w:t>
      </w:r>
      <w:r w:rsidR="004D2403" w:rsidRPr="000219C6">
        <w:rPr>
          <w:rFonts w:eastAsia="SimSun"/>
          <w:b/>
          <w:lang w:eastAsia="zh-CN"/>
        </w:rPr>
        <w:t xml:space="preserve">details are pending to </w:t>
      </w:r>
      <w:r w:rsidR="003046F9" w:rsidRPr="000219C6">
        <w:rPr>
          <w:rFonts w:eastAsia="SimSun"/>
          <w:b/>
          <w:lang w:eastAsia="zh-CN"/>
        </w:rPr>
        <w:t>RAN2 progress.</w:t>
      </w:r>
    </w:p>
    <w:p w14:paraId="3151C7EA" w14:textId="77777777" w:rsidR="001809B1" w:rsidRDefault="00AA2BD7" w:rsidP="004E2603">
      <w:pPr>
        <w:rPr>
          <w:rFonts w:eastAsia="SimSun"/>
          <w:lang w:eastAsia="zh-CN"/>
        </w:rPr>
      </w:pPr>
      <w:r w:rsidRPr="00AA2BD7">
        <w:rPr>
          <w:rFonts w:eastAsia="SimSun"/>
          <w:lang w:eastAsia="zh-CN"/>
        </w:rPr>
        <w:t>In the handover procedures, the source node will forward the QoS parameters to the target node.</w:t>
      </w:r>
      <w:r>
        <w:rPr>
          <w:rFonts w:eastAsia="SimSun"/>
          <w:lang w:eastAsia="zh-CN"/>
        </w:rPr>
        <w:t xml:space="preserve"> In our understanding, if the CN want to get the delay of NG-U and Uu, the source node need forward the QoS monitoring request to the target node. Then the target node can continue the delay measurement.</w:t>
      </w:r>
    </w:p>
    <w:p w14:paraId="264FC719" w14:textId="467AB8BB" w:rsidR="00AA2BD7" w:rsidRPr="00244409" w:rsidRDefault="00AA2BD7" w:rsidP="004E2603">
      <w:pPr>
        <w:rPr>
          <w:color w:val="000000"/>
        </w:rPr>
      </w:pPr>
      <w:r w:rsidRPr="001C5D8C">
        <w:rPr>
          <w:rFonts w:eastAsiaTheme="minorEastAsia"/>
          <w:b/>
          <w:lang w:eastAsia="zh-CN"/>
        </w:rPr>
        <w:t xml:space="preserve">Proposal 4: Add the </w:t>
      </w:r>
      <w:r w:rsidRPr="001C5D8C">
        <w:rPr>
          <w:rFonts w:eastAsia="SimSun"/>
          <w:b/>
          <w:i/>
          <w:lang w:eastAsia="zh-CN"/>
        </w:rPr>
        <w:t>QoS monitoring Request Type</w:t>
      </w:r>
      <w:r w:rsidRPr="001C5D8C">
        <w:rPr>
          <w:rFonts w:eastAsia="SimSun"/>
          <w:b/>
          <w:lang w:eastAsia="zh-CN"/>
        </w:rPr>
        <w:t xml:space="preserve"> IE and </w:t>
      </w:r>
      <w:r w:rsidRPr="001C5D8C">
        <w:rPr>
          <w:rFonts w:eastAsia="SimSun"/>
          <w:b/>
          <w:i/>
          <w:lang w:eastAsia="zh-CN"/>
        </w:rPr>
        <w:t>Uu Packet Delay Measure Type</w:t>
      </w:r>
      <w:r w:rsidRPr="001C5D8C">
        <w:rPr>
          <w:rFonts w:eastAsia="SimSun"/>
          <w:b/>
          <w:lang w:eastAsia="zh-CN"/>
        </w:rPr>
        <w:t xml:space="preserve"> IE in</w:t>
      </w:r>
      <w:r w:rsidRPr="001C5D8C">
        <w:rPr>
          <w:rFonts w:eastAsiaTheme="minorEastAsia"/>
          <w:b/>
          <w:lang w:eastAsia="zh-CN"/>
        </w:rPr>
        <w:t xml:space="preserve"> the handover request message</w:t>
      </w:r>
      <w:r w:rsidR="00244409">
        <w:rPr>
          <w:rFonts w:eastAsiaTheme="minorEastAsia"/>
          <w:b/>
          <w:lang w:eastAsia="zh-CN"/>
        </w:rPr>
        <w:t>.</w:t>
      </w:r>
    </w:p>
    <w:p w14:paraId="5D95D17D" w14:textId="64A823E2" w:rsidR="00E6587E" w:rsidRDefault="00E6587E" w:rsidP="00E6587E">
      <w:pPr>
        <w:pStyle w:val="21"/>
        <w:rPr>
          <w:lang w:val="en-US" w:eastAsia="zh-CN"/>
        </w:rPr>
      </w:pPr>
      <w:r>
        <w:rPr>
          <w:lang w:val="en-US" w:eastAsia="zh-CN"/>
        </w:rPr>
        <w:t>3.2 NG-U</w:t>
      </w:r>
      <w:r w:rsidR="002D45B2">
        <w:rPr>
          <w:lang w:val="en-US" w:eastAsia="zh-CN"/>
        </w:rPr>
        <w:t xml:space="preserve"> impact</w:t>
      </w:r>
    </w:p>
    <w:p w14:paraId="42D588E0" w14:textId="77777777" w:rsidR="00244409" w:rsidRDefault="00D616B4" w:rsidP="00D616B4">
      <w:pPr>
        <w:widowControl w:val="0"/>
        <w:spacing w:afterLines="50" w:after="120"/>
        <w:jc w:val="both"/>
        <w:rPr>
          <w:kern w:val="2"/>
          <w:lang w:val="en-US" w:eastAsia="zh-CN"/>
        </w:rPr>
      </w:pPr>
      <w:r>
        <w:rPr>
          <w:kern w:val="2"/>
          <w:lang w:val="en-US" w:eastAsia="zh-CN"/>
        </w:rPr>
        <w:t xml:space="preserve">In order to support above requirements in GTP-U, CT4 has discussed the support in GTP-U, and mentioned in the reply LS [1] that extending the current PDU Session Container extension header to include the information for packet delay measurement together with the QFI, e.g. timestamp of NG-RAN/UPF, delay value on Uu interface, is a preferred way forward. </w:t>
      </w:r>
    </w:p>
    <w:p w14:paraId="57928638" w14:textId="5EEA11DC" w:rsidR="00D616B4" w:rsidRDefault="00D616B4" w:rsidP="00D616B4">
      <w:pPr>
        <w:widowControl w:val="0"/>
        <w:spacing w:afterLines="50" w:after="120"/>
        <w:jc w:val="both"/>
        <w:rPr>
          <w:kern w:val="2"/>
          <w:lang w:val="en-US" w:eastAsia="zh-CN"/>
        </w:rPr>
      </w:pPr>
      <w:r>
        <w:rPr>
          <w:kern w:val="2"/>
          <w:lang w:val="en-US" w:eastAsia="zh-CN"/>
        </w:rPr>
        <w:t>Also in the last meeting,</w:t>
      </w:r>
      <w:r w:rsidR="00D64E62">
        <w:rPr>
          <w:kern w:val="2"/>
          <w:lang w:val="en-US" w:eastAsia="zh-CN"/>
        </w:rPr>
        <w:t xml:space="preserve"> RAN3 has agreed to take the R3-197479</w:t>
      </w:r>
      <w:r w:rsidR="00244409">
        <w:rPr>
          <w:kern w:val="2"/>
          <w:lang w:val="en-US" w:eastAsia="zh-CN"/>
        </w:rPr>
        <w:t xml:space="preserve"> (NG-U CR)</w:t>
      </w:r>
      <w:r w:rsidR="00D64E62">
        <w:rPr>
          <w:kern w:val="2"/>
          <w:lang w:val="en-US" w:eastAsia="zh-CN"/>
        </w:rPr>
        <w:t xml:space="preserve"> as the baseline.</w:t>
      </w:r>
      <w:r w:rsidR="003046F9">
        <w:rPr>
          <w:kern w:val="2"/>
          <w:lang w:val="en-US" w:eastAsia="zh-CN"/>
        </w:rPr>
        <w:t xml:space="preserve"> In R3-197479, the timestamp using the first four octets of the 64-bit timestamp format as defined in section 6 of IETF RFC 5905. According the IETF RFC 5905, the first four octets of the 64bit indicates the time in the units of seconds. In our understanding, the precision is not enough. In the URLLC, the units of latency should be </w:t>
      </w:r>
      <w:r w:rsidR="003046F9">
        <w:rPr>
          <w:rFonts w:eastAsia="SimSun"/>
        </w:rPr>
        <w:t>nanoseconds. Also RAN2 has agreed that the units of UE PDCP delay is 0.1ms. Considering the future extension, we think the units of timestamp at least should be nanosecond.</w:t>
      </w:r>
    </w:p>
    <w:p w14:paraId="0459FD55" w14:textId="134F2924" w:rsidR="00D616B4" w:rsidRPr="00D64E62" w:rsidRDefault="00D64E62" w:rsidP="00D616B4">
      <w:pPr>
        <w:rPr>
          <w:rFonts w:eastAsiaTheme="minorEastAsia"/>
          <w:b/>
          <w:lang w:eastAsia="zh-CN"/>
        </w:rPr>
      </w:pPr>
      <w:r w:rsidRPr="000219C6">
        <w:rPr>
          <w:rFonts w:eastAsiaTheme="minorEastAsia"/>
          <w:b/>
          <w:lang w:eastAsia="zh-CN"/>
        </w:rPr>
        <w:t xml:space="preserve">Proposal </w:t>
      </w:r>
      <w:r w:rsidR="00AA2BD7" w:rsidRPr="000219C6">
        <w:rPr>
          <w:rFonts w:eastAsiaTheme="minorEastAsia"/>
          <w:b/>
          <w:lang w:eastAsia="zh-CN"/>
        </w:rPr>
        <w:t>5</w:t>
      </w:r>
      <w:r w:rsidRPr="000219C6">
        <w:rPr>
          <w:rFonts w:eastAsiaTheme="minorEastAsia"/>
          <w:b/>
          <w:lang w:eastAsia="zh-CN"/>
        </w:rPr>
        <w:t>: It is proposed to reuse the existing PDU Session Container extension header to support the QoS monitoring information required by the Per QoS Flow per UE QoS Monitoring solution.</w:t>
      </w:r>
      <w:r w:rsidR="003046F9" w:rsidRPr="000219C6">
        <w:rPr>
          <w:rFonts w:eastAsiaTheme="minorEastAsia"/>
          <w:b/>
          <w:lang w:eastAsia="zh-CN"/>
        </w:rPr>
        <w:t xml:space="preserve"> The units of timestamp at least should be nanosecond.</w:t>
      </w:r>
    </w:p>
    <w:p w14:paraId="0B58619A" w14:textId="31193090" w:rsidR="00E6587E" w:rsidRDefault="00E6587E" w:rsidP="00E6587E">
      <w:pPr>
        <w:pStyle w:val="21"/>
        <w:rPr>
          <w:lang w:val="en-US" w:eastAsia="zh-CN"/>
        </w:rPr>
      </w:pPr>
      <w:r>
        <w:rPr>
          <w:lang w:val="en-US" w:eastAsia="zh-CN"/>
        </w:rPr>
        <w:t>3.3 E1/F1</w:t>
      </w:r>
      <w:r w:rsidR="002D45B2">
        <w:rPr>
          <w:lang w:val="en-US" w:eastAsia="zh-CN"/>
        </w:rPr>
        <w:t xml:space="preserve"> impact</w:t>
      </w:r>
    </w:p>
    <w:p w14:paraId="58A4FB81" w14:textId="77777777" w:rsidR="00D64E62" w:rsidRPr="00D64E62" w:rsidRDefault="00D64E62" w:rsidP="00D64E62">
      <w:pPr>
        <w:rPr>
          <w:rFonts w:cs="Arial"/>
        </w:rPr>
      </w:pPr>
      <w:r w:rsidRPr="00D64E62">
        <w:rPr>
          <w:rFonts w:cs="Arial"/>
        </w:rPr>
        <w:t>The RAN part of DL and UL packet delay is measured by gNB and UE at DRB level, respectively. In reporting to UPF, the delay may be provided to QoS flow level by gNB with the assumption that all QoS flows mapped to one DRB get the same QoS treatment.</w:t>
      </w:r>
    </w:p>
    <w:p w14:paraId="4C51644C" w14:textId="77777777" w:rsidR="00D64E62" w:rsidRPr="00D64E62" w:rsidRDefault="00D64E62" w:rsidP="00D64E62">
      <w:pPr>
        <w:rPr>
          <w:rFonts w:cs="Arial"/>
        </w:rPr>
      </w:pPr>
      <w:r w:rsidRPr="00D64E62">
        <w:rPr>
          <w:rFonts w:cs="Arial"/>
        </w:rPr>
        <w:t xml:space="preserve">The RAN part of packet delay measurement includes UL delay and DL delay. The UL delay consists of D1 and D2 as illustrated in Figure 6.2.2.2.1-1 in TR 3.816. </w:t>
      </w:r>
    </w:p>
    <w:p w14:paraId="698188AE" w14:textId="77777777" w:rsidR="00D64E62" w:rsidRPr="00D033AA" w:rsidRDefault="00D64E62" w:rsidP="00D033AA">
      <w:pPr>
        <w:pStyle w:val="af9"/>
        <w:numPr>
          <w:ilvl w:val="0"/>
          <w:numId w:val="38"/>
        </w:numPr>
        <w:ind w:firstLineChars="0"/>
        <w:rPr>
          <w:rFonts w:cs="Arial"/>
        </w:rPr>
      </w:pPr>
      <w:r w:rsidRPr="00D033AA">
        <w:rPr>
          <w:rFonts w:cs="Arial"/>
        </w:rPr>
        <w:t xml:space="preserve">D1 is the PDCP queuing delay in the UE and reported to gNB in RRC. </w:t>
      </w:r>
    </w:p>
    <w:p w14:paraId="29656995" w14:textId="77777777" w:rsidR="00D64E62" w:rsidRPr="00D64E62" w:rsidRDefault="00D64E62" w:rsidP="00D033AA">
      <w:pPr>
        <w:pStyle w:val="af9"/>
        <w:numPr>
          <w:ilvl w:val="0"/>
          <w:numId w:val="38"/>
        </w:numPr>
        <w:ind w:firstLineChars="0"/>
        <w:rPr>
          <w:rFonts w:cs="Arial"/>
        </w:rPr>
      </w:pPr>
      <w:r w:rsidRPr="00D64E62">
        <w:rPr>
          <w:rFonts w:cs="Arial"/>
        </w:rPr>
        <w:t xml:space="preserve">D2 is the rest of the delay, including HARQ (re)transmission delay, RLC delay, F1 delay and PDCP re-ordering delay in gNB. </w:t>
      </w:r>
    </w:p>
    <w:p w14:paraId="329041F6" w14:textId="77777777" w:rsidR="00D64E62" w:rsidRPr="00D64E62" w:rsidRDefault="00D64E62" w:rsidP="00D64E62">
      <w:pPr>
        <w:rPr>
          <w:rFonts w:cs="Arial"/>
        </w:rPr>
      </w:pPr>
      <w:r w:rsidRPr="00D64E62">
        <w:rPr>
          <w:rFonts w:cs="Arial"/>
        </w:rPr>
        <w:t xml:space="preserve">The RAN part of UL delay is measured by the following mechanism: </w:t>
      </w:r>
    </w:p>
    <w:p w14:paraId="633F431F" w14:textId="77777777" w:rsidR="00D64E62" w:rsidRPr="00D64E62" w:rsidRDefault="00D64E62" w:rsidP="00D033AA">
      <w:pPr>
        <w:pStyle w:val="af9"/>
        <w:numPr>
          <w:ilvl w:val="0"/>
          <w:numId w:val="38"/>
        </w:numPr>
        <w:ind w:firstLineChars="0"/>
        <w:rPr>
          <w:rFonts w:cs="Arial"/>
        </w:rPr>
      </w:pPr>
      <w:r w:rsidRPr="00D64E62">
        <w:rPr>
          <w:rFonts w:cs="Arial"/>
        </w:rPr>
        <w:t xml:space="preserve">UE measures D1 and reports the average of D1 to gNB in RRC; </w:t>
      </w:r>
    </w:p>
    <w:p w14:paraId="0CFEE46A" w14:textId="77777777" w:rsidR="00D64E62" w:rsidRDefault="00D64E62" w:rsidP="00D033AA">
      <w:pPr>
        <w:pStyle w:val="af9"/>
        <w:numPr>
          <w:ilvl w:val="0"/>
          <w:numId w:val="38"/>
        </w:numPr>
        <w:ind w:firstLineChars="0"/>
        <w:rPr>
          <w:rFonts w:cs="Arial"/>
        </w:rPr>
      </w:pPr>
      <w:r w:rsidRPr="00D64E62">
        <w:rPr>
          <w:rFonts w:cs="Arial"/>
        </w:rPr>
        <w:lastRenderedPageBreak/>
        <w:t xml:space="preserve">gNB measures the D2 and derives UL delay as D1+D2. </w:t>
      </w:r>
    </w:p>
    <w:p w14:paraId="298D7C6B" w14:textId="77777777" w:rsidR="00611F3A" w:rsidRPr="00611F3A" w:rsidRDefault="00611F3A" w:rsidP="00611F3A">
      <w:pPr>
        <w:pStyle w:val="af9"/>
        <w:ind w:left="704" w:firstLineChars="0" w:firstLine="0"/>
        <w:jc w:val="center"/>
        <w:rPr>
          <w:rFonts w:cs="Arial"/>
        </w:rPr>
      </w:pPr>
      <w:r w:rsidRPr="00D033AA">
        <w:rPr>
          <w:rFonts w:eastAsia="SimSun"/>
        </w:rPr>
        <w:object w:dxaOrig="5010" w:dyaOrig="3705" w14:anchorId="7096E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pt;height:185.2pt" o:ole="">
            <v:imagedata r:id="rId9" o:title=""/>
          </v:shape>
          <o:OLEObject Type="Embed" ProgID="Visio.Drawing.11" ShapeID="_x0000_i1025" DrawAspect="Content" ObjectID="_1643270126" r:id="rId10"/>
        </w:object>
      </w:r>
    </w:p>
    <w:p w14:paraId="33EADA68" w14:textId="77777777" w:rsidR="00611F3A" w:rsidRPr="00611F3A" w:rsidRDefault="00611F3A" w:rsidP="00611F3A">
      <w:pPr>
        <w:pStyle w:val="af9"/>
        <w:ind w:left="704" w:firstLineChars="0" w:firstLine="0"/>
        <w:rPr>
          <w:rFonts w:cs="Arial"/>
        </w:rPr>
      </w:pPr>
      <w:r w:rsidRPr="00611F3A">
        <w:rPr>
          <w:rFonts w:cs="Arial"/>
        </w:rPr>
        <w:t xml:space="preserve"> </w:t>
      </w:r>
    </w:p>
    <w:p w14:paraId="53C990D6" w14:textId="77777777" w:rsidR="00611F3A" w:rsidRPr="00D033AA" w:rsidRDefault="00611F3A" w:rsidP="00611F3A">
      <w:pPr>
        <w:pStyle w:val="TF"/>
        <w:ind w:left="704"/>
        <w:rPr>
          <w:rFonts w:eastAsia="SimSun" w:cs="Arial"/>
          <w:color w:val="000000"/>
        </w:rPr>
      </w:pPr>
      <w:r w:rsidRPr="00D033AA">
        <w:rPr>
          <w:rFonts w:eastAsia="SimSun" w:cs="Arial"/>
          <w:color w:val="000000"/>
        </w:rPr>
        <w:t>Figure 6.2.2.</w:t>
      </w:r>
      <w:r w:rsidRPr="00D033AA">
        <w:rPr>
          <w:rFonts w:eastAsia="SimSun" w:cs="Arial"/>
          <w:color w:val="000000"/>
          <w:lang w:eastAsia="zh-CN"/>
        </w:rPr>
        <w:t>2</w:t>
      </w:r>
      <w:r w:rsidRPr="00D033AA">
        <w:rPr>
          <w:rFonts w:eastAsia="SimSun" w:cs="Arial"/>
          <w:color w:val="000000"/>
        </w:rPr>
        <w:t>.1-1 in TR 3.816: RAN part of UL delay</w:t>
      </w:r>
    </w:p>
    <w:p w14:paraId="76C63F66" w14:textId="77777777" w:rsidR="00611F3A" w:rsidRDefault="00611F3A" w:rsidP="00611F3A">
      <w:pPr>
        <w:rPr>
          <w:rFonts w:eastAsiaTheme="minorEastAsia" w:cs="Arial"/>
          <w:lang w:eastAsia="zh-CN"/>
        </w:rPr>
      </w:pPr>
      <w:r>
        <w:rPr>
          <w:rFonts w:eastAsiaTheme="minorEastAsia" w:cs="Arial"/>
          <w:lang w:eastAsia="zh-CN"/>
        </w:rPr>
        <w:t>RAN2 has the following agreements in the last meeting:</w:t>
      </w:r>
    </w:p>
    <w:p w14:paraId="2E7B2E35" w14:textId="77777777" w:rsidR="00611F3A" w:rsidRDefault="00611F3A" w:rsidP="00611F3A">
      <w:pPr>
        <w:pStyle w:val="Doc-text2"/>
        <w:pBdr>
          <w:top w:val="single" w:sz="4" w:space="1" w:color="auto"/>
          <w:left w:val="single" w:sz="4" w:space="4" w:color="auto"/>
          <w:bottom w:val="single" w:sz="4" w:space="1" w:color="auto"/>
          <w:right w:val="single" w:sz="4" w:space="4" w:color="auto"/>
        </w:pBdr>
      </w:pPr>
      <w:r>
        <w:rPr>
          <w:lang w:val="en-US"/>
        </w:rPr>
        <w:t>7</w:t>
      </w:r>
      <w:r>
        <w:rPr>
          <w:lang w:val="en-US"/>
        </w:rPr>
        <w:tab/>
      </w:r>
      <w:r>
        <w:t>Capture as a note that the total RAN part of UL packet delay measurement in TS 38.314, which is defined as sum of D1(PDCP queuing delay), D2.1(over-the-air delay), D2.2(RLC delay), D2.3(F1 delay) and D2.4(PDCP re-ordering delay).</w:t>
      </w:r>
    </w:p>
    <w:p w14:paraId="46A86E5C" w14:textId="77777777" w:rsidR="00D64E62" w:rsidRPr="00D033AA" w:rsidRDefault="00D64E62" w:rsidP="00D64E62">
      <w:pPr>
        <w:rPr>
          <w:rFonts w:cs="Arial"/>
        </w:rPr>
      </w:pPr>
    </w:p>
    <w:p w14:paraId="7B7DBBCD" w14:textId="75E41829" w:rsidR="002D45B2" w:rsidRDefault="00D64E62" w:rsidP="00D64E62">
      <w:pPr>
        <w:rPr>
          <w:rFonts w:cs="Arial"/>
        </w:rPr>
      </w:pPr>
      <w:r w:rsidRPr="00D64E62">
        <w:rPr>
          <w:rFonts w:cs="Arial"/>
        </w:rPr>
        <w:t xml:space="preserve">In disaggregated gNB </w:t>
      </w:r>
      <w:r w:rsidR="002D45B2" w:rsidRPr="00D64E62">
        <w:rPr>
          <w:rFonts w:cs="Arial"/>
        </w:rPr>
        <w:t>architecture</w:t>
      </w:r>
      <w:r w:rsidRPr="00D64E62">
        <w:rPr>
          <w:rFonts w:cs="Arial"/>
        </w:rPr>
        <w:t>, the PDCP re-ordering delay and F1 delay are measured by the CU-UP. The HARQ (re)</w:t>
      </w:r>
      <w:r w:rsidR="002D45B2" w:rsidRPr="00D64E62">
        <w:rPr>
          <w:rFonts w:cs="Arial"/>
        </w:rPr>
        <w:t>transmission</w:t>
      </w:r>
      <w:r w:rsidRPr="00D64E62">
        <w:rPr>
          <w:rFonts w:cs="Arial"/>
        </w:rPr>
        <w:t xml:space="preserve"> delay and RLC delay are measured by the DU. </w:t>
      </w:r>
    </w:p>
    <w:p w14:paraId="45CBE1D6" w14:textId="4A7FD0BC" w:rsidR="002D45B2" w:rsidRDefault="00D64E62" w:rsidP="00D64E62">
      <w:pPr>
        <w:rPr>
          <w:rFonts w:cs="Arial"/>
        </w:rPr>
      </w:pPr>
      <w:r w:rsidRPr="00D64E62">
        <w:rPr>
          <w:rFonts w:cs="Arial"/>
        </w:rPr>
        <w:t xml:space="preserve">In our understanding, the operators want to know the whole RAN part of UL packet delay. The network needs to calculate the whole RAN part of UL packet delay. Therefore, it is better for one concentrate entity to combine the delay results from all the entities. In other words, other entities needs to send the measurement results to the concentrate entity. In our understanding, the concentrate entity </w:t>
      </w:r>
      <w:r w:rsidR="002D45B2">
        <w:rPr>
          <w:rFonts w:cs="Arial"/>
        </w:rPr>
        <w:t>could be</w:t>
      </w:r>
      <w:r w:rsidR="002D45B2" w:rsidRPr="00D64E62">
        <w:rPr>
          <w:rFonts w:cs="Arial"/>
        </w:rPr>
        <w:t xml:space="preserve"> </w:t>
      </w:r>
      <w:r w:rsidRPr="00D64E62">
        <w:rPr>
          <w:rFonts w:cs="Arial"/>
        </w:rPr>
        <w:t xml:space="preserve">the CU-CP or the CU-UP. </w:t>
      </w:r>
    </w:p>
    <w:p w14:paraId="469EA7B9" w14:textId="39A39E04" w:rsidR="00D033AA" w:rsidRDefault="00D033AA" w:rsidP="00D64E62">
      <w:pPr>
        <w:rPr>
          <w:rFonts w:cs="Arial"/>
        </w:rPr>
      </w:pPr>
      <w:r>
        <w:rPr>
          <w:rFonts w:cs="Arial"/>
        </w:rPr>
        <w:t xml:space="preserve">According to the agreements of SA2, NG-RAN needs send the RAN part of delay to the UPF in the GTP-U header. If the concentrate entity is the CU-CP, the CU-UP firstly needs to send the delay of CU-UP to the CU-CP and receives the whole RAN part of delay from CU-CP. It will increase the signalling interaction between CU-CP and CU-UP. </w:t>
      </w:r>
      <w:r w:rsidR="002300A9">
        <w:rPr>
          <w:rFonts w:cs="Arial"/>
        </w:rPr>
        <w:t>Therefore we think it is the CU-UP to calculate the whole UL delay of RAN part.</w:t>
      </w:r>
    </w:p>
    <w:p w14:paraId="4F95380D" w14:textId="77777777" w:rsidR="00611F3A" w:rsidRPr="00D64E62" w:rsidRDefault="00611F3A" w:rsidP="00611F3A">
      <w:pPr>
        <w:rPr>
          <w:rFonts w:cs="Arial"/>
        </w:rPr>
      </w:pPr>
      <w:r>
        <w:rPr>
          <w:rFonts w:cs="Arial"/>
        </w:rPr>
        <w:t xml:space="preserve">According to the </w:t>
      </w:r>
      <w:r w:rsidRPr="00D64E62">
        <w:rPr>
          <w:rFonts w:cs="Arial"/>
        </w:rPr>
        <w:t>TR 3.816</w:t>
      </w:r>
      <w:r>
        <w:rPr>
          <w:rFonts w:cs="Arial"/>
        </w:rPr>
        <w:t xml:space="preserve">, </w:t>
      </w:r>
      <w:r w:rsidRPr="00611F3A">
        <w:rPr>
          <w:rFonts w:cs="Arial"/>
        </w:rPr>
        <w:t>RAN part of the DL delay is measured by gNB by DRB level. For arrival of packets the reference point is PDCP upper SAP. For successful reception the reference point is MAC lower SAP. It includes average delay in DL (e.g. average delay in CU-UP, average delay on F1-U and average delay DL in gNB-DU)</w:t>
      </w:r>
    </w:p>
    <w:p w14:paraId="2A942E61" w14:textId="77777777" w:rsidR="002300A9" w:rsidRDefault="002300A9" w:rsidP="002300A9">
      <w:pPr>
        <w:rPr>
          <w:rFonts w:eastAsiaTheme="minorEastAsia" w:cs="Arial"/>
          <w:lang w:eastAsia="zh-CN"/>
        </w:rPr>
      </w:pPr>
      <w:r>
        <w:rPr>
          <w:rFonts w:eastAsiaTheme="minorEastAsia" w:cs="Arial"/>
          <w:lang w:eastAsia="zh-CN"/>
        </w:rPr>
        <w:t>RAN2 has the following agreements in the last meeting:</w:t>
      </w:r>
    </w:p>
    <w:p w14:paraId="11C4090C" w14:textId="77777777" w:rsidR="002300A9" w:rsidRDefault="002300A9" w:rsidP="002300A9">
      <w:pPr>
        <w:pStyle w:val="Doc-text2"/>
        <w:pBdr>
          <w:top w:val="single" w:sz="4" w:space="1" w:color="auto"/>
          <w:left w:val="single" w:sz="4" w:space="4" w:color="auto"/>
          <w:bottom w:val="single" w:sz="4" w:space="1" w:color="auto"/>
          <w:right w:val="single" w:sz="4" w:space="4" w:color="auto"/>
        </w:pBdr>
      </w:pPr>
      <w:r>
        <w:rPr>
          <w:bCs/>
        </w:rPr>
        <w:t>8</w:t>
      </w:r>
      <w:r>
        <w:tab/>
        <w:t>The DL delay in gNB-DU (i.e. D1), the DL delay on F1-U (i.e. D2) and the DL delay in CU-UP (i.e. D3) are measured per DRB per UE.</w:t>
      </w:r>
    </w:p>
    <w:p w14:paraId="289BC19D" w14:textId="77777777" w:rsidR="002300A9" w:rsidRDefault="002300A9" w:rsidP="002300A9">
      <w:pPr>
        <w:rPr>
          <w:rFonts w:eastAsiaTheme="minorEastAsia" w:cs="Arial"/>
          <w:lang w:eastAsia="zh-CN"/>
        </w:rPr>
      </w:pPr>
      <w:r>
        <w:rPr>
          <w:rFonts w:eastAsiaTheme="minorEastAsia" w:cs="Arial"/>
          <w:lang w:eastAsia="zh-CN"/>
        </w:rPr>
        <w:t xml:space="preserve">Same to the above discussion on UL delay measurement, </w:t>
      </w:r>
      <w:r>
        <w:rPr>
          <w:rFonts w:cs="Arial"/>
        </w:rPr>
        <w:t>we think it is the CU-UP to calculate the whole DL delay of RAN part.</w:t>
      </w:r>
      <w:r>
        <w:rPr>
          <w:rFonts w:eastAsiaTheme="minorEastAsia" w:cs="Arial"/>
          <w:lang w:eastAsia="zh-CN"/>
        </w:rPr>
        <w:t xml:space="preserve"> </w:t>
      </w:r>
    </w:p>
    <w:p w14:paraId="7A5F7CF9" w14:textId="24E18A27" w:rsidR="003046F9" w:rsidRDefault="003046F9" w:rsidP="003046F9">
      <w:pPr>
        <w:pStyle w:val="af7"/>
        <w:jc w:val="center"/>
        <w:rPr>
          <w:rFonts w:eastAsiaTheme="minorEastAsia" w:cs="Arial"/>
          <w:lang w:eastAsia="zh-CN"/>
        </w:rPr>
      </w:pPr>
      <w:r>
        <w:t xml:space="preserve">Table </w:t>
      </w:r>
      <w:r w:rsidR="00B90E3E">
        <w:rPr>
          <w:noProof/>
        </w:rPr>
        <w:fldChar w:fldCharType="begin"/>
      </w:r>
      <w:r w:rsidR="00B90E3E">
        <w:rPr>
          <w:noProof/>
        </w:rPr>
        <w:instrText xml:space="preserve"> SEQ Table \* ARABIC </w:instrText>
      </w:r>
      <w:r w:rsidR="00B90E3E">
        <w:rPr>
          <w:noProof/>
        </w:rPr>
        <w:fldChar w:fldCharType="separate"/>
      </w:r>
      <w:r>
        <w:rPr>
          <w:noProof/>
        </w:rPr>
        <w:t>1</w:t>
      </w:r>
      <w:r w:rsidR="00B90E3E">
        <w:rPr>
          <w:noProof/>
        </w:rPr>
        <w:fldChar w:fldCharType="end"/>
      </w:r>
      <w:r>
        <w:t xml:space="preserve"> </w:t>
      </w:r>
      <w:r w:rsidR="002D45B2">
        <w:t>Comparison</w:t>
      </w:r>
      <w:r>
        <w:t xml:space="preserve"> of different </w:t>
      </w:r>
      <w:r w:rsidR="002D45B2">
        <w:t>solutions</w:t>
      </w:r>
    </w:p>
    <w:tbl>
      <w:tblPr>
        <w:tblStyle w:val="af4"/>
        <w:tblW w:w="0" w:type="auto"/>
        <w:tblLook w:val="04A0" w:firstRow="1" w:lastRow="0" w:firstColumn="1" w:lastColumn="0" w:noHBand="0" w:noVBand="1"/>
      </w:tblPr>
      <w:tblGrid>
        <w:gridCol w:w="3375"/>
        <w:gridCol w:w="3128"/>
        <w:gridCol w:w="3128"/>
      </w:tblGrid>
      <w:tr w:rsidR="003046F9" w14:paraId="2CF1EDED" w14:textId="77777777" w:rsidTr="003046F9">
        <w:tc>
          <w:tcPr>
            <w:tcW w:w="3375" w:type="dxa"/>
            <w:tcBorders>
              <w:top w:val="single" w:sz="4" w:space="0" w:color="auto"/>
              <w:left w:val="single" w:sz="4" w:space="0" w:color="auto"/>
              <w:bottom w:val="single" w:sz="4" w:space="0" w:color="auto"/>
              <w:right w:val="single" w:sz="4" w:space="0" w:color="auto"/>
            </w:tcBorders>
            <w:hideMark/>
          </w:tcPr>
          <w:p w14:paraId="3C4A4D99" w14:textId="77777777" w:rsidR="003046F9" w:rsidRDefault="003046F9">
            <w:pPr>
              <w:rPr>
                <w:rFonts w:eastAsiaTheme="minorEastAsia" w:cs="Arial"/>
                <w:lang w:eastAsia="zh-CN"/>
              </w:rPr>
            </w:pPr>
            <w:r>
              <w:rPr>
                <w:rFonts w:eastAsiaTheme="minorEastAsia" w:cs="Arial"/>
                <w:lang w:eastAsia="zh-CN"/>
              </w:rPr>
              <w:t>Solution of the measurement reporting</w:t>
            </w:r>
          </w:p>
        </w:tc>
        <w:tc>
          <w:tcPr>
            <w:tcW w:w="3128" w:type="dxa"/>
            <w:tcBorders>
              <w:top w:val="single" w:sz="4" w:space="0" w:color="auto"/>
              <w:left w:val="single" w:sz="4" w:space="0" w:color="auto"/>
              <w:bottom w:val="single" w:sz="4" w:space="0" w:color="auto"/>
              <w:right w:val="single" w:sz="4" w:space="0" w:color="auto"/>
            </w:tcBorders>
            <w:hideMark/>
          </w:tcPr>
          <w:p w14:paraId="098FCB37" w14:textId="77777777" w:rsidR="003046F9" w:rsidRDefault="003046F9">
            <w:pPr>
              <w:rPr>
                <w:rFonts w:eastAsiaTheme="minorEastAsia" w:cs="Arial"/>
                <w:lang w:eastAsia="zh-CN"/>
              </w:rPr>
            </w:pPr>
            <w:r>
              <w:rPr>
                <w:rFonts w:eastAsiaTheme="minorEastAsia" w:cs="Arial"/>
                <w:lang w:eastAsia="zh-CN"/>
              </w:rPr>
              <w:t>Impacts on TS of RAN3</w:t>
            </w:r>
          </w:p>
        </w:tc>
        <w:tc>
          <w:tcPr>
            <w:tcW w:w="3128" w:type="dxa"/>
            <w:tcBorders>
              <w:top w:val="single" w:sz="4" w:space="0" w:color="auto"/>
              <w:left w:val="single" w:sz="4" w:space="0" w:color="auto"/>
              <w:bottom w:val="single" w:sz="4" w:space="0" w:color="auto"/>
              <w:right w:val="single" w:sz="4" w:space="0" w:color="auto"/>
            </w:tcBorders>
            <w:hideMark/>
          </w:tcPr>
          <w:p w14:paraId="6C73AE48" w14:textId="77777777" w:rsidR="003046F9" w:rsidRDefault="003046F9">
            <w:pPr>
              <w:rPr>
                <w:rFonts w:eastAsiaTheme="minorEastAsia" w:cs="Arial"/>
                <w:lang w:eastAsia="zh-CN"/>
              </w:rPr>
            </w:pPr>
            <w:r>
              <w:rPr>
                <w:rFonts w:eastAsiaTheme="minorEastAsia" w:cs="Arial"/>
                <w:lang w:eastAsia="zh-CN"/>
              </w:rPr>
              <w:t>Analyses</w:t>
            </w:r>
          </w:p>
        </w:tc>
      </w:tr>
      <w:tr w:rsidR="003046F9" w14:paraId="38998A98" w14:textId="77777777" w:rsidTr="003046F9">
        <w:tc>
          <w:tcPr>
            <w:tcW w:w="3375" w:type="dxa"/>
            <w:tcBorders>
              <w:top w:val="single" w:sz="4" w:space="0" w:color="auto"/>
              <w:left w:val="single" w:sz="4" w:space="0" w:color="auto"/>
              <w:bottom w:val="single" w:sz="4" w:space="0" w:color="auto"/>
              <w:right w:val="single" w:sz="4" w:space="0" w:color="auto"/>
            </w:tcBorders>
            <w:hideMark/>
          </w:tcPr>
          <w:p w14:paraId="58417AFB" w14:textId="41F72832" w:rsidR="003046F9" w:rsidRDefault="003046F9">
            <w:pPr>
              <w:rPr>
                <w:rFonts w:eastAsiaTheme="minorEastAsia" w:cs="Arial"/>
                <w:lang w:eastAsia="zh-CN"/>
              </w:rPr>
            </w:pPr>
            <w:r>
              <w:rPr>
                <w:rFonts w:eastAsiaTheme="minorEastAsia" w:cs="Arial"/>
                <w:lang w:eastAsia="zh-CN"/>
              </w:rPr>
              <w:t xml:space="preserve">Solution 1: CU-CP calculates the whole UL/DL RAN </w:t>
            </w:r>
            <w:r w:rsidR="002D45B2">
              <w:rPr>
                <w:rFonts w:eastAsiaTheme="minorEastAsia" w:cs="Arial"/>
                <w:lang w:eastAsia="zh-CN"/>
              </w:rPr>
              <w:t xml:space="preserve">part </w:t>
            </w:r>
            <w:r>
              <w:rPr>
                <w:rFonts w:eastAsiaTheme="minorEastAsia" w:cs="Arial"/>
                <w:lang w:eastAsia="zh-CN"/>
              </w:rPr>
              <w:t>delay</w:t>
            </w:r>
          </w:p>
        </w:tc>
        <w:tc>
          <w:tcPr>
            <w:tcW w:w="3128" w:type="dxa"/>
            <w:tcBorders>
              <w:top w:val="single" w:sz="4" w:space="0" w:color="auto"/>
              <w:left w:val="single" w:sz="4" w:space="0" w:color="auto"/>
              <w:bottom w:val="single" w:sz="4" w:space="0" w:color="auto"/>
              <w:right w:val="single" w:sz="4" w:space="0" w:color="auto"/>
            </w:tcBorders>
            <w:hideMark/>
          </w:tcPr>
          <w:p w14:paraId="6317DFE0" w14:textId="77777777" w:rsidR="003046F9" w:rsidRDefault="003046F9">
            <w:pPr>
              <w:rPr>
                <w:rFonts w:eastAsiaTheme="minorEastAsia" w:cs="Arial"/>
                <w:lang w:eastAsia="zh-CN"/>
              </w:rPr>
            </w:pPr>
            <w:r>
              <w:rPr>
                <w:rFonts w:eastAsiaTheme="minorEastAsia" w:cs="Arial"/>
                <w:lang w:eastAsia="zh-CN"/>
              </w:rPr>
              <w:t>UL delay:</w:t>
            </w:r>
          </w:p>
          <w:p w14:paraId="25F47569" w14:textId="6001BEF4"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E1</w:t>
            </w:r>
            <w:r w:rsidR="002D45B2">
              <w:rPr>
                <w:rFonts w:eastAsiaTheme="minorEastAsia" w:cs="Arial"/>
                <w:lang w:eastAsia="zh-CN"/>
              </w:rPr>
              <w:t>AP</w:t>
            </w:r>
            <w:r>
              <w:rPr>
                <w:rFonts w:eastAsiaTheme="minorEastAsia" w:cs="Arial"/>
                <w:lang w:eastAsia="zh-CN"/>
              </w:rPr>
              <w:t>: CU-UP sends the delay results measured by CU-UP to CU-CP.</w:t>
            </w:r>
          </w:p>
          <w:p w14:paraId="2E48F93D" w14:textId="3FAC4242"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lastRenderedPageBreak/>
              <w:t>F1</w:t>
            </w:r>
            <w:r w:rsidR="002D45B2">
              <w:rPr>
                <w:rFonts w:eastAsiaTheme="minorEastAsia" w:cs="Arial"/>
                <w:lang w:eastAsia="zh-CN"/>
              </w:rPr>
              <w:t>AP</w:t>
            </w:r>
            <w:r>
              <w:rPr>
                <w:rFonts w:eastAsiaTheme="minorEastAsia" w:cs="Arial"/>
                <w:lang w:eastAsia="zh-CN"/>
              </w:rPr>
              <w:t>: DU sends the delay results measured by DU to CU-CP</w:t>
            </w:r>
          </w:p>
          <w:p w14:paraId="408E6690" w14:textId="3D11AC1B"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E1</w:t>
            </w:r>
            <w:r w:rsidR="002D45B2">
              <w:rPr>
                <w:rFonts w:eastAsiaTheme="minorEastAsia" w:cs="Arial"/>
                <w:lang w:eastAsia="zh-CN"/>
              </w:rPr>
              <w:t>AP</w:t>
            </w:r>
            <w:r>
              <w:rPr>
                <w:rFonts w:eastAsiaTheme="minorEastAsia" w:cs="Arial"/>
                <w:lang w:eastAsia="zh-CN"/>
              </w:rPr>
              <w:t>: CU-CP sends the whole RAN part delay to CU-UP.</w:t>
            </w:r>
          </w:p>
          <w:p w14:paraId="32016E24" w14:textId="77777777"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NG-U: CU-UP sends the whole RAN part delay to UPF</w:t>
            </w:r>
          </w:p>
          <w:p w14:paraId="7BEB2E05" w14:textId="77777777" w:rsidR="003046F9" w:rsidRDefault="003046F9">
            <w:pPr>
              <w:rPr>
                <w:rFonts w:eastAsiaTheme="minorEastAsia" w:cs="Arial"/>
                <w:lang w:eastAsia="zh-CN"/>
              </w:rPr>
            </w:pPr>
            <w:r>
              <w:rPr>
                <w:rFonts w:eastAsiaTheme="minorEastAsia" w:cs="Arial"/>
                <w:lang w:eastAsia="zh-CN"/>
              </w:rPr>
              <w:t>DL delay: same to UL delay</w:t>
            </w:r>
          </w:p>
        </w:tc>
        <w:tc>
          <w:tcPr>
            <w:tcW w:w="3128" w:type="dxa"/>
            <w:vMerge w:val="restart"/>
            <w:tcBorders>
              <w:top w:val="single" w:sz="4" w:space="0" w:color="auto"/>
              <w:left w:val="single" w:sz="4" w:space="0" w:color="auto"/>
              <w:bottom w:val="single" w:sz="4" w:space="0" w:color="auto"/>
              <w:right w:val="single" w:sz="4" w:space="0" w:color="auto"/>
            </w:tcBorders>
            <w:hideMark/>
          </w:tcPr>
          <w:p w14:paraId="085178F2" w14:textId="77777777" w:rsidR="003046F9" w:rsidRDefault="003046F9">
            <w:pPr>
              <w:rPr>
                <w:rFonts w:eastAsiaTheme="minorEastAsia" w:cs="Arial"/>
                <w:lang w:eastAsia="zh-CN"/>
              </w:rPr>
            </w:pPr>
            <w:r>
              <w:rPr>
                <w:rFonts w:eastAsiaTheme="minorEastAsia" w:cs="Arial"/>
                <w:lang w:eastAsia="zh-CN"/>
              </w:rPr>
              <w:lastRenderedPageBreak/>
              <w:t>We think the number of solution 2 is less. Therefore we think the solution 2 is better</w:t>
            </w:r>
          </w:p>
        </w:tc>
      </w:tr>
      <w:tr w:rsidR="003046F9" w14:paraId="4438BCDA" w14:textId="77777777" w:rsidTr="003046F9">
        <w:tc>
          <w:tcPr>
            <w:tcW w:w="3375" w:type="dxa"/>
            <w:tcBorders>
              <w:top w:val="single" w:sz="4" w:space="0" w:color="auto"/>
              <w:left w:val="single" w:sz="4" w:space="0" w:color="auto"/>
              <w:bottom w:val="single" w:sz="4" w:space="0" w:color="auto"/>
              <w:right w:val="single" w:sz="4" w:space="0" w:color="auto"/>
            </w:tcBorders>
            <w:hideMark/>
          </w:tcPr>
          <w:p w14:paraId="7566C946" w14:textId="77777777" w:rsidR="003046F9" w:rsidRDefault="003046F9">
            <w:pPr>
              <w:rPr>
                <w:rFonts w:eastAsiaTheme="minorEastAsia" w:cs="Arial"/>
                <w:lang w:eastAsia="zh-CN"/>
              </w:rPr>
            </w:pPr>
            <w:r>
              <w:rPr>
                <w:rFonts w:eastAsiaTheme="minorEastAsia" w:cs="Arial"/>
                <w:lang w:eastAsia="zh-CN"/>
              </w:rPr>
              <w:t>Solution 2:CU-UP calculates the whole UL/DL RAN delay</w:t>
            </w:r>
          </w:p>
        </w:tc>
        <w:tc>
          <w:tcPr>
            <w:tcW w:w="3128" w:type="dxa"/>
            <w:tcBorders>
              <w:top w:val="single" w:sz="4" w:space="0" w:color="auto"/>
              <w:left w:val="single" w:sz="4" w:space="0" w:color="auto"/>
              <w:bottom w:val="single" w:sz="4" w:space="0" w:color="auto"/>
              <w:right w:val="single" w:sz="4" w:space="0" w:color="auto"/>
            </w:tcBorders>
          </w:tcPr>
          <w:p w14:paraId="03447D64" w14:textId="77777777" w:rsidR="003046F9" w:rsidRDefault="003046F9">
            <w:pPr>
              <w:rPr>
                <w:rFonts w:eastAsiaTheme="minorEastAsia" w:cs="Arial"/>
                <w:lang w:eastAsia="zh-CN"/>
              </w:rPr>
            </w:pPr>
            <w:r>
              <w:rPr>
                <w:rFonts w:eastAsiaTheme="minorEastAsia" w:cs="Arial"/>
                <w:lang w:eastAsia="zh-CN"/>
              </w:rPr>
              <w:t>UL delay:</w:t>
            </w:r>
          </w:p>
          <w:p w14:paraId="758B1BA6" w14:textId="3092FEFE"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E1</w:t>
            </w:r>
            <w:r w:rsidR="00E4719A">
              <w:rPr>
                <w:rFonts w:eastAsiaTheme="minorEastAsia" w:cs="Arial"/>
                <w:lang w:eastAsia="zh-CN"/>
              </w:rPr>
              <w:t>AP</w:t>
            </w:r>
            <w:r>
              <w:rPr>
                <w:rFonts w:eastAsiaTheme="minorEastAsia" w:cs="Arial"/>
                <w:lang w:eastAsia="zh-CN"/>
              </w:rPr>
              <w:t>: CU-CP sends the delay results measured by the UE to CU-UP.</w:t>
            </w:r>
          </w:p>
          <w:p w14:paraId="74B0A398" w14:textId="3FAEEB9B"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F1</w:t>
            </w:r>
            <w:r w:rsidR="00E4719A">
              <w:rPr>
                <w:rFonts w:eastAsiaTheme="minorEastAsia" w:cs="Arial"/>
                <w:lang w:eastAsia="zh-CN"/>
              </w:rPr>
              <w:t>-U</w:t>
            </w:r>
            <w:r>
              <w:rPr>
                <w:rFonts w:eastAsiaTheme="minorEastAsia" w:cs="Arial"/>
                <w:lang w:eastAsia="zh-CN"/>
              </w:rPr>
              <w:t>: DU sends the delay results measured to CU-UP</w:t>
            </w:r>
          </w:p>
          <w:p w14:paraId="3780EB8A" w14:textId="77777777"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NG-U: CU-UP sends the whole RAN part delay to UPF</w:t>
            </w:r>
          </w:p>
          <w:p w14:paraId="67D8E792" w14:textId="77777777" w:rsidR="003046F9" w:rsidRDefault="003046F9">
            <w:pPr>
              <w:rPr>
                <w:rFonts w:eastAsiaTheme="minorEastAsia" w:cs="Arial"/>
                <w:lang w:eastAsia="zh-CN"/>
              </w:rPr>
            </w:pPr>
            <w:r>
              <w:rPr>
                <w:rFonts w:eastAsiaTheme="minorEastAsia" w:cs="Arial"/>
                <w:lang w:eastAsia="zh-CN"/>
              </w:rPr>
              <w:t>DL delay:</w:t>
            </w:r>
          </w:p>
          <w:p w14:paraId="0738AF19" w14:textId="77777777"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F1: DU sends the delay results measured by DU to CU-UP</w:t>
            </w:r>
          </w:p>
          <w:p w14:paraId="24A20A81" w14:textId="77777777" w:rsidR="003046F9" w:rsidRDefault="003046F9" w:rsidP="003046F9">
            <w:pPr>
              <w:pStyle w:val="af9"/>
              <w:numPr>
                <w:ilvl w:val="0"/>
                <w:numId w:val="39"/>
              </w:numPr>
              <w:ind w:firstLineChars="0"/>
              <w:rPr>
                <w:rFonts w:eastAsiaTheme="minorEastAsia" w:cs="Arial"/>
                <w:lang w:eastAsia="zh-CN"/>
              </w:rPr>
            </w:pPr>
            <w:r>
              <w:rPr>
                <w:rFonts w:eastAsiaTheme="minorEastAsia" w:cs="Arial"/>
                <w:lang w:eastAsia="zh-CN"/>
              </w:rPr>
              <w:t>NG-U: CU-UP sends the whole RAN part delay to UPF</w:t>
            </w:r>
          </w:p>
          <w:p w14:paraId="7779C815" w14:textId="77777777" w:rsidR="003046F9" w:rsidRDefault="003046F9">
            <w:pPr>
              <w:rPr>
                <w:rFonts w:eastAsiaTheme="minorEastAsia"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C9F0" w14:textId="77777777" w:rsidR="003046F9" w:rsidRDefault="003046F9">
            <w:pPr>
              <w:spacing w:after="0"/>
              <w:rPr>
                <w:rFonts w:eastAsiaTheme="minorEastAsia" w:cs="Arial"/>
                <w:lang w:eastAsia="zh-CN"/>
              </w:rPr>
            </w:pPr>
          </w:p>
        </w:tc>
      </w:tr>
    </w:tbl>
    <w:p w14:paraId="4FB1C7AB" w14:textId="77777777" w:rsidR="003046F9" w:rsidRPr="001C5D8C" w:rsidRDefault="003046F9" w:rsidP="002300A9">
      <w:pPr>
        <w:rPr>
          <w:rFonts w:eastAsiaTheme="minorEastAsia" w:cs="Arial"/>
          <w:lang w:val="en-US" w:eastAsia="zh-CN"/>
        </w:rPr>
      </w:pPr>
    </w:p>
    <w:p w14:paraId="7A1A9D9B" w14:textId="77777777" w:rsidR="00611F3A" w:rsidRDefault="00D033AA" w:rsidP="00D64E62">
      <w:pPr>
        <w:rPr>
          <w:rFonts w:cs="Arial"/>
          <w:b/>
        </w:rPr>
      </w:pPr>
      <w:r w:rsidRPr="00611F3A">
        <w:rPr>
          <w:rFonts w:cs="Arial"/>
          <w:b/>
        </w:rPr>
        <w:t xml:space="preserve">Proposal </w:t>
      </w:r>
      <w:r w:rsidR="00AA2BD7">
        <w:rPr>
          <w:rFonts w:cs="Arial"/>
          <w:b/>
        </w:rPr>
        <w:t>6</w:t>
      </w:r>
      <w:r w:rsidR="00611F3A" w:rsidRPr="00611F3A">
        <w:rPr>
          <w:rFonts w:cs="Arial"/>
          <w:b/>
        </w:rPr>
        <w:t xml:space="preserve">:  The CU-UP calculates the whole UL/DL RAN part delay </w:t>
      </w:r>
    </w:p>
    <w:p w14:paraId="0AE1671B" w14:textId="7A8EFC08" w:rsidR="006D437E" w:rsidRDefault="006D437E" w:rsidP="006D437E">
      <w:pPr>
        <w:rPr>
          <w:rFonts w:eastAsiaTheme="minorEastAsia" w:cs="Arial"/>
          <w:lang w:eastAsia="zh-CN"/>
        </w:rPr>
      </w:pPr>
      <w:r>
        <w:rPr>
          <w:rFonts w:eastAsiaTheme="minorEastAsia" w:cs="Arial"/>
          <w:lang w:eastAsia="zh-CN"/>
        </w:rPr>
        <w:t>For the DL delay of RAN part, the D1</w:t>
      </w:r>
      <w:r w:rsidR="00975614">
        <w:rPr>
          <w:rFonts w:eastAsiaTheme="minorEastAsia" w:cs="Arial"/>
          <w:lang w:eastAsia="zh-CN"/>
        </w:rPr>
        <w:t xml:space="preserve"> </w:t>
      </w:r>
      <w:r>
        <w:rPr>
          <w:rFonts w:eastAsiaTheme="minorEastAsia" w:cs="Arial"/>
          <w:lang w:eastAsia="zh-CN"/>
        </w:rPr>
        <w:t xml:space="preserve">(the DL delay in DU) is measured in DU. D2(the DL delay on F1-U) and D3(the DL delay in CU-UP) are measured in CU-UP. Therefore the DU needs send the D1 to the CU-UP. Because there is not control plane interface between </w:t>
      </w:r>
      <w:r w:rsidRPr="00C32FC7">
        <w:rPr>
          <w:rFonts w:eastAsiaTheme="minorEastAsia" w:cs="Arial"/>
          <w:highlight w:val="yellow"/>
          <w:lang w:eastAsia="zh-CN"/>
        </w:rPr>
        <w:t>DU and CU-UP</w:t>
      </w:r>
      <w:r>
        <w:rPr>
          <w:rFonts w:eastAsiaTheme="minorEastAsia" w:cs="Arial"/>
          <w:lang w:eastAsia="zh-CN"/>
        </w:rPr>
        <w:t>. Therefore we think DU can send the D1 to CU-UP via the GTP-U header same to the UL/DL delay reporting in NG-U. Otherwise the DU need firstly send the D1 to CU-CP, then CU-CP forwards the D1 to CU-UP.</w:t>
      </w:r>
    </w:p>
    <w:p w14:paraId="3DAF4AE7" w14:textId="77777777" w:rsidR="00C563D0" w:rsidRPr="00C563D0" w:rsidRDefault="00C563D0" w:rsidP="00C563D0">
      <w:pPr>
        <w:rPr>
          <w:rFonts w:eastAsiaTheme="minorEastAsia" w:cs="Arial"/>
          <w:b/>
          <w:lang w:eastAsia="zh-CN"/>
        </w:rPr>
      </w:pPr>
      <w:r w:rsidRPr="00C563D0">
        <w:rPr>
          <w:rFonts w:eastAsiaTheme="minorEastAsia" w:cs="Arial"/>
          <w:b/>
          <w:lang w:eastAsia="zh-CN"/>
        </w:rPr>
        <w:t xml:space="preserve">Proposal </w:t>
      </w:r>
      <w:r w:rsidR="00AA2BD7">
        <w:rPr>
          <w:rFonts w:eastAsiaTheme="minorEastAsia" w:cs="Arial"/>
          <w:b/>
          <w:lang w:eastAsia="zh-CN"/>
        </w:rPr>
        <w:t>7</w:t>
      </w:r>
      <w:r w:rsidRPr="00C563D0">
        <w:rPr>
          <w:rFonts w:eastAsiaTheme="minorEastAsia" w:cs="Arial"/>
          <w:b/>
          <w:lang w:eastAsia="zh-CN"/>
        </w:rPr>
        <w:t>: For the downlink RAN part delay, DU sends the D1 to the CU-UP in the GTP-U header</w:t>
      </w:r>
    </w:p>
    <w:p w14:paraId="08D958DD" w14:textId="167C5ADD" w:rsidR="00611F3A" w:rsidRDefault="002300A9" w:rsidP="00D64E62">
      <w:r>
        <w:rPr>
          <w:rFonts w:eastAsiaTheme="minorEastAsia" w:cs="Arial"/>
          <w:lang w:eastAsia="zh-CN"/>
        </w:rPr>
        <w:t xml:space="preserve">For the UL delay of RAN part, </w:t>
      </w:r>
      <w:r w:rsidR="00611F3A">
        <w:rPr>
          <w:rFonts w:eastAsiaTheme="minorEastAsia" w:cs="Arial"/>
          <w:lang w:eastAsia="zh-CN"/>
        </w:rPr>
        <w:t xml:space="preserve">the CU-UP needs to know the </w:t>
      </w:r>
      <w:r>
        <w:t>D1</w:t>
      </w:r>
      <w:r w:rsidR="00B004F1">
        <w:t xml:space="preserve"> </w:t>
      </w:r>
      <w:r>
        <w:t>(PDCP queuing delay), D2.1</w:t>
      </w:r>
      <w:r w:rsidR="00DD15D6">
        <w:t xml:space="preserve"> </w:t>
      </w:r>
      <w:r>
        <w:t>(over-the-air delay), D2.2</w:t>
      </w:r>
      <w:r w:rsidR="00DD15D6">
        <w:t xml:space="preserve"> </w:t>
      </w:r>
      <w:r>
        <w:t>(RLC delay), D2.3</w:t>
      </w:r>
      <w:r w:rsidR="00975614">
        <w:t xml:space="preserve"> </w:t>
      </w:r>
      <w:r>
        <w:t>(F1 delay) and D2.4</w:t>
      </w:r>
      <w:r w:rsidR="007C2F62">
        <w:t xml:space="preserve"> </w:t>
      </w:r>
      <w:r>
        <w:t xml:space="preserve">(PDCP re-ordering delay). The D1 is measured by UE and reported to CU-CP via RRC message. D2.1 and D2.2 are measured in DU. D2.3 and D2.4 are measured in CU-UP. Therefore the CU-CP need send the D1 to the CU-UP. There is only control plane </w:t>
      </w:r>
      <w:r w:rsidR="00C563D0">
        <w:t>interface</w:t>
      </w:r>
      <w:r>
        <w:t xml:space="preserve"> between CU-CP and CU-UP. </w:t>
      </w:r>
      <w:r w:rsidR="00B004F1">
        <w:t>Therefore</w:t>
      </w:r>
      <w:r w:rsidR="00C563D0">
        <w:t xml:space="preserve"> the CU-CP sends the D1 to the CU-UP</w:t>
      </w:r>
      <w:r w:rsidR="00DD15D6">
        <w:t xml:space="preserve"> via E1AP</w:t>
      </w:r>
      <w:r w:rsidR="00B004F1">
        <w:t>.</w:t>
      </w:r>
      <w:r w:rsidR="00C563D0">
        <w:t xml:space="preserve"> Same to the above discussion on DL delay, the DU can send the sum of (D2.1, D2.2) to the CU-UP</w:t>
      </w:r>
      <w:r w:rsidR="00DD15D6">
        <w:t xml:space="preserve"> via F1-U</w:t>
      </w:r>
      <w:r w:rsidR="00C563D0">
        <w:t>.</w:t>
      </w:r>
    </w:p>
    <w:p w14:paraId="1532BAB4" w14:textId="7CA3BD19" w:rsidR="00B004F1" w:rsidRDefault="00C563D0" w:rsidP="00B004F1">
      <w:pPr>
        <w:rPr>
          <w:rFonts w:cs="Arial"/>
          <w:b/>
        </w:rPr>
      </w:pPr>
      <w:r>
        <w:rPr>
          <w:rFonts w:cs="Arial"/>
          <w:b/>
        </w:rPr>
        <w:t xml:space="preserve">Proposal </w:t>
      </w:r>
      <w:r w:rsidR="00AA2BD7">
        <w:rPr>
          <w:rFonts w:cs="Arial"/>
          <w:b/>
        </w:rPr>
        <w:t>8</w:t>
      </w:r>
      <w:r w:rsidR="00B004F1" w:rsidRPr="00B004F1">
        <w:rPr>
          <w:rFonts w:cs="Arial"/>
          <w:b/>
        </w:rPr>
        <w:t xml:space="preserve">: </w:t>
      </w:r>
      <w:r w:rsidR="00B004F1">
        <w:rPr>
          <w:rFonts w:cs="Arial"/>
          <w:b/>
        </w:rPr>
        <w:t xml:space="preserve">For the uplink RAN part delay, </w:t>
      </w:r>
      <w:r>
        <w:rPr>
          <w:rFonts w:cs="Arial"/>
          <w:b/>
        </w:rPr>
        <w:t>CU-CP sends the D1 to CU-UP</w:t>
      </w:r>
      <w:r w:rsidR="00DD15D6">
        <w:rPr>
          <w:rFonts w:cs="Arial"/>
          <w:b/>
        </w:rPr>
        <w:t xml:space="preserve"> via E1AP</w:t>
      </w:r>
      <w:r>
        <w:rPr>
          <w:rFonts w:cs="Arial"/>
          <w:b/>
        </w:rPr>
        <w:t xml:space="preserve">. </w:t>
      </w:r>
      <w:r w:rsidR="00B004F1" w:rsidRPr="000219C6">
        <w:rPr>
          <w:rFonts w:cs="Arial"/>
          <w:b/>
        </w:rPr>
        <w:t>DU</w:t>
      </w:r>
      <w:r w:rsidR="00B004F1" w:rsidRPr="00B004F1">
        <w:rPr>
          <w:rFonts w:cs="Arial"/>
          <w:b/>
        </w:rPr>
        <w:t xml:space="preserve"> sends the sum of (</w:t>
      </w:r>
      <w:r>
        <w:rPr>
          <w:rFonts w:cs="Arial"/>
          <w:b/>
        </w:rPr>
        <w:t>D2.1,</w:t>
      </w:r>
      <w:r w:rsidR="00DD15D6">
        <w:rPr>
          <w:rFonts w:cs="Arial"/>
          <w:b/>
        </w:rPr>
        <w:t xml:space="preserve"> </w:t>
      </w:r>
      <w:r w:rsidR="00B004F1" w:rsidRPr="00B004F1">
        <w:rPr>
          <w:rFonts w:cs="Arial"/>
          <w:b/>
        </w:rPr>
        <w:t>D2.2) to</w:t>
      </w:r>
      <w:r>
        <w:rPr>
          <w:rFonts w:cs="Arial"/>
          <w:b/>
        </w:rPr>
        <w:t xml:space="preserve"> CU-UP </w:t>
      </w:r>
      <w:r w:rsidR="00DD15D6">
        <w:rPr>
          <w:rFonts w:cs="Arial"/>
          <w:b/>
        </w:rPr>
        <w:t>via F1-U</w:t>
      </w:r>
      <w:r w:rsidR="00B004F1" w:rsidRPr="00B004F1">
        <w:rPr>
          <w:rFonts w:cs="Arial"/>
          <w:b/>
        </w:rPr>
        <w:t xml:space="preserve">. </w:t>
      </w:r>
    </w:p>
    <w:p w14:paraId="0A11A486" w14:textId="77777777" w:rsidR="00CC5469" w:rsidRDefault="00D64E62" w:rsidP="00CC5469">
      <w:pPr>
        <w:rPr>
          <w:rFonts w:cs="Arial"/>
        </w:rPr>
      </w:pPr>
      <w:r w:rsidRPr="00D64E62">
        <w:rPr>
          <w:rFonts w:cs="Arial"/>
        </w:rPr>
        <w:t>For the UL and DL delay measurement period</w:t>
      </w:r>
      <w:r w:rsidR="00AA2BD7">
        <w:rPr>
          <w:rFonts w:cs="Arial"/>
        </w:rPr>
        <w:t xml:space="preserve"> and measurement type</w:t>
      </w:r>
      <w:r w:rsidRPr="00D64E62">
        <w:rPr>
          <w:rFonts w:cs="Arial"/>
        </w:rPr>
        <w:t>, the CU-CP can use the existing message to configure. In F1, the CU-CP can use the UE Context Setup Request, UE Context Modification Request message. In E1, the CU-CP can use the Bearer Context Setup Request, Bearer Context Modification Request message.</w:t>
      </w:r>
      <w:r w:rsidR="003046F9">
        <w:rPr>
          <w:rFonts w:cs="Arial"/>
        </w:rPr>
        <w:t xml:space="preserve"> Also we think </w:t>
      </w:r>
      <w:r w:rsidR="006D2DC1">
        <w:rPr>
          <w:rFonts w:cs="Arial"/>
        </w:rPr>
        <w:t xml:space="preserve">that </w:t>
      </w:r>
      <w:r w:rsidR="003046F9">
        <w:rPr>
          <w:rFonts w:cs="Arial"/>
        </w:rPr>
        <w:t>the measurement period</w:t>
      </w:r>
      <w:r w:rsidR="006D2DC1">
        <w:rPr>
          <w:rFonts w:cs="Arial"/>
        </w:rPr>
        <w:t>s</w:t>
      </w:r>
      <w:r w:rsidR="003046F9">
        <w:rPr>
          <w:rFonts w:cs="Arial"/>
        </w:rPr>
        <w:t xml:space="preserve"> in CU-UP, DU and UE </w:t>
      </w:r>
      <w:r w:rsidR="006D2DC1">
        <w:rPr>
          <w:rFonts w:cs="Arial"/>
        </w:rPr>
        <w:t>should keep aligned and coordinated</w:t>
      </w:r>
      <w:r w:rsidR="003046F9">
        <w:rPr>
          <w:rFonts w:cs="Arial"/>
        </w:rPr>
        <w:t xml:space="preserve">. </w:t>
      </w:r>
      <w:r w:rsidR="006D2DC1">
        <w:rPr>
          <w:rFonts w:cs="Arial"/>
        </w:rPr>
        <w:t>So that</w:t>
      </w:r>
      <w:r w:rsidR="003046F9">
        <w:rPr>
          <w:rFonts w:cs="Arial"/>
        </w:rPr>
        <w:t xml:space="preserve"> the CU-UP </w:t>
      </w:r>
      <w:r w:rsidR="006D2DC1">
        <w:rPr>
          <w:rFonts w:cs="Arial"/>
        </w:rPr>
        <w:t xml:space="preserve">can </w:t>
      </w:r>
      <w:r w:rsidR="003046F9">
        <w:rPr>
          <w:rFonts w:cs="Arial"/>
        </w:rPr>
        <w:t xml:space="preserve">calculate the whole RAN parts delay using the latest measurement results from </w:t>
      </w:r>
      <w:r w:rsidR="006D2DC1">
        <w:rPr>
          <w:rFonts w:cs="Arial"/>
        </w:rPr>
        <w:t>each</w:t>
      </w:r>
      <w:r w:rsidR="003046F9">
        <w:rPr>
          <w:rFonts w:cs="Arial"/>
        </w:rPr>
        <w:t xml:space="preserve"> </w:t>
      </w:r>
      <w:r w:rsidR="003C57DF">
        <w:rPr>
          <w:rFonts w:cs="Arial"/>
        </w:rPr>
        <w:t>entity</w:t>
      </w:r>
      <w:r w:rsidR="003046F9">
        <w:rPr>
          <w:rFonts w:cs="Arial"/>
        </w:rPr>
        <w:t>.</w:t>
      </w:r>
      <w:r w:rsidR="003046F9">
        <w:rPr>
          <w:rFonts w:asciiTheme="minorEastAsia" w:eastAsiaTheme="minorEastAsia" w:hAnsiTheme="minorEastAsia" w:cs="Arial" w:hint="eastAsia"/>
          <w:lang w:eastAsia="zh-CN"/>
        </w:rPr>
        <w:t xml:space="preserve"> </w:t>
      </w:r>
      <w:r w:rsidR="00CC5469">
        <w:rPr>
          <w:rFonts w:cs="Arial"/>
        </w:rPr>
        <w:t xml:space="preserve">According to the running CR of 38.331, the report Interval of delay measurement in UE will reuse the </w:t>
      </w:r>
      <w:r w:rsidR="00CC5469" w:rsidRPr="009555E1">
        <w:rPr>
          <w:rFonts w:cs="Arial"/>
          <w:i/>
        </w:rPr>
        <w:t>report</w:t>
      </w:r>
      <w:r w:rsidR="00CC5469">
        <w:rPr>
          <w:rFonts w:cs="Arial"/>
          <w:i/>
        </w:rPr>
        <w:t>I</w:t>
      </w:r>
      <w:r w:rsidR="00CC5469" w:rsidRPr="009555E1">
        <w:rPr>
          <w:rFonts w:cs="Arial"/>
          <w:i/>
        </w:rPr>
        <w:t>nterval</w:t>
      </w:r>
      <w:r w:rsidR="00CC5469">
        <w:rPr>
          <w:rFonts w:cs="Arial"/>
        </w:rPr>
        <w:t xml:space="preserve"> IE of period RRM measurement. But the </w:t>
      </w:r>
      <w:r w:rsidR="00CC5469" w:rsidRPr="009555E1">
        <w:rPr>
          <w:rFonts w:cs="Arial"/>
        </w:rPr>
        <w:t xml:space="preserve">applicable values for the corresponding reportInterval </w:t>
      </w:r>
      <w:r w:rsidR="00CC5469">
        <w:rPr>
          <w:rFonts w:cs="Arial"/>
        </w:rPr>
        <w:t xml:space="preserve">for the delay measurement </w:t>
      </w:r>
      <w:r w:rsidR="00CC5469" w:rsidRPr="009555E1">
        <w:rPr>
          <w:rFonts w:cs="Arial"/>
        </w:rPr>
        <w:t>are</w:t>
      </w:r>
      <w:r w:rsidR="00CC5469">
        <w:rPr>
          <w:rFonts w:cs="Arial"/>
        </w:rPr>
        <w:t xml:space="preserve"> still FFS.</w:t>
      </w:r>
      <w:r w:rsidR="00CC5469">
        <w:rPr>
          <w:rFonts w:asciiTheme="minorEastAsia" w:eastAsiaTheme="minorEastAsia" w:hAnsiTheme="minorEastAsia" w:cs="Arial" w:hint="eastAsia"/>
          <w:lang w:eastAsia="zh-CN"/>
        </w:rPr>
        <w:t xml:space="preserve"> </w:t>
      </w:r>
    </w:p>
    <w:p w14:paraId="69C8E6D4" w14:textId="77777777" w:rsidR="00CC5469" w:rsidRDefault="00CC5469" w:rsidP="00CC5469">
      <w:pPr>
        <w:rPr>
          <w:rFonts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96171F" w:rsidRPr="004778BD" w14:paraId="638FB89F" w14:textId="77777777" w:rsidTr="00C32FC7">
        <w:tc>
          <w:tcPr>
            <w:tcW w:w="9776" w:type="dxa"/>
            <w:tcBorders>
              <w:top w:val="single" w:sz="4" w:space="0" w:color="auto"/>
              <w:left w:val="single" w:sz="4" w:space="0" w:color="auto"/>
              <w:bottom w:val="single" w:sz="4" w:space="0" w:color="auto"/>
              <w:right w:val="single" w:sz="4" w:space="0" w:color="auto"/>
            </w:tcBorders>
            <w:hideMark/>
          </w:tcPr>
          <w:p w14:paraId="11139F9E" w14:textId="77777777" w:rsidR="0096171F" w:rsidRPr="004778BD" w:rsidRDefault="0096171F" w:rsidP="00C32FC7">
            <w:pPr>
              <w:keepNext/>
              <w:keepLines/>
              <w:overflowPunct w:val="0"/>
              <w:autoSpaceDE w:val="0"/>
              <w:autoSpaceDN w:val="0"/>
              <w:adjustRightInd w:val="0"/>
              <w:spacing w:after="0" w:line="256" w:lineRule="auto"/>
              <w:rPr>
                <w:rFonts w:ascii="Arial" w:eastAsia="DengXian" w:hAnsi="Arial" w:cs="Arial"/>
                <w:b/>
                <w:i/>
                <w:sz w:val="18"/>
                <w:szCs w:val="22"/>
                <w:lang w:val="en-US" w:eastAsia="en-GB"/>
              </w:rPr>
            </w:pPr>
            <w:r w:rsidRPr="004778BD">
              <w:rPr>
                <w:rFonts w:ascii="Arial" w:hAnsi="Arial" w:cs="Arial"/>
                <w:b/>
                <w:i/>
                <w:sz w:val="18"/>
                <w:szCs w:val="22"/>
                <w:lang w:val="en-US" w:eastAsia="ko-KR"/>
              </w:rPr>
              <w:lastRenderedPageBreak/>
              <w:t>ul-DelayValueConfig</w:t>
            </w:r>
          </w:p>
          <w:p w14:paraId="38DF24B3" w14:textId="77777777" w:rsidR="0096171F" w:rsidRPr="004778BD" w:rsidRDefault="0096171F" w:rsidP="00C32FC7">
            <w:pPr>
              <w:keepNext/>
              <w:keepLines/>
              <w:overflowPunct w:val="0"/>
              <w:autoSpaceDE w:val="0"/>
              <w:autoSpaceDN w:val="0"/>
              <w:adjustRightInd w:val="0"/>
              <w:spacing w:after="0" w:line="256" w:lineRule="auto"/>
              <w:rPr>
                <w:rFonts w:ascii="Arial" w:hAnsi="Arial" w:cs="Arial"/>
                <w:b/>
                <w:i/>
                <w:sz w:val="18"/>
                <w:szCs w:val="22"/>
                <w:lang w:eastAsia="en-GB"/>
              </w:rPr>
            </w:pPr>
            <w:bookmarkStart w:id="9" w:name="OLE_LINK95"/>
            <w:r w:rsidRPr="004778BD">
              <w:rPr>
                <w:rFonts w:ascii="Arial" w:hAnsi="Arial" w:cs="Arial"/>
                <w:sz w:val="18"/>
                <w:szCs w:val="22"/>
                <w:lang w:val="en-US" w:eastAsia="ko-KR"/>
              </w:rPr>
              <w:t xml:space="preserve">If the field is present, the UE shall perform the actual PDCP queueing delay measurement per DRB as specified in TS 38.314 [x5] and the UE shall ignore the </w:t>
            </w:r>
            <w:proofErr w:type="gramStart"/>
            <w:r w:rsidRPr="004778BD">
              <w:rPr>
                <w:rFonts w:ascii="Arial" w:hAnsi="Arial" w:cs="Arial"/>
                <w:sz w:val="18"/>
                <w:szCs w:val="22"/>
                <w:lang w:val="en-US" w:eastAsia="ko-KR"/>
              </w:rPr>
              <w:t>fields</w:t>
            </w:r>
            <w:proofErr w:type="gramEnd"/>
            <w:r w:rsidRPr="004778BD">
              <w:rPr>
                <w:rFonts w:ascii="Arial" w:hAnsi="Arial" w:cs="Arial"/>
                <w:sz w:val="18"/>
                <w:szCs w:val="22"/>
                <w:lang w:val="en-US" w:eastAsia="ko-KR"/>
              </w:rPr>
              <w:t xml:space="preserve"> </w:t>
            </w:r>
            <w:r w:rsidRPr="004778BD">
              <w:rPr>
                <w:rFonts w:ascii="Arial" w:hAnsi="Arial" w:cs="Arial"/>
                <w:i/>
                <w:sz w:val="18"/>
                <w:lang w:val="en-US" w:eastAsia="en-GB"/>
              </w:rPr>
              <w:t>reportQuantityCell</w:t>
            </w:r>
            <w:r w:rsidRPr="004778BD">
              <w:rPr>
                <w:rFonts w:ascii="Arial" w:hAnsi="Arial" w:cs="Arial"/>
                <w:sz w:val="18"/>
                <w:szCs w:val="22"/>
                <w:lang w:val="en-US" w:eastAsia="ko-KR"/>
              </w:rPr>
              <w:t xml:space="preserve"> and </w:t>
            </w:r>
            <w:r w:rsidRPr="004778BD">
              <w:rPr>
                <w:rFonts w:ascii="Arial" w:hAnsi="Arial" w:cs="Arial"/>
                <w:i/>
                <w:sz w:val="18"/>
                <w:szCs w:val="22"/>
                <w:lang w:val="en-US" w:eastAsia="ko-KR"/>
              </w:rPr>
              <w:t>maxReportCells</w:t>
            </w:r>
            <w:r w:rsidRPr="004778BD">
              <w:rPr>
                <w:rFonts w:ascii="Arial" w:hAnsi="Arial" w:cs="Arial"/>
                <w:sz w:val="18"/>
                <w:szCs w:val="22"/>
                <w:lang w:val="en-US" w:eastAsia="ko-KR"/>
              </w:rPr>
              <w:t xml:space="preserve">. </w:t>
            </w:r>
            <w:bookmarkEnd w:id="9"/>
            <w:r w:rsidRPr="004778BD">
              <w:rPr>
                <w:rFonts w:ascii="Arial" w:hAnsi="Arial" w:cs="Arial"/>
                <w:sz w:val="18"/>
                <w:szCs w:val="22"/>
                <w:lang w:val="en-US" w:eastAsia="ko-KR"/>
              </w:rPr>
              <w:t xml:space="preserve">The applicable values for the corresponding </w:t>
            </w:r>
            <w:r w:rsidRPr="004778BD">
              <w:rPr>
                <w:rFonts w:ascii="Arial" w:hAnsi="Arial" w:cs="Arial"/>
                <w:i/>
                <w:sz w:val="18"/>
                <w:szCs w:val="22"/>
                <w:lang w:val="en-US" w:eastAsia="ko-KR"/>
              </w:rPr>
              <w:t>reportInterval</w:t>
            </w:r>
            <w:r w:rsidRPr="004778BD">
              <w:rPr>
                <w:rFonts w:ascii="Arial" w:hAnsi="Arial" w:cs="Arial"/>
                <w:sz w:val="18"/>
                <w:szCs w:val="22"/>
                <w:lang w:val="en-US" w:eastAsia="ko-KR"/>
              </w:rPr>
              <w:t xml:space="preserve"> are (one of the) </w:t>
            </w:r>
            <w:r w:rsidRPr="004778BD">
              <w:rPr>
                <w:rFonts w:ascii="Arial" w:hAnsi="Arial" w:cs="Arial"/>
                <w:sz w:val="18"/>
                <w:szCs w:val="22"/>
                <w:highlight w:val="yellow"/>
                <w:lang w:val="en-US" w:eastAsia="ko-KR"/>
              </w:rPr>
              <w:t>[FFS on values]</w:t>
            </w:r>
            <w:r w:rsidRPr="004778BD">
              <w:rPr>
                <w:rFonts w:ascii="Arial" w:hAnsi="Arial" w:cs="Arial"/>
                <w:sz w:val="18"/>
                <w:szCs w:val="22"/>
                <w:lang w:val="en-US" w:eastAsia="ko-KR"/>
              </w:rPr>
              <w:t>. The reportInterval indicates the periodicity for performing and reporting of UL PDCP Delay per DRB measurement as specified in TS 38.314 [x5].</w:t>
            </w:r>
          </w:p>
        </w:tc>
      </w:tr>
      <w:tr w:rsidR="0096171F" w:rsidRPr="004778BD" w14:paraId="0AD8F9A3" w14:textId="77777777" w:rsidTr="00C32FC7">
        <w:tc>
          <w:tcPr>
            <w:tcW w:w="9776" w:type="dxa"/>
            <w:tcBorders>
              <w:top w:val="single" w:sz="4" w:space="0" w:color="auto"/>
              <w:left w:val="single" w:sz="4" w:space="0" w:color="auto"/>
              <w:bottom w:val="single" w:sz="4" w:space="0" w:color="auto"/>
              <w:right w:val="single" w:sz="4" w:space="0" w:color="auto"/>
            </w:tcBorders>
            <w:hideMark/>
          </w:tcPr>
          <w:p w14:paraId="1BAAA48C" w14:textId="77777777" w:rsidR="0096171F" w:rsidRPr="004778BD" w:rsidRDefault="0096171F" w:rsidP="00C32FC7">
            <w:pPr>
              <w:keepNext/>
              <w:keepLines/>
              <w:overflowPunct w:val="0"/>
              <w:autoSpaceDE w:val="0"/>
              <w:autoSpaceDN w:val="0"/>
              <w:adjustRightInd w:val="0"/>
              <w:spacing w:after="0" w:line="256" w:lineRule="auto"/>
              <w:rPr>
                <w:rFonts w:ascii="Arial" w:hAnsi="Arial" w:cs="Arial"/>
                <w:b/>
                <w:i/>
                <w:sz w:val="18"/>
                <w:szCs w:val="22"/>
                <w:lang w:eastAsia="ko-KR"/>
              </w:rPr>
            </w:pPr>
            <w:r w:rsidRPr="004778BD">
              <w:rPr>
                <w:rFonts w:ascii="Arial" w:hAnsi="Arial" w:cs="Arial"/>
                <w:b/>
                <w:i/>
                <w:sz w:val="18"/>
                <w:szCs w:val="22"/>
                <w:lang w:eastAsia="ko-KR"/>
              </w:rPr>
              <w:t>useWhiteCellList</w:t>
            </w:r>
          </w:p>
          <w:p w14:paraId="7C776134" w14:textId="77777777" w:rsidR="0096171F" w:rsidRPr="004778BD" w:rsidRDefault="0096171F" w:rsidP="00C32FC7">
            <w:pPr>
              <w:keepNext/>
              <w:keepLines/>
              <w:overflowPunct w:val="0"/>
              <w:autoSpaceDE w:val="0"/>
              <w:autoSpaceDN w:val="0"/>
              <w:adjustRightInd w:val="0"/>
              <w:spacing w:after="0" w:line="256" w:lineRule="auto"/>
              <w:rPr>
                <w:rFonts w:ascii="Arial" w:hAnsi="Arial" w:cs="Arial"/>
                <w:b/>
                <w:i/>
                <w:sz w:val="18"/>
                <w:szCs w:val="22"/>
                <w:lang w:eastAsia="en-GB"/>
              </w:rPr>
            </w:pPr>
            <w:r w:rsidRPr="004778BD">
              <w:rPr>
                <w:rFonts w:ascii="Arial" w:hAnsi="Arial" w:cs="Arial"/>
                <w:sz w:val="18"/>
                <w:szCs w:val="22"/>
                <w:lang w:eastAsia="ko-KR"/>
              </w:rPr>
              <w:t xml:space="preserve">Indicates whether only the cells included in the white-list of the associated </w:t>
            </w:r>
            <w:proofErr w:type="spellStart"/>
            <w:r w:rsidRPr="004778BD">
              <w:rPr>
                <w:rFonts w:ascii="Arial" w:hAnsi="Arial" w:cs="Arial"/>
                <w:sz w:val="18"/>
                <w:szCs w:val="22"/>
                <w:lang w:eastAsia="ko-KR"/>
              </w:rPr>
              <w:t>measObject</w:t>
            </w:r>
            <w:proofErr w:type="spellEnd"/>
            <w:r w:rsidRPr="004778BD">
              <w:rPr>
                <w:rFonts w:ascii="Arial" w:hAnsi="Arial" w:cs="Arial"/>
                <w:sz w:val="18"/>
                <w:szCs w:val="22"/>
                <w:lang w:eastAsia="ko-KR"/>
              </w:rPr>
              <w:t xml:space="preserve"> are applicable as specified in 5.5.4.1.</w:t>
            </w:r>
            <w:bookmarkStart w:id="10" w:name="_GoBack"/>
            <w:bookmarkEnd w:id="10"/>
          </w:p>
        </w:tc>
      </w:tr>
    </w:tbl>
    <w:p w14:paraId="468980B7" w14:textId="77777777" w:rsidR="0096171F" w:rsidRDefault="0096171F" w:rsidP="0096171F">
      <w:pPr>
        <w:rPr>
          <w:rFonts w:cs="Arial"/>
        </w:rPr>
      </w:pPr>
    </w:p>
    <w:p w14:paraId="241BD48F"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78BD">
        <w:rPr>
          <w:rFonts w:ascii="Courier New" w:hAnsi="Courier New"/>
          <w:noProof/>
          <w:color w:val="808080"/>
          <w:sz w:val="16"/>
          <w:lang w:eastAsia="en-GB"/>
        </w:rPr>
        <w:t>-- ASN1START</w:t>
      </w:r>
    </w:p>
    <w:p w14:paraId="5AB630E3"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78BD">
        <w:rPr>
          <w:rFonts w:ascii="Courier New" w:hAnsi="Courier New"/>
          <w:noProof/>
          <w:color w:val="808080"/>
          <w:sz w:val="16"/>
          <w:lang w:eastAsia="en-GB"/>
        </w:rPr>
        <w:t>-- TAG-REPORTINTERVAL-START</w:t>
      </w:r>
    </w:p>
    <w:p w14:paraId="1A7E647C"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E1B1B9"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78BD">
        <w:rPr>
          <w:rFonts w:ascii="Courier New" w:hAnsi="Courier New"/>
          <w:noProof/>
          <w:sz w:val="16"/>
          <w:lang w:eastAsia="en-GB"/>
        </w:rPr>
        <w:t xml:space="preserve">ReportInterval ::=                  </w:t>
      </w:r>
      <w:r w:rsidRPr="004778BD">
        <w:rPr>
          <w:rFonts w:ascii="Courier New" w:hAnsi="Courier New"/>
          <w:noProof/>
          <w:color w:val="993366"/>
          <w:sz w:val="16"/>
          <w:lang w:eastAsia="en-GB"/>
        </w:rPr>
        <w:t>ENUMERATED</w:t>
      </w:r>
      <w:r w:rsidRPr="004778BD">
        <w:rPr>
          <w:rFonts w:ascii="Courier New" w:hAnsi="Courier New"/>
          <w:noProof/>
          <w:sz w:val="16"/>
          <w:lang w:eastAsia="en-GB"/>
        </w:rPr>
        <w:t xml:space="preserve"> {ms120, ms240, ms480, ms640, ms1024, ms2048, ms5120, ms10240, ms20480, ms40960,</w:t>
      </w:r>
    </w:p>
    <w:p w14:paraId="566C0DC0"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78BD">
        <w:rPr>
          <w:rFonts w:ascii="Courier New" w:hAnsi="Courier New"/>
          <w:noProof/>
          <w:sz w:val="16"/>
          <w:lang w:eastAsia="en-GB"/>
        </w:rPr>
        <w:t xml:space="preserve">                                                    min1,min6, min12, min30 }</w:t>
      </w:r>
    </w:p>
    <w:p w14:paraId="0A586F39"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AF8378"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78BD">
        <w:rPr>
          <w:rFonts w:ascii="Courier New" w:hAnsi="Courier New"/>
          <w:noProof/>
          <w:color w:val="808080"/>
          <w:sz w:val="16"/>
          <w:lang w:eastAsia="en-GB"/>
        </w:rPr>
        <w:t>-- TAG-REPORTINTERVAL-STOP</w:t>
      </w:r>
    </w:p>
    <w:p w14:paraId="51538169" w14:textId="77777777" w:rsidR="0096171F" w:rsidRPr="004778BD" w:rsidRDefault="0096171F" w:rsidP="0096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78BD">
        <w:rPr>
          <w:rFonts w:ascii="Courier New" w:hAnsi="Courier New"/>
          <w:noProof/>
          <w:color w:val="808080"/>
          <w:sz w:val="16"/>
          <w:lang w:eastAsia="en-GB"/>
        </w:rPr>
        <w:t>-- ASN1STOP</w:t>
      </w:r>
    </w:p>
    <w:p w14:paraId="20BF77DA" w14:textId="77777777" w:rsidR="0096171F" w:rsidRDefault="0096171F" w:rsidP="00CC5469">
      <w:pPr>
        <w:rPr>
          <w:rFonts w:cs="Arial"/>
        </w:rPr>
      </w:pPr>
    </w:p>
    <w:p w14:paraId="3BDDC9F5" w14:textId="63E1D072" w:rsidR="003046F9" w:rsidRDefault="00CC5469" w:rsidP="00CC5469">
      <w:pPr>
        <w:rPr>
          <w:rFonts w:cs="Arial"/>
        </w:rPr>
      </w:pPr>
      <w:r>
        <w:rPr>
          <w:rFonts w:eastAsiaTheme="minorEastAsia" w:cs="Arial"/>
          <w:lang w:eastAsia="zh-CN"/>
        </w:rPr>
        <w:t xml:space="preserve">In LTE, the report interval of M6 is </w:t>
      </w:r>
      <w:r w:rsidRPr="008711EA">
        <w:rPr>
          <w:snapToGrid w:val="0"/>
        </w:rPr>
        <w:t xml:space="preserve">ENUMERATED </w:t>
      </w:r>
      <w:r w:rsidR="002D54EF" w:rsidRPr="008711EA">
        <w:rPr>
          <w:snapToGrid w:val="0"/>
        </w:rPr>
        <w:t>{ms1024</w:t>
      </w:r>
      <w:r w:rsidRPr="008711EA">
        <w:rPr>
          <w:snapToGrid w:val="0"/>
        </w:rPr>
        <w:t>, ms2048, ms5120, ms10240}</w:t>
      </w:r>
      <w:r>
        <w:rPr>
          <w:snapToGrid w:val="0"/>
        </w:rPr>
        <w:t>.Therefore in our understanding, RAN3 can take the value of LTE as the baseline.</w:t>
      </w:r>
    </w:p>
    <w:p w14:paraId="0B8F62BC" w14:textId="078660C9" w:rsidR="00D64E62" w:rsidRPr="001B3C17" w:rsidRDefault="00D64E62" w:rsidP="00D64E62">
      <w:pPr>
        <w:rPr>
          <w:rFonts w:cs="Arial"/>
          <w:b/>
        </w:rPr>
      </w:pPr>
      <w:r w:rsidRPr="001B3C17">
        <w:rPr>
          <w:rFonts w:cs="Arial"/>
          <w:b/>
        </w:rPr>
        <w:t xml:space="preserve">Proposal </w:t>
      </w:r>
      <w:r w:rsidR="00AA2BD7">
        <w:rPr>
          <w:rFonts w:cs="Arial"/>
          <w:b/>
        </w:rPr>
        <w:t>9</w:t>
      </w:r>
      <w:r w:rsidRPr="001B3C17">
        <w:rPr>
          <w:rFonts w:cs="Arial"/>
          <w:b/>
        </w:rPr>
        <w:t>: In F1</w:t>
      </w:r>
      <w:r w:rsidR="006D2DC1">
        <w:rPr>
          <w:rFonts w:cs="Arial"/>
          <w:b/>
        </w:rPr>
        <w:t>AP</w:t>
      </w:r>
      <w:r w:rsidRPr="001B3C17">
        <w:rPr>
          <w:rFonts w:cs="Arial"/>
          <w:b/>
        </w:rPr>
        <w:t>, the measurement period</w:t>
      </w:r>
      <w:r w:rsidR="00AA2BD7">
        <w:rPr>
          <w:rFonts w:cs="Arial"/>
          <w:b/>
        </w:rPr>
        <w:t xml:space="preserve"> and </w:t>
      </w:r>
      <w:r w:rsidR="006D2DC1">
        <w:rPr>
          <w:rFonts w:cs="Arial"/>
          <w:b/>
        </w:rPr>
        <w:t xml:space="preserve">measurement </w:t>
      </w:r>
      <w:r w:rsidR="00AA2BD7">
        <w:rPr>
          <w:rFonts w:cs="Arial"/>
          <w:b/>
        </w:rPr>
        <w:t xml:space="preserve">type </w:t>
      </w:r>
      <w:r w:rsidRPr="001B3C17">
        <w:rPr>
          <w:rFonts w:cs="Arial"/>
          <w:b/>
        </w:rPr>
        <w:t>are configured via the UE Context Setup Request, UE Context Modification Request message. In E1</w:t>
      </w:r>
      <w:r w:rsidR="006D2DC1">
        <w:rPr>
          <w:rFonts w:cs="Arial"/>
          <w:b/>
        </w:rPr>
        <w:t>AP</w:t>
      </w:r>
      <w:r w:rsidRPr="001B3C17">
        <w:rPr>
          <w:rFonts w:cs="Arial"/>
          <w:b/>
        </w:rPr>
        <w:t>, the measurement period</w:t>
      </w:r>
      <w:r w:rsidR="00AA2BD7">
        <w:rPr>
          <w:rFonts w:cs="Arial"/>
          <w:b/>
        </w:rPr>
        <w:t xml:space="preserve"> and type</w:t>
      </w:r>
      <w:r w:rsidRPr="001B3C17">
        <w:rPr>
          <w:rFonts w:cs="Arial"/>
          <w:b/>
        </w:rPr>
        <w:t xml:space="preserve"> are configured via the Bearer Context Setup Request, Bearer Context Modification Request message.</w:t>
      </w:r>
    </w:p>
    <w:p w14:paraId="14BB4D3F" w14:textId="77777777" w:rsidR="00326166" w:rsidRPr="007D3E81" w:rsidRDefault="005456E5" w:rsidP="001A1F92">
      <w:pPr>
        <w:pStyle w:val="10"/>
        <w:rPr>
          <w:rFonts w:eastAsia="SimSun"/>
          <w:lang w:eastAsia="zh-CN"/>
        </w:rPr>
      </w:pPr>
      <w:bookmarkStart w:id="11" w:name="_Toc423019950"/>
      <w:bookmarkStart w:id="12" w:name="_Toc423020279"/>
      <w:bookmarkStart w:id="13" w:name="_Toc423020296"/>
      <w:bookmarkEnd w:id="1"/>
      <w:bookmarkEnd w:id="2"/>
      <w:bookmarkEnd w:id="11"/>
      <w:bookmarkEnd w:id="12"/>
      <w:bookmarkEnd w:id="13"/>
      <w:r>
        <w:rPr>
          <w:rFonts w:eastAsia="SimSun"/>
          <w:lang w:eastAsia="zh-CN"/>
        </w:rPr>
        <w:t xml:space="preserve">4. </w:t>
      </w:r>
      <w:r w:rsidR="001A1F92" w:rsidRPr="007D3E81">
        <w:rPr>
          <w:rFonts w:eastAsia="SimSun"/>
          <w:lang w:eastAsia="zh-CN"/>
        </w:rPr>
        <w:t>Conclusion</w:t>
      </w:r>
    </w:p>
    <w:p w14:paraId="708F21D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6E3FE85" w14:textId="77777777" w:rsidR="000B7CD9" w:rsidRPr="004E2603" w:rsidRDefault="000B7CD9" w:rsidP="000B7CD9">
      <w:pPr>
        <w:rPr>
          <w:rFonts w:eastAsia="SimSun"/>
          <w:b/>
          <w:lang w:eastAsia="zh-CN"/>
        </w:rPr>
      </w:pPr>
      <w:bookmarkStart w:id="14" w:name="_Toc423020280"/>
      <w:bookmarkEnd w:id="14"/>
      <w:r w:rsidRPr="004E2603">
        <w:rPr>
          <w:rFonts w:eastAsia="SimSun"/>
          <w:b/>
          <w:lang w:eastAsia="zh-CN"/>
        </w:rPr>
        <w:t xml:space="preserve">Proposal 1:  Add the </w:t>
      </w:r>
      <w:r w:rsidRPr="004E2603">
        <w:rPr>
          <w:rFonts w:eastAsia="SimSun"/>
          <w:b/>
          <w:i/>
          <w:lang w:eastAsia="zh-CN"/>
        </w:rPr>
        <w:t>QoS monitoring Request Type</w:t>
      </w:r>
      <w:r w:rsidRPr="004E2603">
        <w:rPr>
          <w:rFonts w:eastAsia="SimSun"/>
          <w:b/>
          <w:lang w:eastAsia="zh-CN"/>
        </w:rPr>
        <w:t xml:space="preserve"> IE ENUMERATED (between UE and UPF, between NG-RAN and UPF, ...)</w:t>
      </w:r>
      <w:r>
        <w:rPr>
          <w:rFonts w:eastAsia="SimSun"/>
          <w:b/>
          <w:lang w:eastAsia="zh-CN"/>
        </w:rPr>
        <w:t xml:space="preserve"> an</w:t>
      </w:r>
      <w:r w:rsidRPr="004E2603">
        <w:rPr>
          <w:rFonts w:eastAsia="SimSun"/>
          <w:b/>
          <w:lang w:eastAsia="zh-CN"/>
        </w:rPr>
        <w:t xml:space="preserve">d </w:t>
      </w:r>
      <w:r w:rsidRPr="004E2603">
        <w:rPr>
          <w:rFonts w:eastAsia="SimSun"/>
          <w:b/>
          <w:i/>
          <w:lang w:eastAsia="zh-CN"/>
        </w:rPr>
        <w:t>Uu Packet Delay Measure Type</w:t>
      </w:r>
      <w:r w:rsidRPr="004E2603">
        <w:rPr>
          <w:rFonts w:eastAsia="SimSun"/>
          <w:b/>
          <w:lang w:eastAsia="zh-CN"/>
        </w:rPr>
        <w:t xml:space="preserve"> IE</w:t>
      </w:r>
      <w:r>
        <w:rPr>
          <w:rFonts w:eastAsia="SimSun"/>
          <w:b/>
          <w:lang w:eastAsia="zh-CN"/>
        </w:rPr>
        <w:t xml:space="preserve"> ENUMERATED (UL, </w:t>
      </w:r>
      <w:r w:rsidRPr="004E2603">
        <w:rPr>
          <w:rFonts w:eastAsia="SimSun"/>
          <w:b/>
          <w:lang w:eastAsia="zh-CN"/>
        </w:rPr>
        <w:t xml:space="preserve">DL, </w:t>
      </w:r>
      <w:r>
        <w:rPr>
          <w:rFonts w:eastAsia="SimSun"/>
          <w:b/>
          <w:lang w:eastAsia="zh-CN"/>
        </w:rPr>
        <w:t>Both</w:t>
      </w:r>
      <w:r w:rsidRPr="004E2603">
        <w:rPr>
          <w:rFonts w:eastAsia="SimSun"/>
          <w:b/>
          <w:lang w:eastAsia="zh-CN"/>
        </w:rPr>
        <w:t xml:space="preserve">) in the </w:t>
      </w:r>
      <w:r w:rsidRPr="004F0CC4">
        <w:rPr>
          <w:rFonts w:eastAsia="SimSun"/>
          <w:b/>
          <w:lang w:eastAsia="zh-CN"/>
        </w:rPr>
        <w:t>PDU SESSION RESOURCE MODIFY REQUEST message</w:t>
      </w:r>
      <w:r w:rsidRPr="004E2603">
        <w:rPr>
          <w:b/>
          <w:sz w:val="18"/>
          <w:szCs w:val="18"/>
          <w:lang w:eastAsia="ja-JP"/>
        </w:rPr>
        <w:t xml:space="preserve"> and the </w:t>
      </w:r>
      <w:r w:rsidRPr="004F0CC4">
        <w:rPr>
          <w:rFonts w:eastAsia="SimSun"/>
          <w:b/>
          <w:lang w:eastAsia="zh-CN"/>
        </w:rPr>
        <w:t>PDU SESSION RESOURCE MODIFY REQUEST</w:t>
      </w:r>
      <w:r w:rsidRPr="004E2603">
        <w:rPr>
          <w:rFonts w:eastAsia="SimSun"/>
          <w:b/>
          <w:lang w:eastAsia="zh-CN"/>
        </w:rPr>
        <w:t xml:space="preserve"> message</w:t>
      </w:r>
    </w:p>
    <w:p w14:paraId="7358ED80" w14:textId="77777777" w:rsidR="000B7CD9" w:rsidRDefault="000B7CD9" w:rsidP="000B7CD9">
      <w:pPr>
        <w:rPr>
          <w:rFonts w:eastAsia="SimSun"/>
          <w:b/>
          <w:lang w:eastAsia="zh-CN"/>
        </w:rPr>
      </w:pPr>
      <w:r w:rsidRPr="004E2603">
        <w:rPr>
          <w:rFonts w:eastAsia="SimSun"/>
          <w:b/>
          <w:lang w:eastAsia="zh-CN"/>
        </w:rPr>
        <w:t xml:space="preserve">Proposal </w:t>
      </w:r>
      <w:r>
        <w:rPr>
          <w:rFonts w:eastAsia="SimSun"/>
          <w:b/>
          <w:lang w:eastAsia="zh-CN"/>
        </w:rPr>
        <w:t>2</w:t>
      </w:r>
      <w:r w:rsidRPr="004E2603">
        <w:rPr>
          <w:rFonts w:eastAsia="SimSun"/>
          <w:b/>
          <w:lang w:eastAsia="zh-CN"/>
        </w:rPr>
        <w:t xml:space="preserve">:  </w:t>
      </w:r>
      <w:r>
        <w:rPr>
          <w:rFonts w:eastAsia="SimSun"/>
          <w:b/>
          <w:lang w:eastAsia="zh-CN"/>
        </w:rPr>
        <w:t>For the SN terminated bearer, whether to a</w:t>
      </w:r>
      <w:r w:rsidRPr="004E2603">
        <w:rPr>
          <w:rFonts w:eastAsia="SimSun"/>
          <w:b/>
          <w:lang w:eastAsia="zh-CN"/>
        </w:rPr>
        <w:t xml:space="preserve">dd the </w:t>
      </w:r>
      <w:r w:rsidRPr="004E2603">
        <w:rPr>
          <w:rFonts w:eastAsia="SimSun"/>
          <w:b/>
          <w:i/>
          <w:lang w:eastAsia="zh-CN"/>
        </w:rPr>
        <w:t>QoS monitoring Request Type</w:t>
      </w:r>
      <w:r w:rsidRPr="004E2603">
        <w:rPr>
          <w:rFonts w:eastAsia="SimSun"/>
          <w:b/>
          <w:lang w:eastAsia="zh-CN"/>
        </w:rPr>
        <w:t xml:space="preserve"> IE </w:t>
      </w:r>
      <w:r>
        <w:rPr>
          <w:rFonts w:eastAsia="SimSun"/>
          <w:b/>
          <w:lang w:eastAsia="zh-CN"/>
        </w:rPr>
        <w:t>an</w:t>
      </w:r>
      <w:r w:rsidRPr="004E2603">
        <w:rPr>
          <w:rFonts w:eastAsia="SimSun"/>
          <w:b/>
          <w:lang w:eastAsia="zh-CN"/>
        </w:rPr>
        <w:t xml:space="preserve">d </w:t>
      </w:r>
      <w:r w:rsidRPr="004E2603">
        <w:rPr>
          <w:rFonts w:eastAsia="SimSun"/>
          <w:b/>
          <w:i/>
          <w:lang w:eastAsia="zh-CN"/>
        </w:rPr>
        <w:t>Uu Packet Delay Measure Type</w:t>
      </w:r>
      <w:r w:rsidRPr="004E2603">
        <w:rPr>
          <w:rFonts w:eastAsia="SimSun"/>
          <w:b/>
          <w:lang w:eastAsia="zh-CN"/>
        </w:rPr>
        <w:t xml:space="preserve"> IE</w:t>
      </w:r>
      <w:r>
        <w:rPr>
          <w:rFonts w:eastAsia="SimSun"/>
          <w:b/>
          <w:lang w:eastAsia="zh-CN"/>
        </w:rPr>
        <w:t xml:space="preserve"> </w:t>
      </w:r>
      <w:r w:rsidRPr="004E2603">
        <w:rPr>
          <w:rFonts w:eastAsia="SimSun"/>
          <w:b/>
          <w:lang w:eastAsia="zh-CN"/>
        </w:rPr>
        <w:t xml:space="preserve">in the </w:t>
      </w:r>
      <w:r w:rsidRPr="00CA105D">
        <w:rPr>
          <w:rFonts w:eastAsia="SimSun"/>
          <w:b/>
          <w:lang w:eastAsia="zh-CN"/>
        </w:rPr>
        <w:t>S-NODE ADDITION RQUEST message and the S-NODE MODIFICATION REQUEST message</w:t>
      </w:r>
      <w:r>
        <w:rPr>
          <w:rFonts w:eastAsia="SimSun"/>
          <w:b/>
          <w:lang w:eastAsia="zh-CN"/>
        </w:rPr>
        <w:t xml:space="preserve"> is pending to RAN2 progress.</w:t>
      </w:r>
    </w:p>
    <w:p w14:paraId="446C991C" w14:textId="77777777" w:rsidR="000B7CD9" w:rsidRPr="000219C6" w:rsidRDefault="000B7CD9" w:rsidP="000B7CD9">
      <w:pPr>
        <w:rPr>
          <w:rFonts w:eastAsia="SimSun"/>
          <w:b/>
          <w:lang w:eastAsia="zh-CN"/>
        </w:rPr>
      </w:pPr>
      <w:r w:rsidRPr="000219C6">
        <w:rPr>
          <w:rFonts w:eastAsia="SimSun"/>
          <w:b/>
          <w:lang w:eastAsia="zh-CN"/>
        </w:rPr>
        <w:t xml:space="preserve">Proposal 3:  For the MN terminated SCG/Split bearer and SN terminated MCG/split bearer, the node hosting the PDCP sends the </w:t>
      </w:r>
      <w:r w:rsidRPr="000219C6">
        <w:rPr>
          <w:rFonts w:eastAsia="SimSun"/>
          <w:b/>
          <w:i/>
          <w:lang w:eastAsia="zh-CN"/>
        </w:rPr>
        <w:t>Uu Packet Delay Measure Type</w:t>
      </w:r>
      <w:r w:rsidRPr="000219C6">
        <w:rPr>
          <w:rFonts w:eastAsia="SimSun"/>
          <w:b/>
          <w:lang w:eastAsia="zh-CN"/>
        </w:rPr>
        <w:t xml:space="preserve"> and the measurement period to the corresponding node, and receives the measurement results from the corresponding node via Xn-U. For the split bearers, the node hosting the PDCP entity combines the measurement results of the two paths.  The details are pending to RAN2 progress.</w:t>
      </w:r>
    </w:p>
    <w:p w14:paraId="05D25B2C" w14:textId="77777777" w:rsidR="000B7CD9" w:rsidRPr="00244409" w:rsidRDefault="000B7CD9" w:rsidP="000B7CD9">
      <w:pPr>
        <w:rPr>
          <w:color w:val="000000"/>
        </w:rPr>
      </w:pPr>
      <w:r w:rsidRPr="001C5D8C">
        <w:rPr>
          <w:rFonts w:eastAsiaTheme="minorEastAsia"/>
          <w:b/>
          <w:lang w:eastAsia="zh-CN"/>
        </w:rPr>
        <w:t xml:space="preserve">Proposal 4: Add the </w:t>
      </w:r>
      <w:r w:rsidRPr="001C5D8C">
        <w:rPr>
          <w:rFonts w:eastAsia="SimSun"/>
          <w:b/>
          <w:i/>
          <w:lang w:eastAsia="zh-CN"/>
        </w:rPr>
        <w:t>QoS monitoring Request Type</w:t>
      </w:r>
      <w:r w:rsidRPr="001C5D8C">
        <w:rPr>
          <w:rFonts w:eastAsia="SimSun"/>
          <w:b/>
          <w:lang w:eastAsia="zh-CN"/>
        </w:rPr>
        <w:t xml:space="preserve"> IE and </w:t>
      </w:r>
      <w:r w:rsidRPr="001C5D8C">
        <w:rPr>
          <w:rFonts w:eastAsia="SimSun"/>
          <w:b/>
          <w:i/>
          <w:lang w:eastAsia="zh-CN"/>
        </w:rPr>
        <w:t>Uu Packet Delay Measure Type</w:t>
      </w:r>
      <w:r w:rsidRPr="001C5D8C">
        <w:rPr>
          <w:rFonts w:eastAsia="SimSun"/>
          <w:b/>
          <w:lang w:eastAsia="zh-CN"/>
        </w:rPr>
        <w:t xml:space="preserve"> IE in</w:t>
      </w:r>
      <w:r w:rsidRPr="001C5D8C">
        <w:rPr>
          <w:rFonts w:eastAsiaTheme="minorEastAsia"/>
          <w:b/>
          <w:lang w:eastAsia="zh-CN"/>
        </w:rPr>
        <w:t xml:space="preserve"> the handover request message</w:t>
      </w:r>
      <w:r>
        <w:rPr>
          <w:rFonts w:eastAsiaTheme="minorEastAsia"/>
          <w:b/>
          <w:lang w:eastAsia="zh-CN"/>
        </w:rPr>
        <w:t>.</w:t>
      </w:r>
    </w:p>
    <w:p w14:paraId="0FC9B301" w14:textId="77777777" w:rsidR="000B7CD9" w:rsidRPr="00D64E62" w:rsidRDefault="000B7CD9" w:rsidP="000B7CD9">
      <w:pPr>
        <w:rPr>
          <w:rFonts w:eastAsiaTheme="minorEastAsia"/>
          <w:b/>
          <w:lang w:eastAsia="zh-CN"/>
        </w:rPr>
      </w:pPr>
      <w:r w:rsidRPr="000219C6">
        <w:rPr>
          <w:rFonts w:eastAsiaTheme="minorEastAsia"/>
          <w:b/>
          <w:lang w:eastAsia="zh-CN"/>
        </w:rPr>
        <w:t>Proposal 5: It is proposed to reuse the existing PDU Session Container extension header to support the QoS monitoring information required by the Per QoS Flow per UE QoS Monitoring solution. The units of timestamp at least should be nanosecond.</w:t>
      </w:r>
    </w:p>
    <w:p w14:paraId="324D6CE2" w14:textId="77777777" w:rsidR="000B7CD9" w:rsidRDefault="000B7CD9" w:rsidP="000B7CD9">
      <w:pPr>
        <w:rPr>
          <w:rFonts w:cs="Arial"/>
          <w:b/>
        </w:rPr>
      </w:pPr>
      <w:r w:rsidRPr="00611F3A">
        <w:rPr>
          <w:rFonts w:cs="Arial"/>
          <w:b/>
        </w:rPr>
        <w:t xml:space="preserve">Proposal </w:t>
      </w:r>
      <w:r>
        <w:rPr>
          <w:rFonts w:cs="Arial"/>
          <w:b/>
        </w:rPr>
        <w:t>6</w:t>
      </w:r>
      <w:r w:rsidRPr="00611F3A">
        <w:rPr>
          <w:rFonts w:cs="Arial"/>
          <w:b/>
        </w:rPr>
        <w:t xml:space="preserve">:  The CU-UP calculates the whole UL/DL RAN part delay </w:t>
      </w:r>
    </w:p>
    <w:p w14:paraId="235B12EF" w14:textId="77777777" w:rsidR="000B7CD9" w:rsidRPr="00C563D0" w:rsidRDefault="000B7CD9" w:rsidP="000B7CD9">
      <w:pPr>
        <w:rPr>
          <w:rFonts w:eastAsiaTheme="minorEastAsia" w:cs="Arial"/>
          <w:b/>
          <w:lang w:eastAsia="zh-CN"/>
        </w:rPr>
      </w:pPr>
      <w:r w:rsidRPr="00C563D0">
        <w:rPr>
          <w:rFonts w:eastAsiaTheme="minorEastAsia" w:cs="Arial"/>
          <w:b/>
          <w:lang w:eastAsia="zh-CN"/>
        </w:rPr>
        <w:t xml:space="preserve">Proposal </w:t>
      </w:r>
      <w:r>
        <w:rPr>
          <w:rFonts w:eastAsiaTheme="minorEastAsia" w:cs="Arial"/>
          <w:b/>
          <w:lang w:eastAsia="zh-CN"/>
        </w:rPr>
        <w:t>7</w:t>
      </w:r>
      <w:r w:rsidRPr="00C563D0">
        <w:rPr>
          <w:rFonts w:eastAsiaTheme="minorEastAsia" w:cs="Arial"/>
          <w:b/>
          <w:lang w:eastAsia="zh-CN"/>
        </w:rPr>
        <w:t>: For the downlink RAN part delay, DU sends the D1 to the CU-UP in the GTP-U header</w:t>
      </w:r>
    </w:p>
    <w:p w14:paraId="20E9BA4C" w14:textId="77777777" w:rsidR="000B7CD9" w:rsidRDefault="000B7CD9" w:rsidP="000B7CD9">
      <w:pPr>
        <w:rPr>
          <w:rFonts w:cs="Arial"/>
          <w:b/>
        </w:rPr>
      </w:pPr>
      <w:r>
        <w:rPr>
          <w:rFonts w:cs="Arial"/>
          <w:b/>
        </w:rPr>
        <w:t>Proposal 8</w:t>
      </w:r>
      <w:r w:rsidRPr="00B004F1">
        <w:rPr>
          <w:rFonts w:cs="Arial"/>
          <w:b/>
        </w:rPr>
        <w:t xml:space="preserve">: </w:t>
      </w:r>
      <w:r>
        <w:rPr>
          <w:rFonts w:cs="Arial"/>
          <w:b/>
        </w:rPr>
        <w:t xml:space="preserve">For the uplink RAN part delay, CU-CP sends the D1 to CU-UP via E1AP. </w:t>
      </w:r>
      <w:r w:rsidRPr="000219C6">
        <w:rPr>
          <w:rFonts w:cs="Arial"/>
          <w:b/>
        </w:rPr>
        <w:t>DU</w:t>
      </w:r>
      <w:r w:rsidRPr="00B004F1">
        <w:rPr>
          <w:rFonts w:cs="Arial"/>
          <w:b/>
        </w:rPr>
        <w:t xml:space="preserve"> sends the sum of (</w:t>
      </w:r>
      <w:r>
        <w:rPr>
          <w:rFonts w:cs="Arial"/>
          <w:b/>
        </w:rPr>
        <w:t xml:space="preserve">D2.1, </w:t>
      </w:r>
      <w:r w:rsidRPr="00B004F1">
        <w:rPr>
          <w:rFonts w:cs="Arial"/>
          <w:b/>
        </w:rPr>
        <w:t>D2.2) to</w:t>
      </w:r>
      <w:r>
        <w:rPr>
          <w:rFonts w:cs="Arial"/>
          <w:b/>
        </w:rPr>
        <w:t xml:space="preserve"> CU-UP via F1-U</w:t>
      </w:r>
      <w:r w:rsidRPr="00B004F1">
        <w:rPr>
          <w:rFonts w:cs="Arial"/>
          <w:b/>
        </w:rPr>
        <w:t xml:space="preserve">. </w:t>
      </w:r>
    </w:p>
    <w:p w14:paraId="12AD9660" w14:textId="0A47DC47" w:rsidR="00FE7E5C" w:rsidRDefault="000B7CD9" w:rsidP="000B7CD9">
      <w:pPr>
        <w:rPr>
          <w:rFonts w:cs="Arial"/>
          <w:b/>
        </w:rPr>
      </w:pPr>
      <w:r w:rsidRPr="001B3C17">
        <w:rPr>
          <w:rFonts w:cs="Arial"/>
          <w:b/>
        </w:rPr>
        <w:t xml:space="preserve">Proposal </w:t>
      </w:r>
      <w:r>
        <w:rPr>
          <w:rFonts w:cs="Arial"/>
          <w:b/>
        </w:rPr>
        <w:t>9</w:t>
      </w:r>
      <w:r w:rsidRPr="001B3C17">
        <w:rPr>
          <w:rFonts w:cs="Arial"/>
          <w:b/>
        </w:rPr>
        <w:t>: In F1</w:t>
      </w:r>
      <w:r>
        <w:rPr>
          <w:rFonts w:cs="Arial"/>
          <w:b/>
        </w:rPr>
        <w:t>AP</w:t>
      </w:r>
      <w:r w:rsidRPr="001B3C17">
        <w:rPr>
          <w:rFonts w:cs="Arial"/>
          <w:b/>
        </w:rPr>
        <w:t>, the measurement period</w:t>
      </w:r>
      <w:r>
        <w:rPr>
          <w:rFonts w:cs="Arial"/>
          <w:b/>
        </w:rPr>
        <w:t xml:space="preserve"> and measurement type </w:t>
      </w:r>
      <w:r w:rsidRPr="001B3C17">
        <w:rPr>
          <w:rFonts w:cs="Arial"/>
          <w:b/>
        </w:rPr>
        <w:t>are configured via the UE Context Setup Request, UE Context Modification Request message. In E1</w:t>
      </w:r>
      <w:r>
        <w:rPr>
          <w:rFonts w:cs="Arial"/>
          <w:b/>
        </w:rPr>
        <w:t>AP</w:t>
      </w:r>
      <w:r w:rsidRPr="001B3C17">
        <w:rPr>
          <w:rFonts w:cs="Arial"/>
          <w:b/>
        </w:rPr>
        <w:t>, the measurement period</w:t>
      </w:r>
      <w:r>
        <w:rPr>
          <w:rFonts w:cs="Arial"/>
          <w:b/>
        </w:rPr>
        <w:t xml:space="preserve"> and type</w:t>
      </w:r>
      <w:r w:rsidRPr="001B3C17">
        <w:rPr>
          <w:rFonts w:cs="Arial"/>
          <w:b/>
        </w:rPr>
        <w:t xml:space="preserve"> are configured via the Bearer Context Setup Request, Bearer Context Modification Request message.</w:t>
      </w:r>
    </w:p>
    <w:p w14:paraId="2AA1C86B" w14:textId="5C0EB33A" w:rsidR="003B4224" w:rsidRDefault="000B7CD9" w:rsidP="000B7CD9">
      <w:pPr>
        <w:rPr>
          <w:lang w:eastAsia="zh-CN"/>
        </w:rPr>
      </w:pPr>
      <w:r w:rsidRPr="00C13A3A">
        <w:rPr>
          <w:lang w:eastAsia="zh-CN"/>
        </w:rPr>
        <w:t>The set of CRs are provided in [2] ~ [</w:t>
      </w:r>
      <w:r w:rsidR="00C13A3A">
        <w:rPr>
          <w:lang w:eastAsia="zh-CN"/>
        </w:rPr>
        <w:t>7</w:t>
      </w:r>
      <w:r w:rsidRPr="00C13A3A">
        <w:rPr>
          <w:lang w:eastAsia="zh-CN"/>
        </w:rPr>
        <w:t>].</w:t>
      </w:r>
    </w:p>
    <w:p w14:paraId="075F25F7" w14:textId="37B3E64E" w:rsidR="00253FC7" w:rsidRPr="00C13A3A" w:rsidRDefault="00253FC7" w:rsidP="000B7CD9">
      <w:pPr>
        <w:rPr>
          <w:lang w:eastAsia="zh-CN"/>
        </w:rPr>
      </w:pPr>
      <w:r>
        <w:rPr>
          <w:lang w:eastAsia="zh-CN"/>
        </w:rPr>
        <w:lastRenderedPageBreak/>
        <w:t>The draft LS out is provided in [8].</w:t>
      </w:r>
    </w:p>
    <w:p w14:paraId="286E9C25" w14:textId="77777777" w:rsidR="0001565F" w:rsidRPr="007D3E81" w:rsidRDefault="005456E5" w:rsidP="0013204A">
      <w:pPr>
        <w:pStyle w:val="10"/>
      </w:pPr>
      <w:r>
        <w:t xml:space="preserve">5. </w:t>
      </w:r>
      <w:r w:rsidR="0001565F" w:rsidRPr="007D3E81">
        <w:t>Reference</w:t>
      </w:r>
    </w:p>
    <w:bookmarkEnd w:id="0"/>
    <w:p w14:paraId="366904EB" w14:textId="77777777" w:rsidR="00720CE4" w:rsidRPr="007D3E81" w:rsidRDefault="00D616B4" w:rsidP="00D616B4">
      <w:pPr>
        <w:numPr>
          <w:ilvl w:val="0"/>
          <w:numId w:val="16"/>
        </w:numPr>
        <w:rPr>
          <w:lang w:eastAsia="zh-CN"/>
        </w:rPr>
      </w:pPr>
      <w:r w:rsidRPr="00D616B4">
        <w:rPr>
          <w:lang w:eastAsia="zh-CN"/>
        </w:rPr>
        <w:t>R3-196179, LS on QoS monitoring in GTP-U, CT4</w:t>
      </w:r>
    </w:p>
    <w:p w14:paraId="74D9F4FC" w14:textId="393B198A" w:rsidR="005A12F9" w:rsidRPr="005A12F9" w:rsidRDefault="005A12F9" w:rsidP="005A12F9">
      <w:pPr>
        <w:numPr>
          <w:ilvl w:val="0"/>
          <w:numId w:val="16"/>
        </w:numPr>
        <w:rPr>
          <w:lang w:eastAsia="zh-CN"/>
        </w:rPr>
      </w:pPr>
      <w:r w:rsidRPr="005A12F9">
        <w:rPr>
          <w:lang w:eastAsia="zh-CN"/>
        </w:rPr>
        <w:t>R3-200485</w:t>
      </w:r>
      <w:r w:rsidRPr="005A12F9">
        <w:rPr>
          <w:lang w:eastAsia="zh-CN"/>
        </w:rPr>
        <w:tab/>
        <w:t>E2E delay measurement for Qos monitoring for URLLC</w:t>
      </w:r>
      <w:bookmarkStart w:id="15" w:name="OLE_LINK92"/>
      <w:r w:rsidR="0006604C">
        <w:rPr>
          <w:lang w:eastAsia="zh-CN"/>
        </w:rPr>
        <w:t>, CR for TS 38.413</w:t>
      </w:r>
      <w:bookmarkEnd w:id="15"/>
      <w:r>
        <w:rPr>
          <w:lang w:eastAsia="zh-CN"/>
        </w:rPr>
        <w:t>.</w:t>
      </w:r>
    </w:p>
    <w:p w14:paraId="6898649A" w14:textId="68A93BE7" w:rsidR="005A12F9" w:rsidRPr="005A12F9" w:rsidRDefault="005A12F9" w:rsidP="005A12F9">
      <w:pPr>
        <w:numPr>
          <w:ilvl w:val="0"/>
          <w:numId w:val="16"/>
        </w:numPr>
        <w:rPr>
          <w:lang w:eastAsia="zh-CN"/>
        </w:rPr>
      </w:pPr>
      <w:r w:rsidRPr="005A12F9">
        <w:rPr>
          <w:lang w:eastAsia="zh-CN"/>
        </w:rPr>
        <w:t>R3-200486</w:t>
      </w:r>
      <w:r w:rsidRPr="005A12F9">
        <w:rPr>
          <w:lang w:eastAsia="zh-CN"/>
        </w:rPr>
        <w:tab/>
        <w:t>E2E delay measurement for Qos monitoring for URLLC</w:t>
      </w:r>
      <w:r w:rsidR="0006604C">
        <w:rPr>
          <w:lang w:eastAsia="zh-CN"/>
        </w:rPr>
        <w:t>, CR for TS 38.41</w:t>
      </w:r>
      <w:r w:rsidR="0006604C">
        <w:rPr>
          <w:lang w:eastAsia="zh-CN"/>
        </w:rPr>
        <w:t>5</w:t>
      </w:r>
      <w:r>
        <w:rPr>
          <w:lang w:eastAsia="zh-CN"/>
        </w:rPr>
        <w:t>.</w:t>
      </w:r>
    </w:p>
    <w:p w14:paraId="395847EE" w14:textId="0653CB78" w:rsidR="005A12F9" w:rsidRPr="005A12F9" w:rsidRDefault="005A12F9" w:rsidP="005A12F9">
      <w:pPr>
        <w:numPr>
          <w:ilvl w:val="0"/>
          <w:numId w:val="16"/>
        </w:numPr>
        <w:rPr>
          <w:lang w:eastAsia="zh-CN"/>
        </w:rPr>
      </w:pPr>
      <w:r w:rsidRPr="005A12F9">
        <w:rPr>
          <w:lang w:eastAsia="zh-CN"/>
        </w:rPr>
        <w:t>R3-200487</w:t>
      </w:r>
      <w:r w:rsidRPr="005A12F9">
        <w:rPr>
          <w:lang w:eastAsia="zh-CN"/>
        </w:rPr>
        <w:tab/>
        <w:t>E2E delay measurement for Qos monitoring for URLLC</w:t>
      </w:r>
      <w:r w:rsidR="0006604C">
        <w:rPr>
          <w:lang w:eastAsia="zh-CN"/>
        </w:rPr>
        <w:t>, CR for TS 38.4</w:t>
      </w:r>
      <w:r w:rsidR="0006604C">
        <w:rPr>
          <w:lang w:eastAsia="zh-CN"/>
        </w:rPr>
        <w:t>2</w:t>
      </w:r>
      <w:r w:rsidR="0006604C">
        <w:rPr>
          <w:lang w:eastAsia="zh-CN"/>
        </w:rPr>
        <w:t>3</w:t>
      </w:r>
      <w:r>
        <w:rPr>
          <w:lang w:eastAsia="zh-CN"/>
        </w:rPr>
        <w:t>.</w:t>
      </w:r>
    </w:p>
    <w:p w14:paraId="0ACC4317" w14:textId="17A5FEF8" w:rsidR="005A12F9" w:rsidRPr="005A12F9" w:rsidRDefault="005A12F9" w:rsidP="005A12F9">
      <w:pPr>
        <w:numPr>
          <w:ilvl w:val="0"/>
          <w:numId w:val="16"/>
        </w:numPr>
        <w:rPr>
          <w:lang w:eastAsia="zh-CN"/>
        </w:rPr>
      </w:pPr>
      <w:r w:rsidRPr="005A12F9">
        <w:rPr>
          <w:lang w:eastAsia="zh-CN"/>
        </w:rPr>
        <w:t>R3-200488</w:t>
      </w:r>
      <w:r w:rsidRPr="005A12F9">
        <w:rPr>
          <w:lang w:eastAsia="zh-CN"/>
        </w:rPr>
        <w:tab/>
        <w:t>E2E delay measurement for Qos monitoring for URLLC</w:t>
      </w:r>
      <w:r w:rsidR="0006604C">
        <w:rPr>
          <w:lang w:eastAsia="zh-CN"/>
        </w:rPr>
        <w:t>, CR for TS 38.4</w:t>
      </w:r>
      <w:r w:rsidR="0006604C">
        <w:rPr>
          <w:lang w:eastAsia="zh-CN"/>
        </w:rPr>
        <w:t>7</w:t>
      </w:r>
      <w:r w:rsidR="0006604C">
        <w:rPr>
          <w:lang w:eastAsia="zh-CN"/>
        </w:rPr>
        <w:t>3</w:t>
      </w:r>
      <w:r>
        <w:rPr>
          <w:lang w:eastAsia="zh-CN"/>
        </w:rPr>
        <w:t>.</w:t>
      </w:r>
    </w:p>
    <w:p w14:paraId="593683B9" w14:textId="4F0DB7D0" w:rsidR="005A12F9" w:rsidRDefault="005A12F9" w:rsidP="005A12F9">
      <w:pPr>
        <w:numPr>
          <w:ilvl w:val="0"/>
          <w:numId w:val="16"/>
        </w:numPr>
        <w:rPr>
          <w:lang w:eastAsia="zh-CN"/>
        </w:rPr>
      </w:pPr>
      <w:r w:rsidRPr="005A12F9">
        <w:rPr>
          <w:lang w:eastAsia="zh-CN"/>
        </w:rPr>
        <w:t>R3-200489</w:t>
      </w:r>
      <w:r w:rsidRPr="005A12F9">
        <w:rPr>
          <w:lang w:eastAsia="zh-CN"/>
        </w:rPr>
        <w:tab/>
        <w:t>E2E delay measurement for Qos monitoring for URLLC</w:t>
      </w:r>
      <w:r w:rsidR="0006604C">
        <w:rPr>
          <w:lang w:eastAsia="zh-CN"/>
        </w:rPr>
        <w:t>, CR for TS 38.4</w:t>
      </w:r>
      <w:r w:rsidR="0006604C">
        <w:rPr>
          <w:lang w:eastAsia="zh-CN"/>
        </w:rPr>
        <w:t>6</w:t>
      </w:r>
      <w:r w:rsidR="0006604C">
        <w:rPr>
          <w:lang w:eastAsia="zh-CN"/>
        </w:rPr>
        <w:t>3</w:t>
      </w:r>
      <w:r>
        <w:rPr>
          <w:lang w:eastAsia="zh-CN"/>
        </w:rPr>
        <w:t>.</w:t>
      </w:r>
    </w:p>
    <w:p w14:paraId="06D14397" w14:textId="3526051D" w:rsidR="00194180" w:rsidRPr="005A12F9" w:rsidRDefault="00194180" w:rsidP="00E96561">
      <w:pPr>
        <w:numPr>
          <w:ilvl w:val="0"/>
          <w:numId w:val="16"/>
        </w:numPr>
        <w:rPr>
          <w:lang w:eastAsia="zh-CN"/>
        </w:rPr>
      </w:pPr>
      <w:r>
        <w:rPr>
          <w:lang w:eastAsia="zh-CN"/>
        </w:rPr>
        <w:t>R3-200561</w:t>
      </w:r>
      <w:r>
        <w:rPr>
          <w:lang w:eastAsia="zh-CN"/>
        </w:rPr>
        <w:tab/>
        <w:t>E2E delay measurement for Qos monitoring for URLLC</w:t>
      </w:r>
      <w:r w:rsidR="0006604C">
        <w:rPr>
          <w:lang w:eastAsia="zh-CN"/>
        </w:rPr>
        <w:t>, CR for TS 38.4</w:t>
      </w:r>
      <w:r w:rsidR="0006604C">
        <w:rPr>
          <w:lang w:eastAsia="zh-CN"/>
        </w:rPr>
        <w:t>25</w:t>
      </w:r>
      <w:r>
        <w:rPr>
          <w:lang w:eastAsia="zh-CN"/>
        </w:rPr>
        <w:t>.</w:t>
      </w:r>
    </w:p>
    <w:p w14:paraId="4258B540" w14:textId="092D4D49" w:rsidR="005456E5" w:rsidRPr="007D3E81" w:rsidRDefault="005A12F9" w:rsidP="001551A2">
      <w:pPr>
        <w:numPr>
          <w:ilvl w:val="0"/>
          <w:numId w:val="16"/>
        </w:numPr>
        <w:rPr>
          <w:lang w:eastAsia="zh-CN"/>
        </w:rPr>
      </w:pPr>
      <w:r w:rsidRPr="005A12F9">
        <w:rPr>
          <w:lang w:eastAsia="zh-CN"/>
        </w:rPr>
        <w:t>R3-200491</w:t>
      </w:r>
      <w:r w:rsidRPr="005A12F9">
        <w:rPr>
          <w:lang w:eastAsia="zh-CN"/>
        </w:rPr>
        <w:tab/>
        <w:t>E2E delay measurement for Qos monitoring for URLLC</w:t>
      </w:r>
      <w:r w:rsidR="00194180">
        <w:rPr>
          <w:lang w:eastAsia="zh-CN"/>
        </w:rPr>
        <w:t>, the draft LS out</w:t>
      </w:r>
      <w:r>
        <w:rPr>
          <w:lang w:eastAsia="zh-CN"/>
        </w:rPr>
        <w:t>.</w:t>
      </w: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4A0A1" w14:textId="77777777" w:rsidR="007341E9" w:rsidRDefault="007341E9">
      <w:r>
        <w:separator/>
      </w:r>
    </w:p>
  </w:endnote>
  <w:endnote w:type="continuationSeparator" w:id="0">
    <w:p w14:paraId="6AC19BE2" w14:textId="77777777" w:rsidR="007341E9" w:rsidRDefault="0073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3BD3D"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264D6" w14:textId="77777777" w:rsidR="007341E9" w:rsidRDefault="007341E9">
      <w:r>
        <w:separator/>
      </w:r>
    </w:p>
  </w:footnote>
  <w:footnote w:type="continuationSeparator" w:id="0">
    <w:p w14:paraId="0B533230" w14:textId="77777777" w:rsidR="007341E9" w:rsidRDefault="00734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DD90D70"/>
    <w:multiLevelType w:val="hybridMultilevel"/>
    <w:tmpl w:val="43465D62"/>
    <w:lvl w:ilvl="0" w:tplc="00000003">
      <w:start w:val="1"/>
      <w:numFmt w:val="bullet"/>
      <w:lvlText w:val=""/>
      <w:lvlJc w:val="left"/>
      <w:pPr>
        <w:ind w:left="704" w:hanging="420"/>
      </w:pPr>
      <w:rPr>
        <w:rFonts w:ascii="Symbol" w:hAnsi="Symbol" w:cs="Symbol"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9F384D"/>
    <w:multiLevelType w:val="hybridMultilevel"/>
    <w:tmpl w:val="63D8EADC"/>
    <w:lvl w:ilvl="0" w:tplc="3A6EFED8">
      <w:start w:val="3"/>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753B2"/>
    <w:multiLevelType w:val="hybridMultilevel"/>
    <w:tmpl w:val="56CEA808"/>
    <w:lvl w:ilvl="0" w:tplc="73F8766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3"/>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9"/>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2"/>
  </w:num>
  <w:num w:numId="40">
    <w:abstractNumId w:val="7"/>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A9"/>
    <w:rsid w:val="000110CA"/>
    <w:rsid w:val="000118F6"/>
    <w:rsid w:val="00013CB8"/>
    <w:rsid w:val="00015330"/>
    <w:rsid w:val="0001565F"/>
    <w:rsid w:val="0001701A"/>
    <w:rsid w:val="00017C43"/>
    <w:rsid w:val="000205C0"/>
    <w:rsid w:val="00020BFF"/>
    <w:rsid w:val="000219C6"/>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04C"/>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B7CD9"/>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09B1"/>
    <w:rsid w:val="00181069"/>
    <w:rsid w:val="00184EF7"/>
    <w:rsid w:val="00185A40"/>
    <w:rsid w:val="001860A0"/>
    <w:rsid w:val="0019227A"/>
    <w:rsid w:val="00194180"/>
    <w:rsid w:val="00195650"/>
    <w:rsid w:val="001977C8"/>
    <w:rsid w:val="00197C7B"/>
    <w:rsid w:val="001A1B88"/>
    <w:rsid w:val="001A1F92"/>
    <w:rsid w:val="001A2382"/>
    <w:rsid w:val="001A34F0"/>
    <w:rsid w:val="001A38C1"/>
    <w:rsid w:val="001A68F4"/>
    <w:rsid w:val="001A6CB0"/>
    <w:rsid w:val="001B1D9D"/>
    <w:rsid w:val="001B1FB4"/>
    <w:rsid w:val="001B2FCB"/>
    <w:rsid w:val="001B3C17"/>
    <w:rsid w:val="001B3D7B"/>
    <w:rsid w:val="001B415E"/>
    <w:rsid w:val="001B511A"/>
    <w:rsid w:val="001B57B0"/>
    <w:rsid w:val="001B6380"/>
    <w:rsid w:val="001B6CDE"/>
    <w:rsid w:val="001B7CA3"/>
    <w:rsid w:val="001C022C"/>
    <w:rsid w:val="001C111C"/>
    <w:rsid w:val="001C1982"/>
    <w:rsid w:val="001C2AB9"/>
    <w:rsid w:val="001C2DD3"/>
    <w:rsid w:val="001C4A8B"/>
    <w:rsid w:val="001C5D8C"/>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B85"/>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0A9"/>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11B"/>
    <w:rsid w:val="00241AD4"/>
    <w:rsid w:val="0024335F"/>
    <w:rsid w:val="00243BC1"/>
    <w:rsid w:val="00244332"/>
    <w:rsid w:val="00244409"/>
    <w:rsid w:val="00245042"/>
    <w:rsid w:val="0024575F"/>
    <w:rsid w:val="00245B23"/>
    <w:rsid w:val="00246DE8"/>
    <w:rsid w:val="0025022A"/>
    <w:rsid w:val="00250854"/>
    <w:rsid w:val="0025228F"/>
    <w:rsid w:val="002530BE"/>
    <w:rsid w:val="00253FC7"/>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5B2"/>
    <w:rsid w:val="002D4826"/>
    <w:rsid w:val="002D4B06"/>
    <w:rsid w:val="002D4DCF"/>
    <w:rsid w:val="002D54EF"/>
    <w:rsid w:val="002D721E"/>
    <w:rsid w:val="002D756C"/>
    <w:rsid w:val="002E068A"/>
    <w:rsid w:val="002E0B07"/>
    <w:rsid w:val="002E0E6D"/>
    <w:rsid w:val="002E0F09"/>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6F9"/>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FDE"/>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3F60"/>
    <w:rsid w:val="003A41E4"/>
    <w:rsid w:val="003A4FE1"/>
    <w:rsid w:val="003A557A"/>
    <w:rsid w:val="003A6D6C"/>
    <w:rsid w:val="003B3117"/>
    <w:rsid w:val="003B4224"/>
    <w:rsid w:val="003B5800"/>
    <w:rsid w:val="003B7C7F"/>
    <w:rsid w:val="003C1312"/>
    <w:rsid w:val="003C3310"/>
    <w:rsid w:val="003C4C53"/>
    <w:rsid w:val="003C57DF"/>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468"/>
    <w:rsid w:val="003F5304"/>
    <w:rsid w:val="003F5516"/>
    <w:rsid w:val="003F6A59"/>
    <w:rsid w:val="0040734E"/>
    <w:rsid w:val="00407AFD"/>
    <w:rsid w:val="00407F9F"/>
    <w:rsid w:val="00410355"/>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03"/>
    <w:rsid w:val="004D244F"/>
    <w:rsid w:val="004D5606"/>
    <w:rsid w:val="004D6157"/>
    <w:rsid w:val="004D679B"/>
    <w:rsid w:val="004E118E"/>
    <w:rsid w:val="004E1D68"/>
    <w:rsid w:val="004E22D6"/>
    <w:rsid w:val="004E2603"/>
    <w:rsid w:val="004E6920"/>
    <w:rsid w:val="004E7EAF"/>
    <w:rsid w:val="004F0CC4"/>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1F00"/>
    <w:rsid w:val="005325DA"/>
    <w:rsid w:val="00532F2B"/>
    <w:rsid w:val="005330EE"/>
    <w:rsid w:val="005357B3"/>
    <w:rsid w:val="005365BE"/>
    <w:rsid w:val="0054059A"/>
    <w:rsid w:val="00541256"/>
    <w:rsid w:val="0054348C"/>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AC2"/>
    <w:rsid w:val="0058102B"/>
    <w:rsid w:val="005831DD"/>
    <w:rsid w:val="00583D3F"/>
    <w:rsid w:val="0058472F"/>
    <w:rsid w:val="00584912"/>
    <w:rsid w:val="00585C66"/>
    <w:rsid w:val="005865D8"/>
    <w:rsid w:val="00586DD7"/>
    <w:rsid w:val="00586F21"/>
    <w:rsid w:val="005936AE"/>
    <w:rsid w:val="005936AF"/>
    <w:rsid w:val="005944E5"/>
    <w:rsid w:val="0059611C"/>
    <w:rsid w:val="005A12F9"/>
    <w:rsid w:val="005A2C0F"/>
    <w:rsid w:val="005A3E77"/>
    <w:rsid w:val="005A5317"/>
    <w:rsid w:val="005A5B67"/>
    <w:rsid w:val="005A6F63"/>
    <w:rsid w:val="005A6FF8"/>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F3A"/>
    <w:rsid w:val="00615149"/>
    <w:rsid w:val="00615C80"/>
    <w:rsid w:val="00615EEE"/>
    <w:rsid w:val="006209D5"/>
    <w:rsid w:val="00620B0F"/>
    <w:rsid w:val="00621D26"/>
    <w:rsid w:val="00622936"/>
    <w:rsid w:val="00623FA7"/>
    <w:rsid w:val="00625940"/>
    <w:rsid w:val="00625CEF"/>
    <w:rsid w:val="00625D09"/>
    <w:rsid w:val="0062686A"/>
    <w:rsid w:val="00626A00"/>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508"/>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893"/>
    <w:rsid w:val="006C09F2"/>
    <w:rsid w:val="006C0EE6"/>
    <w:rsid w:val="006C366D"/>
    <w:rsid w:val="006C3E60"/>
    <w:rsid w:val="006C73D1"/>
    <w:rsid w:val="006C76A0"/>
    <w:rsid w:val="006D0082"/>
    <w:rsid w:val="006D059C"/>
    <w:rsid w:val="006D0D08"/>
    <w:rsid w:val="006D1E5C"/>
    <w:rsid w:val="006D2DC1"/>
    <w:rsid w:val="006D3886"/>
    <w:rsid w:val="006D39AD"/>
    <w:rsid w:val="006D437E"/>
    <w:rsid w:val="006D610E"/>
    <w:rsid w:val="006D6B98"/>
    <w:rsid w:val="006D6FC7"/>
    <w:rsid w:val="006D740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1E9"/>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6CE"/>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298"/>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261"/>
    <w:rsid w:val="007C1493"/>
    <w:rsid w:val="007C1ABF"/>
    <w:rsid w:val="007C2F62"/>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BC3"/>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34A"/>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8C4"/>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547A"/>
    <w:rsid w:val="00897872"/>
    <w:rsid w:val="008A0411"/>
    <w:rsid w:val="008A07B6"/>
    <w:rsid w:val="008A4B74"/>
    <w:rsid w:val="008A58C6"/>
    <w:rsid w:val="008A60C1"/>
    <w:rsid w:val="008A6681"/>
    <w:rsid w:val="008A6A6E"/>
    <w:rsid w:val="008A6E23"/>
    <w:rsid w:val="008A6F43"/>
    <w:rsid w:val="008A701C"/>
    <w:rsid w:val="008A7C51"/>
    <w:rsid w:val="008B03C4"/>
    <w:rsid w:val="008B1A4E"/>
    <w:rsid w:val="008B2872"/>
    <w:rsid w:val="008B291E"/>
    <w:rsid w:val="008B6BBE"/>
    <w:rsid w:val="008B751B"/>
    <w:rsid w:val="008B7E2F"/>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3AFA"/>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71F"/>
    <w:rsid w:val="00964DEA"/>
    <w:rsid w:val="00966E9C"/>
    <w:rsid w:val="00967109"/>
    <w:rsid w:val="00967BBC"/>
    <w:rsid w:val="009730B0"/>
    <w:rsid w:val="00974045"/>
    <w:rsid w:val="0097454C"/>
    <w:rsid w:val="00974677"/>
    <w:rsid w:val="00974794"/>
    <w:rsid w:val="009749F3"/>
    <w:rsid w:val="00974FA3"/>
    <w:rsid w:val="0097561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0BE"/>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09DB"/>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C0A"/>
    <w:rsid w:val="00A83E7D"/>
    <w:rsid w:val="00A83ED4"/>
    <w:rsid w:val="00A863EE"/>
    <w:rsid w:val="00A879FD"/>
    <w:rsid w:val="00A928E5"/>
    <w:rsid w:val="00A934D0"/>
    <w:rsid w:val="00A94392"/>
    <w:rsid w:val="00A95754"/>
    <w:rsid w:val="00A9721B"/>
    <w:rsid w:val="00AA2BD7"/>
    <w:rsid w:val="00AA3A7F"/>
    <w:rsid w:val="00AA4C5E"/>
    <w:rsid w:val="00AA73DA"/>
    <w:rsid w:val="00AA7DFA"/>
    <w:rsid w:val="00AB057B"/>
    <w:rsid w:val="00AB2179"/>
    <w:rsid w:val="00AB3629"/>
    <w:rsid w:val="00AB37CE"/>
    <w:rsid w:val="00AB4399"/>
    <w:rsid w:val="00AB4891"/>
    <w:rsid w:val="00AB502E"/>
    <w:rsid w:val="00AB5EC6"/>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4F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B3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E3E"/>
    <w:rsid w:val="00B90FD9"/>
    <w:rsid w:val="00B93D8B"/>
    <w:rsid w:val="00B9516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E09"/>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5B6"/>
    <w:rsid w:val="00BF3830"/>
    <w:rsid w:val="00BF394D"/>
    <w:rsid w:val="00BF3A83"/>
    <w:rsid w:val="00BF6172"/>
    <w:rsid w:val="00BF639F"/>
    <w:rsid w:val="00BF6CC0"/>
    <w:rsid w:val="00C0058C"/>
    <w:rsid w:val="00C04139"/>
    <w:rsid w:val="00C042AF"/>
    <w:rsid w:val="00C06126"/>
    <w:rsid w:val="00C06C41"/>
    <w:rsid w:val="00C11121"/>
    <w:rsid w:val="00C11712"/>
    <w:rsid w:val="00C118E0"/>
    <w:rsid w:val="00C136A6"/>
    <w:rsid w:val="00C138D6"/>
    <w:rsid w:val="00C13A3A"/>
    <w:rsid w:val="00C168C6"/>
    <w:rsid w:val="00C16A56"/>
    <w:rsid w:val="00C17D9F"/>
    <w:rsid w:val="00C20182"/>
    <w:rsid w:val="00C20F4E"/>
    <w:rsid w:val="00C2412B"/>
    <w:rsid w:val="00C2448E"/>
    <w:rsid w:val="00C24E1D"/>
    <w:rsid w:val="00C27489"/>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3D0"/>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05D"/>
    <w:rsid w:val="00CA115B"/>
    <w:rsid w:val="00CA18DA"/>
    <w:rsid w:val="00CA1F55"/>
    <w:rsid w:val="00CA2621"/>
    <w:rsid w:val="00CA2ED0"/>
    <w:rsid w:val="00CA2FAB"/>
    <w:rsid w:val="00CA3678"/>
    <w:rsid w:val="00CA48F6"/>
    <w:rsid w:val="00CA50A6"/>
    <w:rsid w:val="00CA5422"/>
    <w:rsid w:val="00CA6ABA"/>
    <w:rsid w:val="00CA7256"/>
    <w:rsid w:val="00CA7E34"/>
    <w:rsid w:val="00CB11E0"/>
    <w:rsid w:val="00CB33D7"/>
    <w:rsid w:val="00CB3714"/>
    <w:rsid w:val="00CB4DE2"/>
    <w:rsid w:val="00CC004A"/>
    <w:rsid w:val="00CC1B29"/>
    <w:rsid w:val="00CC475F"/>
    <w:rsid w:val="00CC5469"/>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33AA"/>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6B4"/>
    <w:rsid w:val="00D61CFF"/>
    <w:rsid w:val="00D61E64"/>
    <w:rsid w:val="00D6360C"/>
    <w:rsid w:val="00D64714"/>
    <w:rsid w:val="00D64E62"/>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33F"/>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800"/>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5D6"/>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DEE"/>
    <w:rsid w:val="00E454D5"/>
    <w:rsid w:val="00E4719A"/>
    <w:rsid w:val="00E47690"/>
    <w:rsid w:val="00E51340"/>
    <w:rsid w:val="00E513E4"/>
    <w:rsid w:val="00E52089"/>
    <w:rsid w:val="00E52205"/>
    <w:rsid w:val="00E54354"/>
    <w:rsid w:val="00E54B20"/>
    <w:rsid w:val="00E54D81"/>
    <w:rsid w:val="00E574B5"/>
    <w:rsid w:val="00E57526"/>
    <w:rsid w:val="00E61597"/>
    <w:rsid w:val="00E643A6"/>
    <w:rsid w:val="00E655FF"/>
    <w:rsid w:val="00E6587E"/>
    <w:rsid w:val="00E65E14"/>
    <w:rsid w:val="00E66FEF"/>
    <w:rsid w:val="00E673C4"/>
    <w:rsid w:val="00E67D48"/>
    <w:rsid w:val="00E71C79"/>
    <w:rsid w:val="00E725F7"/>
    <w:rsid w:val="00E7382B"/>
    <w:rsid w:val="00E73AA2"/>
    <w:rsid w:val="00E7553B"/>
    <w:rsid w:val="00E75864"/>
    <w:rsid w:val="00E7614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034"/>
    <w:rsid w:val="00ED17A9"/>
    <w:rsid w:val="00ED312E"/>
    <w:rsid w:val="00ED58D4"/>
    <w:rsid w:val="00ED5D30"/>
    <w:rsid w:val="00EE0BA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20B"/>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1BE"/>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CB6"/>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8B2"/>
    <w:rsid w:val="00FC09B6"/>
    <w:rsid w:val="00FC283B"/>
    <w:rsid w:val="00FC29D1"/>
    <w:rsid w:val="00FC46CF"/>
    <w:rsid w:val="00FC4959"/>
    <w:rsid w:val="00FC4E0F"/>
    <w:rsid w:val="00FC4EA1"/>
    <w:rsid w:val="00FC4F55"/>
    <w:rsid w:val="00FC7619"/>
    <w:rsid w:val="00FC7ABA"/>
    <w:rsid w:val="00FD09D6"/>
    <w:rsid w:val="00FD2A85"/>
    <w:rsid w:val="00FD2EF1"/>
    <w:rsid w:val="00FD36AF"/>
    <w:rsid w:val="00FD41F9"/>
    <w:rsid w:val="00FD46A2"/>
    <w:rsid w:val="00FD52EB"/>
    <w:rsid w:val="00FE174A"/>
    <w:rsid w:val="00FE197B"/>
    <w:rsid w:val="00FE4872"/>
    <w:rsid w:val="00FE49B8"/>
    <w:rsid w:val="00FE536E"/>
    <w:rsid w:val="00FE55FE"/>
    <w:rsid w:val="00FE7A7B"/>
    <w:rsid w:val="00FE7D17"/>
    <w:rsid w:val="00FE7D91"/>
    <w:rsid w:val="00FE7E5C"/>
    <w:rsid w:val="00FF1068"/>
    <w:rsid w:val="00FF11A3"/>
    <w:rsid w:val="00FF16B5"/>
    <w:rsid w:val="00FF309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322F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link w:val="Char0"/>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af9">
    <w:name w:val="List Paragraph"/>
    <w:basedOn w:val="a2"/>
    <w:uiPriority w:val="34"/>
    <w:qFormat/>
    <w:rsid w:val="00E54354"/>
    <w:pPr>
      <w:ind w:firstLineChars="200" w:firstLine="420"/>
    </w:pPr>
  </w:style>
  <w:style w:type="character" w:customStyle="1" w:styleId="TFZchn">
    <w:name w:val="TF Zchn"/>
    <w:link w:val="TF"/>
    <w:locked/>
    <w:rsid w:val="00D033AA"/>
    <w:rPr>
      <w:rFonts w:ascii="Arial" w:eastAsia="Times New Roman" w:hAnsi="Arial"/>
      <w:b/>
      <w:lang w:val="en-GB"/>
    </w:rPr>
  </w:style>
  <w:style w:type="character" w:customStyle="1" w:styleId="Doc-text2Char">
    <w:name w:val="Doc-text2 Char"/>
    <w:link w:val="Doc-text2"/>
    <w:locked/>
    <w:rsid w:val="00611F3A"/>
    <w:rPr>
      <w:rFonts w:ascii="Arial" w:hAnsi="Arial"/>
      <w:szCs w:val="24"/>
      <w:lang w:val="en-GB" w:eastAsia="en-GB"/>
    </w:rPr>
  </w:style>
  <w:style w:type="paragraph" w:customStyle="1" w:styleId="Doc-text2">
    <w:name w:val="Doc-text2"/>
    <w:basedOn w:val="a2"/>
    <w:link w:val="Doc-text2Char"/>
    <w:qFormat/>
    <w:rsid w:val="00611F3A"/>
    <w:pPr>
      <w:tabs>
        <w:tab w:val="left" w:pos="1622"/>
      </w:tabs>
      <w:spacing w:after="0"/>
      <w:ind w:left="1622" w:hanging="363"/>
    </w:pPr>
    <w:rPr>
      <w:rFonts w:ascii="Arial" w:eastAsia="MS Mincho" w:hAnsi="Arial"/>
      <w:szCs w:val="24"/>
      <w:lang w:eastAsia="en-GB"/>
    </w:rPr>
  </w:style>
  <w:style w:type="character" w:customStyle="1" w:styleId="Char0">
    <w:name w:val="批注文字 Char"/>
    <w:basedOn w:val="a3"/>
    <w:link w:val="af"/>
    <w:semiHidden/>
    <w:rsid w:val="003046F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697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69403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32820584">
      <w:bodyDiv w:val="1"/>
      <w:marLeft w:val="0"/>
      <w:marRight w:val="0"/>
      <w:marTop w:val="0"/>
      <w:marBottom w:val="0"/>
      <w:divBdr>
        <w:top w:val="none" w:sz="0" w:space="0" w:color="auto"/>
        <w:left w:val="none" w:sz="0" w:space="0" w:color="auto"/>
        <w:bottom w:val="none" w:sz="0" w:space="0" w:color="auto"/>
        <w:right w:val="none" w:sz="0" w:space="0" w:color="auto"/>
      </w:divBdr>
    </w:div>
    <w:div w:id="505905040">
      <w:bodyDiv w:val="1"/>
      <w:marLeft w:val="0"/>
      <w:marRight w:val="0"/>
      <w:marTop w:val="0"/>
      <w:marBottom w:val="0"/>
      <w:divBdr>
        <w:top w:val="none" w:sz="0" w:space="0" w:color="auto"/>
        <w:left w:val="none" w:sz="0" w:space="0" w:color="auto"/>
        <w:bottom w:val="none" w:sz="0" w:space="0" w:color="auto"/>
        <w:right w:val="none" w:sz="0" w:space="0" w:color="auto"/>
      </w:divBdr>
    </w:div>
    <w:div w:id="521628413">
      <w:bodyDiv w:val="1"/>
      <w:marLeft w:val="0"/>
      <w:marRight w:val="0"/>
      <w:marTop w:val="0"/>
      <w:marBottom w:val="0"/>
      <w:divBdr>
        <w:top w:val="none" w:sz="0" w:space="0" w:color="auto"/>
        <w:left w:val="none" w:sz="0" w:space="0" w:color="auto"/>
        <w:bottom w:val="none" w:sz="0" w:space="0" w:color="auto"/>
        <w:right w:val="none" w:sz="0" w:space="0" w:color="auto"/>
      </w:divBdr>
    </w:div>
    <w:div w:id="67831037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80175">
      <w:bodyDiv w:val="1"/>
      <w:marLeft w:val="0"/>
      <w:marRight w:val="0"/>
      <w:marTop w:val="0"/>
      <w:marBottom w:val="0"/>
      <w:divBdr>
        <w:top w:val="none" w:sz="0" w:space="0" w:color="auto"/>
        <w:left w:val="none" w:sz="0" w:space="0" w:color="auto"/>
        <w:bottom w:val="none" w:sz="0" w:space="0" w:color="auto"/>
        <w:right w:val="none" w:sz="0" w:space="0" w:color="auto"/>
      </w:divBdr>
    </w:div>
    <w:div w:id="998653200">
      <w:bodyDiv w:val="1"/>
      <w:marLeft w:val="0"/>
      <w:marRight w:val="0"/>
      <w:marTop w:val="0"/>
      <w:marBottom w:val="0"/>
      <w:divBdr>
        <w:top w:val="none" w:sz="0" w:space="0" w:color="auto"/>
        <w:left w:val="none" w:sz="0" w:space="0" w:color="auto"/>
        <w:bottom w:val="none" w:sz="0" w:space="0" w:color="auto"/>
        <w:right w:val="none" w:sz="0" w:space="0" w:color="auto"/>
      </w:divBdr>
    </w:div>
    <w:div w:id="1033263876">
      <w:bodyDiv w:val="1"/>
      <w:marLeft w:val="0"/>
      <w:marRight w:val="0"/>
      <w:marTop w:val="0"/>
      <w:marBottom w:val="0"/>
      <w:divBdr>
        <w:top w:val="none" w:sz="0" w:space="0" w:color="auto"/>
        <w:left w:val="none" w:sz="0" w:space="0" w:color="auto"/>
        <w:bottom w:val="none" w:sz="0" w:space="0" w:color="auto"/>
        <w:right w:val="none" w:sz="0" w:space="0" w:color="auto"/>
      </w:divBdr>
    </w:div>
    <w:div w:id="1082415170">
      <w:bodyDiv w:val="1"/>
      <w:marLeft w:val="0"/>
      <w:marRight w:val="0"/>
      <w:marTop w:val="0"/>
      <w:marBottom w:val="0"/>
      <w:divBdr>
        <w:top w:val="none" w:sz="0" w:space="0" w:color="auto"/>
        <w:left w:val="none" w:sz="0" w:space="0" w:color="auto"/>
        <w:bottom w:val="none" w:sz="0" w:space="0" w:color="auto"/>
        <w:right w:val="none" w:sz="0" w:space="0" w:color="auto"/>
      </w:divBdr>
    </w:div>
    <w:div w:id="1093547407">
      <w:bodyDiv w:val="1"/>
      <w:marLeft w:val="0"/>
      <w:marRight w:val="0"/>
      <w:marTop w:val="0"/>
      <w:marBottom w:val="0"/>
      <w:divBdr>
        <w:top w:val="none" w:sz="0" w:space="0" w:color="auto"/>
        <w:left w:val="none" w:sz="0" w:space="0" w:color="auto"/>
        <w:bottom w:val="none" w:sz="0" w:space="0" w:color="auto"/>
        <w:right w:val="none" w:sz="0" w:space="0" w:color="auto"/>
      </w:divBdr>
    </w:div>
    <w:div w:id="1204364558">
      <w:bodyDiv w:val="1"/>
      <w:marLeft w:val="0"/>
      <w:marRight w:val="0"/>
      <w:marTop w:val="0"/>
      <w:marBottom w:val="0"/>
      <w:divBdr>
        <w:top w:val="none" w:sz="0" w:space="0" w:color="auto"/>
        <w:left w:val="none" w:sz="0" w:space="0" w:color="auto"/>
        <w:bottom w:val="none" w:sz="0" w:space="0" w:color="auto"/>
        <w:right w:val="none" w:sz="0" w:space="0" w:color="auto"/>
      </w:divBdr>
    </w:div>
    <w:div w:id="1279675242">
      <w:bodyDiv w:val="1"/>
      <w:marLeft w:val="0"/>
      <w:marRight w:val="0"/>
      <w:marTop w:val="0"/>
      <w:marBottom w:val="0"/>
      <w:divBdr>
        <w:top w:val="none" w:sz="0" w:space="0" w:color="auto"/>
        <w:left w:val="none" w:sz="0" w:space="0" w:color="auto"/>
        <w:bottom w:val="none" w:sz="0" w:space="0" w:color="auto"/>
        <w:right w:val="none" w:sz="0" w:space="0" w:color="auto"/>
      </w:divBdr>
    </w:div>
    <w:div w:id="1357191527">
      <w:bodyDiv w:val="1"/>
      <w:marLeft w:val="0"/>
      <w:marRight w:val="0"/>
      <w:marTop w:val="0"/>
      <w:marBottom w:val="0"/>
      <w:divBdr>
        <w:top w:val="none" w:sz="0" w:space="0" w:color="auto"/>
        <w:left w:val="none" w:sz="0" w:space="0" w:color="auto"/>
        <w:bottom w:val="none" w:sz="0" w:space="0" w:color="auto"/>
        <w:right w:val="none" w:sz="0" w:space="0" w:color="auto"/>
      </w:divBdr>
    </w:div>
    <w:div w:id="1406219644">
      <w:bodyDiv w:val="1"/>
      <w:marLeft w:val="0"/>
      <w:marRight w:val="0"/>
      <w:marTop w:val="0"/>
      <w:marBottom w:val="0"/>
      <w:divBdr>
        <w:top w:val="none" w:sz="0" w:space="0" w:color="auto"/>
        <w:left w:val="none" w:sz="0" w:space="0" w:color="auto"/>
        <w:bottom w:val="none" w:sz="0" w:space="0" w:color="auto"/>
        <w:right w:val="none" w:sz="0" w:space="0" w:color="auto"/>
      </w:divBdr>
    </w:div>
    <w:div w:id="1437557919">
      <w:bodyDiv w:val="1"/>
      <w:marLeft w:val="0"/>
      <w:marRight w:val="0"/>
      <w:marTop w:val="0"/>
      <w:marBottom w:val="0"/>
      <w:divBdr>
        <w:top w:val="none" w:sz="0" w:space="0" w:color="auto"/>
        <w:left w:val="none" w:sz="0" w:space="0" w:color="auto"/>
        <w:bottom w:val="none" w:sz="0" w:space="0" w:color="auto"/>
        <w:right w:val="none" w:sz="0" w:space="0" w:color="auto"/>
      </w:divBdr>
    </w:div>
    <w:div w:id="146986188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265925">
      <w:bodyDiv w:val="1"/>
      <w:marLeft w:val="0"/>
      <w:marRight w:val="0"/>
      <w:marTop w:val="0"/>
      <w:marBottom w:val="0"/>
      <w:divBdr>
        <w:top w:val="none" w:sz="0" w:space="0" w:color="auto"/>
        <w:left w:val="none" w:sz="0" w:space="0" w:color="auto"/>
        <w:bottom w:val="none" w:sz="0" w:space="0" w:color="auto"/>
        <w:right w:val="none" w:sz="0" w:space="0" w:color="auto"/>
      </w:divBdr>
    </w:div>
    <w:div w:id="1684432810">
      <w:bodyDiv w:val="1"/>
      <w:marLeft w:val="0"/>
      <w:marRight w:val="0"/>
      <w:marTop w:val="0"/>
      <w:marBottom w:val="0"/>
      <w:divBdr>
        <w:top w:val="none" w:sz="0" w:space="0" w:color="auto"/>
        <w:left w:val="none" w:sz="0" w:space="0" w:color="auto"/>
        <w:bottom w:val="none" w:sz="0" w:space="0" w:color="auto"/>
        <w:right w:val="none" w:sz="0" w:space="0" w:color="auto"/>
      </w:divBdr>
    </w:div>
    <w:div w:id="1777947542">
      <w:bodyDiv w:val="1"/>
      <w:marLeft w:val="0"/>
      <w:marRight w:val="0"/>
      <w:marTop w:val="0"/>
      <w:marBottom w:val="0"/>
      <w:divBdr>
        <w:top w:val="none" w:sz="0" w:space="0" w:color="auto"/>
        <w:left w:val="none" w:sz="0" w:space="0" w:color="auto"/>
        <w:bottom w:val="none" w:sz="0" w:space="0" w:color="auto"/>
        <w:right w:val="none" w:sz="0" w:space="0" w:color="auto"/>
      </w:divBdr>
    </w:div>
    <w:div w:id="188069912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__111111111111.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8D302-CBF8-4770-A117-47B93A9BD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8</Pages>
  <Words>3138</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64</cp:revision>
  <cp:lastPrinted>2009-04-22T07:01:00Z</cp:lastPrinted>
  <dcterms:created xsi:type="dcterms:W3CDTF">2019-12-11T08:01:00Z</dcterms:created>
  <dcterms:modified xsi:type="dcterms:W3CDTF">2020-02-15T03:02:00Z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(3)rF5aVo25005FXXoolQcNd6NRFP7LDPUb791bmLngkd3RfUBr7pyIcn/kZXTOOi0vGk83Ttow
Cbs2aihnN0RUsFj06afPCCI6oU4Ath+J5FgeJtbG5luWGyUl/BwgZSSDiMZWjzFb6kPFzBrv
YtUeT72ZauNv9T+vO+UJaInQYixQG5bX0J21ipehcRJ0fdb+zK3Q+QR7ZbW6eEBaq+ni1LZz
LRE/T8mKrh3a5AnoHb</vt:lpwstr>
  </property>
  <property fmtid="{D5CDD505-2E9C-101B-9397-08002B2CF9AE}" pid="17" name="_2015_ms_pID_7253431">
    <vt:lpwstr>kCP6H1unHhX0N/qp5vx9tnoEt/g8H5Yu8KsFvNDEoSAo201mcgpNK4
u55rh96GSmvNyK72xPNULanW7GeTF2R4YAEz65rQLP/1L38oRhaFtc603ipURsM+kVZhwtO0
3s764aTb2yTR6t8RLKtps3XDNjn6sTmwBiTUdH0c1ERU/74OBnXMdpevpOJpA3pkgj59U/jG
wRMrIk961v8pLEtZirdW9Sr6cLp/oyXyhq0b</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