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978" w:rsidRPr="009C3DD1" w:rsidRDefault="00D87978" w:rsidP="00D87978">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RAN WG3</w:t>
      </w:r>
      <w:r w:rsidRPr="009C3DD1">
        <w:rPr>
          <w:b/>
          <w:noProof/>
          <w:sz w:val="24"/>
        </w:rPr>
        <w:t xml:space="preserve"> Meeting #</w:t>
      </w:r>
      <w:r w:rsidRPr="009C3DD1">
        <w:rPr>
          <w:b/>
          <w:noProof/>
          <w:sz w:val="24"/>
          <w:lang w:eastAsia="zh-CN"/>
        </w:rPr>
        <w:t>107</w:t>
      </w:r>
      <w:r>
        <w:rPr>
          <w:b/>
          <w:noProof/>
          <w:sz w:val="24"/>
          <w:lang w:eastAsia="zh-CN"/>
        </w:rPr>
        <w:t>-e</w:t>
      </w:r>
      <w:r w:rsidRPr="009C3DD1">
        <w:rPr>
          <w:b/>
          <w:i/>
          <w:noProof/>
          <w:sz w:val="28"/>
        </w:rPr>
        <w:tab/>
      </w:r>
      <w:r w:rsidRPr="009C3DD1">
        <w:rPr>
          <w:b/>
          <w:noProof/>
          <w:sz w:val="28"/>
          <w:lang w:eastAsia="zh-CN"/>
        </w:rPr>
        <w:t>R3-20</w:t>
      </w:r>
      <w:r>
        <w:rPr>
          <w:b/>
          <w:noProof/>
          <w:sz w:val="28"/>
          <w:lang w:eastAsia="zh-CN"/>
        </w:rPr>
        <w:t>0456</w:t>
      </w:r>
    </w:p>
    <w:p w:rsidR="00D87978" w:rsidRPr="009C3DD1" w:rsidRDefault="00D87978" w:rsidP="00D87978">
      <w:pPr>
        <w:pStyle w:val="CRCoverPage"/>
        <w:outlineLvl w:val="0"/>
        <w:rPr>
          <w:b/>
          <w:noProof/>
          <w:sz w:val="24"/>
          <w:lang w:eastAsia="zh-CN"/>
        </w:rPr>
      </w:pPr>
      <w:r>
        <w:rPr>
          <w:b/>
          <w:noProof/>
          <w:sz w:val="24"/>
          <w:lang w:eastAsia="zh-CN"/>
        </w:rPr>
        <w:t>E-meeting</w:t>
      </w:r>
      <w:r w:rsidRPr="009C3DD1">
        <w:rPr>
          <w:b/>
          <w:noProof/>
          <w:sz w:val="24"/>
        </w:rPr>
        <w:t xml:space="preserve">, </w:t>
      </w:r>
      <w:r w:rsidRPr="009C3DD1">
        <w:rPr>
          <w:b/>
          <w:noProof/>
          <w:sz w:val="24"/>
          <w:lang w:eastAsia="zh-CN"/>
        </w:rPr>
        <w:t>24th February</w:t>
      </w:r>
      <w:r>
        <w:rPr>
          <w:b/>
          <w:noProof/>
          <w:sz w:val="24"/>
          <w:lang w:eastAsia="zh-CN"/>
        </w:rPr>
        <w:t xml:space="preserve"> </w:t>
      </w:r>
      <w:r w:rsidRPr="009C3DD1">
        <w:rPr>
          <w:b/>
          <w:noProof/>
          <w:sz w:val="24"/>
          <w:lang w:eastAsia="zh-CN"/>
        </w:rPr>
        <w:t xml:space="preserve">– </w:t>
      </w:r>
      <w:r>
        <w:rPr>
          <w:b/>
          <w:noProof/>
          <w:sz w:val="24"/>
          <w:lang w:eastAsia="zh-CN"/>
        </w:rPr>
        <w:t>6</w:t>
      </w:r>
      <w:r w:rsidRPr="009C3DD1">
        <w:rPr>
          <w:b/>
          <w:noProof/>
          <w:sz w:val="24"/>
          <w:lang w:eastAsia="zh-CN"/>
        </w:rPr>
        <w:t>th</w:t>
      </w:r>
      <w:r>
        <w:rPr>
          <w:b/>
          <w:noProof/>
          <w:sz w:val="24"/>
          <w:lang w:eastAsia="zh-CN"/>
        </w:rPr>
        <w:t xml:space="preserve"> March</w:t>
      </w:r>
      <w:r w:rsidRPr="009C3DD1">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A84F8F" w:rsidRDefault="001E41F3">
            <w:pPr>
              <w:pStyle w:val="CRCoverPage"/>
              <w:spacing w:after="0"/>
              <w:jc w:val="center"/>
              <w:rPr>
                <w:iCs/>
                <w:noProof/>
              </w:rPr>
            </w:pPr>
            <w:r w:rsidRPr="00A84F8F">
              <w:rPr>
                <w:b/>
                <w:iCs/>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A84F8F" w:rsidRDefault="001E41F3">
            <w:pPr>
              <w:pStyle w:val="CRCoverPage"/>
              <w:spacing w:after="0"/>
              <w:rPr>
                <w:iCs/>
                <w:noProof/>
                <w:sz w:val="8"/>
                <w:szCs w:val="8"/>
              </w:rPr>
            </w:pPr>
          </w:p>
        </w:tc>
      </w:tr>
      <w:tr w:rsidR="001E41F3" w:rsidRPr="009C3DD1" w:rsidTr="00547111">
        <w:tc>
          <w:tcPr>
            <w:tcW w:w="142" w:type="dxa"/>
            <w:tcBorders>
              <w:left w:val="single" w:sz="4" w:space="0" w:color="auto"/>
            </w:tcBorders>
          </w:tcPr>
          <w:p w:rsidR="001E41F3" w:rsidRPr="00A84F8F" w:rsidRDefault="001E41F3">
            <w:pPr>
              <w:pStyle w:val="CRCoverPage"/>
              <w:spacing w:after="0"/>
              <w:jc w:val="right"/>
              <w:rPr>
                <w:iCs/>
                <w:noProof/>
              </w:rPr>
            </w:pPr>
          </w:p>
        </w:tc>
        <w:tc>
          <w:tcPr>
            <w:tcW w:w="1559" w:type="dxa"/>
            <w:shd w:val="pct30" w:color="FFFF00" w:fill="auto"/>
          </w:tcPr>
          <w:p w:rsidR="001E41F3" w:rsidRPr="00A84F8F" w:rsidRDefault="00721268" w:rsidP="002001BB">
            <w:pPr>
              <w:pStyle w:val="CRCoverPage"/>
              <w:spacing w:after="0"/>
              <w:jc w:val="right"/>
              <w:rPr>
                <w:b/>
                <w:iCs/>
                <w:noProof/>
                <w:sz w:val="28"/>
                <w:lang w:eastAsia="zh-CN"/>
              </w:rPr>
            </w:pPr>
            <w:r w:rsidRPr="00A84F8F">
              <w:rPr>
                <w:b/>
                <w:iCs/>
                <w:noProof/>
                <w:sz w:val="28"/>
                <w:lang w:eastAsia="zh-CN"/>
              </w:rPr>
              <w:t>3</w:t>
            </w:r>
            <w:r w:rsidR="00D93C07" w:rsidRPr="00A84F8F">
              <w:rPr>
                <w:rFonts w:hint="eastAsia"/>
                <w:b/>
                <w:iCs/>
                <w:noProof/>
                <w:sz w:val="28"/>
                <w:lang w:eastAsia="zh-CN"/>
              </w:rPr>
              <w:t>6</w:t>
            </w:r>
            <w:r w:rsidRPr="00A84F8F">
              <w:rPr>
                <w:b/>
                <w:iCs/>
                <w:noProof/>
                <w:sz w:val="28"/>
                <w:lang w:eastAsia="zh-CN"/>
              </w:rPr>
              <w:t>.</w:t>
            </w:r>
            <w:r w:rsidR="00F73235" w:rsidRPr="00A84F8F">
              <w:rPr>
                <w:b/>
                <w:iCs/>
                <w:noProof/>
                <w:sz w:val="28"/>
                <w:lang w:eastAsia="zh-CN"/>
              </w:rPr>
              <w:t>4</w:t>
            </w:r>
            <w:r w:rsidR="002001BB" w:rsidRPr="00A84F8F">
              <w:rPr>
                <w:rFonts w:hint="eastAsia"/>
                <w:b/>
                <w:iCs/>
                <w:noProof/>
                <w:sz w:val="28"/>
                <w:lang w:eastAsia="zh-CN"/>
              </w:rPr>
              <w:t>2</w:t>
            </w:r>
            <w:r w:rsidR="00F73235" w:rsidRPr="00A84F8F">
              <w:rPr>
                <w:b/>
                <w:iCs/>
                <w:noProof/>
                <w:sz w:val="28"/>
                <w:lang w:eastAsia="zh-CN"/>
              </w:rPr>
              <w:t>3</w:t>
            </w:r>
          </w:p>
        </w:tc>
        <w:tc>
          <w:tcPr>
            <w:tcW w:w="709" w:type="dxa"/>
          </w:tcPr>
          <w:p w:rsidR="001E41F3" w:rsidRPr="00A84F8F" w:rsidRDefault="001E41F3">
            <w:pPr>
              <w:pStyle w:val="CRCoverPage"/>
              <w:spacing w:after="0"/>
              <w:jc w:val="center"/>
              <w:rPr>
                <w:iCs/>
                <w:noProof/>
              </w:rPr>
            </w:pPr>
            <w:r w:rsidRPr="00A84F8F">
              <w:rPr>
                <w:b/>
                <w:iCs/>
                <w:noProof/>
                <w:sz w:val="28"/>
              </w:rPr>
              <w:t>CR</w:t>
            </w:r>
          </w:p>
        </w:tc>
        <w:tc>
          <w:tcPr>
            <w:tcW w:w="1276" w:type="dxa"/>
            <w:shd w:val="pct30" w:color="FFFF00" w:fill="auto"/>
          </w:tcPr>
          <w:p w:rsidR="001E41F3" w:rsidRPr="00A84F8F" w:rsidRDefault="00D035B5" w:rsidP="00547111">
            <w:pPr>
              <w:pStyle w:val="CRCoverPage"/>
              <w:spacing w:after="0"/>
              <w:rPr>
                <w:iCs/>
                <w:noProof/>
              </w:rPr>
            </w:pPr>
            <w:r>
              <w:rPr>
                <w:b/>
                <w:iCs/>
                <w:noProof/>
                <w:sz w:val="28"/>
              </w:rPr>
              <w:t>1438</w:t>
            </w:r>
          </w:p>
        </w:tc>
        <w:tc>
          <w:tcPr>
            <w:tcW w:w="709" w:type="dxa"/>
          </w:tcPr>
          <w:p w:rsidR="001E41F3" w:rsidRPr="00A84F8F" w:rsidRDefault="001E41F3" w:rsidP="0051580D">
            <w:pPr>
              <w:pStyle w:val="CRCoverPage"/>
              <w:tabs>
                <w:tab w:val="right" w:pos="625"/>
              </w:tabs>
              <w:spacing w:after="0"/>
              <w:jc w:val="center"/>
              <w:rPr>
                <w:iCs/>
                <w:noProof/>
              </w:rPr>
            </w:pPr>
            <w:r w:rsidRPr="00A84F8F">
              <w:rPr>
                <w:b/>
                <w:bCs/>
                <w:iCs/>
                <w:noProof/>
                <w:sz w:val="28"/>
              </w:rPr>
              <w:t>rev</w:t>
            </w:r>
          </w:p>
        </w:tc>
        <w:tc>
          <w:tcPr>
            <w:tcW w:w="992" w:type="dxa"/>
            <w:shd w:val="pct30" w:color="FFFF00" w:fill="auto"/>
          </w:tcPr>
          <w:p w:rsidR="001E41F3" w:rsidRPr="00A84F8F" w:rsidRDefault="004E40B7" w:rsidP="00E13F3D">
            <w:pPr>
              <w:pStyle w:val="CRCoverPage"/>
              <w:spacing w:after="0"/>
              <w:jc w:val="center"/>
              <w:rPr>
                <w:b/>
                <w:iCs/>
                <w:noProof/>
              </w:rPr>
            </w:pPr>
            <w:r>
              <w:rPr>
                <w:b/>
                <w:iCs/>
                <w:noProof/>
                <w:sz w:val="28"/>
              </w:rPr>
              <w:t>0</w:t>
            </w:r>
          </w:p>
        </w:tc>
        <w:tc>
          <w:tcPr>
            <w:tcW w:w="2410" w:type="dxa"/>
          </w:tcPr>
          <w:p w:rsidR="001E41F3" w:rsidRPr="00A84F8F" w:rsidRDefault="001E41F3" w:rsidP="0051580D">
            <w:pPr>
              <w:pStyle w:val="CRCoverPage"/>
              <w:tabs>
                <w:tab w:val="right" w:pos="1825"/>
              </w:tabs>
              <w:spacing w:after="0"/>
              <w:jc w:val="center"/>
              <w:rPr>
                <w:iCs/>
                <w:noProof/>
              </w:rPr>
            </w:pPr>
            <w:r w:rsidRPr="00A84F8F">
              <w:rPr>
                <w:b/>
                <w:iCs/>
                <w:noProof/>
                <w:sz w:val="28"/>
                <w:szCs w:val="28"/>
              </w:rPr>
              <w:t>Current version:</w:t>
            </w:r>
          </w:p>
        </w:tc>
        <w:tc>
          <w:tcPr>
            <w:tcW w:w="1701" w:type="dxa"/>
            <w:shd w:val="pct30" w:color="FFFF00" w:fill="auto"/>
          </w:tcPr>
          <w:p w:rsidR="001E41F3" w:rsidRPr="00A84F8F" w:rsidRDefault="00123304" w:rsidP="00D93C07">
            <w:pPr>
              <w:pStyle w:val="CRCoverPage"/>
              <w:spacing w:after="0"/>
              <w:jc w:val="center"/>
              <w:rPr>
                <w:iCs/>
                <w:noProof/>
                <w:sz w:val="28"/>
                <w:lang w:eastAsia="zh-CN"/>
              </w:rPr>
            </w:pPr>
            <w:r w:rsidRPr="00A84F8F">
              <w:rPr>
                <w:iCs/>
                <w:noProof/>
                <w:sz w:val="28"/>
                <w:lang w:eastAsia="zh-CN"/>
              </w:rPr>
              <w:t>1</w:t>
            </w:r>
            <w:r w:rsidR="00D93C07" w:rsidRPr="00A84F8F">
              <w:rPr>
                <w:rFonts w:hint="eastAsia"/>
                <w:iCs/>
                <w:noProof/>
                <w:sz w:val="28"/>
                <w:lang w:eastAsia="zh-CN"/>
              </w:rPr>
              <w:t>6</w:t>
            </w:r>
            <w:r w:rsidRPr="00A84F8F">
              <w:rPr>
                <w:iCs/>
                <w:noProof/>
                <w:sz w:val="28"/>
                <w:lang w:eastAsia="zh-CN"/>
              </w:rPr>
              <w:t>.</w:t>
            </w:r>
            <w:r w:rsidR="00D93C07" w:rsidRPr="00A84F8F">
              <w:rPr>
                <w:rFonts w:hint="eastAsia"/>
                <w:iCs/>
                <w:noProof/>
                <w:sz w:val="28"/>
                <w:lang w:eastAsia="zh-CN"/>
              </w:rPr>
              <w:t>0</w:t>
            </w:r>
            <w:r w:rsidRPr="00A84F8F">
              <w:rPr>
                <w:iCs/>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9" w:anchor="_blank" w:history="1">
              <w:r w:rsidRPr="00F11E94">
                <w:rPr>
                  <w:rStyle w:val="aa"/>
                  <w:rFonts w:cs="Arial"/>
                  <w:b/>
                  <w:i/>
                  <w:noProof/>
                  <w:color w:val="FF0000"/>
                </w:rPr>
                <w:t>HE</w:t>
              </w:r>
              <w:bookmarkStart w:id="0" w:name="_Hlt497126619"/>
              <w:r w:rsidRPr="00F11E94">
                <w:rPr>
                  <w:rStyle w:val="aa"/>
                  <w:rFonts w:cs="Arial"/>
                  <w:b/>
                  <w:i/>
                  <w:noProof/>
                  <w:color w:val="FF0000"/>
                </w:rPr>
                <w:t>L</w:t>
              </w:r>
              <w:bookmarkEnd w:id="0"/>
              <w:r w:rsidRPr="00F11E94">
                <w:rPr>
                  <w:rStyle w:val="aa"/>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10" w:history="1">
              <w:r w:rsidR="00DE34CF" w:rsidRPr="00F11E94">
                <w:rPr>
                  <w:rStyle w:val="aa"/>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820FF1" w:rsidP="002001BB">
            <w:pPr>
              <w:pStyle w:val="CRCoverPage"/>
              <w:spacing w:after="0"/>
              <w:ind w:left="100"/>
              <w:rPr>
                <w:noProof/>
                <w:lang w:eastAsia="zh-CN"/>
              </w:rPr>
            </w:pPr>
            <w:r w:rsidRPr="00820FF1">
              <w:rPr>
                <w:noProof/>
                <w:lang w:eastAsia="zh-CN"/>
              </w:rPr>
              <w:t>SA to ENDC handover with shared SgNB/gNB</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DB30BA" w:rsidRDefault="00BF75F6" w:rsidP="00DB30BA">
            <w:pPr>
              <w:pStyle w:val="CRCoverPage"/>
              <w:spacing w:after="0"/>
              <w:ind w:left="100"/>
              <w:rPr>
                <w:noProof/>
                <w:lang w:eastAsia="zh-CN"/>
              </w:rPr>
            </w:pPr>
            <w:r w:rsidRPr="009C3DD1">
              <w:rPr>
                <w:noProof/>
                <w:lang w:eastAsia="zh-CN"/>
              </w:rPr>
              <w:t>CATT</w:t>
            </w:r>
            <w:r w:rsidR="00DB30BA">
              <w:rPr>
                <w:rFonts w:hint="eastAsia"/>
                <w:noProof/>
                <w:lang w:eastAsia="zh-CN"/>
              </w:rPr>
              <w:t>,</w:t>
            </w:r>
            <w:r w:rsidR="00DB30BA" w:rsidRPr="005A4313">
              <w:rPr>
                <w:rFonts w:eastAsia="MS Mincho"/>
                <w:color w:val="000000"/>
                <w:lang w:eastAsia="ja-JP"/>
              </w:rPr>
              <w:t xml:space="preserve"> Nokia, Nokia Shanghai Bell</w:t>
            </w:r>
            <w:r w:rsidR="00DB30BA">
              <w:rPr>
                <w:rFonts w:eastAsia="MS Mincho"/>
                <w:color w:val="000000"/>
                <w:lang w:eastAsia="ja-JP"/>
              </w:rPr>
              <w:t>,</w:t>
            </w:r>
            <w:r w:rsidR="00AD7BC6">
              <w:rPr>
                <w:rFonts w:eastAsia="MS Mincho"/>
                <w:color w:val="000000"/>
                <w:lang w:eastAsia="ja-JP"/>
              </w:rPr>
              <w:t xml:space="preserve"> </w:t>
            </w:r>
            <w:r w:rsidR="00DB30BA">
              <w:rPr>
                <w:rFonts w:hint="eastAsia"/>
                <w:color w:val="000000"/>
                <w:lang w:eastAsia="zh-CN"/>
              </w:rPr>
              <w:t>Samsung,</w:t>
            </w:r>
            <w:r w:rsidR="00AD7BC6">
              <w:rPr>
                <w:color w:val="000000"/>
                <w:lang w:eastAsia="zh-CN"/>
              </w:rPr>
              <w:t xml:space="preserve"> </w:t>
            </w:r>
            <w:r w:rsidR="00DB30BA">
              <w:rPr>
                <w:rFonts w:hint="eastAsia"/>
                <w:color w:val="000000"/>
                <w:lang w:eastAsia="zh-CN"/>
              </w:rPr>
              <w:t>China Telecom</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742309">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024164">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01</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0B702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024164">
            <w:pPr>
              <w:pStyle w:val="CRCoverPage"/>
              <w:spacing w:after="0"/>
              <w:ind w:left="100"/>
              <w:rPr>
                <w:noProof/>
                <w:lang w:eastAsia="zh-CN"/>
              </w:rPr>
            </w:pPr>
            <w:r w:rsidRPr="009C3DD1">
              <w:rPr>
                <w:lang w:eastAsia="zh-CN"/>
              </w:rPr>
              <w:t>Rel-1</w:t>
            </w:r>
            <w:r w:rsidR="00024164">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1C3A84" w:rsidP="000940AF">
            <w:pPr>
              <w:pStyle w:val="CRCoverPage"/>
              <w:spacing w:after="0"/>
              <w:ind w:left="100"/>
              <w:rPr>
                <w:noProof/>
                <w:lang w:eastAsia="zh-CN"/>
              </w:rPr>
            </w:pPr>
            <w:r>
              <w:rPr>
                <w:rFonts w:hint="eastAsia"/>
                <w:noProof/>
                <w:lang w:val="en-US" w:eastAsia="zh-CN"/>
              </w:rPr>
              <w:t>For handover from NR SA mode toward EN-DC, the target SgNB cannot distinguish one UE from any other</w:t>
            </w:r>
            <w:r w:rsidR="004279AF">
              <w:rPr>
                <w:rFonts w:hint="eastAsia"/>
                <w:noProof/>
                <w:lang w:val="en-US" w:eastAsia="zh-CN"/>
              </w:rPr>
              <w:t xml:space="preserve"> which are both subject of such type of handover</w:t>
            </w:r>
            <w:r w:rsidR="005D47AE">
              <w:rPr>
                <w:rFonts w:hint="eastAsia"/>
                <w:noProof/>
                <w:lang w:val="en-US" w:eastAsia="zh-CN"/>
              </w:rPr>
              <w:t>, and as a result the target gNB cannot use the stored UE context for handover preparation.</w:t>
            </w:r>
            <w:r w:rsidR="00644C64">
              <w:rPr>
                <w:rFonts w:hint="eastAsia"/>
                <w:noProof/>
                <w:lang w:val="en-US" w:eastAsia="zh-CN"/>
              </w:rPr>
              <w:t xml:space="preserve"> A reference of UE context can solve this problem.</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Default="00A1048B" w:rsidP="00792B5B">
            <w:pPr>
              <w:pStyle w:val="CRCoverPage"/>
              <w:spacing w:after="0"/>
              <w:ind w:left="100"/>
              <w:rPr>
                <w:noProof/>
                <w:lang w:eastAsia="zh-CN"/>
              </w:rPr>
            </w:pPr>
            <w:r>
              <w:rPr>
                <w:rFonts w:hint="eastAsia"/>
                <w:noProof/>
                <w:lang w:eastAsia="zh-CN"/>
              </w:rPr>
              <w:t xml:space="preserve">Add an IE </w:t>
            </w:r>
            <w:r>
              <w:rPr>
                <w:noProof/>
                <w:lang w:eastAsia="zh-CN"/>
              </w:rPr>
              <w:t>“</w:t>
            </w:r>
            <w:r w:rsidRPr="00A1048B">
              <w:rPr>
                <w:noProof/>
                <w:lang w:eastAsia="zh-CN"/>
              </w:rPr>
              <w:t>UE Context Reference at Source</w:t>
            </w:r>
            <w:r w:rsidR="00192D08">
              <w:rPr>
                <w:noProof/>
                <w:lang w:eastAsia="zh-CN"/>
              </w:rPr>
              <w:t xml:space="preserve"> NG-RAN</w:t>
            </w:r>
            <w:r>
              <w:rPr>
                <w:noProof/>
                <w:lang w:eastAsia="zh-CN"/>
              </w:rPr>
              <w:t>”</w:t>
            </w:r>
            <w:r>
              <w:rPr>
                <w:rFonts w:hint="eastAsia"/>
                <w:noProof/>
                <w:lang w:eastAsia="zh-CN"/>
              </w:rPr>
              <w:t xml:space="preserve"> into </w:t>
            </w:r>
            <w:r w:rsidR="002F4028">
              <w:rPr>
                <w:rFonts w:hint="eastAsia"/>
                <w:noProof/>
                <w:lang w:eastAsia="zh-CN"/>
              </w:rPr>
              <w:t>the SGNB ADDITION REQUEST message</w:t>
            </w:r>
            <w:r>
              <w:rPr>
                <w:rFonts w:hint="eastAsia"/>
                <w:noProof/>
                <w:lang w:eastAsia="zh-CN"/>
              </w:rPr>
              <w:t xml:space="preserve">, </w:t>
            </w:r>
            <w:r w:rsidR="00792B5B">
              <w:rPr>
                <w:noProof/>
                <w:lang w:eastAsia="zh-CN"/>
              </w:rPr>
              <w:t>and its content</w:t>
            </w:r>
            <w:r>
              <w:rPr>
                <w:rFonts w:hint="eastAsia"/>
                <w:noProof/>
                <w:lang w:eastAsia="zh-CN"/>
              </w:rPr>
              <w:t xml:space="preserve"> </w:t>
            </w:r>
            <w:r w:rsidR="00192D08">
              <w:rPr>
                <w:noProof/>
                <w:lang w:eastAsia="zh-CN"/>
              </w:rPr>
              <w:t>is</w:t>
            </w:r>
            <w:r>
              <w:rPr>
                <w:rFonts w:hint="eastAsia"/>
                <w:noProof/>
                <w:lang w:eastAsia="zh-CN"/>
              </w:rPr>
              <w:t xml:space="preserve"> </w:t>
            </w:r>
            <w:r w:rsidR="00336C7D">
              <w:rPr>
                <w:rFonts w:hint="eastAsia"/>
                <w:noProof/>
                <w:lang w:eastAsia="zh-CN"/>
              </w:rPr>
              <w:t>the RAN UE NGAP ID allocated by the source NG-RAN node.</w:t>
            </w:r>
          </w:p>
          <w:p w:rsidR="002D5432" w:rsidRDefault="002D5432" w:rsidP="002F4028">
            <w:pPr>
              <w:pStyle w:val="CRCoverPage"/>
              <w:spacing w:after="0"/>
              <w:ind w:left="100"/>
              <w:rPr>
                <w:noProof/>
                <w:lang w:eastAsia="zh-CN"/>
              </w:rPr>
            </w:pPr>
          </w:p>
          <w:p w:rsidR="002D5432" w:rsidRPr="00B87B35" w:rsidRDefault="002D5432" w:rsidP="00B87B35">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2D5432" w:rsidRPr="00B87B35" w:rsidRDefault="002D5432" w:rsidP="00B87B35">
            <w:pPr>
              <w:pStyle w:val="CRCoverPage"/>
              <w:spacing w:after="0"/>
              <w:ind w:left="100"/>
              <w:rPr>
                <w:noProof/>
                <w:lang w:eastAsia="zh-CN"/>
              </w:rPr>
            </w:pPr>
            <w:r w:rsidRPr="00B87B35">
              <w:rPr>
                <w:noProof/>
                <w:lang w:eastAsia="zh-CN"/>
              </w:rPr>
              <w:t>This CR has an isolated impact towards the previous version of the specification (same release).</w:t>
            </w:r>
          </w:p>
          <w:p w:rsidR="002D5432" w:rsidRPr="002D5432" w:rsidRDefault="002D5432" w:rsidP="00ED46E5">
            <w:pPr>
              <w:pStyle w:val="CRCoverPage"/>
              <w:spacing w:after="0"/>
              <w:ind w:left="100"/>
              <w:rPr>
                <w:noProof/>
                <w:lang w:eastAsia="zh-CN"/>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1A757A" w:rsidP="001A757A">
            <w:pPr>
              <w:pStyle w:val="CRCoverPage"/>
              <w:spacing w:after="0"/>
              <w:ind w:left="100"/>
              <w:rPr>
                <w:noProof/>
                <w:lang w:eastAsia="zh-CN"/>
              </w:rPr>
            </w:pPr>
            <w:r>
              <w:rPr>
                <w:rFonts w:hint="eastAsia"/>
                <w:noProof/>
                <w:lang w:eastAsia="zh-CN"/>
              </w:rPr>
              <w:t xml:space="preserve">The target SgNB cannot use the stored </w:t>
            </w:r>
            <w:r w:rsidR="005D47AE">
              <w:rPr>
                <w:rFonts w:hint="eastAsia"/>
                <w:noProof/>
                <w:lang w:eastAsia="zh-CN"/>
              </w:rPr>
              <w:t xml:space="preserve">UE </w:t>
            </w:r>
            <w:r>
              <w:rPr>
                <w:rFonts w:hint="eastAsia"/>
                <w:noProof/>
                <w:lang w:eastAsia="zh-CN"/>
              </w:rPr>
              <w:t>context to configure the UE, and for some cases the target SgNB even has to configure the UE blindly.</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C4693C" w:rsidP="003A05FF">
            <w:pPr>
              <w:pStyle w:val="CRCoverPage"/>
              <w:spacing w:after="0"/>
              <w:ind w:left="100"/>
              <w:rPr>
                <w:noProof/>
                <w:lang w:eastAsia="zh-CN"/>
              </w:rPr>
            </w:pPr>
            <w:r>
              <w:rPr>
                <w:rFonts w:hint="eastAsia"/>
                <w:noProof/>
                <w:lang w:eastAsia="zh-CN"/>
              </w:rPr>
              <w:t>8.7.4,</w:t>
            </w:r>
            <w:r w:rsidR="00813955">
              <w:rPr>
                <w:rFonts w:hint="eastAsia"/>
                <w:noProof/>
                <w:lang w:eastAsia="zh-CN"/>
              </w:rPr>
              <w:t>9.1.4.1, 9.2.x (new)</w:t>
            </w:r>
            <w:r w:rsidR="003A05FF">
              <w:rPr>
                <w:noProof/>
                <w:lang w:eastAsia="zh-CN"/>
              </w:rPr>
              <w:t>, 9.3.4, 9.3.5, 9.3.7</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2768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1E41F3">
            <w:pPr>
              <w:pStyle w:val="CRCoverPage"/>
              <w:spacing w:after="0"/>
              <w:jc w:val="center"/>
              <w:rPr>
                <w:b/>
                <w:caps/>
                <w:noProof/>
                <w:lang w:eastAsia="zh-CN"/>
              </w:rPr>
            </w:pP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Default="00145D43" w:rsidP="00276894">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276894">
              <w:rPr>
                <w:rFonts w:hint="eastAsia"/>
                <w:noProof/>
                <w:lang w:eastAsia="zh-CN"/>
              </w:rPr>
              <w:t>36.413</w:t>
            </w:r>
            <w:r w:rsidR="00A24B99" w:rsidRPr="009C3DD1">
              <w:rPr>
                <w:noProof/>
                <w:lang w:eastAsia="zh-CN"/>
              </w:rPr>
              <w:t xml:space="preserve"> </w:t>
            </w:r>
            <w:r w:rsidRPr="009C3DD1">
              <w:rPr>
                <w:noProof/>
              </w:rPr>
              <w:t xml:space="preserve">CR </w:t>
            </w:r>
            <w:r w:rsidR="00E908A4">
              <w:rPr>
                <w:rFonts w:hint="eastAsia"/>
                <w:noProof/>
                <w:lang w:eastAsia="zh-CN"/>
              </w:rPr>
              <w:t>1738</w:t>
            </w:r>
            <w:r w:rsidRPr="009C3DD1">
              <w:rPr>
                <w:noProof/>
              </w:rPr>
              <w:t xml:space="preserve"> </w:t>
            </w:r>
          </w:p>
          <w:p w:rsidR="00276894" w:rsidRPr="009C3DD1" w:rsidRDefault="00276894" w:rsidP="00276894">
            <w:pPr>
              <w:pStyle w:val="CRCoverPage"/>
              <w:spacing w:after="0"/>
              <w:ind w:left="99"/>
              <w:rPr>
                <w:noProof/>
                <w:lang w:eastAsia="zh-CN"/>
              </w:rPr>
            </w:pPr>
            <w:r w:rsidRPr="009C3DD1">
              <w:rPr>
                <w:noProof/>
              </w:rPr>
              <w:t>TS</w:t>
            </w:r>
            <w:r w:rsidRPr="009C3DD1">
              <w:rPr>
                <w:noProof/>
                <w:lang w:eastAsia="zh-CN"/>
              </w:rPr>
              <w:t>/TR</w:t>
            </w:r>
            <w:r w:rsidRPr="009C3DD1">
              <w:rPr>
                <w:noProof/>
              </w:rPr>
              <w:t xml:space="preserve"> </w:t>
            </w:r>
            <w:r>
              <w:rPr>
                <w:rFonts w:hint="eastAsia"/>
                <w:noProof/>
                <w:lang w:eastAsia="zh-CN"/>
              </w:rPr>
              <w:t>37.340</w:t>
            </w:r>
            <w:r w:rsidRPr="009C3DD1">
              <w:rPr>
                <w:noProof/>
                <w:lang w:eastAsia="zh-CN"/>
              </w:rPr>
              <w:t xml:space="preserve"> </w:t>
            </w:r>
            <w:r w:rsidRPr="009C3DD1">
              <w:rPr>
                <w:noProof/>
              </w:rPr>
              <w:t>CR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bookmarkStart w:id="2" w:name="_GoBack"/>
            <w:bookmarkEnd w:id="2"/>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rsidR="00C14D53" w:rsidRPr="009C3DD1" w:rsidRDefault="00C14D53" w:rsidP="00C14D53">
      <w:pPr>
        <w:rPr>
          <w:noProof/>
          <w:lang w:eastAsia="zh-CN"/>
        </w:rPr>
      </w:pPr>
      <w:bookmarkStart w:id="3" w:name="_Toc14207521"/>
      <w:bookmarkStart w:id="4" w:name="_Toc12718545"/>
      <w:r w:rsidRPr="009C3DD1">
        <w:rPr>
          <w:noProof/>
          <w:lang w:eastAsia="zh-CN"/>
        </w:rPr>
        <w:lastRenderedPageBreak/>
        <w:t>////////////////////////////////////////////////////////////////////////skip irrelevant text////////////////////////////////////////////////////////////////////////</w:t>
      </w:r>
    </w:p>
    <w:p w:rsidR="00E0488D" w:rsidRPr="00FF1BAF" w:rsidRDefault="00E0488D" w:rsidP="00E0488D">
      <w:pPr>
        <w:pStyle w:val="3"/>
      </w:pPr>
      <w:bookmarkStart w:id="5" w:name="_Toc14207635"/>
      <w:r w:rsidRPr="00FF1BAF">
        <w:t>8.7.4</w:t>
      </w:r>
      <w:r w:rsidRPr="00FF1BAF">
        <w:tab/>
      </w:r>
      <w:proofErr w:type="spellStart"/>
      <w:r w:rsidRPr="00FF1BAF">
        <w:t>SgNB</w:t>
      </w:r>
      <w:proofErr w:type="spellEnd"/>
      <w:r w:rsidRPr="00FF1BAF">
        <w:t xml:space="preserve"> Addition Preparation</w:t>
      </w:r>
      <w:bookmarkEnd w:id="5"/>
    </w:p>
    <w:p w:rsidR="00E0488D" w:rsidRPr="00FF1BAF" w:rsidRDefault="00E0488D" w:rsidP="00E0488D">
      <w:pPr>
        <w:pStyle w:val="4"/>
      </w:pPr>
      <w:bookmarkStart w:id="6" w:name="_Toc14207636"/>
      <w:r w:rsidRPr="00FF1BAF">
        <w:t>8.7.4.1</w:t>
      </w:r>
      <w:r w:rsidRPr="00FF1BAF">
        <w:tab/>
        <w:t>General</w:t>
      </w:r>
      <w:bookmarkEnd w:id="6"/>
    </w:p>
    <w:p w:rsidR="00E0488D" w:rsidRPr="00FF1BAF" w:rsidRDefault="00E0488D" w:rsidP="00E0488D">
      <w:r w:rsidRPr="00FF1BAF">
        <w:t xml:space="preserve">The purpose of the </w:t>
      </w:r>
      <w:proofErr w:type="spellStart"/>
      <w:r w:rsidRPr="00FF1BAF">
        <w:t>SgNB</w:t>
      </w:r>
      <w:proofErr w:type="spellEnd"/>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w:t>
      </w:r>
      <w:proofErr w:type="spellStart"/>
      <w:r w:rsidRPr="00FF1BAF">
        <w:rPr>
          <w:rFonts w:eastAsia="Geneva"/>
          <w:lang w:eastAsia="zh-CN"/>
        </w:rPr>
        <w:t>gNB</w:t>
      </w:r>
      <w:proofErr w:type="spellEnd"/>
      <w:r w:rsidRPr="00FF1BAF">
        <w:rPr>
          <w:lang w:eastAsia="zh-CN"/>
        </w:rPr>
        <w:t xml:space="preserve"> to allocate resources for EN-DC connectivity operation for a specific UE.</w:t>
      </w:r>
    </w:p>
    <w:p w:rsidR="00E0488D" w:rsidRPr="00FF1BAF" w:rsidRDefault="00E0488D" w:rsidP="00E0488D">
      <w:r w:rsidRPr="00FF1BAF">
        <w:t>The procedure uses UE-associated signalling.</w:t>
      </w:r>
    </w:p>
    <w:p w:rsidR="00E0488D" w:rsidRPr="00FF1BAF" w:rsidRDefault="00E0488D" w:rsidP="00E0488D">
      <w:pPr>
        <w:pStyle w:val="4"/>
      </w:pPr>
      <w:bookmarkStart w:id="7" w:name="_Toc14207637"/>
      <w:r w:rsidRPr="00FF1BAF">
        <w:t>8.7.4.2</w:t>
      </w:r>
      <w:r w:rsidRPr="00FF1BAF">
        <w:tab/>
        <w:t>Successful Operation</w:t>
      </w:r>
      <w:bookmarkEnd w:id="7"/>
    </w:p>
    <w:p w:rsidR="00E0488D" w:rsidRPr="00FF1BAF" w:rsidRDefault="00E0488D" w:rsidP="00E0488D">
      <w:pPr>
        <w:pStyle w:val="TH"/>
      </w:pPr>
      <w:r w:rsidRPr="00FF1BAF">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7pt" o:ole="">
            <v:imagedata r:id="rId13" o:title=""/>
          </v:shape>
          <o:OLEObject Type="Embed" ProgID="Word.Picture.8" ShapeID="_x0000_i1025" DrawAspect="Content" ObjectID="_1643274435" r:id="rId14"/>
        </w:object>
      </w:r>
    </w:p>
    <w:p w:rsidR="00E0488D" w:rsidRPr="00FF1BAF" w:rsidRDefault="00E0488D" w:rsidP="00E0488D">
      <w:pPr>
        <w:pStyle w:val="TF"/>
      </w:pPr>
      <w:r w:rsidRPr="00FF1BAF">
        <w:t xml:space="preserve">Figure 8.7.4.2-1: </w:t>
      </w:r>
      <w:r w:rsidRPr="00FF1BAF">
        <w:rPr>
          <w:lang w:eastAsia="zh-CN"/>
        </w:rPr>
        <w:t>SgNB Addition Preparation,</w:t>
      </w:r>
      <w:r w:rsidRPr="00FF1BAF">
        <w:t xml:space="preserve"> successful operation</w:t>
      </w:r>
    </w:p>
    <w:p w:rsidR="00E0488D" w:rsidRPr="00FF1BAF" w:rsidRDefault="00E0488D" w:rsidP="00E0488D">
      <w:pPr>
        <w:rPr>
          <w:lang w:eastAsia="zh-CN"/>
        </w:rPr>
      </w:pPr>
      <w:r w:rsidRPr="00FF1BAF">
        <w:t xml:space="preserve">The MeNB initiates the procedure by sending the SGNB </w:t>
      </w:r>
      <w:r w:rsidRPr="00FF1BAF">
        <w:rPr>
          <w:lang w:eastAsia="zh-CN"/>
        </w:rPr>
        <w:t>ADDITION</w:t>
      </w:r>
      <w:r w:rsidRPr="00FF1BAF">
        <w:t xml:space="preserve"> REQUEST message to the </w:t>
      </w:r>
      <w:r w:rsidRPr="00FF1BAF">
        <w:rPr>
          <w:rFonts w:eastAsia="Geneva"/>
          <w:lang w:eastAsia="zh-CN"/>
        </w:rPr>
        <w:t>en-gNB</w:t>
      </w:r>
      <w:r w:rsidRPr="00FF1BAF">
        <w:t xml:space="preserve">. When the MeNB sends the SGNB </w:t>
      </w:r>
      <w:r w:rsidRPr="00FF1BAF">
        <w:rPr>
          <w:lang w:eastAsia="zh-CN"/>
        </w:rPr>
        <w:t>ADDITION</w:t>
      </w:r>
      <w:r w:rsidRPr="00FF1BAF">
        <w:t xml:space="preserve"> REQUEST message, it shall start the timer T</w:t>
      </w:r>
      <w:r w:rsidRPr="00FF1BAF">
        <w:rPr>
          <w:vertAlign w:val="subscript"/>
        </w:rPr>
        <w:t>DCprep</w:t>
      </w:r>
      <w:r w:rsidRPr="00FF1BAF">
        <w:t>.</w:t>
      </w:r>
    </w:p>
    <w:p w:rsidR="00E0488D" w:rsidRPr="00FF1BAF" w:rsidRDefault="00E0488D" w:rsidP="00E0488D">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r w:rsidRPr="00FF1BAF">
        <w:rPr>
          <w:rFonts w:eastAsia="Geneva"/>
          <w:lang w:eastAsia="zh-CN"/>
        </w:rPr>
        <w:t>en-gNB</w:t>
      </w:r>
      <w:r w:rsidRPr="00FF1BAF">
        <w:rPr>
          <w:snapToGrid w:val="0"/>
        </w:rPr>
        <w:t xml:space="preserve"> may use it for RRM purposes.</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r w:rsidRPr="00FF1BAF">
        <w:rPr>
          <w:rFonts w:eastAsia="Geneva"/>
          <w:lang w:eastAsia="zh-CN"/>
        </w:rPr>
        <w:t>en-gNB</w:t>
      </w:r>
      <w:r w:rsidRPr="00FF1BAF">
        <w:rPr>
          <w:snapToGrid w:val="0"/>
        </w:rPr>
        <w:t xml:space="preserve"> shall, if supported, store this information and may use it to optimize resource allocation.</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r w:rsidRPr="00FF1BAF">
        <w:rPr>
          <w:rFonts w:eastAsia="Geneva"/>
          <w:lang w:eastAsia="zh-CN"/>
        </w:rPr>
        <w:t>en-gNB</w:t>
      </w:r>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rsidR="00E0488D" w:rsidRPr="00FF1BAF" w:rsidRDefault="00E0488D" w:rsidP="00E0488D">
      <w:r w:rsidRPr="00FF1BAF">
        <w:rPr>
          <w:snapToGrid w:val="0"/>
        </w:rPr>
        <w:t xml:space="preserve">If the SGNB ADDITION REQUEST 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rsidR="00E0488D" w:rsidRPr="00FF1BAF" w:rsidRDefault="00E0488D" w:rsidP="00E0488D">
      <w:pPr>
        <w:rPr>
          <w:snapToGrid w:val="0"/>
          <w:lang w:eastAsia="ja-JP"/>
        </w:rPr>
      </w:pPr>
      <w:r w:rsidRPr="00FF1BAF">
        <w:rPr>
          <w:snapToGrid w:val="0"/>
          <w:lang w:eastAsia="ja-JP"/>
        </w:rPr>
        <w:t xml:space="preserve">The en-gNB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r w:rsidRPr="00FF1BAF">
        <w:rPr>
          <w:i/>
          <w:snapToGrid w:val="0"/>
          <w:lang w:eastAsia="ja-JP"/>
        </w:rPr>
        <w:t xml:space="preserve">SgNB Security Key </w:t>
      </w:r>
      <w:r w:rsidRPr="00FF1BAF">
        <w:rPr>
          <w:snapToGrid w:val="0"/>
          <w:lang w:eastAsia="ja-JP"/>
        </w:rPr>
        <w:t>IE as specified in the TS 33.401 [18].</w:t>
      </w:r>
    </w:p>
    <w:p w:rsidR="00E0488D" w:rsidRPr="00FF1BAF" w:rsidRDefault="00E0488D" w:rsidP="00E0488D">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en-gNB</w:t>
      </w:r>
      <w:r w:rsidRPr="00FF1BAF">
        <w:rPr>
          <w:snapToGrid w:val="0"/>
        </w:rPr>
        <w:t xml:space="preserve"> may use it for RRM purposes.</w:t>
      </w:r>
    </w:p>
    <w:p w:rsidR="00E0488D" w:rsidRPr="00FF1BAF" w:rsidRDefault="00E0488D" w:rsidP="00E0488D">
      <w:pPr>
        <w:rPr>
          <w:snapToGrid w:val="0"/>
        </w:rPr>
      </w:pPr>
      <w:r w:rsidRPr="00FF1BAF">
        <w:rPr>
          <w:snapToGrid w:val="0"/>
          <w:lang w:eastAsia="zh-CN"/>
        </w:rPr>
        <w:t xml:space="preserve">The en-gNB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rsidR="00E0488D" w:rsidRPr="00FF1BAF" w:rsidRDefault="00E0488D" w:rsidP="00E0488D">
      <w:r w:rsidRPr="00FF1BAF">
        <w:t xml:space="preserve">If the </w:t>
      </w:r>
      <w:r w:rsidRPr="00FF1BAF">
        <w:rPr>
          <w:i/>
        </w:rPr>
        <w:t>Masked IMEISV</w:t>
      </w:r>
      <w:r w:rsidRPr="00FF1BAF">
        <w:t xml:space="preserve"> IE is contained in the SGNB ADDITION REQUEST message the en-gNB shall, if supported, use it to determine the characteristics of the UE for subsequent handling.</w:t>
      </w:r>
    </w:p>
    <w:p w:rsidR="00E0488D" w:rsidRPr="00FF1BAF" w:rsidRDefault="00E0488D" w:rsidP="00E0488D">
      <w:r w:rsidRPr="00FF1BAF">
        <w:rPr>
          <w:snapToGrid w:val="0"/>
        </w:rPr>
        <w:lastRenderedPageBreak/>
        <w:t xml:space="preserve">The </w:t>
      </w:r>
      <w:r w:rsidRPr="00FF1BAF">
        <w:rPr>
          <w:rFonts w:eastAsia="Geneva"/>
          <w:lang w:eastAsia="zh-CN"/>
        </w:rPr>
        <w:t>en-gNB</w:t>
      </w:r>
      <w:r w:rsidRPr="00FF1BAF">
        <w:rPr>
          <w:snapToGrid w:val="0"/>
        </w:rPr>
        <w:t xml:space="preserve"> shall </w:t>
      </w:r>
      <w:r w:rsidRPr="00FF1BAF">
        <w:t>report to the M</w:t>
      </w:r>
      <w:r w:rsidRPr="00FF1BAF">
        <w:rPr>
          <w:lang w:eastAsia="zh-CN"/>
        </w:rPr>
        <w:t>eNB</w:t>
      </w:r>
      <w:r w:rsidRPr="00FF1BAF">
        <w:t>, in the</w:t>
      </w:r>
      <w:r w:rsidRPr="00FF1BAF">
        <w:rPr>
          <w:lang w:eastAsia="zh-CN"/>
        </w:rPr>
        <w:t xml:space="preserve"> SGNB ADDITION REQUEST ACKNOWLEDGE</w:t>
      </w:r>
      <w:r w:rsidRPr="00FF1BAF">
        <w:t xml:space="preserve"> message, the result for all the requested E-RABs in the following way:</w:t>
      </w:r>
    </w:p>
    <w:p w:rsidR="00E0488D" w:rsidRPr="00FF1BAF" w:rsidRDefault="00E0488D" w:rsidP="00E0488D">
      <w:pPr>
        <w:pStyle w:val="B1"/>
      </w:pPr>
      <w:r w:rsidRPr="00FF1BAF">
        <w:t>-</w:t>
      </w:r>
      <w:r w:rsidRPr="00FF1BAF">
        <w:tab/>
        <w:t xml:space="preserve">a list of E-RABs which are successfully established shall be included in the </w:t>
      </w:r>
      <w:r w:rsidRPr="00FF1BAF">
        <w:rPr>
          <w:i/>
          <w:iCs/>
        </w:rPr>
        <w:t>E-RABs Admitted To Be Added List</w:t>
      </w:r>
      <w:r w:rsidRPr="00FF1BAF">
        <w:t xml:space="preserve"> IE;</w:t>
      </w:r>
    </w:p>
    <w:p w:rsidR="00E0488D" w:rsidRPr="00FF1BAF" w:rsidRDefault="00E0488D" w:rsidP="00E0488D">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E0488D" w:rsidRPr="00FF1BAF" w:rsidRDefault="00E0488D" w:rsidP="00E0488D">
      <w:pPr>
        <w:pStyle w:val="NO"/>
      </w:pPr>
      <w:r w:rsidRPr="00FF1BAF">
        <w:t>NOTE:</w:t>
      </w:r>
      <w:r w:rsidRPr="00FF1BAF">
        <w:tab/>
        <w:t xml:space="preserve">The MeNB may trigger the </w:t>
      </w:r>
      <w:r w:rsidRPr="00FF1BAF">
        <w:rPr>
          <w:rFonts w:hint="eastAsia"/>
          <w:lang w:eastAsia="ja-JP"/>
        </w:rPr>
        <w:t>SgNB</w:t>
      </w:r>
      <w:r w:rsidRPr="00FF1BAF">
        <w:t xml:space="preserve"> Addition Preparation procedure in the course of the Inter-MeNB handover without </w:t>
      </w:r>
      <w:r w:rsidRPr="00FF1BAF">
        <w:rPr>
          <w:rFonts w:hint="eastAsia"/>
          <w:lang w:eastAsia="ja-JP"/>
        </w:rPr>
        <w:t>SgNB</w:t>
      </w:r>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MeNB point of view. If the </w:t>
      </w:r>
      <w:r w:rsidRPr="00FF1BAF">
        <w:rPr>
          <w:rFonts w:eastAsia="Geneva"/>
          <w:lang w:eastAsia="zh-CN"/>
        </w:rPr>
        <w:t>en-gNB</w:t>
      </w:r>
      <w:r w:rsidRPr="00FF1BAF">
        <w:t xml:space="preserve"> reports a certain E-RAB to be successfully established, respective SCG resources, from an </w:t>
      </w:r>
      <w:r w:rsidRPr="00FF1BAF">
        <w:rPr>
          <w:rFonts w:eastAsia="Geneva"/>
          <w:lang w:eastAsia="zh-CN"/>
        </w:rPr>
        <w:t>en-gNB</w:t>
      </w:r>
      <w:r w:rsidRPr="00FF1BAF">
        <w:t xml:space="preserve"> point of view, may be actually successfully established or modified or kept; if a certain E-RAB is reported to be failed to be established, respective SCG resources, from an </w:t>
      </w:r>
      <w:r w:rsidRPr="00FF1BAF">
        <w:rPr>
          <w:rFonts w:eastAsia="Geneva"/>
          <w:lang w:eastAsia="zh-CN"/>
        </w:rPr>
        <w:t>en-gNB</w:t>
      </w:r>
      <w:r w:rsidRPr="00FF1BAF">
        <w:t xml:space="preserve"> point of view, may be actually failed to be established or modified or kept.</w:t>
      </w:r>
    </w:p>
    <w:p w:rsidR="00E0488D" w:rsidRPr="00FF1BAF" w:rsidRDefault="00E0488D" w:rsidP="00E0488D">
      <w:r w:rsidRPr="00FF1BAF">
        <w:t xml:space="preserve">For each E-RAB successfully established in the en-gNB, the en-gNB shall report to the MeNB, in the SGNB ADDITION REQUEST ACKNOWLEDGE message, the same value in the </w:t>
      </w:r>
      <w:r w:rsidRPr="00FF1BAF">
        <w:rPr>
          <w:i/>
        </w:rPr>
        <w:t>EN-DC Resource Configuration</w:t>
      </w:r>
      <w:r w:rsidRPr="00FF1BAF">
        <w:t xml:space="preserve"> IE as received in the SGNB ADDITION REQUEST message.</w:t>
      </w:r>
    </w:p>
    <w:p w:rsidR="00E0488D" w:rsidRPr="00FF1BAF" w:rsidRDefault="00E0488D" w:rsidP="00E0488D">
      <w:pPr>
        <w:rPr>
          <w:lang w:eastAsia="zh-CN"/>
        </w:rPr>
      </w:pPr>
      <w:r w:rsidRPr="00FF1BAF">
        <w:t xml:space="preserve">For each E-RAB for which allocation of the PDCP entity is requested at the </w:t>
      </w:r>
      <w:r w:rsidRPr="00FF1BAF">
        <w:rPr>
          <w:rFonts w:eastAsia="Geneva"/>
          <w:lang w:eastAsia="zh-CN"/>
        </w:rPr>
        <w:t>en-gNB</w:t>
      </w:r>
      <w:r w:rsidRPr="00FF1BAF">
        <w:t>:</w:t>
      </w:r>
    </w:p>
    <w:p w:rsidR="00E0488D" w:rsidRPr="00FF1BAF" w:rsidRDefault="00E0488D" w:rsidP="00E0488D">
      <w:pPr>
        <w:pStyle w:val="B1"/>
      </w:pPr>
      <w:r w:rsidRPr="00FF1BAF">
        <w:rPr>
          <w:rFonts w:eastAsia="Calibri Light"/>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E-RABs Admitted To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E0488D" w:rsidRPr="00FF1BAF" w:rsidRDefault="00E0488D" w:rsidP="00E0488D">
      <w:pPr>
        <w:pStyle w:val="B1"/>
        <w:rPr>
          <w:lang w:eastAsia="ja-JP"/>
        </w:rPr>
      </w:pPr>
      <w:r w:rsidRPr="00FF1BAF">
        <w:t>-</w:t>
      </w:r>
      <w:r w:rsidRPr="00FF1BAF">
        <w:tab/>
        <w:t xml:space="preserve">the </w:t>
      </w:r>
      <w:r w:rsidRPr="00FF1BAF">
        <w:rPr>
          <w:rFonts w:eastAsia="Geneva"/>
          <w:lang w:eastAsia="zh-CN"/>
        </w:rPr>
        <w:t>en-gNB</w:t>
      </w:r>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E0488D" w:rsidRPr="00FF1BAF" w:rsidRDefault="00E0488D" w:rsidP="00E0488D">
      <w:pPr>
        <w:pStyle w:val="B1"/>
        <w:rPr>
          <w:lang w:eastAsia="ja-JP"/>
        </w:rPr>
      </w:pPr>
      <w:r w:rsidRPr="00FF1BAF">
        <w:t>-</w:t>
      </w:r>
      <w:r w:rsidRPr="00FF1BAF">
        <w:tab/>
        <w:t xml:space="preserve">the </w:t>
      </w:r>
      <w:r w:rsidRPr="00FF1BAF">
        <w:rPr>
          <w:rFonts w:eastAsia="Geneva"/>
          <w:lang w:eastAsia="zh-CN"/>
        </w:rPr>
        <w:t>en-gNB</w:t>
      </w:r>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rsidR="00E0488D" w:rsidRPr="00FF1BAF" w:rsidRDefault="00E0488D" w:rsidP="00E0488D">
      <w:pPr>
        <w:pStyle w:val="B1"/>
      </w:pPr>
      <w:r w:rsidRPr="00FF1BAF">
        <w:t>-</w:t>
      </w:r>
      <w:r w:rsidRPr="00FF1BAF">
        <w:tab/>
        <w:t xml:space="preserve">the </w:t>
      </w:r>
      <w:r w:rsidRPr="00FF1BAF">
        <w:rPr>
          <w:rFonts w:hint="eastAsia"/>
          <w:lang w:eastAsia="ja-JP"/>
        </w:rPr>
        <w:t>M</w:t>
      </w:r>
      <w:r w:rsidRPr="00FF1BAF">
        <w:rPr>
          <w:rFonts w:eastAsia="Geneva"/>
          <w:lang w:eastAsia="zh-CN"/>
        </w:rPr>
        <w:t>eNB</w:t>
      </w:r>
      <w:r w:rsidRPr="00FF1BAF">
        <w:t xml:space="preserve"> shall use</w:t>
      </w:r>
      <w:r w:rsidRPr="00FF1BAF">
        <w:rPr>
          <w:rFonts w:hint="eastAsia"/>
        </w:rPr>
        <w:t xml:space="preserve"> </w:t>
      </w:r>
      <w:r w:rsidRPr="00FF1BAF">
        <w:t xml:space="preserve">the </w:t>
      </w:r>
      <w:r w:rsidRPr="00FF1BAF">
        <w:rPr>
          <w:i/>
        </w:rPr>
        <w:t xml:space="preserve">SgNB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rsidR="00E0488D" w:rsidRPr="00FF1BAF" w:rsidRDefault="00E0488D" w:rsidP="00E0488D">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rsidR="00E0488D" w:rsidRPr="00FF1BAF" w:rsidRDefault="00E0488D" w:rsidP="00E0488D">
      <w:pPr>
        <w:pStyle w:val="B1"/>
      </w:pPr>
      <w:r w:rsidRPr="00FF1BAF">
        <w:t>-</w:t>
      </w:r>
      <w:r w:rsidRPr="00FF1BAF">
        <w:tab/>
        <w:t xml:space="preserve">the </w:t>
      </w:r>
      <w:r w:rsidRPr="00FF1BAF">
        <w:rPr>
          <w:rFonts w:eastAsia="Geneva"/>
          <w:lang w:eastAsia="zh-CN"/>
        </w:rPr>
        <w:t>en-gNB</w:t>
      </w:r>
      <w:r w:rsidRPr="00FF1BAF">
        <w:t xml:space="preserve"> shall include in the SGNB </w:t>
      </w:r>
      <w:r w:rsidRPr="00FF1BAF">
        <w:rPr>
          <w:snapToGrid w:val="0"/>
        </w:rPr>
        <w:t xml:space="preserve">ADDITION </w:t>
      </w:r>
      <w:r w:rsidRPr="00FF1BAF">
        <w:t xml:space="preserve">REQUEST ACKNOWLEDGE message the </w:t>
      </w:r>
      <w:r w:rsidRPr="00FF1BAF">
        <w:rPr>
          <w:i/>
        </w:rPr>
        <w:t>S1 DL GTP Tunnel Endpoint at the SgNB</w:t>
      </w:r>
      <w:r w:rsidRPr="00FF1BAF">
        <w:t xml:space="preserve"> IE.</w:t>
      </w:r>
    </w:p>
    <w:p w:rsidR="00E0488D" w:rsidRPr="00FF1BAF" w:rsidRDefault="00E0488D" w:rsidP="00E0488D">
      <w:pPr>
        <w:pStyle w:val="B1"/>
      </w:pPr>
      <w:r w:rsidRPr="00FF1BAF">
        <w:t>-</w:t>
      </w:r>
      <w:r w:rsidRPr="00FF1BAF">
        <w:tab/>
        <w:t xml:space="preserve">the </w:t>
      </w:r>
      <w:r w:rsidRPr="00FF1BAF">
        <w:rPr>
          <w:rFonts w:eastAsia="Geneva"/>
          <w:lang w:eastAsia="zh-CN"/>
        </w:rPr>
        <w:t>en-gNB</w:t>
      </w:r>
      <w:r w:rsidRPr="00FF1BAF">
        <w:t xml:space="preserve"> shall include in the SGNB ADDITION REQUEST ACKNOWLEDGE message the </w:t>
      </w:r>
      <w:r w:rsidRPr="00FF1BAF">
        <w:rPr>
          <w:i/>
        </w:rPr>
        <w:t>RLC Mode</w:t>
      </w:r>
      <w:r w:rsidRPr="00FF1BAF">
        <w:t xml:space="preserve"> IE.</w:t>
      </w:r>
    </w:p>
    <w:p w:rsidR="00E0488D" w:rsidRPr="00FF1BAF" w:rsidRDefault="00E0488D" w:rsidP="00E0488D">
      <w:pPr>
        <w:pStyle w:val="B1"/>
      </w:pPr>
      <w:r w:rsidRPr="00FF1BAF">
        <w:rPr>
          <w:rFonts w:hint="eastAsia"/>
        </w:rPr>
        <w:t>-</w:t>
      </w:r>
      <w:r w:rsidRPr="00FF1BAF">
        <w:tab/>
      </w:r>
      <w:r w:rsidRPr="00FF1BAF">
        <w:rPr>
          <w:rFonts w:hint="eastAsia"/>
        </w:rPr>
        <w:t xml:space="preserve">the en-gNB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rsidR="00E0488D" w:rsidRPr="00FF1BAF" w:rsidRDefault="00E0488D" w:rsidP="00E0488D">
      <w:pPr>
        <w:pStyle w:val="B1"/>
      </w:pPr>
      <w:r w:rsidRPr="00FF1BAF">
        <w:t>-</w:t>
      </w:r>
      <w:r w:rsidRPr="00FF1BAF">
        <w:tab/>
        <w:t xml:space="preserve">If the </w:t>
      </w:r>
      <w:r w:rsidRPr="00FF1BAF">
        <w:rPr>
          <w:i/>
        </w:rPr>
        <w:t>RLC Mode</w:t>
      </w:r>
      <w:r w:rsidRPr="00FF1BAF">
        <w:t xml:space="preserve"> IE is included for an E-RAB within the </w:t>
      </w:r>
      <w:r w:rsidRPr="00FF1BAF">
        <w:rPr>
          <w:i/>
        </w:rPr>
        <w:t>E-RABs To be Added List</w:t>
      </w:r>
      <w:r w:rsidRPr="00FF1BAF">
        <w:t xml:space="preserve"> IE in the SGNB ADDITION REQUEST message, it indicates the mode that the MeNB used for the E-RAB when it was hosted at the MeNB.</w:t>
      </w:r>
    </w:p>
    <w:p w:rsidR="00E0488D" w:rsidRPr="00FF1BAF" w:rsidRDefault="00E0488D" w:rsidP="00E0488D">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 "non IP", the en-gNB shall, if supported,  not perform header compression for the concerned E-RAB.</w:t>
      </w:r>
    </w:p>
    <w:p w:rsidR="00E0488D" w:rsidRPr="00FF1BAF" w:rsidRDefault="00E0488D" w:rsidP="00E0488D">
      <w:r w:rsidRPr="00FF1BAF">
        <w:t xml:space="preserve">Upon reception of the SGNB ADDITION REQUEST ACKNOWLEDGE </w:t>
      </w:r>
      <w:r w:rsidRPr="00FF1BAF">
        <w:rPr>
          <w:rFonts w:eastAsia="Calibri Light"/>
        </w:rPr>
        <w:t xml:space="preserve">message </w:t>
      </w:r>
      <w:r w:rsidRPr="00FF1BAF">
        <w:t>the MeNB shall stop the timer T</w:t>
      </w:r>
      <w:r w:rsidRPr="00FF1BAF">
        <w:rPr>
          <w:vertAlign w:val="subscript"/>
        </w:rPr>
        <w:t>DCprep</w:t>
      </w:r>
      <w:r w:rsidRPr="00FF1BAF">
        <w:t>.</w:t>
      </w:r>
    </w:p>
    <w:p w:rsidR="00E0488D" w:rsidRPr="00FF1BAF" w:rsidRDefault="00E0488D" w:rsidP="00E0488D">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r w:rsidRPr="00FF1BAF">
        <w:rPr>
          <w:i/>
          <w:lang w:eastAsia="ja-JP"/>
        </w:rPr>
        <w:t>SgNB Resource Coordination Information</w:t>
      </w:r>
      <w:r w:rsidRPr="00FF1BAF">
        <w:t xml:space="preserve"> IE</w:t>
      </w:r>
      <w:r w:rsidRPr="00FF1BAF">
        <w:rPr>
          <w:snapToGrid w:val="0"/>
        </w:rPr>
        <w:t xml:space="preserve">, the MeNB may use it for the purpose of resource coordination with the en-gNB. </w:t>
      </w:r>
      <w:r w:rsidRPr="00FF1BAF">
        <w:t xml:space="preserve">The MeNB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w:t>
      </w:r>
      <w:r w:rsidRPr="00FF1BAF">
        <w:lastRenderedPageBreak/>
        <w:t xml:space="preserve">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E0488D" w:rsidRPr="00FF1BAF" w:rsidRDefault="00E0488D" w:rsidP="00E0488D">
      <w:r w:rsidRPr="00FF1BAF">
        <w:t xml:space="preserve">If the </w:t>
      </w:r>
      <w:r w:rsidRPr="00FF1BAF">
        <w:rPr>
          <w:i/>
        </w:rPr>
        <w:t>SgNB UE X2AP ID</w:t>
      </w:r>
      <w:r w:rsidRPr="00FF1BAF">
        <w:t xml:space="preserve"> IE is contained in the SGNB ADDITION REQUEST message, the </w:t>
      </w:r>
      <w:r w:rsidRPr="00FF1BAF">
        <w:rPr>
          <w:rFonts w:eastAsia="Geneva"/>
          <w:lang w:eastAsia="zh-CN"/>
        </w:rPr>
        <w:t>en-gNB</w:t>
      </w:r>
      <w:r w:rsidRPr="00FF1BAF">
        <w:t xml:space="preserve"> shall, if supported, store this information and use it as defined in TS 37.340 [32].</w:t>
      </w:r>
    </w:p>
    <w:p w:rsidR="00E0488D" w:rsidRPr="00FF1BAF" w:rsidRDefault="00E0488D" w:rsidP="00E0488D">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en-gNB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MeNB if the en-gNB applied full or delta configuration, </w:t>
      </w:r>
      <w:r w:rsidRPr="00FF1BAF">
        <w:rPr>
          <w:lang w:eastAsia="zh-CN"/>
        </w:rPr>
        <w:t>as specified in TS 37.340 [32]</w:t>
      </w:r>
      <w:r w:rsidRPr="00FF1BAF">
        <w:t>.</w:t>
      </w:r>
    </w:p>
    <w:p w:rsidR="00E0488D" w:rsidRPr="00FF1BAF" w:rsidRDefault="00E0488D" w:rsidP="00E0488D">
      <w:pPr>
        <w:rPr>
          <w:rFonts w:cs="Arial"/>
          <w:lang w:eastAsia="ja-JP"/>
        </w:rPr>
      </w:pPr>
      <w:r w:rsidRPr="00FF1BAF">
        <w:t xml:space="preserve">If the en-gNB receives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if PDCP duplication is configured at the en-gNB.</w:t>
      </w:r>
    </w:p>
    <w:p w:rsidR="00E0488D" w:rsidRPr="00FF1BAF" w:rsidRDefault="00E0488D" w:rsidP="00E0488D">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r w:rsidRPr="00FF1BAF">
        <w:rPr>
          <w:rFonts w:eastAsia="Geneva"/>
          <w:lang w:eastAsia="zh-CN"/>
        </w:rPr>
        <w:t>en-gNB</w:t>
      </w:r>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rsidR="00E0488D" w:rsidRPr="00FF1BAF" w:rsidRDefault="00E0488D" w:rsidP="00E0488D">
      <w:r w:rsidRPr="00FF1BAF">
        <w:t xml:space="preserve">The SgNB may include the </w:t>
      </w:r>
      <w:r w:rsidRPr="00FF1BAF">
        <w:rPr>
          <w:i/>
          <w:lang w:eastAsia="ja-JP"/>
        </w:rPr>
        <w:t>Location Information</w:t>
      </w:r>
      <w:r w:rsidRPr="00FF1BAF">
        <w:rPr>
          <w:i/>
        </w:rPr>
        <w:t xml:space="preserve"> </w:t>
      </w:r>
      <w:r w:rsidRPr="00FF1BAF">
        <w:rPr>
          <w:i/>
          <w:lang w:eastAsia="ja-JP"/>
        </w:rPr>
        <w:t>at SgNB</w:t>
      </w:r>
      <w:r w:rsidRPr="00FF1BAF">
        <w:rPr>
          <w:lang w:eastAsia="ja-JP"/>
        </w:rPr>
        <w:t xml:space="preserve"> IE in the SGNB ADDITION REQUEST ACKNOWLEDGE message</w:t>
      </w:r>
      <w:r w:rsidRPr="00FF1BAF">
        <w:t>, if respective information is available at the SgNB.</w:t>
      </w:r>
    </w:p>
    <w:p w:rsidR="00E0488D" w:rsidRPr="00FF1BAF" w:rsidRDefault="00E0488D" w:rsidP="00E0488D">
      <w:r w:rsidRPr="00FF1BAF">
        <w:t xml:space="preserve">If the </w:t>
      </w:r>
      <w:r w:rsidRPr="00FF1BAF">
        <w:rPr>
          <w:i/>
        </w:rPr>
        <w:t>Location Information at SgNB Reporting</w:t>
      </w:r>
      <w:r w:rsidRPr="00FF1BAF">
        <w:t xml:space="preserve"> IE set to "pscell" is included in the SGNB ADDITION REQUEST, the SgNB shall start providing information about the current location of the UE. If the </w:t>
      </w:r>
      <w:r w:rsidRPr="00FF1BAF">
        <w:rPr>
          <w:i/>
        </w:rPr>
        <w:t xml:space="preserve">Location Information at SgNB </w:t>
      </w:r>
      <w:r w:rsidRPr="00FF1BAF">
        <w:t xml:space="preserve">IE is included in the SGNB ADDITION REQUEST ACKNOWLEDGE, the MeNB shall store the included information </w:t>
      </w:r>
      <w:bookmarkStart w:id="8" w:name="_Hlk16588950"/>
      <w:r w:rsidRPr="00FF1BAF">
        <w:t>so that it may be transferred</w:t>
      </w:r>
      <w:bookmarkEnd w:id="8"/>
      <w:r w:rsidRPr="00FF1BAF">
        <w:t xml:space="preserve"> towards the MME.</w:t>
      </w:r>
    </w:p>
    <w:p w:rsidR="00E0488D" w:rsidRDefault="00E0488D" w:rsidP="00E0488D">
      <w:pPr>
        <w:rPr>
          <w:ins w:id="9" w:author="CATT" w:date="2020-01-17T08:37:00Z"/>
          <w:snapToGrid w:val="0"/>
          <w:lang w:eastAsia="zh-CN"/>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message, the en-gNB shall, if supported, initiate the requested trace function as described in TS 32.422 [6].</w:t>
      </w:r>
    </w:p>
    <w:p w:rsidR="00E0488D" w:rsidRPr="00E0488D" w:rsidRDefault="00E0488D" w:rsidP="00E0488D">
      <w:pPr>
        <w:rPr>
          <w:rFonts w:cs="Arial"/>
          <w:lang w:eastAsia="zh-CN"/>
        </w:rPr>
      </w:pPr>
      <w:ins w:id="10" w:author="CATT" w:date="2020-01-17T08:37:00Z">
        <w:r w:rsidRPr="00FF1BAF">
          <w:t xml:space="preserve">If the </w:t>
        </w:r>
        <w:r w:rsidRPr="00E0488D">
          <w:rPr>
            <w:rFonts w:ascii="Arial" w:hAnsi="Arial" w:cs="Arial" w:hint="eastAsia"/>
            <w:i/>
            <w:sz w:val="18"/>
            <w:szCs w:val="18"/>
            <w:lang w:eastAsia="zh-CN"/>
          </w:rPr>
          <w:t>UE Context Reference at Source</w:t>
        </w:r>
      </w:ins>
      <w:ins w:id="11" w:author="CATT" w:date="2020-02-11T12:08:00Z">
        <w:r w:rsidR="00533832">
          <w:rPr>
            <w:rFonts w:ascii="Arial" w:hAnsi="Arial" w:cs="Arial"/>
            <w:i/>
            <w:sz w:val="18"/>
            <w:szCs w:val="18"/>
            <w:lang w:eastAsia="zh-CN"/>
          </w:rPr>
          <w:t xml:space="preserve"> NG-RAN</w:t>
        </w:r>
      </w:ins>
      <w:ins w:id="12" w:author="CATT" w:date="2020-01-17T08:37:00Z">
        <w:r w:rsidRPr="00FF1BAF">
          <w:t xml:space="preserve"> IE </w:t>
        </w:r>
        <w:r w:rsidRPr="00DB30BA">
          <w:rPr>
            <w:snapToGrid w:val="0"/>
          </w:rPr>
          <w:t>is contained in the SGNB ADDITION REQUEST message, the en-gNB shall, if supported, store this information and use it as defined in TS 37.340 [32].</w:t>
        </w:r>
      </w:ins>
    </w:p>
    <w:p w:rsidR="00E0488D" w:rsidRPr="00FF1BAF" w:rsidRDefault="00E0488D" w:rsidP="00E0488D">
      <w:pPr>
        <w:outlineLvl w:val="4"/>
        <w:rPr>
          <w:b/>
        </w:rPr>
      </w:pPr>
      <w:r w:rsidRPr="00FF1BAF">
        <w:rPr>
          <w:b/>
        </w:rPr>
        <w:t>Interactions with the MeNB initiated SgNB Modification procedure:</w:t>
      </w:r>
    </w:p>
    <w:p w:rsidR="00E0488D" w:rsidRPr="00FF1BAF" w:rsidRDefault="00E0488D" w:rsidP="00E0488D">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in the SGNB ADDITION REQUEST message, the MeNB shall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w:t>
      </w:r>
    </w:p>
    <w:p w:rsidR="00E0488D" w:rsidRPr="00FF1BAF" w:rsidRDefault="00E0488D" w:rsidP="00E0488D">
      <w:pPr>
        <w:outlineLvl w:val="4"/>
        <w:rPr>
          <w:b/>
        </w:rPr>
      </w:pPr>
      <w:r w:rsidRPr="00FF1BAF">
        <w:rPr>
          <w:b/>
        </w:rPr>
        <w:t>Interactions with the SgNB Reconfiguration Completion procedure:</w:t>
      </w:r>
    </w:p>
    <w:p w:rsidR="00E0488D" w:rsidRPr="00FF1BAF" w:rsidRDefault="00E0488D" w:rsidP="00E0488D">
      <w:r w:rsidRPr="00FF1BAF">
        <w:t xml:space="preserve">If the </w:t>
      </w:r>
      <w:r w:rsidRPr="00FF1BAF">
        <w:rPr>
          <w:rFonts w:eastAsia="Geneva"/>
          <w:lang w:eastAsia="zh-CN"/>
        </w:rPr>
        <w:t>en-gNB</w:t>
      </w:r>
      <w:r w:rsidRPr="00FF1BAF">
        <w:t xml:space="preserve"> admits at least one E-RAB, the </w:t>
      </w:r>
      <w:r w:rsidRPr="00FF1BAF">
        <w:rPr>
          <w:rFonts w:eastAsia="Geneva"/>
          <w:lang w:eastAsia="zh-CN"/>
        </w:rPr>
        <w:t>en-gNB</w:t>
      </w:r>
      <w:r w:rsidRPr="00FF1BAF">
        <w:t xml:space="preserve"> shall start the timer T</w:t>
      </w:r>
      <w:r w:rsidRPr="00FF1BAF">
        <w:rPr>
          <w:vertAlign w:val="subscript"/>
        </w:rPr>
        <w:t>DCoverall</w:t>
      </w:r>
      <w:r w:rsidRPr="00FF1BAF">
        <w:t xml:space="preserve"> when sending the SGNB ADDITION REQUEST ACKNOWLEDGE </w:t>
      </w:r>
      <w:r w:rsidRPr="00FF1BAF">
        <w:rPr>
          <w:rFonts w:eastAsia="Calibri Light"/>
        </w:rPr>
        <w:t>message</w:t>
      </w:r>
      <w:r w:rsidRPr="00FF1BAF">
        <w:t xml:space="preserve"> to the MeNB. The reception of the SGNB RECONFIGURATION COMPLETE message shall stop the timer T</w:t>
      </w:r>
      <w:r w:rsidRPr="00FF1BAF">
        <w:rPr>
          <w:vertAlign w:val="subscript"/>
        </w:rPr>
        <w:t>DCoverall</w:t>
      </w:r>
      <w:r w:rsidRPr="00FF1BAF">
        <w:t>.</w:t>
      </w:r>
    </w:p>
    <w:p w:rsidR="00E0488D" w:rsidRPr="00FF1BAF" w:rsidRDefault="00E0488D" w:rsidP="00E0488D">
      <w:pPr>
        <w:rPr>
          <w:b/>
          <w:lang w:eastAsia="zh-CN"/>
        </w:rPr>
      </w:pPr>
      <w:r w:rsidRPr="00FF1BAF">
        <w:rPr>
          <w:b/>
          <w:lang w:eastAsia="zh-CN"/>
        </w:rPr>
        <w:t>Interaction with the Activity Notification procedure</w:t>
      </w:r>
    </w:p>
    <w:p w:rsidR="00E0488D" w:rsidRPr="00FF1BAF" w:rsidRDefault="00E0488D" w:rsidP="00E0488D">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en-gNB</w:t>
      </w:r>
      <w:r w:rsidRPr="00FF1BAF">
        <w:t xml:space="preserve"> </w:t>
      </w:r>
      <w:r w:rsidRPr="00FF1BAF">
        <w:rPr>
          <w:lang w:eastAsia="zh-CN"/>
        </w:rPr>
        <w:t xml:space="preserve">shall, if supported, </w:t>
      </w:r>
      <w:r w:rsidRPr="00FF1BAF">
        <w:t xml:space="preserve">use this information to decide whether to trigger subsequent SgNB </w:t>
      </w:r>
      <w:r w:rsidRPr="00FF1BAF">
        <w:rPr>
          <w:lang w:eastAsia="zh-CN"/>
        </w:rPr>
        <w:t>Activitity Notification procedures according to the requested notification level.</w:t>
      </w:r>
    </w:p>
    <w:p w:rsidR="00E0488D" w:rsidRPr="00FF1BAF" w:rsidRDefault="00E0488D" w:rsidP="00E0488D">
      <w:pPr>
        <w:pStyle w:val="4"/>
      </w:pPr>
      <w:bookmarkStart w:id="13" w:name="_Toc14207638"/>
      <w:r w:rsidRPr="00FF1BAF">
        <w:lastRenderedPageBreak/>
        <w:t>8.7.4.3</w:t>
      </w:r>
      <w:r w:rsidRPr="00FF1BAF">
        <w:tab/>
        <w:t>Unsuccessful Operation</w:t>
      </w:r>
      <w:bookmarkEnd w:id="13"/>
    </w:p>
    <w:p w:rsidR="00E0488D" w:rsidRPr="00FF1BAF" w:rsidRDefault="00E0488D" w:rsidP="00E0488D">
      <w:pPr>
        <w:pStyle w:val="TH"/>
      </w:pPr>
      <w:r w:rsidRPr="00FF1BAF">
        <w:object w:dxaOrig="6292" w:dyaOrig="2655">
          <v:shape id="_x0000_i1026" type="#_x0000_t75" style="width:300.5pt;height:127pt" o:ole="">
            <v:imagedata r:id="rId15" o:title=""/>
          </v:shape>
          <o:OLEObject Type="Embed" ProgID="Word.Picture.8" ShapeID="_x0000_i1026" DrawAspect="Content" ObjectID="_1643274436" r:id="rId16"/>
        </w:object>
      </w:r>
    </w:p>
    <w:p w:rsidR="00E0488D" w:rsidRPr="00FF1BAF" w:rsidRDefault="00E0488D" w:rsidP="00E0488D">
      <w:pPr>
        <w:pStyle w:val="TF"/>
      </w:pPr>
      <w:r w:rsidRPr="00FF1BAF">
        <w:t>Figure 8.7.4.3-</w:t>
      </w:r>
      <w:r w:rsidRPr="00FF1BAF">
        <w:rPr>
          <w:lang w:eastAsia="zh-CN"/>
        </w:rPr>
        <w:t>1</w:t>
      </w:r>
      <w:r w:rsidRPr="00FF1BAF">
        <w:t xml:space="preserve">: </w:t>
      </w:r>
      <w:r w:rsidRPr="00FF1BAF">
        <w:rPr>
          <w:lang w:eastAsia="zh-CN"/>
        </w:rPr>
        <w:t>SgNB Addition Preparation,</w:t>
      </w:r>
      <w:r w:rsidRPr="00FF1BAF">
        <w:t xml:space="preserve"> </w:t>
      </w:r>
      <w:r w:rsidRPr="00FF1BAF">
        <w:rPr>
          <w:lang w:eastAsia="zh-CN"/>
        </w:rPr>
        <w:t>un</w:t>
      </w:r>
      <w:r w:rsidRPr="00FF1BAF">
        <w:t>successful operation</w:t>
      </w:r>
    </w:p>
    <w:p w:rsidR="00E0488D" w:rsidRPr="00FF1BAF" w:rsidRDefault="00E0488D" w:rsidP="00E0488D">
      <w:r w:rsidRPr="00FF1BAF">
        <w:t xml:space="preserve">If the </w:t>
      </w:r>
      <w:r w:rsidRPr="00FF1BAF">
        <w:rPr>
          <w:rFonts w:eastAsia="Geneva"/>
          <w:lang w:eastAsia="zh-CN"/>
        </w:rPr>
        <w:t>en-gNB</w:t>
      </w:r>
      <w:r w:rsidRPr="00FF1BAF">
        <w:t xml:space="preserve"> is not able to accept any of the bearers or a failure occurs during the</w:t>
      </w:r>
      <w:r w:rsidRPr="00FF1BAF">
        <w:rPr>
          <w:lang w:eastAsia="zh-CN"/>
        </w:rPr>
        <w:t xml:space="preserve"> SgNB Addition Preparation</w:t>
      </w:r>
      <w:r w:rsidRPr="00FF1BAF">
        <w:t xml:space="preserve">, the </w:t>
      </w:r>
      <w:r w:rsidRPr="00FF1BAF">
        <w:rPr>
          <w:rFonts w:eastAsia="Geneva"/>
          <w:lang w:eastAsia="zh-CN"/>
        </w:rPr>
        <w:t>en-gNB</w:t>
      </w:r>
      <w:r w:rsidRPr="00FF1BAF">
        <w:t xml:space="preserve"> sends the </w:t>
      </w:r>
      <w:r w:rsidRPr="00FF1BAF">
        <w:rPr>
          <w:lang w:eastAsia="zh-CN"/>
        </w:rPr>
        <w:t>SGNB ADDITION REQUEST REJECT</w:t>
      </w:r>
      <w:r w:rsidRPr="00FF1BAF">
        <w:t xml:space="preserve"> message with an appropriate cause value to the </w:t>
      </w:r>
      <w:r w:rsidRPr="00FF1BAF">
        <w:rPr>
          <w:lang w:eastAsia="zh-CN"/>
        </w:rPr>
        <w:t>MeNB</w:t>
      </w:r>
      <w:r w:rsidRPr="00FF1BAF">
        <w:t>.</w:t>
      </w:r>
    </w:p>
    <w:p w:rsidR="00E0488D" w:rsidRPr="00FF1BAF" w:rsidRDefault="00E0488D" w:rsidP="00E0488D">
      <w:pPr>
        <w:pStyle w:val="4"/>
      </w:pPr>
      <w:bookmarkStart w:id="14" w:name="_Toc14207639"/>
      <w:r w:rsidRPr="00FF1BAF">
        <w:t>8.7.4.4</w:t>
      </w:r>
      <w:r w:rsidRPr="00FF1BAF">
        <w:tab/>
        <w:t>Abnormal Conditions</w:t>
      </w:r>
      <w:bookmarkEnd w:id="14"/>
    </w:p>
    <w:p w:rsidR="00E0488D" w:rsidRPr="00FF1BAF" w:rsidRDefault="00E0488D" w:rsidP="00E0488D">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E-RABs To Be Added List</w:t>
      </w:r>
      <w:r w:rsidRPr="00FF1BAF">
        <w:t xml:space="preserve"> IE) set to the same value, 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E0488D" w:rsidRPr="00FF1BAF" w:rsidRDefault="00E0488D" w:rsidP="00E0488D">
      <w:pPr>
        <w:rPr>
          <w:lang w:eastAsia="zh-CN"/>
        </w:rPr>
      </w:pPr>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E0488D" w:rsidRPr="00FF1BAF" w:rsidRDefault="00E0488D" w:rsidP="00E0488D">
      <w:r w:rsidRPr="00FF1BAF">
        <w:t xml:space="preserve">If the supported algorithms for encryption defined in the </w:t>
      </w:r>
      <w:r w:rsidRPr="00FF1BAF">
        <w:rPr>
          <w:i/>
        </w:rPr>
        <w:t>NR</w:t>
      </w:r>
      <w:r w:rsidRPr="00FF1BAF">
        <w:t xml:space="preserve"> </w:t>
      </w:r>
      <w:r w:rsidRPr="00FF1BAF">
        <w:rPr>
          <w:i/>
        </w:rPr>
        <w:t>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ADDITION REQUEST REJECT message.</w:t>
      </w:r>
    </w:p>
    <w:p w:rsidR="00E0488D" w:rsidRPr="00FF1BAF" w:rsidRDefault="00E0488D" w:rsidP="00E0488D">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IE do not match any algorithms defined in the configured list of allowed integrity protection algorithms in the en-gNB (TS 33.401 [18]), the en-gNB shall reject the procedure using the SGNB ADDITION REQUEST REJECT message.</w:t>
      </w:r>
    </w:p>
    <w:p w:rsidR="00E0488D" w:rsidRPr="00FF1BAF" w:rsidRDefault="00E0488D" w:rsidP="00E0488D">
      <w:r w:rsidRPr="00FF1BAF">
        <w:t xml:space="preserve">If the </w:t>
      </w:r>
      <w:r w:rsidRPr="00FF1BAF">
        <w:rPr>
          <w:rFonts w:eastAsia="Geneva"/>
          <w:lang w:eastAsia="zh-CN"/>
        </w:rPr>
        <w:t>en-gNB</w:t>
      </w:r>
      <w:r w:rsidRPr="00FF1BAF">
        <w:t xml:space="preserve"> receives a SGNB ADDITION REQUEST message containing a </w:t>
      </w:r>
      <w:r w:rsidRPr="00FF1BAF">
        <w:rPr>
          <w:i/>
        </w:rPr>
        <w:t>SgNB UE X2AP ID</w:t>
      </w:r>
      <w:r w:rsidRPr="00FF1BAF">
        <w:t xml:space="preserve"> IE that does not match any existing UE Context that has such ID, the </w:t>
      </w:r>
      <w:r w:rsidRPr="00FF1BAF">
        <w:rPr>
          <w:rFonts w:eastAsia="Geneva"/>
          <w:lang w:eastAsia="zh-CN"/>
        </w:rPr>
        <w:t>en-gNB</w:t>
      </w:r>
      <w:r w:rsidRPr="00FF1BAF">
        <w:t xml:space="preserve"> shall reject the procedure using the SGNB ADDITION REQUEST REJECT message.</w:t>
      </w:r>
    </w:p>
    <w:p w:rsidR="00E0488D" w:rsidRPr="00FF1BAF" w:rsidRDefault="00E0488D" w:rsidP="00E0488D">
      <w:pPr>
        <w:rPr>
          <w:rFonts w:cs="Arial"/>
          <w:lang w:eastAsia="ja-JP"/>
        </w:rPr>
      </w:pPr>
      <w:r w:rsidRPr="00FF1BAF">
        <w:t xml:space="preserve">If the MeNB has provided the en-gNB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 xml:space="preserve">IE </w:t>
      </w:r>
      <w:r w:rsidRPr="00FF1BAF">
        <w:rPr>
          <w:rFonts w:cs="Arial"/>
          <w:lang w:eastAsia="ja-JP"/>
        </w:rPr>
        <w:t xml:space="preserve">in the SGNB ADDITION REQUEST message, and the en-gNB does not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the MeNB shall assume that PDCP duplication was not configured at the en-gNB and releases duplication resources.</w:t>
      </w:r>
    </w:p>
    <w:p w:rsidR="00E0488D" w:rsidRPr="00FF1BAF" w:rsidRDefault="00E0488D" w:rsidP="00E0488D">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ADDITION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SgNB the en-gNB before the SgNB Reconfigurationi Completion procedure was triggered, the en-gNB shall trigger the release of the concerned E-RAB.</w:t>
      </w:r>
    </w:p>
    <w:p w:rsidR="00E0488D" w:rsidRPr="00FF1BAF" w:rsidRDefault="00E0488D" w:rsidP="00E0488D">
      <w:pPr>
        <w:outlineLvl w:val="4"/>
        <w:rPr>
          <w:b/>
        </w:rPr>
      </w:pPr>
      <w:r w:rsidRPr="00FF1BAF">
        <w:rPr>
          <w:b/>
        </w:rPr>
        <w:t>Interactions with the SgNB Reconfiguration Completion and SgNB initiated SgNB Release procedure:</w:t>
      </w:r>
    </w:p>
    <w:p w:rsidR="00E0488D" w:rsidRPr="00FF1BAF" w:rsidRDefault="00E0488D" w:rsidP="00E0488D">
      <w:pPr>
        <w:rPr>
          <w:lang w:eastAsia="zh-CN"/>
        </w:rPr>
      </w:pPr>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RRC connection reconfiguration as being not applied by the UE and shall trigger the SgNB initiated SgNB Release procedure.</w:t>
      </w:r>
    </w:p>
    <w:p w:rsidR="00E0488D" w:rsidRPr="00FF1BAF" w:rsidRDefault="00E0488D" w:rsidP="00E0488D">
      <w:pPr>
        <w:outlineLvl w:val="4"/>
        <w:rPr>
          <w:b/>
        </w:rPr>
      </w:pPr>
      <w:r w:rsidRPr="00FF1BAF">
        <w:rPr>
          <w:b/>
        </w:rPr>
        <w:t>Interactions with the MeNB initiated SgNB Release procedure:</w:t>
      </w:r>
    </w:p>
    <w:p w:rsidR="00E0488D" w:rsidRPr="00FF1BAF" w:rsidRDefault="00E0488D" w:rsidP="00E0488D">
      <w:pPr>
        <w:rPr>
          <w:lang w:eastAsia="zh-CN"/>
        </w:rPr>
      </w:pPr>
      <w:r w:rsidRPr="00FF1BAF">
        <w:lastRenderedPageBreak/>
        <w:t>If the timer T</w:t>
      </w:r>
      <w:r w:rsidRPr="00FF1BAF">
        <w:rPr>
          <w:vertAlign w:val="subscript"/>
        </w:rPr>
        <w:t>DCprep</w:t>
      </w:r>
      <w:r w:rsidRPr="00FF1BAF">
        <w:t xml:space="preserve"> expires before the MeNB has received the SGNB ADDITION REQUEST ACKNOWLEDGE message, the MeNB shall regard the SgNB Addition Preparation procedure as being failed and shall trigger the MeNB initiated SgNB Release procedure.</w:t>
      </w:r>
    </w:p>
    <w:p w:rsidR="00D52890" w:rsidRPr="009C3DD1" w:rsidRDefault="00D52890" w:rsidP="00D52890">
      <w:pPr>
        <w:rPr>
          <w:noProof/>
          <w:lang w:eastAsia="zh-CN"/>
        </w:rPr>
      </w:pPr>
      <w:r w:rsidRPr="009C3DD1">
        <w:rPr>
          <w:noProof/>
          <w:lang w:eastAsia="zh-CN"/>
        </w:rPr>
        <w:t>////////////////////////////////////////////////////////////////////////skip irrelevant text////////////////////////////////////////////////////////////////////////</w:t>
      </w:r>
    </w:p>
    <w:p w:rsidR="00D26567" w:rsidRPr="00C37D2B" w:rsidRDefault="00D26567" w:rsidP="00D26567">
      <w:pPr>
        <w:pStyle w:val="4"/>
        <w:rPr>
          <w:lang w:eastAsia="zh-CN"/>
        </w:rPr>
      </w:pPr>
      <w:bookmarkStart w:id="15" w:name="_Toc20954433"/>
      <w:bookmarkStart w:id="16" w:name="_Ref469320856"/>
      <w:bookmarkStart w:id="17" w:name="_Toc20953705"/>
      <w:bookmarkStart w:id="18" w:name="_Toc29390882"/>
      <w:bookmarkEnd w:id="3"/>
      <w:r w:rsidRPr="00C37D2B">
        <w:t>9.1.4.</w:t>
      </w:r>
      <w:r w:rsidRPr="00C37D2B">
        <w:rPr>
          <w:lang w:eastAsia="zh-CN"/>
        </w:rPr>
        <w:t>1</w:t>
      </w:r>
      <w:r w:rsidRPr="00C37D2B">
        <w:tab/>
      </w:r>
      <w:r w:rsidRPr="00C37D2B">
        <w:rPr>
          <w:lang w:eastAsia="zh-CN"/>
        </w:rPr>
        <w:t>SGNB ADDITION REQUEST</w:t>
      </w:r>
      <w:bookmarkEnd w:id="15"/>
    </w:p>
    <w:p w:rsidR="00D26567" w:rsidRPr="00C37D2B" w:rsidRDefault="00D26567" w:rsidP="00D2656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D26567" w:rsidRPr="00C37D2B" w:rsidRDefault="00D26567" w:rsidP="00D2656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6567" w:rsidRPr="00C37D2B" w:rsidTr="004529ED">
        <w:tc>
          <w:tcPr>
            <w:tcW w:w="2578" w:type="dxa"/>
          </w:tcPr>
          <w:p w:rsidR="00D26567" w:rsidRPr="00C37D2B" w:rsidRDefault="00D26567" w:rsidP="004529ED">
            <w:pPr>
              <w:pStyle w:val="TAH"/>
              <w:rPr>
                <w:rFonts w:cs="Arial"/>
                <w:lang w:eastAsia="ja-JP"/>
              </w:rPr>
            </w:pPr>
            <w:r w:rsidRPr="00C37D2B">
              <w:rPr>
                <w:rFonts w:cs="Arial"/>
                <w:lang w:eastAsia="ja-JP"/>
              </w:rPr>
              <w:lastRenderedPageBreak/>
              <w:t>IE/Group Name</w:t>
            </w:r>
          </w:p>
        </w:tc>
        <w:tc>
          <w:tcPr>
            <w:tcW w:w="1104" w:type="dxa"/>
          </w:tcPr>
          <w:p w:rsidR="00D26567" w:rsidRPr="00C37D2B" w:rsidRDefault="00D26567" w:rsidP="004529ED">
            <w:pPr>
              <w:pStyle w:val="TAH"/>
              <w:rPr>
                <w:rFonts w:cs="Arial"/>
                <w:lang w:eastAsia="ja-JP"/>
              </w:rPr>
            </w:pPr>
            <w:r w:rsidRPr="00C37D2B">
              <w:rPr>
                <w:rFonts w:cs="Arial"/>
                <w:lang w:eastAsia="ja-JP"/>
              </w:rPr>
              <w:t>Presence</w:t>
            </w:r>
          </w:p>
        </w:tc>
        <w:tc>
          <w:tcPr>
            <w:tcW w:w="1526" w:type="dxa"/>
          </w:tcPr>
          <w:p w:rsidR="00D26567" w:rsidRPr="00C37D2B" w:rsidRDefault="00D26567" w:rsidP="004529ED">
            <w:pPr>
              <w:pStyle w:val="TAH"/>
              <w:rPr>
                <w:rFonts w:cs="Arial"/>
                <w:lang w:eastAsia="ja-JP"/>
              </w:rPr>
            </w:pPr>
            <w:r w:rsidRPr="00C37D2B">
              <w:rPr>
                <w:rFonts w:cs="Arial"/>
                <w:lang w:eastAsia="ja-JP"/>
              </w:rPr>
              <w:t>Range</w:t>
            </w:r>
          </w:p>
        </w:tc>
        <w:tc>
          <w:tcPr>
            <w:tcW w:w="1260" w:type="dxa"/>
          </w:tcPr>
          <w:p w:rsidR="00D26567" w:rsidRPr="00C37D2B" w:rsidRDefault="00D26567" w:rsidP="004529ED">
            <w:pPr>
              <w:pStyle w:val="TAH"/>
              <w:rPr>
                <w:rFonts w:cs="Arial"/>
                <w:lang w:eastAsia="ja-JP"/>
              </w:rPr>
            </w:pPr>
            <w:r w:rsidRPr="00C37D2B">
              <w:rPr>
                <w:rFonts w:cs="Arial"/>
                <w:lang w:eastAsia="ja-JP"/>
              </w:rPr>
              <w:t>IE type and reference</w:t>
            </w:r>
          </w:p>
        </w:tc>
        <w:tc>
          <w:tcPr>
            <w:tcW w:w="1800" w:type="dxa"/>
          </w:tcPr>
          <w:p w:rsidR="00D26567" w:rsidRPr="00C37D2B" w:rsidRDefault="00D26567" w:rsidP="004529ED">
            <w:pPr>
              <w:pStyle w:val="TAH"/>
              <w:rPr>
                <w:rFonts w:cs="Arial"/>
                <w:lang w:eastAsia="ja-JP"/>
              </w:rPr>
            </w:pPr>
            <w:r w:rsidRPr="00C37D2B">
              <w:rPr>
                <w:rFonts w:cs="Arial"/>
                <w:lang w:eastAsia="ja-JP"/>
              </w:rPr>
              <w:t>Semantics description</w:t>
            </w:r>
          </w:p>
        </w:tc>
        <w:tc>
          <w:tcPr>
            <w:tcW w:w="1080" w:type="dxa"/>
          </w:tcPr>
          <w:p w:rsidR="00D26567" w:rsidRPr="00C37D2B" w:rsidRDefault="00D26567" w:rsidP="004529ED">
            <w:pPr>
              <w:pStyle w:val="TAH"/>
              <w:rPr>
                <w:rFonts w:cs="Arial"/>
                <w:b w:val="0"/>
                <w:lang w:eastAsia="ja-JP"/>
              </w:rPr>
            </w:pPr>
            <w:r w:rsidRPr="00C37D2B">
              <w:rPr>
                <w:rFonts w:cs="Arial"/>
                <w:lang w:eastAsia="ja-JP"/>
              </w:rPr>
              <w:t>Criticality</w:t>
            </w:r>
          </w:p>
        </w:tc>
        <w:tc>
          <w:tcPr>
            <w:tcW w:w="1137" w:type="dxa"/>
          </w:tcPr>
          <w:p w:rsidR="00D26567" w:rsidRPr="00C37D2B" w:rsidRDefault="00D26567" w:rsidP="004529ED">
            <w:pPr>
              <w:pStyle w:val="TAH"/>
              <w:rPr>
                <w:rFonts w:cs="Arial"/>
                <w:b w:val="0"/>
                <w:lang w:eastAsia="ja-JP"/>
              </w:rPr>
            </w:pPr>
            <w:r w:rsidRPr="00C37D2B">
              <w:rPr>
                <w:rFonts w:cs="Arial"/>
                <w:lang w:eastAsia="ja-JP"/>
              </w:rPr>
              <w:t>Assigned Criticality</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lang w:eastAsia="ja-JP"/>
              </w:rPr>
              <w:t>Message Type</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9.2.13</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lang w:eastAsia="ja-JP"/>
              </w:rPr>
            </w:pPr>
          </w:p>
        </w:tc>
        <w:tc>
          <w:tcPr>
            <w:tcW w:w="1260" w:type="dxa"/>
          </w:tcPr>
          <w:p w:rsidR="00D26567" w:rsidRPr="00C37D2B" w:rsidRDefault="00D26567" w:rsidP="004529ED">
            <w:pPr>
              <w:pStyle w:val="TAL"/>
              <w:rPr>
                <w:rFonts w:cs="Arial"/>
                <w:snapToGrid w:val="0"/>
                <w:lang w:eastAsia="ja-JP"/>
              </w:rPr>
            </w:pPr>
            <w:r w:rsidRPr="00C37D2B">
              <w:rPr>
                <w:rFonts w:cs="Arial"/>
                <w:snapToGrid w:val="0"/>
                <w:lang w:eastAsia="ja-JP"/>
              </w:rPr>
              <w:t>eNB UE X2AP ID</w:t>
            </w:r>
          </w:p>
          <w:p w:rsidR="00D26567" w:rsidRPr="00C37D2B" w:rsidRDefault="00D26567" w:rsidP="004529ED">
            <w:pPr>
              <w:pStyle w:val="TAL"/>
              <w:rPr>
                <w:rFonts w:cs="Arial"/>
                <w:lang w:eastAsia="ja-JP"/>
              </w:rPr>
            </w:pPr>
            <w:r w:rsidRPr="00C37D2B">
              <w:rPr>
                <w:rFonts w:cs="Arial"/>
                <w:snapToGrid w:val="0"/>
                <w:lang w:eastAsia="ja-JP"/>
              </w:rPr>
              <w:t>9.2.24</w:t>
            </w:r>
          </w:p>
        </w:tc>
        <w:tc>
          <w:tcPr>
            <w:tcW w:w="1800" w:type="dxa"/>
          </w:tcPr>
          <w:p w:rsidR="00D26567" w:rsidRPr="00C37D2B" w:rsidRDefault="00D26567" w:rsidP="004529ED">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D26567" w:rsidRPr="00C37D2B" w:rsidRDefault="00D26567" w:rsidP="004529ED">
            <w:pPr>
              <w:pStyle w:val="TAC"/>
              <w:rPr>
                <w:lang w:eastAsia="ja-JP"/>
              </w:rPr>
            </w:pPr>
            <w:r w:rsidRPr="00C37D2B">
              <w:rPr>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bCs/>
                <w:lang w:eastAsia="ja-JP"/>
              </w:rPr>
              <w:t>NR UE Security Capabilities</w:t>
            </w:r>
          </w:p>
        </w:tc>
        <w:tc>
          <w:tcPr>
            <w:tcW w:w="1104" w:type="dxa"/>
          </w:tcPr>
          <w:p w:rsidR="00D26567" w:rsidRPr="00C37D2B" w:rsidRDefault="00D26567" w:rsidP="004529ED">
            <w:pPr>
              <w:pStyle w:val="TAL"/>
              <w:rPr>
                <w:rFonts w:cs="Arial"/>
                <w:lang w:eastAsia="ja-JP"/>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9.2.107</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zh-CN"/>
              </w:rPr>
            </w:pPr>
            <w:r w:rsidRPr="00C37D2B">
              <w:rPr>
                <w:rFonts w:cs="Arial"/>
                <w:bCs/>
                <w:lang w:eastAsia="ja-JP"/>
              </w:rPr>
              <w:t>SgNB Security Key</w:t>
            </w:r>
          </w:p>
        </w:tc>
        <w:tc>
          <w:tcPr>
            <w:tcW w:w="1104" w:type="dxa"/>
          </w:tcPr>
          <w:p w:rsidR="00D26567" w:rsidRPr="00C37D2B" w:rsidRDefault="00D26567" w:rsidP="004529ED">
            <w:pPr>
              <w:pStyle w:val="TAL"/>
              <w:rPr>
                <w:rFonts w:cs="Arial"/>
                <w:lang w:eastAsia="ja-JP"/>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ja-JP"/>
              </w:rPr>
              <w:t>9.2.101</w:t>
            </w:r>
          </w:p>
        </w:tc>
        <w:tc>
          <w:tcPr>
            <w:tcW w:w="1800" w:type="dxa"/>
          </w:tcPr>
          <w:p w:rsidR="00D26567" w:rsidRPr="00C37D2B" w:rsidRDefault="00D26567" w:rsidP="004529ED">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bCs/>
                <w:lang w:eastAsia="ja-JP"/>
              </w:rPr>
              <w:t>SgNB UE Aggregate Maximum Bit Rate</w:t>
            </w:r>
          </w:p>
        </w:tc>
        <w:tc>
          <w:tcPr>
            <w:tcW w:w="1104" w:type="dxa"/>
          </w:tcPr>
          <w:p w:rsidR="00D26567" w:rsidRPr="00C37D2B" w:rsidRDefault="00D26567" w:rsidP="004529ED">
            <w:pPr>
              <w:pStyle w:val="TAL"/>
              <w:rPr>
                <w:rFonts w:cs="Arial"/>
                <w:lang w:eastAsia="zh-CN"/>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ja-JP"/>
              </w:rPr>
              <w:t>UE Aggregate Maximum Bit Rate</w:t>
            </w:r>
          </w:p>
          <w:p w:rsidR="00D26567" w:rsidRPr="00C37D2B" w:rsidRDefault="00D26567" w:rsidP="004529ED">
            <w:pPr>
              <w:pStyle w:val="TAL"/>
              <w:rPr>
                <w:rFonts w:cs="Arial"/>
                <w:lang w:eastAsia="zh-CN"/>
              </w:rPr>
            </w:pPr>
            <w:r w:rsidRPr="00C37D2B">
              <w:rPr>
                <w:rFonts w:cs="Arial"/>
                <w:lang w:eastAsia="zh-CN"/>
              </w:rPr>
              <w:t>9.2.12</w:t>
            </w:r>
          </w:p>
        </w:tc>
        <w:tc>
          <w:tcPr>
            <w:tcW w:w="1800" w:type="dxa"/>
          </w:tcPr>
          <w:p w:rsidR="00D26567" w:rsidRPr="00C37D2B" w:rsidRDefault="00D26567" w:rsidP="004529ED">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b/>
                <w:lang w:eastAsia="zh-CN"/>
              </w:rPr>
            </w:pPr>
            <w:r w:rsidRPr="00C37D2B">
              <w:rPr>
                <w:rFonts w:cs="Arial"/>
                <w:bCs/>
                <w:lang w:eastAsia="ja-JP"/>
              </w:rPr>
              <w:t>Selected PLMN</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eastAsia="Calibri Light" w:cs="Arial"/>
                <w:lang w:eastAsia="ja-JP"/>
              </w:rPr>
            </w:pPr>
            <w:r w:rsidRPr="00C37D2B">
              <w:rPr>
                <w:rFonts w:eastAsia="Calibri Light" w:cs="Arial"/>
                <w:lang w:eastAsia="ja-JP"/>
              </w:rPr>
              <w:t>PLMN Identity</w:t>
            </w:r>
          </w:p>
          <w:p w:rsidR="00D26567" w:rsidRPr="00C37D2B" w:rsidRDefault="00D26567" w:rsidP="004529ED">
            <w:pPr>
              <w:pStyle w:val="TAL"/>
              <w:rPr>
                <w:rFonts w:cs="Arial"/>
                <w:lang w:eastAsia="ja-JP"/>
              </w:rPr>
            </w:pPr>
            <w:r w:rsidRPr="00C37D2B">
              <w:rPr>
                <w:rFonts w:eastAsia="Calibri Light" w:cs="Arial"/>
                <w:lang w:eastAsia="ja-JP"/>
              </w:rPr>
              <w:t>9.2.4</w:t>
            </w:r>
          </w:p>
        </w:tc>
        <w:tc>
          <w:tcPr>
            <w:tcW w:w="1800" w:type="dxa"/>
          </w:tcPr>
          <w:p w:rsidR="00D26567" w:rsidRPr="00C37D2B" w:rsidRDefault="00D26567" w:rsidP="004529ED">
            <w:pPr>
              <w:pStyle w:val="TAL"/>
              <w:rPr>
                <w:rFonts w:cs="Arial"/>
                <w:lang w:eastAsia="zh-CN"/>
              </w:rPr>
            </w:pPr>
            <w:r w:rsidRPr="00C37D2B">
              <w:rPr>
                <w:rFonts w:cs="Arial"/>
                <w:lang w:eastAsia="zh-CN"/>
              </w:rPr>
              <w:t>The selected PLMN of the SCG in the en-gNB.</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cs="Arial"/>
                <w:bCs/>
                <w:lang w:eastAsia="ja-JP"/>
              </w:rPr>
            </w:pPr>
            <w:r w:rsidRPr="00C37D2B">
              <w:rPr>
                <w:rFonts w:cs="Arial"/>
                <w:lang w:eastAsia="ja-JP"/>
              </w:rPr>
              <w:t>Handover Restriction List</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eastAsia="Calibri Light" w:cs="Arial"/>
                <w:lang w:eastAsia="ja-JP"/>
              </w:rPr>
            </w:pPr>
            <w:r w:rsidRPr="00C37D2B">
              <w:rPr>
                <w:rFonts w:cs="Arial"/>
                <w:lang w:eastAsia="ja-JP"/>
              </w:rPr>
              <w:t>9.2.3</w:t>
            </w:r>
          </w:p>
        </w:tc>
        <w:tc>
          <w:tcPr>
            <w:tcW w:w="1800" w:type="dxa"/>
          </w:tcPr>
          <w:p w:rsidR="00D26567" w:rsidRPr="00C37D2B" w:rsidRDefault="00D26567" w:rsidP="004529ED">
            <w:pPr>
              <w:pStyle w:val="TAL"/>
              <w:rPr>
                <w:rFonts w:cs="Arial"/>
                <w:lang w:eastAsia="zh-CN"/>
              </w:rPr>
            </w:pP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cs="Arial"/>
                <w:b/>
                <w:lang w:eastAsia="ja-JP"/>
              </w:rPr>
            </w:pPr>
            <w:r w:rsidRPr="00C37D2B">
              <w:rPr>
                <w:rFonts w:cs="Arial"/>
                <w:b/>
                <w:lang w:eastAsia="ja-JP"/>
              </w:rPr>
              <w:t>E-RABs To Be Added List</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r w:rsidRPr="00C37D2B">
              <w:rPr>
                <w:rFonts w:cs="Arial"/>
                <w:i/>
                <w:lang w:eastAsia="ja-JP"/>
              </w:rPr>
              <w:t>1</w:t>
            </w: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rPr>
                <w:bCs/>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ind w:left="142"/>
              <w:rPr>
                <w:rFonts w:cs="Arial"/>
                <w:b/>
                <w:bCs/>
                <w:lang w:eastAsia="ja-JP"/>
              </w:rPr>
            </w:pPr>
            <w:r w:rsidRPr="00C37D2B">
              <w:rPr>
                <w:rFonts w:cs="Arial"/>
                <w:b/>
                <w:lang w:eastAsia="ja-JP"/>
              </w:rPr>
              <w:t>&gt;E-RABs To Be Added Item</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r w:rsidRPr="00C37D2B">
              <w:rPr>
                <w:rFonts w:cs="Arial"/>
                <w:i/>
                <w:lang w:eastAsia="ja-JP"/>
              </w:rPr>
              <w:t>1 .. &lt;maxnoofBearers&gt;</w:t>
            </w: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lang w:eastAsia="ja-JP"/>
              </w:rPr>
              <w:t>EACH</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ind w:left="284"/>
              <w:rPr>
                <w:rFonts w:cs="Arial"/>
                <w:b/>
                <w:lang w:eastAsia="ja-JP"/>
              </w:rPr>
            </w:pPr>
            <w:r w:rsidRPr="00C37D2B">
              <w:rPr>
                <w:rFonts w:cs="Arial"/>
                <w:lang w:eastAsia="ja-JP"/>
              </w:rPr>
              <w:t>&gt;&gt;E-RAB ID</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snapToGrid w:val="0"/>
                <w:lang w:eastAsia="ja-JP"/>
              </w:rPr>
              <w:t>9.2.23</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bCs/>
                <w:lang w:eastAsia="ja-JP"/>
              </w:rPr>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lang w:eastAsia="ja-JP"/>
              </w:rPr>
            </w:pPr>
            <w:r w:rsidRPr="00C37D2B">
              <w:t>&gt;&gt;DRB ID</w:t>
            </w:r>
          </w:p>
        </w:tc>
        <w:tc>
          <w:tcPr>
            <w:tcW w:w="1104" w:type="dxa"/>
          </w:tcPr>
          <w:p w:rsidR="00D26567" w:rsidRPr="00C37D2B" w:rsidRDefault="00D26567" w:rsidP="004529ED">
            <w:pPr>
              <w:pStyle w:val="TAL"/>
              <w:rPr>
                <w:rFonts w:cs="Arial"/>
                <w:lang w:eastAsia="ja-JP"/>
              </w:rPr>
            </w:pPr>
            <w:r w:rsidRPr="00C37D2B">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snapToGrid w:val="0"/>
                <w:lang w:eastAsia="ja-JP"/>
              </w:rPr>
            </w:pPr>
            <w:r w:rsidRPr="00C37D2B">
              <w:t>9.2.122</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b/>
                <w:lang w:eastAsia="ja-JP"/>
              </w:rPr>
            </w:pPr>
            <w:r w:rsidRPr="00C37D2B">
              <w:rPr>
                <w:rFonts w:cs="Arial"/>
                <w:lang w:eastAsia="ja-JP"/>
              </w:rPr>
              <w:t>&gt;&gt;EN-DC Resource Configuration</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D26567" w:rsidRPr="00C37D2B" w:rsidRDefault="00D26567" w:rsidP="004529ED">
            <w:pPr>
              <w:pStyle w:val="TAL"/>
              <w:rPr>
                <w:rFonts w:cs="Arial"/>
                <w:lang w:eastAsia="ja-JP"/>
              </w:rPr>
            </w:pPr>
            <w:r w:rsidRPr="00C37D2B">
              <w:rPr>
                <w:rFonts w:cs="Arial"/>
                <w:lang w:eastAsia="ja-JP"/>
              </w:rPr>
              <w:t>Indicates the PDCP and Lower Layer MCG/SCG configuration.</w:t>
            </w:r>
          </w:p>
        </w:tc>
        <w:tc>
          <w:tcPr>
            <w:tcW w:w="1080" w:type="dxa"/>
          </w:tcPr>
          <w:p w:rsidR="00D26567" w:rsidRPr="00C37D2B" w:rsidRDefault="00D26567" w:rsidP="004529ED">
            <w:pPr>
              <w:pStyle w:val="TAC"/>
              <w:rPr>
                <w:lang w:eastAsia="ja-JP"/>
              </w:rPr>
            </w:pPr>
            <w:r w:rsidRPr="00C37D2B">
              <w:rPr>
                <w:bCs/>
                <w:lang w:eastAsia="ja-JP"/>
              </w:rPr>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&gt;&gt;&gt;&gt;Full E-RAB Level QoS Parameters</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E-RAB Level QoS Parameters 9.2.9</w:t>
            </w:r>
          </w:p>
        </w:tc>
        <w:tc>
          <w:tcPr>
            <w:tcW w:w="1800" w:type="dxa"/>
          </w:tcPr>
          <w:p w:rsidR="00D26567" w:rsidRPr="00C37D2B" w:rsidRDefault="00D26567" w:rsidP="004529ED">
            <w:pPr>
              <w:pStyle w:val="TAL"/>
              <w:rPr>
                <w:rFonts w:cs="Arial"/>
                <w:bCs/>
                <w:lang w:eastAsia="ja-JP"/>
              </w:rPr>
            </w:pPr>
            <w:r w:rsidRPr="00C37D2B">
              <w:rPr>
                <w:rFonts w:cs="Arial"/>
                <w:bCs/>
                <w:lang w:eastAsia="ja-JP"/>
              </w:rPr>
              <w:t>Includes the E-RAB level QoS parameters as received on S1-MME.</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&gt;&gt;&gt;&gt;Maximum MCG admittable E-RAB Level QoS Parameters</w:t>
            </w:r>
          </w:p>
        </w:tc>
        <w:tc>
          <w:tcPr>
            <w:tcW w:w="1104" w:type="dxa"/>
          </w:tcPr>
          <w:p w:rsidR="00D26567" w:rsidRPr="00C37D2B" w:rsidRDefault="00D26567" w:rsidP="004529ED">
            <w:pPr>
              <w:pStyle w:val="TAL"/>
              <w:rPr>
                <w:rFonts w:cs="Arial"/>
                <w:lang w:eastAsia="ja-JP"/>
              </w:rPr>
            </w:pPr>
            <w:r w:rsidRPr="00C37D2B">
              <w:rPr>
                <w:lang w:eastAsia="zh-CN"/>
              </w:rPr>
              <w:t>C-ifMCGandSCGpresent_GBR</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rPr>
              <w:t>GBR QoS Information 9.2.10</w:t>
            </w:r>
          </w:p>
        </w:tc>
        <w:tc>
          <w:tcPr>
            <w:tcW w:w="1800" w:type="dxa"/>
          </w:tcPr>
          <w:p w:rsidR="00D26567" w:rsidRPr="00C37D2B" w:rsidRDefault="00D26567" w:rsidP="004529ED">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 xml:space="preserve">&gt;&gt;&gt;&gt;DL Forwarding </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9.2.5</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&gt;&gt;&gt;&gt;MeNB DL GTP Tunnel Endpoint at MCG</w:t>
            </w:r>
          </w:p>
        </w:tc>
        <w:tc>
          <w:tcPr>
            <w:tcW w:w="1104" w:type="dxa"/>
          </w:tcPr>
          <w:p w:rsidR="00D26567" w:rsidRPr="00C37D2B" w:rsidRDefault="00D26567" w:rsidP="004529ED">
            <w:pPr>
              <w:pStyle w:val="TAL"/>
              <w:rPr>
                <w:rFonts w:cs="Arial"/>
                <w:lang w:eastAsia="ja-JP"/>
              </w:rPr>
            </w:pPr>
            <w:r w:rsidRPr="00C37D2B">
              <w:rPr>
                <w:rFonts w:cs="Arial"/>
                <w:lang w:eastAsia="zh-CN"/>
              </w:rPr>
              <w:t>C-ifMCGpresent</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&gt;&gt;&gt;&gt;S1 UL GTP Tunnel Endpoint</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RLC Mode</w:t>
            </w:r>
          </w:p>
          <w:p w:rsidR="00D26567" w:rsidRPr="00C37D2B" w:rsidRDefault="00D26567" w:rsidP="004529ED">
            <w:pPr>
              <w:pStyle w:val="TAL"/>
              <w:rPr>
                <w:rFonts w:cs="Arial"/>
                <w:lang w:eastAsia="ja-JP"/>
              </w:rPr>
            </w:pPr>
            <w:r w:rsidRPr="00C37D2B">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lang w:eastAsia="ja-JP"/>
              </w:rPr>
              <w:lastRenderedPageBreak/>
              <w:t xml:space="preserve">Indicates the RLC </w:t>
            </w:r>
            <w:r w:rsidRPr="00C37D2B">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rFonts w:cs="Arial"/>
                <w:lang w:eastAsia="ja-JP"/>
              </w:rPr>
              <w:t>ignore</w:t>
            </w: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lang w:eastAsia="ja-JP"/>
              </w:rPr>
            </w:pPr>
            <w:r w:rsidRPr="00C37D2B">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rFonts w:cs="Arial"/>
                <w:lang w:eastAsia="ja-JP"/>
              </w:rPr>
              <w:t>ignore</w:t>
            </w:r>
          </w:p>
        </w:tc>
      </w:tr>
      <w:tr w:rsidR="00D26567" w:rsidRPr="00C37D2B" w:rsidTr="004529ED">
        <w:tc>
          <w:tcPr>
            <w:tcW w:w="2578" w:type="dxa"/>
          </w:tcPr>
          <w:p w:rsidR="00D26567" w:rsidRPr="00C37D2B" w:rsidRDefault="00D26567" w:rsidP="004529E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&gt;&gt;&gt;&gt;Requested SCG E-RAB Level QoS Parameters</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E-RAB Level QoS Parameters 9.2.9</w:t>
            </w:r>
          </w:p>
        </w:tc>
        <w:tc>
          <w:tcPr>
            <w:tcW w:w="1800" w:type="dxa"/>
          </w:tcPr>
          <w:p w:rsidR="00D26567" w:rsidRPr="00C37D2B" w:rsidRDefault="00D26567" w:rsidP="004529ED">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&gt;&gt;&gt;&gt;MeNB UL GTP Tunnel Endpoint at PDCP</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&gt;&gt;&gt;&gt;Secondary MeNB UL GTP Tunnel Endpoint at PDCP</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lang w:eastAsia="ja-JP"/>
              </w:rPr>
              <w:t>&gt;&gt;&gt;&gt;RLC Mode</w:t>
            </w:r>
          </w:p>
        </w:tc>
        <w:tc>
          <w:tcPr>
            <w:tcW w:w="1104" w:type="dxa"/>
          </w:tcPr>
          <w:p w:rsidR="00D26567" w:rsidRPr="00C37D2B" w:rsidRDefault="00D26567" w:rsidP="004529ED">
            <w:pPr>
              <w:pStyle w:val="TAL"/>
              <w:rPr>
                <w:rFonts w:cs="Arial"/>
                <w:lang w:eastAsia="ja-JP"/>
              </w:rPr>
            </w:pPr>
            <w:r w:rsidRPr="00C37D2B">
              <w:rPr>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lang w:eastAsia="ja-JP"/>
              </w:rPr>
            </w:pPr>
            <w:r w:rsidRPr="00C37D2B">
              <w:rPr>
                <w:lang w:eastAsia="ja-JP"/>
              </w:rPr>
              <w:t>RLC Mode</w:t>
            </w:r>
          </w:p>
          <w:p w:rsidR="00D26567" w:rsidRPr="00C37D2B" w:rsidRDefault="00D26567" w:rsidP="004529ED">
            <w:pPr>
              <w:pStyle w:val="TAL"/>
              <w:rPr>
                <w:rFonts w:cs="Arial"/>
                <w:lang w:eastAsia="ja-JP"/>
              </w:rPr>
            </w:pPr>
            <w:r w:rsidRPr="00C37D2B">
              <w:rPr>
                <w:lang w:eastAsia="ja-JP"/>
              </w:rPr>
              <w:t>9.2.119</w:t>
            </w:r>
          </w:p>
        </w:tc>
        <w:tc>
          <w:tcPr>
            <w:tcW w:w="1800" w:type="dxa"/>
          </w:tcPr>
          <w:p w:rsidR="00D26567" w:rsidRPr="00C37D2B" w:rsidRDefault="00D26567" w:rsidP="004529ED">
            <w:pPr>
              <w:pStyle w:val="TAL"/>
              <w:rPr>
                <w:rFonts w:cs="Arial"/>
                <w:lang w:eastAsia="zh-CN"/>
              </w:rPr>
            </w:pPr>
            <w:r w:rsidRPr="00C37D2B">
              <w:rPr>
                <w:lang w:eastAsia="ja-JP"/>
              </w:rPr>
              <w:t>Indicates the RLC mode to be used in the assisting node.</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&gt;&gt;&gt;&gt;UL Configuration</w:t>
            </w:r>
          </w:p>
        </w:tc>
        <w:tc>
          <w:tcPr>
            <w:tcW w:w="1104" w:type="dxa"/>
          </w:tcPr>
          <w:p w:rsidR="00D26567" w:rsidRPr="00C37D2B" w:rsidRDefault="00D26567" w:rsidP="004529ED">
            <w:pPr>
              <w:pStyle w:val="TAL"/>
              <w:rPr>
                <w:rFonts w:cs="Arial"/>
                <w:lang w:eastAsia="ja-JP"/>
              </w:rPr>
            </w:pPr>
            <w:r w:rsidRPr="00C37D2B">
              <w:rPr>
                <w:rFonts w:cs="Arial"/>
                <w:lang w:eastAsia="zh-CN"/>
              </w:rPr>
              <w:t>C-ifMCGandSCGpresent</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9.2.118</w:t>
            </w:r>
          </w:p>
        </w:tc>
        <w:tc>
          <w:tcPr>
            <w:tcW w:w="1800" w:type="dxa"/>
          </w:tcPr>
          <w:p w:rsidR="00D26567" w:rsidRPr="00C37D2B" w:rsidRDefault="00D26567" w:rsidP="004529ED">
            <w:pPr>
              <w:pStyle w:val="TAL"/>
              <w:rPr>
                <w:rFonts w:cs="Arial"/>
                <w:lang w:eastAsia="zh-CN"/>
              </w:rPr>
            </w:pPr>
            <w:r w:rsidRPr="00C37D2B">
              <w:rPr>
                <w:rFonts w:cs="Arial"/>
                <w:lang w:eastAsia="zh-CN"/>
              </w:rPr>
              <w:t>Information about UL usage in the en-gNB.</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PDCP SN Length</w:t>
            </w:r>
          </w:p>
          <w:p w:rsidR="00D26567" w:rsidRPr="00C37D2B" w:rsidRDefault="00D26567" w:rsidP="004529ED">
            <w:pPr>
              <w:pStyle w:val="TAL"/>
              <w:rPr>
                <w:rFonts w:cs="Arial"/>
                <w:lang w:eastAsia="ja-JP"/>
              </w:rPr>
            </w:pPr>
            <w:r w:rsidRPr="00C37D2B">
              <w:rPr>
                <w:rFonts w:cs="Arial"/>
                <w:lang w:eastAsia="ja-JP"/>
              </w:rPr>
              <w:t>9.2.133</w:t>
            </w:r>
          </w:p>
        </w:tc>
        <w:tc>
          <w:tcPr>
            <w:tcW w:w="1800" w:type="dxa"/>
          </w:tcPr>
          <w:p w:rsidR="00D26567" w:rsidRPr="00C37D2B" w:rsidRDefault="00D26567" w:rsidP="004529ED">
            <w:pPr>
              <w:pStyle w:val="TAL"/>
              <w:rPr>
                <w:rFonts w:cs="Arial"/>
                <w:lang w:eastAsia="zh-CN"/>
              </w:rPr>
            </w:pPr>
            <w:r w:rsidRPr="00C37D2B">
              <w:rPr>
                <w:rFonts w:cs="Arial"/>
                <w:lang w:eastAsia="zh-CN"/>
              </w:rPr>
              <w:t>Indicates the PDCP SN length of the bearer for the UL.</w:t>
            </w:r>
          </w:p>
        </w:tc>
        <w:tc>
          <w:tcPr>
            <w:tcW w:w="1080" w:type="dxa"/>
          </w:tcPr>
          <w:p w:rsidR="00D26567" w:rsidRPr="00C37D2B" w:rsidRDefault="00D26567" w:rsidP="004529ED">
            <w:pPr>
              <w:pStyle w:val="TAC"/>
              <w:rPr>
                <w:lang w:eastAsia="ja-JP"/>
              </w:rPr>
            </w:pPr>
            <w:r w:rsidRPr="00C37D2B">
              <w:rPr>
                <w:bCs/>
                <w:lang w:eastAsia="zh-CN"/>
              </w:rPr>
              <w:t>YES</w:t>
            </w:r>
          </w:p>
        </w:tc>
        <w:tc>
          <w:tcPr>
            <w:tcW w:w="1137" w:type="dxa"/>
          </w:tcPr>
          <w:p w:rsidR="00D26567" w:rsidRPr="00C37D2B" w:rsidRDefault="00D26567" w:rsidP="004529ED">
            <w:pPr>
              <w:pStyle w:val="TAC"/>
              <w:rPr>
                <w:lang w:eastAsia="ja-JP"/>
              </w:rPr>
            </w:pPr>
            <w:r w:rsidRPr="00C37D2B">
              <w:rPr>
                <w:lang w:eastAsia="zh-CN"/>
              </w:rPr>
              <w:t>ignore</w:t>
            </w: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PDCP SN Length</w:t>
            </w:r>
          </w:p>
          <w:p w:rsidR="00D26567" w:rsidRPr="00C37D2B" w:rsidRDefault="00D26567" w:rsidP="004529E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lang w:eastAsia="zh-CN"/>
              </w:rPr>
              <w:t>&gt;&gt;&gt;&gt;Duplication activation</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zh-CN"/>
              </w:rPr>
              <w:t>9.2.137</w:t>
            </w:r>
          </w:p>
        </w:tc>
        <w:tc>
          <w:tcPr>
            <w:tcW w:w="1800" w:type="dxa"/>
          </w:tcPr>
          <w:p w:rsidR="00D26567" w:rsidRPr="00C37D2B" w:rsidRDefault="00D26567" w:rsidP="004529ED">
            <w:pPr>
              <w:pStyle w:val="TAL"/>
              <w:rPr>
                <w:rFonts w:cs="Arial"/>
                <w:lang w:eastAsia="zh-CN"/>
              </w:rPr>
            </w:pPr>
            <w:r w:rsidRPr="00C37D2B">
              <w:rPr>
                <w:rFonts w:cs="Arial"/>
                <w:lang w:eastAsia="zh-CN"/>
              </w:rPr>
              <w:t>Indicated the initial staus of PDCP duplication.</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eastAsia="Calibri Light" w:cs="Arial"/>
                <w:bCs/>
                <w:lang w:eastAsia="zh-CN"/>
              </w:rPr>
            </w:pPr>
            <w:r w:rsidRPr="00C37D2B">
              <w:rPr>
                <w:rFonts w:cs="Arial"/>
                <w:lang w:eastAsia="zh-CN"/>
              </w:rPr>
              <w:t>MeNB to SgNB Container</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snapToGrid w:val="0"/>
                <w:lang w:eastAsia="ja-JP"/>
              </w:rPr>
              <w:t>OCTET STRING</w:t>
            </w:r>
          </w:p>
        </w:tc>
        <w:tc>
          <w:tcPr>
            <w:tcW w:w="1800" w:type="dxa"/>
          </w:tcPr>
          <w:p w:rsidR="00D26567" w:rsidRPr="00C37D2B" w:rsidRDefault="00D26567" w:rsidP="004529ED">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zh-CN"/>
              </w:rPr>
            </w:pPr>
            <w:r w:rsidRPr="00C37D2B">
              <w:rPr>
                <w:rFonts w:cs="Arial"/>
                <w:lang w:eastAsia="zh-CN"/>
              </w:rPr>
              <w:t>SgNB</w:t>
            </w:r>
            <w:r w:rsidRPr="00C37D2B">
              <w:rPr>
                <w:rFonts w:cs="Arial"/>
                <w:lang w:eastAsia="ja-JP"/>
              </w:rPr>
              <w:t xml:space="preserve"> UE X2AP ID</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eastAsia="Geneva"/>
                <w:lang w:eastAsia="zh-CN"/>
              </w:rPr>
              <w:t>en-</w:t>
            </w:r>
            <w:r w:rsidRPr="00C37D2B">
              <w:rPr>
                <w:rFonts w:cs="Arial"/>
                <w:lang w:eastAsia="ja-JP"/>
              </w:rPr>
              <w:t>gNB UE X2AP ID</w:t>
            </w:r>
          </w:p>
          <w:p w:rsidR="00D26567" w:rsidRPr="00C37D2B" w:rsidRDefault="00D26567" w:rsidP="004529ED">
            <w:pPr>
              <w:pStyle w:val="TAL"/>
              <w:rPr>
                <w:rFonts w:cs="Arial"/>
                <w:snapToGrid w:val="0"/>
                <w:lang w:eastAsia="ja-JP"/>
              </w:rPr>
            </w:pPr>
            <w:r w:rsidRPr="00C37D2B">
              <w:rPr>
                <w:rFonts w:cs="Arial"/>
                <w:snapToGrid w:val="0"/>
                <w:lang w:eastAsia="ja-JP"/>
              </w:rPr>
              <w:t>9.2.100</w:t>
            </w:r>
          </w:p>
        </w:tc>
        <w:tc>
          <w:tcPr>
            <w:tcW w:w="1800" w:type="dxa"/>
          </w:tcPr>
          <w:p w:rsidR="00D26567" w:rsidRPr="00C37D2B" w:rsidRDefault="00D26567" w:rsidP="004529ED">
            <w:pPr>
              <w:pStyle w:val="TAL"/>
              <w:rPr>
                <w:rFonts w:cs="Arial"/>
                <w:lang w:eastAsia="ja-JP"/>
              </w:rPr>
            </w:pPr>
            <w:r w:rsidRPr="00C37D2B">
              <w:rPr>
                <w:rFonts w:cs="Arial"/>
                <w:szCs w:val="18"/>
                <w:lang w:eastAsia="ja-JP"/>
              </w:rPr>
              <w:t xml:space="preserve">Allocated at the </w:t>
            </w:r>
            <w:r w:rsidRPr="00C37D2B">
              <w:rPr>
                <w:rFonts w:cs="Arial"/>
                <w:szCs w:val="18"/>
                <w:lang w:eastAsia="zh-CN"/>
              </w:rPr>
              <w:t>en-gNB.</w:t>
            </w:r>
          </w:p>
        </w:tc>
        <w:tc>
          <w:tcPr>
            <w:tcW w:w="1080" w:type="dxa"/>
          </w:tcPr>
          <w:p w:rsidR="00D26567" w:rsidRPr="00C37D2B" w:rsidRDefault="00D26567" w:rsidP="004529ED">
            <w:pPr>
              <w:pStyle w:val="TAC"/>
              <w:rPr>
                <w:bCs/>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Extended eNB UE X2AP ID</w:t>
            </w:r>
          </w:p>
          <w:p w:rsidR="00D26567" w:rsidRPr="00C37D2B" w:rsidRDefault="00D26567" w:rsidP="004529ED">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r w:rsidRPr="00C37D2B">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ja-JP"/>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 xml:space="preserve">ENUMERATED (SN change, </w:t>
            </w:r>
            <w:r w:rsidRPr="00C37D2B">
              <w:lastRenderedPageBreak/>
              <w:t>inter-eNB HO, intra-eNB HO,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lastRenderedPageBreak/>
              <w:t xml:space="preserve">This IE indicates the trigger for SGNB Addition </w:t>
            </w:r>
            <w:r w:rsidRPr="00C37D2B">
              <w:rPr>
                <w:lang w:eastAsia="ja-JP"/>
              </w:rPr>
              <w:lastRenderedPageBreak/>
              <w:t>procedure.</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lastRenderedPageBreak/>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rFonts w:cs="Arial"/>
                <w:szCs w:val="18"/>
                <w:lang w:eastAsia="zh-CN"/>
              </w:rPr>
              <w:lastRenderedPageBreak/>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zh-CN"/>
              </w:rPr>
            </w:pPr>
            <w:r w:rsidRPr="00C37D2B">
              <w:rPr>
                <w:rFonts w:cs="Arial"/>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ECGI</w:t>
            </w:r>
          </w:p>
          <w:p w:rsidR="00D26567" w:rsidRPr="00C37D2B" w:rsidRDefault="00D26567" w:rsidP="004529ED">
            <w:pPr>
              <w:pStyle w:val="TAL"/>
              <w:rPr>
                <w:lang w:eastAsia="ja-JP"/>
              </w:rPr>
            </w:pPr>
            <w:r w:rsidRPr="00C37D2B">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rFonts w:eastAsia="MS Mincho"/>
                <w:lang w:eastAsia="ja-JP"/>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eastAsia="MS Mincho"/>
                <w:lang w:eastAsia="ja-JP"/>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cs="Arial"/>
                <w:sz w:val="18"/>
                <w:lang w:eastAsia="zh-CN"/>
              </w:rPr>
            </w:pPr>
            <w:r w:rsidRPr="00C37D2B">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sz w:val="18"/>
                <w:lang w:eastAsia="zh-CN"/>
              </w:rPr>
            </w:pPr>
            <w:r w:rsidRPr="00C37D2B">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cs="Arial"/>
                <w:sz w:val="18"/>
                <w:lang w:eastAsia="ja-JP"/>
              </w:rPr>
            </w:pPr>
            <w:r w:rsidRPr="00C37D2B">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D26567" w:rsidTr="004529ED">
        <w:tc>
          <w:tcPr>
            <w:tcW w:w="2578"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cs="Arial"/>
                <w:sz w:val="18"/>
                <w:lang w:eastAsia="zh-CN"/>
              </w:rPr>
            </w:pPr>
            <w:r w:rsidRPr="00D26567">
              <w:rPr>
                <w:rFonts w:ascii="Arial" w:hAnsi="Arial" w:cs="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sz w:val="18"/>
                <w:lang w:eastAsia="zh-CN"/>
              </w:rPr>
            </w:pPr>
            <w:r w:rsidRPr="00D26567">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cs="Arial"/>
                <w:sz w:val="18"/>
                <w:lang w:eastAsia="ja-JP"/>
              </w:rPr>
            </w:pPr>
            <w:r w:rsidRPr="00D26567">
              <w:rPr>
                <w:rFonts w:ascii="Arial" w:hAnsi="Arial" w:cs="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pPr>
            <w:r w:rsidRPr="00D26567">
              <w:t>YES</w:t>
            </w:r>
          </w:p>
        </w:tc>
        <w:tc>
          <w:tcPr>
            <w:tcW w:w="1137"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rPr>
                <w:lang w:eastAsia="zh-CN"/>
              </w:rPr>
            </w:pPr>
            <w:r w:rsidRPr="00D26567">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ja-JP"/>
              </w:rPr>
            </w:pPr>
            <w:r w:rsidRPr="00D26567">
              <w:rPr>
                <w:rFonts w:ascii="Arial" w:hAnsi="Arial" w:cs="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szCs w:val="18"/>
                <w:lang w:eastAsia="zh-CN"/>
              </w:rPr>
            </w:pPr>
            <w:r w:rsidRPr="00D26567">
              <w:rPr>
                <w:rFonts w:cs="Arial"/>
                <w:szCs w:val="18"/>
                <w:lang w:eastAsia="zh-CN"/>
              </w:rPr>
              <w:t>ignore</w:t>
            </w:r>
          </w:p>
        </w:tc>
      </w:tr>
      <w:tr w:rsidR="00DD6EA9" w:rsidRPr="00C37D2B" w:rsidTr="00DD6EA9">
        <w:trPr>
          <w:ins w:id="19" w:author="CATT" w:date="2020-01-10T17:02:00Z"/>
        </w:trPr>
        <w:tc>
          <w:tcPr>
            <w:tcW w:w="2578"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20" w:author="CATT" w:date="2020-01-10T17:02:00Z"/>
                <w:rFonts w:ascii="Arial" w:hAnsi="Arial" w:cs="Arial"/>
                <w:sz w:val="18"/>
                <w:szCs w:val="18"/>
                <w:lang w:eastAsia="zh-CN"/>
              </w:rPr>
            </w:pPr>
            <w:ins w:id="21" w:author="CATT" w:date="2020-01-10T17:02:00Z">
              <w:r>
                <w:rPr>
                  <w:rFonts w:ascii="Arial" w:hAnsi="Arial" w:cs="Arial" w:hint="eastAsia"/>
                  <w:sz w:val="18"/>
                  <w:szCs w:val="18"/>
                  <w:lang w:eastAsia="zh-CN"/>
                </w:rPr>
                <w:t>UE Context Reference at Source</w:t>
              </w:r>
            </w:ins>
            <w:ins w:id="22" w:author="CATT" w:date="2020-02-11T12:07:00Z">
              <w:r w:rsidR="006910DF">
                <w:rPr>
                  <w:rFonts w:ascii="Arial" w:hAnsi="Arial" w:cs="Arial"/>
                  <w:sz w:val="18"/>
                  <w:szCs w:val="18"/>
                  <w:lang w:eastAsia="zh-CN"/>
                </w:rPr>
                <w:t xml:space="preserve"> NG-RAN</w:t>
              </w:r>
            </w:ins>
          </w:p>
        </w:tc>
        <w:tc>
          <w:tcPr>
            <w:tcW w:w="1104"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23" w:author="CATT" w:date="2020-01-10T17:02:00Z"/>
                <w:rFonts w:ascii="Arial" w:hAnsi="Arial" w:cs="Arial"/>
                <w:sz w:val="18"/>
                <w:szCs w:val="18"/>
              </w:rPr>
            </w:pPr>
            <w:ins w:id="24" w:author="CATT" w:date="2020-01-10T17:02:00Z">
              <w:r w:rsidRPr="00D26567">
                <w:rPr>
                  <w:rFonts w:ascii="Arial" w:hAnsi="Arial" w:cs="Arial"/>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25" w:author="CATT" w:date="2020-01-10T17:02: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D6EA9" w:rsidRPr="00D26567" w:rsidRDefault="006910DF" w:rsidP="004529ED">
            <w:pPr>
              <w:keepNext/>
              <w:keepLines/>
              <w:spacing w:after="0"/>
              <w:rPr>
                <w:ins w:id="26" w:author="CATT" w:date="2020-01-10T17:02:00Z"/>
                <w:rFonts w:ascii="Arial" w:hAnsi="Arial" w:cs="Arial"/>
                <w:sz w:val="18"/>
                <w:szCs w:val="18"/>
                <w:lang w:eastAsia="zh-CN"/>
              </w:rPr>
            </w:pPr>
            <w:ins w:id="27" w:author="CATT" w:date="2020-02-11T12:07:00Z">
              <w:r>
                <w:rPr>
                  <w:rFonts w:ascii="Arial" w:hAnsi="Arial" w:cs="Arial"/>
                  <w:sz w:val="18"/>
                  <w:szCs w:val="18"/>
                  <w:lang w:eastAsia="zh-CN"/>
                </w:rPr>
                <w:t xml:space="preserve">RAN UE NGAP ID </w:t>
              </w:r>
            </w:ins>
            <w:ins w:id="28" w:author="CATT" w:date="2020-01-10T17:02:00Z">
              <w:r w:rsidR="00DD6EA9">
                <w:rPr>
                  <w:rFonts w:ascii="Arial" w:hAnsi="Arial" w:cs="Arial" w:hint="eastAsia"/>
                  <w:sz w:val="18"/>
                  <w:szCs w:val="18"/>
                  <w:lang w:eastAsia="zh-CN"/>
                </w:rPr>
                <w:t>9.2.x</w:t>
              </w:r>
            </w:ins>
          </w:p>
        </w:tc>
        <w:tc>
          <w:tcPr>
            <w:tcW w:w="1800" w:type="dxa"/>
            <w:tcBorders>
              <w:top w:val="single" w:sz="4" w:space="0" w:color="auto"/>
              <w:left w:val="single" w:sz="4" w:space="0" w:color="auto"/>
              <w:bottom w:val="single" w:sz="4" w:space="0" w:color="auto"/>
              <w:right w:val="single" w:sz="4" w:space="0" w:color="auto"/>
            </w:tcBorders>
          </w:tcPr>
          <w:p w:rsidR="00DD6EA9" w:rsidRPr="00D26567" w:rsidRDefault="00DD6EA9" w:rsidP="00DD6EA9">
            <w:pPr>
              <w:keepNext/>
              <w:keepLines/>
              <w:spacing w:after="0"/>
              <w:rPr>
                <w:ins w:id="29" w:author="CATT" w:date="2020-01-10T17:0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pStyle w:val="TAC"/>
              <w:rPr>
                <w:ins w:id="30" w:author="CATT" w:date="2020-01-10T17:02:00Z"/>
                <w:rFonts w:cs="Arial"/>
                <w:szCs w:val="18"/>
              </w:rPr>
            </w:pPr>
            <w:ins w:id="31" w:author="CATT" w:date="2020-01-10T17:02:00Z">
              <w:r w:rsidRPr="00D26567">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DD6EA9" w:rsidRPr="00C37D2B" w:rsidRDefault="00DD6EA9" w:rsidP="004529ED">
            <w:pPr>
              <w:pStyle w:val="TAC"/>
              <w:rPr>
                <w:ins w:id="32" w:author="CATT" w:date="2020-01-10T17:02:00Z"/>
                <w:rFonts w:cs="Arial"/>
                <w:szCs w:val="18"/>
                <w:lang w:eastAsia="zh-CN"/>
              </w:rPr>
            </w:pPr>
            <w:ins w:id="33" w:author="CATT" w:date="2020-01-10T17:02:00Z">
              <w:r w:rsidRPr="00D26567">
                <w:rPr>
                  <w:rFonts w:cs="Arial"/>
                  <w:szCs w:val="18"/>
                  <w:lang w:eastAsia="zh-CN"/>
                </w:rPr>
                <w:t>ignore</w:t>
              </w:r>
            </w:ins>
          </w:p>
        </w:tc>
      </w:tr>
    </w:tbl>
    <w:p w:rsidR="00D26567" w:rsidRPr="00C37D2B" w:rsidRDefault="00D26567" w:rsidP="00D265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567" w:rsidRPr="00C37D2B" w:rsidTr="004529ED">
        <w:tc>
          <w:tcPr>
            <w:tcW w:w="3686" w:type="dxa"/>
          </w:tcPr>
          <w:p w:rsidR="00D26567" w:rsidRPr="00C37D2B" w:rsidRDefault="00D26567" w:rsidP="004529ED">
            <w:pPr>
              <w:pStyle w:val="TAH"/>
              <w:rPr>
                <w:rFonts w:cs="Arial"/>
                <w:lang w:eastAsia="ja-JP"/>
              </w:rPr>
            </w:pPr>
            <w:r w:rsidRPr="00C37D2B">
              <w:rPr>
                <w:rFonts w:cs="Arial"/>
                <w:lang w:eastAsia="ja-JP"/>
              </w:rPr>
              <w:t>Range bound</w:t>
            </w:r>
          </w:p>
        </w:tc>
        <w:tc>
          <w:tcPr>
            <w:tcW w:w="5670" w:type="dxa"/>
          </w:tcPr>
          <w:p w:rsidR="00D26567" w:rsidRPr="00C37D2B" w:rsidRDefault="00D26567" w:rsidP="004529ED">
            <w:pPr>
              <w:pStyle w:val="TAH"/>
              <w:rPr>
                <w:rFonts w:cs="Arial"/>
                <w:lang w:eastAsia="ja-JP"/>
              </w:rPr>
            </w:pPr>
            <w:r w:rsidRPr="00C37D2B">
              <w:rPr>
                <w:rFonts w:cs="Arial"/>
                <w:lang w:eastAsia="ja-JP"/>
              </w:rPr>
              <w:t>Explanation</w:t>
            </w:r>
          </w:p>
        </w:tc>
      </w:tr>
      <w:tr w:rsidR="00D26567" w:rsidRPr="00C37D2B" w:rsidTr="004529ED">
        <w:tc>
          <w:tcPr>
            <w:tcW w:w="3686" w:type="dxa"/>
          </w:tcPr>
          <w:p w:rsidR="00D26567" w:rsidRPr="00C37D2B" w:rsidRDefault="00D26567" w:rsidP="004529ED">
            <w:pPr>
              <w:pStyle w:val="TAL"/>
              <w:rPr>
                <w:rFonts w:cs="Arial"/>
                <w:lang w:eastAsia="ja-JP"/>
              </w:rPr>
            </w:pPr>
            <w:r w:rsidRPr="00C37D2B">
              <w:rPr>
                <w:rFonts w:cs="Arial"/>
                <w:lang w:eastAsia="ja-JP"/>
              </w:rPr>
              <w:t>maxnoofBearers</w:t>
            </w:r>
          </w:p>
        </w:tc>
        <w:tc>
          <w:tcPr>
            <w:tcW w:w="5670" w:type="dxa"/>
          </w:tcPr>
          <w:p w:rsidR="00D26567" w:rsidRPr="00C37D2B" w:rsidRDefault="00D26567" w:rsidP="004529ED">
            <w:pPr>
              <w:pStyle w:val="TAL"/>
              <w:rPr>
                <w:rFonts w:cs="Arial"/>
                <w:lang w:eastAsia="ja-JP"/>
              </w:rPr>
            </w:pPr>
            <w:r w:rsidRPr="00C37D2B">
              <w:rPr>
                <w:rFonts w:cs="Arial"/>
                <w:lang w:eastAsia="ja-JP"/>
              </w:rPr>
              <w:t>Maximum no. of E-RABs. Value is 256.</w:t>
            </w:r>
          </w:p>
        </w:tc>
      </w:tr>
    </w:tbl>
    <w:p w:rsidR="00D26567" w:rsidRPr="00C37D2B" w:rsidRDefault="00D26567" w:rsidP="00D26567">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567" w:rsidRPr="00C37D2B" w:rsidTr="004529ED">
        <w:tc>
          <w:tcPr>
            <w:tcW w:w="3686" w:type="dxa"/>
          </w:tcPr>
          <w:p w:rsidR="00D26567" w:rsidRPr="00C37D2B" w:rsidRDefault="00D26567" w:rsidP="004529ED">
            <w:pPr>
              <w:pStyle w:val="TAH"/>
              <w:rPr>
                <w:rFonts w:cs="Arial"/>
                <w:lang w:eastAsia="ja-JP"/>
              </w:rPr>
            </w:pPr>
            <w:r w:rsidRPr="00C37D2B">
              <w:rPr>
                <w:rFonts w:cs="Arial"/>
                <w:lang w:eastAsia="ja-JP"/>
              </w:rPr>
              <w:t>Condition</w:t>
            </w:r>
          </w:p>
        </w:tc>
        <w:tc>
          <w:tcPr>
            <w:tcW w:w="5670" w:type="dxa"/>
          </w:tcPr>
          <w:p w:rsidR="00D26567" w:rsidRPr="00C37D2B" w:rsidRDefault="00D26567" w:rsidP="004529ED">
            <w:pPr>
              <w:pStyle w:val="TAH"/>
              <w:rPr>
                <w:rFonts w:cs="Arial"/>
                <w:lang w:eastAsia="ja-JP"/>
              </w:rPr>
            </w:pPr>
            <w:r w:rsidRPr="00C37D2B">
              <w:rPr>
                <w:rFonts w:cs="Arial"/>
                <w:lang w:eastAsia="ja-JP"/>
              </w:rPr>
              <w:t>Explanation</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rFonts w:cs="Arial"/>
                <w:lang w:eastAsia="zh-CN"/>
              </w:rPr>
              <w:t>ifMCGandSCGpresent</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rFonts w:cs="Arial"/>
                <w:lang w:eastAsia="zh-CN"/>
              </w:rPr>
              <w:t>ifMCGpresent</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lang w:eastAsia="zh-CN"/>
              </w:rPr>
              <w:t>C-ifMCGandSCGpresent_GBR</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D26567" w:rsidRPr="00C37D2B" w:rsidRDefault="00D26567" w:rsidP="00D26567">
      <w:pPr>
        <w:rPr>
          <w:b/>
          <w:lang w:eastAsia="zh-CN"/>
        </w:rPr>
      </w:pPr>
    </w:p>
    <w:bookmarkEnd w:id="16"/>
    <w:bookmarkEnd w:id="17"/>
    <w:bookmarkEnd w:id="18"/>
    <w:p w:rsidR="006910DF" w:rsidRPr="009C3DD1" w:rsidRDefault="006910DF" w:rsidP="006910DF">
      <w:pPr>
        <w:rPr>
          <w:noProof/>
          <w:lang w:eastAsia="zh-CN"/>
        </w:rPr>
      </w:pPr>
      <w:r w:rsidRPr="009C3DD1">
        <w:rPr>
          <w:noProof/>
          <w:lang w:eastAsia="zh-CN"/>
        </w:rPr>
        <w:t>////////////////////////////////////////////////////////////////////////skip irrelevant text////////////////////////////////////////////////////////////////////////</w:t>
      </w:r>
    </w:p>
    <w:p w:rsidR="001F642A" w:rsidRPr="00C37D2B" w:rsidRDefault="001F642A" w:rsidP="005F5A7D">
      <w:pPr>
        <w:pStyle w:val="3"/>
        <w:rPr>
          <w:ins w:id="34" w:author="CATT" w:date="2020-01-10T17:04:00Z"/>
          <w:lang w:eastAsia="zh-CN"/>
        </w:rPr>
      </w:pPr>
      <w:ins w:id="35" w:author="CATT" w:date="2020-01-10T17:04:00Z">
        <w:r>
          <w:t>9.2.</w:t>
        </w:r>
      </w:ins>
      <w:ins w:id="36" w:author="CATT" w:date="2020-02-11T12:07:00Z">
        <w:r w:rsidR="00553B4C">
          <w:rPr>
            <w:lang w:eastAsia="zh-CN"/>
          </w:rPr>
          <w:t>x</w:t>
        </w:r>
      </w:ins>
      <w:ins w:id="37" w:author="CATT" w:date="2020-01-10T17:04:00Z">
        <w:r w:rsidRPr="00C37D2B">
          <w:tab/>
        </w:r>
      </w:ins>
      <w:ins w:id="38" w:author="CATT" w:date="2020-02-11T12:59:00Z">
        <w:r w:rsidR="00B925ED">
          <w:t xml:space="preserve">RAN </w:t>
        </w:r>
      </w:ins>
      <w:ins w:id="39" w:author="CATT" w:date="2020-01-10T17:04:00Z">
        <w:r>
          <w:rPr>
            <w:rFonts w:hint="eastAsia"/>
            <w:lang w:eastAsia="zh-CN"/>
          </w:rPr>
          <w:t>UE NGAP ID</w:t>
        </w:r>
      </w:ins>
    </w:p>
    <w:p w:rsidR="00F468B5" w:rsidRPr="00FF1BAF" w:rsidRDefault="00060750" w:rsidP="00F468B5">
      <w:pPr>
        <w:rPr>
          <w:ins w:id="40" w:author="CATT" w:date="2020-01-10T16:45:00Z"/>
        </w:rPr>
      </w:pPr>
      <w:ins w:id="41" w:author="CATT" w:date="2020-01-10T16:46:00Z">
        <w:r w:rsidRPr="001D2E49">
          <w:t>This IE uniquely identifies the UE association over the NG interface within the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F468B5" w:rsidRPr="00FF1BAF" w:rsidTr="004529ED">
        <w:trPr>
          <w:ins w:id="42" w:author="CATT" w:date="2020-01-10T16:45:00Z"/>
        </w:trPr>
        <w:tc>
          <w:tcPr>
            <w:tcW w:w="2328" w:type="dxa"/>
          </w:tcPr>
          <w:p w:rsidR="00F468B5" w:rsidRPr="00FF1BAF" w:rsidRDefault="00F468B5" w:rsidP="004529ED">
            <w:pPr>
              <w:pStyle w:val="TAH"/>
              <w:rPr>
                <w:ins w:id="43" w:author="CATT" w:date="2020-01-10T16:45:00Z"/>
                <w:lang w:eastAsia="ja-JP"/>
              </w:rPr>
            </w:pPr>
            <w:ins w:id="44" w:author="CATT" w:date="2020-01-10T16:45:00Z">
              <w:r w:rsidRPr="00FF1BAF">
                <w:rPr>
                  <w:lang w:eastAsia="ja-JP"/>
                </w:rPr>
                <w:t>IE/Group Name</w:t>
              </w:r>
            </w:ins>
          </w:p>
        </w:tc>
        <w:tc>
          <w:tcPr>
            <w:tcW w:w="1080" w:type="dxa"/>
          </w:tcPr>
          <w:p w:rsidR="00F468B5" w:rsidRPr="00FF1BAF" w:rsidRDefault="00F468B5" w:rsidP="004529ED">
            <w:pPr>
              <w:pStyle w:val="TAH"/>
              <w:rPr>
                <w:ins w:id="45" w:author="CATT" w:date="2020-01-10T16:45:00Z"/>
                <w:lang w:eastAsia="ja-JP"/>
              </w:rPr>
            </w:pPr>
            <w:ins w:id="46" w:author="CATT" w:date="2020-01-10T16:45:00Z">
              <w:r w:rsidRPr="00FF1BAF">
                <w:rPr>
                  <w:lang w:eastAsia="ja-JP"/>
                </w:rPr>
                <w:t>Presence</w:t>
              </w:r>
            </w:ins>
          </w:p>
        </w:tc>
        <w:tc>
          <w:tcPr>
            <w:tcW w:w="900" w:type="dxa"/>
          </w:tcPr>
          <w:p w:rsidR="00F468B5" w:rsidRPr="00FF1BAF" w:rsidRDefault="00F468B5" w:rsidP="004529ED">
            <w:pPr>
              <w:pStyle w:val="TAH"/>
              <w:rPr>
                <w:ins w:id="47" w:author="CATT" w:date="2020-01-10T16:45:00Z"/>
                <w:lang w:eastAsia="ja-JP"/>
              </w:rPr>
            </w:pPr>
            <w:ins w:id="48" w:author="CATT" w:date="2020-01-10T16:45:00Z">
              <w:r w:rsidRPr="00FF1BAF">
                <w:rPr>
                  <w:lang w:eastAsia="ja-JP"/>
                </w:rPr>
                <w:t>Range</w:t>
              </w:r>
            </w:ins>
          </w:p>
        </w:tc>
        <w:tc>
          <w:tcPr>
            <w:tcW w:w="1440" w:type="dxa"/>
          </w:tcPr>
          <w:p w:rsidR="00F468B5" w:rsidRPr="00FF1BAF" w:rsidRDefault="00F468B5" w:rsidP="004529ED">
            <w:pPr>
              <w:pStyle w:val="TAH"/>
              <w:rPr>
                <w:ins w:id="49" w:author="CATT" w:date="2020-01-10T16:45:00Z"/>
                <w:lang w:eastAsia="ja-JP"/>
              </w:rPr>
            </w:pPr>
            <w:ins w:id="50" w:author="CATT" w:date="2020-01-10T16:45:00Z">
              <w:r w:rsidRPr="00FF1BAF">
                <w:rPr>
                  <w:lang w:eastAsia="ja-JP"/>
                </w:rPr>
                <w:t>IE type and reference</w:t>
              </w:r>
            </w:ins>
          </w:p>
        </w:tc>
        <w:tc>
          <w:tcPr>
            <w:tcW w:w="2520" w:type="dxa"/>
          </w:tcPr>
          <w:p w:rsidR="00F468B5" w:rsidRPr="00FF1BAF" w:rsidRDefault="00F468B5" w:rsidP="004529ED">
            <w:pPr>
              <w:pStyle w:val="TAH"/>
              <w:rPr>
                <w:ins w:id="51" w:author="CATT" w:date="2020-01-10T16:45:00Z"/>
                <w:lang w:eastAsia="ja-JP"/>
              </w:rPr>
            </w:pPr>
            <w:ins w:id="52" w:author="CATT" w:date="2020-01-10T16:45:00Z">
              <w:r w:rsidRPr="00FF1BAF">
                <w:rPr>
                  <w:lang w:eastAsia="ja-JP"/>
                </w:rPr>
                <w:t>Semantics description</w:t>
              </w:r>
            </w:ins>
          </w:p>
        </w:tc>
        <w:tc>
          <w:tcPr>
            <w:tcW w:w="1080" w:type="dxa"/>
          </w:tcPr>
          <w:p w:rsidR="00F468B5" w:rsidRPr="00FF1BAF" w:rsidRDefault="00F468B5" w:rsidP="004529ED">
            <w:pPr>
              <w:pStyle w:val="TAH"/>
              <w:rPr>
                <w:ins w:id="53" w:author="CATT" w:date="2020-01-10T16:45:00Z"/>
                <w:b w:val="0"/>
                <w:lang w:eastAsia="ja-JP"/>
              </w:rPr>
            </w:pPr>
            <w:ins w:id="54" w:author="CATT" w:date="2020-01-10T16:45:00Z">
              <w:r w:rsidRPr="00FF1BAF">
                <w:rPr>
                  <w:lang w:eastAsia="ja-JP"/>
                </w:rPr>
                <w:t>Criticality</w:t>
              </w:r>
            </w:ins>
          </w:p>
        </w:tc>
        <w:tc>
          <w:tcPr>
            <w:tcW w:w="1137" w:type="dxa"/>
          </w:tcPr>
          <w:p w:rsidR="00F468B5" w:rsidRPr="00FF1BAF" w:rsidRDefault="00F468B5" w:rsidP="004529ED">
            <w:pPr>
              <w:pStyle w:val="TAH"/>
              <w:rPr>
                <w:ins w:id="55" w:author="CATT" w:date="2020-01-10T16:45:00Z"/>
                <w:b w:val="0"/>
                <w:lang w:eastAsia="ja-JP"/>
              </w:rPr>
            </w:pPr>
            <w:ins w:id="56" w:author="CATT" w:date="2020-01-10T16:45:00Z">
              <w:r w:rsidRPr="00FF1BAF">
                <w:rPr>
                  <w:lang w:eastAsia="ja-JP"/>
                </w:rPr>
                <w:t>Assigned Criticality</w:t>
              </w:r>
            </w:ins>
          </w:p>
        </w:tc>
      </w:tr>
      <w:tr w:rsidR="00F468B5" w:rsidRPr="00FF1BAF" w:rsidTr="004529ED">
        <w:trPr>
          <w:ins w:id="57" w:author="CATT" w:date="2020-01-10T16:45:00Z"/>
        </w:trPr>
        <w:tc>
          <w:tcPr>
            <w:tcW w:w="2328" w:type="dxa"/>
          </w:tcPr>
          <w:p w:rsidR="00F468B5" w:rsidRPr="00FF1BAF" w:rsidRDefault="00B925ED" w:rsidP="004529ED">
            <w:pPr>
              <w:pStyle w:val="TAL"/>
              <w:rPr>
                <w:ins w:id="58" w:author="CATT" w:date="2020-01-10T16:45:00Z"/>
                <w:lang w:eastAsia="zh-CN"/>
              </w:rPr>
            </w:pPr>
            <w:ins w:id="59" w:author="CATT" w:date="2020-02-11T12:59:00Z">
              <w:r>
                <w:rPr>
                  <w:lang w:eastAsia="zh-CN"/>
                </w:rPr>
                <w:t xml:space="preserve">RAN </w:t>
              </w:r>
            </w:ins>
            <w:ins w:id="60" w:author="CATT" w:date="2020-01-10T16:46:00Z">
              <w:r w:rsidR="00310AE7">
                <w:rPr>
                  <w:rFonts w:hint="eastAsia"/>
                  <w:lang w:eastAsia="zh-CN"/>
                </w:rPr>
                <w:t>UE NGAP ID</w:t>
              </w:r>
            </w:ins>
          </w:p>
        </w:tc>
        <w:tc>
          <w:tcPr>
            <w:tcW w:w="1080" w:type="dxa"/>
          </w:tcPr>
          <w:p w:rsidR="00F468B5" w:rsidRPr="00FF1BAF" w:rsidRDefault="00310AE7" w:rsidP="004529ED">
            <w:pPr>
              <w:pStyle w:val="TAL"/>
              <w:rPr>
                <w:ins w:id="61" w:author="CATT" w:date="2020-01-10T16:45:00Z"/>
                <w:lang w:eastAsia="zh-CN"/>
              </w:rPr>
            </w:pPr>
            <w:ins w:id="62" w:author="CATT" w:date="2020-01-10T16:46:00Z">
              <w:r>
                <w:rPr>
                  <w:rFonts w:hint="eastAsia"/>
                  <w:lang w:eastAsia="zh-CN"/>
                </w:rPr>
                <w:t>M</w:t>
              </w:r>
            </w:ins>
          </w:p>
        </w:tc>
        <w:tc>
          <w:tcPr>
            <w:tcW w:w="900" w:type="dxa"/>
          </w:tcPr>
          <w:p w:rsidR="00F468B5" w:rsidRPr="00FF1BAF" w:rsidRDefault="00F468B5" w:rsidP="004529ED">
            <w:pPr>
              <w:pStyle w:val="TAL"/>
              <w:rPr>
                <w:ins w:id="63" w:author="CATT" w:date="2020-01-10T16:45:00Z"/>
                <w:lang w:eastAsia="ja-JP"/>
              </w:rPr>
            </w:pPr>
          </w:p>
        </w:tc>
        <w:tc>
          <w:tcPr>
            <w:tcW w:w="1440" w:type="dxa"/>
          </w:tcPr>
          <w:p w:rsidR="00F468B5" w:rsidRPr="00FF1BAF" w:rsidRDefault="00310AE7" w:rsidP="004529ED">
            <w:pPr>
              <w:pStyle w:val="TAL"/>
              <w:rPr>
                <w:ins w:id="64" w:author="CATT" w:date="2020-01-10T16:45:00Z"/>
                <w:lang w:eastAsia="ja-JP"/>
              </w:rPr>
            </w:pPr>
            <w:ins w:id="65" w:author="CATT" w:date="2020-01-10T16:47:00Z">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520" w:type="dxa"/>
          </w:tcPr>
          <w:p w:rsidR="00F468B5" w:rsidRPr="00FF1BAF" w:rsidRDefault="00F468B5" w:rsidP="004529ED">
            <w:pPr>
              <w:pStyle w:val="TAL"/>
              <w:rPr>
                <w:ins w:id="66" w:author="CATT" w:date="2020-01-10T16:45:00Z"/>
                <w:rFonts w:cs="Arial"/>
                <w:szCs w:val="18"/>
                <w:lang w:eastAsia="ja-JP"/>
              </w:rPr>
            </w:pPr>
          </w:p>
        </w:tc>
        <w:tc>
          <w:tcPr>
            <w:tcW w:w="1080" w:type="dxa"/>
          </w:tcPr>
          <w:p w:rsidR="00F468B5" w:rsidRPr="00FF1BAF" w:rsidRDefault="00F468B5" w:rsidP="004529ED">
            <w:pPr>
              <w:pStyle w:val="TAC"/>
              <w:rPr>
                <w:ins w:id="67" w:author="CATT" w:date="2020-01-10T16:45:00Z"/>
                <w:lang w:eastAsia="ja-JP"/>
              </w:rPr>
            </w:pPr>
            <w:ins w:id="68" w:author="CATT" w:date="2020-01-10T16:45:00Z">
              <w:r w:rsidRPr="00FF1BAF">
                <w:rPr>
                  <w:lang w:eastAsia="ja-JP"/>
                </w:rPr>
                <w:t>–</w:t>
              </w:r>
            </w:ins>
          </w:p>
        </w:tc>
        <w:tc>
          <w:tcPr>
            <w:tcW w:w="1137" w:type="dxa"/>
          </w:tcPr>
          <w:p w:rsidR="00F468B5" w:rsidRPr="00FF1BAF" w:rsidRDefault="00F468B5" w:rsidP="004529ED">
            <w:pPr>
              <w:pStyle w:val="TAC"/>
              <w:rPr>
                <w:ins w:id="69" w:author="CATT" w:date="2020-01-10T16:45:00Z"/>
                <w:lang w:eastAsia="ja-JP"/>
              </w:rPr>
            </w:pPr>
          </w:p>
        </w:tc>
      </w:tr>
    </w:tbl>
    <w:p w:rsidR="00F468B5" w:rsidRPr="00FF1BAF" w:rsidRDefault="00F468B5" w:rsidP="00F468B5">
      <w:pPr>
        <w:rPr>
          <w:ins w:id="70" w:author="CATT" w:date="2020-01-10T16:45:00Z"/>
        </w:rPr>
      </w:pPr>
    </w:p>
    <w:p w:rsidR="00A7325D" w:rsidRPr="009C3DD1" w:rsidRDefault="00A7325D" w:rsidP="00A7325D">
      <w:pPr>
        <w:rPr>
          <w:noProof/>
          <w:lang w:eastAsia="zh-CN"/>
        </w:rPr>
      </w:pPr>
      <w:r w:rsidRPr="009C3DD1">
        <w:rPr>
          <w:noProof/>
          <w:lang w:eastAsia="zh-CN"/>
        </w:rPr>
        <w:t>////////////////////////////////////////////////////////////////////////skip irrelevant text////////////////////////////////////////////////////////////////////////</w:t>
      </w:r>
    </w:p>
    <w:p w:rsidR="00F708EA" w:rsidRDefault="00F708EA" w:rsidP="007B5B1F">
      <w:pPr>
        <w:rPr>
          <w:noProof/>
          <w:lang w:eastAsia="zh-CN"/>
        </w:rPr>
        <w:sectPr w:rsidR="00F708EA" w:rsidSect="00554890">
          <w:footnotePr>
            <w:numRestart w:val="eachSect"/>
          </w:footnotePr>
          <w:pgSz w:w="11907" w:h="16840" w:code="9"/>
          <w:pgMar w:top="1418" w:right="1134" w:bottom="1134" w:left="1134" w:header="680" w:footer="567" w:gutter="0"/>
          <w:cols w:space="720"/>
          <w:docGrid w:linePitch="272"/>
        </w:sectPr>
      </w:pPr>
    </w:p>
    <w:p w:rsidR="00F708EA" w:rsidRPr="00C37D2B" w:rsidRDefault="00F708EA" w:rsidP="00F708EA">
      <w:pPr>
        <w:pStyle w:val="3"/>
        <w:tabs>
          <w:tab w:val="left" w:pos="7797"/>
        </w:tabs>
        <w:spacing w:line="0" w:lineRule="atLeast"/>
      </w:pPr>
      <w:bookmarkStart w:id="71" w:name="_Toc20954612"/>
      <w:bookmarkStart w:id="72" w:name="_Toc29902622"/>
      <w:bookmarkStart w:id="73" w:name="_Toc29906626"/>
      <w:r w:rsidRPr="00C37D2B">
        <w:lastRenderedPageBreak/>
        <w:t>9.3.4</w:t>
      </w:r>
      <w:r w:rsidRPr="00C37D2B">
        <w:tab/>
        <w:t>PDU Definitions</w:t>
      </w:r>
      <w:bookmarkEnd w:id="71"/>
      <w:bookmarkEnd w:id="72"/>
      <w:bookmarkEnd w:id="73"/>
    </w:p>
    <w:p w:rsidR="00013304" w:rsidRPr="00C37D2B" w:rsidRDefault="00013304" w:rsidP="00013304">
      <w:pPr>
        <w:pStyle w:val="PL"/>
        <w:spacing w:line="0" w:lineRule="atLeast"/>
        <w:rPr>
          <w:noProof w:val="0"/>
          <w:snapToGrid w:val="0"/>
        </w:rPr>
      </w:pPr>
      <w:r w:rsidRPr="00C37D2B">
        <w:rPr>
          <w:noProof w:val="0"/>
          <w:snapToGrid w:val="0"/>
        </w:rPr>
        <w:t>-- ASN1START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outlineLvl w:val="3"/>
        <w:rPr>
          <w:noProof w:val="0"/>
          <w:snapToGrid w:val="0"/>
        </w:rPr>
      </w:pPr>
      <w:r w:rsidRPr="00C37D2B">
        <w:rPr>
          <w:noProof w:val="0"/>
          <w:snapToGrid w:val="0"/>
        </w:rPr>
        <w:t>-- PDU definitions for X2AP.</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X2AP-PDU-Contents {</w:t>
      </w:r>
    </w:p>
    <w:p w:rsidR="00013304" w:rsidRPr="00C37D2B" w:rsidRDefault="00013304" w:rsidP="00013304">
      <w:pPr>
        <w:pStyle w:val="PL"/>
        <w:spacing w:line="0" w:lineRule="atLeast"/>
        <w:rPr>
          <w:noProof w:val="0"/>
          <w:snapToGrid w:val="0"/>
        </w:rPr>
      </w:pPr>
      <w:r w:rsidRPr="00C37D2B">
        <w:rPr>
          <w:noProof w:val="0"/>
          <w:snapToGrid w:val="0"/>
        </w:rPr>
        <w:t xml:space="preserve">itu-t (0) identified-organization (4) etsi (0) mobileDomain (0) </w:t>
      </w:r>
    </w:p>
    <w:p w:rsidR="00013304" w:rsidRPr="00C37D2B" w:rsidRDefault="00013304" w:rsidP="00013304">
      <w:pPr>
        <w:pStyle w:val="PL"/>
        <w:spacing w:line="0" w:lineRule="atLeast"/>
        <w:rPr>
          <w:noProof w:val="0"/>
          <w:snapToGrid w:val="0"/>
        </w:rPr>
      </w:pPr>
      <w:r w:rsidRPr="00C37D2B">
        <w:rPr>
          <w:noProof w:val="0"/>
          <w:snapToGrid w:val="0"/>
        </w:rPr>
        <w:t>eps-Access (21) modules (3) x2ap (2) version1 (1) x2ap-PDU-Contents (1)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 xml:space="preserve">DEFINITIONS AUTOMATIC TAGS ::=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BEGIN</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outlineLvl w:val="3"/>
        <w:rPr>
          <w:noProof w:val="0"/>
          <w:snapToGrid w:val="0"/>
        </w:rPr>
      </w:pPr>
      <w:r w:rsidRPr="00C37D2B">
        <w:rPr>
          <w:noProof w:val="0"/>
          <w:snapToGrid w:val="0"/>
        </w:rPr>
        <w:t>-- IE parameter types from other modules.</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rPr>
          <w:snapToGrid w:val="0"/>
        </w:rPr>
      </w:pPr>
    </w:p>
    <w:p w:rsidR="00013304" w:rsidRPr="00C37D2B" w:rsidRDefault="00013304" w:rsidP="00013304">
      <w:pPr>
        <w:pStyle w:val="PL"/>
        <w:rPr>
          <w:snapToGrid w:val="0"/>
        </w:rPr>
      </w:pPr>
      <w:r w:rsidRPr="00C37D2B">
        <w:rPr>
          <w:snapToGrid w:val="0"/>
        </w:rPr>
        <w:t>IMPORTS</w:t>
      </w:r>
    </w:p>
    <w:p w:rsidR="00013304" w:rsidRPr="00C37D2B" w:rsidRDefault="00013304" w:rsidP="00013304">
      <w:pPr>
        <w:pStyle w:val="PL"/>
        <w:rPr>
          <w:snapToGrid w:val="0"/>
        </w:rPr>
      </w:pPr>
      <w:r w:rsidRPr="00C37D2B">
        <w:rPr>
          <w:snapToGrid w:val="0"/>
        </w:rPr>
        <w:tab/>
        <w:t>ABSInformation,</w:t>
      </w:r>
    </w:p>
    <w:p w:rsidR="00013304" w:rsidRPr="00C37D2B" w:rsidRDefault="00013304" w:rsidP="00013304">
      <w:pPr>
        <w:pStyle w:val="PL"/>
        <w:rPr>
          <w:snapToGrid w:val="0"/>
        </w:rPr>
      </w:pPr>
      <w:r w:rsidRPr="00C37D2B">
        <w:rPr>
          <w:snapToGrid w:val="0"/>
        </w:rPr>
        <w:tab/>
        <w:t>ABS-Status,</w:t>
      </w:r>
    </w:p>
    <w:p w:rsidR="00013304" w:rsidRPr="00C37D2B" w:rsidRDefault="00013304" w:rsidP="00013304">
      <w:pPr>
        <w:pStyle w:val="PL"/>
        <w:rPr>
          <w:snapToGrid w:val="0"/>
        </w:rPr>
      </w:pPr>
      <w:r w:rsidRPr="00C37D2B">
        <w:rPr>
          <w:snapToGrid w:val="0"/>
        </w:rPr>
        <w:tab/>
        <w:t>AS-SecurityInformation,</w:t>
      </w:r>
    </w:p>
    <w:p w:rsidR="00013304" w:rsidRPr="00C37D2B" w:rsidRDefault="00013304" w:rsidP="00013304">
      <w:pPr>
        <w:pStyle w:val="PL"/>
        <w:rPr>
          <w:snapToGrid w:val="0"/>
        </w:rPr>
      </w:pPr>
      <w:r w:rsidRPr="00C37D2B">
        <w:rPr>
          <w:snapToGrid w:val="0"/>
        </w:rPr>
        <w:tab/>
        <w:t>BearerType,</w:t>
      </w:r>
    </w:p>
    <w:p w:rsidR="00013304" w:rsidRPr="00C37D2B" w:rsidRDefault="00013304" w:rsidP="00013304">
      <w:pPr>
        <w:pStyle w:val="PL"/>
        <w:rPr>
          <w:snapToGrid w:val="0"/>
        </w:rPr>
      </w:pPr>
      <w:r w:rsidRPr="00C37D2B">
        <w:rPr>
          <w:snapToGrid w:val="0"/>
        </w:rPr>
        <w:tab/>
        <w:t>Cause,</w:t>
      </w:r>
    </w:p>
    <w:p w:rsidR="00013304" w:rsidRPr="00C37D2B" w:rsidRDefault="00013304" w:rsidP="00013304">
      <w:pPr>
        <w:pStyle w:val="PL"/>
        <w:rPr>
          <w:snapToGrid w:val="0"/>
        </w:rPr>
      </w:pPr>
      <w:r w:rsidRPr="00C37D2B">
        <w:rPr>
          <w:snapToGrid w:val="0"/>
        </w:rPr>
        <w:tab/>
        <w:t>CompositeAvailableCapacityGroup,</w:t>
      </w:r>
    </w:p>
    <w:p w:rsidR="00013304" w:rsidRPr="00C37D2B" w:rsidRDefault="00013304" w:rsidP="00013304">
      <w:pPr>
        <w:pStyle w:val="PL"/>
        <w:rPr>
          <w:snapToGrid w:val="0"/>
        </w:rPr>
      </w:pPr>
      <w:r w:rsidRPr="00C37D2B">
        <w:rPr>
          <w:snapToGrid w:val="0"/>
        </w:rPr>
        <w:tab/>
        <w:t>Correlation-ID,</w:t>
      </w:r>
    </w:p>
    <w:p w:rsidR="00013304" w:rsidRPr="00C37D2B" w:rsidRDefault="00013304" w:rsidP="00013304">
      <w:pPr>
        <w:pStyle w:val="PL"/>
        <w:rPr>
          <w:snapToGrid w:val="0"/>
        </w:rPr>
      </w:pPr>
      <w:r w:rsidRPr="00C37D2B">
        <w:rPr>
          <w:snapToGrid w:val="0"/>
        </w:rPr>
        <w:tab/>
        <w:t>COUNTvalue,</w:t>
      </w:r>
    </w:p>
    <w:p w:rsidR="00013304" w:rsidRPr="00C37D2B" w:rsidRDefault="00013304" w:rsidP="00013304">
      <w:pPr>
        <w:pStyle w:val="PL"/>
      </w:pPr>
      <w:r w:rsidRPr="00C37D2B">
        <w:tab/>
        <w:t>CellReportingIndicator,</w:t>
      </w:r>
    </w:p>
    <w:p w:rsidR="00013304" w:rsidRPr="00C37D2B" w:rsidRDefault="00013304" w:rsidP="00013304">
      <w:pPr>
        <w:pStyle w:val="PL"/>
      </w:pPr>
      <w:r w:rsidRPr="00C37D2B">
        <w:tab/>
        <w:t>AerialUEsubscriptionInformation,</w:t>
      </w:r>
    </w:p>
    <w:p w:rsidR="00013304" w:rsidRPr="00C37D2B" w:rsidRDefault="00013304" w:rsidP="00013304">
      <w:pPr>
        <w:pStyle w:val="PL"/>
        <w:rPr>
          <w:snapToGrid w:val="0"/>
        </w:rPr>
      </w:pPr>
      <w:r w:rsidRPr="00C37D2B">
        <w:tab/>
      </w:r>
      <w:r w:rsidRPr="00C37D2B">
        <w:rPr>
          <w:snapToGrid w:val="0"/>
        </w:rPr>
        <w:t>CriticalityDiagnostics,</w:t>
      </w:r>
    </w:p>
    <w:p w:rsidR="00013304" w:rsidRPr="00C37D2B" w:rsidRDefault="00013304" w:rsidP="00013304">
      <w:pPr>
        <w:pStyle w:val="PL"/>
      </w:pPr>
      <w:r w:rsidRPr="00C37D2B">
        <w:rPr>
          <w:snapToGrid w:val="0"/>
        </w:rPr>
        <w:tab/>
        <w:t>CRNTI,</w:t>
      </w:r>
    </w:p>
    <w:p w:rsidR="00013304" w:rsidRPr="00C37D2B" w:rsidRDefault="00013304" w:rsidP="0001330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013304" w:rsidRPr="00C37D2B" w:rsidRDefault="00013304" w:rsidP="00013304">
      <w:pPr>
        <w:pStyle w:val="PL"/>
        <w:rPr>
          <w:snapToGrid w:val="0"/>
        </w:rPr>
      </w:pPr>
      <w:r w:rsidRPr="00C37D2B">
        <w:rPr>
          <w:snapToGrid w:val="0"/>
        </w:rPr>
        <w:tab/>
        <w:t>CSG-Id,</w:t>
      </w:r>
    </w:p>
    <w:p w:rsidR="00013304" w:rsidRPr="00C37D2B" w:rsidRDefault="00013304" w:rsidP="00013304">
      <w:pPr>
        <w:pStyle w:val="PL"/>
        <w:rPr>
          <w:snapToGrid w:val="0"/>
        </w:rPr>
      </w:pPr>
      <w:r w:rsidRPr="00C37D2B">
        <w:rPr>
          <w:snapToGrid w:val="0"/>
        </w:rPr>
        <w:tab/>
        <w:t>DeactivationIndication,</w:t>
      </w:r>
    </w:p>
    <w:p w:rsidR="00013304" w:rsidRPr="00C37D2B" w:rsidRDefault="00013304" w:rsidP="00013304">
      <w:pPr>
        <w:pStyle w:val="PL"/>
      </w:pPr>
      <w:r w:rsidRPr="00C37D2B">
        <w:rPr>
          <w:snapToGrid w:val="0"/>
        </w:rPr>
        <w:tab/>
      </w:r>
      <w:r w:rsidRPr="00C37D2B">
        <w:t>DL-Forwarding,</w:t>
      </w:r>
    </w:p>
    <w:p w:rsidR="00013304" w:rsidRPr="00C37D2B" w:rsidRDefault="00013304" w:rsidP="00013304">
      <w:pPr>
        <w:pStyle w:val="PL"/>
      </w:pPr>
      <w:r w:rsidRPr="00C37D2B">
        <w:tab/>
        <w:t>DynamicDLTransmissionInformation,</w:t>
      </w:r>
    </w:p>
    <w:p w:rsidR="00013304" w:rsidRPr="00C37D2B" w:rsidRDefault="00013304" w:rsidP="00013304">
      <w:pPr>
        <w:pStyle w:val="PL"/>
      </w:pPr>
      <w:r w:rsidRPr="00C37D2B">
        <w:tab/>
        <w:t>ECGI,</w:t>
      </w:r>
    </w:p>
    <w:p w:rsidR="00013304" w:rsidRPr="00C37D2B" w:rsidRDefault="00013304" w:rsidP="00013304">
      <w:pPr>
        <w:pStyle w:val="PL"/>
      </w:pPr>
      <w:r w:rsidRPr="00C37D2B">
        <w:tab/>
        <w:t>E-RAB-ID,</w:t>
      </w:r>
    </w:p>
    <w:p w:rsidR="00013304" w:rsidRPr="00C37D2B" w:rsidRDefault="00013304" w:rsidP="00013304">
      <w:pPr>
        <w:pStyle w:val="PL"/>
      </w:pPr>
      <w:r w:rsidRPr="00C37D2B">
        <w:tab/>
        <w:t>E-RAB-Level-QoS-Parameters,</w:t>
      </w:r>
    </w:p>
    <w:p w:rsidR="00013304" w:rsidRPr="00C37D2B" w:rsidRDefault="00013304" w:rsidP="00013304">
      <w:pPr>
        <w:pStyle w:val="PL"/>
      </w:pPr>
      <w:r w:rsidRPr="00C37D2B">
        <w:tab/>
        <w:t>E-RAB-List,</w:t>
      </w:r>
    </w:p>
    <w:p w:rsidR="00013304" w:rsidRPr="00C37D2B" w:rsidRDefault="00013304" w:rsidP="00013304">
      <w:pPr>
        <w:pStyle w:val="PL"/>
        <w:rPr>
          <w:lang w:eastAsia="zh-CN"/>
        </w:rPr>
      </w:pPr>
      <w:r w:rsidRPr="00C37D2B">
        <w:rPr>
          <w:lang w:eastAsia="zh-CN"/>
        </w:rPr>
        <w:tab/>
        <w:t>EUTRANTraceID,</w:t>
      </w:r>
    </w:p>
    <w:p w:rsidR="00013304" w:rsidRPr="00C37D2B" w:rsidRDefault="00013304" w:rsidP="00013304">
      <w:pPr>
        <w:pStyle w:val="PL"/>
        <w:rPr>
          <w:snapToGrid w:val="0"/>
        </w:rPr>
      </w:pPr>
      <w:r w:rsidRPr="00C37D2B">
        <w:rPr>
          <w:snapToGrid w:val="0"/>
        </w:rPr>
        <w:tab/>
        <w:t>GlobalENB-ID,</w:t>
      </w:r>
    </w:p>
    <w:p w:rsidR="00013304" w:rsidRPr="00C37D2B" w:rsidRDefault="00013304" w:rsidP="00013304">
      <w:pPr>
        <w:pStyle w:val="PL"/>
        <w:rPr>
          <w:snapToGrid w:val="0"/>
        </w:rPr>
      </w:pPr>
      <w:r w:rsidRPr="00C37D2B">
        <w:rPr>
          <w:snapToGrid w:val="0"/>
        </w:rPr>
        <w:tab/>
      </w:r>
      <w:r w:rsidRPr="00C37D2B">
        <w:t>GTPtunnelEndpoint,</w:t>
      </w:r>
    </w:p>
    <w:p w:rsidR="00013304" w:rsidRPr="00C37D2B" w:rsidRDefault="00013304" w:rsidP="00013304">
      <w:pPr>
        <w:pStyle w:val="PL"/>
        <w:rPr>
          <w:snapToGrid w:val="0"/>
        </w:rPr>
      </w:pPr>
      <w:r w:rsidRPr="00C37D2B">
        <w:rPr>
          <w:snapToGrid w:val="0"/>
        </w:rPr>
        <w:tab/>
        <w:t>GUGroupIDList,</w:t>
      </w:r>
    </w:p>
    <w:p w:rsidR="00013304" w:rsidRPr="00C37D2B" w:rsidRDefault="00013304" w:rsidP="00013304">
      <w:pPr>
        <w:pStyle w:val="PL"/>
        <w:rPr>
          <w:snapToGrid w:val="0"/>
        </w:rPr>
      </w:pPr>
      <w:r w:rsidRPr="00C37D2B">
        <w:rPr>
          <w:snapToGrid w:val="0"/>
        </w:rPr>
        <w:tab/>
        <w:t>GUMMEI,</w:t>
      </w:r>
    </w:p>
    <w:p w:rsidR="00013304" w:rsidRPr="00C37D2B" w:rsidRDefault="00013304" w:rsidP="00013304">
      <w:pPr>
        <w:pStyle w:val="PL"/>
        <w:rPr>
          <w:snapToGrid w:val="0"/>
        </w:rPr>
      </w:pPr>
      <w:r w:rsidRPr="00C37D2B">
        <w:rPr>
          <w:snapToGrid w:val="0"/>
        </w:rPr>
        <w:tab/>
        <w:t>HandoverReportType,</w:t>
      </w:r>
    </w:p>
    <w:p w:rsidR="00013304" w:rsidRPr="00C37D2B" w:rsidRDefault="00013304" w:rsidP="00013304">
      <w:pPr>
        <w:pStyle w:val="PL"/>
        <w:rPr>
          <w:snapToGrid w:val="0"/>
        </w:rPr>
      </w:pPr>
      <w:r w:rsidRPr="00C37D2B">
        <w:rPr>
          <w:snapToGrid w:val="0"/>
        </w:rPr>
        <w:tab/>
        <w:t>HandoverRestrictionList,</w:t>
      </w:r>
    </w:p>
    <w:p w:rsidR="00013304" w:rsidRPr="00C37D2B" w:rsidRDefault="00013304" w:rsidP="00013304">
      <w:pPr>
        <w:pStyle w:val="PL"/>
        <w:rPr>
          <w:snapToGrid w:val="0"/>
        </w:rPr>
      </w:pPr>
      <w:r w:rsidRPr="00C37D2B">
        <w:rPr>
          <w:snapToGrid w:val="0"/>
        </w:rPr>
        <w:lastRenderedPageBreak/>
        <w:tab/>
        <w:t>Masked-IMEISV,</w:t>
      </w:r>
    </w:p>
    <w:p w:rsidR="00013304" w:rsidRPr="00C37D2B" w:rsidRDefault="00013304" w:rsidP="00013304">
      <w:pPr>
        <w:pStyle w:val="PL"/>
        <w:rPr>
          <w:snapToGrid w:val="0"/>
        </w:rPr>
      </w:pPr>
      <w:r w:rsidRPr="00C37D2B">
        <w:rPr>
          <w:snapToGrid w:val="0"/>
        </w:rPr>
        <w:tab/>
        <w:t>InvokeIndication,</w:t>
      </w:r>
    </w:p>
    <w:p w:rsidR="00013304" w:rsidRPr="00C37D2B" w:rsidRDefault="00013304" w:rsidP="00013304">
      <w:pPr>
        <w:pStyle w:val="PL"/>
        <w:rPr>
          <w:snapToGrid w:val="0"/>
        </w:rPr>
      </w:pPr>
      <w:r w:rsidRPr="00C37D2B">
        <w:rPr>
          <w:snapToGrid w:val="0"/>
        </w:rPr>
        <w:tab/>
        <w:t>LocationReportingInformation,</w:t>
      </w:r>
    </w:p>
    <w:p w:rsidR="00013304" w:rsidRPr="00C37D2B" w:rsidRDefault="00013304" w:rsidP="00013304">
      <w:pPr>
        <w:pStyle w:val="PL"/>
        <w:rPr>
          <w:snapToGrid w:val="0"/>
        </w:rPr>
      </w:pPr>
      <w:r w:rsidRPr="00C37D2B">
        <w:rPr>
          <w:snapToGrid w:val="0"/>
        </w:rPr>
        <w:tab/>
      </w:r>
      <w:r w:rsidRPr="00C37D2B">
        <w:t>LowerLayerPresenceStatusChange,</w:t>
      </w:r>
    </w:p>
    <w:p w:rsidR="00013304" w:rsidRPr="00C37D2B" w:rsidRDefault="00013304" w:rsidP="00013304">
      <w:pPr>
        <w:pStyle w:val="PL"/>
        <w:rPr>
          <w:snapToGrid w:val="0"/>
        </w:rPr>
      </w:pPr>
      <w:r w:rsidRPr="00C37D2B">
        <w:rPr>
          <w:snapToGrid w:val="0"/>
        </w:rPr>
        <w:tab/>
        <w:t>MDT-Configuration,</w:t>
      </w:r>
    </w:p>
    <w:p w:rsidR="00013304" w:rsidRPr="00C37D2B" w:rsidRDefault="00013304" w:rsidP="00013304">
      <w:pPr>
        <w:pStyle w:val="PL"/>
        <w:rPr>
          <w:snapToGrid w:val="0"/>
        </w:rPr>
      </w:pPr>
      <w:r w:rsidRPr="00C37D2B">
        <w:rPr>
          <w:snapToGrid w:val="0"/>
        </w:rPr>
        <w:tab/>
        <w:t>ManagementBasedMDTallowed,</w:t>
      </w:r>
    </w:p>
    <w:p w:rsidR="00013304" w:rsidRPr="00C37D2B" w:rsidRDefault="00013304" w:rsidP="00013304">
      <w:pPr>
        <w:pStyle w:val="PL"/>
        <w:rPr>
          <w:snapToGrid w:val="0"/>
        </w:rPr>
      </w:pPr>
      <w:r w:rsidRPr="00C37D2B">
        <w:rPr>
          <w:snapToGrid w:val="0"/>
        </w:rPr>
        <w:tab/>
        <w:t>MDTPLMNList,</w:t>
      </w:r>
    </w:p>
    <w:p w:rsidR="00013304" w:rsidRPr="00C37D2B" w:rsidRDefault="00013304" w:rsidP="00013304">
      <w:pPr>
        <w:pStyle w:val="PL"/>
        <w:rPr>
          <w:snapToGrid w:val="0"/>
        </w:rPr>
      </w:pPr>
      <w:r w:rsidRPr="00C37D2B">
        <w:rPr>
          <w:snapToGrid w:val="0"/>
        </w:rPr>
        <w:tab/>
        <w:t>Neighbour-Information,</w:t>
      </w:r>
    </w:p>
    <w:p w:rsidR="00013304" w:rsidRPr="00C37D2B" w:rsidRDefault="00013304" w:rsidP="00013304">
      <w:pPr>
        <w:pStyle w:val="PL"/>
        <w:rPr>
          <w:snapToGrid w:val="0"/>
          <w:lang w:eastAsia="zh-CN"/>
        </w:rPr>
      </w:pPr>
      <w:r w:rsidRPr="00C37D2B">
        <w:rPr>
          <w:snapToGrid w:val="0"/>
        </w:rPr>
        <w:tab/>
        <w:t>PCI,</w:t>
      </w:r>
    </w:p>
    <w:p w:rsidR="00013304" w:rsidRPr="00C37D2B" w:rsidRDefault="00013304" w:rsidP="00013304">
      <w:pPr>
        <w:pStyle w:val="PL"/>
        <w:rPr>
          <w:snapToGrid w:val="0"/>
        </w:rPr>
      </w:pPr>
      <w:r w:rsidRPr="00C37D2B">
        <w:rPr>
          <w:snapToGrid w:val="0"/>
        </w:rPr>
        <w:tab/>
      </w:r>
      <w:r w:rsidRPr="00C37D2B">
        <w:t>PDCP-SN</w:t>
      </w:r>
      <w:r w:rsidRPr="00C37D2B">
        <w:rPr>
          <w:snapToGrid w:val="0"/>
        </w:rPr>
        <w:t>,</w:t>
      </w:r>
    </w:p>
    <w:p w:rsidR="00013304" w:rsidRPr="00C37D2B" w:rsidRDefault="00013304" w:rsidP="00013304">
      <w:pPr>
        <w:pStyle w:val="PL"/>
      </w:pPr>
      <w:r w:rsidRPr="00C37D2B">
        <w:tab/>
        <w:t>PLMN-Identity,</w:t>
      </w:r>
    </w:p>
    <w:p w:rsidR="00013304" w:rsidRPr="00C37D2B" w:rsidRDefault="00013304" w:rsidP="00013304">
      <w:pPr>
        <w:pStyle w:val="PL"/>
        <w:rPr>
          <w:snapToGrid w:val="0"/>
        </w:rPr>
      </w:pPr>
      <w:r w:rsidRPr="00C37D2B">
        <w:tab/>
      </w:r>
      <w:r w:rsidRPr="00C37D2B">
        <w:rPr>
          <w:snapToGrid w:val="0"/>
        </w:rPr>
        <w:t>ReceiveStatusofULPDCPSDUs,</w:t>
      </w:r>
    </w:p>
    <w:p w:rsidR="00013304" w:rsidRPr="00C37D2B" w:rsidRDefault="00013304" w:rsidP="00013304">
      <w:pPr>
        <w:pStyle w:val="PL"/>
        <w:rPr>
          <w:bCs/>
        </w:rPr>
      </w:pPr>
      <w:r w:rsidRPr="00C37D2B">
        <w:rPr>
          <w:snapToGrid w:val="0"/>
        </w:rPr>
        <w:tab/>
        <w:t>Registration-Request</w:t>
      </w:r>
      <w:r w:rsidRPr="00C37D2B">
        <w:rPr>
          <w:bCs/>
        </w:rPr>
        <w:t>,</w:t>
      </w:r>
    </w:p>
    <w:p w:rsidR="00013304" w:rsidRPr="00C37D2B" w:rsidRDefault="00013304" w:rsidP="00013304">
      <w:pPr>
        <w:pStyle w:val="PL"/>
        <w:rPr>
          <w:snapToGrid w:val="0"/>
        </w:rPr>
      </w:pPr>
      <w:r w:rsidRPr="00C37D2B">
        <w:rPr>
          <w:snapToGrid w:val="0"/>
        </w:rPr>
        <w:tab/>
        <w:t>RelativeNarrowbandTxPower,</w:t>
      </w:r>
    </w:p>
    <w:p w:rsidR="00013304" w:rsidRPr="00C37D2B" w:rsidRDefault="00013304" w:rsidP="00013304">
      <w:pPr>
        <w:pStyle w:val="PL"/>
        <w:rPr>
          <w:snapToGrid w:val="0"/>
        </w:rPr>
      </w:pPr>
      <w:r w:rsidRPr="00C37D2B">
        <w:rPr>
          <w:snapToGrid w:val="0"/>
        </w:rPr>
        <w:tab/>
        <w:t>RadioResourceStatus,</w:t>
      </w:r>
    </w:p>
    <w:p w:rsidR="00013304" w:rsidRPr="00C37D2B" w:rsidRDefault="00013304" w:rsidP="00013304">
      <w:pPr>
        <w:pStyle w:val="PL"/>
        <w:rPr>
          <w:snapToGrid w:val="0"/>
        </w:rPr>
      </w:pPr>
      <w:r w:rsidRPr="00C37D2B">
        <w:rPr>
          <w:snapToGrid w:val="0"/>
        </w:rPr>
        <w:tab/>
        <w:t>RLC-Status,</w:t>
      </w:r>
    </w:p>
    <w:p w:rsidR="00013304" w:rsidRPr="00C37D2B" w:rsidRDefault="00013304" w:rsidP="00013304">
      <w:pPr>
        <w:pStyle w:val="PL"/>
        <w:rPr>
          <w:snapToGrid w:val="0"/>
        </w:rPr>
      </w:pPr>
      <w:r w:rsidRPr="00C37D2B">
        <w:rPr>
          <w:snapToGrid w:val="0"/>
        </w:rPr>
        <w:tab/>
        <w:t>RRCConnReestabIndicator,</w:t>
      </w:r>
    </w:p>
    <w:p w:rsidR="00013304" w:rsidRPr="00C37D2B" w:rsidRDefault="00013304" w:rsidP="00013304">
      <w:pPr>
        <w:pStyle w:val="PL"/>
        <w:rPr>
          <w:snapToGrid w:val="0"/>
        </w:rPr>
      </w:pPr>
      <w:r w:rsidRPr="00C37D2B">
        <w:rPr>
          <w:snapToGrid w:val="0"/>
        </w:rPr>
        <w:tab/>
        <w:t>RRCConnSetupIndicator,</w:t>
      </w:r>
    </w:p>
    <w:p w:rsidR="00013304" w:rsidRPr="00C37D2B" w:rsidRDefault="00013304" w:rsidP="00013304">
      <w:pPr>
        <w:pStyle w:val="PL"/>
        <w:rPr>
          <w:snapToGrid w:val="0"/>
        </w:rPr>
      </w:pPr>
      <w:r w:rsidRPr="00C37D2B">
        <w:rPr>
          <w:snapToGrid w:val="0"/>
        </w:rPr>
        <w:tab/>
        <w:t>UE-RLF-Report-Container,</w:t>
      </w:r>
    </w:p>
    <w:p w:rsidR="00013304" w:rsidRPr="00C37D2B" w:rsidRDefault="00013304" w:rsidP="00013304">
      <w:pPr>
        <w:pStyle w:val="PL"/>
        <w:rPr>
          <w:snapToGrid w:val="0"/>
        </w:rPr>
      </w:pPr>
      <w:r w:rsidRPr="00C37D2B">
        <w:rPr>
          <w:snapToGrid w:val="0"/>
        </w:rPr>
        <w:tab/>
        <w:t>UEAppLayerMeasConfig,</w:t>
      </w:r>
    </w:p>
    <w:p w:rsidR="00013304" w:rsidRPr="00C37D2B" w:rsidRDefault="00013304" w:rsidP="00013304">
      <w:pPr>
        <w:pStyle w:val="PL"/>
      </w:pPr>
      <w:r w:rsidRPr="00C37D2B">
        <w:tab/>
      </w:r>
      <w:r w:rsidRPr="00C37D2B">
        <w:rPr>
          <w:bCs/>
        </w:rPr>
        <w:t>RRC-Context,</w:t>
      </w:r>
    </w:p>
    <w:p w:rsidR="00013304" w:rsidRPr="00C37D2B" w:rsidRDefault="00013304" w:rsidP="00013304">
      <w:pPr>
        <w:pStyle w:val="PL"/>
        <w:rPr>
          <w:snapToGrid w:val="0"/>
        </w:rPr>
      </w:pPr>
      <w:r w:rsidRPr="00C37D2B">
        <w:tab/>
      </w:r>
      <w:r w:rsidRPr="00C37D2B">
        <w:rPr>
          <w:snapToGrid w:val="0"/>
        </w:rPr>
        <w:t>ServedCell-Information,</w:t>
      </w:r>
    </w:p>
    <w:p w:rsidR="00013304" w:rsidRPr="00C37D2B" w:rsidRDefault="00013304" w:rsidP="00013304">
      <w:pPr>
        <w:pStyle w:val="PL"/>
        <w:rPr>
          <w:snapToGrid w:val="0"/>
        </w:rPr>
      </w:pPr>
      <w:r w:rsidRPr="00C37D2B">
        <w:rPr>
          <w:snapToGrid w:val="0"/>
        </w:rPr>
        <w:tab/>
        <w:t>ServedCells,</w:t>
      </w:r>
    </w:p>
    <w:p w:rsidR="00013304" w:rsidRPr="00C37D2B" w:rsidRDefault="00013304" w:rsidP="00013304">
      <w:pPr>
        <w:pStyle w:val="PL"/>
        <w:rPr>
          <w:snapToGrid w:val="0"/>
        </w:rPr>
      </w:pPr>
      <w:r w:rsidRPr="00C37D2B">
        <w:rPr>
          <w:snapToGrid w:val="0"/>
        </w:rPr>
        <w:tab/>
        <w:t>ShortMAC-I,</w:t>
      </w:r>
    </w:p>
    <w:p w:rsidR="00013304" w:rsidRPr="00C37D2B" w:rsidRDefault="00013304" w:rsidP="00013304">
      <w:pPr>
        <w:pStyle w:val="PL"/>
        <w:rPr>
          <w:snapToGrid w:val="0"/>
        </w:rPr>
      </w:pPr>
      <w:r w:rsidRPr="00C37D2B">
        <w:rPr>
          <w:snapToGrid w:val="0"/>
        </w:rPr>
        <w:tab/>
        <w:t>SRVCCOperationPossible,</w:t>
      </w:r>
    </w:p>
    <w:p w:rsidR="00013304" w:rsidRPr="00C37D2B" w:rsidRDefault="00013304" w:rsidP="00013304">
      <w:pPr>
        <w:pStyle w:val="PL"/>
        <w:rPr>
          <w:snapToGrid w:val="0"/>
        </w:rPr>
      </w:pPr>
      <w:r w:rsidRPr="00C37D2B">
        <w:rPr>
          <w:snapToGrid w:val="0"/>
        </w:rPr>
        <w:tab/>
        <w:t>SubscriberProfileIDforRFP,</w:t>
      </w:r>
    </w:p>
    <w:p w:rsidR="00013304" w:rsidRPr="00C37D2B" w:rsidRDefault="00013304" w:rsidP="00013304">
      <w:pPr>
        <w:pStyle w:val="PL"/>
        <w:rPr>
          <w:snapToGrid w:val="0"/>
        </w:rPr>
      </w:pPr>
      <w:r w:rsidRPr="00C37D2B">
        <w:rPr>
          <w:snapToGrid w:val="0"/>
        </w:rPr>
        <w:tab/>
        <w:t>TargetCellInUTRAN,</w:t>
      </w:r>
    </w:p>
    <w:p w:rsidR="00013304" w:rsidRPr="00C37D2B" w:rsidRDefault="00013304" w:rsidP="00013304">
      <w:pPr>
        <w:pStyle w:val="PL"/>
        <w:rPr>
          <w:snapToGrid w:val="0"/>
        </w:rPr>
      </w:pPr>
      <w:r w:rsidRPr="00C37D2B">
        <w:rPr>
          <w:snapToGrid w:val="0"/>
        </w:rPr>
        <w:tab/>
        <w:t>TargeteNBtoSource-eNBTransparentContainer,</w:t>
      </w:r>
    </w:p>
    <w:p w:rsidR="00013304" w:rsidRPr="00C37D2B" w:rsidRDefault="00013304" w:rsidP="00013304">
      <w:pPr>
        <w:pStyle w:val="PL"/>
        <w:rPr>
          <w:snapToGrid w:val="0"/>
        </w:rPr>
      </w:pPr>
      <w:r w:rsidRPr="00C37D2B">
        <w:rPr>
          <w:snapToGrid w:val="0"/>
        </w:rPr>
        <w:tab/>
        <w:t>TimeToWait,</w:t>
      </w:r>
    </w:p>
    <w:p w:rsidR="00013304" w:rsidRPr="00C37D2B" w:rsidRDefault="00013304" w:rsidP="00013304">
      <w:pPr>
        <w:pStyle w:val="PL"/>
        <w:rPr>
          <w:snapToGrid w:val="0"/>
        </w:rPr>
      </w:pPr>
      <w:r w:rsidRPr="00C37D2B">
        <w:rPr>
          <w:bCs/>
        </w:rPr>
        <w:tab/>
      </w:r>
      <w:r w:rsidRPr="00C37D2B">
        <w:rPr>
          <w:snapToGrid w:val="0"/>
        </w:rPr>
        <w:t>TraceActivation,</w:t>
      </w:r>
    </w:p>
    <w:p w:rsidR="00013304" w:rsidRPr="00C37D2B" w:rsidRDefault="00013304" w:rsidP="00013304">
      <w:pPr>
        <w:pStyle w:val="PL"/>
        <w:rPr>
          <w:snapToGrid w:val="0"/>
        </w:rPr>
      </w:pPr>
      <w:r w:rsidRPr="00C37D2B">
        <w:rPr>
          <w:snapToGrid w:val="0"/>
        </w:rPr>
        <w:tab/>
        <w:t>TraceDepth,</w:t>
      </w:r>
    </w:p>
    <w:p w:rsidR="00013304" w:rsidRPr="00C37D2B" w:rsidRDefault="00013304" w:rsidP="00013304">
      <w:pPr>
        <w:pStyle w:val="PL"/>
        <w:rPr>
          <w:snapToGrid w:val="0"/>
        </w:rPr>
      </w:pPr>
      <w:r w:rsidRPr="00C37D2B">
        <w:rPr>
          <w:snapToGrid w:val="0"/>
        </w:rPr>
        <w:tab/>
        <w:t>TransportLayerAddress,</w:t>
      </w:r>
    </w:p>
    <w:p w:rsidR="00013304" w:rsidRPr="00C37D2B" w:rsidRDefault="00013304" w:rsidP="00013304">
      <w:pPr>
        <w:pStyle w:val="PL"/>
        <w:rPr>
          <w:snapToGrid w:val="0"/>
        </w:rPr>
      </w:pPr>
      <w:r w:rsidRPr="00C37D2B">
        <w:rPr>
          <w:snapToGrid w:val="0"/>
        </w:rPr>
        <w:tab/>
        <w:t>UE</w:t>
      </w:r>
      <w:r w:rsidRPr="00C37D2B">
        <w:t>AggregateMaximumBitRate,</w:t>
      </w:r>
    </w:p>
    <w:p w:rsidR="00013304" w:rsidRPr="00C37D2B" w:rsidRDefault="00013304" w:rsidP="00013304">
      <w:pPr>
        <w:pStyle w:val="PL"/>
        <w:rPr>
          <w:snapToGrid w:val="0"/>
        </w:rPr>
      </w:pPr>
      <w:r w:rsidRPr="00C37D2B">
        <w:rPr>
          <w:snapToGrid w:val="0"/>
        </w:rPr>
        <w:tab/>
        <w:t>UE-HistoryInformation,</w:t>
      </w:r>
    </w:p>
    <w:p w:rsidR="00013304" w:rsidRPr="00C37D2B" w:rsidRDefault="00013304" w:rsidP="00013304">
      <w:pPr>
        <w:pStyle w:val="PL"/>
        <w:rPr>
          <w:snapToGrid w:val="0"/>
        </w:rPr>
      </w:pPr>
      <w:r w:rsidRPr="00C37D2B">
        <w:rPr>
          <w:snapToGrid w:val="0"/>
        </w:rPr>
        <w:tab/>
        <w:t>UE-HistoryInformationFromTheUE,</w:t>
      </w:r>
    </w:p>
    <w:p w:rsidR="00013304" w:rsidRPr="00C37D2B" w:rsidRDefault="00013304" w:rsidP="00013304">
      <w:pPr>
        <w:pStyle w:val="PL"/>
      </w:pPr>
      <w:r w:rsidRPr="00C37D2B">
        <w:rPr>
          <w:snapToGrid w:val="0"/>
        </w:rPr>
        <w:tab/>
      </w:r>
      <w:r w:rsidRPr="00C37D2B">
        <w:t>UE-S1AP-ID,</w:t>
      </w:r>
    </w:p>
    <w:p w:rsidR="00013304" w:rsidRPr="00C37D2B" w:rsidRDefault="00013304" w:rsidP="00013304">
      <w:pPr>
        <w:pStyle w:val="PL"/>
      </w:pPr>
      <w:r w:rsidRPr="00C37D2B">
        <w:rPr>
          <w:snapToGrid w:val="0"/>
        </w:rPr>
        <w:tab/>
        <w:t>UESecurityCapabilities,</w:t>
      </w:r>
    </w:p>
    <w:p w:rsidR="00013304" w:rsidRPr="00C37D2B" w:rsidRDefault="00013304" w:rsidP="00013304">
      <w:pPr>
        <w:pStyle w:val="PL"/>
        <w:rPr>
          <w:snapToGrid w:val="0"/>
        </w:rPr>
      </w:pPr>
      <w:r w:rsidRPr="00C37D2B">
        <w:rPr>
          <w:snapToGrid w:val="0"/>
        </w:rPr>
        <w:tab/>
        <w:t>UEsToBeResetList,</w:t>
      </w:r>
    </w:p>
    <w:p w:rsidR="00013304" w:rsidRPr="00C37D2B" w:rsidRDefault="00013304" w:rsidP="00013304">
      <w:pPr>
        <w:pStyle w:val="PL"/>
      </w:pPr>
      <w:r w:rsidRPr="00C37D2B">
        <w:rPr>
          <w:snapToGrid w:val="0"/>
        </w:rPr>
        <w:tab/>
        <w:t>UE-X2AP-ID,</w:t>
      </w:r>
    </w:p>
    <w:p w:rsidR="00013304" w:rsidRPr="00C37D2B" w:rsidRDefault="00013304" w:rsidP="00013304">
      <w:pPr>
        <w:pStyle w:val="PL"/>
        <w:rPr>
          <w:snapToGrid w:val="0"/>
        </w:rPr>
      </w:pPr>
      <w:r w:rsidRPr="00C37D2B">
        <w:rPr>
          <w:snapToGrid w:val="0"/>
        </w:rPr>
        <w:tab/>
        <w:t>UL-HighInterferenceIndicationInfo,</w:t>
      </w:r>
    </w:p>
    <w:p w:rsidR="00013304" w:rsidRPr="00C37D2B" w:rsidRDefault="00013304" w:rsidP="00013304">
      <w:pPr>
        <w:pStyle w:val="PL"/>
      </w:pPr>
      <w:r w:rsidRPr="00C37D2B">
        <w:rPr>
          <w:snapToGrid w:val="0"/>
        </w:rPr>
        <w:tab/>
        <w:t>UL-</w:t>
      </w:r>
      <w:r w:rsidRPr="00C37D2B">
        <w:t>InterferenceOverloadIndication,</w:t>
      </w:r>
    </w:p>
    <w:p w:rsidR="00013304" w:rsidRPr="00C37D2B" w:rsidRDefault="00013304" w:rsidP="00013304">
      <w:pPr>
        <w:pStyle w:val="PL"/>
        <w:rPr>
          <w:snapToGrid w:val="0"/>
        </w:rPr>
      </w:pPr>
      <w:r w:rsidRPr="00C37D2B">
        <w:rPr>
          <w:snapToGrid w:val="0"/>
        </w:rPr>
        <w:tab/>
        <w:t>HWLoadIndicator,</w:t>
      </w:r>
    </w:p>
    <w:p w:rsidR="00013304" w:rsidRPr="00C37D2B" w:rsidRDefault="00013304" w:rsidP="00013304">
      <w:pPr>
        <w:pStyle w:val="PL"/>
        <w:rPr>
          <w:snapToGrid w:val="0"/>
        </w:rPr>
      </w:pPr>
      <w:r w:rsidRPr="00C37D2B">
        <w:rPr>
          <w:snapToGrid w:val="0"/>
        </w:rPr>
        <w:tab/>
        <w:t>S1TNLLoadIndicator,</w:t>
      </w:r>
    </w:p>
    <w:p w:rsidR="00013304" w:rsidRPr="00C37D2B" w:rsidRDefault="00013304" w:rsidP="00013304">
      <w:pPr>
        <w:pStyle w:val="PL"/>
        <w:rPr>
          <w:snapToGrid w:val="0"/>
        </w:rPr>
      </w:pPr>
      <w:r w:rsidRPr="00C37D2B">
        <w:rPr>
          <w:snapToGrid w:val="0"/>
        </w:rPr>
        <w:tab/>
        <w:t>Measurement-ID,</w:t>
      </w:r>
    </w:p>
    <w:p w:rsidR="00013304" w:rsidRPr="00C37D2B" w:rsidRDefault="00013304" w:rsidP="00013304">
      <w:pPr>
        <w:pStyle w:val="PL"/>
        <w:rPr>
          <w:snapToGrid w:val="0"/>
        </w:rPr>
      </w:pPr>
      <w:r w:rsidRPr="00C37D2B">
        <w:rPr>
          <w:snapToGrid w:val="0"/>
        </w:rPr>
        <w:tab/>
        <w:t>ReportCharacteristics,</w:t>
      </w:r>
    </w:p>
    <w:p w:rsidR="00013304" w:rsidRPr="00C37D2B" w:rsidRDefault="00013304" w:rsidP="00013304">
      <w:pPr>
        <w:pStyle w:val="PL"/>
        <w:rPr>
          <w:snapToGrid w:val="0"/>
        </w:rPr>
      </w:pPr>
      <w:r w:rsidRPr="00C37D2B">
        <w:rPr>
          <w:snapToGrid w:val="0"/>
        </w:rPr>
        <w:tab/>
        <w:t>MobilityParametersInformation,</w:t>
      </w:r>
    </w:p>
    <w:p w:rsidR="00013304" w:rsidRPr="00C37D2B" w:rsidRDefault="00013304" w:rsidP="00013304">
      <w:pPr>
        <w:pStyle w:val="PL"/>
        <w:rPr>
          <w:snapToGrid w:val="0"/>
        </w:rPr>
      </w:pPr>
      <w:r w:rsidRPr="00C37D2B">
        <w:rPr>
          <w:snapToGrid w:val="0"/>
        </w:rPr>
        <w:tab/>
        <w:t>MobilityParametersModificationRange,</w:t>
      </w:r>
    </w:p>
    <w:p w:rsidR="00013304" w:rsidRPr="00C37D2B" w:rsidRDefault="00013304" w:rsidP="00013304">
      <w:pPr>
        <w:pStyle w:val="PL"/>
        <w:rPr>
          <w:snapToGrid w:val="0"/>
        </w:rPr>
      </w:pPr>
      <w:r w:rsidRPr="00C37D2B">
        <w:rPr>
          <w:snapToGrid w:val="0"/>
        </w:rPr>
        <w:tab/>
        <w:t>ReceiveStatusOfULPDCPSDUsExtended,</w:t>
      </w:r>
    </w:p>
    <w:p w:rsidR="00013304" w:rsidRPr="00C37D2B" w:rsidRDefault="00013304" w:rsidP="00013304">
      <w:pPr>
        <w:pStyle w:val="PL"/>
        <w:rPr>
          <w:snapToGrid w:val="0"/>
        </w:rPr>
      </w:pPr>
      <w:r w:rsidRPr="00C37D2B">
        <w:rPr>
          <w:snapToGrid w:val="0"/>
        </w:rPr>
        <w:tab/>
        <w:t>COUNTValueExtended,</w:t>
      </w:r>
    </w:p>
    <w:p w:rsidR="00013304" w:rsidRPr="00C37D2B" w:rsidRDefault="00013304" w:rsidP="00013304">
      <w:pPr>
        <w:pStyle w:val="PL"/>
        <w:rPr>
          <w:snapToGrid w:val="0"/>
        </w:rPr>
      </w:pPr>
      <w:r w:rsidRPr="00C37D2B">
        <w:rPr>
          <w:snapToGrid w:val="0"/>
        </w:rPr>
        <w:tab/>
        <w:t>SubframeAssignment,</w:t>
      </w:r>
    </w:p>
    <w:p w:rsidR="00013304" w:rsidRPr="00C37D2B" w:rsidRDefault="00013304" w:rsidP="00013304">
      <w:pPr>
        <w:pStyle w:val="PL"/>
        <w:rPr>
          <w:snapToGrid w:val="0"/>
        </w:rPr>
      </w:pPr>
      <w:r w:rsidRPr="00C37D2B">
        <w:rPr>
          <w:snapToGrid w:val="0"/>
        </w:rPr>
        <w:tab/>
        <w:t>ExtendedULInterferenceOverloadInfo,</w:t>
      </w:r>
    </w:p>
    <w:p w:rsidR="00013304" w:rsidRPr="00C37D2B" w:rsidRDefault="00013304" w:rsidP="00013304">
      <w:pPr>
        <w:pStyle w:val="PL"/>
        <w:rPr>
          <w:snapToGrid w:val="0"/>
        </w:rPr>
      </w:pPr>
      <w:r w:rsidRPr="00C37D2B">
        <w:rPr>
          <w:snapToGrid w:val="0"/>
        </w:rPr>
        <w:tab/>
        <w:t>ExpectedUEBehaviour,</w:t>
      </w:r>
    </w:p>
    <w:p w:rsidR="00013304" w:rsidRPr="00C37D2B" w:rsidRDefault="00013304" w:rsidP="00013304">
      <w:pPr>
        <w:pStyle w:val="PL"/>
        <w:rPr>
          <w:snapToGrid w:val="0"/>
        </w:rPr>
      </w:pPr>
      <w:r w:rsidRPr="00C37D2B">
        <w:rPr>
          <w:snapToGrid w:val="0"/>
        </w:rPr>
        <w:tab/>
        <w:t>SeNBSecurityKey,</w:t>
      </w:r>
    </w:p>
    <w:p w:rsidR="00013304" w:rsidRPr="00C37D2B" w:rsidRDefault="00013304" w:rsidP="00013304">
      <w:pPr>
        <w:pStyle w:val="PL"/>
        <w:rPr>
          <w:snapToGrid w:val="0"/>
        </w:rPr>
      </w:pPr>
      <w:r w:rsidRPr="00C37D2B">
        <w:rPr>
          <w:snapToGrid w:val="0"/>
        </w:rPr>
        <w:lastRenderedPageBreak/>
        <w:tab/>
        <w:t>MeNBtoSeNBContainer,</w:t>
      </w:r>
    </w:p>
    <w:p w:rsidR="00013304" w:rsidRPr="00C37D2B" w:rsidRDefault="00013304" w:rsidP="00013304">
      <w:pPr>
        <w:pStyle w:val="PL"/>
        <w:rPr>
          <w:snapToGrid w:val="0"/>
        </w:rPr>
      </w:pPr>
      <w:r w:rsidRPr="00C37D2B">
        <w:rPr>
          <w:snapToGrid w:val="0"/>
        </w:rPr>
        <w:tab/>
        <w:t>SeNBtoMeNBContainer,</w:t>
      </w:r>
    </w:p>
    <w:p w:rsidR="00013304" w:rsidRPr="00C37D2B" w:rsidRDefault="00013304" w:rsidP="00013304">
      <w:pPr>
        <w:pStyle w:val="PL"/>
        <w:rPr>
          <w:snapToGrid w:val="0"/>
        </w:rPr>
      </w:pPr>
      <w:r w:rsidRPr="00C37D2B">
        <w:rPr>
          <w:snapToGrid w:val="0"/>
        </w:rPr>
        <w:tab/>
        <w:t>SCGChangeIndication,</w:t>
      </w:r>
    </w:p>
    <w:p w:rsidR="00013304" w:rsidRPr="00C37D2B" w:rsidRDefault="00013304" w:rsidP="00013304">
      <w:pPr>
        <w:pStyle w:val="PL"/>
        <w:rPr>
          <w:snapToGrid w:val="0"/>
        </w:rPr>
      </w:pPr>
      <w:r w:rsidRPr="00C37D2B">
        <w:rPr>
          <w:snapToGrid w:val="0"/>
        </w:rPr>
        <w:tab/>
        <w:t>CoMPInformation,</w:t>
      </w:r>
    </w:p>
    <w:p w:rsidR="00013304" w:rsidRPr="00C37D2B" w:rsidRDefault="00013304" w:rsidP="00013304">
      <w:pPr>
        <w:pStyle w:val="PL"/>
        <w:rPr>
          <w:snapToGrid w:val="0"/>
        </w:rPr>
      </w:pPr>
      <w:r w:rsidRPr="00C37D2B">
        <w:rPr>
          <w:snapToGrid w:val="0"/>
        </w:rPr>
        <w:tab/>
        <w:t>ReportingPeriodicityRSRPMR,</w:t>
      </w:r>
    </w:p>
    <w:p w:rsidR="00013304" w:rsidRPr="00C37D2B" w:rsidRDefault="00013304" w:rsidP="00013304">
      <w:pPr>
        <w:pStyle w:val="PL"/>
        <w:rPr>
          <w:snapToGrid w:val="0"/>
        </w:rPr>
      </w:pPr>
      <w:r w:rsidRPr="00C37D2B">
        <w:rPr>
          <w:snapToGrid w:val="0"/>
        </w:rPr>
        <w:tab/>
        <w:t>RSRPMRList,</w:t>
      </w:r>
    </w:p>
    <w:p w:rsidR="00013304" w:rsidRPr="00C37D2B" w:rsidRDefault="00013304" w:rsidP="00013304">
      <w:pPr>
        <w:pStyle w:val="PL"/>
      </w:pPr>
      <w:r w:rsidRPr="00C37D2B">
        <w:tab/>
        <w:t>UE-RLF-Report-Container-for-extended-bands,</w:t>
      </w:r>
    </w:p>
    <w:p w:rsidR="00013304" w:rsidRPr="00C37D2B" w:rsidRDefault="00013304" w:rsidP="00013304">
      <w:pPr>
        <w:pStyle w:val="PL"/>
      </w:pPr>
      <w:r w:rsidRPr="00C37D2B">
        <w:tab/>
        <w:t>ProSeAuthorized,</w:t>
      </w:r>
    </w:p>
    <w:p w:rsidR="00013304" w:rsidRPr="00C37D2B" w:rsidRDefault="00013304" w:rsidP="00013304">
      <w:pPr>
        <w:pStyle w:val="PL"/>
      </w:pPr>
      <w:r w:rsidRPr="00C37D2B">
        <w:tab/>
        <w:t>CoverageModificationList,</w:t>
      </w:r>
    </w:p>
    <w:p w:rsidR="00013304" w:rsidRPr="00C37D2B" w:rsidRDefault="00013304" w:rsidP="00013304">
      <w:pPr>
        <w:pStyle w:val="PL"/>
      </w:pPr>
      <w:r w:rsidRPr="00C37D2B">
        <w:tab/>
        <w:t>ReportingPeriodicityCSIR,</w:t>
      </w:r>
    </w:p>
    <w:p w:rsidR="00013304" w:rsidRPr="00C37D2B" w:rsidRDefault="00013304" w:rsidP="00013304">
      <w:pPr>
        <w:pStyle w:val="PL"/>
      </w:pPr>
      <w:r w:rsidRPr="00C37D2B">
        <w:tab/>
        <w:t>CSIReportList,</w:t>
      </w:r>
    </w:p>
    <w:p w:rsidR="00013304" w:rsidRPr="00C37D2B" w:rsidRDefault="00013304" w:rsidP="00013304">
      <w:pPr>
        <w:pStyle w:val="PL"/>
      </w:pPr>
      <w:r w:rsidRPr="00C37D2B">
        <w:tab/>
        <w:t>ReceiveStatusOfULPDCPSDUsPDCP-SNlength18,</w:t>
      </w:r>
    </w:p>
    <w:p w:rsidR="00013304" w:rsidRPr="00C37D2B" w:rsidRDefault="00013304" w:rsidP="00013304">
      <w:pPr>
        <w:pStyle w:val="PL"/>
      </w:pPr>
      <w:r w:rsidRPr="00C37D2B">
        <w:tab/>
        <w:t>COUNTvaluePDCP-SNlength18,</w:t>
      </w:r>
    </w:p>
    <w:p w:rsidR="00013304" w:rsidRPr="00C37D2B" w:rsidRDefault="00013304" w:rsidP="00013304">
      <w:pPr>
        <w:pStyle w:val="PL"/>
      </w:pPr>
      <w:r w:rsidRPr="00C37D2B">
        <w:tab/>
        <w:t>LHN-ID,</w:t>
      </w:r>
    </w:p>
    <w:p w:rsidR="00013304" w:rsidRPr="00C37D2B" w:rsidRDefault="00013304" w:rsidP="00013304">
      <w:pPr>
        <w:pStyle w:val="PL"/>
      </w:pPr>
      <w:r w:rsidRPr="00C37D2B">
        <w:tab/>
        <w:t>UE-ContextKeptIndicator,</w:t>
      </w:r>
    </w:p>
    <w:p w:rsidR="00013304" w:rsidRPr="00C37D2B" w:rsidRDefault="00013304" w:rsidP="00013304">
      <w:pPr>
        <w:pStyle w:val="PL"/>
      </w:pPr>
      <w:r w:rsidRPr="00C37D2B">
        <w:tab/>
        <w:t>UE-X2AP-ID-Extension,</w:t>
      </w:r>
    </w:p>
    <w:p w:rsidR="00013304" w:rsidRPr="00C37D2B" w:rsidRDefault="00013304" w:rsidP="00013304">
      <w:pPr>
        <w:pStyle w:val="PL"/>
      </w:pPr>
      <w:r w:rsidRPr="00C37D2B">
        <w:tab/>
        <w:t>SIPTOBearerDeactivationIndication,</w:t>
      </w:r>
    </w:p>
    <w:p w:rsidR="00013304" w:rsidRPr="00C37D2B" w:rsidRDefault="00013304" w:rsidP="00013304">
      <w:pPr>
        <w:pStyle w:val="PL"/>
      </w:pPr>
      <w:r w:rsidRPr="00C37D2B">
        <w:tab/>
        <w:t>TunnelInformation,</w:t>
      </w:r>
    </w:p>
    <w:p w:rsidR="00013304" w:rsidRPr="00C37D2B" w:rsidRDefault="00013304" w:rsidP="00013304">
      <w:pPr>
        <w:pStyle w:val="PL"/>
      </w:pPr>
      <w:r w:rsidRPr="00C37D2B">
        <w:tab/>
        <w:t>V2XServicesAuthorized,</w:t>
      </w:r>
    </w:p>
    <w:p w:rsidR="00013304" w:rsidRPr="00C37D2B" w:rsidRDefault="00013304" w:rsidP="00013304">
      <w:pPr>
        <w:pStyle w:val="PL"/>
      </w:pPr>
      <w:r w:rsidRPr="00C37D2B">
        <w:tab/>
        <w:t>X2BenefitValue,</w:t>
      </w:r>
    </w:p>
    <w:p w:rsidR="00013304" w:rsidRPr="00C37D2B" w:rsidRDefault="00013304" w:rsidP="00013304">
      <w:pPr>
        <w:pStyle w:val="PL"/>
      </w:pPr>
      <w:r w:rsidRPr="00C37D2B">
        <w:tab/>
        <w:t>ResumeID,</w:t>
      </w:r>
    </w:p>
    <w:p w:rsidR="00013304" w:rsidRPr="00C37D2B" w:rsidRDefault="00013304" w:rsidP="00013304">
      <w:pPr>
        <w:pStyle w:val="PL"/>
        <w:rPr>
          <w:lang w:eastAsia="zh-CN"/>
        </w:rPr>
      </w:pPr>
      <w:r w:rsidRPr="00C37D2B">
        <w:tab/>
        <w:t>EUTRANCellIdentifier,</w:t>
      </w:r>
    </w:p>
    <w:p w:rsidR="00013304" w:rsidRPr="00C37D2B" w:rsidRDefault="00013304" w:rsidP="0001330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13304" w:rsidRPr="00C37D2B" w:rsidRDefault="00013304" w:rsidP="00013304">
      <w:pPr>
        <w:pStyle w:val="PL"/>
      </w:pPr>
      <w:r w:rsidRPr="00C37D2B">
        <w:tab/>
        <w:t>WTID,</w:t>
      </w:r>
    </w:p>
    <w:p w:rsidR="00013304" w:rsidRPr="00C37D2B" w:rsidRDefault="00013304" w:rsidP="00013304">
      <w:pPr>
        <w:pStyle w:val="PL"/>
        <w:rPr>
          <w:lang w:eastAsia="zh-CN"/>
        </w:rPr>
      </w:pPr>
      <w:r w:rsidRPr="00C37D2B">
        <w:tab/>
        <w:t>WT-UE-XwAP-ID</w:t>
      </w:r>
      <w:r w:rsidRPr="00C37D2B">
        <w:rPr>
          <w:lang w:eastAsia="zh-CN"/>
        </w:rPr>
        <w:t>,</w:t>
      </w:r>
    </w:p>
    <w:p w:rsidR="00013304" w:rsidRPr="00C37D2B" w:rsidRDefault="00013304" w:rsidP="00013304">
      <w:pPr>
        <w:pStyle w:val="PL"/>
        <w:rPr>
          <w:rFonts w:eastAsia="等线"/>
          <w:lang w:eastAsia="zh-CN"/>
        </w:rPr>
      </w:pPr>
      <w:r w:rsidRPr="00C37D2B">
        <w:rPr>
          <w:lang w:eastAsia="zh-CN"/>
        </w:rPr>
        <w:tab/>
      </w:r>
      <w:r w:rsidRPr="00C37D2B">
        <w:rPr>
          <w:lang w:eastAsia="ja-JP"/>
        </w:rPr>
        <w:t>UESidelinkAggregateMaximumBitRate,</w:t>
      </w:r>
    </w:p>
    <w:p w:rsidR="00013304" w:rsidRPr="00C37D2B" w:rsidRDefault="00013304" w:rsidP="00013304">
      <w:pPr>
        <w:pStyle w:val="PL"/>
        <w:rPr>
          <w:rFonts w:eastAsia="等线"/>
          <w:lang w:eastAsia="zh-CN"/>
        </w:rPr>
      </w:pPr>
      <w:r w:rsidRPr="00C37D2B">
        <w:rPr>
          <w:rFonts w:eastAsia="等线"/>
          <w:lang w:eastAsia="zh-CN"/>
        </w:rPr>
        <w:tab/>
        <w:t>SgNBSecurityKey,</w:t>
      </w:r>
    </w:p>
    <w:p w:rsidR="00013304" w:rsidRPr="00C37D2B" w:rsidRDefault="00013304" w:rsidP="00013304">
      <w:pPr>
        <w:pStyle w:val="PL"/>
        <w:rPr>
          <w:rFonts w:eastAsia="等线"/>
          <w:snapToGrid w:val="0"/>
          <w:lang w:eastAsia="zh-CN"/>
        </w:rPr>
      </w:pPr>
      <w:r w:rsidRPr="00C37D2B">
        <w:rPr>
          <w:rFonts w:eastAsia="等线"/>
          <w:snapToGrid w:val="0"/>
          <w:lang w:eastAsia="zh-CN"/>
        </w:rPr>
        <w:tab/>
        <w:t>MeNBtoSgNBContainer,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SgNBtoMeNBContainer,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SplitSRBs,</w:t>
      </w:r>
    </w:p>
    <w:p w:rsidR="00013304" w:rsidRPr="00C37D2B" w:rsidRDefault="00013304" w:rsidP="00013304">
      <w:pPr>
        <w:pStyle w:val="PL"/>
        <w:rPr>
          <w:rFonts w:eastAsia="等线"/>
          <w:snapToGrid w:val="0"/>
          <w:lang w:eastAsia="zh-CN"/>
        </w:rPr>
      </w:pPr>
      <w:r w:rsidRPr="00C37D2B">
        <w:rPr>
          <w:rFonts w:eastAsia="等线"/>
          <w:snapToGrid w:val="0"/>
          <w:lang w:eastAsia="zh-CN"/>
        </w:rPr>
        <w:tab/>
        <w:t>RRCContainer,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SRBType,</w:t>
      </w:r>
    </w:p>
    <w:p w:rsidR="00013304" w:rsidRPr="00C37D2B" w:rsidRDefault="00013304" w:rsidP="00013304">
      <w:pPr>
        <w:pStyle w:val="PL"/>
        <w:rPr>
          <w:rFonts w:eastAsia="等线"/>
          <w:snapToGrid w:val="0"/>
          <w:lang w:eastAsia="zh-CN"/>
        </w:rPr>
      </w:pPr>
      <w:r w:rsidRPr="00C37D2B">
        <w:rPr>
          <w:rFonts w:eastAsia="等线"/>
          <w:snapToGrid w:val="0"/>
          <w:lang w:eastAsia="zh-CN"/>
        </w:rPr>
        <w:tab/>
        <w:t>GlobalGNB-ID,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GNB-ID,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SCGConfigurationQuery,</w:t>
      </w:r>
    </w:p>
    <w:p w:rsidR="00013304" w:rsidRPr="00C37D2B" w:rsidRDefault="00013304" w:rsidP="00013304">
      <w:pPr>
        <w:pStyle w:val="PL"/>
        <w:rPr>
          <w:rFonts w:eastAsia="等线"/>
          <w:snapToGrid w:val="0"/>
          <w:lang w:eastAsia="zh-CN"/>
        </w:rPr>
      </w:pPr>
      <w:r w:rsidRPr="00C37D2B">
        <w:rPr>
          <w:rFonts w:eastAsia="等线"/>
          <w:snapToGrid w:val="0"/>
          <w:lang w:eastAsia="zh-CN"/>
        </w:rPr>
        <w:tab/>
        <w:t>SplitSRB,</w:t>
      </w:r>
    </w:p>
    <w:p w:rsidR="00013304" w:rsidRPr="00C37D2B" w:rsidRDefault="00013304" w:rsidP="00013304">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013304" w:rsidRPr="00C37D2B" w:rsidRDefault="00013304" w:rsidP="00013304">
      <w:pPr>
        <w:pStyle w:val="PL"/>
        <w:rPr>
          <w:rFonts w:eastAsia="等线"/>
          <w:snapToGrid w:val="0"/>
          <w:lang w:eastAsia="zh-CN"/>
        </w:rPr>
      </w:pPr>
      <w:r w:rsidRPr="00C37D2B">
        <w:rPr>
          <w:rFonts w:eastAsia="等线"/>
          <w:snapToGrid w:val="0"/>
          <w:lang w:eastAsia="zh-CN"/>
        </w:rPr>
        <w:tab/>
        <w:t>EN-DC-ResourceConfiguration,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TAC,</w:t>
      </w:r>
    </w:p>
    <w:p w:rsidR="00013304" w:rsidRPr="00C37D2B" w:rsidRDefault="00013304" w:rsidP="00013304">
      <w:pPr>
        <w:pStyle w:val="PL"/>
        <w:rPr>
          <w:rFonts w:eastAsia="等线"/>
          <w:snapToGrid w:val="0"/>
          <w:lang w:eastAsia="zh-CN"/>
        </w:rPr>
      </w:pPr>
      <w:r w:rsidRPr="00C37D2B">
        <w:rPr>
          <w:rFonts w:eastAsia="等线"/>
          <w:snapToGrid w:val="0"/>
          <w:lang w:eastAsia="zh-CN"/>
        </w:rPr>
        <w:tab/>
        <w:t>NRFreqInfo,</w:t>
      </w:r>
    </w:p>
    <w:p w:rsidR="00013304" w:rsidRPr="00C37D2B" w:rsidRDefault="00013304" w:rsidP="00013304">
      <w:pPr>
        <w:pStyle w:val="PL"/>
        <w:rPr>
          <w:rFonts w:eastAsia="等线"/>
          <w:snapToGrid w:val="0"/>
          <w:lang w:eastAsia="zh-CN"/>
        </w:rPr>
      </w:pPr>
      <w:r w:rsidRPr="00C37D2B">
        <w:rPr>
          <w:rFonts w:eastAsia="等线"/>
          <w:snapToGrid w:val="0"/>
          <w:lang w:eastAsia="zh-CN"/>
        </w:rPr>
        <w:tab/>
        <w:t>NRCGI,</w:t>
      </w:r>
    </w:p>
    <w:p w:rsidR="00013304" w:rsidRPr="00C37D2B" w:rsidRDefault="00013304" w:rsidP="00013304">
      <w:pPr>
        <w:pStyle w:val="PL"/>
        <w:rPr>
          <w:rFonts w:eastAsia="等线"/>
          <w:snapToGrid w:val="0"/>
          <w:lang w:eastAsia="zh-CN"/>
        </w:rPr>
      </w:pPr>
      <w:r w:rsidRPr="00C37D2B">
        <w:rPr>
          <w:rFonts w:eastAsia="等线"/>
          <w:snapToGrid w:val="0"/>
          <w:lang w:eastAsia="zh-CN"/>
        </w:rPr>
        <w:tab/>
        <w:t>NRPCI,</w:t>
      </w:r>
    </w:p>
    <w:p w:rsidR="00013304" w:rsidRPr="00C37D2B" w:rsidRDefault="00013304" w:rsidP="00013304">
      <w:pPr>
        <w:pStyle w:val="PL"/>
        <w:rPr>
          <w:rFonts w:eastAsia="等线"/>
          <w:snapToGrid w:val="0"/>
          <w:lang w:eastAsia="zh-CN"/>
        </w:rPr>
      </w:pPr>
      <w:r w:rsidRPr="00C37D2B">
        <w:rPr>
          <w:rFonts w:eastAsia="等线"/>
          <w:snapToGrid w:val="0"/>
          <w:lang w:eastAsia="zh-CN"/>
        </w:rPr>
        <w:tab/>
        <w:t>NRUESecurityCapabilities,</w:t>
      </w:r>
    </w:p>
    <w:p w:rsidR="00013304" w:rsidRPr="00C37D2B" w:rsidRDefault="00013304" w:rsidP="00013304">
      <w:pPr>
        <w:pStyle w:val="PL"/>
        <w:rPr>
          <w:rFonts w:eastAsia="等线"/>
          <w:snapToGrid w:val="0"/>
          <w:lang w:eastAsia="zh-CN"/>
        </w:rPr>
      </w:pPr>
      <w:r w:rsidRPr="00C37D2B">
        <w:rPr>
          <w:rFonts w:eastAsia="等线"/>
          <w:snapToGrid w:val="0"/>
          <w:lang w:eastAsia="zh-CN"/>
        </w:rPr>
        <w:tab/>
        <w:t>PDCPChangeIndication,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ULConfiguration,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SgNB-UE-X2AP-ID,</w:t>
      </w:r>
    </w:p>
    <w:p w:rsidR="00013304" w:rsidRPr="00C37D2B" w:rsidRDefault="00013304" w:rsidP="00013304">
      <w:pPr>
        <w:pStyle w:val="PL"/>
        <w:rPr>
          <w:rFonts w:eastAsia="等线"/>
          <w:snapToGrid w:val="0"/>
          <w:lang w:eastAsia="zh-CN"/>
        </w:rPr>
      </w:pPr>
      <w:r w:rsidRPr="00C37D2B">
        <w:rPr>
          <w:rFonts w:eastAsia="等线"/>
          <w:snapToGrid w:val="0"/>
          <w:lang w:eastAsia="zh-CN"/>
        </w:rPr>
        <w:tab/>
        <w:t>SecondaryRATUsageReportList,</w:t>
      </w:r>
    </w:p>
    <w:p w:rsidR="00013304" w:rsidRPr="00C37D2B" w:rsidRDefault="00013304" w:rsidP="00013304">
      <w:pPr>
        <w:pStyle w:val="PL"/>
        <w:rPr>
          <w:rFonts w:eastAsia="等线"/>
          <w:snapToGrid w:val="0"/>
          <w:lang w:eastAsia="zh-CN"/>
        </w:rPr>
      </w:pPr>
      <w:r w:rsidRPr="00C37D2B">
        <w:rPr>
          <w:rFonts w:eastAsia="等线"/>
          <w:snapToGrid w:val="0"/>
          <w:lang w:eastAsia="zh-CN"/>
        </w:rPr>
        <w:tab/>
        <w:t>ActivationID,</w:t>
      </w:r>
    </w:p>
    <w:p w:rsidR="00013304" w:rsidRPr="00C37D2B" w:rsidRDefault="00013304" w:rsidP="00013304">
      <w:pPr>
        <w:pStyle w:val="PL"/>
        <w:rPr>
          <w:rFonts w:eastAsia="等线"/>
          <w:snapToGrid w:val="0"/>
          <w:lang w:eastAsia="zh-CN"/>
        </w:rPr>
      </w:pPr>
      <w:r w:rsidRPr="00C37D2B">
        <w:rPr>
          <w:rFonts w:eastAsia="等线"/>
          <w:snapToGrid w:val="0"/>
          <w:lang w:eastAsia="zh-CN"/>
        </w:rPr>
        <w:tab/>
        <w:t>MeNBResourceCoordinationInformation,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SgNBResourceCoordinationInformation,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NR-TxBW,</w:t>
      </w:r>
    </w:p>
    <w:p w:rsidR="00013304" w:rsidRPr="00C37D2B" w:rsidRDefault="00013304" w:rsidP="00013304">
      <w:pPr>
        <w:pStyle w:val="PL"/>
        <w:rPr>
          <w:rFonts w:eastAsia="等线"/>
          <w:snapToGrid w:val="0"/>
          <w:lang w:eastAsia="zh-CN"/>
        </w:rPr>
      </w:pPr>
      <w:r w:rsidRPr="00C37D2B">
        <w:rPr>
          <w:rFonts w:eastAsia="等线"/>
          <w:snapToGrid w:val="0"/>
          <w:lang w:eastAsia="zh-CN"/>
        </w:rPr>
        <w:tab/>
        <w:t>BroadcastPLMNs-Item,</w:t>
      </w:r>
    </w:p>
    <w:p w:rsidR="00013304" w:rsidRPr="00C37D2B" w:rsidRDefault="00013304" w:rsidP="00013304">
      <w:pPr>
        <w:pStyle w:val="PL"/>
        <w:rPr>
          <w:rFonts w:eastAsia="等线"/>
          <w:snapToGrid w:val="0"/>
          <w:lang w:eastAsia="zh-CN"/>
        </w:rPr>
      </w:pPr>
      <w:r w:rsidRPr="00C37D2B">
        <w:rPr>
          <w:rFonts w:eastAsia="等线"/>
          <w:snapToGrid w:val="0"/>
          <w:lang w:eastAsia="zh-CN"/>
        </w:rPr>
        <w:tab/>
        <w:t>AdditionalPLMNs-Item,</w:t>
      </w:r>
    </w:p>
    <w:p w:rsidR="00013304" w:rsidRPr="00C37D2B" w:rsidRDefault="00013304" w:rsidP="00013304">
      <w:pPr>
        <w:pStyle w:val="PL"/>
        <w:rPr>
          <w:rFonts w:eastAsia="等线"/>
          <w:snapToGrid w:val="0"/>
          <w:lang w:eastAsia="zh-CN"/>
        </w:rPr>
      </w:pPr>
      <w:r w:rsidRPr="00C37D2B">
        <w:rPr>
          <w:rFonts w:eastAsia="等线"/>
          <w:snapToGrid w:val="0"/>
          <w:lang w:eastAsia="zh-CN"/>
        </w:rPr>
        <w:lastRenderedPageBreak/>
        <w:tab/>
        <w:t>RLCMode,</w:t>
      </w:r>
    </w:p>
    <w:p w:rsidR="00013304" w:rsidRPr="00C37D2B" w:rsidRDefault="00013304" w:rsidP="00013304">
      <w:pPr>
        <w:pStyle w:val="PL"/>
        <w:rPr>
          <w:rFonts w:eastAsia="等线"/>
          <w:snapToGrid w:val="0"/>
          <w:lang w:eastAsia="zh-CN"/>
        </w:rPr>
      </w:pPr>
      <w:r w:rsidRPr="00C37D2B">
        <w:rPr>
          <w:rFonts w:eastAsia="等线"/>
          <w:snapToGrid w:val="0"/>
          <w:lang w:eastAsia="zh-CN"/>
        </w:rPr>
        <w:tab/>
        <w:t>GBR-QosInformation,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DRB-ID,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FiveGS-TAC,</w:t>
      </w:r>
    </w:p>
    <w:p w:rsidR="00013304" w:rsidRPr="00C37D2B" w:rsidRDefault="00013304" w:rsidP="00013304">
      <w:pPr>
        <w:pStyle w:val="PL"/>
        <w:rPr>
          <w:rFonts w:eastAsia="等线"/>
          <w:snapToGrid w:val="0"/>
          <w:lang w:eastAsia="zh-CN"/>
        </w:rPr>
      </w:pPr>
      <w:r w:rsidRPr="00C37D2B">
        <w:rPr>
          <w:rFonts w:eastAsia="等线"/>
          <w:snapToGrid w:val="0"/>
          <w:lang w:eastAsia="zh-CN"/>
        </w:rPr>
        <w:tab/>
        <w:t>SULInformation,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Packet-LossRate,</w:t>
      </w:r>
    </w:p>
    <w:p w:rsidR="00013304" w:rsidRPr="00C37D2B" w:rsidRDefault="00013304" w:rsidP="00013304">
      <w:pPr>
        <w:pStyle w:val="PL"/>
        <w:rPr>
          <w:rFonts w:eastAsia="等线"/>
          <w:snapToGrid w:val="0"/>
          <w:lang w:eastAsia="zh-CN"/>
        </w:rPr>
      </w:pPr>
      <w:r w:rsidRPr="00C37D2B">
        <w:rPr>
          <w:rFonts w:eastAsia="等线"/>
          <w:snapToGrid w:val="0"/>
          <w:lang w:eastAsia="zh-CN"/>
        </w:rPr>
        <w:tab/>
        <w:t>ResourceType,</w:t>
      </w:r>
    </w:p>
    <w:p w:rsidR="00013304" w:rsidRPr="00C37D2B" w:rsidRDefault="00013304" w:rsidP="00013304">
      <w:pPr>
        <w:pStyle w:val="PL"/>
        <w:rPr>
          <w:rFonts w:eastAsia="等线"/>
          <w:snapToGrid w:val="0"/>
          <w:lang w:eastAsia="zh-CN"/>
        </w:rPr>
      </w:pPr>
      <w:r w:rsidRPr="00C37D2B">
        <w:rPr>
          <w:rFonts w:eastAsia="等线"/>
          <w:snapToGrid w:val="0"/>
          <w:lang w:eastAsia="zh-CN"/>
        </w:rPr>
        <w:tab/>
        <w:t>DataTrafficResourceIndication,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SpectrumSharingGroupID,</w:t>
      </w:r>
    </w:p>
    <w:p w:rsidR="00013304" w:rsidRPr="00C37D2B" w:rsidRDefault="00013304" w:rsidP="00013304">
      <w:pPr>
        <w:pStyle w:val="PL"/>
        <w:rPr>
          <w:rFonts w:eastAsia="等线"/>
          <w:snapToGrid w:val="0"/>
          <w:lang w:eastAsia="zh-CN"/>
        </w:rPr>
      </w:pPr>
      <w:r w:rsidRPr="00C37D2B">
        <w:rPr>
          <w:rFonts w:eastAsia="等线"/>
          <w:snapToGrid w:val="0"/>
          <w:lang w:eastAsia="zh-CN"/>
        </w:rPr>
        <w:tab/>
        <w:t>RRC-Config-Ind,</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SGNB-Addition-Trigger-Ind,</w:t>
      </w:r>
    </w:p>
    <w:p w:rsidR="00013304" w:rsidRPr="00C37D2B" w:rsidRDefault="00013304" w:rsidP="00013304">
      <w:pPr>
        <w:pStyle w:val="PL"/>
        <w:rPr>
          <w:rFonts w:eastAsia="等线"/>
          <w:snapToGrid w:val="0"/>
          <w:lang w:eastAsia="zh-CN"/>
        </w:rPr>
      </w:pPr>
      <w:r w:rsidRPr="00C37D2B">
        <w:rPr>
          <w:rFonts w:eastAsia="等线"/>
          <w:snapToGrid w:val="0"/>
          <w:lang w:eastAsia="zh-CN"/>
        </w:rPr>
        <w:tab/>
        <w:t>UserPlaneTrafficActivityReport,</w:t>
      </w:r>
    </w:p>
    <w:p w:rsidR="00013304" w:rsidRPr="00C37D2B" w:rsidRDefault="00013304" w:rsidP="00013304">
      <w:pPr>
        <w:pStyle w:val="PL"/>
        <w:rPr>
          <w:rFonts w:eastAsia="等线"/>
          <w:snapToGrid w:val="0"/>
          <w:lang w:eastAsia="zh-CN"/>
        </w:rPr>
      </w:pPr>
      <w:r w:rsidRPr="00C37D2B">
        <w:rPr>
          <w:rFonts w:eastAsia="等线"/>
          <w:snapToGrid w:val="0"/>
          <w:lang w:eastAsia="zh-CN"/>
        </w:rPr>
        <w:tab/>
        <w:t>ERABActivityNotifyItemList,</w:t>
      </w:r>
    </w:p>
    <w:p w:rsidR="00013304" w:rsidRPr="00C37D2B" w:rsidRDefault="00013304" w:rsidP="00013304">
      <w:pPr>
        <w:pStyle w:val="PL"/>
        <w:rPr>
          <w:rFonts w:eastAsia="等线"/>
          <w:snapToGrid w:val="0"/>
          <w:lang w:eastAsia="zh-CN"/>
        </w:rPr>
      </w:pPr>
      <w:r w:rsidRPr="00C37D2B">
        <w:rPr>
          <w:rFonts w:eastAsia="等线"/>
          <w:snapToGrid w:val="0"/>
          <w:lang w:eastAsia="zh-CN"/>
        </w:rPr>
        <w:tab/>
        <w:t>PDCPSnLength,</w:t>
      </w:r>
    </w:p>
    <w:p w:rsidR="00013304" w:rsidRPr="00C37D2B" w:rsidRDefault="00013304" w:rsidP="00013304">
      <w:pPr>
        <w:pStyle w:val="PL"/>
        <w:rPr>
          <w:rFonts w:eastAsia="等线"/>
          <w:snapToGrid w:val="0"/>
          <w:lang w:eastAsia="zh-CN"/>
        </w:rPr>
      </w:pPr>
      <w:r w:rsidRPr="00C37D2B">
        <w:rPr>
          <w:rFonts w:eastAsia="等线"/>
          <w:snapToGrid w:val="0"/>
          <w:lang w:eastAsia="zh-CN"/>
        </w:rPr>
        <w:tab/>
        <w:t>Subscription-Based-UE-DifferentiationInfo,</w:t>
      </w:r>
    </w:p>
    <w:p w:rsidR="00013304" w:rsidRPr="00C37D2B" w:rsidRDefault="00013304" w:rsidP="00013304">
      <w:pPr>
        <w:pStyle w:val="PL"/>
        <w:rPr>
          <w:rFonts w:eastAsia="等线"/>
          <w:snapToGrid w:val="0"/>
          <w:lang w:eastAsia="zh-CN"/>
        </w:rPr>
      </w:pPr>
      <w:r w:rsidRPr="00C37D2B">
        <w:rPr>
          <w:rFonts w:eastAsia="等线"/>
          <w:snapToGrid w:val="0"/>
          <w:lang w:eastAsia="zh-CN"/>
        </w:rPr>
        <w:tab/>
        <w:t>LCID,</w:t>
      </w:r>
    </w:p>
    <w:p w:rsidR="00013304" w:rsidRPr="00C37D2B" w:rsidRDefault="00013304" w:rsidP="00013304">
      <w:pPr>
        <w:pStyle w:val="PL"/>
        <w:rPr>
          <w:rFonts w:eastAsia="等线"/>
          <w:snapToGrid w:val="0"/>
          <w:lang w:eastAsia="zh-CN"/>
        </w:rPr>
      </w:pPr>
      <w:r w:rsidRPr="00C37D2B">
        <w:rPr>
          <w:rFonts w:eastAsia="等线"/>
          <w:snapToGrid w:val="0"/>
          <w:lang w:eastAsia="zh-CN"/>
        </w:rPr>
        <w:tab/>
        <w:t>DuplicationActivation,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GNBOverloadInformation,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NewDRBIDrequest,</w:t>
      </w:r>
    </w:p>
    <w:p w:rsidR="00013304" w:rsidRPr="00C37D2B" w:rsidRDefault="00013304" w:rsidP="00013304">
      <w:pPr>
        <w:pStyle w:val="PL"/>
        <w:rPr>
          <w:rFonts w:eastAsia="等线"/>
          <w:snapToGrid w:val="0"/>
          <w:lang w:eastAsia="zh-CN"/>
        </w:rPr>
      </w:pPr>
      <w:r w:rsidRPr="00C37D2B">
        <w:rPr>
          <w:rFonts w:eastAsia="等线"/>
          <w:snapToGrid w:val="0"/>
          <w:lang w:eastAsia="zh-CN"/>
        </w:rPr>
        <w:tab/>
        <w:t>DesiredActNotificationLevel,</w:t>
      </w:r>
    </w:p>
    <w:p w:rsidR="00013304" w:rsidRPr="00C37D2B" w:rsidRDefault="00013304" w:rsidP="00013304">
      <w:pPr>
        <w:pStyle w:val="PL"/>
        <w:rPr>
          <w:rFonts w:eastAsia="等线"/>
          <w:snapToGrid w:val="0"/>
          <w:lang w:eastAsia="zh-CN"/>
        </w:rPr>
      </w:pPr>
      <w:r w:rsidRPr="00C37D2B">
        <w:rPr>
          <w:rFonts w:eastAsia="等线"/>
          <w:snapToGrid w:val="0"/>
          <w:lang w:eastAsia="zh-CN"/>
        </w:rPr>
        <w:tab/>
        <w:t>LocationInformationSgNB,</w:t>
      </w:r>
    </w:p>
    <w:p w:rsidR="00013304" w:rsidRPr="00C37D2B" w:rsidRDefault="00013304" w:rsidP="00013304">
      <w:pPr>
        <w:pStyle w:val="PL"/>
        <w:rPr>
          <w:rFonts w:eastAsia="等线"/>
          <w:snapToGrid w:val="0"/>
          <w:lang w:eastAsia="zh-CN"/>
        </w:rPr>
      </w:pPr>
      <w:r w:rsidRPr="00C37D2B">
        <w:rPr>
          <w:rFonts w:eastAsia="等线"/>
          <w:snapToGrid w:val="0"/>
          <w:lang w:eastAsia="zh-CN"/>
        </w:rPr>
        <w:tab/>
        <w:t>LocationInformationSgNBReporting,</w:t>
      </w:r>
    </w:p>
    <w:p w:rsidR="00013304" w:rsidRPr="00C37D2B" w:rsidRDefault="00013304" w:rsidP="00013304">
      <w:pPr>
        <w:pStyle w:val="PL"/>
        <w:rPr>
          <w:rFonts w:eastAsia="等线"/>
          <w:snapToGrid w:val="0"/>
          <w:lang w:eastAsia="zh-CN"/>
        </w:rPr>
      </w:pPr>
      <w:r w:rsidRPr="00C37D2B">
        <w:rPr>
          <w:rFonts w:eastAsia="等线"/>
          <w:snapToGrid w:val="0"/>
          <w:lang w:eastAsia="zh-CN"/>
        </w:rPr>
        <w:tab/>
        <w:t>EndcSONConfigurationTransfer,</w:t>
      </w:r>
    </w:p>
    <w:p w:rsidR="00013304" w:rsidRPr="00C37D2B" w:rsidRDefault="00013304" w:rsidP="00013304">
      <w:pPr>
        <w:pStyle w:val="PL"/>
        <w:rPr>
          <w:rFonts w:cs="Courier New"/>
        </w:rPr>
      </w:pPr>
      <w:r w:rsidRPr="00C37D2B">
        <w:rPr>
          <w:rFonts w:eastAsia="等线"/>
          <w:snapToGrid w:val="0"/>
          <w:lang w:eastAsia="zh-CN"/>
        </w:rPr>
        <w:tab/>
      </w:r>
      <w:r w:rsidRPr="00C37D2B">
        <w:rPr>
          <w:rFonts w:cs="Courier New"/>
        </w:rPr>
        <w:t>NRNeighbour-Information,</w:t>
      </w:r>
    </w:p>
    <w:p w:rsidR="00013304" w:rsidRPr="00C37D2B" w:rsidRDefault="00013304" w:rsidP="00013304">
      <w:pPr>
        <w:pStyle w:val="PL"/>
        <w:rPr>
          <w:rFonts w:cs="Courier New"/>
        </w:rPr>
      </w:pPr>
      <w:r w:rsidRPr="00C37D2B">
        <w:rPr>
          <w:rFonts w:cs="Courier New"/>
        </w:rPr>
        <w:tab/>
        <w:t>InterfaceInstanceIndication,</w:t>
      </w:r>
    </w:p>
    <w:p w:rsidR="00013304" w:rsidRPr="00C37D2B" w:rsidRDefault="00013304" w:rsidP="00013304">
      <w:pPr>
        <w:pStyle w:val="PL"/>
        <w:rPr>
          <w:rFonts w:cs="Courier New"/>
        </w:rPr>
      </w:pPr>
      <w:r w:rsidRPr="00C37D2B">
        <w:rPr>
          <w:rFonts w:cs="Courier New"/>
        </w:rPr>
        <w:tab/>
        <w:t>BPLMN-ID-Info-NR</w:t>
      </w:r>
      <w:r>
        <w:rPr>
          <w:rFonts w:cs="Courier New"/>
        </w:rPr>
        <w:t>,</w:t>
      </w:r>
    </w:p>
    <w:p w:rsidR="00013304" w:rsidRPr="00C37D2B" w:rsidRDefault="00013304" w:rsidP="00013304">
      <w:pPr>
        <w:pStyle w:val="PL"/>
        <w:rPr>
          <w:noProof w:val="0"/>
          <w:snapToGrid w:val="0"/>
        </w:rPr>
      </w:pPr>
      <w:r w:rsidRPr="00C37D2B">
        <w:rPr>
          <w:rFonts w:cs="Courier New"/>
        </w:rPr>
        <w:tab/>
      </w:r>
      <w:r w:rsidRPr="00C37D2B">
        <w:rPr>
          <w:noProof w:val="0"/>
          <w:snapToGrid w:val="0"/>
        </w:rPr>
        <w:t>AdditionalRRMPriorityIndex,</w:t>
      </w:r>
    </w:p>
    <w:p w:rsidR="00013304" w:rsidRPr="00C334C1" w:rsidRDefault="00013304" w:rsidP="00013304">
      <w:pPr>
        <w:pStyle w:val="PL"/>
        <w:rPr>
          <w:noProof w:val="0"/>
          <w:snapToGrid w:val="0"/>
        </w:rPr>
      </w:pPr>
      <w:r w:rsidRPr="00C334C1">
        <w:rPr>
          <w:noProof w:val="0"/>
          <w:snapToGrid w:val="0"/>
        </w:rPr>
        <w:tab/>
        <w:t>RequestedFastMCGRecoveryViaSRB3,</w:t>
      </w:r>
    </w:p>
    <w:p w:rsidR="00013304" w:rsidRPr="00C334C1" w:rsidRDefault="00013304" w:rsidP="00013304">
      <w:pPr>
        <w:pStyle w:val="PL"/>
        <w:rPr>
          <w:noProof w:val="0"/>
          <w:snapToGrid w:val="0"/>
        </w:rPr>
      </w:pPr>
      <w:r w:rsidRPr="00C334C1">
        <w:rPr>
          <w:noProof w:val="0"/>
          <w:snapToGrid w:val="0"/>
        </w:rPr>
        <w:tab/>
        <w:t>AdmittedFastMCGRecoveryViaSRB3,</w:t>
      </w:r>
    </w:p>
    <w:p w:rsidR="00013304" w:rsidRPr="00C334C1" w:rsidRDefault="00013304" w:rsidP="00013304">
      <w:pPr>
        <w:pStyle w:val="PL"/>
        <w:rPr>
          <w:noProof w:val="0"/>
          <w:snapToGrid w:val="0"/>
        </w:rPr>
      </w:pPr>
      <w:r w:rsidRPr="00C334C1">
        <w:rPr>
          <w:noProof w:val="0"/>
          <w:snapToGrid w:val="0"/>
        </w:rPr>
        <w:tab/>
        <w:t>RequestedFastMCGRecoveryViaSRB3Release,</w:t>
      </w:r>
    </w:p>
    <w:p w:rsidR="00013304" w:rsidRPr="00C334C1" w:rsidRDefault="00013304" w:rsidP="00013304">
      <w:pPr>
        <w:pStyle w:val="PL"/>
        <w:rPr>
          <w:noProof w:val="0"/>
          <w:snapToGrid w:val="0"/>
        </w:rPr>
      </w:pPr>
      <w:r w:rsidRPr="00C334C1">
        <w:rPr>
          <w:noProof w:val="0"/>
          <w:snapToGrid w:val="0"/>
        </w:rPr>
        <w:tab/>
        <w:t>AdmittedFastMCGRecoveryViaSRB3Release,</w:t>
      </w:r>
    </w:p>
    <w:p w:rsidR="00013304" w:rsidRDefault="00013304" w:rsidP="00013304">
      <w:pPr>
        <w:pStyle w:val="PL"/>
        <w:rPr>
          <w:noProof w:val="0"/>
          <w:snapToGrid w:val="0"/>
        </w:rPr>
      </w:pPr>
      <w:r w:rsidRPr="00C334C1">
        <w:rPr>
          <w:noProof w:val="0"/>
          <w:snapToGrid w:val="0"/>
        </w:rPr>
        <w:tab/>
        <w:t>FastMCGRecovery,</w:t>
      </w:r>
    </w:p>
    <w:p w:rsidR="00013304" w:rsidRPr="00C37D2B" w:rsidRDefault="00013304" w:rsidP="00013304">
      <w:pPr>
        <w:pStyle w:val="PL"/>
        <w:rPr>
          <w:noProof w:val="0"/>
          <w:snapToGrid w:val="0"/>
        </w:rPr>
      </w:pPr>
      <w:r w:rsidRPr="00C37D2B">
        <w:rPr>
          <w:noProof w:val="0"/>
          <w:snapToGrid w:val="0"/>
        </w:rPr>
        <w:tab/>
        <w:t>PartialListIndicator,</w:t>
      </w:r>
    </w:p>
    <w:p w:rsidR="00013304" w:rsidRPr="00C37D2B" w:rsidRDefault="00013304" w:rsidP="00013304">
      <w:pPr>
        <w:pStyle w:val="PL"/>
        <w:rPr>
          <w:noProof w:val="0"/>
          <w:snapToGrid w:val="0"/>
        </w:rPr>
      </w:pPr>
      <w:r w:rsidRPr="00C37D2B">
        <w:rPr>
          <w:noProof w:val="0"/>
          <w:snapToGrid w:val="0"/>
        </w:rPr>
        <w:tab/>
        <w:t>MaximumCellListSize,</w:t>
      </w:r>
    </w:p>
    <w:p w:rsidR="00013304" w:rsidRPr="00C37D2B" w:rsidRDefault="00013304" w:rsidP="00013304">
      <w:pPr>
        <w:pStyle w:val="PL"/>
        <w:rPr>
          <w:noProof w:val="0"/>
          <w:snapToGrid w:val="0"/>
        </w:rPr>
      </w:pPr>
      <w:r w:rsidRPr="00C37D2B">
        <w:rPr>
          <w:noProof w:val="0"/>
          <w:snapToGrid w:val="0"/>
        </w:rPr>
        <w:tab/>
        <w:t>MessageOversizeNotification,</w:t>
      </w:r>
    </w:p>
    <w:p w:rsidR="00013304" w:rsidRDefault="00013304" w:rsidP="00013304">
      <w:pPr>
        <w:pStyle w:val="PL"/>
        <w:rPr>
          <w:ins w:id="74" w:author="CATT" w:date="2020-02-11T12:56:00Z"/>
          <w:noProof w:val="0"/>
          <w:snapToGrid w:val="0"/>
        </w:rPr>
      </w:pPr>
      <w:r w:rsidRPr="00C37D2B">
        <w:rPr>
          <w:noProof w:val="0"/>
          <w:snapToGrid w:val="0"/>
        </w:rPr>
        <w:tab/>
        <w:t>TNLConfigurationInfo</w:t>
      </w:r>
      <w:ins w:id="75" w:author="CATT" w:date="2020-02-11T12:56:00Z">
        <w:r w:rsidR="00FF1A7F">
          <w:rPr>
            <w:noProof w:val="0"/>
            <w:snapToGrid w:val="0"/>
          </w:rPr>
          <w:t>,</w:t>
        </w:r>
      </w:ins>
    </w:p>
    <w:p w:rsidR="00FF1A7F" w:rsidRPr="00C37D2B" w:rsidRDefault="00FF1A7F" w:rsidP="0000244A">
      <w:pPr>
        <w:pStyle w:val="PL"/>
        <w:rPr>
          <w:rFonts w:eastAsia="等线"/>
          <w:snapToGrid w:val="0"/>
          <w:lang w:eastAsia="zh-CN"/>
        </w:rPr>
      </w:pPr>
      <w:ins w:id="76" w:author="CATT" w:date="2020-02-11T12:56:00Z">
        <w:r>
          <w:rPr>
            <w:noProof w:val="0"/>
            <w:snapToGrid w:val="0"/>
          </w:rPr>
          <w:tab/>
        </w:r>
      </w:ins>
      <w:ins w:id="77" w:author="CATT" w:date="2020-02-11T13:00:00Z">
        <w:r w:rsidR="008769B5">
          <w:rPr>
            <w:noProof w:val="0"/>
            <w:snapToGrid w:val="0"/>
          </w:rPr>
          <w:t>RAN-</w:t>
        </w:r>
      </w:ins>
      <w:ins w:id="78" w:author="CATT" w:date="2020-02-11T12:56:00Z">
        <w:r>
          <w:rPr>
            <w:noProof w:val="0"/>
            <w:snapToGrid w:val="0"/>
          </w:rPr>
          <w:t>UE</w:t>
        </w:r>
        <w:r w:rsidR="000B23D4">
          <w:rPr>
            <w:noProof w:val="0"/>
            <w:snapToGrid w:val="0"/>
          </w:rPr>
          <w:t>-</w:t>
        </w:r>
        <w:r>
          <w:rPr>
            <w:noProof w:val="0"/>
            <w:snapToGrid w:val="0"/>
          </w:rPr>
          <w:t>NGAP</w:t>
        </w:r>
        <w:r w:rsidR="000B23D4">
          <w:rPr>
            <w:noProof w:val="0"/>
            <w:snapToGrid w:val="0"/>
          </w:rPr>
          <w:t>-</w:t>
        </w:r>
        <w:r>
          <w:rPr>
            <w:noProof w:val="0"/>
            <w:snapToGrid w:val="0"/>
          </w:rPr>
          <w:t>ID</w:t>
        </w:r>
      </w:ins>
    </w:p>
    <w:p w:rsidR="00013304" w:rsidRPr="00C37D2B" w:rsidRDefault="00013304" w:rsidP="00013304">
      <w:pPr>
        <w:pStyle w:val="PL"/>
        <w:rPr>
          <w:rFonts w:eastAsia="等线"/>
          <w:snapToGrid w:val="0"/>
          <w:lang w:eastAsia="zh-CN"/>
        </w:rPr>
      </w:pPr>
    </w:p>
    <w:p w:rsidR="00013304" w:rsidRPr="00C37D2B" w:rsidRDefault="00013304" w:rsidP="00013304">
      <w:pPr>
        <w:pStyle w:val="PL"/>
      </w:pPr>
    </w:p>
    <w:p w:rsidR="00013304" w:rsidRPr="00C37D2B" w:rsidRDefault="00013304" w:rsidP="00013304">
      <w:pPr>
        <w:pStyle w:val="PL"/>
        <w:rPr>
          <w:snapToGrid w:val="0"/>
        </w:rPr>
      </w:pPr>
      <w:r w:rsidRPr="00C37D2B">
        <w:rPr>
          <w:snapToGrid w:val="0"/>
        </w:rPr>
        <w:t>FROM X2AP-IEs</w:t>
      </w:r>
    </w:p>
    <w:p w:rsidR="00013304" w:rsidRPr="00C37D2B" w:rsidRDefault="00013304" w:rsidP="00013304">
      <w:pPr>
        <w:pStyle w:val="PL"/>
        <w:rPr>
          <w:snapToGrid w:val="0"/>
        </w:rPr>
      </w:pPr>
    </w:p>
    <w:p w:rsidR="00013304" w:rsidRPr="00C37D2B" w:rsidRDefault="00013304" w:rsidP="00013304">
      <w:pPr>
        <w:pStyle w:val="PL"/>
        <w:rPr>
          <w:snapToGrid w:val="0"/>
        </w:rPr>
      </w:pPr>
      <w:r w:rsidRPr="00C37D2B">
        <w:rPr>
          <w:snapToGrid w:val="0"/>
        </w:rPr>
        <w:tab/>
        <w:t>PrivateIE-Container{},</w:t>
      </w:r>
    </w:p>
    <w:p w:rsidR="00013304" w:rsidRPr="00C37D2B" w:rsidRDefault="00013304" w:rsidP="00013304">
      <w:pPr>
        <w:pStyle w:val="PL"/>
        <w:spacing w:line="0" w:lineRule="atLeast"/>
        <w:rPr>
          <w:noProof w:val="0"/>
          <w:snapToGrid w:val="0"/>
        </w:rPr>
      </w:pPr>
      <w:r w:rsidRPr="00C37D2B">
        <w:rPr>
          <w:noProof w:val="0"/>
          <w:snapToGrid w:val="0"/>
        </w:rPr>
        <w:tab/>
        <w:t>ProtocolExtensionContainer{},</w:t>
      </w:r>
    </w:p>
    <w:p w:rsidR="00013304" w:rsidRPr="00C37D2B" w:rsidRDefault="00013304" w:rsidP="00013304">
      <w:pPr>
        <w:pStyle w:val="PL"/>
        <w:spacing w:line="0" w:lineRule="atLeast"/>
        <w:rPr>
          <w:noProof w:val="0"/>
          <w:snapToGrid w:val="0"/>
        </w:rPr>
      </w:pPr>
      <w:r w:rsidRPr="00C37D2B">
        <w:rPr>
          <w:noProof w:val="0"/>
          <w:snapToGrid w:val="0"/>
        </w:rPr>
        <w:tab/>
        <w:t>ProtocolIE-Container{},</w:t>
      </w:r>
    </w:p>
    <w:p w:rsidR="00013304" w:rsidRPr="00C37D2B" w:rsidRDefault="00013304" w:rsidP="00013304">
      <w:pPr>
        <w:pStyle w:val="PL"/>
        <w:spacing w:line="0" w:lineRule="atLeast"/>
        <w:rPr>
          <w:noProof w:val="0"/>
          <w:snapToGrid w:val="0"/>
        </w:rPr>
      </w:pPr>
      <w:r w:rsidRPr="00C37D2B">
        <w:rPr>
          <w:noProof w:val="0"/>
          <w:snapToGrid w:val="0"/>
        </w:rPr>
        <w:tab/>
        <w:t>ProtocolIE-ContainerList{},</w:t>
      </w:r>
    </w:p>
    <w:p w:rsidR="00013304" w:rsidRPr="00C37D2B" w:rsidRDefault="00013304" w:rsidP="00013304">
      <w:pPr>
        <w:pStyle w:val="PL"/>
        <w:spacing w:line="0" w:lineRule="atLeast"/>
        <w:rPr>
          <w:noProof w:val="0"/>
          <w:snapToGrid w:val="0"/>
        </w:rPr>
      </w:pPr>
      <w:r w:rsidRPr="00C37D2B">
        <w:rPr>
          <w:noProof w:val="0"/>
          <w:snapToGrid w:val="0"/>
        </w:rPr>
        <w:tab/>
        <w:t>ProtocolIE-ContainerPair{},</w:t>
      </w:r>
    </w:p>
    <w:p w:rsidR="00013304" w:rsidRPr="00C37D2B" w:rsidRDefault="00013304" w:rsidP="00013304">
      <w:pPr>
        <w:pStyle w:val="PL"/>
        <w:spacing w:line="0" w:lineRule="atLeast"/>
        <w:rPr>
          <w:noProof w:val="0"/>
          <w:snapToGrid w:val="0"/>
        </w:rPr>
      </w:pPr>
      <w:r w:rsidRPr="00C37D2B">
        <w:rPr>
          <w:noProof w:val="0"/>
          <w:snapToGrid w:val="0"/>
        </w:rPr>
        <w:tab/>
        <w:t>ProtocolIE-ContainerPairList{},</w:t>
      </w:r>
    </w:p>
    <w:p w:rsidR="00013304" w:rsidRPr="00C37D2B" w:rsidRDefault="00013304" w:rsidP="00013304">
      <w:pPr>
        <w:pStyle w:val="PL"/>
        <w:spacing w:line="0" w:lineRule="atLeast"/>
        <w:rPr>
          <w:noProof w:val="0"/>
          <w:snapToGrid w:val="0"/>
        </w:rPr>
      </w:pPr>
      <w:r w:rsidRPr="00C37D2B">
        <w:rPr>
          <w:noProof w:val="0"/>
          <w:snapToGrid w:val="0"/>
        </w:rPr>
        <w:tab/>
        <w:t>ProtocolIE-Single-Container{},</w:t>
      </w:r>
    </w:p>
    <w:p w:rsidR="00013304" w:rsidRPr="00C37D2B" w:rsidRDefault="00013304" w:rsidP="00013304">
      <w:pPr>
        <w:pStyle w:val="PL"/>
        <w:spacing w:line="0" w:lineRule="atLeast"/>
        <w:rPr>
          <w:noProof w:val="0"/>
          <w:snapToGrid w:val="0"/>
        </w:rPr>
      </w:pPr>
      <w:r w:rsidRPr="00C37D2B">
        <w:rPr>
          <w:noProof w:val="0"/>
          <w:snapToGrid w:val="0"/>
        </w:rPr>
        <w:tab/>
        <w:t>X2AP-PRIVATE-IES,</w:t>
      </w:r>
    </w:p>
    <w:p w:rsidR="00013304" w:rsidRPr="00C37D2B" w:rsidRDefault="00013304" w:rsidP="00013304">
      <w:pPr>
        <w:pStyle w:val="PL"/>
        <w:spacing w:line="0" w:lineRule="atLeast"/>
        <w:rPr>
          <w:noProof w:val="0"/>
          <w:snapToGrid w:val="0"/>
        </w:rPr>
      </w:pPr>
      <w:r w:rsidRPr="00C37D2B">
        <w:rPr>
          <w:noProof w:val="0"/>
          <w:snapToGrid w:val="0"/>
        </w:rPr>
        <w:tab/>
        <w:t>X2AP-PROTOCOL-EXTENSION,</w:t>
      </w:r>
    </w:p>
    <w:p w:rsidR="00013304" w:rsidRPr="00C37D2B" w:rsidRDefault="00013304" w:rsidP="00013304">
      <w:pPr>
        <w:pStyle w:val="PL"/>
        <w:spacing w:line="0" w:lineRule="atLeast"/>
        <w:rPr>
          <w:noProof w:val="0"/>
          <w:snapToGrid w:val="0"/>
        </w:rPr>
      </w:pPr>
      <w:r w:rsidRPr="00C37D2B">
        <w:rPr>
          <w:noProof w:val="0"/>
          <w:snapToGrid w:val="0"/>
        </w:rPr>
        <w:tab/>
        <w:t>X2AP-PROTOCOL-IES,</w:t>
      </w:r>
    </w:p>
    <w:p w:rsidR="00013304" w:rsidRPr="00C37D2B" w:rsidRDefault="00013304" w:rsidP="00013304">
      <w:pPr>
        <w:pStyle w:val="PL"/>
        <w:spacing w:line="0" w:lineRule="atLeast"/>
        <w:rPr>
          <w:noProof w:val="0"/>
          <w:snapToGrid w:val="0"/>
        </w:rPr>
      </w:pPr>
      <w:r w:rsidRPr="00C37D2B">
        <w:rPr>
          <w:noProof w:val="0"/>
          <w:snapToGrid w:val="0"/>
        </w:rPr>
        <w:tab/>
        <w:t>X2AP-PROTOCOL-IES-PAIR</w:t>
      </w:r>
    </w:p>
    <w:p w:rsidR="00013304" w:rsidRPr="00C37D2B" w:rsidRDefault="00013304" w:rsidP="00013304">
      <w:pPr>
        <w:pStyle w:val="PL"/>
        <w:spacing w:line="0" w:lineRule="atLeast"/>
        <w:rPr>
          <w:noProof w:val="0"/>
          <w:snapToGrid w:val="0"/>
        </w:rPr>
      </w:pPr>
      <w:r w:rsidRPr="00C37D2B">
        <w:rPr>
          <w:noProof w:val="0"/>
          <w:snapToGrid w:val="0"/>
        </w:rPr>
        <w:t>FROM X2AP-Containers</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ab/>
        <w:t>id-ABSInformation,</w:t>
      </w:r>
    </w:p>
    <w:p w:rsidR="00013304" w:rsidRPr="00C37D2B" w:rsidRDefault="00013304" w:rsidP="00013304">
      <w:pPr>
        <w:pStyle w:val="PL"/>
        <w:spacing w:line="0" w:lineRule="atLeast"/>
        <w:rPr>
          <w:noProof w:val="0"/>
          <w:snapToGrid w:val="0"/>
        </w:rPr>
      </w:pPr>
      <w:r w:rsidRPr="00C37D2B">
        <w:rPr>
          <w:noProof w:val="0"/>
          <w:snapToGrid w:val="0"/>
        </w:rPr>
        <w:tab/>
        <w:t>id-ActivatedCellList,</w:t>
      </w:r>
    </w:p>
    <w:p w:rsidR="00013304" w:rsidRPr="00C37D2B" w:rsidRDefault="00013304" w:rsidP="00013304">
      <w:pPr>
        <w:pStyle w:val="PL"/>
        <w:spacing w:line="0" w:lineRule="atLeast"/>
        <w:rPr>
          <w:noProof w:val="0"/>
          <w:snapToGrid w:val="0"/>
        </w:rPr>
      </w:pPr>
      <w:r w:rsidRPr="00C37D2B">
        <w:rPr>
          <w:noProof w:val="0"/>
          <w:snapToGrid w:val="0"/>
        </w:rPr>
        <w:tab/>
        <w:t>id-BearerType,</w:t>
      </w:r>
    </w:p>
    <w:p w:rsidR="00013304" w:rsidRPr="00C37D2B" w:rsidRDefault="00013304" w:rsidP="00013304">
      <w:pPr>
        <w:pStyle w:val="PL"/>
        <w:spacing w:line="0" w:lineRule="atLeast"/>
        <w:rPr>
          <w:noProof w:val="0"/>
          <w:snapToGrid w:val="0"/>
        </w:rPr>
      </w:pPr>
      <w:r w:rsidRPr="00C37D2B">
        <w:rPr>
          <w:noProof w:val="0"/>
          <w:snapToGrid w:val="0"/>
        </w:rPr>
        <w:tab/>
        <w:t>id-Cause,</w:t>
      </w:r>
    </w:p>
    <w:p w:rsidR="00013304" w:rsidRPr="00C37D2B" w:rsidRDefault="00013304" w:rsidP="00013304">
      <w:pPr>
        <w:pStyle w:val="PL"/>
        <w:spacing w:line="0" w:lineRule="atLeast"/>
        <w:rPr>
          <w:noProof w:val="0"/>
          <w:snapToGrid w:val="0"/>
        </w:rPr>
      </w:pPr>
      <w:r w:rsidRPr="00C37D2B">
        <w:rPr>
          <w:noProof w:val="0"/>
          <w:snapToGrid w:val="0"/>
        </w:rPr>
        <w:tab/>
        <w:t>id-CellInformation,</w:t>
      </w:r>
    </w:p>
    <w:p w:rsidR="00013304" w:rsidRPr="00C37D2B" w:rsidRDefault="00013304" w:rsidP="00013304">
      <w:pPr>
        <w:pStyle w:val="PL"/>
        <w:spacing w:line="0" w:lineRule="atLeast"/>
        <w:rPr>
          <w:noProof w:val="0"/>
          <w:snapToGrid w:val="0"/>
        </w:rPr>
      </w:pPr>
      <w:r w:rsidRPr="00C37D2B">
        <w:rPr>
          <w:noProof w:val="0"/>
          <w:snapToGrid w:val="0"/>
        </w:rPr>
        <w:tab/>
        <w:t>id-CellInformation-Item,</w:t>
      </w:r>
    </w:p>
    <w:p w:rsidR="00013304" w:rsidRPr="00C37D2B" w:rsidRDefault="00013304" w:rsidP="00013304">
      <w:pPr>
        <w:pStyle w:val="PL"/>
        <w:spacing w:line="0" w:lineRule="atLeast"/>
        <w:rPr>
          <w:noProof w:val="0"/>
          <w:snapToGrid w:val="0"/>
        </w:rPr>
      </w:pPr>
      <w:r w:rsidRPr="00C37D2B">
        <w:rPr>
          <w:noProof w:val="0"/>
          <w:snapToGrid w:val="0"/>
        </w:rPr>
        <w:tab/>
        <w:t>id-CellMeasurementResult,</w:t>
      </w:r>
    </w:p>
    <w:p w:rsidR="00013304" w:rsidRPr="00C37D2B" w:rsidRDefault="00013304" w:rsidP="00013304">
      <w:pPr>
        <w:pStyle w:val="PL"/>
        <w:spacing w:line="0" w:lineRule="atLeast"/>
        <w:rPr>
          <w:noProof w:val="0"/>
          <w:snapToGrid w:val="0"/>
        </w:rPr>
      </w:pPr>
      <w:r w:rsidRPr="00C37D2B">
        <w:rPr>
          <w:noProof w:val="0"/>
          <w:snapToGrid w:val="0"/>
        </w:rPr>
        <w:tab/>
        <w:t>id-CellMeasurementResult-Item,</w:t>
      </w:r>
    </w:p>
    <w:p w:rsidR="00013304" w:rsidRPr="00C37D2B" w:rsidRDefault="00013304" w:rsidP="00013304">
      <w:pPr>
        <w:pStyle w:val="PL"/>
        <w:spacing w:line="0" w:lineRule="atLeast"/>
        <w:rPr>
          <w:noProof w:val="0"/>
          <w:snapToGrid w:val="0"/>
        </w:rPr>
      </w:pPr>
      <w:r w:rsidRPr="00C37D2B">
        <w:rPr>
          <w:noProof w:val="0"/>
          <w:snapToGrid w:val="0"/>
        </w:rPr>
        <w:tab/>
        <w:t>id-CellToReport,</w:t>
      </w:r>
    </w:p>
    <w:p w:rsidR="00013304" w:rsidRPr="00C37D2B" w:rsidRDefault="00013304" w:rsidP="00013304">
      <w:pPr>
        <w:pStyle w:val="PL"/>
        <w:spacing w:line="0" w:lineRule="atLeast"/>
        <w:rPr>
          <w:noProof w:val="0"/>
          <w:snapToGrid w:val="0"/>
        </w:rPr>
      </w:pPr>
      <w:r w:rsidRPr="00C37D2B">
        <w:rPr>
          <w:noProof w:val="0"/>
          <w:snapToGrid w:val="0"/>
        </w:rPr>
        <w:tab/>
        <w:t>id-CellToReport-Item,</w:t>
      </w:r>
    </w:p>
    <w:p w:rsidR="00013304" w:rsidRPr="00C37D2B" w:rsidRDefault="00013304" w:rsidP="00013304">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013304" w:rsidRPr="00C37D2B" w:rsidRDefault="00013304" w:rsidP="00013304">
      <w:pPr>
        <w:pStyle w:val="PL"/>
        <w:spacing w:line="0" w:lineRule="atLeast"/>
        <w:rPr>
          <w:noProof w:val="0"/>
          <w:snapToGrid w:val="0"/>
        </w:rPr>
      </w:pPr>
      <w:r w:rsidRPr="00C37D2B">
        <w:rPr>
          <w:noProof w:val="0"/>
          <w:snapToGrid w:val="0"/>
        </w:rPr>
        <w:tab/>
        <w:t>id-AerialUEsubscriptionInformation,</w:t>
      </w:r>
    </w:p>
    <w:p w:rsidR="00013304" w:rsidRPr="00C37D2B" w:rsidRDefault="00013304" w:rsidP="00013304">
      <w:pPr>
        <w:pStyle w:val="PL"/>
        <w:spacing w:line="0" w:lineRule="atLeast"/>
        <w:rPr>
          <w:noProof w:val="0"/>
          <w:snapToGrid w:val="0"/>
        </w:rPr>
      </w:pPr>
      <w:r w:rsidRPr="00C37D2B">
        <w:rPr>
          <w:noProof w:val="0"/>
          <w:snapToGrid w:val="0"/>
        </w:rPr>
        <w:tab/>
        <w:t>id-CriticalityDiagnostics,</w:t>
      </w:r>
    </w:p>
    <w:p w:rsidR="00013304" w:rsidRPr="00C37D2B" w:rsidRDefault="00013304" w:rsidP="00013304">
      <w:pPr>
        <w:pStyle w:val="PL"/>
        <w:spacing w:line="0" w:lineRule="atLeast"/>
        <w:rPr>
          <w:noProof w:val="0"/>
          <w:snapToGrid w:val="0"/>
        </w:rPr>
      </w:pPr>
      <w:r w:rsidRPr="00C37D2B">
        <w:rPr>
          <w:noProof w:val="0"/>
          <w:snapToGrid w:val="0"/>
        </w:rPr>
        <w:tab/>
        <w:t>id-DeactivationIndication,</w:t>
      </w:r>
    </w:p>
    <w:p w:rsidR="00013304" w:rsidRPr="00C37D2B" w:rsidRDefault="00013304" w:rsidP="00013304">
      <w:pPr>
        <w:pStyle w:val="PL"/>
        <w:rPr>
          <w:noProof w:val="0"/>
        </w:rPr>
      </w:pPr>
      <w:r w:rsidRPr="00C37D2B">
        <w:rPr>
          <w:noProof w:val="0"/>
        </w:rPr>
        <w:tab/>
        <w:t>id-DynamicDLTransmissionInformation,</w:t>
      </w:r>
    </w:p>
    <w:p w:rsidR="00013304" w:rsidRPr="00C37D2B" w:rsidRDefault="00013304" w:rsidP="00013304">
      <w:pPr>
        <w:pStyle w:val="PL"/>
        <w:spacing w:line="0" w:lineRule="atLeast"/>
        <w:rPr>
          <w:noProof w:val="0"/>
          <w:snapToGrid w:val="0"/>
        </w:rPr>
      </w:pPr>
      <w:r w:rsidRPr="00C37D2B">
        <w:rPr>
          <w:noProof w:val="0"/>
          <w:snapToGrid w:val="0"/>
        </w:rPr>
        <w:tab/>
        <w:t>id-E-RABs-Admitted-Item,</w:t>
      </w:r>
    </w:p>
    <w:p w:rsidR="00013304" w:rsidRPr="00C37D2B" w:rsidRDefault="00013304" w:rsidP="00013304">
      <w:pPr>
        <w:pStyle w:val="PL"/>
        <w:spacing w:line="0" w:lineRule="atLeast"/>
        <w:rPr>
          <w:noProof w:val="0"/>
          <w:snapToGrid w:val="0"/>
        </w:rPr>
      </w:pPr>
      <w:r w:rsidRPr="00C37D2B">
        <w:rPr>
          <w:noProof w:val="0"/>
          <w:snapToGrid w:val="0"/>
        </w:rPr>
        <w:tab/>
        <w:t>id-E-RABs-Admitted-List,</w:t>
      </w:r>
    </w:p>
    <w:p w:rsidR="00013304" w:rsidRPr="00C37D2B" w:rsidRDefault="00013304" w:rsidP="00013304">
      <w:pPr>
        <w:pStyle w:val="PL"/>
        <w:spacing w:line="0" w:lineRule="atLeast"/>
        <w:rPr>
          <w:noProof w:val="0"/>
          <w:snapToGrid w:val="0"/>
        </w:rPr>
      </w:pPr>
      <w:r w:rsidRPr="00C37D2B">
        <w:rPr>
          <w:noProof w:val="0"/>
          <w:snapToGrid w:val="0"/>
        </w:rPr>
        <w:tab/>
        <w:t>id-E-RABs-NotAdmitted-List,</w:t>
      </w:r>
    </w:p>
    <w:p w:rsidR="00013304" w:rsidRPr="00C37D2B" w:rsidRDefault="00013304" w:rsidP="00013304">
      <w:pPr>
        <w:pStyle w:val="PL"/>
        <w:spacing w:line="0" w:lineRule="atLeast"/>
        <w:rPr>
          <w:noProof w:val="0"/>
          <w:snapToGrid w:val="0"/>
        </w:rPr>
      </w:pPr>
      <w:r w:rsidRPr="00C37D2B">
        <w:rPr>
          <w:noProof w:val="0"/>
          <w:snapToGrid w:val="0"/>
        </w:rPr>
        <w:tab/>
        <w:t>id-E-RABs-SubjectToStatusTransfer-List,</w:t>
      </w:r>
    </w:p>
    <w:p w:rsidR="00013304" w:rsidRPr="00C37D2B" w:rsidRDefault="00013304" w:rsidP="00013304">
      <w:pPr>
        <w:pStyle w:val="PL"/>
        <w:spacing w:line="0" w:lineRule="atLeast"/>
        <w:rPr>
          <w:noProof w:val="0"/>
          <w:snapToGrid w:val="0"/>
        </w:rPr>
      </w:pPr>
      <w:r w:rsidRPr="00C37D2B">
        <w:rPr>
          <w:noProof w:val="0"/>
          <w:snapToGrid w:val="0"/>
        </w:rPr>
        <w:tab/>
        <w:t>id-E-RABs-SubjectToStatusTransfer-Item,</w:t>
      </w:r>
    </w:p>
    <w:p w:rsidR="00013304" w:rsidRPr="00C37D2B" w:rsidRDefault="00013304" w:rsidP="00013304">
      <w:pPr>
        <w:pStyle w:val="PL"/>
        <w:spacing w:line="0" w:lineRule="atLeast"/>
        <w:rPr>
          <w:noProof w:val="0"/>
          <w:snapToGrid w:val="0"/>
        </w:rPr>
      </w:pPr>
      <w:r w:rsidRPr="00C37D2B">
        <w:rPr>
          <w:noProof w:val="0"/>
          <w:snapToGrid w:val="0"/>
        </w:rPr>
        <w:tab/>
        <w:t>id-E-RABs-ToBeSetup-Item,</w:t>
      </w:r>
    </w:p>
    <w:p w:rsidR="00013304" w:rsidRPr="00C37D2B" w:rsidRDefault="00013304" w:rsidP="00013304">
      <w:pPr>
        <w:pStyle w:val="PL"/>
        <w:spacing w:line="0" w:lineRule="atLeast"/>
        <w:rPr>
          <w:noProof w:val="0"/>
          <w:snapToGrid w:val="0"/>
        </w:rPr>
      </w:pPr>
      <w:r w:rsidRPr="00C37D2B">
        <w:rPr>
          <w:noProof w:val="0"/>
          <w:snapToGrid w:val="0"/>
        </w:rPr>
        <w:tab/>
        <w:t>id-GlobalENB-ID,</w:t>
      </w:r>
    </w:p>
    <w:p w:rsidR="00013304" w:rsidRPr="00C37D2B" w:rsidRDefault="00013304" w:rsidP="00013304">
      <w:pPr>
        <w:pStyle w:val="PL"/>
        <w:spacing w:line="0" w:lineRule="atLeast"/>
        <w:rPr>
          <w:noProof w:val="0"/>
          <w:snapToGrid w:val="0"/>
        </w:rPr>
      </w:pPr>
      <w:r w:rsidRPr="00C37D2B">
        <w:rPr>
          <w:noProof w:val="0"/>
          <w:snapToGrid w:val="0"/>
        </w:rPr>
        <w:tab/>
        <w:t>id-GUGroupIDList,</w:t>
      </w:r>
    </w:p>
    <w:p w:rsidR="00013304" w:rsidRPr="00C37D2B" w:rsidRDefault="00013304" w:rsidP="00013304">
      <w:pPr>
        <w:pStyle w:val="PL"/>
        <w:spacing w:line="0" w:lineRule="atLeast"/>
        <w:rPr>
          <w:noProof w:val="0"/>
          <w:snapToGrid w:val="0"/>
        </w:rPr>
      </w:pPr>
      <w:r w:rsidRPr="00C37D2B">
        <w:rPr>
          <w:noProof w:val="0"/>
          <w:snapToGrid w:val="0"/>
        </w:rPr>
        <w:tab/>
        <w:t>id-GUGroupIDToAddList,</w:t>
      </w:r>
    </w:p>
    <w:p w:rsidR="00013304" w:rsidRPr="00C37D2B" w:rsidRDefault="00013304" w:rsidP="00013304">
      <w:pPr>
        <w:pStyle w:val="PL"/>
        <w:spacing w:line="0" w:lineRule="atLeast"/>
        <w:rPr>
          <w:noProof w:val="0"/>
          <w:snapToGrid w:val="0"/>
        </w:rPr>
      </w:pPr>
      <w:r w:rsidRPr="00C37D2B">
        <w:rPr>
          <w:noProof w:val="0"/>
          <w:snapToGrid w:val="0"/>
        </w:rPr>
        <w:tab/>
        <w:t>id-GUGroupIDToDeleteList,</w:t>
      </w:r>
    </w:p>
    <w:p w:rsidR="00013304" w:rsidRPr="00C37D2B" w:rsidRDefault="00013304" w:rsidP="00013304">
      <w:pPr>
        <w:pStyle w:val="PL"/>
        <w:spacing w:line="0" w:lineRule="atLeast"/>
        <w:rPr>
          <w:noProof w:val="0"/>
          <w:snapToGrid w:val="0"/>
        </w:rPr>
      </w:pPr>
      <w:r w:rsidRPr="00C37D2B">
        <w:rPr>
          <w:noProof w:val="0"/>
          <w:snapToGrid w:val="0"/>
        </w:rPr>
        <w:tab/>
        <w:t>id-GUMMEI-ID,</w:t>
      </w:r>
    </w:p>
    <w:p w:rsidR="00013304" w:rsidRPr="00C37D2B" w:rsidRDefault="00013304" w:rsidP="00013304">
      <w:pPr>
        <w:pStyle w:val="PL"/>
        <w:spacing w:line="0" w:lineRule="atLeast"/>
        <w:rPr>
          <w:noProof w:val="0"/>
          <w:snapToGrid w:val="0"/>
        </w:rPr>
      </w:pPr>
      <w:r w:rsidRPr="00C37D2B">
        <w:rPr>
          <w:noProof w:val="0"/>
          <w:snapToGrid w:val="0"/>
        </w:rPr>
        <w:tab/>
        <w:t>id-Masked-IMEISV,</w:t>
      </w:r>
    </w:p>
    <w:p w:rsidR="00013304" w:rsidRPr="00C37D2B" w:rsidRDefault="00013304" w:rsidP="00013304">
      <w:pPr>
        <w:pStyle w:val="PL"/>
        <w:spacing w:line="0" w:lineRule="atLeast"/>
        <w:rPr>
          <w:noProof w:val="0"/>
          <w:snapToGrid w:val="0"/>
        </w:rPr>
      </w:pPr>
      <w:r w:rsidRPr="00C37D2B">
        <w:rPr>
          <w:noProof w:val="0"/>
          <w:snapToGrid w:val="0"/>
        </w:rPr>
        <w:tab/>
        <w:t>id-InvokeIndication,</w:t>
      </w:r>
    </w:p>
    <w:p w:rsidR="00013304" w:rsidRPr="00C37D2B" w:rsidRDefault="00013304" w:rsidP="00013304">
      <w:pPr>
        <w:pStyle w:val="PL"/>
        <w:spacing w:line="0" w:lineRule="atLeast"/>
        <w:rPr>
          <w:noProof w:val="0"/>
          <w:snapToGrid w:val="0"/>
        </w:rPr>
      </w:pPr>
      <w:r w:rsidRPr="00C37D2B">
        <w:rPr>
          <w:noProof w:val="0"/>
          <w:snapToGrid w:val="0"/>
        </w:rPr>
        <w:tab/>
        <w:t>id-New-eNB-UE-X2AP-ID,</w:t>
      </w:r>
    </w:p>
    <w:p w:rsidR="00013304" w:rsidRPr="00C37D2B" w:rsidRDefault="00013304" w:rsidP="00013304">
      <w:pPr>
        <w:pStyle w:val="PL"/>
        <w:spacing w:line="0" w:lineRule="atLeast"/>
        <w:rPr>
          <w:noProof w:val="0"/>
          <w:snapToGrid w:val="0"/>
        </w:rPr>
      </w:pPr>
      <w:r w:rsidRPr="00C37D2B">
        <w:rPr>
          <w:noProof w:val="0"/>
          <w:snapToGrid w:val="0"/>
        </w:rPr>
        <w:tab/>
        <w:t>id-Old-eNB-UE-X2AP-ID,</w:t>
      </w:r>
    </w:p>
    <w:p w:rsidR="00013304" w:rsidRPr="00C37D2B" w:rsidRDefault="00013304" w:rsidP="00013304">
      <w:pPr>
        <w:pStyle w:val="PL"/>
        <w:spacing w:line="0" w:lineRule="atLeast"/>
        <w:rPr>
          <w:noProof w:val="0"/>
          <w:snapToGrid w:val="0"/>
        </w:rPr>
      </w:pPr>
      <w:r w:rsidRPr="00C37D2B">
        <w:rPr>
          <w:noProof w:val="0"/>
          <w:snapToGrid w:val="0"/>
        </w:rPr>
        <w:tab/>
        <w:t>id-Registration-Request,</w:t>
      </w:r>
    </w:p>
    <w:p w:rsidR="00013304" w:rsidRPr="00C37D2B" w:rsidRDefault="00013304" w:rsidP="00013304">
      <w:pPr>
        <w:pStyle w:val="PL"/>
        <w:spacing w:line="0" w:lineRule="atLeast"/>
        <w:rPr>
          <w:noProof w:val="0"/>
          <w:snapToGrid w:val="0"/>
        </w:rPr>
      </w:pPr>
      <w:r w:rsidRPr="00C37D2B">
        <w:rPr>
          <w:noProof w:val="0"/>
          <w:snapToGrid w:val="0"/>
        </w:rPr>
        <w:tab/>
        <w:t>id-ReportingPeriodicity,</w:t>
      </w:r>
    </w:p>
    <w:p w:rsidR="00013304" w:rsidRPr="00C37D2B" w:rsidRDefault="00013304" w:rsidP="00013304">
      <w:pPr>
        <w:pStyle w:val="PL"/>
        <w:spacing w:line="0" w:lineRule="atLeast"/>
        <w:rPr>
          <w:snapToGrid w:val="0"/>
        </w:rPr>
      </w:pPr>
      <w:r w:rsidRPr="00C37D2B">
        <w:rPr>
          <w:snapToGrid w:val="0"/>
        </w:rPr>
        <w:tab/>
        <w:t>id-RLC-Status,</w:t>
      </w:r>
    </w:p>
    <w:p w:rsidR="00013304" w:rsidRPr="00C37D2B" w:rsidRDefault="00013304" w:rsidP="00013304">
      <w:pPr>
        <w:pStyle w:val="PL"/>
        <w:spacing w:line="0" w:lineRule="atLeast"/>
        <w:rPr>
          <w:noProof w:val="0"/>
          <w:snapToGrid w:val="0"/>
        </w:rPr>
      </w:pPr>
      <w:r w:rsidRPr="00C37D2B">
        <w:rPr>
          <w:noProof w:val="0"/>
          <w:snapToGrid w:val="0"/>
        </w:rPr>
        <w:tab/>
        <w:t>id-ServedCells,</w:t>
      </w:r>
    </w:p>
    <w:p w:rsidR="00013304" w:rsidRPr="00C37D2B" w:rsidRDefault="00013304" w:rsidP="00013304">
      <w:pPr>
        <w:pStyle w:val="PL"/>
        <w:spacing w:line="0" w:lineRule="atLeast"/>
        <w:rPr>
          <w:noProof w:val="0"/>
          <w:snapToGrid w:val="0"/>
        </w:rPr>
      </w:pPr>
      <w:r w:rsidRPr="00C37D2B">
        <w:rPr>
          <w:noProof w:val="0"/>
          <w:snapToGrid w:val="0"/>
        </w:rPr>
        <w:tab/>
        <w:t>id-ServedCellsToActivate,</w:t>
      </w:r>
    </w:p>
    <w:p w:rsidR="00013304" w:rsidRPr="00C37D2B" w:rsidRDefault="00013304" w:rsidP="00013304">
      <w:pPr>
        <w:pStyle w:val="PL"/>
        <w:spacing w:line="0" w:lineRule="atLeast"/>
        <w:rPr>
          <w:noProof w:val="0"/>
          <w:snapToGrid w:val="0"/>
        </w:rPr>
      </w:pPr>
      <w:r w:rsidRPr="00C37D2B">
        <w:rPr>
          <w:noProof w:val="0"/>
          <w:snapToGrid w:val="0"/>
        </w:rPr>
        <w:tab/>
        <w:t>id-ServedCellsToAdd,</w:t>
      </w:r>
    </w:p>
    <w:p w:rsidR="00013304" w:rsidRPr="00C37D2B" w:rsidRDefault="00013304" w:rsidP="00013304">
      <w:pPr>
        <w:pStyle w:val="PL"/>
        <w:spacing w:line="0" w:lineRule="atLeast"/>
        <w:rPr>
          <w:noProof w:val="0"/>
          <w:snapToGrid w:val="0"/>
        </w:rPr>
      </w:pPr>
      <w:r w:rsidRPr="00C37D2B">
        <w:rPr>
          <w:noProof w:val="0"/>
          <w:snapToGrid w:val="0"/>
        </w:rPr>
        <w:tab/>
        <w:t>id-ServedCellsToModify,</w:t>
      </w:r>
    </w:p>
    <w:p w:rsidR="00013304" w:rsidRPr="00C37D2B" w:rsidRDefault="00013304" w:rsidP="00013304">
      <w:pPr>
        <w:pStyle w:val="PL"/>
        <w:spacing w:line="0" w:lineRule="atLeast"/>
        <w:rPr>
          <w:noProof w:val="0"/>
          <w:snapToGrid w:val="0"/>
        </w:rPr>
      </w:pPr>
      <w:r w:rsidRPr="00C37D2B">
        <w:rPr>
          <w:noProof w:val="0"/>
          <w:snapToGrid w:val="0"/>
        </w:rPr>
        <w:tab/>
        <w:t>id-ServedCellsToDelete,</w:t>
      </w:r>
    </w:p>
    <w:p w:rsidR="00013304" w:rsidRPr="00C37D2B" w:rsidRDefault="00013304" w:rsidP="00013304">
      <w:pPr>
        <w:pStyle w:val="PL"/>
        <w:spacing w:line="0" w:lineRule="atLeast"/>
        <w:rPr>
          <w:noProof w:val="0"/>
          <w:snapToGrid w:val="0"/>
        </w:rPr>
      </w:pPr>
      <w:r w:rsidRPr="00C37D2B">
        <w:rPr>
          <w:noProof w:val="0"/>
          <w:snapToGrid w:val="0"/>
        </w:rPr>
        <w:tab/>
        <w:t>id-SRVCCOperationPossible,</w:t>
      </w:r>
    </w:p>
    <w:p w:rsidR="00013304" w:rsidRPr="00C37D2B" w:rsidRDefault="00013304" w:rsidP="00013304">
      <w:pPr>
        <w:pStyle w:val="PL"/>
        <w:spacing w:line="0" w:lineRule="atLeast"/>
        <w:rPr>
          <w:noProof w:val="0"/>
          <w:snapToGrid w:val="0"/>
        </w:rPr>
      </w:pPr>
      <w:r w:rsidRPr="00C37D2B">
        <w:rPr>
          <w:noProof w:val="0"/>
          <w:snapToGrid w:val="0"/>
        </w:rPr>
        <w:tab/>
        <w:t>id-TargetCell-ID,</w:t>
      </w:r>
    </w:p>
    <w:p w:rsidR="00013304" w:rsidRPr="00C37D2B" w:rsidRDefault="00013304" w:rsidP="00013304">
      <w:pPr>
        <w:pStyle w:val="PL"/>
        <w:spacing w:line="0" w:lineRule="atLeast"/>
        <w:rPr>
          <w:noProof w:val="0"/>
          <w:snapToGrid w:val="0"/>
        </w:rPr>
      </w:pPr>
      <w:r w:rsidRPr="00C37D2B">
        <w:rPr>
          <w:noProof w:val="0"/>
          <w:snapToGrid w:val="0"/>
        </w:rPr>
        <w:tab/>
        <w:t>id-TargeteNBtoSource-eNBTransparentContainer,</w:t>
      </w:r>
    </w:p>
    <w:p w:rsidR="00013304" w:rsidRPr="00C37D2B" w:rsidRDefault="00013304" w:rsidP="00013304">
      <w:pPr>
        <w:pStyle w:val="PL"/>
        <w:spacing w:line="0" w:lineRule="atLeast"/>
        <w:rPr>
          <w:noProof w:val="0"/>
          <w:snapToGrid w:val="0"/>
        </w:rPr>
      </w:pPr>
      <w:r w:rsidRPr="00C37D2B">
        <w:rPr>
          <w:noProof w:val="0"/>
          <w:snapToGrid w:val="0"/>
        </w:rPr>
        <w:tab/>
        <w:t>id-TimeToWait,</w:t>
      </w:r>
    </w:p>
    <w:p w:rsidR="00013304" w:rsidRPr="00C37D2B" w:rsidRDefault="00013304" w:rsidP="00013304">
      <w:pPr>
        <w:pStyle w:val="PL"/>
        <w:spacing w:line="0" w:lineRule="atLeast"/>
        <w:rPr>
          <w:noProof w:val="0"/>
          <w:snapToGrid w:val="0"/>
        </w:rPr>
      </w:pPr>
      <w:r w:rsidRPr="00C37D2B">
        <w:rPr>
          <w:noProof w:val="0"/>
          <w:snapToGrid w:val="0"/>
        </w:rPr>
        <w:tab/>
        <w:t>id-TraceActivation,</w:t>
      </w:r>
    </w:p>
    <w:p w:rsidR="00013304" w:rsidRPr="00C37D2B" w:rsidRDefault="00013304" w:rsidP="00013304">
      <w:pPr>
        <w:pStyle w:val="PL"/>
        <w:spacing w:line="0" w:lineRule="atLeast"/>
        <w:rPr>
          <w:noProof w:val="0"/>
          <w:snapToGrid w:val="0"/>
        </w:rPr>
      </w:pPr>
      <w:r w:rsidRPr="00C37D2B">
        <w:rPr>
          <w:noProof w:val="0"/>
          <w:snapToGrid w:val="0"/>
        </w:rPr>
        <w:tab/>
        <w:t>id-UE-ContextInformation,</w:t>
      </w:r>
    </w:p>
    <w:p w:rsidR="00013304" w:rsidRPr="00C37D2B" w:rsidRDefault="00013304" w:rsidP="00013304">
      <w:pPr>
        <w:pStyle w:val="PL"/>
        <w:spacing w:line="0" w:lineRule="atLeast"/>
        <w:rPr>
          <w:noProof w:val="0"/>
          <w:snapToGrid w:val="0"/>
        </w:rPr>
      </w:pPr>
      <w:r w:rsidRPr="00C37D2B">
        <w:rPr>
          <w:noProof w:val="0"/>
          <w:snapToGrid w:val="0"/>
        </w:rPr>
        <w:tab/>
        <w:t>id-UE-HistoryInformation,</w:t>
      </w:r>
    </w:p>
    <w:p w:rsidR="00013304" w:rsidRPr="00C37D2B" w:rsidRDefault="00013304" w:rsidP="00013304">
      <w:pPr>
        <w:pStyle w:val="PL"/>
        <w:spacing w:line="0" w:lineRule="atLeast"/>
        <w:rPr>
          <w:noProof w:val="0"/>
          <w:snapToGrid w:val="0"/>
        </w:rPr>
      </w:pPr>
      <w:r w:rsidRPr="00C37D2B">
        <w:rPr>
          <w:noProof w:val="0"/>
          <w:snapToGrid w:val="0"/>
        </w:rPr>
        <w:tab/>
        <w:t>id-UE-X2AP-ID,</w:t>
      </w:r>
    </w:p>
    <w:p w:rsidR="00013304" w:rsidRPr="00C37D2B" w:rsidRDefault="00013304" w:rsidP="00013304">
      <w:pPr>
        <w:pStyle w:val="PL"/>
        <w:tabs>
          <w:tab w:val="left" w:pos="11100"/>
        </w:tabs>
        <w:rPr>
          <w:noProof w:val="0"/>
        </w:rPr>
      </w:pPr>
      <w:r w:rsidRPr="00C37D2B">
        <w:rPr>
          <w:noProof w:val="0"/>
        </w:rPr>
        <w:tab/>
        <w:t>id-Measurement-ID,</w:t>
      </w:r>
    </w:p>
    <w:p w:rsidR="00013304" w:rsidRPr="00C37D2B" w:rsidRDefault="00013304" w:rsidP="00013304">
      <w:pPr>
        <w:pStyle w:val="PL"/>
        <w:tabs>
          <w:tab w:val="left" w:pos="11100"/>
        </w:tabs>
        <w:rPr>
          <w:noProof w:val="0"/>
          <w:snapToGrid w:val="0"/>
        </w:rPr>
      </w:pPr>
      <w:r w:rsidRPr="00C37D2B">
        <w:rPr>
          <w:noProof w:val="0"/>
          <w:snapToGrid w:val="0"/>
        </w:rPr>
        <w:tab/>
        <w:t>id-ReportCharacteristics,</w:t>
      </w:r>
    </w:p>
    <w:p w:rsidR="00013304" w:rsidRPr="00C37D2B" w:rsidRDefault="00013304" w:rsidP="00013304">
      <w:pPr>
        <w:pStyle w:val="PL"/>
        <w:spacing w:line="0" w:lineRule="atLeast"/>
        <w:rPr>
          <w:noProof w:val="0"/>
          <w:snapToGrid w:val="0"/>
        </w:rPr>
      </w:pPr>
      <w:r w:rsidRPr="00C37D2B">
        <w:rPr>
          <w:noProof w:val="0"/>
          <w:snapToGrid w:val="0"/>
        </w:rPr>
        <w:tab/>
        <w:t>id-ENB1-Measurement-ID,</w:t>
      </w:r>
    </w:p>
    <w:p w:rsidR="00013304" w:rsidRPr="00C37D2B" w:rsidRDefault="00013304" w:rsidP="00013304">
      <w:pPr>
        <w:pStyle w:val="PL"/>
        <w:rPr>
          <w:snapToGrid w:val="0"/>
        </w:rPr>
      </w:pPr>
      <w:r w:rsidRPr="00C37D2B">
        <w:rPr>
          <w:snapToGrid w:val="0"/>
        </w:rPr>
        <w:tab/>
        <w:t>id-ENB2-Measurement-ID,</w:t>
      </w:r>
    </w:p>
    <w:p w:rsidR="00013304" w:rsidRPr="00C37D2B" w:rsidRDefault="00013304" w:rsidP="00013304">
      <w:pPr>
        <w:pStyle w:val="PL"/>
        <w:rPr>
          <w:snapToGrid w:val="0"/>
        </w:rPr>
      </w:pPr>
      <w:r w:rsidRPr="00C37D2B">
        <w:rPr>
          <w:snapToGrid w:val="0"/>
        </w:rPr>
        <w:tab/>
        <w:t>id-ENB1-Cell-ID,</w:t>
      </w:r>
    </w:p>
    <w:p w:rsidR="00013304" w:rsidRPr="00C37D2B" w:rsidRDefault="00013304" w:rsidP="00013304">
      <w:pPr>
        <w:pStyle w:val="PL"/>
        <w:rPr>
          <w:snapToGrid w:val="0"/>
        </w:rPr>
      </w:pPr>
      <w:r w:rsidRPr="00C37D2B">
        <w:rPr>
          <w:snapToGrid w:val="0"/>
        </w:rPr>
        <w:tab/>
        <w:t>id-ENB2-Cell-ID,</w:t>
      </w:r>
    </w:p>
    <w:p w:rsidR="00013304" w:rsidRPr="00C37D2B" w:rsidRDefault="00013304" w:rsidP="00013304">
      <w:pPr>
        <w:pStyle w:val="PL"/>
        <w:rPr>
          <w:snapToGrid w:val="0"/>
        </w:rPr>
      </w:pPr>
      <w:r w:rsidRPr="00C37D2B">
        <w:rPr>
          <w:snapToGrid w:val="0"/>
        </w:rPr>
        <w:lastRenderedPageBreak/>
        <w:tab/>
        <w:t>id-ENB2-Proposed-Mobility-Parameters,</w:t>
      </w:r>
    </w:p>
    <w:p w:rsidR="00013304" w:rsidRPr="00C37D2B" w:rsidRDefault="00013304" w:rsidP="00013304">
      <w:pPr>
        <w:pStyle w:val="PL"/>
        <w:rPr>
          <w:snapToGrid w:val="0"/>
        </w:rPr>
      </w:pPr>
      <w:r w:rsidRPr="00C37D2B">
        <w:rPr>
          <w:snapToGrid w:val="0"/>
        </w:rPr>
        <w:tab/>
        <w:t>id-ENB1-Mobility-Parameters,</w:t>
      </w:r>
    </w:p>
    <w:p w:rsidR="00013304" w:rsidRPr="00C37D2B" w:rsidRDefault="00013304" w:rsidP="00013304">
      <w:pPr>
        <w:pStyle w:val="PL"/>
        <w:spacing w:line="0" w:lineRule="atLeast"/>
        <w:rPr>
          <w:noProof w:val="0"/>
          <w:snapToGrid w:val="0"/>
        </w:rPr>
      </w:pPr>
      <w:r w:rsidRPr="00C37D2B">
        <w:rPr>
          <w:snapToGrid w:val="0"/>
        </w:rPr>
        <w:tab/>
        <w:t>id-ENB2-Mobility-Parameters-Modification-Range,</w:t>
      </w:r>
    </w:p>
    <w:p w:rsidR="00013304" w:rsidRPr="00C37D2B" w:rsidRDefault="00013304" w:rsidP="00013304">
      <w:pPr>
        <w:pStyle w:val="PL"/>
        <w:spacing w:line="0" w:lineRule="atLeast"/>
        <w:rPr>
          <w:noProof w:val="0"/>
          <w:snapToGrid w:val="0"/>
        </w:rPr>
      </w:pPr>
      <w:r w:rsidRPr="00C37D2B">
        <w:rPr>
          <w:noProof w:val="0"/>
          <w:snapToGrid w:val="0"/>
        </w:rPr>
        <w:tab/>
        <w:t>id-FailureCellPCI,</w:t>
      </w:r>
    </w:p>
    <w:p w:rsidR="00013304" w:rsidRPr="00C37D2B" w:rsidRDefault="00013304" w:rsidP="00013304">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rsidR="00013304" w:rsidRPr="00C37D2B" w:rsidRDefault="00013304" w:rsidP="00013304">
      <w:pPr>
        <w:pStyle w:val="PL"/>
        <w:spacing w:line="0" w:lineRule="atLeast"/>
        <w:rPr>
          <w:noProof w:val="0"/>
          <w:snapToGrid w:val="0"/>
        </w:rPr>
      </w:pPr>
      <w:r w:rsidRPr="00C37D2B">
        <w:rPr>
          <w:noProof w:val="0"/>
          <w:snapToGrid w:val="0"/>
        </w:rPr>
        <w:tab/>
        <w:t>id-FailureCellCRNTI,</w:t>
      </w:r>
    </w:p>
    <w:p w:rsidR="00013304" w:rsidRPr="00C37D2B" w:rsidRDefault="00013304" w:rsidP="00013304">
      <w:pPr>
        <w:pStyle w:val="PL"/>
        <w:spacing w:line="0" w:lineRule="atLeast"/>
        <w:rPr>
          <w:noProof w:val="0"/>
          <w:snapToGrid w:val="0"/>
        </w:rPr>
      </w:pPr>
      <w:r w:rsidRPr="00C37D2B">
        <w:rPr>
          <w:noProof w:val="0"/>
          <w:snapToGrid w:val="0"/>
        </w:rPr>
        <w:tab/>
        <w:t>id-ShortMAC-I,</w:t>
      </w:r>
    </w:p>
    <w:p w:rsidR="00013304" w:rsidRPr="00C37D2B" w:rsidRDefault="00013304" w:rsidP="00013304">
      <w:pPr>
        <w:pStyle w:val="PL"/>
        <w:spacing w:line="0" w:lineRule="atLeast"/>
        <w:rPr>
          <w:noProof w:val="0"/>
          <w:snapToGrid w:val="0"/>
        </w:rPr>
      </w:pPr>
      <w:r w:rsidRPr="00C37D2B">
        <w:rPr>
          <w:noProof w:val="0"/>
          <w:snapToGrid w:val="0"/>
        </w:rPr>
        <w:tab/>
        <w:t>id-SourceCellECGI,</w:t>
      </w:r>
    </w:p>
    <w:p w:rsidR="00013304" w:rsidRPr="00C37D2B" w:rsidRDefault="00013304" w:rsidP="00013304">
      <w:pPr>
        <w:pStyle w:val="PL"/>
        <w:spacing w:line="0" w:lineRule="atLeast"/>
        <w:rPr>
          <w:noProof w:val="0"/>
          <w:snapToGrid w:val="0"/>
        </w:rPr>
      </w:pPr>
      <w:r w:rsidRPr="00C37D2B">
        <w:rPr>
          <w:noProof w:val="0"/>
          <w:snapToGrid w:val="0"/>
        </w:rPr>
        <w:tab/>
        <w:t>id-FailureCellECGI,</w:t>
      </w:r>
    </w:p>
    <w:p w:rsidR="00013304" w:rsidRPr="00C37D2B" w:rsidRDefault="00013304" w:rsidP="00013304">
      <w:pPr>
        <w:pStyle w:val="PL"/>
        <w:tabs>
          <w:tab w:val="left" w:pos="11100"/>
        </w:tabs>
        <w:rPr>
          <w:noProof w:val="0"/>
          <w:snapToGrid w:val="0"/>
        </w:rPr>
      </w:pPr>
      <w:r w:rsidRPr="00C37D2B">
        <w:rPr>
          <w:noProof w:val="0"/>
          <w:snapToGrid w:val="0"/>
        </w:rPr>
        <w:tab/>
        <w:t>id-HandoverReportType,</w:t>
      </w:r>
    </w:p>
    <w:p w:rsidR="00013304" w:rsidRPr="00C37D2B" w:rsidRDefault="00013304" w:rsidP="00013304">
      <w:pPr>
        <w:pStyle w:val="PL"/>
        <w:rPr>
          <w:noProof w:val="0"/>
          <w:snapToGrid w:val="0"/>
        </w:rPr>
      </w:pPr>
      <w:r w:rsidRPr="00C37D2B">
        <w:rPr>
          <w:noProof w:val="0"/>
          <w:snapToGrid w:val="0"/>
        </w:rPr>
        <w:tab/>
        <w:t>id-UE-RLF-Report-Container,</w:t>
      </w:r>
    </w:p>
    <w:p w:rsidR="00013304" w:rsidRPr="00C37D2B" w:rsidRDefault="00013304" w:rsidP="00013304">
      <w:pPr>
        <w:pStyle w:val="PL"/>
        <w:spacing w:line="0" w:lineRule="atLeast"/>
        <w:rPr>
          <w:noProof w:val="0"/>
          <w:snapToGrid w:val="0"/>
        </w:rPr>
      </w:pPr>
      <w:r w:rsidRPr="00C37D2B">
        <w:rPr>
          <w:noProof w:val="0"/>
          <w:snapToGrid w:val="0"/>
        </w:rPr>
        <w:tab/>
        <w:t>id-PartialSuccessIndicator,</w:t>
      </w:r>
    </w:p>
    <w:p w:rsidR="00013304" w:rsidRPr="00C37D2B" w:rsidRDefault="00013304" w:rsidP="00013304">
      <w:pPr>
        <w:pStyle w:val="PL"/>
        <w:spacing w:line="0" w:lineRule="atLeast"/>
        <w:rPr>
          <w:noProof w:val="0"/>
          <w:snapToGrid w:val="0"/>
        </w:rPr>
      </w:pPr>
      <w:r w:rsidRPr="00C37D2B">
        <w:rPr>
          <w:noProof w:val="0"/>
          <w:snapToGrid w:val="0"/>
        </w:rPr>
        <w:tab/>
        <w:t>id-MeasurementInitiationResult-List,</w:t>
      </w:r>
    </w:p>
    <w:p w:rsidR="00013304" w:rsidRPr="00C37D2B" w:rsidRDefault="00013304" w:rsidP="00013304">
      <w:pPr>
        <w:pStyle w:val="PL"/>
        <w:spacing w:line="0" w:lineRule="atLeast"/>
        <w:rPr>
          <w:noProof w:val="0"/>
          <w:snapToGrid w:val="0"/>
        </w:rPr>
      </w:pPr>
      <w:r w:rsidRPr="00C37D2B">
        <w:rPr>
          <w:noProof w:val="0"/>
          <w:snapToGrid w:val="0"/>
        </w:rPr>
        <w:tab/>
        <w:t>id-MeasurementInitiationResult-Item,</w:t>
      </w:r>
    </w:p>
    <w:p w:rsidR="00013304" w:rsidRPr="00C37D2B" w:rsidRDefault="00013304" w:rsidP="00013304">
      <w:pPr>
        <w:pStyle w:val="PL"/>
        <w:spacing w:line="0" w:lineRule="atLeast"/>
        <w:rPr>
          <w:noProof w:val="0"/>
          <w:snapToGrid w:val="0"/>
        </w:rPr>
      </w:pPr>
      <w:r w:rsidRPr="00C37D2B">
        <w:rPr>
          <w:noProof w:val="0"/>
          <w:snapToGrid w:val="0"/>
        </w:rPr>
        <w:tab/>
        <w:t>id-MeasurementFailureCause-Item,</w:t>
      </w:r>
    </w:p>
    <w:p w:rsidR="00013304" w:rsidRPr="00C37D2B" w:rsidRDefault="00013304" w:rsidP="00013304">
      <w:pPr>
        <w:pStyle w:val="PL"/>
        <w:spacing w:line="0" w:lineRule="atLeast"/>
        <w:rPr>
          <w:noProof w:val="0"/>
          <w:snapToGrid w:val="0"/>
        </w:rPr>
      </w:pPr>
      <w:r w:rsidRPr="00C37D2B">
        <w:rPr>
          <w:noProof w:val="0"/>
          <w:snapToGrid w:val="0"/>
        </w:rPr>
        <w:tab/>
        <w:t>id-CompleteFailureCauseInformation-List,</w:t>
      </w:r>
    </w:p>
    <w:p w:rsidR="00013304" w:rsidRPr="00C37D2B" w:rsidRDefault="00013304" w:rsidP="00013304">
      <w:pPr>
        <w:pStyle w:val="PL"/>
        <w:spacing w:line="0" w:lineRule="atLeast"/>
        <w:rPr>
          <w:noProof w:val="0"/>
          <w:snapToGrid w:val="0"/>
        </w:rPr>
      </w:pPr>
      <w:r w:rsidRPr="00C37D2B">
        <w:rPr>
          <w:noProof w:val="0"/>
          <w:snapToGrid w:val="0"/>
        </w:rPr>
        <w:tab/>
        <w:t>id-CompleteFailureCauseInformation-Item,</w:t>
      </w:r>
    </w:p>
    <w:p w:rsidR="00013304" w:rsidRPr="00C37D2B" w:rsidRDefault="00013304" w:rsidP="00013304">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rsidR="00013304" w:rsidRPr="00C37D2B" w:rsidRDefault="00013304" w:rsidP="00013304">
      <w:pPr>
        <w:pStyle w:val="PL"/>
        <w:tabs>
          <w:tab w:val="left" w:pos="11100"/>
        </w:tabs>
        <w:rPr>
          <w:noProof w:val="0"/>
          <w:snapToGrid w:val="0"/>
        </w:rPr>
      </w:pPr>
      <w:r w:rsidRPr="00C37D2B">
        <w:rPr>
          <w:noProof w:val="0"/>
          <w:snapToGrid w:val="0"/>
        </w:rPr>
        <w:tab/>
        <w:t>id-CSG-Id,</w:t>
      </w:r>
    </w:p>
    <w:p w:rsidR="00013304" w:rsidRPr="00C37D2B" w:rsidRDefault="00013304" w:rsidP="00013304">
      <w:pPr>
        <w:pStyle w:val="PL"/>
        <w:tabs>
          <w:tab w:val="left" w:pos="11100"/>
        </w:tabs>
        <w:rPr>
          <w:noProof w:val="0"/>
          <w:snapToGrid w:val="0"/>
        </w:rPr>
      </w:pPr>
      <w:r w:rsidRPr="00C37D2B">
        <w:rPr>
          <w:noProof w:val="0"/>
          <w:snapToGrid w:val="0"/>
        </w:rPr>
        <w:tab/>
        <w:t>id-MDTConfiguration,</w:t>
      </w:r>
    </w:p>
    <w:p w:rsidR="00013304" w:rsidRPr="00C37D2B" w:rsidRDefault="00013304" w:rsidP="00013304">
      <w:pPr>
        <w:pStyle w:val="PL"/>
        <w:tabs>
          <w:tab w:val="left" w:pos="11100"/>
        </w:tabs>
        <w:rPr>
          <w:noProof w:val="0"/>
          <w:snapToGrid w:val="0"/>
        </w:rPr>
      </w:pPr>
      <w:r w:rsidRPr="00C37D2B">
        <w:rPr>
          <w:noProof w:val="0"/>
          <w:snapToGrid w:val="0"/>
        </w:rPr>
        <w:tab/>
        <w:t>id-ManagementBasedMDTallowed,</w:t>
      </w:r>
    </w:p>
    <w:p w:rsidR="00013304" w:rsidRPr="00C37D2B" w:rsidRDefault="00013304" w:rsidP="00013304">
      <w:pPr>
        <w:pStyle w:val="PL"/>
        <w:tabs>
          <w:tab w:val="left" w:pos="11100"/>
        </w:tabs>
        <w:rPr>
          <w:noProof w:val="0"/>
          <w:snapToGrid w:val="0"/>
          <w:lang w:eastAsia="zh-CN"/>
        </w:rPr>
      </w:pPr>
      <w:r w:rsidRPr="00C37D2B">
        <w:rPr>
          <w:noProof w:val="0"/>
          <w:snapToGrid w:val="0"/>
        </w:rPr>
        <w:tab/>
        <w:t>id-ABS-Status,</w:t>
      </w:r>
    </w:p>
    <w:p w:rsidR="00013304" w:rsidRPr="00C37D2B" w:rsidRDefault="00013304" w:rsidP="0001330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013304" w:rsidRPr="00C37D2B" w:rsidRDefault="00013304" w:rsidP="00013304">
      <w:pPr>
        <w:pStyle w:val="PL"/>
        <w:tabs>
          <w:tab w:val="left" w:pos="11100"/>
        </w:tabs>
        <w:rPr>
          <w:noProof w:val="0"/>
          <w:snapToGrid w:val="0"/>
        </w:rPr>
      </w:pPr>
      <w:r w:rsidRPr="00C37D2B">
        <w:rPr>
          <w:noProof w:val="0"/>
          <w:snapToGrid w:val="0"/>
        </w:rPr>
        <w:tab/>
        <w:t>id-RRCConnReestabIndicator,</w:t>
      </w:r>
    </w:p>
    <w:p w:rsidR="00013304" w:rsidRPr="00C37D2B" w:rsidRDefault="00013304" w:rsidP="00013304">
      <w:pPr>
        <w:pStyle w:val="PL"/>
        <w:tabs>
          <w:tab w:val="left" w:pos="11100"/>
        </w:tabs>
      </w:pPr>
      <w:r w:rsidRPr="00C37D2B">
        <w:rPr>
          <w:noProof w:val="0"/>
          <w:snapToGrid w:val="0"/>
        </w:rPr>
        <w:tab/>
        <w:t>id-TargetCellInUTRAN,</w:t>
      </w:r>
    </w:p>
    <w:p w:rsidR="00013304" w:rsidRPr="00C37D2B" w:rsidRDefault="00013304" w:rsidP="00013304">
      <w:pPr>
        <w:pStyle w:val="PL"/>
        <w:tabs>
          <w:tab w:val="left" w:pos="11100"/>
        </w:tabs>
        <w:rPr>
          <w:noProof w:val="0"/>
          <w:snapToGrid w:val="0"/>
        </w:rPr>
      </w:pPr>
      <w:r w:rsidRPr="00C37D2B">
        <w:rPr>
          <w:noProof w:val="0"/>
          <w:snapToGrid w:val="0"/>
        </w:rPr>
        <w:tab/>
        <w:t>id-MobilityInformation,</w:t>
      </w:r>
    </w:p>
    <w:p w:rsidR="00013304" w:rsidRPr="00C37D2B" w:rsidRDefault="00013304" w:rsidP="00013304">
      <w:pPr>
        <w:pStyle w:val="PL"/>
        <w:tabs>
          <w:tab w:val="left" w:pos="11100"/>
        </w:tabs>
        <w:rPr>
          <w:noProof w:val="0"/>
          <w:snapToGrid w:val="0"/>
        </w:rPr>
      </w:pPr>
      <w:r w:rsidRPr="00C37D2B">
        <w:rPr>
          <w:noProof w:val="0"/>
          <w:snapToGrid w:val="0"/>
        </w:rPr>
        <w:tab/>
        <w:t>id-SourceCellCRNTI,</w:t>
      </w:r>
    </w:p>
    <w:p w:rsidR="00013304" w:rsidRPr="00C37D2B" w:rsidRDefault="00013304" w:rsidP="00013304">
      <w:pPr>
        <w:pStyle w:val="PL"/>
        <w:tabs>
          <w:tab w:val="left" w:pos="11100"/>
        </w:tabs>
        <w:rPr>
          <w:noProof w:val="0"/>
          <w:snapToGrid w:val="0"/>
        </w:rPr>
      </w:pPr>
      <w:r w:rsidRPr="00C37D2B">
        <w:rPr>
          <w:noProof w:val="0"/>
          <w:snapToGrid w:val="0"/>
        </w:rPr>
        <w:tab/>
        <w:t>id-ManagementBasedMDTPLMNList,</w:t>
      </w:r>
    </w:p>
    <w:p w:rsidR="00013304" w:rsidRPr="00C37D2B" w:rsidRDefault="00013304" w:rsidP="00013304">
      <w:pPr>
        <w:pStyle w:val="PL"/>
        <w:tabs>
          <w:tab w:val="left" w:pos="11100"/>
        </w:tabs>
        <w:rPr>
          <w:noProof w:val="0"/>
          <w:snapToGrid w:val="0"/>
        </w:rPr>
      </w:pPr>
      <w:r w:rsidRPr="00C37D2B">
        <w:rPr>
          <w:noProof w:val="0"/>
          <w:snapToGrid w:val="0"/>
        </w:rPr>
        <w:tab/>
        <w:t>id-ReceiveStatusOfULPDCPSDUsExtended,</w:t>
      </w:r>
    </w:p>
    <w:p w:rsidR="00013304" w:rsidRPr="00C37D2B" w:rsidRDefault="00013304" w:rsidP="00013304">
      <w:pPr>
        <w:pStyle w:val="PL"/>
        <w:tabs>
          <w:tab w:val="left" w:pos="11100"/>
        </w:tabs>
        <w:rPr>
          <w:noProof w:val="0"/>
          <w:snapToGrid w:val="0"/>
        </w:rPr>
      </w:pPr>
      <w:r w:rsidRPr="00C37D2B">
        <w:rPr>
          <w:noProof w:val="0"/>
          <w:snapToGrid w:val="0"/>
        </w:rPr>
        <w:tab/>
        <w:t>id-ULCOUNTValueExtended,</w:t>
      </w:r>
    </w:p>
    <w:p w:rsidR="00013304" w:rsidRPr="00C37D2B" w:rsidRDefault="00013304" w:rsidP="00013304">
      <w:pPr>
        <w:pStyle w:val="PL"/>
        <w:tabs>
          <w:tab w:val="left" w:pos="11100"/>
        </w:tabs>
        <w:rPr>
          <w:noProof w:val="0"/>
          <w:snapToGrid w:val="0"/>
        </w:rPr>
      </w:pPr>
      <w:r w:rsidRPr="00C37D2B">
        <w:rPr>
          <w:noProof w:val="0"/>
          <w:snapToGrid w:val="0"/>
        </w:rPr>
        <w:tab/>
        <w:t>id-DLCOUNTValueExtended,</w:t>
      </w:r>
    </w:p>
    <w:p w:rsidR="00013304" w:rsidRPr="00C37D2B" w:rsidRDefault="00013304" w:rsidP="00013304">
      <w:pPr>
        <w:pStyle w:val="PL"/>
        <w:tabs>
          <w:tab w:val="left" w:pos="11100"/>
        </w:tabs>
        <w:rPr>
          <w:noProof w:val="0"/>
          <w:snapToGrid w:val="0"/>
        </w:rPr>
      </w:pPr>
      <w:r w:rsidRPr="00C37D2B">
        <w:rPr>
          <w:noProof w:val="0"/>
          <w:snapToGrid w:val="0"/>
        </w:rPr>
        <w:tab/>
        <w:t>id-IntendedULDLConfiguration,</w:t>
      </w:r>
    </w:p>
    <w:p w:rsidR="00013304" w:rsidRPr="00C37D2B" w:rsidRDefault="00013304" w:rsidP="00013304">
      <w:pPr>
        <w:pStyle w:val="PL"/>
        <w:tabs>
          <w:tab w:val="left" w:pos="11100"/>
        </w:tabs>
        <w:rPr>
          <w:noProof w:val="0"/>
          <w:snapToGrid w:val="0"/>
        </w:rPr>
      </w:pPr>
      <w:r w:rsidRPr="00C37D2B">
        <w:rPr>
          <w:noProof w:val="0"/>
          <w:snapToGrid w:val="0"/>
        </w:rPr>
        <w:tab/>
        <w:t>id-ExtendedULInterferenceOverloadInfo,</w:t>
      </w:r>
    </w:p>
    <w:p w:rsidR="00013304" w:rsidRPr="00C37D2B" w:rsidRDefault="00013304" w:rsidP="00013304">
      <w:pPr>
        <w:pStyle w:val="PL"/>
        <w:tabs>
          <w:tab w:val="left" w:pos="11100"/>
        </w:tabs>
        <w:rPr>
          <w:noProof w:val="0"/>
          <w:snapToGrid w:val="0"/>
        </w:rPr>
      </w:pPr>
      <w:r w:rsidRPr="00C37D2B">
        <w:rPr>
          <w:noProof w:val="0"/>
          <w:snapToGrid w:val="0"/>
        </w:rPr>
        <w:tab/>
        <w:t>id-RNL-Header,</w:t>
      </w:r>
    </w:p>
    <w:p w:rsidR="00013304" w:rsidRPr="00C37D2B" w:rsidRDefault="00013304" w:rsidP="00013304">
      <w:pPr>
        <w:pStyle w:val="PL"/>
        <w:tabs>
          <w:tab w:val="left" w:pos="11100"/>
        </w:tabs>
        <w:rPr>
          <w:noProof w:val="0"/>
          <w:snapToGrid w:val="0"/>
        </w:rPr>
      </w:pPr>
      <w:r w:rsidRPr="00C37D2B">
        <w:rPr>
          <w:noProof w:val="0"/>
          <w:snapToGrid w:val="0"/>
        </w:rPr>
        <w:tab/>
        <w:t>id-x2APMessage,</w:t>
      </w:r>
    </w:p>
    <w:p w:rsidR="00013304" w:rsidRPr="00C37D2B" w:rsidRDefault="00013304" w:rsidP="00013304">
      <w:pPr>
        <w:pStyle w:val="PL"/>
        <w:tabs>
          <w:tab w:val="left" w:pos="11100"/>
        </w:tabs>
        <w:rPr>
          <w:noProof w:val="0"/>
          <w:snapToGrid w:val="0"/>
        </w:rPr>
      </w:pPr>
      <w:r w:rsidRPr="00C37D2B">
        <w:rPr>
          <w:noProof w:val="0"/>
          <w:snapToGrid w:val="0"/>
        </w:rPr>
        <w:tab/>
        <w:t>id-UE-HistoryInformationFromTheUE,</w:t>
      </w:r>
    </w:p>
    <w:p w:rsidR="00013304" w:rsidRPr="00C37D2B" w:rsidRDefault="00013304" w:rsidP="00013304">
      <w:pPr>
        <w:pStyle w:val="PL"/>
        <w:tabs>
          <w:tab w:val="left" w:pos="11100"/>
        </w:tabs>
        <w:rPr>
          <w:noProof w:val="0"/>
          <w:snapToGrid w:val="0"/>
        </w:rPr>
      </w:pPr>
      <w:r w:rsidRPr="00C37D2B">
        <w:rPr>
          <w:noProof w:val="0"/>
          <w:snapToGrid w:val="0"/>
        </w:rPr>
        <w:tab/>
        <w:t>id-ExpectedUEBehaviour,</w:t>
      </w:r>
    </w:p>
    <w:p w:rsidR="00013304" w:rsidRPr="00C37D2B" w:rsidRDefault="00013304" w:rsidP="00013304">
      <w:pPr>
        <w:pStyle w:val="PL"/>
        <w:tabs>
          <w:tab w:val="left" w:pos="11100"/>
        </w:tabs>
        <w:rPr>
          <w:noProof w:val="0"/>
          <w:snapToGrid w:val="0"/>
        </w:rPr>
      </w:pPr>
      <w:r w:rsidRPr="00C37D2B">
        <w:rPr>
          <w:noProof w:val="0"/>
          <w:snapToGrid w:val="0"/>
        </w:rPr>
        <w:tab/>
        <w:t>id-MeNB-UE-X2AP-ID,</w:t>
      </w:r>
    </w:p>
    <w:p w:rsidR="00013304" w:rsidRPr="00C37D2B" w:rsidRDefault="00013304" w:rsidP="00013304">
      <w:pPr>
        <w:pStyle w:val="PL"/>
        <w:tabs>
          <w:tab w:val="left" w:pos="11100"/>
        </w:tabs>
        <w:rPr>
          <w:noProof w:val="0"/>
          <w:snapToGrid w:val="0"/>
        </w:rPr>
      </w:pPr>
      <w:r w:rsidRPr="00C37D2B">
        <w:rPr>
          <w:noProof w:val="0"/>
          <w:snapToGrid w:val="0"/>
        </w:rPr>
        <w:tab/>
        <w:t>id-SeNB-UE-X2AP-ID,</w:t>
      </w:r>
    </w:p>
    <w:p w:rsidR="00013304" w:rsidRPr="00C37D2B" w:rsidRDefault="00013304" w:rsidP="00013304">
      <w:pPr>
        <w:pStyle w:val="PL"/>
        <w:tabs>
          <w:tab w:val="left" w:pos="11100"/>
        </w:tabs>
        <w:rPr>
          <w:noProof w:val="0"/>
          <w:snapToGrid w:val="0"/>
        </w:rPr>
      </w:pPr>
      <w:r w:rsidRPr="00C37D2B">
        <w:rPr>
          <w:noProof w:val="0"/>
          <w:snapToGrid w:val="0"/>
        </w:rPr>
        <w:tab/>
        <w:t>id-UE-SecurityCapabilities,</w:t>
      </w:r>
    </w:p>
    <w:p w:rsidR="00013304" w:rsidRPr="00C37D2B" w:rsidRDefault="00013304" w:rsidP="00013304">
      <w:pPr>
        <w:pStyle w:val="PL"/>
        <w:tabs>
          <w:tab w:val="left" w:pos="11100"/>
        </w:tabs>
        <w:rPr>
          <w:noProof w:val="0"/>
          <w:snapToGrid w:val="0"/>
        </w:rPr>
      </w:pPr>
      <w:r w:rsidRPr="00C37D2B">
        <w:rPr>
          <w:noProof w:val="0"/>
          <w:snapToGrid w:val="0"/>
        </w:rPr>
        <w:tab/>
        <w:t>id-SeNBSecurityKey,</w:t>
      </w:r>
    </w:p>
    <w:p w:rsidR="00013304" w:rsidRPr="00C37D2B" w:rsidRDefault="00013304" w:rsidP="00013304">
      <w:pPr>
        <w:pStyle w:val="PL"/>
        <w:tabs>
          <w:tab w:val="left" w:pos="11100"/>
        </w:tabs>
        <w:rPr>
          <w:noProof w:val="0"/>
          <w:snapToGrid w:val="0"/>
        </w:rPr>
      </w:pPr>
      <w:r w:rsidRPr="00C37D2B">
        <w:rPr>
          <w:noProof w:val="0"/>
          <w:snapToGrid w:val="0"/>
        </w:rPr>
        <w:tab/>
        <w:t>id-SeNBUEAggregateMaximumBitRate,</w:t>
      </w:r>
    </w:p>
    <w:p w:rsidR="00013304" w:rsidRPr="00C37D2B" w:rsidRDefault="00013304" w:rsidP="00013304">
      <w:pPr>
        <w:pStyle w:val="PL"/>
        <w:tabs>
          <w:tab w:val="left" w:pos="11100"/>
        </w:tabs>
        <w:rPr>
          <w:noProof w:val="0"/>
          <w:snapToGrid w:val="0"/>
        </w:rPr>
      </w:pPr>
      <w:r w:rsidRPr="00C37D2B">
        <w:rPr>
          <w:noProof w:val="0"/>
          <w:snapToGrid w:val="0"/>
        </w:rPr>
        <w:tab/>
        <w:t>id-ServingPLMN,</w:t>
      </w:r>
    </w:p>
    <w:p w:rsidR="00013304" w:rsidRPr="00C37D2B" w:rsidRDefault="00013304" w:rsidP="00013304">
      <w:pPr>
        <w:pStyle w:val="PL"/>
        <w:tabs>
          <w:tab w:val="left" w:pos="11100"/>
        </w:tabs>
        <w:rPr>
          <w:noProof w:val="0"/>
          <w:snapToGrid w:val="0"/>
        </w:rPr>
      </w:pPr>
      <w:r w:rsidRPr="00C37D2B">
        <w:rPr>
          <w:noProof w:val="0"/>
          <w:snapToGrid w:val="0"/>
        </w:rPr>
        <w:tab/>
        <w:t>id-E-RABs-ToBeAdded-List,</w:t>
      </w:r>
    </w:p>
    <w:p w:rsidR="00013304" w:rsidRPr="00C37D2B" w:rsidRDefault="00013304" w:rsidP="00013304">
      <w:pPr>
        <w:pStyle w:val="PL"/>
        <w:tabs>
          <w:tab w:val="left" w:pos="11100"/>
        </w:tabs>
        <w:rPr>
          <w:noProof w:val="0"/>
          <w:snapToGrid w:val="0"/>
        </w:rPr>
      </w:pPr>
      <w:r w:rsidRPr="00C37D2B">
        <w:rPr>
          <w:noProof w:val="0"/>
          <w:snapToGrid w:val="0"/>
        </w:rPr>
        <w:tab/>
        <w:t>id-E-RABs-ToBeAdded-Item,</w:t>
      </w:r>
    </w:p>
    <w:p w:rsidR="00013304" w:rsidRPr="00C37D2B" w:rsidRDefault="00013304" w:rsidP="00013304">
      <w:pPr>
        <w:pStyle w:val="PL"/>
        <w:tabs>
          <w:tab w:val="left" w:pos="11100"/>
        </w:tabs>
        <w:rPr>
          <w:noProof w:val="0"/>
          <w:snapToGrid w:val="0"/>
        </w:rPr>
      </w:pPr>
      <w:r w:rsidRPr="00C37D2B">
        <w:rPr>
          <w:noProof w:val="0"/>
          <w:snapToGrid w:val="0"/>
        </w:rPr>
        <w:tab/>
        <w:t>id-MeNBtoSeNBContainer,</w:t>
      </w:r>
    </w:p>
    <w:p w:rsidR="00013304" w:rsidRPr="00C37D2B" w:rsidRDefault="00013304" w:rsidP="00013304">
      <w:pPr>
        <w:pStyle w:val="PL"/>
        <w:tabs>
          <w:tab w:val="left" w:pos="11100"/>
        </w:tabs>
        <w:rPr>
          <w:noProof w:val="0"/>
          <w:snapToGrid w:val="0"/>
        </w:rPr>
      </w:pPr>
      <w:r w:rsidRPr="00C37D2B">
        <w:rPr>
          <w:noProof w:val="0"/>
          <w:snapToGrid w:val="0"/>
        </w:rPr>
        <w:tab/>
        <w:t>id-E-RABs-Admitted-ToBeAdded-List,</w:t>
      </w:r>
    </w:p>
    <w:p w:rsidR="00013304" w:rsidRPr="00C37D2B" w:rsidRDefault="00013304" w:rsidP="00013304">
      <w:pPr>
        <w:pStyle w:val="PL"/>
        <w:tabs>
          <w:tab w:val="left" w:pos="11100"/>
        </w:tabs>
        <w:rPr>
          <w:noProof w:val="0"/>
          <w:snapToGrid w:val="0"/>
        </w:rPr>
      </w:pPr>
      <w:r w:rsidRPr="00C37D2B">
        <w:rPr>
          <w:noProof w:val="0"/>
          <w:snapToGrid w:val="0"/>
        </w:rPr>
        <w:tab/>
        <w:t>id-E-RABs-Admitted-ToBeAdded-Item,</w:t>
      </w:r>
    </w:p>
    <w:p w:rsidR="00013304" w:rsidRPr="00C37D2B" w:rsidRDefault="00013304" w:rsidP="00013304">
      <w:pPr>
        <w:pStyle w:val="PL"/>
        <w:tabs>
          <w:tab w:val="left" w:pos="11100"/>
        </w:tabs>
        <w:rPr>
          <w:noProof w:val="0"/>
          <w:snapToGrid w:val="0"/>
        </w:rPr>
      </w:pPr>
      <w:r w:rsidRPr="00C37D2B">
        <w:rPr>
          <w:noProof w:val="0"/>
          <w:snapToGrid w:val="0"/>
        </w:rPr>
        <w:tab/>
        <w:t>id-SeNBtoMeNBContainer,</w:t>
      </w:r>
    </w:p>
    <w:p w:rsidR="00013304" w:rsidRPr="00C37D2B" w:rsidRDefault="00013304" w:rsidP="00013304">
      <w:pPr>
        <w:pStyle w:val="PL"/>
        <w:tabs>
          <w:tab w:val="left" w:pos="11100"/>
        </w:tabs>
        <w:rPr>
          <w:noProof w:val="0"/>
          <w:snapToGrid w:val="0"/>
        </w:rPr>
      </w:pPr>
      <w:r w:rsidRPr="00C37D2B">
        <w:rPr>
          <w:noProof w:val="0"/>
          <w:snapToGrid w:val="0"/>
        </w:rPr>
        <w:tab/>
        <w:t>id-ResponseInformationSeNBReconfComp,</w:t>
      </w:r>
    </w:p>
    <w:p w:rsidR="00013304" w:rsidRPr="00C37D2B" w:rsidRDefault="00013304" w:rsidP="00013304">
      <w:pPr>
        <w:pStyle w:val="PL"/>
        <w:tabs>
          <w:tab w:val="left" w:pos="11100"/>
        </w:tabs>
        <w:rPr>
          <w:noProof w:val="0"/>
          <w:snapToGrid w:val="0"/>
        </w:rPr>
      </w:pPr>
      <w:r w:rsidRPr="00C37D2B">
        <w:rPr>
          <w:noProof w:val="0"/>
          <w:snapToGrid w:val="0"/>
        </w:rPr>
        <w:tab/>
        <w:t>id-UE-ContextInformationSeNBModReq,</w:t>
      </w:r>
    </w:p>
    <w:p w:rsidR="00013304" w:rsidRPr="00C37D2B" w:rsidRDefault="00013304" w:rsidP="00013304">
      <w:pPr>
        <w:pStyle w:val="PL"/>
        <w:tabs>
          <w:tab w:val="left" w:pos="11100"/>
        </w:tabs>
        <w:rPr>
          <w:noProof w:val="0"/>
          <w:snapToGrid w:val="0"/>
        </w:rPr>
      </w:pPr>
      <w:r w:rsidRPr="00C37D2B">
        <w:rPr>
          <w:noProof w:val="0"/>
          <w:snapToGrid w:val="0"/>
        </w:rPr>
        <w:tab/>
        <w:t>id-E-RABs-ToBeAdded-ModReqItem,</w:t>
      </w:r>
    </w:p>
    <w:p w:rsidR="00013304" w:rsidRPr="00C37D2B" w:rsidRDefault="00013304" w:rsidP="00013304">
      <w:pPr>
        <w:pStyle w:val="PL"/>
        <w:tabs>
          <w:tab w:val="left" w:pos="11100"/>
        </w:tabs>
        <w:rPr>
          <w:noProof w:val="0"/>
          <w:snapToGrid w:val="0"/>
        </w:rPr>
      </w:pPr>
      <w:r w:rsidRPr="00C37D2B">
        <w:rPr>
          <w:noProof w:val="0"/>
          <w:snapToGrid w:val="0"/>
        </w:rPr>
        <w:tab/>
        <w:t>id-E-RABs-ToBeModified-ModReqItem,</w:t>
      </w:r>
    </w:p>
    <w:p w:rsidR="00013304" w:rsidRPr="00C37D2B" w:rsidRDefault="00013304" w:rsidP="00013304">
      <w:pPr>
        <w:pStyle w:val="PL"/>
        <w:tabs>
          <w:tab w:val="left" w:pos="11100"/>
        </w:tabs>
        <w:rPr>
          <w:noProof w:val="0"/>
          <w:snapToGrid w:val="0"/>
        </w:rPr>
      </w:pPr>
      <w:r w:rsidRPr="00C37D2B">
        <w:rPr>
          <w:noProof w:val="0"/>
          <w:snapToGrid w:val="0"/>
        </w:rPr>
        <w:lastRenderedPageBreak/>
        <w:tab/>
        <w:t>id-E-RABs-ToBeReleased-ModReqItem,</w:t>
      </w:r>
    </w:p>
    <w:p w:rsidR="00013304" w:rsidRPr="00C37D2B" w:rsidRDefault="00013304" w:rsidP="00013304">
      <w:pPr>
        <w:pStyle w:val="PL"/>
        <w:tabs>
          <w:tab w:val="left" w:pos="11100"/>
        </w:tabs>
        <w:rPr>
          <w:noProof w:val="0"/>
          <w:snapToGrid w:val="0"/>
        </w:rPr>
      </w:pPr>
      <w:r w:rsidRPr="00C37D2B">
        <w:rPr>
          <w:noProof w:val="0"/>
          <w:snapToGrid w:val="0"/>
        </w:rPr>
        <w:tab/>
        <w:t>id-E-RABs-Admitted-ToBeAdded-ModAckList,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id-E-RABs-Admitted-ToBeModified-ModAckList,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id-E-RABs-Admitted-ToBeReleased-ModAckList,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id-E-RABs-Admitted-ToBeAdded-ModAckItem,</w:t>
      </w:r>
    </w:p>
    <w:p w:rsidR="00013304" w:rsidRPr="00C37D2B" w:rsidRDefault="00013304" w:rsidP="00013304">
      <w:pPr>
        <w:pStyle w:val="PL"/>
        <w:tabs>
          <w:tab w:val="left" w:pos="11100"/>
        </w:tabs>
        <w:rPr>
          <w:noProof w:val="0"/>
          <w:snapToGrid w:val="0"/>
        </w:rPr>
      </w:pPr>
      <w:r w:rsidRPr="00C37D2B">
        <w:rPr>
          <w:noProof w:val="0"/>
          <w:snapToGrid w:val="0"/>
        </w:rPr>
        <w:tab/>
        <w:t>id-E-RABs-Admitted-ToBeModified-ModAckItem,</w:t>
      </w:r>
    </w:p>
    <w:p w:rsidR="00013304" w:rsidRPr="00C37D2B" w:rsidRDefault="00013304" w:rsidP="00013304">
      <w:pPr>
        <w:pStyle w:val="PL"/>
        <w:tabs>
          <w:tab w:val="left" w:pos="11100"/>
        </w:tabs>
        <w:rPr>
          <w:noProof w:val="0"/>
          <w:snapToGrid w:val="0"/>
        </w:rPr>
      </w:pPr>
      <w:r w:rsidRPr="00C37D2B">
        <w:rPr>
          <w:noProof w:val="0"/>
          <w:snapToGrid w:val="0"/>
        </w:rPr>
        <w:tab/>
        <w:t>id-E-RABs-Admitted-ToBeReleased-ModAckItem,</w:t>
      </w:r>
    </w:p>
    <w:p w:rsidR="00013304" w:rsidRPr="00C37D2B" w:rsidRDefault="00013304" w:rsidP="00013304">
      <w:pPr>
        <w:pStyle w:val="PL"/>
        <w:tabs>
          <w:tab w:val="left" w:pos="11100"/>
        </w:tabs>
        <w:rPr>
          <w:noProof w:val="0"/>
          <w:snapToGrid w:val="0"/>
        </w:rPr>
      </w:pPr>
      <w:r w:rsidRPr="00C37D2B">
        <w:rPr>
          <w:noProof w:val="0"/>
          <w:snapToGrid w:val="0"/>
        </w:rPr>
        <w:tab/>
        <w:t>id-SCGChangeIndication,</w:t>
      </w:r>
    </w:p>
    <w:p w:rsidR="00013304" w:rsidRPr="00C37D2B" w:rsidRDefault="00013304" w:rsidP="00013304">
      <w:pPr>
        <w:pStyle w:val="PL"/>
        <w:tabs>
          <w:tab w:val="left" w:pos="11100"/>
        </w:tabs>
        <w:rPr>
          <w:noProof w:val="0"/>
          <w:snapToGrid w:val="0"/>
        </w:rPr>
      </w:pPr>
      <w:r w:rsidRPr="00C37D2B">
        <w:rPr>
          <w:noProof w:val="0"/>
          <w:snapToGrid w:val="0"/>
        </w:rPr>
        <w:tab/>
        <w:t>id-E-RABs-ToBeReleased-ModReqd,</w:t>
      </w:r>
    </w:p>
    <w:p w:rsidR="00013304" w:rsidRPr="00C37D2B" w:rsidRDefault="00013304" w:rsidP="00013304">
      <w:pPr>
        <w:pStyle w:val="PL"/>
        <w:tabs>
          <w:tab w:val="left" w:pos="11100"/>
        </w:tabs>
        <w:rPr>
          <w:noProof w:val="0"/>
          <w:snapToGrid w:val="0"/>
        </w:rPr>
      </w:pPr>
      <w:r w:rsidRPr="00C37D2B">
        <w:rPr>
          <w:noProof w:val="0"/>
          <w:snapToGrid w:val="0"/>
        </w:rPr>
        <w:tab/>
        <w:t>id-E-RABs-ToBeReleased-ModReqdItem,</w:t>
      </w:r>
    </w:p>
    <w:p w:rsidR="00013304" w:rsidRPr="00C37D2B" w:rsidRDefault="00013304" w:rsidP="00013304">
      <w:pPr>
        <w:pStyle w:val="PL"/>
        <w:tabs>
          <w:tab w:val="left" w:pos="11100"/>
        </w:tabs>
        <w:rPr>
          <w:noProof w:val="0"/>
          <w:snapToGrid w:val="0"/>
        </w:rPr>
      </w:pPr>
      <w:r w:rsidRPr="00C37D2B">
        <w:rPr>
          <w:noProof w:val="0"/>
          <w:snapToGrid w:val="0"/>
        </w:rPr>
        <w:tab/>
        <w:t>id-E-RABs-ToBeReleased-List-RelReq,</w:t>
      </w:r>
    </w:p>
    <w:p w:rsidR="00013304" w:rsidRPr="00C37D2B" w:rsidRDefault="00013304" w:rsidP="00013304">
      <w:pPr>
        <w:pStyle w:val="PL"/>
        <w:tabs>
          <w:tab w:val="left" w:pos="11100"/>
        </w:tabs>
        <w:rPr>
          <w:noProof w:val="0"/>
          <w:snapToGrid w:val="0"/>
        </w:rPr>
      </w:pPr>
      <w:r w:rsidRPr="00C37D2B">
        <w:rPr>
          <w:noProof w:val="0"/>
          <w:snapToGrid w:val="0"/>
        </w:rPr>
        <w:tab/>
        <w:t>id-E-RABs-ToBeReleased-RelReqItem,</w:t>
      </w:r>
    </w:p>
    <w:p w:rsidR="00013304" w:rsidRPr="00C37D2B" w:rsidRDefault="00013304" w:rsidP="00013304">
      <w:pPr>
        <w:pStyle w:val="PL"/>
        <w:tabs>
          <w:tab w:val="left" w:pos="11100"/>
        </w:tabs>
        <w:rPr>
          <w:noProof w:val="0"/>
          <w:snapToGrid w:val="0"/>
        </w:rPr>
      </w:pPr>
      <w:r w:rsidRPr="00C37D2B">
        <w:rPr>
          <w:noProof w:val="0"/>
          <w:snapToGrid w:val="0"/>
        </w:rPr>
        <w:tab/>
        <w:t>id-E-RABs-ToBeReleased-List-RelConf,</w:t>
      </w:r>
    </w:p>
    <w:p w:rsidR="00013304" w:rsidRPr="00C37D2B" w:rsidRDefault="00013304" w:rsidP="00013304">
      <w:pPr>
        <w:pStyle w:val="PL"/>
        <w:tabs>
          <w:tab w:val="left" w:pos="11100"/>
        </w:tabs>
        <w:rPr>
          <w:noProof w:val="0"/>
          <w:snapToGrid w:val="0"/>
        </w:rPr>
      </w:pPr>
      <w:r w:rsidRPr="00C37D2B">
        <w:rPr>
          <w:noProof w:val="0"/>
          <w:snapToGrid w:val="0"/>
        </w:rPr>
        <w:tab/>
        <w:t>id-E-RABs-ToBeReleased-RelConfItem,</w:t>
      </w:r>
    </w:p>
    <w:p w:rsidR="00013304" w:rsidRPr="00C37D2B" w:rsidRDefault="00013304" w:rsidP="00013304">
      <w:pPr>
        <w:pStyle w:val="PL"/>
        <w:tabs>
          <w:tab w:val="left" w:pos="11100"/>
        </w:tabs>
        <w:rPr>
          <w:noProof w:val="0"/>
          <w:snapToGrid w:val="0"/>
        </w:rPr>
      </w:pPr>
      <w:r w:rsidRPr="00C37D2B">
        <w:rPr>
          <w:noProof w:val="0"/>
          <w:snapToGrid w:val="0"/>
        </w:rPr>
        <w:tab/>
        <w:t>id-E-RABs-SubjectToCounterCheck-List,</w:t>
      </w:r>
    </w:p>
    <w:p w:rsidR="00013304" w:rsidRPr="00C37D2B" w:rsidRDefault="00013304" w:rsidP="00013304">
      <w:pPr>
        <w:pStyle w:val="PL"/>
        <w:tabs>
          <w:tab w:val="left" w:pos="11100"/>
        </w:tabs>
        <w:rPr>
          <w:noProof w:val="0"/>
          <w:snapToGrid w:val="0"/>
        </w:rPr>
      </w:pPr>
      <w:r w:rsidRPr="00C37D2B">
        <w:rPr>
          <w:noProof w:val="0"/>
          <w:snapToGrid w:val="0"/>
        </w:rPr>
        <w:tab/>
        <w:t>id-E-RABs-SubjectToCounterCheckItem,</w:t>
      </w:r>
    </w:p>
    <w:p w:rsidR="00013304" w:rsidRPr="00C37D2B" w:rsidRDefault="00013304" w:rsidP="00013304">
      <w:pPr>
        <w:pStyle w:val="PL"/>
        <w:tabs>
          <w:tab w:val="left" w:pos="11100"/>
        </w:tabs>
        <w:rPr>
          <w:noProof w:val="0"/>
          <w:snapToGrid w:val="0"/>
        </w:rPr>
      </w:pPr>
      <w:r w:rsidRPr="00C37D2B">
        <w:rPr>
          <w:noProof w:val="0"/>
          <w:snapToGrid w:val="0"/>
        </w:rPr>
        <w:tab/>
        <w:t>id-CoMPInformation,</w:t>
      </w:r>
    </w:p>
    <w:p w:rsidR="00013304" w:rsidRPr="00C37D2B" w:rsidRDefault="00013304" w:rsidP="00013304">
      <w:pPr>
        <w:pStyle w:val="PL"/>
        <w:tabs>
          <w:tab w:val="left" w:pos="11100"/>
        </w:tabs>
        <w:rPr>
          <w:noProof w:val="0"/>
          <w:snapToGrid w:val="0"/>
        </w:rPr>
      </w:pPr>
      <w:r w:rsidRPr="00C37D2B">
        <w:rPr>
          <w:noProof w:val="0"/>
          <w:snapToGrid w:val="0"/>
        </w:rPr>
        <w:tab/>
        <w:t>id-ReportingPeriodicityRSRPMR,</w:t>
      </w:r>
    </w:p>
    <w:p w:rsidR="00013304" w:rsidRPr="00C37D2B" w:rsidRDefault="00013304" w:rsidP="00013304">
      <w:pPr>
        <w:pStyle w:val="PL"/>
        <w:tabs>
          <w:tab w:val="left" w:pos="11100"/>
        </w:tabs>
        <w:rPr>
          <w:noProof w:val="0"/>
          <w:snapToGrid w:val="0"/>
        </w:rPr>
      </w:pPr>
      <w:r w:rsidRPr="00C37D2B">
        <w:rPr>
          <w:noProof w:val="0"/>
          <w:snapToGrid w:val="0"/>
        </w:rPr>
        <w:tab/>
        <w:t>id-RSRPMRList,</w:t>
      </w:r>
    </w:p>
    <w:p w:rsidR="00013304" w:rsidRPr="00C37D2B" w:rsidRDefault="00013304" w:rsidP="00013304">
      <w:pPr>
        <w:pStyle w:val="PL"/>
        <w:tabs>
          <w:tab w:val="left" w:pos="11100"/>
        </w:tabs>
        <w:rPr>
          <w:noProof w:val="0"/>
          <w:snapToGrid w:val="0"/>
        </w:rPr>
      </w:pPr>
      <w:r w:rsidRPr="00C37D2B">
        <w:rPr>
          <w:noProof w:val="0"/>
          <w:snapToGrid w:val="0"/>
        </w:rPr>
        <w:tab/>
        <w:t>id-UE-RLF-Report-Container-for-extended-bands,</w:t>
      </w:r>
    </w:p>
    <w:p w:rsidR="00013304" w:rsidRPr="00C37D2B" w:rsidRDefault="00013304" w:rsidP="00013304">
      <w:pPr>
        <w:pStyle w:val="PL"/>
        <w:tabs>
          <w:tab w:val="left" w:pos="11100"/>
        </w:tabs>
        <w:rPr>
          <w:noProof w:val="0"/>
          <w:snapToGrid w:val="0"/>
        </w:rPr>
      </w:pPr>
      <w:r w:rsidRPr="00C37D2B">
        <w:rPr>
          <w:noProof w:val="0"/>
          <w:snapToGrid w:val="0"/>
        </w:rPr>
        <w:tab/>
        <w:t>id-ProSeAuthorized,</w:t>
      </w:r>
    </w:p>
    <w:p w:rsidR="00013304" w:rsidRPr="00C37D2B" w:rsidRDefault="00013304" w:rsidP="00013304">
      <w:pPr>
        <w:pStyle w:val="PL"/>
        <w:tabs>
          <w:tab w:val="left" w:pos="11100"/>
        </w:tabs>
        <w:rPr>
          <w:noProof w:val="0"/>
          <w:snapToGrid w:val="0"/>
        </w:rPr>
      </w:pPr>
      <w:r w:rsidRPr="00C37D2B">
        <w:rPr>
          <w:noProof w:val="0"/>
          <w:snapToGrid w:val="0"/>
        </w:rPr>
        <w:tab/>
        <w:t>id-CoverageModificationList,</w:t>
      </w:r>
    </w:p>
    <w:p w:rsidR="00013304" w:rsidRPr="00C37D2B" w:rsidRDefault="00013304" w:rsidP="00013304">
      <w:pPr>
        <w:pStyle w:val="PL"/>
        <w:tabs>
          <w:tab w:val="left" w:pos="11100"/>
        </w:tabs>
        <w:rPr>
          <w:noProof w:val="0"/>
          <w:snapToGrid w:val="0"/>
        </w:rPr>
      </w:pPr>
      <w:r w:rsidRPr="00C37D2B">
        <w:rPr>
          <w:noProof w:val="0"/>
          <w:snapToGrid w:val="0"/>
        </w:rPr>
        <w:tab/>
        <w:t>id-ReportingPeriodicityCSIR,</w:t>
      </w:r>
    </w:p>
    <w:p w:rsidR="00013304" w:rsidRPr="00C37D2B" w:rsidRDefault="00013304" w:rsidP="00013304">
      <w:pPr>
        <w:pStyle w:val="PL"/>
        <w:tabs>
          <w:tab w:val="left" w:pos="11100"/>
        </w:tabs>
        <w:rPr>
          <w:noProof w:val="0"/>
          <w:snapToGrid w:val="0"/>
        </w:rPr>
      </w:pPr>
      <w:r w:rsidRPr="00C37D2B">
        <w:rPr>
          <w:noProof w:val="0"/>
          <w:snapToGrid w:val="0"/>
        </w:rPr>
        <w:tab/>
        <w:t>id-CSIReportList,</w:t>
      </w:r>
    </w:p>
    <w:p w:rsidR="00013304" w:rsidRPr="00C37D2B" w:rsidRDefault="00013304" w:rsidP="00013304">
      <w:pPr>
        <w:pStyle w:val="PL"/>
        <w:tabs>
          <w:tab w:val="left" w:pos="11100"/>
        </w:tabs>
        <w:rPr>
          <w:noProof w:val="0"/>
          <w:snapToGrid w:val="0"/>
        </w:rPr>
      </w:pPr>
      <w:r w:rsidRPr="00C37D2B">
        <w:rPr>
          <w:noProof w:val="0"/>
          <w:snapToGrid w:val="0"/>
        </w:rPr>
        <w:tab/>
        <w:t>id-ReceiveStatusOfULPDCPSDUsPDCP-SNlength18,</w:t>
      </w:r>
    </w:p>
    <w:p w:rsidR="00013304" w:rsidRPr="00C37D2B" w:rsidRDefault="00013304" w:rsidP="00013304">
      <w:pPr>
        <w:pStyle w:val="PL"/>
        <w:tabs>
          <w:tab w:val="left" w:pos="11100"/>
        </w:tabs>
        <w:rPr>
          <w:noProof w:val="0"/>
          <w:snapToGrid w:val="0"/>
        </w:rPr>
      </w:pPr>
      <w:r w:rsidRPr="00C37D2B">
        <w:rPr>
          <w:noProof w:val="0"/>
          <w:snapToGrid w:val="0"/>
        </w:rPr>
        <w:tab/>
        <w:t>id-ULCOUNTValuePDCP-SNlength18,</w:t>
      </w:r>
    </w:p>
    <w:p w:rsidR="00013304" w:rsidRPr="00C37D2B" w:rsidRDefault="00013304" w:rsidP="00013304">
      <w:pPr>
        <w:pStyle w:val="PL"/>
        <w:tabs>
          <w:tab w:val="left" w:pos="11100"/>
        </w:tabs>
        <w:rPr>
          <w:noProof w:val="0"/>
          <w:snapToGrid w:val="0"/>
        </w:rPr>
      </w:pPr>
      <w:r w:rsidRPr="00C37D2B">
        <w:rPr>
          <w:noProof w:val="0"/>
          <w:snapToGrid w:val="0"/>
        </w:rPr>
        <w:tab/>
        <w:t>id-DLCOUNTValuePDCP-SNlength18,</w:t>
      </w:r>
    </w:p>
    <w:p w:rsidR="00013304" w:rsidRPr="00C37D2B" w:rsidRDefault="00013304" w:rsidP="00013304">
      <w:pPr>
        <w:pStyle w:val="PL"/>
        <w:tabs>
          <w:tab w:val="left" w:pos="11100"/>
        </w:tabs>
        <w:rPr>
          <w:noProof w:val="0"/>
          <w:snapToGrid w:val="0"/>
        </w:rPr>
      </w:pPr>
      <w:r w:rsidRPr="00C37D2B">
        <w:rPr>
          <w:noProof w:val="0"/>
          <w:snapToGrid w:val="0"/>
        </w:rPr>
        <w:tab/>
        <w:t>id-LHN-ID,</w:t>
      </w:r>
    </w:p>
    <w:p w:rsidR="00013304" w:rsidRPr="00C37D2B" w:rsidRDefault="00013304" w:rsidP="00013304">
      <w:pPr>
        <w:pStyle w:val="PL"/>
        <w:tabs>
          <w:tab w:val="left" w:pos="11100"/>
        </w:tabs>
        <w:rPr>
          <w:noProof w:val="0"/>
          <w:snapToGrid w:val="0"/>
        </w:rPr>
      </w:pPr>
      <w:r w:rsidRPr="00C37D2B">
        <w:rPr>
          <w:noProof w:val="0"/>
          <w:snapToGrid w:val="0"/>
        </w:rPr>
        <w:tab/>
        <w:t>id-Correlation-ID,</w:t>
      </w:r>
    </w:p>
    <w:p w:rsidR="00013304" w:rsidRPr="00C37D2B" w:rsidRDefault="00013304" w:rsidP="00013304">
      <w:pPr>
        <w:pStyle w:val="PL"/>
        <w:tabs>
          <w:tab w:val="left" w:pos="11100"/>
        </w:tabs>
        <w:rPr>
          <w:noProof w:val="0"/>
          <w:snapToGrid w:val="0"/>
        </w:rPr>
      </w:pPr>
      <w:r w:rsidRPr="00C37D2B">
        <w:rPr>
          <w:noProof w:val="0"/>
          <w:snapToGrid w:val="0"/>
        </w:rPr>
        <w:tab/>
        <w:t>id-SIPTO-Correlation-ID,</w:t>
      </w:r>
    </w:p>
    <w:p w:rsidR="00013304" w:rsidRPr="00C37D2B" w:rsidRDefault="00013304" w:rsidP="00013304">
      <w:pPr>
        <w:pStyle w:val="PL"/>
        <w:tabs>
          <w:tab w:val="left" w:pos="11100"/>
        </w:tabs>
        <w:rPr>
          <w:noProof w:val="0"/>
          <w:snapToGrid w:val="0"/>
        </w:rPr>
      </w:pPr>
      <w:r w:rsidRPr="00C37D2B">
        <w:rPr>
          <w:noProof w:val="0"/>
          <w:snapToGrid w:val="0"/>
        </w:rPr>
        <w:tab/>
        <w:t>id-UE-ContextReferenceAtSeNB,</w:t>
      </w:r>
    </w:p>
    <w:p w:rsidR="00013304" w:rsidRPr="00C37D2B" w:rsidRDefault="00013304" w:rsidP="00013304">
      <w:pPr>
        <w:pStyle w:val="PL"/>
        <w:tabs>
          <w:tab w:val="left" w:pos="11100"/>
        </w:tabs>
        <w:rPr>
          <w:noProof w:val="0"/>
          <w:snapToGrid w:val="0"/>
        </w:rPr>
      </w:pPr>
      <w:r w:rsidRPr="00C37D2B">
        <w:rPr>
          <w:noProof w:val="0"/>
          <w:snapToGrid w:val="0"/>
        </w:rPr>
        <w:tab/>
        <w:t>id-UE-ContextReferenceAtWT,</w:t>
      </w:r>
    </w:p>
    <w:p w:rsidR="00013304" w:rsidRPr="00C37D2B" w:rsidRDefault="00013304" w:rsidP="00013304">
      <w:pPr>
        <w:pStyle w:val="PL"/>
        <w:tabs>
          <w:tab w:val="left" w:pos="11100"/>
        </w:tabs>
        <w:rPr>
          <w:noProof w:val="0"/>
          <w:snapToGrid w:val="0"/>
        </w:rPr>
      </w:pPr>
      <w:r w:rsidRPr="00C37D2B">
        <w:rPr>
          <w:noProof w:val="0"/>
          <w:snapToGrid w:val="0"/>
        </w:rPr>
        <w:tab/>
        <w:t>id-UE-ContextKeptIndicator,</w:t>
      </w:r>
    </w:p>
    <w:p w:rsidR="00013304" w:rsidRPr="00C37D2B" w:rsidRDefault="00013304" w:rsidP="00013304">
      <w:pPr>
        <w:pStyle w:val="PL"/>
        <w:tabs>
          <w:tab w:val="left" w:pos="11100"/>
        </w:tabs>
        <w:rPr>
          <w:noProof w:val="0"/>
          <w:snapToGrid w:val="0"/>
        </w:rPr>
      </w:pPr>
      <w:r w:rsidRPr="00C37D2B">
        <w:rPr>
          <w:noProof w:val="0"/>
          <w:snapToGrid w:val="0"/>
        </w:rPr>
        <w:tab/>
        <w:t>id-UEs-ToBeReset,</w:t>
      </w:r>
    </w:p>
    <w:p w:rsidR="00013304" w:rsidRPr="00C37D2B" w:rsidRDefault="00013304" w:rsidP="00013304">
      <w:pPr>
        <w:pStyle w:val="PL"/>
        <w:tabs>
          <w:tab w:val="left" w:pos="11100"/>
        </w:tabs>
        <w:rPr>
          <w:noProof w:val="0"/>
          <w:snapToGrid w:val="0"/>
        </w:rPr>
      </w:pPr>
      <w:r w:rsidRPr="00C37D2B">
        <w:rPr>
          <w:noProof w:val="0"/>
          <w:snapToGrid w:val="0"/>
        </w:rPr>
        <w:tab/>
        <w:t>id-UEs-Admitted-ToBeReset,</w:t>
      </w:r>
    </w:p>
    <w:p w:rsidR="00013304" w:rsidRPr="00C37D2B" w:rsidRDefault="00013304" w:rsidP="00013304">
      <w:pPr>
        <w:pStyle w:val="PL"/>
        <w:tabs>
          <w:tab w:val="left" w:pos="11100"/>
        </w:tabs>
        <w:rPr>
          <w:noProof w:val="0"/>
          <w:snapToGrid w:val="0"/>
        </w:rPr>
      </w:pPr>
      <w:r w:rsidRPr="00C37D2B">
        <w:rPr>
          <w:noProof w:val="0"/>
          <w:snapToGrid w:val="0"/>
        </w:rPr>
        <w:tab/>
        <w:t>id-WT-UE-ContextKeptIndicator,</w:t>
      </w:r>
    </w:p>
    <w:p w:rsidR="00013304" w:rsidRPr="00C37D2B" w:rsidRDefault="00013304" w:rsidP="00013304">
      <w:pPr>
        <w:pStyle w:val="PL"/>
        <w:tabs>
          <w:tab w:val="left" w:pos="11100"/>
        </w:tabs>
        <w:rPr>
          <w:noProof w:val="0"/>
          <w:snapToGrid w:val="0"/>
        </w:rPr>
      </w:pPr>
      <w:r w:rsidRPr="00C37D2B">
        <w:rPr>
          <w:noProof w:val="0"/>
          <w:snapToGrid w:val="0"/>
        </w:rPr>
        <w:tab/>
        <w:t>id-New-eNB-UE-X2AP-ID-Extension,</w:t>
      </w:r>
    </w:p>
    <w:p w:rsidR="00013304" w:rsidRPr="00C37D2B" w:rsidRDefault="00013304" w:rsidP="00013304">
      <w:pPr>
        <w:pStyle w:val="PL"/>
        <w:tabs>
          <w:tab w:val="left" w:pos="11100"/>
        </w:tabs>
        <w:rPr>
          <w:noProof w:val="0"/>
          <w:snapToGrid w:val="0"/>
        </w:rPr>
      </w:pPr>
      <w:r w:rsidRPr="00C37D2B">
        <w:rPr>
          <w:noProof w:val="0"/>
          <w:snapToGrid w:val="0"/>
        </w:rPr>
        <w:tab/>
        <w:t>id-Old-eNB-UE-X2AP-ID-Extension,</w:t>
      </w:r>
    </w:p>
    <w:p w:rsidR="00013304" w:rsidRPr="00C37D2B" w:rsidRDefault="00013304" w:rsidP="00013304">
      <w:pPr>
        <w:pStyle w:val="PL"/>
        <w:tabs>
          <w:tab w:val="left" w:pos="11100"/>
        </w:tabs>
        <w:rPr>
          <w:noProof w:val="0"/>
          <w:snapToGrid w:val="0"/>
        </w:rPr>
      </w:pPr>
      <w:r w:rsidRPr="00C37D2B">
        <w:rPr>
          <w:noProof w:val="0"/>
          <w:snapToGrid w:val="0"/>
        </w:rPr>
        <w:tab/>
        <w:t>id-MeNB-UE-X2AP-ID-Extension,</w:t>
      </w:r>
    </w:p>
    <w:p w:rsidR="00013304" w:rsidRPr="00C37D2B" w:rsidRDefault="00013304" w:rsidP="00013304">
      <w:pPr>
        <w:pStyle w:val="PL"/>
        <w:tabs>
          <w:tab w:val="left" w:pos="11100"/>
        </w:tabs>
        <w:rPr>
          <w:noProof w:val="0"/>
          <w:snapToGrid w:val="0"/>
        </w:rPr>
      </w:pPr>
      <w:r w:rsidRPr="00C37D2B">
        <w:rPr>
          <w:noProof w:val="0"/>
          <w:snapToGrid w:val="0"/>
        </w:rPr>
        <w:tab/>
        <w:t>id-SeNB-UE-X2AP-ID-Extension,</w:t>
      </w:r>
    </w:p>
    <w:p w:rsidR="00013304" w:rsidRPr="00C37D2B" w:rsidRDefault="00013304" w:rsidP="00013304">
      <w:pPr>
        <w:pStyle w:val="PL"/>
        <w:tabs>
          <w:tab w:val="left" w:pos="11100"/>
        </w:tabs>
        <w:rPr>
          <w:noProof w:val="0"/>
          <w:snapToGrid w:val="0"/>
        </w:rPr>
      </w:pPr>
      <w:r w:rsidRPr="00C37D2B">
        <w:rPr>
          <w:noProof w:val="0"/>
          <w:snapToGrid w:val="0"/>
        </w:rPr>
        <w:tab/>
        <w:t>id-SIPTO-BearerDeactivationIndication,</w:t>
      </w:r>
    </w:p>
    <w:p w:rsidR="00013304" w:rsidRPr="00C37D2B" w:rsidRDefault="00013304" w:rsidP="00013304">
      <w:pPr>
        <w:pStyle w:val="PL"/>
        <w:tabs>
          <w:tab w:val="left" w:pos="11100"/>
        </w:tabs>
        <w:rPr>
          <w:noProof w:val="0"/>
          <w:snapToGrid w:val="0"/>
        </w:rPr>
      </w:pPr>
      <w:r w:rsidRPr="00C37D2B">
        <w:rPr>
          <w:noProof w:val="0"/>
          <w:snapToGrid w:val="0"/>
        </w:rPr>
        <w:tab/>
        <w:t>id-Tunnel-Information-for-BBF,</w:t>
      </w:r>
    </w:p>
    <w:p w:rsidR="00013304" w:rsidRPr="00C37D2B" w:rsidRDefault="00013304" w:rsidP="00013304">
      <w:pPr>
        <w:pStyle w:val="PL"/>
        <w:tabs>
          <w:tab w:val="left" w:pos="11100"/>
        </w:tabs>
      </w:pPr>
      <w:r w:rsidRPr="00C37D2B">
        <w:tab/>
        <w:t>id-SIPTO-L-GW-TransportLayerAddress,</w:t>
      </w:r>
    </w:p>
    <w:p w:rsidR="00013304" w:rsidRPr="00C37D2B" w:rsidRDefault="00013304" w:rsidP="00013304">
      <w:pPr>
        <w:pStyle w:val="PL"/>
        <w:tabs>
          <w:tab w:val="left" w:pos="11100"/>
        </w:tabs>
      </w:pPr>
      <w:r w:rsidRPr="00C37D2B">
        <w:tab/>
        <w:t>id-GW-TransportLayerAddress,</w:t>
      </w:r>
    </w:p>
    <w:p w:rsidR="00013304" w:rsidRPr="00C37D2B" w:rsidRDefault="00013304" w:rsidP="00013304">
      <w:pPr>
        <w:pStyle w:val="PL"/>
        <w:tabs>
          <w:tab w:val="left" w:pos="11100"/>
        </w:tabs>
      </w:pPr>
      <w:r w:rsidRPr="00C37D2B">
        <w:tab/>
        <w:t>id-X2RemovalThreshold,</w:t>
      </w:r>
    </w:p>
    <w:p w:rsidR="00013304" w:rsidRPr="00C37D2B" w:rsidRDefault="00013304" w:rsidP="00013304">
      <w:pPr>
        <w:pStyle w:val="PL"/>
        <w:tabs>
          <w:tab w:val="left" w:pos="11100"/>
        </w:tabs>
      </w:pPr>
      <w:r w:rsidRPr="00C37D2B">
        <w:tab/>
        <w:t>id-CellReportingIndicator,</w:t>
      </w:r>
    </w:p>
    <w:p w:rsidR="00013304" w:rsidRPr="00C37D2B" w:rsidRDefault="00013304" w:rsidP="00013304">
      <w:pPr>
        <w:pStyle w:val="PL"/>
        <w:tabs>
          <w:tab w:val="left" w:pos="11100"/>
        </w:tabs>
      </w:pPr>
      <w:r w:rsidRPr="00C37D2B">
        <w:tab/>
        <w:t>id-V2XServicesAuthorized,</w:t>
      </w:r>
    </w:p>
    <w:p w:rsidR="00013304" w:rsidRPr="00C37D2B" w:rsidRDefault="00013304" w:rsidP="00013304">
      <w:pPr>
        <w:pStyle w:val="PL"/>
        <w:tabs>
          <w:tab w:val="left" w:pos="11100"/>
        </w:tabs>
      </w:pPr>
      <w:r w:rsidRPr="00C37D2B">
        <w:tab/>
        <w:t>id-resumeID,</w:t>
      </w:r>
    </w:p>
    <w:p w:rsidR="00013304" w:rsidRPr="00C37D2B" w:rsidRDefault="00013304" w:rsidP="00013304">
      <w:pPr>
        <w:pStyle w:val="PL"/>
        <w:tabs>
          <w:tab w:val="left" w:pos="11100"/>
        </w:tabs>
      </w:pPr>
      <w:r w:rsidRPr="00C37D2B">
        <w:tab/>
        <w:t>id-UE-ContextInformationRetrieve,</w:t>
      </w:r>
    </w:p>
    <w:p w:rsidR="00013304" w:rsidRPr="00C37D2B" w:rsidRDefault="00013304" w:rsidP="00013304">
      <w:pPr>
        <w:pStyle w:val="PL"/>
        <w:tabs>
          <w:tab w:val="left" w:pos="11100"/>
        </w:tabs>
      </w:pPr>
      <w:r w:rsidRPr="00C37D2B">
        <w:tab/>
        <w:t>id-E-RABs-ToBeSetupRetrieve-Item,</w:t>
      </w:r>
    </w:p>
    <w:p w:rsidR="00013304" w:rsidRPr="00C37D2B" w:rsidRDefault="00013304" w:rsidP="00013304">
      <w:pPr>
        <w:pStyle w:val="PL"/>
        <w:tabs>
          <w:tab w:val="left" w:pos="11100"/>
        </w:tabs>
        <w:rPr>
          <w:lang w:eastAsia="zh-CN"/>
        </w:rPr>
      </w:pPr>
      <w:r w:rsidRPr="00C37D2B">
        <w:tab/>
        <w:t>id-NewEUTRANCellIdentifier,</w:t>
      </w:r>
    </w:p>
    <w:p w:rsidR="00013304" w:rsidRPr="00C37D2B" w:rsidRDefault="00013304" w:rsidP="00013304">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013304" w:rsidRPr="00C37D2B" w:rsidRDefault="00013304" w:rsidP="00013304">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013304" w:rsidRPr="00C37D2B" w:rsidRDefault="00013304" w:rsidP="00013304">
      <w:pPr>
        <w:pStyle w:val="PL"/>
        <w:tabs>
          <w:tab w:val="left" w:pos="11100"/>
        </w:tabs>
        <w:rPr>
          <w:noProof w:val="0"/>
        </w:rPr>
      </w:pPr>
      <w:r w:rsidRPr="00C37D2B">
        <w:rPr>
          <w:noProof w:val="0"/>
          <w:snapToGrid w:val="0"/>
        </w:rPr>
        <w:lastRenderedPageBreak/>
        <w:tab/>
        <w:t>id-</w:t>
      </w:r>
      <w:r w:rsidRPr="00C37D2B">
        <w:rPr>
          <w:noProof w:val="0"/>
        </w:rPr>
        <w:t>uL-GTPtunnelEndpoint,</w:t>
      </w:r>
    </w:p>
    <w:p w:rsidR="00013304" w:rsidRPr="00C37D2B" w:rsidRDefault="00013304" w:rsidP="00013304">
      <w:pPr>
        <w:pStyle w:val="PL"/>
        <w:tabs>
          <w:tab w:val="left" w:pos="11100"/>
        </w:tabs>
      </w:pPr>
      <w:r w:rsidRPr="00C37D2B">
        <w:tab/>
        <w:t>id-SgNBSecurityKey,</w:t>
      </w:r>
    </w:p>
    <w:p w:rsidR="00013304" w:rsidRPr="00C37D2B" w:rsidRDefault="00013304" w:rsidP="00013304">
      <w:pPr>
        <w:pStyle w:val="PL"/>
        <w:tabs>
          <w:tab w:val="left" w:pos="11100"/>
        </w:tabs>
      </w:pPr>
      <w:r w:rsidRPr="00C37D2B">
        <w:tab/>
        <w:t>id-SgNBUEAggregateMaximumBitRate,</w:t>
      </w:r>
    </w:p>
    <w:p w:rsidR="00013304" w:rsidRPr="00C37D2B" w:rsidRDefault="00013304" w:rsidP="00013304">
      <w:pPr>
        <w:pStyle w:val="PL"/>
        <w:tabs>
          <w:tab w:val="left" w:pos="11100"/>
        </w:tabs>
      </w:pPr>
      <w:r w:rsidRPr="00C37D2B">
        <w:tab/>
        <w:t>id-E-RABs-ToBeAdded-SgNBAddReqList,</w:t>
      </w:r>
    </w:p>
    <w:p w:rsidR="00013304" w:rsidRPr="00C37D2B" w:rsidRDefault="00013304" w:rsidP="00013304">
      <w:pPr>
        <w:pStyle w:val="PL"/>
        <w:tabs>
          <w:tab w:val="left" w:pos="11100"/>
        </w:tabs>
      </w:pPr>
      <w:r w:rsidRPr="00C37D2B">
        <w:tab/>
        <w:t>id-MeNBtoSgNBContainer,</w:t>
      </w:r>
    </w:p>
    <w:p w:rsidR="00013304" w:rsidRPr="00C37D2B" w:rsidRDefault="00013304" w:rsidP="00013304">
      <w:pPr>
        <w:pStyle w:val="PL"/>
        <w:tabs>
          <w:tab w:val="left" w:pos="11100"/>
        </w:tabs>
      </w:pPr>
      <w:r w:rsidRPr="00C37D2B">
        <w:tab/>
        <w:t>id-SgNB-UE-X2AP-ID,</w:t>
      </w:r>
    </w:p>
    <w:p w:rsidR="00013304" w:rsidRPr="00C37D2B" w:rsidRDefault="00013304" w:rsidP="00013304">
      <w:pPr>
        <w:pStyle w:val="PL"/>
        <w:tabs>
          <w:tab w:val="left" w:pos="11100"/>
        </w:tabs>
      </w:pPr>
      <w:r w:rsidRPr="00C37D2B">
        <w:tab/>
        <w:t>id-RequestedSplitSRBs,</w:t>
      </w:r>
    </w:p>
    <w:p w:rsidR="00013304" w:rsidRPr="00C37D2B" w:rsidRDefault="00013304" w:rsidP="00013304">
      <w:pPr>
        <w:pStyle w:val="PL"/>
        <w:tabs>
          <w:tab w:val="left" w:pos="11100"/>
        </w:tabs>
      </w:pPr>
      <w:r w:rsidRPr="00C37D2B">
        <w:tab/>
        <w:t>id-E-RABs-ToBeAdded-SgNBAddReq-Item,</w:t>
      </w:r>
    </w:p>
    <w:p w:rsidR="00013304" w:rsidRPr="00C37D2B" w:rsidRDefault="00013304" w:rsidP="00013304">
      <w:pPr>
        <w:pStyle w:val="PL"/>
        <w:tabs>
          <w:tab w:val="left" w:pos="11100"/>
        </w:tabs>
      </w:pPr>
      <w:r w:rsidRPr="00C37D2B">
        <w:tab/>
        <w:t>id-E-RABs-Admitted-ToBeAdded-SgNBAddReqAckList,</w:t>
      </w:r>
    </w:p>
    <w:p w:rsidR="00013304" w:rsidRPr="00C37D2B" w:rsidRDefault="00013304" w:rsidP="00013304">
      <w:pPr>
        <w:pStyle w:val="PL"/>
        <w:tabs>
          <w:tab w:val="left" w:pos="11100"/>
        </w:tabs>
      </w:pPr>
      <w:r w:rsidRPr="00C37D2B">
        <w:tab/>
        <w:t>id-SgNBtoMeNBContainer,</w:t>
      </w:r>
    </w:p>
    <w:p w:rsidR="00013304" w:rsidRPr="00C37D2B" w:rsidRDefault="00013304" w:rsidP="00013304">
      <w:pPr>
        <w:pStyle w:val="PL"/>
        <w:tabs>
          <w:tab w:val="left" w:pos="11100"/>
        </w:tabs>
      </w:pPr>
      <w:r w:rsidRPr="00C37D2B">
        <w:tab/>
        <w:t>id-AdmittedSplitSRBs,</w:t>
      </w:r>
    </w:p>
    <w:p w:rsidR="00013304" w:rsidRPr="00C37D2B" w:rsidRDefault="00013304" w:rsidP="00013304">
      <w:pPr>
        <w:pStyle w:val="PL"/>
        <w:tabs>
          <w:tab w:val="left" w:pos="11100"/>
        </w:tabs>
      </w:pPr>
      <w:r w:rsidRPr="00C37D2B">
        <w:tab/>
        <w:t>id-E-RABs-Admitted-ToBeAdded-SgNBAddReqAck-Item,</w:t>
      </w:r>
    </w:p>
    <w:p w:rsidR="00013304" w:rsidRPr="00C37D2B" w:rsidRDefault="00013304" w:rsidP="00013304">
      <w:pPr>
        <w:pStyle w:val="PL"/>
        <w:tabs>
          <w:tab w:val="left" w:pos="11100"/>
        </w:tabs>
      </w:pPr>
      <w:r w:rsidRPr="00C37D2B">
        <w:tab/>
        <w:t>id-ResponseInformationSgNBReconfComp,</w:t>
      </w:r>
    </w:p>
    <w:p w:rsidR="00013304" w:rsidRPr="00C37D2B" w:rsidRDefault="00013304" w:rsidP="00013304">
      <w:pPr>
        <w:pStyle w:val="PL"/>
        <w:tabs>
          <w:tab w:val="left" w:pos="11100"/>
        </w:tabs>
      </w:pPr>
      <w:r w:rsidRPr="00C37D2B">
        <w:tab/>
        <w:t>id-UE-ContextInformation-SgNBModReq,</w:t>
      </w:r>
    </w:p>
    <w:p w:rsidR="00013304" w:rsidRPr="00C37D2B" w:rsidRDefault="00013304" w:rsidP="00013304">
      <w:pPr>
        <w:pStyle w:val="PL"/>
        <w:tabs>
          <w:tab w:val="left" w:pos="11100"/>
        </w:tabs>
      </w:pPr>
      <w:r w:rsidRPr="00C37D2B">
        <w:tab/>
        <w:t>id-E-RABs-ToBeAdded-SgNBModReq-Item,</w:t>
      </w:r>
    </w:p>
    <w:p w:rsidR="00013304" w:rsidRPr="00C37D2B" w:rsidRDefault="00013304" w:rsidP="00013304">
      <w:pPr>
        <w:pStyle w:val="PL"/>
        <w:tabs>
          <w:tab w:val="left" w:pos="11100"/>
        </w:tabs>
      </w:pPr>
      <w:r w:rsidRPr="00C37D2B">
        <w:tab/>
        <w:t>id-E-RABs-ToBeModified-SgNBModReq-Item,</w:t>
      </w:r>
    </w:p>
    <w:p w:rsidR="00013304" w:rsidRPr="00C37D2B" w:rsidRDefault="00013304" w:rsidP="00013304">
      <w:pPr>
        <w:pStyle w:val="PL"/>
        <w:tabs>
          <w:tab w:val="left" w:pos="11100"/>
        </w:tabs>
      </w:pPr>
      <w:r w:rsidRPr="00C37D2B">
        <w:tab/>
        <w:t>id-E-RABs-ToBeReleased-SgNBModReq-Item,</w:t>
      </w:r>
    </w:p>
    <w:p w:rsidR="00013304" w:rsidRPr="00C37D2B" w:rsidRDefault="00013304" w:rsidP="00013304">
      <w:pPr>
        <w:pStyle w:val="PL"/>
        <w:tabs>
          <w:tab w:val="left" w:pos="11100"/>
        </w:tabs>
      </w:pPr>
      <w:r w:rsidRPr="00C37D2B">
        <w:tab/>
        <w:t>id-E-RABs-Admitted-ToBeAdded-SgNBModAckList,</w:t>
      </w:r>
    </w:p>
    <w:p w:rsidR="00013304" w:rsidRPr="00C37D2B" w:rsidRDefault="00013304" w:rsidP="00013304">
      <w:pPr>
        <w:pStyle w:val="PL"/>
        <w:tabs>
          <w:tab w:val="left" w:pos="11100"/>
        </w:tabs>
      </w:pPr>
      <w:r w:rsidRPr="00C37D2B">
        <w:tab/>
        <w:t>id-E-RABs-Admitted-ToBeModified-SgNBModAckList,</w:t>
      </w:r>
    </w:p>
    <w:p w:rsidR="00013304" w:rsidRPr="00C37D2B" w:rsidRDefault="00013304" w:rsidP="00013304">
      <w:pPr>
        <w:pStyle w:val="PL"/>
        <w:tabs>
          <w:tab w:val="left" w:pos="11100"/>
        </w:tabs>
      </w:pPr>
      <w:r w:rsidRPr="00C37D2B">
        <w:tab/>
        <w:t>id-E-RABs-Admitted-ToBeReleased-SgNBModAckList,</w:t>
      </w:r>
    </w:p>
    <w:p w:rsidR="00013304" w:rsidRPr="00C37D2B" w:rsidRDefault="00013304" w:rsidP="00013304">
      <w:pPr>
        <w:pStyle w:val="PL"/>
        <w:tabs>
          <w:tab w:val="left" w:pos="11100"/>
        </w:tabs>
      </w:pPr>
      <w:r w:rsidRPr="00C37D2B">
        <w:tab/>
        <w:t>id-E-RABs-Admitted-ToBeAdded-SgNBModAck-Item,</w:t>
      </w:r>
    </w:p>
    <w:p w:rsidR="00013304" w:rsidRPr="00C37D2B" w:rsidRDefault="00013304" w:rsidP="00013304">
      <w:pPr>
        <w:pStyle w:val="PL"/>
        <w:tabs>
          <w:tab w:val="left" w:pos="11100"/>
        </w:tabs>
      </w:pPr>
      <w:r w:rsidRPr="00C37D2B">
        <w:tab/>
        <w:t>id-E-RABs-Admitted-ToBeModified-SgNBModAck-Item,</w:t>
      </w:r>
    </w:p>
    <w:p w:rsidR="00013304" w:rsidRPr="00C37D2B" w:rsidRDefault="00013304" w:rsidP="00013304">
      <w:pPr>
        <w:pStyle w:val="PL"/>
        <w:tabs>
          <w:tab w:val="left" w:pos="11100"/>
        </w:tabs>
      </w:pPr>
      <w:r w:rsidRPr="00C37D2B">
        <w:tab/>
        <w:t>id-E-RABs-Admitted-ToBeReleased-SgNBModAck-Item,</w:t>
      </w:r>
    </w:p>
    <w:p w:rsidR="00013304" w:rsidRPr="00C37D2B" w:rsidRDefault="00013304" w:rsidP="00013304">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013304" w:rsidRPr="00C37D2B" w:rsidRDefault="00013304" w:rsidP="00013304">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013304" w:rsidRPr="00C37D2B" w:rsidRDefault="00013304" w:rsidP="00013304">
      <w:pPr>
        <w:pStyle w:val="PL"/>
        <w:tabs>
          <w:tab w:val="left" w:pos="11100"/>
        </w:tabs>
      </w:pPr>
      <w:r w:rsidRPr="00C37D2B">
        <w:tab/>
        <w:t>id-E-RABs-ToBeReleased-SgNBModReqdList,</w:t>
      </w:r>
    </w:p>
    <w:p w:rsidR="00013304" w:rsidRPr="00C37D2B" w:rsidRDefault="00013304" w:rsidP="00013304">
      <w:pPr>
        <w:pStyle w:val="PL"/>
        <w:tabs>
          <w:tab w:val="left" w:pos="11100"/>
        </w:tabs>
      </w:pPr>
      <w:r w:rsidRPr="00C37D2B">
        <w:tab/>
        <w:t>id-E-RABs-ToBeModified-SgNBModReqdList,</w:t>
      </w:r>
    </w:p>
    <w:p w:rsidR="00013304" w:rsidRPr="00C37D2B" w:rsidRDefault="00013304" w:rsidP="00013304">
      <w:pPr>
        <w:pStyle w:val="PL"/>
        <w:tabs>
          <w:tab w:val="left" w:pos="11100"/>
        </w:tabs>
      </w:pPr>
      <w:r w:rsidRPr="00C37D2B">
        <w:tab/>
        <w:t>id-E-RABs-ToBeReleased-SgNBModReqd-Item,</w:t>
      </w:r>
    </w:p>
    <w:p w:rsidR="00013304" w:rsidRPr="00C37D2B" w:rsidRDefault="00013304" w:rsidP="00013304">
      <w:pPr>
        <w:pStyle w:val="PL"/>
        <w:tabs>
          <w:tab w:val="left" w:pos="11100"/>
        </w:tabs>
      </w:pPr>
      <w:r w:rsidRPr="00C37D2B">
        <w:tab/>
        <w:t>id-E-RABs-ToBeModified-SgNBModReqd-Item,</w:t>
      </w:r>
    </w:p>
    <w:p w:rsidR="00013304" w:rsidRPr="00C37D2B" w:rsidRDefault="00013304" w:rsidP="00013304">
      <w:pPr>
        <w:pStyle w:val="PL"/>
        <w:tabs>
          <w:tab w:val="left" w:pos="11100"/>
        </w:tabs>
      </w:pPr>
      <w:r w:rsidRPr="00C37D2B">
        <w:tab/>
        <w:t>id-E-RABs-ToBeReleased-SgNBChaConfList,</w:t>
      </w:r>
    </w:p>
    <w:p w:rsidR="00013304" w:rsidRPr="00C37D2B" w:rsidRDefault="00013304" w:rsidP="00013304">
      <w:pPr>
        <w:pStyle w:val="PL"/>
        <w:tabs>
          <w:tab w:val="left" w:pos="11100"/>
        </w:tabs>
      </w:pPr>
      <w:r w:rsidRPr="00C37D2B">
        <w:tab/>
        <w:t>id-E-RABs-ToBeReleased-SgNBChaConf-Item,</w:t>
      </w:r>
    </w:p>
    <w:p w:rsidR="00013304" w:rsidRPr="00C37D2B" w:rsidRDefault="00013304" w:rsidP="00013304">
      <w:pPr>
        <w:pStyle w:val="PL"/>
        <w:tabs>
          <w:tab w:val="left" w:pos="11100"/>
        </w:tabs>
      </w:pPr>
      <w:r w:rsidRPr="00C37D2B">
        <w:tab/>
        <w:t>id-E-RABs-ToBeReleased-SgNBRelReqList,</w:t>
      </w:r>
    </w:p>
    <w:p w:rsidR="00013304" w:rsidRPr="00C37D2B" w:rsidRDefault="00013304" w:rsidP="00013304">
      <w:pPr>
        <w:pStyle w:val="PL"/>
        <w:tabs>
          <w:tab w:val="left" w:pos="11100"/>
        </w:tabs>
      </w:pPr>
      <w:r w:rsidRPr="00C37D2B">
        <w:tab/>
        <w:t>id-E-RABs-ToBeReleased-SgNBRelReq-Item,</w:t>
      </w:r>
    </w:p>
    <w:p w:rsidR="00013304" w:rsidRPr="00C37D2B" w:rsidRDefault="00013304" w:rsidP="00013304">
      <w:pPr>
        <w:pStyle w:val="PL"/>
        <w:tabs>
          <w:tab w:val="left" w:pos="11100"/>
        </w:tabs>
      </w:pPr>
      <w:r w:rsidRPr="00C37D2B">
        <w:tab/>
        <w:t>id-E-RABs-ToBeReleased-SgNBRelConfList,</w:t>
      </w:r>
    </w:p>
    <w:p w:rsidR="00013304" w:rsidRPr="00C37D2B" w:rsidRDefault="00013304" w:rsidP="00013304">
      <w:pPr>
        <w:pStyle w:val="PL"/>
        <w:tabs>
          <w:tab w:val="left" w:pos="11100"/>
        </w:tabs>
      </w:pPr>
      <w:r w:rsidRPr="00C37D2B">
        <w:tab/>
        <w:t>id-E-RABs-ToBeReleased-SgNBRelConf-Item,</w:t>
      </w:r>
    </w:p>
    <w:p w:rsidR="00013304" w:rsidRPr="00C37D2B" w:rsidRDefault="00013304" w:rsidP="00013304">
      <w:pPr>
        <w:pStyle w:val="PL"/>
        <w:tabs>
          <w:tab w:val="left" w:pos="11100"/>
        </w:tabs>
      </w:pPr>
      <w:r w:rsidRPr="00C37D2B">
        <w:tab/>
        <w:t>id-E-RABs-ToBeReleased-SgNBRelReqdList,</w:t>
      </w:r>
    </w:p>
    <w:p w:rsidR="00013304" w:rsidRPr="00C37D2B" w:rsidRDefault="00013304" w:rsidP="00013304">
      <w:pPr>
        <w:pStyle w:val="PL"/>
        <w:tabs>
          <w:tab w:val="left" w:pos="11100"/>
        </w:tabs>
      </w:pPr>
      <w:r w:rsidRPr="00C37D2B">
        <w:tab/>
        <w:t>id-E-RABs-ToBeReleased-SgNBRelReqd-Item,</w:t>
      </w:r>
    </w:p>
    <w:p w:rsidR="00013304" w:rsidRPr="00C37D2B" w:rsidRDefault="00013304" w:rsidP="00013304">
      <w:pPr>
        <w:pStyle w:val="PL"/>
        <w:tabs>
          <w:tab w:val="left" w:pos="11100"/>
        </w:tabs>
      </w:pPr>
      <w:r w:rsidRPr="00C37D2B">
        <w:tab/>
        <w:t>id-E-RABs-SubjectToSgNBCounterCheck-List,</w:t>
      </w:r>
    </w:p>
    <w:p w:rsidR="00013304" w:rsidRPr="00C37D2B" w:rsidRDefault="00013304" w:rsidP="00013304">
      <w:pPr>
        <w:pStyle w:val="PL"/>
        <w:tabs>
          <w:tab w:val="left" w:pos="11100"/>
        </w:tabs>
      </w:pPr>
      <w:r w:rsidRPr="00C37D2B">
        <w:tab/>
        <w:t>id-E-RABs-SubjectToSgNBCounterCheck-Item,</w:t>
      </w:r>
    </w:p>
    <w:p w:rsidR="00013304" w:rsidRPr="00C37D2B" w:rsidRDefault="00013304" w:rsidP="00013304">
      <w:pPr>
        <w:pStyle w:val="PL"/>
        <w:tabs>
          <w:tab w:val="left" w:pos="11100"/>
        </w:tabs>
      </w:pPr>
      <w:r w:rsidRPr="00C37D2B">
        <w:tab/>
        <w:t>id-Target-SgNB-ID,</w:t>
      </w:r>
    </w:p>
    <w:p w:rsidR="00013304" w:rsidRPr="00C37D2B" w:rsidRDefault="00013304" w:rsidP="00013304">
      <w:pPr>
        <w:pStyle w:val="PL"/>
        <w:tabs>
          <w:tab w:val="left" w:pos="11100"/>
        </w:tabs>
      </w:pPr>
      <w:r w:rsidRPr="00C37D2B">
        <w:tab/>
        <w:t>id-RRCContainer,</w:t>
      </w:r>
    </w:p>
    <w:p w:rsidR="00013304" w:rsidRPr="00C37D2B" w:rsidRDefault="00013304" w:rsidP="00013304">
      <w:pPr>
        <w:pStyle w:val="PL"/>
        <w:tabs>
          <w:tab w:val="left" w:pos="11100"/>
        </w:tabs>
      </w:pPr>
      <w:r w:rsidRPr="00C37D2B">
        <w:tab/>
        <w:t>id-SRBType,</w:t>
      </w:r>
    </w:p>
    <w:p w:rsidR="00013304" w:rsidRPr="00C37D2B" w:rsidRDefault="00013304" w:rsidP="00013304">
      <w:pPr>
        <w:pStyle w:val="PL"/>
        <w:tabs>
          <w:tab w:val="left" w:pos="11100"/>
        </w:tabs>
      </w:pPr>
      <w:r w:rsidRPr="00C37D2B">
        <w:tab/>
        <w:t>id-HandoverRestrictionList,</w:t>
      </w:r>
    </w:p>
    <w:p w:rsidR="00013304" w:rsidRPr="00C37D2B" w:rsidRDefault="00013304" w:rsidP="00013304">
      <w:pPr>
        <w:pStyle w:val="PL"/>
        <w:tabs>
          <w:tab w:val="left" w:pos="11100"/>
        </w:tabs>
      </w:pPr>
      <w:r w:rsidRPr="00C37D2B">
        <w:tab/>
        <w:t>id-SCGConfigurationQuery,</w:t>
      </w:r>
    </w:p>
    <w:p w:rsidR="00013304" w:rsidRPr="00C37D2B" w:rsidRDefault="00013304" w:rsidP="00013304">
      <w:pPr>
        <w:pStyle w:val="PL"/>
        <w:tabs>
          <w:tab w:val="left" w:pos="11100"/>
        </w:tabs>
      </w:pPr>
      <w:r w:rsidRPr="00C37D2B">
        <w:tab/>
        <w:t>id-SplitSRB,</w:t>
      </w:r>
    </w:p>
    <w:p w:rsidR="00013304" w:rsidRPr="00C37D2B" w:rsidRDefault="00013304" w:rsidP="00013304">
      <w:pPr>
        <w:pStyle w:val="PL"/>
        <w:tabs>
          <w:tab w:val="left" w:pos="11100"/>
        </w:tabs>
      </w:pPr>
      <w:r w:rsidRPr="00C37D2B">
        <w:tab/>
        <w:t>id-NRUeReport,</w:t>
      </w:r>
    </w:p>
    <w:p w:rsidR="00013304" w:rsidRPr="00C37D2B" w:rsidRDefault="00013304" w:rsidP="00013304">
      <w:pPr>
        <w:pStyle w:val="PL"/>
        <w:tabs>
          <w:tab w:val="left" w:pos="11100"/>
        </w:tabs>
      </w:pPr>
      <w:r w:rsidRPr="00C37D2B">
        <w:tab/>
        <w:t>id-InitiatingNodeType-EndcX2Setup,</w:t>
      </w:r>
    </w:p>
    <w:p w:rsidR="00013304" w:rsidRPr="00C37D2B" w:rsidRDefault="00013304" w:rsidP="00013304">
      <w:pPr>
        <w:pStyle w:val="PL"/>
        <w:tabs>
          <w:tab w:val="left" w:pos="11100"/>
        </w:tabs>
      </w:pPr>
      <w:r w:rsidRPr="00C37D2B">
        <w:tab/>
        <w:t>id-InitiatingNodeType-EndcConfigUpdate,</w:t>
      </w:r>
    </w:p>
    <w:p w:rsidR="00013304" w:rsidRPr="00C37D2B" w:rsidRDefault="00013304" w:rsidP="00013304">
      <w:pPr>
        <w:pStyle w:val="PL"/>
        <w:tabs>
          <w:tab w:val="left" w:pos="11100"/>
        </w:tabs>
      </w:pPr>
      <w:r w:rsidRPr="00C37D2B">
        <w:tab/>
        <w:t>id-RespondingNodeType-EndcX2Setup,</w:t>
      </w:r>
    </w:p>
    <w:p w:rsidR="00013304" w:rsidRPr="00C37D2B" w:rsidRDefault="00013304" w:rsidP="00013304">
      <w:pPr>
        <w:pStyle w:val="PL"/>
        <w:tabs>
          <w:tab w:val="left" w:pos="11100"/>
        </w:tabs>
      </w:pPr>
      <w:r w:rsidRPr="00C37D2B">
        <w:tab/>
        <w:t>id-RespondingNodeType-EndcConfigUpdate,</w:t>
      </w:r>
    </w:p>
    <w:p w:rsidR="00013304" w:rsidRPr="00C37D2B" w:rsidRDefault="00013304" w:rsidP="00013304">
      <w:pPr>
        <w:pStyle w:val="PL"/>
        <w:tabs>
          <w:tab w:val="left" w:pos="11100"/>
        </w:tabs>
      </w:pPr>
      <w:r w:rsidRPr="00C37D2B">
        <w:tab/>
        <w:t>id-NRUESecurityCapabilities,</w:t>
      </w:r>
    </w:p>
    <w:p w:rsidR="00013304" w:rsidRPr="00C37D2B" w:rsidRDefault="00013304" w:rsidP="00013304">
      <w:pPr>
        <w:pStyle w:val="PL"/>
        <w:tabs>
          <w:tab w:val="left" w:pos="11100"/>
        </w:tabs>
      </w:pPr>
      <w:r w:rsidRPr="00C37D2B">
        <w:tab/>
        <w:t>id-PDCPChangeIndication,</w:t>
      </w:r>
    </w:p>
    <w:p w:rsidR="00013304" w:rsidRPr="00C37D2B" w:rsidRDefault="00013304" w:rsidP="00013304">
      <w:pPr>
        <w:pStyle w:val="PL"/>
        <w:tabs>
          <w:tab w:val="left" w:pos="11100"/>
        </w:tabs>
      </w:pPr>
      <w:r w:rsidRPr="00C37D2B">
        <w:tab/>
        <w:t>id-ServedEUTRAcellsENDCX2ManagementList,</w:t>
      </w:r>
    </w:p>
    <w:p w:rsidR="00013304" w:rsidRPr="00C37D2B" w:rsidRDefault="00013304" w:rsidP="00013304">
      <w:pPr>
        <w:pStyle w:val="PL"/>
        <w:tabs>
          <w:tab w:val="left" w:pos="11100"/>
        </w:tabs>
      </w:pPr>
      <w:r w:rsidRPr="00C37D2B">
        <w:lastRenderedPageBreak/>
        <w:tab/>
        <w:t>id-ServedEUTRAcellsToModifyListENDCConfUpd,</w:t>
      </w:r>
    </w:p>
    <w:p w:rsidR="00013304" w:rsidRPr="00C37D2B" w:rsidRDefault="00013304" w:rsidP="00013304">
      <w:pPr>
        <w:pStyle w:val="PL"/>
        <w:tabs>
          <w:tab w:val="left" w:pos="11100"/>
        </w:tabs>
      </w:pPr>
      <w:r w:rsidRPr="00C37D2B">
        <w:tab/>
        <w:t>id-ServedEUTRAcellsToDeleteListENDCConfUpd,</w:t>
      </w:r>
    </w:p>
    <w:p w:rsidR="00013304" w:rsidRPr="00C37D2B" w:rsidRDefault="00013304" w:rsidP="00013304">
      <w:pPr>
        <w:pStyle w:val="PL"/>
        <w:tabs>
          <w:tab w:val="left" w:pos="11100"/>
        </w:tabs>
      </w:pPr>
      <w:r w:rsidRPr="00C37D2B">
        <w:tab/>
        <w:t>id-ServedNRcellsToModifyListENDCConfUpd,</w:t>
      </w:r>
    </w:p>
    <w:p w:rsidR="00013304" w:rsidRPr="00C37D2B" w:rsidRDefault="00013304" w:rsidP="00013304">
      <w:pPr>
        <w:pStyle w:val="PL"/>
        <w:tabs>
          <w:tab w:val="left" w:pos="11100"/>
        </w:tabs>
      </w:pPr>
      <w:r w:rsidRPr="00C37D2B">
        <w:tab/>
        <w:t>id-ServedNRcellsToDeleteListENDCConfUpd,</w:t>
      </w:r>
    </w:p>
    <w:p w:rsidR="00013304" w:rsidRPr="00C37D2B" w:rsidRDefault="00013304" w:rsidP="00013304">
      <w:pPr>
        <w:pStyle w:val="PL"/>
        <w:tabs>
          <w:tab w:val="left" w:pos="11100"/>
        </w:tabs>
      </w:pPr>
      <w:r w:rsidRPr="00C37D2B">
        <w:tab/>
        <w:t>id-CellAssistanceInformation,</w:t>
      </w:r>
    </w:p>
    <w:p w:rsidR="00013304" w:rsidRPr="00C37D2B" w:rsidRDefault="00013304" w:rsidP="00013304">
      <w:pPr>
        <w:pStyle w:val="PL"/>
        <w:tabs>
          <w:tab w:val="left" w:pos="11100"/>
        </w:tabs>
      </w:pPr>
      <w:r w:rsidRPr="00C37D2B">
        <w:tab/>
        <w:t>id-Globalen-gNB-ID,</w:t>
      </w:r>
    </w:p>
    <w:p w:rsidR="00013304" w:rsidRPr="00C37D2B" w:rsidRDefault="00013304" w:rsidP="00013304">
      <w:pPr>
        <w:pStyle w:val="PL"/>
        <w:tabs>
          <w:tab w:val="left" w:pos="11100"/>
        </w:tabs>
      </w:pPr>
      <w:r w:rsidRPr="00C37D2B">
        <w:tab/>
        <w:t>id-ServedNRcellsENDCX2ManagementList,</w:t>
      </w:r>
    </w:p>
    <w:p w:rsidR="00013304" w:rsidRPr="00C37D2B" w:rsidRDefault="00013304" w:rsidP="00013304">
      <w:pPr>
        <w:pStyle w:val="PL"/>
        <w:tabs>
          <w:tab w:val="left" w:pos="11100"/>
        </w:tabs>
      </w:pPr>
      <w:r w:rsidRPr="00C37D2B">
        <w:tab/>
        <w:t>id-Old-SgNB-UE-X2AP-ID,</w:t>
      </w:r>
    </w:p>
    <w:p w:rsidR="00013304" w:rsidRPr="00C37D2B" w:rsidRDefault="00013304" w:rsidP="00013304">
      <w:pPr>
        <w:pStyle w:val="PL"/>
        <w:tabs>
          <w:tab w:val="left" w:pos="11100"/>
        </w:tabs>
      </w:pPr>
      <w:r w:rsidRPr="00C37D2B">
        <w:tab/>
        <w:t>id-UE-ContextReferenceAtSgNB,</w:t>
      </w:r>
    </w:p>
    <w:p w:rsidR="00013304" w:rsidRPr="00C37D2B" w:rsidRDefault="00013304" w:rsidP="00013304">
      <w:pPr>
        <w:pStyle w:val="PL"/>
        <w:tabs>
          <w:tab w:val="left" w:pos="11100"/>
        </w:tabs>
      </w:pPr>
      <w:r w:rsidRPr="00C37D2B">
        <w:tab/>
        <w:t>id-SecondaryRATUsageReportList,</w:t>
      </w:r>
    </w:p>
    <w:p w:rsidR="00013304" w:rsidRPr="00C37D2B" w:rsidRDefault="00013304" w:rsidP="00013304">
      <w:pPr>
        <w:pStyle w:val="PL"/>
        <w:tabs>
          <w:tab w:val="left" w:pos="11100"/>
        </w:tabs>
      </w:pPr>
      <w:r w:rsidRPr="00C37D2B">
        <w:tab/>
        <w:t>id-ActivationID,</w:t>
      </w:r>
    </w:p>
    <w:p w:rsidR="00013304" w:rsidRPr="00C37D2B" w:rsidRDefault="00013304" w:rsidP="00013304">
      <w:pPr>
        <w:pStyle w:val="PL"/>
        <w:tabs>
          <w:tab w:val="left" w:pos="11100"/>
        </w:tabs>
      </w:pPr>
      <w:r w:rsidRPr="00C37D2B">
        <w:tab/>
        <w:t>id-ServedNRCellsToActivate,</w:t>
      </w:r>
    </w:p>
    <w:p w:rsidR="00013304" w:rsidRPr="00C37D2B" w:rsidRDefault="00013304" w:rsidP="00013304">
      <w:pPr>
        <w:pStyle w:val="PL"/>
        <w:tabs>
          <w:tab w:val="left" w:pos="11100"/>
        </w:tabs>
      </w:pPr>
      <w:r w:rsidRPr="00C37D2B">
        <w:tab/>
        <w:t>id-ActivatedNRCellList,</w:t>
      </w:r>
    </w:p>
    <w:p w:rsidR="00013304" w:rsidRPr="00C37D2B" w:rsidRDefault="00013304" w:rsidP="00013304">
      <w:pPr>
        <w:pStyle w:val="PL"/>
        <w:tabs>
          <w:tab w:val="left" w:pos="11100"/>
        </w:tabs>
      </w:pPr>
      <w:r w:rsidRPr="00C37D2B">
        <w:tab/>
        <w:t>id-MeNBResourceCoordinationInformation,</w:t>
      </w:r>
    </w:p>
    <w:p w:rsidR="00013304" w:rsidRPr="00C37D2B" w:rsidRDefault="00013304" w:rsidP="00013304">
      <w:pPr>
        <w:pStyle w:val="PL"/>
        <w:tabs>
          <w:tab w:val="left" w:pos="11100"/>
        </w:tabs>
      </w:pPr>
      <w:r w:rsidRPr="00C37D2B">
        <w:tab/>
        <w:t>id-SgNBResourceCoordinationInformation,</w:t>
      </w:r>
    </w:p>
    <w:p w:rsidR="00013304" w:rsidRPr="00C37D2B" w:rsidRDefault="00013304" w:rsidP="00013304">
      <w:pPr>
        <w:pStyle w:val="PL"/>
        <w:tabs>
          <w:tab w:val="left" w:pos="11100"/>
        </w:tabs>
        <w:rPr>
          <w:noProof w:val="0"/>
          <w:snapToGrid w:val="0"/>
        </w:rPr>
      </w:pPr>
      <w:r w:rsidRPr="00C37D2B">
        <w:rPr>
          <w:noProof w:val="0"/>
        </w:rPr>
        <w:tab/>
      </w:r>
      <w:r w:rsidRPr="00C37D2B">
        <w:rPr>
          <w:noProof w:val="0"/>
          <w:snapToGrid w:val="0"/>
        </w:rPr>
        <w:t>id-UEAppLayerMeasConfig,</w:t>
      </w:r>
    </w:p>
    <w:p w:rsidR="00013304" w:rsidRPr="00C37D2B" w:rsidRDefault="00013304" w:rsidP="00013304">
      <w:pPr>
        <w:pStyle w:val="PL"/>
        <w:rPr>
          <w:noProof w:val="0"/>
          <w:snapToGrid w:val="0"/>
        </w:rPr>
      </w:pPr>
      <w:r w:rsidRPr="00C37D2B">
        <w:rPr>
          <w:noProof w:val="0"/>
          <w:snapToGrid w:val="0"/>
        </w:rPr>
        <w:tab/>
        <w:t>id-SelectedPLMN,</w:t>
      </w:r>
    </w:p>
    <w:p w:rsidR="00013304" w:rsidRPr="00C37D2B" w:rsidRDefault="00013304" w:rsidP="00013304">
      <w:pPr>
        <w:pStyle w:val="PL"/>
        <w:rPr>
          <w:snapToGrid w:val="0"/>
          <w:lang w:eastAsia="zh-CN"/>
        </w:rPr>
      </w:pPr>
      <w:r w:rsidRPr="00C37D2B">
        <w:rPr>
          <w:snapToGrid w:val="0"/>
        </w:rPr>
        <w:tab/>
        <w:t>id-SubscriberProfileIDforRFP</w:t>
      </w:r>
      <w:r w:rsidRPr="00C37D2B">
        <w:rPr>
          <w:snapToGrid w:val="0"/>
          <w:lang w:eastAsia="zh-CN"/>
        </w:rPr>
        <w:t>,</w:t>
      </w:r>
    </w:p>
    <w:p w:rsidR="00013304" w:rsidRPr="00C37D2B" w:rsidRDefault="00013304" w:rsidP="00013304">
      <w:pPr>
        <w:pStyle w:val="PL"/>
        <w:tabs>
          <w:tab w:val="left" w:pos="11100"/>
        </w:tabs>
      </w:pPr>
      <w:r w:rsidRPr="00C37D2B">
        <w:tab/>
        <w:t>id-InitiatingNodeType-EutranrCellResourceCoordination,</w:t>
      </w:r>
    </w:p>
    <w:p w:rsidR="00013304" w:rsidRPr="00C37D2B" w:rsidRDefault="00013304" w:rsidP="00013304">
      <w:pPr>
        <w:pStyle w:val="PL"/>
        <w:tabs>
          <w:tab w:val="left" w:pos="11100"/>
        </w:tabs>
      </w:pPr>
      <w:r w:rsidRPr="00C37D2B">
        <w:tab/>
        <w:t>id-RespondingNodeType-EutranrCellResourceCoordination,</w:t>
      </w:r>
    </w:p>
    <w:p w:rsidR="00013304" w:rsidRPr="00C37D2B" w:rsidRDefault="00013304" w:rsidP="00013304">
      <w:pPr>
        <w:pStyle w:val="PL"/>
        <w:tabs>
          <w:tab w:val="left" w:pos="11100"/>
        </w:tabs>
      </w:pPr>
      <w:r w:rsidRPr="00C37D2B">
        <w:tab/>
        <w:t>id-DataTrafficResourceIndication,</w:t>
      </w:r>
    </w:p>
    <w:p w:rsidR="00013304" w:rsidRPr="00C37D2B" w:rsidRDefault="00013304" w:rsidP="00013304">
      <w:pPr>
        <w:pStyle w:val="PL"/>
        <w:tabs>
          <w:tab w:val="left" w:pos="11100"/>
        </w:tabs>
      </w:pPr>
      <w:r w:rsidRPr="00C37D2B">
        <w:tab/>
        <w:t>id-SpectrumSharingGroupID,</w:t>
      </w:r>
    </w:p>
    <w:p w:rsidR="00013304" w:rsidRPr="00C37D2B" w:rsidRDefault="00013304" w:rsidP="00013304">
      <w:pPr>
        <w:pStyle w:val="PL"/>
        <w:tabs>
          <w:tab w:val="left" w:pos="11100"/>
        </w:tabs>
      </w:pPr>
      <w:r w:rsidRPr="00C37D2B">
        <w:tab/>
        <w:t>id-ListofEUTRACellsinEUTRACoordinationReq,</w:t>
      </w:r>
    </w:p>
    <w:p w:rsidR="00013304" w:rsidRPr="00C37D2B" w:rsidRDefault="00013304" w:rsidP="00013304">
      <w:pPr>
        <w:pStyle w:val="PL"/>
        <w:tabs>
          <w:tab w:val="left" w:pos="11100"/>
        </w:tabs>
      </w:pPr>
      <w:r w:rsidRPr="00C37D2B">
        <w:tab/>
        <w:t>id-ListofEUTRACellsinEUTRACoordinationResp,</w:t>
      </w:r>
    </w:p>
    <w:p w:rsidR="00013304" w:rsidRPr="00C37D2B" w:rsidRDefault="00013304" w:rsidP="00013304">
      <w:pPr>
        <w:pStyle w:val="PL"/>
        <w:tabs>
          <w:tab w:val="left" w:pos="11100"/>
        </w:tabs>
      </w:pPr>
      <w:r w:rsidRPr="00C37D2B">
        <w:tab/>
        <w:t>id-ListofEUTRACellsinNRCoordinationReq,</w:t>
      </w:r>
    </w:p>
    <w:p w:rsidR="00013304" w:rsidRPr="00C37D2B" w:rsidRDefault="00013304" w:rsidP="00013304">
      <w:pPr>
        <w:pStyle w:val="PL"/>
        <w:tabs>
          <w:tab w:val="left" w:pos="11100"/>
        </w:tabs>
      </w:pPr>
      <w:r w:rsidRPr="00C37D2B">
        <w:tab/>
        <w:t>id-ListofNRCellsinNRCoordinationReq,</w:t>
      </w:r>
    </w:p>
    <w:p w:rsidR="00013304" w:rsidRPr="00C37D2B" w:rsidRDefault="00013304" w:rsidP="00013304">
      <w:pPr>
        <w:pStyle w:val="PL"/>
      </w:pPr>
      <w:r w:rsidRPr="00C37D2B">
        <w:tab/>
        <w:t>id-ListofNRCellsinNRCoordinationResp,</w:t>
      </w:r>
    </w:p>
    <w:p w:rsidR="00013304" w:rsidRPr="00C37D2B" w:rsidRDefault="00013304" w:rsidP="00013304">
      <w:pPr>
        <w:pStyle w:val="PL"/>
      </w:pPr>
      <w:r w:rsidRPr="00C37D2B">
        <w:tab/>
        <w:t>id-RRCConfigIndication,</w:t>
      </w:r>
    </w:p>
    <w:p w:rsidR="00013304" w:rsidRPr="00C37D2B" w:rsidRDefault="00013304" w:rsidP="00013304">
      <w:pPr>
        <w:pStyle w:val="PL"/>
      </w:pPr>
      <w:r w:rsidRPr="00C37D2B">
        <w:tab/>
        <w:t>id-SGNB-Addition-Trigger-Ind,</w:t>
      </w:r>
    </w:p>
    <w:p w:rsidR="00013304" w:rsidRPr="00C37D2B" w:rsidRDefault="00013304" w:rsidP="00013304">
      <w:pPr>
        <w:pStyle w:val="PL"/>
        <w:tabs>
          <w:tab w:val="left" w:pos="11100"/>
        </w:tabs>
        <w:rPr>
          <w:noProof w:val="0"/>
          <w:snapToGrid w:val="0"/>
        </w:rPr>
      </w:pPr>
      <w:r w:rsidRPr="00C37D2B">
        <w:tab/>
        <w:t>id-RequestedSplitSRBsrelease,</w:t>
      </w:r>
    </w:p>
    <w:p w:rsidR="00013304" w:rsidRPr="00C37D2B" w:rsidRDefault="00013304" w:rsidP="00013304">
      <w:pPr>
        <w:pStyle w:val="PL"/>
      </w:pPr>
      <w:r w:rsidRPr="00C37D2B">
        <w:tab/>
        <w:t>id-AdmittedSplitSRBsrelease,</w:t>
      </w:r>
    </w:p>
    <w:p w:rsidR="00013304" w:rsidRPr="00C37D2B" w:rsidRDefault="00013304" w:rsidP="00013304">
      <w:pPr>
        <w:pStyle w:val="PL"/>
        <w:rPr>
          <w:noProof w:val="0"/>
          <w:snapToGrid w:val="0"/>
          <w:lang w:eastAsia="zh-CN"/>
        </w:rPr>
      </w:pPr>
      <w:r w:rsidRPr="00C37D2B">
        <w:rPr>
          <w:noProof w:val="0"/>
          <w:snapToGrid w:val="0"/>
          <w:lang w:eastAsia="zh-CN"/>
        </w:rPr>
        <w:tab/>
        <w:t>id-E-RABs-AdmittedToBeModified-SgNBModConfList,</w:t>
      </w:r>
    </w:p>
    <w:p w:rsidR="00013304" w:rsidRPr="00C37D2B" w:rsidRDefault="00013304" w:rsidP="00013304">
      <w:pPr>
        <w:pStyle w:val="PL"/>
        <w:rPr>
          <w:noProof w:val="0"/>
          <w:snapToGrid w:val="0"/>
          <w:lang w:eastAsia="zh-CN"/>
        </w:rPr>
      </w:pPr>
      <w:r w:rsidRPr="00C37D2B">
        <w:rPr>
          <w:noProof w:val="0"/>
          <w:snapToGrid w:val="0"/>
          <w:lang w:eastAsia="zh-CN"/>
        </w:rPr>
        <w:tab/>
        <w:t>id-E-RABs-AdmittedToBeModified-SgNBModConf-Item,</w:t>
      </w:r>
    </w:p>
    <w:p w:rsidR="00013304" w:rsidRPr="00C37D2B" w:rsidRDefault="00013304" w:rsidP="00013304">
      <w:pPr>
        <w:pStyle w:val="PL"/>
        <w:rPr>
          <w:noProof w:val="0"/>
          <w:snapToGrid w:val="0"/>
          <w:lang w:eastAsia="zh-CN"/>
        </w:rPr>
      </w:pPr>
      <w:r w:rsidRPr="00C37D2B">
        <w:rPr>
          <w:noProof w:val="0"/>
          <w:snapToGrid w:val="0"/>
          <w:lang w:eastAsia="zh-CN"/>
        </w:rPr>
        <w:tab/>
        <w:t>id-UEContextLevelUserPlaneActivity,</w:t>
      </w:r>
    </w:p>
    <w:p w:rsidR="00013304" w:rsidRPr="00C37D2B" w:rsidRDefault="00013304" w:rsidP="00013304">
      <w:pPr>
        <w:pStyle w:val="PL"/>
        <w:rPr>
          <w:noProof w:val="0"/>
          <w:snapToGrid w:val="0"/>
          <w:lang w:eastAsia="zh-CN"/>
        </w:rPr>
      </w:pPr>
      <w:r w:rsidRPr="00C37D2B">
        <w:rPr>
          <w:noProof w:val="0"/>
          <w:snapToGrid w:val="0"/>
          <w:lang w:eastAsia="zh-CN"/>
        </w:rPr>
        <w:tab/>
        <w:t>id-ERABActivityNotifyItemList,</w:t>
      </w:r>
    </w:p>
    <w:p w:rsidR="00013304" w:rsidRPr="00C37D2B" w:rsidRDefault="00013304" w:rsidP="00013304">
      <w:pPr>
        <w:pStyle w:val="PL"/>
        <w:rPr>
          <w:noProof w:val="0"/>
          <w:snapToGrid w:val="0"/>
          <w:lang w:eastAsia="zh-CN"/>
        </w:rPr>
      </w:pPr>
      <w:r w:rsidRPr="00C37D2B">
        <w:rPr>
          <w:noProof w:val="0"/>
          <w:snapToGrid w:val="0"/>
          <w:lang w:eastAsia="zh-CN"/>
        </w:rPr>
        <w:tab/>
        <w:t>id-MeNBCell-ID,</w:t>
      </w:r>
    </w:p>
    <w:p w:rsidR="00013304" w:rsidRPr="00C37D2B" w:rsidRDefault="00013304" w:rsidP="00013304">
      <w:pPr>
        <w:pStyle w:val="PL"/>
        <w:rPr>
          <w:noProof w:val="0"/>
          <w:snapToGrid w:val="0"/>
          <w:lang w:eastAsia="zh-CN"/>
        </w:rPr>
      </w:pPr>
      <w:r w:rsidRPr="00C37D2B">
        <w:rPr>
          <w:noProof w:val="0"/>
          <w:snapToGrid w:val="0"/>
          <w:lang w:eastAsia="zh-CN"/>
        </w:rPr>
        <w:tab/>
        <w:t>id-InitiatingNodeType-EndcX2Removal,</w:t>
      </w:r>
    </w:p>
    <w:p w:rsidR="00013304" w:rsidRPr="00C37D2B" w:rsidRDefault="00013304" w:rsidP="00013304">
      <w:pPr>
        <w:pStyle w:val="PL"/>
        <w:rPr>
          <w:noProof w:val="0"/>
          <w:snapToGrid w:val="0"/>
          <w:lang w:eastAsia="zh-CN"/>
        </w:rPr>
      </w:pPr>
      <w:r w:rsidRPr="00C37D2B">
        <w:rPr>
          <w:noProof w:val="0"/>
          <w:snapToGrid w:val="0"/>
          <w:lang w:eastAsia="zh-CN"/>
        </w:rPr>
        <w:tab/>
        <w:t>id-RespondingNodeType-EndcX2Removal,</w:t>
      </w:r>
    </w:p>
    <w:p w:rsidR="00013304" w:rsidRPr="00C37D2B" w:rsidRDefault="00013304" w:rsidP="00013304">
      <w:pPr>
        <w:pStyle w:val="PL"/>
        <w:rPr>
          <w:noProof w:val="0"/>
          <w:snapToGrid w:val="0"/>
          <w:lang w:eastAsia="zh-CN"/>
        </w:rPr>
      </w:pPr>
      <w:r w:rsidRPr="00C37D2B">
        <w:rPr>
          <w:noProof w:val="0"/>
          <w:snapToGrid w:val="0"/>
          <w:lang w:eastAsia="zh-CN"/>
        </w:rPr>
        <w:tab/>
        <w:t>id-uLpDCPSnLength,</w:t>
      </w:r>
    </w:p>
    <w:p w:rsidR="00013304" w:rsidRPr="00C37D2B" w:rsidRDefault="00013304" w:rsidP="00013304">
      <w:pPr>
        <w:pStyle w:val="PL"/>
        <w:rPr>
          <w:noProof w:val="0"/>
          <w:snapToGrid w:val="0"/>
          <w:lang w:eastAsia="zh-CN"/>
        </w:rPr>
      </w:pPr>
      <w:r w:rsidRPr="00C37D2B">
        <w:rPr>
          <w:noProof w:val="0"/>
          <w:snapToGrid w:val="0"/>
          <w:lang w:eastAsia="zh-CN"/>
        </w:rPr>
        <w:tab/>
        <w:t>id-dL-Forwarding,</w:t>
      </w:r>
    </w:p>
    <w:p w:rsidR="00013304" w:rsidRPr="00C37D2B" w:rsidRDefault="00013304" w:rsidP="00013304">
      <w:pPr>
        <w:pStyle w:val="PL"/>
        <w:rPr>
          <w:noProof w:val="0"/>
          <w:snapToGrid w:val="0"/>
          <w:lang w:eastAsia="zh-CN"/>
        </w:rPr>
      </w:pPr>
      <w:r w:rsidRPr="00C37D2B">
        <w:rPr>
          <w:noProof w:val="0"/>
          <w:snapToGrid w:val="0"/>
          <w:lang w:eastAsia="zh-CN"/>
        </w:rPr>
        <w:tab/>
        <w:t>id-E-RABs-DataForwardingAddress-List,</w:t>
      </w:r>
    </w:p>
    <w:p w:rsidR="00013304" w:rsidRPr="00C37D2B" w:rsidRDefault="00013304" w:rsidP="00013304">
      <w:pPr>
        <w:pStyle w:val="PL"/>
        <w:rPr>
          <w:noProof w:val="0"/>
          <w:snapToGrid w:val="0"/>
          <w:lang w:eastAsia="zh-CN"/>
        </w:rPr>
      </w:pPr>
      <w:r w:rsidRPr="00C37D2B">
        <w:rPr>
          <w:noProof w:val="0"/>
          <w:snapToGrid w:val="0"/>
          <w:lang w:eastAsia="zh-CN"/>
        </w:rPr>
        <w:tab/>
        <w:t>id-E-RABs-DataForwardingAddress-Item,</w:t>
      </w:r>
    </w:p>
    <w:p w:rsidR="00013304" w:rsidRPr="00C37D2B" w:rsidRDefault="00013304" w:rsidP="00013304">
      <w:pPr>
        <w:pStyle w:val="PL"/>
        <w:rPr>
          <w:noProof w:val="0"/>
          <w:snapToGrid w:val="0"/>
          <w:lang w:eastAsia="zh-CN"/>
        </w:rPr>
      </w:pPr>
      <w:r w:rsidRPr="00C37D2B">
        <w:rPr>
          <w:noProof w:val="0"/>
          <w:snapToGrid w:val="0"/>
          <w:lang w:eastAsia="zh-CN"/>
        </w:rPr>
        <w:tab/>
        <w:t>id-Subscription-Based-UE-DifferentiationInfo,</w:t>
      </w:r>
    </w:p>
    <w:p w:rsidR="00013304" w:rsidRPr="00C37D2B" w:rsidRDefault="00013304" w:rsidP="00013304">
      <w:pPr>
        <w:pStyle w:val="PL"/>
        <w:rPr>
          <w:noProof w:val="0"/>
          <w:snapToGrid w:val="0"/>
          <w:lang w:eastAsia="zh-CN"/>
        </w:rPr>
      </w:pPr>
      <w:r w:rsidRPr="00C37D2B">
        <w:rPr>
          <w:noProof w:val="0"/>
          <w:snapToGrid w:val="0"/>
          <w:lang w:eastAsia="zh-CN"/>
        </w:rPr>
        <w:tab/>
        <w:t>id-RLCMode-transferred,</w:t>
      </w:r>
    </w:p>
    <w:p w:rsidR="00013304" w:rsidRPr="00C37D2B" w:rsidRDefault="00013304" w:rsidP="00013304">
      <w:pPr>
        <w:pStyle w:val="PL"/>
        <w:rPr>
          <w:noProof w:val="0"/>
          <w:snapToGrid w:val="0"/>
          <w:lang w:eastAsia="zh-CN"/>
        </w:rPr>
      </w:pPr>
      <w:r w:rsidRPr="00C37D2B">
        <w:rPr>
          <w:noProof w:val="0"/>
          <w:snapToGrid w:val="0"/>
          <w:lang w:eastAsia="zh-CN"/>
        </w:rPr>
        <w:tab/>
        <w:t>id-dLPDCPSnLength,</w:t>
      </w:r>
    </w:p>
    <w:p w:rsidR="00013304" w:rsidRPr="00C37D2B" w:rsidRDefault="00013304" w:rsidP="00013304">
      <w:pPr>
        <w:pStyle w:val="PL"/>
        <w:rPr>
          <w:noProof w:val="0"/>
          <w:snapToGrid w:val="0"/>
          <w:lang w:eastAsia="zh-CN"/>
        </w:rPr>
      </w:pPr>
      <w:r w:rsidRPr="00C37D2B">
        <w:rPr>
          <w:noProof w:val="0"/>
          <w:snapToGrid w:val="0"/>
          <w:lang w:eastAsia="zh-CN"/>
        </w:rPr>
        <w:tab/>
        <w:t>id-secondarysgNBDLGTPTEIDatPDCP,</w:t>
      </w:r>
    </w:p>
    <w:p w:rsidR="00013304" w:rsidRPr="00C37D2B" w:rsidRDefault="00013304" w:rsidP="00013304">
      <w:pPr>
        <w:pStyle w:val="PL"/>
        <w:rPr>
          <w:noProof w:val="0"/>
          <w:snapToGrid w:val="0"/>
          <w:lang w:eastAsia="zh-CN"/>
        </w:rPr>
      </w:pPr>
      <w:r w:rsidRPr="00C37D2B">
        <w:rPr>
          <w:noProof w:val="0"/>
          <w:snapToGrid w:val="0"/>
          <w:lang w:eastAsia="zh-CN"/>
        </w:rPr>
        <w:tab/>
        <w:t>id-secondarymeNBULGTPTEIDatPDCP,</w:t>
      </w:r>
    </w:p>
    <w:p w:rsidR="00013304" w:rsidRPr="00C37D2B" w:rsidRDefault="00013304" w:rsidP="00013304">
      <w:pPr>
        <w:pStyle w:val="PL"/>
        <w:rPr>
          <w:noProof w:val="0"/>
          <w:snapToGrid w:val="0"/>
          <w:lang w:eastAsia="zh-CN"/>
        </w:rPr>
      </w:pPr>
      <w:r w:rsidRPr="00C37D2B">
        <w:rPr>
          <w:noProof w:val="0"/>
          <w:snapToGrid w:val="0"/>
          <w:lang w:eastAsia="zh-CN"/>
        </w:rPr>
        <w:tab/>
        <w:t>id-lCID,</w:t>
      </w:r>
    </w:p>
    <w:p w:rsidR="00013304" w:rsidRPr="00C37D2B" w:rsidRDefault="00013304" w:rsidP="00013304">
      <w:pPr>
        <w:pStyle w:val="PL"/>
        <w:rPr>
          <w:noProof w:val="0"/>
          <w:snapToGrid w:val="0"/>
          <w:lang w:eastAsia="zh-CN"/>
        </w:rPr>
      </w:pPr>
      <w:r w:rsidRPr="00C37D2B">
        <w:rPr>
          <w:noProof w:val="0"/>
          <w:snapToGrid w:val="0"/>
          <w:lang w:eastAsia="zh-CN"/>
        </w:rPr>
        <w:tab/>
        <w:t>id-duplicationActivation,</w:t>
      </w:r>
    </w:p>
    <w:p w:rsidR="00013304" w:rsidRPr="00C37D2B" w:rsidRDefault="00013304" w:rsidP="00013304">
      <w:pPr>
        <w:pStyle w:val="PL"/>
        <w:rPr>
          <w:noProof w:val="0"/>
          <w:snapToGrid w:val="0"/>
          <w:lang w:eastAsia="zh-CN"/>
        </w:rPr>
      </w:pPr>
      <w:r w:rsidRPr="00C37D2B">
        <w:rPr>
          <w:noProof w:val="0"/>
          <w:snapToGrid w:val="0"/>
          <w:lang w:eastAsia="zh-CN"/>
        </w:rPr>
        <w:tab/>
        <w:t>id-GNBOverloadInformation,</w:t>
      </w:r>
    </w:p>
    <w:p w:rsidR="00013304" w:rsidRPr="00C37D2B" w:rsidRDefault="00013304" w:rsidP="00013304">
      <w:pPr>
        <w:pStyle w:val="PL"/>
        <w:rPr>
          <w:noProof w:val="0"/>
          <w:snapToGrid w:val="0"/>
          <w:lang w:eastAsia="zh-CN"/>
        </w:rPr>
      </w:pPr>
      <w:r w:rsidRPr="00C37D2B">
        <w:rPr>
          <w:noProof w:val="0"/>
          <w:snapToGrid w:val="0"/>
          <w:lang w:eastAsia="zh-CN"/>
        </w:rPr>
        <w:tab/>
        <w:t>id-new-drb-ID-req,</w:t>
      </w:r>
    </w:p>
    <w:p w:rsidR="00013304" w:rsidRPr="00C37D2B" w:rsidRDefault="00013304" w:rsidP="00013304">
      <w:pPr>
        <w:pStyle w:val="PL"/>
        <w:rPr>
          <w:noProof w:val="0"/>
          <w:snapToGrid w:val="0"/>
          <w:lang w:eastAsia="zh-CN"/>
        </w:rPr>
      </w:pPr>
      <w:r w:rsidRPr="00C37D2B">
        <w:rPr>
          <w:noProof w:val="0"/>
          <w:snapToGrid w:val="0"/>
          <w:lang w:eastAsia="zh-CN"/>
        </w:rPr>
        <w:tab/>
        <w:t>id-NRNeighbourInfoToModify,</w:t>
      </w:r>
    </w:p>
    <w:p w:rsidR="00013304" w:rsidRPr="00C37D2B" w:rsidRDefault="00013304" w:rsidP="00013304">
      <w:pPr>
        <w:pStyle w:val="PL"/>
        <w:tabs>
          <w:tab w:val="left" w:pos="11100"/>
        </w:tabs>
      </w:pPr>
      <w:r w:rsidRPr="00C37D2B">
        <w:tab/>
        <w:t>id-DesiredActNotificationLevel,</w:t>
      </w:r>
    </w:p>
    <w:p w:rsidR="00013304" w:rsidRPr="00C37D2B" w:rsidRDefault="00013304" w:rsidP="00013304">
      <w:pPr>
        <w:pStyle w:val="PL"/>
        <w:tabs>
          <w:tab w:val="left" w:pos="11100"/>
        </w:tabs>
      </w:pPr>
      <w:r w:rsidRPr="00C37D2B">
        <w:lastRenderedPageBreak/>
        <w:tab/>
        <w:t>id-LocationInformationSgNB,</w:t>
      </w:r>
    </w:p>
    <w:p w:rsidR="00013304" w:rsidRPr="00C37D2B" w:rsidRDefault="00013304" w:rsidP="00013304">
      <w:pPr>
        <w:pStyle w:val="PL"/>
        <w:tabs>
          <w:tab w:val="left" w:pos="11100"/>
        </w:tabs>
      </w:pPr>
      <w:r w:rsidRPr="00C37D2B">
        <w:tab/>
        <w:t>id-LocationInformationSgNBReporting,</w:t>
      </w:r>
    </w:p>
    <w:p w:rsidR="00013304" w:rsidRPr="00C37D2B" w:rsidRDefault="00013304" w:rsidP="00013304">
      <w:pPr>
        <w:pStyle w:val="PL"/>
        <w:tabs>
          <w:tab w:val="left" w:pos="11100"/>
        </w:tabs>
      </w:pPr>
      <w:r w:rsidRPr="00C37D2B">
        <w:tab/>
        <w:t>id-endcSONConfigurationTransfer,</w:t>
      </w:r>
    </w:p>
    <w:p w:rsidR="00013304" w:rsidRPr="00C37D2B" w:rsidRDefault="00013304" w:rsidP="00013304">
      <w:pPr>
        <w:pStyle w:val="PL"/>
        <w:tabs>
          <w:tab w:val="left" w:pos="11100"/>
        </w:tabs>
      </w:pPr>
      <w:r w:rsidRPr="00C37D2B">
        <w:tab/>
        <w:t>id-EUTRANTraceID,</w:t>
      </w:r>
    </w:p>
    <w:p w:rsidR="00013304" w:rsidRPr="00C37D2B" w:rsidRDefault="00013304" w:rsidP="00013304">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013304" w:rsidRPr="00C37D2B" w:rsidRDefault="00013304" w:rsidP="00013304">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013304" w:rsidRPr="00C37D2B" w:rsidRDefault="00013304" w:rsidP="00013304">
      <w:pPr>
        <w:pStyle w:val="PL"/>
        <w:tabs>
          <w:tab w:val="left" w:pos="11100"/>
        </w:tabs>
      </w:pPr>
      <w:r w:rsidRPr="00C37D2B">
        <w:rPr>
          <w:rFonts w:eastAsia="等线"/>
          <w:snapToGrid w:val="0"/>
          <w:lang w:eastAsia="zh-CN"/>
        </w:rPr>
        <w:tab/>
        <w:t>id-BPLMN-ID-Info-NR,</w:t>
      </w:r>
    </w:p>
    <w:p w:rsidR="00013304" w:rsidRPr="00C37D2B" w:rsidRDefault="00013304" w:rsidP="00013304">
      <w:pPr>
        <w:pStyle w:val="PL"/>
        <w:tabs>
          <w:tab w:val="left" w:pos="11100"/>
        </w:tabs>
        <w:rPr>
          <w:snapToGrid w:val="0"/>
        </w:rPr>
      </w:pPr>
      <w:r w:rsidRPr="00C37D2B">
        <w:tab/>
      </w:r>
      <w:r w:rsidRPr="00C37D2B">
        <w:rPr>
          <w:snapToGrid w:val="0"/>
        </w:rPr>
        <w:t>id-ERABs-transferred-to-MeNB,</w:t>
      </w:r>
    </w:p>
    <w:p w:rsidR="00013304" w:rsidRPr="00C37D2B" w:rsidRDefault="00013304" w:rsidP="00013304">
      <w:pPr>
        <w:pStyle w:val="PL"/>
        <w:tabs>
          <w:tab w:val="left" w:pos="11100"/>
        </w:tabs>
        <w:rPr>
          <w:rFonts w:eastAsia="等线"/>
          <w:snapToGrid w:val="0"/>
          <w:lang w:eastAsia="zh-CN"/>
        </w:rPr>
      </w:pPr>
      <w:r w:rsidRPr="00C37D2B">
        <w:tab/>
      </w:r>
      <w:r w:rsidRPr="00C37D2B">
        <w:rPr>
          <w:noProof w:val="0"/>
          <w:snapToGrid w:val="0"/>
        </w:rPr>
        <w:t>id-AdditionalRRMPriorityIndex,</w:t>
      </w:r>
    </w:p>
    <w:p w:rsidR="00013304" w:rsidRPr="00C37D2B" w:rsidRDefault="00013304" w:rsidP="00013304">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013304" w:rsidRPr="00C37D2B" w:rsidRDefault="00013304" w:rsidP="00013304">
      <w:pPr>
        <w:pStyle w:val="PL"/>
        <w:tabs>
          <w:tab w:val="left" w:pos="11100"/>
        </w:tabs>
      </w:pPr>
      <w:r w:rsidRPr="00C37D2B">
        <w:tab/>
        <w:t>id-FastMCGRecovery-SN-to-MN,</w:t>
      </w:r>
    </w:p>
    <w:p w:rsidR="00013304" w:rsidRPr="00C37D2B" w:rsidRDefault="00013304" w:rsidP="00013304">
      <w:pPr>
        <w:pStyle w:val="PL"/>
        <w:tabs>
          <w:tab w:val="left" w:pos="11100"/>
        </w:tabs>
      </w:pPr>
      <w:r w:rsidRPr="00C37D2B">
        <w:tab/>
        <w:t>id-FastMCGRecovery-MN-to-SN,</w:t>
      </w:r>
    </w:p>
    <w:p w:rsidR="00013304" w:rsidRPr="00C37D2B" w:rsidRDefault="00013304" w:rsidP="00013304">
      <w:pPr>
        <w:pStyle w:val="PL"/>
        <w:tabs>
          <w:tab w:val="left" w:pos="11100"/>
        </w:tabs>
      </w:pPr>
      <w:r w:rsidRPr="00C37D2B">
        <w:tab/>
        <w:t>id-</w:t>
      </w:r>
      <w:r>
        <w:t>R</w:t>
      </w:r>
      <w:r w:rsidRPr="00C37D2B">
        <w:t>equestedFastMCGRecoveryViaSRB3,</w:t>
      </w:r>
    </w:p>
    <w:p w:rsidR="00013304" w:rsidRPr="00C37D2B" w:rsidRDefault="00013304" w:rsidP="00013304">
      <w:pPr>
        <w:pStyle w:val="PL"/>
        <w:tabs>
          <w:tab w:val="left" w:pos="11100"/>
        </w:tabs>
      </w:pPr>
      <w:r w:rsidRPr="00C37D2B">
        <w:tab/>
        <w:t>id-</w:t>
      </w:r>
      <w:r>
        <w:t>A</w:t>
      </w:r>
      <w:r w:rsidRPr="00C37D2B">
        <w:t>dmittedFastMCGRecoveryViaSRB3,</w:t>
      </w:r>
    </w:p>
    <w:p w:rsidR="00013304" w:rsidRPr="00C37D2B" w:rsidRDefault="00013304" w:rsidP="00013304">
      <w:pPr>
        <w:pStyle w:val="PL"/>
        <w:tabs>
          <w:tab w:val="left" w:pos="11100"/>
        </w:tabs>
      </w:pPr>
      <w:r w:rsidRPr="00C37D2B">
        <w:tab/>
        <w:t>id-</w:t>
      </w:r>
      <w:r>
        <w:t>R</w:t>
      </w:r>
      <w:r w:rsidRPr="00C37D2B">
        <w:t>equestedFastMCGRecoveryViaSRB3Release,</w:t>
      </w:r>
    </w:p>
    <w:p w:rsidR="00013304" w:rsidRPr="00C37D2B" w:rsidRDefault="00013304" w:rsidP="00013304">
      <w:pPr>
        <w:pStyle w:val="PL"/>
        <w:tabs>
          <w:tab w:val="left" w:pos="11100"/>
        </w:tabs>
      </w:pPr>
      <w:r w:rsidRPr="00C37D2B">
        <w:tab/>
        <w:t>id-</w:t>
      </w:r>
      <w:r>
        <w:t>A</w:t>
      </w:r>
      <w:r w:rsidRPr="00C37D2B">
        <w:t>dmittedFastMCGRecoveryViaSRB3Release,</w:t>
      </w:r>
    </w:p>
    <w:p w:rsidR="00013304" w:rsidRPr="00C37D2B" w:rsidRDefault="00013304" w:rsidP="00013304">
      <w:pPr>
        <w:pStyle w:val="PL"/>
        <w:tabs>
          <w:tab w:val="left" w:pos="11100"/>
        </w:tabs>
      </w:pPr>
      <w:r w:rsidRPr="00C37D2B">
        <w:tab/>
        <w:t>id-PartialListIndicator,</w:t>
      </w:r>
    </w:p>
    <w:p w:rsidR="00013304" w:rsidRPr="00C37D2B" w:rsidRDefault="00013304" w:rsidP="00013304">
      <w:pPr>
        <w:pStyle w:val="PL"/>
        <w:tabs>
          <w:tab w:val="left" w:pos="11100"/>
        </w:tabs>
      </w:pPr>
      <w:r w:rsidRPr="00C37D2B">
        <w:tab/>
        <w:t>id-MaximumCellListSize,</w:t>
      </w:r>
    </w:p>
    <w:p w:rsidR="00013304" w:rsidRPr="00C37D2B" w:rsidRDefault="00013304" w:rsidP="00013304">
      <w:pPr>
        <w:pStyle w:val="PL"/>
        <w:tabs>
          <w:tab w:val="left" w:pos="11100"/>
        </w:tabs>
      </w:pPr>
      <w:r w:rsidRPr="00C37D2B">
        <w:tab/>
        <w:t>id-MessageOversizeNotification,</w:t>
      </w:r>
    </w:p>
    <w:p w:rsidR="00013304" w:rsidRPr="00C37D2B" w:rsidRDefault="00013304" w:rsidP="00013304">
      <w:pPr>
        <w:pStyle w:val="PL"/>
        <w:tabs>
          <w:tab w:val="left" w:pos="11100"/>
        </w:tabs>
      </w:pPr>
      <w:r w:rsidRPr="00C37D2B">
        <w:tab/>
        <w:t>id-CellandCapacityAssistInfo,</w:t>
      </w:r>
    </w:p>
    <w:p w:rsidR="00013304" w:rsidRPr="00C37D2B" w:rsidRDefault="00013304" w:rsidP="00013304">
      <w:pPr>
        <w:pStyle w:val="PL"/>
        <w:tabs>
          <w:tab w:val="left" w:pos="11100"/>
        </w:tabs>
      </w:pPr>
      <w:r w:rsidRPr="00C37D2B">
        <w:tab/>
        <w:t>id-TNLConfigurationInfo,</w:t>
      </w:r>
    </w:p>
    <w:p w:rsidR="00013304" w:rsidRDefault="007160CC" w:rsidP="007160CC">
      <w:pPr>
        <w:pStyle w:val="PL"/>
        <w:rPr>
          <w:ins w:id="79" w:author="CATT" w:date="2020-02-11T12:54:00Z"/>
        </w:rPr>
      </w:pPr>
      <w:ins w:id="80" w:author="CATT" w:date="2020-02-11T12:54:00Z">
        <w:r>
          <w:tab/>
          <w:t>id-UEContextReferenceatSource</w:t>
        </w:r>
        <w:r w:rsidR="00213C85">
          <w:t>NG</w:t>
        </w:r>
        <w:r w:rsidRPr="007160CC">
          <w:t>RAN</w:t>
        </w:r>
        <w:r w:rsidR="00EC6C95">
          <w:t>,</w:t>
        </w:r>
      </w:ins>
    </w:p>
    <w:p w:rsidR="007160CC" w:rsidRPr="00C37D2B" w:rsidRDefault="007160CC" w:rsidP="00013304">
      <w:pPr>
        <w:pStyle w:val="PL"/>
      </w:pPr>
    </w:p>
    <w:p w:rsidR="00013304" w:rsidRPr="00C37D2B" w:rsidRDefault="00013304" w:rsidP="00013304">
      <w:pPr>
        <w:pStyle w:val="PL"/>
        <w:rPr>
          <w:noProof w:val="0"/>
        </w:rPr>
      </w:pPr>
      <w:r w:rsidRPr="00C37D2B">
        <w:rPr>
          <w:noProof w:val="0"/>
          <w:szCs w:val="16"/>
        </w:rPr>
        <w:tab/>
        <w:t>maxCellineNB,</w:t>
      </w:r>
    </w:p>
    <w:p w:rsidR="00013304" w:rsidRPr="00C37D2B" w:rsidRDefault="00013304" w:rsidP="00013304">
      <w:pPr>
        <w:pStyle w:val="PL"/>
        <w:rPr>
          <w:noProof w:val="0"/>
        </w:rPr>
      </w:pPr>
      <w:r w:rsidRPr="00C37D2B">
        <w:rPr>
          <w:noProof w:val="0"/>
        </w:rPr>
        <w:tab/>
        <w:t>maxnoofBearers,</w:t>
      </w:r>
    </w:p>
    <w:p w:rsidR="00013304" w:rsidRPr="00C37D2B" w:rsidRDefault="00013304" w:rsidP="00013304">
      <w:pPr>
        <w:pStyle w:val="PL"/>
        <w:rPr>
          <w:noProof w:val="0"/>
        </w:rPr>
      </w:pPr>
      <w:r w:rsidRPr="00C37D2B">
        <w:rPr>
          <w:noProof w:val="0"/>
        </w:rPr>
        <w:tab/>
      </w:r>
      <w:r w:rsidRPr="00C37D2B">
        <w:rPr>
          <w:noProof w:val="0"/>
          <w:szCs w:val="16"/>
        </w:rPr>
        <w:t>maxnoofPDCP-SN,</w:t>
      </w:r>
    </w:p>
    <w:p w:rsidR="00013304" w:rsidRPr="00C37D2B" w:rsidRDefault="00013304" w:rsidP="00013304">
      <w:pPr>
        <w:pStyle w:val="PL"/>
        <w:rPr>
          <w:noProof w:val="0"/>
        </w:rPr>
      </w:pPr>
      <w:r w:rsidRPr="00C37D2B">
        <w:rPr>
          <w:noProof w:val="0"/>
        </w:rPr>
        <w:tab/>
        <w:t>maxFailedMeasObjects,</w:t>
      </w:r>
    </w:p>
    <w:p w:rsidR="00013304" w:rsidRPr="00C37D2B" w:rsidRDefault="00013304" w:rsidP="00013304">
      <w:pPr>
        <w:pStyle w:val="PL"/>
        <w:rPr>
          <w:noProof w:val="0"/>
        </w:rPr>
      </w:pPr>
      <w:r w:rsidRPr="00C37D2B">
        <w:rPr>
          <w:noProof w:val="0"/>
        </w:rPr>
        <w:tab/>
        <w:t>maxnoofCellIDforMDT,</w:t>
      </w:r>
    </w:p>
    <w:p w:rsidR="00013304" w:rsidRPr="00C37D2B" w:rsidRDefault="00013304" w:rsidP="00013304">
      <w:pPr>
        <w:pStyle w:val="PL"/>
        <w:rPr>
          <w:noProof w:val="0"/>
        </w:rPr>
      </w:pPr>
      <w:r w:rsidRPr="00C37D2B">
        <w:rPr>
          <w:noProof w:val="0"/>
        </w:rPr>
        <w:tab/>
        <w:t>maxnoofTAforMDT,</w:t>
      </w:r>
    </w:p>
    <w:p w:rsidR="00013304" w:rsidRPr="00C37D2B" w:rsidRDefault="00013304" w:rsidP="00013304">
      <w:pPr>
        <w:pStyle w:val="PL"/>
        <w:rPr>
          <w:rFonts w:eastAsia="等线"/>
          <w:lang w:eastAsia="zh-CN"/>
        </w:rPr>
      </w:pPr>
      <w:r w:rsidRPr="00C37D2B">
        <w:rPr>
          <w:rFonts w:eastAsia="等线"/>
          <w:lang w:eastAsia="zh-CN"/>
        </w:rPr>
        <w:tab/>
        <w:t>maxCellinengNB,</w:t>
      </w:r>
    </w:p>
    <w:p w:rsidR="00013304" w:rsidRPr="00C37D2B" w:rsidRDefault="00013304" w:rsidP="00013304">
      <w:pPr>
        <w:pStyle w:val="PL"/>
        <w:rPr>
          <w:noProof w:val="0"/>
        </w:rPr>
      </w:pPr>
      <w:r w:rsidRPr="00C37D2B">
        <w:rPr>
          <w:noProof w:val="0"/>
        </w:rPr>
        <w:tab/>
        <w:t>maxnoofCellIDforQMC,</w:t>
      </w:r>
    </w:p>
    <w:p w:rsidR="00013304" w:rsidRPr="00C37D2B" w:rsidRDefault="00013304" w:rsidP="00013304">
      <w:pPr>
        <w:pStyle w:val="PL"/>
        <w:rPr>
          <w:noProof w:val="0"/>
        </w:rPr>
      </w:pPr>
      <w:r w:rsidRPr="00C37D2B">
        <w:rPr>
          <w:noProof w:val="0"/>
        </w:rPr>
        <w:tab/>
        <w:t>maxnoofTAforQMC,</w:t>
      </w:r>
    </w:p>
    <w:p w:rsidR="00013304" w:rsidRPr="00C37D2B" w:rsidRDefault="00013304" w:rsidP="00013304">
      <w:pPr>
        <w:pStyle w:val="PL"/>
        <w:tabs>
          <w:tab w:val="left" w:pos="11100"/>
        </w:tabs>
        <w:rPr>
          <w:noProof w:val="0"/>
        </w:rPr>
      </w:pPr>
      <w:r w:rsidRPr="00C37D2B">
        <w:rPr>
          <w:noProof w:val="0"/>
        </w:rPr>
        <w:tab/>
        <w:t>maxnoofPLMNforQMC,</w:t>
      </w:r>
    </w:p>
    <w:p w:rsidR="00013304" w:rsidRPr="00C37D2B" w:rsidRDefault="00013304" w:rsidP="00013304">
      <w:pPr>
        <w:pStyle w:val="PL"/>
        <w:tabs>
          <w:tab w:val="left" w:pos="11100"/>
        </w:tabs>
        <w:rPr>
          <w:noProof w:val="0"/>
        </w:rPr>
      </w:pPr>
      <w:r w:rsidRPr="00C37D2B">
        <w:rPr>
          <w:noProof w:val="0"/>
        </w:rPr>
        <w:tab/>
        <w:t>maxnoofProtectedResourcePatterns,</w:t>
      </w:r>
    </w:p>
    <w:p w:rsidR="00013304" w:rsidRPr="00C37D2B" w:rsidRDefault="00013304" w:rsidP="00013304">
      <w:pPr>
        <w:pStyle w:val="PL"/>
        <w:tabs>
          <w:tab w:val="left" w:pos="11100"/>
        </w:tabs>
        <w:rPr>
          <w:noProof w:val="0"/>
        </w:rPr>
      </w:pPr>
      <w:r w:rsidRPr="00C37D2B">
        <w:rPr>
          <w:noProof w:val="0"/>
        </w:rPr>
        <w:tab/>
        <w:t>maxnoNRcellsSpectrumSharingWithE-UTRA,</w:t>
      </w:r>
    </w:p>
    <w:p w:rsidR="00013304" w:rsidRPr="00C37D2B" w:rsidRDefault="00013304" w:rsidP="00013304">
      <w:pPr>
        <w:pStyle w:val="PL"/>
        <w:tabs>
          <w:tab w:val="left" w:pos="11100"/>
        </w:tabs>
        <w:rPr>
          <w:noProof w:val="0"/>
        </w:rPr>
      </w:pPr>
      <w:r w:rsidRPr="00C37D2B">
        <w:rPr>
          <w:noProof w:val="0"/>
        </w:rPr>
        <w:tab/>
        <w:t>maxnoofNrCellBands</w:t>
      </w:r>
    </w:p>
    <w:p w:rsidR="00013304" w:rsidRPr="00C37D2B" w:rsidRDefault="00013304" w:rsidP="00013304">
      <w:pPr>
        <w:pStyle w:val="PL"/>
        <w:tabs>
          <w:tab w:val="left" w:pos="11100"/>
        </w:tabs>
        <w:rPr>
          <w:noProof w:val="0"/>
        </w:rPr>
      </w:pPr>
    </w:p>
    <w:p w:rsidR="00013304" w:rsidRPr="00C37D2B" w:rsidRDefault="00013304" w:rsidP="00013304">
      <w:pPr>
        <w:pStyle w:val="PL"/>
        <w:spacing w:line="0" w:lineRule="atLeast"/>
        <w:rPr>
          <w:noProof w:val="0"/>
          <w:snapToGrid w:val="0"/>
        </w:rPr>
      </w:pPr>
      <w:r w:rsidRPr="00C37D2B">
        <w:rPr>
          <w:noProof w:val="0"/>
          <w:snapToGrid w:val="0"/>
        </w:rPr>
        <w:t>FROM X2AP-Constants;</w:t>
      </w:r>
    </w:p>
    <w:p w:rsidR="00013304" w:rsidRPr="00C37D2B" w:rsidRDefault="00013304" w:rsidP="00013304">
      <w:pPr>
        <w:pStyle w:val="PL"/>
        <w:spacing w:line="0" w:lineRule="atLeast"/>
        <w:rPr>
          <w:noProof w:val="0"/>
          <w:snapToGrid w:val="0"/>
        </w:rPr>
      </w:pPr>
    </w:p>
    <w:p w:rsidR="00013304" w:rsidRDefault="00013304" w:rsidP="001F314B">
      <w:pPr>
        <w:pStyle w:val="PL"/>
        <w:rPr>
          <w:rFonts w:eastAsia="等线"/>
          <w:snapToGrid w:val="0"/>
          <w:lang w:eastAsia="zh-CN"/>
        </w:rPr>
      </w:pPr>
      <w:r>
        <w:rPr>
          <w:rFonts w:eastAsia="等线" w:hint="eastAsia"/>
          <w:snapToGrid w:val="0"/>
          <w:lang w:eastAsia="zh-CN"/>
        </w:rPr>
        <w:t>////////////////////////////////////////////////////////////skip irrelevant codes////////////////////////////////////////////////////////////</w:t>
      </w:r>
    </w:p>
    <w:p w:rsidR="00013304" w:rsidRDefault="00013304" w:rsidP="001F314B">
      <w:pPr>
        <w:pStyle w:val="PL"/>
        <w:rPr>
          <w:rFonts w:eastAsia="等线"/>
          <w:snapToGrid w:val="0"/>
          <w:lang w:eastAsia="zh-CN"/>
        </w:rPr>
      </w:pPr>
    </w:p>
    <w:p w:rsidR="001F314B" w:rsidRPr="00C37D2B" w:rsidRDefault="001F314B" w:rsidP="001F314B">
      <w:pPr>
        <w:pStyle w:val="PL"/>
        <w:rPr>
          <w:rFonts w:eastAsia="等线"/>
          <w:snapToGrid w:val="0"/>
          <w:lang w:eastAsia="zh-CN"/>
        </w:rPr>
      </w:pPr>
      <w:r w:rsidRPr="00C37D2B">
        <w:rPr>
          <w:rFonts w:eastAsia="等线"/>
          <w:snapToGrid w:val="0"/>
          <w:lang w:eastAsia="zh-CN"/>
        </w:rPr>
        <w:t>-- **************************************************************</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spacing w:line="0" w:lineRule="atLeast"/>
        <w:outlineLvl w:val="3"/>
        <w:rPr>
          <w:rFonts w:cs="Courier New"/>
          <w:noProof w:val="0"/>
          <w:snapToGrid w:val="0"/>
        </w:rPr>
      </w:pPr>
      <w:r w:rsidRPr="00C37D2B">
        <w:rPr>
          <w:rFonts w:cs="Courier New"/>
          <w:noProof w:val="0"/>
          <w:snapToGrid w:val="0"/>
        </w:rPr>
        <w:t>-- SGNB ADDITION REQUEST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rFonts w:eastAsia="等线"/>
          <w:snapToGrid w:val="0"/>
          <w:lang w:eastAsia="zh-CN"/>
        </w:rPr>
      </w:pPr>
      <w:r w:rsidRPr="00C37D2B">
        <w:rPr>
          <w:rFonts w:eastAsia="等线"/>
          <w:snapToGrid w:val="0"/>
          <w:lang w:eastAsia="zh-CN"/>
        </w:rPr>
        <w:t>-- **************************************************************</w:t>
      </w:r>
    </w:p>
    <w:p w:rsidR="001F314B" w:rsidRPr="00C37D2B" w:rsidRDefault="001F314B" w:rsidP="001F314B">
      <w:pPr>
        <w:pStyle w:val="PL"/>
        <w:rPr>
          <w:rFonts w:eastAsia="等线"/>
          <w:snapToGrid w:val="0"/>
          <w:lang w:eastAsia="zh-CN"/>
        </w:rPr>
      </w:pPr>
    </w:p>
    <w:p w:rsidR="001F314B" w:rsidRPr="00C37D2B" w:rsidRDefault="001F314B" w:rsidP="001F314B">
      <w:pPr>
        <w:pStyle w:val="PL"/>
        <w:rPr>
          <w:snapToGrid w:val="0"/>
        </w:rPr>
      </w:pPr>
      <w:r w:rsidRPr="00C37D2B">
        <w:rPr>
          <w:snapToGrid w:val="0"/>
        </w:rPr>
        <w:t>SgNBAdditionRequest ::= SEQUENCE {</w:t>
      </w:r>
    </w:p>
    <w:p w:rsidR="001F314B" w:rsidRPr="00C37D2B" w:rsidRDefault="001F314B" w:rsidP="001F314B">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1F314B" w:rsidRPr="00C37D2B" w:rsidRDefault="001F314B" w:rsidP="001F314B">
      <w:pPr>
        <w:pStyle w:val="PL"/>
        <w:rPr>
          <w:rFonts w:eastAsia="等线"/>
          <w:snapToGrid w:val="0"/>
          <w:lang w:eastAsia="zh-CN"/>
        </w:rPr>
      </w:pPr>
      <w:r w:rsidRPr="00C37D2B">
        <w:rPr>
          <w:rFonts w:eastAsia="等线"/>
          <w:snapToGrid w:val="0"/>
          <w:lang w:eastAsia="zh-CN"/>
        </w:rPr>
        <w:tab/>
        <w: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rFonts w:eastAsia="等线"/>
          <w:snapToGrid w:val="0"/>
          <w:lang w:eastAsia="zh-CN"/>
        </w:rPr>
      </w:pPr>
    </w:p>
    <w:p w:rsidR="001F314B" w:rsidRPr="00C37D2B" w:rsidRDefault="001F314B" w:rsidP="001F314B">
      <w:pPr>
        <w:pStyle w:val="PL"/>
        <w:rPr>
          <w:noProof w:val="0"/>
          <w:snapToGrid w:val="0"/>
        </w:rPr>
      </w:pPr>
      <w:r w:rsidRPr="00C37D2B">
        <w:rPr>
          <w:noProof w:val="0"/>
          <w:snapToGrid w:val="0"/>
        </w:rPr>
        <w:t>SgNBAdditionRequest-IEs X2AP-PROTOCOL-IES ::= {</w:t>
      </w:r>
    </w:p>
    <w:p w:rsidR="001F314B" w:rsidRPr="00C37D2B" w:rsidRDefault="001F314B" w:rsidP="001F314B">
      <w:pPr>
        <w:pStyle w:val="PL"/>
        <w:rPr>
          <w:rFonts w:eastAsia="等线"/>
          <w:snapToGrid w:val="0"/>
          <w:lang w:eastAsia="zh-CN"/>
        </w:rPr>
      </w:pPr>
      <w:r w:rsidRPr="00C37D2B">
        <w:rPr>
          <w:rFonts w:eastAsia="等线"/>
          <w:snapToGrid w:val="0"/>
          <w:lang w:eastAsia="zh-CN"/>
        </w:rPr>
        <w:lastRenderedPageBreak/>
        <w:tab/>
        <w:t>{ ID id-</w:t>
      </w:r>
      <w:bookmarkStart w:id="81" w:name="_Hlk498464357"/>
      <w:r w:rsidRPr="00C37D2B">
        <w:rPr>
          <w:rFonts w:eastAsia="等线"/>
          <w:snapToGrid w:val="0"/>
          <w:lang w:eastAsia="zh-CN"/>
        </w:rPr>
        <w:t>MeNB-UE-X2AP-ID</w:t>
      </w:r>
      <w:bookmarkEnd w:id="8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bookmarkStart w:id="82" w:name="_Hlk498464365"/>
      <w:r w:rsidRPr="00C37D2B">
        <w:rPr>
          <w:rFonts w:eastAsia="等线"/>
          <w:snapToGrid w:val="0"/>
          <w:lang w:eastAsia="zh-CN"/>
        </w:rPr>
        <w:t>NRUESecurityCapabilities</w:t>
      </w:r>
      <w:bookmarkEnd w:id="8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bookmarkStart w:id="83" w:name="_Hlk498464376"/>
      <w:r w:rsidRPr="00C37D2B">
        <w:rPr>
          <w:rFonts w:eastAsia="等线"/>
          <w:snapToGrid w:val="0"/>
          <w:lang w:eastAsia="zh-CN"/>
        </w:rPr>
        <w:t>SgNBSecurityKey</w:t>
      </w:r>
      <w:bookmarkEnd w:id="8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1F314B" w:rsidRPr="00C37D2B" w:rsidRDefault="001F314B" w:rsidP="001F314B">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1F314B" w:rsidRPr="00C37D2B" w:rsidRDefault="001F314B" w:rsidP="00972A1E">
      <w:pPr>
        <w:pStyle w:val="PL"/>
        <w:rPr>
          <w:rFonts w:eastAsia="等线"/>
          <w:snapToGrid w:val="0"/>
          <w:lang w:eastAsia="zh-CN"/>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del w:id="84" w:author="CATT" w:date="2020-02-11T12:55:00Z">
        <w:r w:rsidRPr="00C37D2B" w:rsidDel="00972A1E">
          <w:rPr>
            <w:snapToGrid w:val="0"/>
          </w:rPr>
          <w:delText>}</w:delText>
        </w:r>
        <w:r w:rsidRPr="00C37D2B" w:rsidDel="00972A1E">
          <w:rPr>
            <w:rFonts w:eastAsia="等线"/>
            <w:snapToGrid w:val="0"/>
            <w:lang w:eastAsia="zh-CN"/>
          </w:rPr>
          <w:delText>,</w:delText>
        </w:r>
      </w:del>
      <w:ins w:id="85" w:author="CATT" w:date="2020-02-11T12:55:00Z">
        <w:r w:rsidR="00972A1E" w:rsidRPr="00C37D2B">
          <w:rPr>
            <w:snapToGrid w:val="0"/>
          </w:rPr>
          <w:t>}</w:t>
        </w:r>
        <w:r w:rsidR="00972A1E">
          <w:rPr>
            <w:rFonts w:eastAsia="等线"/>
            <w:snapToGrid w:val="0"/>
            <w:lang w:eastAsia="zh-CN"/>
          </w:rPr>
          <w:t>|</w:t>
        </w:r>
      </w:ins>
    </w:p>
    <w:p w:rsidR="00972A1E" w:rsidRPr="00C37D2B" w:rsidRDefault="00972A1E" w:rsidP="008769B5">
      <w:pPr>
        <w:pStyle w:val="PL"/>
        <w:rPr>
          <w:ins w:id="86" w:author="CATT" w:date="2020-02-11T12:55:00Z"/>
          <w:rFonts w:eastAsia="等线"/>
          <w:snapToGrid w:val="0"/>
          <w:lang w:eastAsia="zh-CN"/>
        </w:rPr>
      </w:pPr>
      <w:ins w:id="87" w:author="CATT" w:date="2020-02-11T12:55:00Z">
        <w:r w:rsidRPr="00C37D2B">
          <w:rPr>
            <w:rFonts w:eastAsia="等线"/>
            <w:snapToGrid w:val="0"/>
            <w:lang w:eastAsia="zh-CN"/>
          </w:rPr>
          <w:tab/>
        </w:r>
        <w:r w:rsidRPr="00C37D2B">
          <w:rPr>
            <w:snapToGrid w:val="0"/>
          </w:rPr>
          <w:t>{ ID id-</w:t>
        </w:r>
        <w:r w:rsidR="001A2775">
          <w:t>UEContextReferenceatSourceNG</w:t>
        </w:r>
        <w:r w:rsidR="001A2775" w:rsidRPr="007160CC">
          <w:t>RAN</w:t>
        </w:r>
        <w:r w:rsidRPr="00C37D2B">
          <w:rPr>
            <w:snapToGrid w:val="0"/>
          </w:rPr>
          <w:tab/>
        </w:r>
        <w:r w:rsidRPr="00C37D2B">
          <w:rPr>
            <w:snapToGrid w:val="0"/>
          </w:rPr>
          <w:tab/>
        </w:r>
        <w:r w:rsidRPr="00C37D2B">
          <w:rPr>
            <w:snapToGrid w:val="0"/>
          </w:rPr>
          <w:tab/>
          <w:t>CRITICALITY ignore</w:t>
        </w:r>
        <w:r w:rsidRPr="00C37D2B">
          <w:rPr>
            <w:snapToGrid w:val="0"/>
          </w:rPr>
          <w:tab/>
          <w:t xml:space="preserve">TYPE </w:t>
        </w:r>
      </w:ins>
      <w:ins w:id="88" w:author="CATT" w:date="2020-02-11T13:01:00Z">
        <w:r w:rsidR="008769B5">
          <w:rPr>
            <w:snapToGrid w:val="0"/>
          </w:rPr>
          <w:t>RAN-</w:t>
        </w:r>
      </w:ins>
      <w:ins w:id="89" w:author="CATT" w:date="2020-02-11T12:56:00Z">
        <w:r w:rsidR="0059253F">
          <w:rPr>
            <w:noProof w:val="0"/>
            <w:snapToGrid w:val="0"/>
          </w:rPr>
          <w:t>UE-NGAP-ID</w:t>
        </w:r>
        <w:r w:rsidR="0059253F">
          <w:rPr>
            <w:noProof w:val="0"/>
            <w:snapToGrid w:val="0"/>
          </w:rPr>
          <w:tab/>
        </w:r>
        <w:r w:rsidR="0059253F">
          <w:rPr>
            <w:noProof w:val="0"/>
            <w:snapToGrid w:val="0"/>
          </w:rPr>
          <w:tab/>
        </w:r>
      </w:ins>
      <w:ins w:id="90" w:author="CATT" w:date="2020-02-11T12:57:00Z">
        <w:r w:rsidR="0054473D">
          <w:rPr>
            <w:noProof w:val="0"/>
            <w:snapToGrid w:val="0"/>
          </w:rPr>
          <w:tab/>
        </w:r>
      </w:ins>
      <w:ins w:id="91" w:author="CATT" w:date="2020-02-11T12:56:00Z">
        <w:r w:rsidR="0059253F">
          <w:rPr>
            <w:noProof w:val="0"/>
            <w:snapToGrid w:val="0"/>
          </w:rPr>
          <w:tab/>
        </w:r>
        <w:r w:rsidR="0059253F">
          <w:rPr>
            <w:noProof w:val="0"/>
            <w:snapToGrid w:val="0"/>
          </w:rPr>
          <w:tab/>
        </w:r>
        <w:r w:rsidR="0059253F">
          <w:rPr>
            <w:noProof w:val="0"/>
            <w:snapToGrid w:val="0"/>
          </w:rPr>
          <w:tab/>
        </w:r>
      </w:ins>
      <w:ins w:id="92" w:author="CATT" w:date="2020-02-11T12:55:00Z">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ins>
    </w:p>
    <w:p w:rsidR="001F314B" w:rsidRPr="00C37D2B" w:rsidRDefault="001F314B" w:rsidP="001F314B">
      <w:pPr>
        <w:pStyle w:val="PL"/>
        <w:rPr>
          <w:rFonts w:eastAsia="等线"/>
          <w:snapToGrid w:val="0"/>
          <w:lang w:eastAsia="zh-CN"/>
        </w:rPr>
      </w:pPr>
      <w:r w:rsidRPr="00C37D2B">
        <w:rPr>
          <w:rFonts w:eastAsia="等线"/>
          <w:snapToGrid w:val="0"/>
          <w:lang w:eastAsia="zh-CN"/>
        </w:rPr>
        <w:tab/>
        <w: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noProof w:val="0"/>
          <w:snapToGrid w:val="0"/>
        </w:rPr>
      </w:pPr>
    </w:p>
    <w:p w:rsidR="00880566" w:rsidRDefault="00880566" w:rsidP="00880566">
      <w:pPr>
        <w:pStyle w:val="PL"/>
        <w:rPr>
          <w:rFonts w:eastAsia="等线"/>
          <w:snapToGrid w:val="0"/>
          <w:lang w:eastAsia="zh-CN"/>
        </w:rPr>
      </w:pPr>
      <w:r>
        <w:rPr>
          <w:rFonts w:eastAsia="等线" w:hint="eastAsia"/>
          <w:snapToGrid w:val="0"/>
          <w:lang w:eastAsia="zh-CN"/>
        </w:rPr>
        <w:t>////////////////////////////////////////////////////////////skip irrelevant codes////////////////////////////////////////////////////////////</w:t>
      </w:r>
    </w:p>
    <w:p w:rsidR="00880566" w:rsidRDefault="00880566" w:rsidP="00880566">
      <w:pPr>
        <w:pStyle w:val="PL"/>
        <w:rPr>
          <w:rFonts w:eastAsia="等线"/>
          <w:snapToGrid w:val="0"/>
          <w:lang w:eastAsia="zh-CN"/>
        </w:rPr>
      </w:pPr>
    </w:p>
    <w:p w:rsidR="002B7F7B" w:rsidRPr="00C37D2B" w:rsidRDefault="002B7F7B" w:rsidP="002B7F7B">
      <w:pPr>
        <w:pStyle w:val="3"/>
        <w:spacing w:line="0" w:lineRule="atLeast"/>
      </w:pPr>
      <w:bookmarkStart w:id="93" w:name="_Toc20954613"/>
      <w:bookmarkStart w:id="94" w:name="_Toc29902623"/>
      <w:bookmarkStart w:id="95" w:name="_Toc29906627"/>
      <w:r w:rsidRPr="00C37D2B">
        <w:t>9.3.5</w:t>
      </w:r>
      <w:r w:rsidRPr="00C37D2B">
        <w:tab/>
        <w:t>Information Element definitions</w:t>
      </w:r>
      <w:bookmarkEnd w:id="93"/>
      <w:bookmarkEnd w:id="94"/>
      <w:bookmarkEnd w:id="95"/>
    </w:p>
    <w:p w:rsidR="00D04F16" w:rsidRDefault="00D04F16" w:rsidP="00D04F16">
      <w:pPr>
        <w:pStyle w:val="PL"/>
        <w:rPr>
          <w:rFonts w:eastAsia="等线"/>
          <w:snapToGrid w:val="0"/>
          <w:lang w:eastAsia="zh-CN"/>
        </w:rPr>
      </w:pPr>
      <w:r>
        <w:rPr>
          <w:rFonts w:eastAsia="等线" w:hint="eastAsia"/>
          <w:snapToGrid w:val="0"/>
          <w:lang w:eastAsia="zh-CN"/>
        </w:rPr>
        <w:t>////////////////////////////////////////////////////////////skip irrelevant codes////////////////////////////////////////////////////////////</w:t>
      </w:r>
    </w:p>
    <w:p w:rsidR="00D04F16" w:rsidRDefault="00D04F16" w:rsidP="00D04F16">
      <w:pPr>
        <w:pStyle w:val="PL"/>
        <w:rPr>
          <w:rFonts w:eastAsia="等线"/>
          <w:snapToGrid w:val="0"/>
          <w:lang w:eastAsia="zh-CN"/>
        </w:rPr>
      </w:pPr>
    </w:p>
    <w:p w:rsidR="0086484A" w:rsidRPr="00C37D2B" w:rsidRDefault="0086484A" w:rsidP="0086484A">
      <w:pPr>
        <w:pStyle w:val="PL"/>
        <w:spacing w:line="0" w:lineRule="atLeast"/>
        <w:outlineLvl w:val="3"/>
        <w:rPr>
          <w:rFonts w:cs="Courier New"/>
          <w:noProof w:val="0"/>
          <w:snapToGrid w:val="0"/>
        </w:rPr>
      </w:pPr>
      <w:r w:rsidRPr="00C37D2B">
        <w:rPr>
          <w:rFonts w:cs="Courier New"/>
          <w:noProof w:val="0"/>
          <w:snapToGrid w:val="0"/>
        </w:rPr>
        <w:t>-- R</w:t>
      </w:r>
    </w:p>
    <w:p w:rsidR="0086484A" w:rsidRPr="00C37D2B" w:rsidRDefault="0086484A" w:rsidP="0086484A">
      <w:pPr>
        <w:pStyle w:val="PL"/>
        <w:rPr>
          <w:noProof w:val="0"/>
          <w:snapToGrid w:val="0"/>
        </w:rPr>
      </w:pPr>
    </w:p>
    <w:p w:rsidR="007A2856" w:rsidRDefault="007A2856" w:rsidP="007A2856">
      <w:pPr>
        <w:pStyle w:val="PL"/>
        <w:rPr>
          <w:rFonts w:eastAsia="等线"/>
          <w:snapToGrid w:val="0"/>
          <w:lang w:eastAsia="zh-CN"/>
        </w:rPr>
      </w:pPr>
      <w:r>
        <w:rPr>
          <w:rFonts w:eastAsia="等线" w:hint="eastAsia"/>
          <w:snapToGrid w:val="0"/>
          <w:lang w:eastAsia="zh-CN"/>
        </w:rPr>
        <w:t>////////////////////////////////////////////////////////////skip irrelevant codes////////////////////////////////////////////////////////////</w:t>
      </w:r>
    </w:p>
    <w:p w:rsidR="007A2856" w:rsidRDefault="007A2856" w:rsidP="007A2856">
      <w:pPr>
        <w:pStyle w:val="PL"/>
        <w:rPr>
          <w:rFonts w:eastAsia="等线"/>
          <w:snapToGrid w:val="0"/>
          <w:lang w:eastAsia="zh-CN"/>
        </w:rPr>
      </w:pPr>
    </w:p>
    <w:p w:rsidR="007A2856" w:rsidRPr="00E67E0D" w:rsidRDefault="007A2856" w:rsidP="007A2856">
      <w:pPr>
        <w:pStyle w:val="PL"/>
        <w:rPr>
          <w:ins w:id="96" w:author="CATT" w:date="2020-02-11T13:02:00Z"/>
          <w:noProof w:val="0"/>
          <w:snapToGrid w:val="0"/>
        </w:rPr>
      </w:pPr>
      <w:ins w:id="97" w:author="CATT" w:date="2020-02-11T13:02:00Z">
        <w:r w:rsidRPr="00E67E0D">
          <w:rPr>
            <w:noProof w:val="0"/>
            <w:snapToGrid w:val="0"/>
          </w:rPr>
          <w:t>RAN-UE-NGAP-ID ::= INTEGER (0..</w:t>
        </w:r>
        <w:r w:rsidRPr="00E67E0D">
          <w:rPr>
            <w:noProof w:val="0"/>
          </w:rPr>
          <w:t>4294967295</w:t>
        </w:r>
        <w:r w:rsidRPr="00E67E0D">
          <w:rPr>
            <w:noProof w:val="0"/>
            <w:snapToGrid w:val="0"/>
          </w:rPr>
          <w:t>)</w:t>
        </w:r>
      </w:ins>
    </w:p>
    <w:p w:rsidR="007A2856" w:rsidRPr="00E67E0D" w:rsidRDefault="007A2856" w:rsidP="007A2856">
      <w:pPr>
        <w:pStyle w:val="PL"/>
        <w:rPr>
          <w:ins w:id="98" w:author="CATT" w:date="2020-02-11T13:02:00Z"/>
          <w:noProof w:val="0"/>
          <w:snapToGrid w:val="0"/>
        </w:rPr>
      </w:pPr>
    </w:p>
    <w:p w:rsidR="007A2856" w:rsidRDefault="007A2856" w:rsidP="007A2856">
      <w:pPr>
        <w:pStyle w:val="PL"/>
        <w:rPr>
          <w:rFonts w:eastAsia="等线"/>
          <w:snapToGrid w:val="0"/>
          <w:lang w:eastAsia="zh-CN"/>
        </w:rPr>
      </w:pPr>
      <w:r>
        <w:rPr>
          <w:rFonts w:eastAsia="等线" w:hint="eastAsia"/>
          <w:snapToGrid w:val="0"/>
          <w:lang w:eastAsia="zh-CN"/>
        </w:rPr>
        <w:t>////////////////////////////////////////////////////////////skip irrelevant codes////////////////////////////////////////////////////////////</w:t>
      </w:r>
    </w:p>
    <w:p w:rsidR="007A2856" w:rsidRDefault="007A2856" w:rsidP="007A2856">
      <w:pPr>
        <w:pStyle w:val="PL"/>
        <w:rPr>
          <w:rFonts w:eastAsia="等线"/>
          <w:snapToGrid w:val="0"/>
          <w:lang w:eastAsia="zh-CN"/>
        </w:rPr>
      </w:pPr>
    </w:p>
    <w:p w:rsidR="00D504E9" w:rsidRPr="00C37D2B" w:rsidRDefault="00D504E9" w:rsidP="00D504E9">
      <w:pPr>
        <w:pStyle w:val="3"/>
        <w:spacing w:line="0" w:lineRule="atLeast"/>
      </w:pPr>
      <w:bookmarkStart w:id="99" w:name="_Toc20954615"/>
      <w:bookmarkStart w:id="100" w:name="_Toc29902625"/>
      <w:bookmarkStart w:id="101" w:name="_Toc29906629"/>
      <w:r w:rsidRPr="00C37D2B">
        <w:t>9.3.7</w:t>
      </w:r>
      <w:r w:rsidRPr="00C37D2B">
        <w:tab/>
        <w:t>Constant definitions</w:t>
      </w:r>
      <w:bookmarkEnd w:id="99"/>
      <w:bookmarkEnd w:id="100"/>
      <w:bookmarkEnd w:id="101"/>
    </w:p>
    <w:p w:rsidR="00044B1C" w:rsidRDefault="00044B1C" w:rsidP="00044B1C">
      <w:pPr>
        <w:pStyle w:val="PL"/>
        <w:rPr>
          <w:rFonts w:eastAsia="等线"/>
          <w:snapToGrid w:val="0"/>
          <w:lang w:eastAsia="zh-CN"/>
        </w:rPr>
      </w:pPr>
      <w:r>
        <w:rPr>
          <w:rFonts w:eastAsia="等线" w:hint="eastAsia"/>
          <w:snapToGrid w:val="0"/>
          <w:lang w:eastAsia="zh-CN"/>
        </w:rPr>
        <w:t>////////////////////////////////////////////////////////////skip irrelevant codes////////////////////////////////////////////////////////////</w:t>
      </w:r>
    </w:p>
    <w:p w:rsidR="00044B1C" w:rsidRDefault="00044B1C" w:rsidP="00044B1C">
      <w:pPr>
        <w:pStyle w:val="PL"/>
        <w:rPr>
          <w:rFonts w:eastAsia="等线"/>
          <w:snapToGrid w:val="0"/>
          <w:lang w:eastAsia="zh-CN"/>
        </w:rPr>
      </w:pPr>
    </w:p>
    <w:p w:rsidR="00044B1C" w:rsidRPr="00C37D2B" w:rsidRDefault="00044B1C" w:rsidP="00044B1C">
      <w:pPr>
        <w:pStyle w:val="PL"/>
        <w:rPr>
          <w:snapToGrid w:val="0"/>
        </w:rPr>
      </w:pPr>
      <w:r w:rsidRPr="00C37D2B">
        <w:rPr>
          <w:snapToGrid w:val="0"/>
        </w:rPr>
        <w:t>-- **************************************************************</w:t>
      </w:r>
    </w:p>
    <w:p w:rsidR="00044B1C" w:rsidRPr="00C37D2B" w:rsidRDefault="00044B1C" w:rsidP="00044B1C">
      <w:pPr>
        <w:pStyle w:val="PL"/>
        <w:rPr>
          <w:snapToGrid w:val="0"/>
        </w:rPr>
      </w:pPr>
      <w:r w:rsidRPr="00C37D2B">
        <w:rPr>
          <w:snapToGrid w:val="0"/>
        </w:rPr>
        <w:t>--</w:t>
      </w:r>
    </w:p>
    <w:p w:rsidR="00044B1C" w:rsidRPr="00C37D2B" w:rsidRDefault="00044B1C" w:rsidP="00044B1C">
      <w:pPr>
        <w:pStyle w:val="PL"/>
        <w:spacing w:line="0" w:lineRule="atLeast"/>
        <w:outlineLvl w:val="3"/>
        <w:rPr>
          <w:rFonts w:cs="Courier New"/>
          <w:noProof w:val="0"/>
          <w:snapToGrid w:val="0"/>
        </w:rPr>
      </w:pPr>
      <w:r w:rsidRPr="00C37D2B">
        <w:rPr>
          <w:rFonts w:cs="Courier New"/>
          <w:noProof w:val="0"/>
          <w:snapToGrid w:val="0"/>
        </w:rPr>
        <w:t>-- IEs</w:t>
      </w:r>
    </w:p>
    <w:p w:rsidR="00044B1C" w:rsidRPr="00C37D2B" w:rsidRDefault="00044B1C" w:rsidP="00044B1C">
      <w:pPr>
        <w:pStyle w:val="PL"/>
        <w:rPr>
          <w:snapToGrid w:val="0"/>
        </w:rPr>
      </w:pPr>
      <w:r w:rsidRPr="00C37D2B">
        <w:rPr>
          <w:snapToGrid w:val="0"/>
        </w:rPr>
        <w:t>--</w:t>
      </w:r>
    </w:p>
    <w:p w:rsidR="00044B1C" w:rsidRPr="00C37D2B" w:rsidRDefault="00044B1C" w:rsidP="00044B1C">
      <w:pPr>
        <w:pStyle w:val="PL"/>
        <w:rPr>
          <w:snapToGrid w:val="0"/>
        </w:rPr>
      </w:pPr>
      <w:r w:rsidRPr="00C37D2B">
        <w:rPr>
          <w:snapToGrid w:val="0"/>
        </w:rPr>
        <w:t>-- **************************************************************</w:t>
      </w:r>
    </w:p>
    <w:p w:rsidR="00044B1C" w:rsidRPr="00C37D2B" w:rsidRDefault="00044B1C" w:rsidP="00044B1C">
      <w:pPr>
        <w:pStyle w:val="PL"/>
        <w:rPr>
          <w:snapToGrid w:val="0"/>
        </w:rPr>
      </w:pPr>
    </w:p>
    <w:p w:rsidR="00044B1C" w:rsidRPr="00C37D2B" w:rsidRDefault="00044B1C" w:rsidP="00044B1C">
      <w:pPr>
        <w:pStyle w:val="PL"/>
        <w:rPr>
          <w:snapToGrid w:val="0"/>
        </w:rPr>
      </w:pPr>
      <w:r w:rsidRPr="00C37D2B">
        <w:rPr>
          <w:snapToGrid w:val="0"/>
        </w:rPr>
        <w:lastRenderedPageBreak/>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044B1C" w:rsidRPr="00C37D2B" w:rsidRDefault="00044B1C" w:rsidP="00044B1C">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044B1C" w:rsidRPr="00C37D2B" w:rsidRDefault="00044B1C" w:rsidP="00044B1C">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044B1C" w:rsidRPr="00C37D2B" w:rsidRDefault="00044B1C" w:rsidP="00044B1C">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044B1C" w:rsidRPr="00C37D2B" w:rsidRDefault="00044B1C" w:rsidP="00044B1C">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044B1C" w:rsidRPr="00C37D2B" w:rsidRDefault="00044B1C" w:rsidP="00044B1C">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044B1C" w:rsidRPr="00C37D2B" w:rsidRDefault="00044B1C" w:rsidP="00044B1C">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044B1C" w:rsidRPr="00C37D2B" w:rsidRDefault="00044B1C" w:rsidP="00044B1C">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044B1C" w:rsidRPr="00C37D2B" w:rsidRDefault="00044B1C" w:rsidP="00044B1C">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044B1C" w:rsidRPr="00C37D2B" w:rsidRDefault="00044B1C" w:rsidP="00044B1C">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044B1C" w:rsidRPr="00C37D2B" w:rsidRDefault="00044B1C" w:rsidP="00044B1C">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044B1C" w:rsidRPr="00C37D2B" w:rsidRDefault="00044B1C" w:rsidP="00044B1C">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044B1C" w:rsidRPr="00C37D2B" w:rsidRDefault="00044B1C" w:rsidP="00044B1C">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044B1C" w:rsidRPr="00C37D2B" w:rsidRDefault="00044B1C" w:rsidP="00044B1C">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044B1C" w:rsidRPr="00C37D2B" w:rsidRDefault="00044B1C" w:rsidP="00044B1C">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044B1C" w:rsidRPr="00C37D2B" w:rsidRDefault="00044B1C" w:rsidP="00044B1C">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044B1C" w:rsidRPr="00C37D2B" w:rsidRDefault="00044B1C" w:rsidP="00044B1C">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044B1C" w:rsidRPr="00C37D2B" w:rsidRDefault="00044B1C" w:rsidP="00044B1C">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044B1C" w:rsidRPr="00C37D2B" w:rsidRDefault="00044B1C" w:rsidP="00044B1C">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044B1C" w:rsidRPr="00C37D2B" w:rsidRDefault="00044B1C" w:rsidP="00044B1C">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044B1C" w:rsidRPr="00C37D2B" w:rsidRDefault="00044B1C" w:rsidP="00044B1C">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044B1C" w:rsidRPr="00C37D2B" w:rsidRDefault="00044B1C" w:rsidP="00044B1C">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044B1C" w:rsidRPr="00C37D2B" w:rsidRDefault="00044B1C" w:rsidP="00044B1C">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044B1C" w:rsidRPr="00C37D2B" w:rsidRDefault="00044B1C" w:rsidP="00044B1C">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044B1C" w:rsidRPr="00C37D2B" w:rsidRDefault="00044B1C" w:rsidP="00044B1C">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044B1C" w:rsidRPr="00C37D2B" w:rsidRDefault="00044B1C" w:rsidP="00044B1C">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044B1C" w:rsidRPr="00C37D2B" w:rsidRDefault="00044B1C" w:rsidP="00044B1C">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044B1C" w:rsidRPr="00C37D2B" w:rsidRDefault="00044B1C" w:rsidP="00044B1C">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044B1C" w:rsidRPr="00C37D2B" w:rsidRDefault="00044B1C" w:rsidP="00044B1C">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044B1C" w:rsidRPr="00C37D2B" w:rsidRDefault="00044B1C" w:rsidP="00044B1C">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044B1C" w:rsidRPr="00C37D2B" w:rsidRDefault="00044B1C" w:rsidP="00044B1C">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044B1C" w:rsidRPr="00C37D2B" w:rsidRDefault="00044B1C" w:rsidP="00044B1C">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044B1C" w:rsidRPr="00C37D2B" w:rsidRDefault="00044B1C" w:rsidP="00044B1C">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044B1C" w:rsidRPr="00C37D2B" w:rsidRDefault="00044B1C" w:rsidP="00044B1C">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044B1C" w:rsidRPr="00C37D2B" w:rsidRDefault="00044B1C" w:rsidP="00044B1C">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044B1C" w:rsidRPr="00C37D2B" w:rsidRDefault="00044B1C" w:rsidP="00044B1C">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044B1C" w:rsidRPr="00C37D2B" w:rsidRDefault="00044B1C" w:rsidP="00044B1C">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044B1C" w:rsidRPr="00C37D2B" w:rsidRDefault="00044B1C" w:rsidP="00044B1C">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044B1C" w:rsidRPr="00C37D2B" w:rsidRDefault="00044B1C" w:rsidP="00044B1C">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044B1C" w:rsidRPr="00C37D2B" w:rsidRDefault="00044B1C" w:rsidP="00044B1C">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044B1C" w:rsidRPr="00C37D2B" w:rsidRDefault="00044B1C" w:rsidP="00044B1C">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044B1C" w:rsidRPr="00C37D2B" w:rsidRDefault="00044B1C" w:rsidP="00044B1C">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044B1C" w:rsidRPr="00C37D2B" w:rsidRDefault="00044B1C" w:rsidP="00044B1C">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044B1C" w:rsidRPr="00C37D2B" w:rsidRDefault="00044B1C" w:rsidP="00044B1C">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044B1C" w:rsidRPr="00C37D2B" w:rsidRDefault="00044B1C" w:rsidP="00044B1C">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044B1C" w:rsidRPr="00C37D2B" w:rsidRDefault="00044B1C" w:rsidP="00044B1C">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044B1C" w:rsidRPr="00C37D2B" w:rsidRDefault="00044B1C" w:rsidP="00044B1C">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044B1C" w:rsidRPr="00C37D2B" w:rsidRDefault="00044B1C" w:rsidP="00044B1C">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044B1C" w:rsidRPr="00C37D2B" w:rsidRDefault="00044B1C" w:rsidP="00044B1C">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044B1C" w:rsidRPr="00C37D2B" w:rsidRDefault="00044B1C" w:rsidP="00044B1C">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044B1C" w:rsidRPr="00C37D2B" w:rsidRDefault="00044B1C" w:rsidP="00044B1C">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044B1C" w:rsidRPr="00C37D2B" w:rsidRDefault="00044B1C" w:rsidP="00044B1C">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044B1C" w:rsidRPr="00C37D2B" w:rsidRDefault="00044B1C" w:rsidP="00044B1C">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044B1C" w:rsidRPr="00C37D2B" w:rsidRDefault="00044B1C" w:rsidP="00044B1C">
      <w:pPr>
        <w:pStyle w:val="PL"/>
        <w:rPr>
          <w:snapToGrid w:val="0"/>
        </w:rPr>
      </w:pPr>
      <w:r w:rsidRPr="00C37D2B">
        <w:rPr>
          <w:snapToGrid w:val="0"/>
        </w:rPr>
        <w:lastRenderedPageBreak/>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044B1C" w:rsidRPr="00C37D2B" w:rsidRDefault="00044B1C" w:rsidP="00044B1C">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044B1C" w:rsidRPr="00C37D2B" w:rsidRDefault="00044B1C" w:rsidP="00044B1C">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044B1C" w:rsidRPr="00C37D2B" w:rsidRDefault="00044B1C" w:rsidP="00044B1C">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044B1C" w:rsidRPr="00C37D2B" w:rsidRDefault="00044B1C" w:rsidP="00044B1C">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044B1C" w:rsidRPr="00C37D2B" w:rsidRDefault="00044B1C" w:rsidP="00044B1C">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044B1C" w:rsidRPr="00C37D2B" w:rsidRDefault="00044B1C" w:rsidP="00044B1C">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044B1C" w:rsidRPr="00C37D2B" w:rsidRDefault="00044B1C" w:rsidP="00044B1C">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044B1C" w:rsidRPr="00C37D2B" w:rsidRDefault="00044B1C" w:rsidP="00044B1C">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044B1C" w:rsidRPr="00C37D2B" w:rsidRDefault="00044B1C" w:rsidP="00044B1C">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044B1C" w:rsidRPr="00C37D2B" w:rsidRDefault="00044B1C" w:rsidP="00044B1C">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044B1C" w:rsidRPr="00C37D2B" w:rsidRDefault="00044B1C" w:rsidP="00044B1C">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044B1C" w:rsidRPr="00C37D2B" w:rsidRDefault="00044B1C" w:rsidP="00044B1C">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044B1C" w:rsidRPr="00C37D2B" w:rsidRDefault="00044B1C" w:rsidP="00044B1C">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044B1C" w:rsidRPr="00C37D2B" w:rsidRDefault="00044B1C" w:rsidP="00044B1C">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044B1C" w:rsidRPr="00C37D2B" w:rsidRDefault="00044B1C" w:rsidP="00044B1C">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044B1C" w:rsidRPr="00C37D2B" w:rsidRDefault="00044B1C" w:rsidP="00044B1C">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044B1C" w:rsidRPr="00C37D2B" w:rsidRDefault="00044B1C" w:rsidP="00044B1C">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044B1C" w:rsidRPr="00C37D2B" w:rsidRDefault="00044B1C" w:rsidP="00044B1C">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044B1C" w:rsidRPr="00C37D2B" w:rsidRDefault="00044B1C" w:rsidP="00044B1C">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044B1C" w:rsidRPr="00C37D2B" w:rsidRDefault="00044B1C" w:rsidP="00044B1C">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044B1C" w:rsidRPr="00C37D2B" w:rsidRDefault="00044B1C" w:rsidP="00044B1C">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044B1C" w:rsidRPr="00C37D2B" w:rsidRDefault="00044B1C" w:rsidP="00044B1C">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044B1C" w:rsidRPr="00C37D2B" w:rsidRDefault="00044B1C" w:rsidP="00044B1C">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044B1C" w:rsidRPr="00C37D2B" w:rsidRDefault="00044B1C" w:rsidP="00044B1C">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044B1C" w:rsidRPr="00C37D2B" w:rsidRDefault="00044B1C" w:rsidP="00044B1C">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044B1C" w:rsidRPr="00C37D2B" w:rsidRDefault="00044B1C" w:rsidP="00044B1C">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044B1C" w:rsidRPr="00C37D2B" w:rsidRDefault="00044B1C" w:rsidP="00044B1C">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044B1C" w:rsidRPr="00C37D2B" w:rsidRDefault="00044B1C" w:rsidP="00044B1C">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044B1C" w:rsidRPr="00C37D2B" w:rsidRDefault="00044B1C" w:rsidP="00044B1C">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044B1C" w:rsidRPr="00C37D2B" w:rsidRDefault="00044B1C" w:rsidP="00044B1C">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044B1C" w:rsidRPr="00C37D2B" w:rsidRDefault="00044B1C" w:rsidP="00044B1C">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044B1C" w:rsidRPr="00C37D2B" w:rsidRDefault="00044B1C" w:rsidP="00044B1C">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044B1C" w:rsidRPr="00C37D2B" w:rsidRDefault="00044B1C" w:rsidP="00044B1C">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044B1C" w:rsidRPr="00C37D2B" w:rsidRDefault="00044B1C" w:rsidP="00044B1C">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044B1C" w:rsidRPr="00C37D2B" w:rsidRDefault="00044B1C" w:rsidP="00044B1C">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044B1C" w:rsidRPr="00C37D2B" w:rsidRDefault="00044B1C" w:rsidP="00044B1C">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044B1C" w:rsidRPr="00C37D2B" w:rsidRDefault="00044B1C" w:rsidP="00044B1C">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044B1C" w:rsidRPr="00C37D2B" w:rsidRDefault="00044B1C" w:rsidP="00044B1C">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044B1C" w:rsidRPr="00C37D2B" w:rsidRDefault="00044B1C" w:rsidP="00044B1C">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044B1C" w:rsidRPr="00C37D2B" w:rsidRDefault="00044B1C" w:rsidP="00044B1C">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044B1C" w:rsidRPr="00C37D2B" w:rsidRDefault="00044B1C" w:rsidP="00044B1C">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044B1C" w:rsidRPr="00C37D2B" w:rsidRDefault="00044B1C" w:rsidP="00044B1C">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044B1C" w:rsidRPr="00C37D2B" w:rsidRDefault="00044B1C" w:rsidP="00044B1C">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044B1C" w:rsidRPr="00C37D2B" w:rsidRDefault="00044B1C" w:rsidP="00044B1C">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044B1C" w:rsidRPr="00C37D2B" w:rsidRDefault="00044B1C" w:rsidP="00044B1C">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044B1C" w:rsidRPr="00C37D2B" w:rsidRDefault="00044B1C" w:rsidP="00044B1C">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044B1C" w:rsidRPr="00C37D2B" w:rsidRDefault="00044B1C" w:rsidP="00044B1C">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044B1C" w:rsidRPr="00C37D2B" w:rsidRDefault="00044B1C" w:rsidP="00044B1C">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044B1C" w:rsidRPr="00C37D2B" w:rsidRDefault="00044B1C" w:rsidP="00044B1C">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044B1C" w:rsidRPr="00C37D2B" w:rsidRDefault="00044B1C" w:rsidP="00044B1C">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044B1C" w:rsidRPr="00C37D2B" w:rsidRDefault="00044B1C" w:rsidP="00044B1C">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044B1C" w:rsidRPr="00C37D2B" w:rsidRDefault="00044B1C" w:rsidP="00044B1C">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044B1C" w:rsidRPr="00C37D2B" w:rsidRDefault="00044B1C" w:rsidP="00044B1C">
      <w:pPr>
        <w:pStyle w:val="PL"/>
        <w:rPr>
          <w:snapToGrid w:val="0"/>
        </w:rPr>
      </w:pPr>
      <w:r w:rsidRPr="00C37D2B">
        <w:rPr>
          <w:snapToGrid w:val="0"/>
        </w:rPr>
        <w:lastRenderedPageBreak/>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044B1C" w:rsidRPr="00C37D2B" w:rsidRDefault="00044B1C" w:rsidP="00044B1C">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044B1C" w:rsidRPr="00C37D2B" w:rsidRDefault="00044B1C" w:rsidP="00044B1C">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044B1C" w:rsidRPr="00C37D2B" w:rsidRDefault="00044B1C" w:rsidP="00044B1C">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044B1C" w:rsidRPr="00C37D2B" w:rsidRDefault="00044B1C" w:rsidP="00044B1C">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044B1C" w:rsidRPr="00C37D2B" w:rsidRDefault="00044B1C" w:rsidP="00044B1C">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044B1C" w:rsidRPr="00C37D2B" w:rsidRDefault="00044B1C" w:rsidP="00044B1C">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044B1C" w:rsidRPr="00C37D2B" w:rsidRDefault="00044B1C" w:rsidP="00044B1C">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044B1C" w:rsidRPr="00C37D2B" w:rsidRDefault="00044B1C" w:rsidP="00044B1C">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044B1C" w:rsidRPr="00C37D2B" w:rsidRDefault="00044B1C" w:rsidP="00044B1C">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044B1C" w:rsidRPr="00C37D2B" w:rsidRDefault="00044B1C" w:rsidP="00044B1C">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044B1C" w:rsidRPr="00C37D2B" w:rsidRDefault="00044B1C" w:rsidP="00044B1C">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044B1C" w:rsidRPr="00C37D2B" w:rsidRDefault="00044B1C" w:rsidP="00044B1C">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044B1C" w:rsidRPr="00C37D2B" w:rsidRDefault="00044B1C" w:rsidP="00044B1C">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044B1C" w:rsidRPr="00C37D2B" w:rsidRDefault="00044B1C" w:rsidP="00044B1C">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044B1C" w:rsidRPr="00C37D2B" w:rsidRDefault="00044B1C" w:rsidP="00044B1C">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044B1C" w:rsidRPr="00C37D2B" w:rsidRDefault="00044B1C" w:rsidP="00044B1C">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044B1C" w:rsidRPr="00C37D2B" w:rsidRDefault="00044B1C" w:rsidP="00044B1C">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044B1C" w:rsidRPr="00C37D2B" w:rsidRDefault="00044B1C" w:rsidP="00044B1C">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044B1C" w:rsidRPr="00C37D2B" w:rsidRDefault="00044B1C" w:rsidP="00044B1C">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044B1C" w:rsidRPr="00C37D2B" w:rsidRDefault="00044B1C" w:rsidP="00044B1C">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044B1C" w:rsidRPr="00C37D2B" w:rsidRDefault="00044B1C" w:rsidP="00044B1C">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044B1C" w:rsidRPr="00C37D2B" w:rsidRDefault="00044B1C" w:rsidP="00044B1C">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044B1C" w:rsidRPr="00C37D2B" w:rsidRDefault="00044B1C" w:rsidP="00044B1C">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044B1C" w:rsidRPr="00C37D2B" w:rsidRDefault="00044B1C" w:rsidP="00044B1C">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044B1C" w:rsidRPr="00C37D2B" w:rsidRDefault="00044B1C" w:rsidP="00044B1C">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044B1C" w:rsidRPr="00C37D2B" w:rsidRDefault="00044B1C" w:rsidP="00044B1C">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044B1C" w:rsidRPr="00C37D2B" w:rsidRDefault="00044B1C" w:rsidP="00044B1C">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044B1C" w:rsidRPr="00C37D2B" w:rsidRDefault="00044B1C" w:rsidP="00044B1C">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044B1C" w:rsidRPr="00C37D2B" w:rsidRDefault="00044B1C" w:rsidP="00044B1C">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044B1C" w:rsidRPr="00C37D2B" w:rsidRDefault="00044B1C" w:rsidP="00044B1C">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044B1C" w:rsidRPr="00C37D2B" w:rsidRDefault="00044B1C" w:rsidP="00044B1C">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044B1C" w:rsidRPr="00C37D2B" w:rsidRDefault="00044B1C" w:rsidP="00044B1C">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044B1C" w:rsidRPr="00C37D2B" w:rsidRDefault="00044B1C" w:rsidP="00044B1C">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044B1C" w:rsidRPr="00C37D2B" w:rsidRDefault="00044B1C" w:rsidP="00044B1C">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044B1C" w:rsidRPr="00C37D2B" w:rsidRDefault="00044B1C" w:rsidP="00044B1C">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044B1C" w:rsidRPr="00C37D2B" w:rsidRDefault="00044B1C" w:rsidP="00044B1C">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044B1C" w:rsidRPr="00C37D2B" w:rsidRDefault="00044B1C" w:rsidP="00044B1C">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044B1C" w:rsidRPr="00C37D2B" w:rsidRDefault="00044B1C" w:rsidP="00044B1C">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044B1C" w:rsidRPr="00C37D2B" w:rsidRDefault="00044B1C" w:rsidP="00044B1C">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044B1C" w:rsidRPr="00C37D2B" w:rsidRDefault="00044B1C" w:rsidP="00044B1C">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044B1C" w:rsidRPr="00C37D2B" w:rsidRDefault="00044B1C" w:rsidP="00044B1C">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044B1C" w:rsidRPr="00C37D2B" w:rsidRDefault="00044B1C" w:rsidP="00044B1C">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044B1C" w:rsidRPr="00C37D2B" w:rsidRDefault="00044B1C" w:rsidP="00044B1C">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044B1C" w:rsidRPr="00C37D2B" w:rsidRDefault="00044B1C" w:rsidP="00044B1C">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044B1C" w:rsidRPr="00C37D2B" w:rsidRDefault="00044B1C" w:rsidP="00044B1C">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044B1C" w:rsidRPr="00C37D2B" w:rsidRDefault="00044B1C" w:rsidP="00044B1C">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044B1C" w:rsidRPr="00C37D2B" w:rsidRDefault="00044B1C" w:rsidP="00044B1C">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044B1C" w:rsidRPr="00C37D2B" w:rsidRDefault="00044B1C" w:rsidP="00044B1C">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044B1C" w:rsidRPr="00C37D2B" w:rsidRDefault="00044B1C" w:rsidP="00044B1C">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044B1C" w:rsidRPr="00C37D2B" w:rsidRDefault="00044B1C" w:rsidP="00044B1C">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044B1C" w:rsidRPr="00C37D2B" w:rsidRDefault="00044B1C" w:rsidP="00044B1C">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044B1C" w:rsidRPr="00C37D2B" w:rsidRDefault="00044B1C" w:rsidP="00044B1C">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044B1C" w:rsidRPr="00C37D2B" w:rsidRDefault="00044B1C" w:rsidP="00044B1C">
      <w:pPr>
        <w:pStyle w:val="PL"/>
      </w:pPr>
      <w:r w:rsidRPr="00C37D2B">
        <w:rPr>
          <w:snapToGrid w:val="0"/>
        </w:rPr>
        <w:lastRenderedPageBreak/>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044B1C" w:rsidRPr="00C37D2B" w:rsidRDefault="00044B1C" w:rsidP="00044B1C">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044B1C" w:rsidRPr="00C37D2B" w:rsidRDefault="00044B1C" w:rsidP="00044B1C">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044B1C" w:rsidRPr="00C37D2B" w:rsidRDefault="00044B1C" w:rsidP="00044B1C">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044B1C" w:rsidRPr="00C37D2B" w:rsidRDefault="00044B1C" w:rsidP="00044B1C">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044B1C" w:rsidRPr="00C37D2B" w:rsidRDefault="00044B1C" w:rsidP="00044B1C">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044B1C" w:rsidRPr="00C37D2B" w:rsidRDefault="00044B1C" w:rsidP="00044B1C">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044B1C" w:rsidRPr="00C37D2B" w:rsidRDefault="00044B1C" w:rsidP="00044B1C">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044B1C" w:rsidRPr="00C37D2B" w:rsidRDefault="00044B1C" w:rsidP="00044B1C">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044B1C" w:rsidRPr="00C37D2B" w:rsidRDefault="00044B1C" w:rsidP="00044B1C">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044B1C" w:rsidRPr="00C37D2B" w:rsidRDefault="00044B1C" w:rsidP="00044B1C">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044B1C" w:rsidRPr="00C37D2B" w:rsidRDefault="00044B1C" w:rsidP="00044B1C">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044B1C" w:rsidRPr="00C37D2B" w:rsidRDefault="00044B1C" w:rsidP="00044B1C">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044B1C" w:rsidRPr="00C37D2B" w:rsidRDefault="00044B1C" w:rsidP="00044B1C">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044B1C" w:rsidRPr="00C37D2B" w:rsidRDefault="00044B1C" w:rsidP="00044B1C">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044B1C" w:rsidRPr="00C37D2B" w:rsidRDefault="00044B1C" w:rsidP="00044B1C">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044B1C" w:rsidRPr="00C37D2B" w:rsidRDefault="00044B1C" w:rsidP="00044B1C">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044B1C" w:rsidRPr="00C37D2B" w:rsidRDefault="00044B1C" w:rsidP="00044B1C">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044B1C" w:rsidRPr="00C37D2B" w:rsidRDefault="00044B1C" w:rsidP="00044B1C">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044B1C" w:rsidRPr="00C37D2B" w:rsidRDefault="00044B1C" w:rsidP="00044B1C">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044B1C" w:rsidRPr="00C37D2B" w:rsidRDefault="00044B1C" w:rsidP="00044B1C">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044B1C" w:rsidRPr="00C37D2B" w:rsidRDefault="00044B1C" w:rsidP="00044B1C">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044B1C" w:rsidRPr="00C37D2B" w:rsidRDefault="00044B1C" w:rsidP="00044B1C">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044B1C" w:rsidRPr="00C37D2B" w:rsidRDefault="00044B1C" w:rsidP="00044B1C">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044B1C" w:rsidRPr="00C37D2B" w:rsidRDefault="00044B1C" w:rsidP="00044B1C">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044B1C" w:rsidRPr="00C37D2B" w:rsidRDefault="00044B1C" w:rsidP="00044B1C">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044B1C" w:rsidRPr="00C37D2B" w:rsidRDefault="00044B1C" w:rsidP="00044B1C">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044B1C" w:rsidRPr="00C37D2B" w:rsidRDefault="00044B1C" w:rsidP="00044B1C">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044B1C" w:rsidRPr="00C37D2B" w:rsidRDefault="00044B1C" w:rsidP="00044B1C">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044B1C" w:rsidRPr="00C37D2B" w:rsidRDefault="00044B1C" w:rsidP="00044B1C">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044B1C" w:rsidRPr="00C37D2B" w:rsidRDefault="00044B1C" w:rsidP="00044B1C">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044B1C" w:rsidRPr="00C37D2B" w:rsidRDefault="00044B1C" w:rsidP="00044B1C">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044B1C" w:rsidRPr="00C37D2B" w:rsidRDefault="00044B1C" w:rsidP="00044B1C">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044B1C" w:rsidRPr="00C37D2B" w:rsidRDefault="00044B1C" w:rsidP="00044B1C">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044B1C" w:rsidRPr="00C37D2B" w:rsidRDefault="00044B1C" w:rsidP="00044B1C">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044B1C" w:rsidRPr="00C37D2B" w:rsidRDefault="00044B1C" w:rsidP="00044B1C">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044B1C" w:rsidRPr="00C37D2B" w:rsidRDefault="00044B1C" w:rsidP="00044B1C">
      <w:pPr>
        <w:pStyle w:val="PL"/>
        <w:rPr>
          <w:rFonts w:eastAsia="等线"/>
          <w:snapToGrid w:val="0"/>
          <w:lang w:eastAsia="zh-CN"/>
        </w:rPr>
      </w:pPr>
      <w:r w:rsidRPr="00C37D2B">
        <w:rPr>
          <w:rFonts w:eastAsia="等线"/>
          <w:snapToGrid w:val="0"/>
          <w:lang w:eastAsia="zh-CN"/>
        </w:rPr>
        <w:lastRenderedPageBreak/>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044B1C" w:rsidRPr="00C37D2B" w:rsidRDefault="00044B1C" w:rsidP="00044B1C">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044B1C" w:rsidRPr="00C37D2B" w:rsidRDefault="00044B1C" w:rsidP="00044B1C">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044B1C" w:rsidRPr="00C37D2B" w:rsidRDefault="00044B1C" w:rsidP="00044B1C">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044B1C" w:rsidRPr="00C37D2B" w:rsidRDefault="00044B1C" w:rsidP="00044B1C">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044B1C" w:rsidRPr="00C37D2B" w:rsidRDefault="00044B1C" w:rsidP="00044B1C">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044B1C" w:rsidRPr="00C37D2B" w:rsidRDefault="00044B1C" w:rsidP="00044B1C">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044B1C" w:rsidRPr="00C37D2B" w:rsidRDefault="00044B1C" w:rsidP="00044B1C">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044B1C" w:rsidRPr="00C37D2B" w:rsidRDefault="00044B1C" w:rsidP="00044B1C">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044B1C" w:rsidRPr="00C37D2B" w:rsidRDefault="00044B1C" w:rsidP="00044B1C">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044B1C" w:rsidRPr="00C37D2B" w:rsidRDefault="00044B1C" w:rsidP="00044B1C">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044B1C" w:rsidRPr="00C37D2B" w:rsidRDefault="00044B1C" w:rsidP="00044B1C">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044B1C" w:rsidRPr="00C37D2B" w:rsidRDefault="00044B1C" w:rsidP="00044B1C">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044B1C" w:rsidRPr="00C37D2B" w:rsidRDefault="00044B1C" w:rsidP="00044B1C">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044B1C" w:rsidRPr="00C37D2B" w:rsidRDefault="00044B1C" w:rsidP="00044B1C">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044B1C" w:rsidRPr="00C37D2B" w:rsidRDefault="00044B1C" w:rsidP="00044B1C">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044B1C" w:rsidRPr="00C37D2B" w:rsidRDefault="00044B1C" w:rsidP="00044B1C">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044B1C" w:rsidRPr="00C37D2B" w:rsidRDefault="00044B1C" w:rsidP="00044B1C">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044B1C" w:rsidRPr="00C37D2B" w:rsidRDefault="00044B1C" w:rsidP="00044B1C">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044B1C" w:rsidRPr="00C37D2B" w:rsidRDefault="00044B1C" w:rsidP="00044B1C">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044B1C" w:rsidRPr="00C37D2B" w:rsidRDefault="00044B1C" w:rsidP="00044B1C">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044B1C" w:rsidRPr="00C37D2B" w:rsidRDefault="00044B1C" w:rsidP="00044B1C">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044B1C" w:rsidRPr="00C37D2B" w:rsidRDefault="00044B1C" w:rsidP="00044B1C">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044B1C" w:rsidRPr="00C37D2B" w:rsidRDefault="00044B1C" w:rsidP="00044B1C">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044B1C" w:rsidRPr="00C37D2B" w:rsidRDefault="00044B1C" w:rsidP="00044B1C">
      <w:pPr>
        <w:pStyle w:val="PL"/>
        <w:rPr>
          <w:snapToGrid w:val="0"/>
          <w:lang w:eastAsia="zh-CN"/>
        </w:rPr>
      </w:pPr>
      <w:r w:rsidRPr="00C37D2B">
        <w:rPr>
          <w:snapToGrid w:val="0"/>
        </w:rPr>
        <w:lastRenderedPageBreak/>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044B1C" w:rsidRPr="00C37D2B" w:rsidRDefault="00044B1C" w:rsidP="00044B1C">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044B1C" w:rsidRPr="00C37D2B" w:rsidRDefault="00044B1C" w:rsidP="00044B1C">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044B1C" w:rsidRPr="00C37D2B" w:rsidRDefault="00044B1C" w:rsidP="00044B1C">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044B1C" w:rsidRPr="00C37D2B" w:rsidRDefault="00044B1C" w:rsidP="00044B1C">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044B1C" w:rsidRPr="00C37D2B" w:rsidRDefault="00044B1C" w:rsidP="00044B1C">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044B1C" w:rsidRPr="00C37D2B" w:rsidRDefault="00044B1C" w:rsidP="00044B1C">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044B1C" w:rsidRPr="00C37D2B" w:rsidRDefault="00044B1C" w:rsidP="00044B1C">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044B1C" w:rsidRPr="00C37D2B" w:rsidRDefault="00044B1C" w:rsidP="00044B1C">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044B1C" w:rsidRPr="00C37D2B" w:rsidRDefault="00044B1C" w:rsidP="00044B1C">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044B1C" w:rsidRPr="00C37D2B" w:rsidRDefault="00044B1C" w:rsidP="00044B1C">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044B1C" w:rsidRPr="00C37D2B" w:rsidRDefault="00044B1C" w:rsidP="00044B1C">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044B1C" w:rsidRPr="00C37D2B" w:rsidRDefault="00044B1C" w:rsidP="00044B1C">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044B1C" w:rsidRPr="00C37D2B" w:rsidRDefault="00044B1C" w:rsidP="00044B1C">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044B1C" w:rsidRPr="00C37D2B" w:rsidRDefault="00044B1C" w:rsidP="00044B1C">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044B1C" w:rsidRPr="00C37D2B" w:rsidRDefault="00044B1C" w:rsidP="00044B1C">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044B1C" w:rsidRPr="00C37D2B" w:rsidRDefault="00044B1C" w:rsidP="00044B1C">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044B1C" w:rsidRPr="00C37D2B" w:rsidRDefault="00044B1C" w:rsidP="00044B1C">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044B1C" w:rsidRPr="00C37D2B" w:rsidRDefault="00044B1C" w:rsidP="00044B1C">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044B1C" w:rsidRPr="00C37D2B" w:rsidRDefault="00044B1C" w:rsidP="00044B1C">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044B1C" w:rsidRPr="00C37D2B" w:rsidRDefault="00044B1C" w:rsidP="00044B1C">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044B1C" w:rsidRPr="00C37D2B" w:rsidRDefault="00044B1C" w:rsidP="00044B1C">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044B1C" w:rsidRPr="00C37D2B" w:rsidRDefault="00044B1C" w:rsidP="00044B1C">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044B1C" w:rsidRPr="00C37D2B" w:rsidRDefault="00044B1C" w:rsidP="00044B1C">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044B1C" w:rsidRPr="00C37D2B" w:rsidRDefault="00044B1C" w:rsidP="00044B1C">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044B1C" w:rsidRPr="00C37D2B" w:rsidRDefault="00044B1C" w:rsidP="00044B1C">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044B1C" w:rsidRPr="00C37D2B" w:rsidRDefault="00044B1C" w:rsidP="00044B1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044B1C" w:rsidRPr="00C37D2B" w:rsidRDefault="00044B1C" w:rsidP="00044B1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044B1C" w:rsidRPr="00C37D2B" w:rsidRDefault="00044B1C" w:rsidP="00044B1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044B1C" w:rsidRPr="00C37D2B" w:rsidRDefault="00044B1C" w:rsidP="00044B1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044B1C" w:rsidRPr="00C37D2B" w:rsidRDefault="00044B1C" w:rsidP="00044B1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044B1C" w:rsidRPr="00C37D2B" w:rsidRDefault="00044B1C" w:rsidP="00044B1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044B1C" w:rsidRPr="00C37D2B" w:rsidRDefault="00044B1C" w:rsidP="00044B1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044B1C" w:rsidRPr="00C37D2B" w:rsidRDefault="00044B1C" w:rsidP="00044B1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044B1C" w:rsidRPr="00C37D2B" w:rsidRDefault="00044B1C" w:rsidP="00044B1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044B1C" w:rsidRPr="00C37D2B" w:rsidRDefault="00044B1C" w:rsidP="00044B1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044B1C" w:rsidRPr="00C37D2B" w:rsidRDefault="00044B1C" w:rsidP="00044B1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044B1C" w:rsidRPr="00C37D2B" w:rsidRDefault="00044B1C" w:rsidP="00044B1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044B1C" w:rsidRPr="00C37D2B" w:rsidRDefault="00044B1C" w:rsidP="00044B1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044B1C" w:rsidRPr="00C37D2B" w:rsidRDefault="00044B1C" w:rsidP="00044B1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044B1C" w:rsidRPr="00C37D2B" w:rsidRDefault="00044B1C" w:rsidP="00044B1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044B1C" w:rsidRPr="00C37D2B" w:rsidRDefault="00044B1C" w:rsidP="00044B1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044B1C" w:rsidRPr="00C37D2B" w:rsidRDefault="00044B1C" w:rsidP="00044B1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044B1C" w:rsidRPr="00C37D2B" w:rsidRDefault="00044B1C" w:rsidP="00044B1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044B1C" w:rsidRPr="00C37D2B" w:rsidRDefault="00044B1C" w:rsidP="00044B1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044B1C" w:rsidRPr="00C37D2B" w:rsidRDefault="00044B1C" w:rsidP="00044B1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044B1C" w:rsidRPr="00C37D2B" w:rsidRDefault="00044B1C" w:rsidP="00044B1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044B1C" w:rsidRPr="00C37D2B" w:rsidRDefault="00044B1C" w:rsidP="00044B1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044B1C" w:rsidRPr="00C37D2B" w:rsidRDefault="00044B1C" w:rsidP="00044B1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044B1C" w:rsidRPr="00C37D2B" w:rsidRDefault="00044B1C" w:rsidP="00044B1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044B1C" w:rsidRPr="00C37D2B" w:rsidRDefault="00044B1C" w:rsidP="00044B1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044B1C" w:rsidRPr="00C37D2B" w:rsidRDefault="00044B1C" w:rsidP="00044B1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044B1C" w:rsidRPr="00C37D2B" w:rsidRDefault="00044B1C" w:rsidP="00044B1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044B1C" w:rsidRPr="00C37D2B" w:rsidRDefault="00044B1C" w:rsidP="00044B1C">
      <w:pPr>
        <w:pStyle w:val="PL"/>
        <w:rPr>
          <w:snapToGrid w:val="0"/>
          <w:lang w:eastAsia="zh-CN"/>
        </w:rPr>
      </w:pPr>
      <w:r w:rsidRPr="00C37D2B">
        <w:rPr>
          <w:snapToGrid w:val="0"/>
          <w:lang w:eastAsia="zh-CN"/>
        </w:rPr>
        <w:lastRenderedPageBreak/>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044B1C" w:rsidRPr="00C37D2B" w:rsidRDefault="00044B1C" w:rsidP="00044B1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044B1C" w:rsidRPr="00C37D2B" w:rsidRDefault="00044B1C" w:rsidP="00044B1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044B1C" w:rsidRPr="00C37D2B" w:rsidRDefault="00044B1C" w:rsidP="00044B1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044B1C" w:rsidRPr="00C37D2B" w:rsidRDefault="00044B1C" w:rsidP="00044B1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044B1C" w:rsidRPr="00C37D2B" w:rsidRDefault="00044B1C" w:rsidP="00044B1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044B1C" w:rsidRPr="00C37D2B" w:rsidRDefault="00044B1C" w:rsidP="00044B1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044B1C" w:rsidRPr="00C37D2B" w:rsidRDefault="00044B1C" w:rsidP="00044B1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044B1C" w:rsidRPr="00C37D2B" w:rsidRDefault="00044B1C" w:rsidP="00044B1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044B1C" w:rsidRPr="00C37D2B" w:rsidRDefault="00044B1C" w:rsidP="00044B1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044B1C" w:rsidRPr="00C37D2B" w:rsidRDefault="00044B1C" w:rsidP="00044B1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044B1C" w:rsidRPr="00C37D2B" w:rsidRDefault="00044B1C" w:rsidP="00044B1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044B1C" w:rsidRPr="00C37D2B" w:rsidRDefault="00044B1C" w:rsidP="00044B1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044B1C" w:rsidRPr="00C37D2B" w:rsidRDefault="00044B1C" w:rsidP="00044B1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044B1C" w:rsidRPr="00C37D2B" w:rsidRDefault="00044B1C" w:rsidP="00044B1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044B1C" w:rsidRPr="00C37D2B" w:rsidRDefault="00044B1C" w:rsidP="00044B1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044B1C" w:rsidRPr="00C37D2B" w:rsidRDefault="00044B1C" w:rsidP="00044B1C">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044B1C" w:rsidRPr="00C37D2B" w:rsidRDefault="00044B1C" w:rsidP="00044B1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044B1C" w:rsidRPr="00C37D2B" w:rsidRDefault="00044B1C" w:rsidP="00044B1C">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044B1C" w:rsidRPr="00C37D2B" w:rsidRDefault="00044B1C" w:rsidP="00044B1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044B1C" w:rsidRPr="00C37D2B" w:rsidRDefault="00044B1C" w:rsidP="00044B1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044B1C" w:rsidRPr="00C37D2B" w:rsidRDefault="00044B1C" w:rsidP="00044B1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044B1C" w:rsidRPr="00C37D2B" w:rsidRDefault="00044B1C" w:rsidP="00044B1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044B1C" w:rsidRPr="00C37D2B" w:rsidRDefault="00044B1C" w:rsidP="00044B1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044B1C" w:rsidRPr="00C37D2B" w:rsidRDefault="00044B1C" w:rsidP="00044B1C">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044B1C" w:rsidRPr="00C37D2B" w:rsidRDefault="008122F3" w:rsidP="008122F3">
      <w:pPr>
        <w:pStyle w:val="PL"/>
        <w:rPr>
          <w:ins w:id="102" w:author="CATT" w:date="2020-02-11T13:04:00Z"/>
          <w:snapToGrid w:val="0"/>
        </w:rPr>
      </w:pPr>
      <w:ins w:id="103" w:author="CATT" w:date="2020-02-11T13:05:00Z">
        <w:r w:rsidRPr="00C37D2B">
          <w:rPr>
            <w:snapToGrid w:val="0"/>
          </w:rPr>
          <w:t>id-</w:t>
        </w:r>
        <w:r>
          <w:t>UEContextReferenceatSourceNG</w:t>
        </w:r>
        <w:r w:rsidRPr="007160CC">
          <w:t>RAN</w:t>
        </w:r>
      </w:ins>
      <w:ins w:id="104" w:author="CATT" w:date="2020-02-11T13:04:00Z">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t>ProtocolIE-ID ::=</w:t>
        </w:r>
      </w:ins>
    </w:p>
    <w:p w:rsidR="00340B2D" w:rsidRPr="00C37D2B" w:rsidRDefault="00340B2D" w:rsidP="00340B2D">
      <w:pPr>
        <w:pStyle w:val="PL"/>
        <w:rPr>
          <w:snapToGrid w:val="0"/>
        </w:rPr>
      </w:pPr>
    </w:p>
    <w:p w:rsidR="00E67296" w:rsidRDefault="00E67296" w:rsidP="00E67296">
      <w:pPr>
        <w:pStyle w:val="PL"/>
        <w:rPr>
          <w:rFonts w:eastAsia="等线"/>
          <w:snapToGrid w:val="0"/>
          <w:lang w:eastAsia="zh-CN"/>
        </w:rPr>
      </w:pPr>
      <w:r>
        <w:rPr>
          <w:rFonts w:eastAsia="等线" w:hint="eastAsia"/>
          <w:snapToGrid w:val="0"/>
          <w:lang w:eastAsia="zh-CN"/>
        </w:rPr>
        <w:t>////////////////////////////////////////////////////////////</w:t>
      </w:r>
      <w:r>
        <w:rPr>
          <w:rFonts w:eastAsia="等线"/>
          <w:snapToGrid w:val="0"/>
          <w:lang w:eastAsia="zh-CN"/>
        </w:rPr>
        <w:t>end</w:t>
      </w:r>
      <w:r>
        <w:rPr>
          <w:rFonts w:eastAsia="等线" w:hint="eastAsia"/>
          <w:snapToGrid w:val="0"/>
          <w:lang w:eastAsia="zh-CN"/>
        </w:rPr>
        <w:t>////////////////////////////////////////////////////////////</w:t>
      </w:r>
    </w:p>
    <w:p w:rsidR="00E67296" w:rsidRDefault="00E67296" w:rsidP="00E67296">
      <w:pPr>
        <w:pStyle w:val="PL"/>
        <w:rPr>
          <w:rFonts w:eastAsia="等线"/>
          <w:snapToGrid w:val="0"/>
          <w:lang w:eastAsia="zh-CN"/>
        </w:rPr>
      </w:pPr>
    </w:p>
    <w:bookmarkEnd w:id="4"/>
    <w:p w:rsidR="008C307B" w:rsidRDefault="008C307B" w:rsidP="00340B2D">
      <w:pPr>
        <w:rPr>
          <w:noProof/>
          <w:lang w:eastAsia="zh-CN"/>
        </w:rPr>
      </w:pPr>
    </w:p>
    <w:sectPr w:rsidR="008C307B" w:rsidSect="00F708E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A84" w:rsidRDefault="007E5A84">
      <w:r>
        <w:separator/>
      </w:r>
    </w:p>
  </w:endnote>
  <w:endnote w:type="continuationSeparator" w:id="0">
    <w:p w:rsidR="007E5A84" w:rsidRDefault="007E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A84" w:rsidRDefault="007E5A84">
      <w:r>
        <w:separator/>
      </w:r>
    </w:p>
  </w:footnote>
  <w:footnote w:type="continuationSeparator" w:id="0">
    <w:p w:rsidR="007E5A84" w:rsidRDefault="007E5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9ED" w:rsidRDefault="004529E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4A"/>
    <w:rsid w:val="00006C05"/>
    <w:rsid w:val="000120D9"/>
    <w:rsid w:val="00013304"/>
    <w:rsid w:val="00016BDC"/>
    <w:rsid w:val="000213AF"/>
    <w:rsid w:val="00022E4A"/>
    <w:rsid w:val="00023764"/>
    <w:rsid w:val="00024164"/>
    <w:rsid w:val="00030F1D"/>
    <w:rsid w:val="000324FB"/>
    <w:rsid w:val="00037FA5"/>
    <w:rsid w:val="00040856"/>
    <w:rsid w:val="00041278"/>
    <w:rsid w:val="00044B1C"/>
    <w:rsid w:val="000467A8"/>
    <w:rsid w:val="00046C5F"/>
    <w:rsid w:val="00050AF4"/>
    <w:rsid w:val="00054DF8"/>
    <w:rsid w:val="00060750"/>
    <w:rsid w:val="00067D00"/>
    <w:rsid w:val="00070F2A"/>
    <w:rsid w:val="00073042"/>
    <w:rsid w:val="0007561D"/>
    <w:rsid w:val="00080161"/>
    <w:rsid w:val="00083280"/>
    <w:rsid w:val="000840FC"/>
    <w:rsid w:val="000844F0"/>
    <w:rsid w:val="000940AF"/>
    <w:rsid w:val="00097211"/>
    <w:rsid w:val="000A2CF2"/>
    <w:rsid w:val="000A6394"/>
    <w:rsid w:val="000A660A"/>
    <w:rsid w:val="000B1139"/>
    <w:rsid w:val="000B23D4"/>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92D08"/>
    <w:rsid w:val="001A08B3"/>
    <w:rsid w:val="001A2775"/>
    <w:rsid w:val="001A4D30"/>
    <w:rsid w:val="001A4F8B"/>
    <w:rsid w:val="001A757A"/>
    <w:rsid w:val="001A796B"/>
    <w:rsid w:val="001A7B60"/>
    <w:rsid w:val="001B0A68"/>
    <w:rsid w:val="001B52F0"/>
    <w:rsid w:val="001B7A65"/>
    <w:rsid w:val="001C0B74"/>
    <w:rsid w:val="001C1849"/>
    <w:rsid w:val="001C1ED1"/>
    <w:rsid w:val="001C371D"/>
    <w:rsid w:val="001C3A84"/>
    <w:rsid w:val="001C4373"/>
    <w:rsid w:val="001D1BDE"/>
    <w:rsid w:val="001D2179"/>
    <w:rsid w:val="001D6495"/>
    <w:rsid w:val="001E41F3"/>
    <w:rsid w:val="001F314B"/>
    <w:rsid w:val="001F57C8"/>
    <w:rsid w:val="001F642A"/>
    <w:rsid w:val="002001BB"/>
    <w:rsid w:val="002009DC"/>
    <w:rsid w:val="00210D9A"/>
    <w:rsid w:val="00213C85"/>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1662"/>
    <w:rsid w:val="00281C60"/>
    <w:rsid w:val="00284FEB"/>
    <w:rsid w:val="002860C4"/>
    <w:rsid w:val="00291AF3"/>
    <w:rsid w:val="002965A7"/>
    <w:rsid w:val="002A0E12"/>
    <w:rsid w:val="002A7CF3"/>
    <w:rsid w:val="002B0A60"/>
    <w:rsid w:val="002B5741"/>
    <w:rsid w:val="002B7E70"/>
    <w:rsid w:val="002B7F7B"/>
    <w:rsid w:val="002C5F33"/>
    <w:rsid w:val="002C7CD4"/>
    <w:rsid w:val="002D5432"/>
    <w:rsid w:val="002E0E53"/>
    <w:rsid w:val="002E1B3E"/>
    <w:rsid w:val="002E3D42"/>
    <w:rsid w:val="002E5646"/>
    <w:rsid w:val="002F13A3"/>
    <w:rsid w:val="002F4028"/>
    <w:rsid w:val="002F4D27"/>
    <w:rsid w:val="002F5C15"/>
    <w:rsid w:val="00305409"/>
    <w:rsid w:val="00310AE7"/>
    <w:rsid w:val="00311342"/>
    <w:rsid w:val="003131FB"/>
    <w:rsid w:val="00320295"/>
    <w:rsid w:val="003217B6"/>
    <w:rsid w:val="00326029"/>
    <w:rsid w:val="00335C04"/>
    <w:rsid w:val="003369A6"/>
    <w:rsid w:val="00336C7D"/>
    <w:rsid w:val="003407A8"/>
    <w:rsid w:val="00340A5C"/>
    <w:rsid w:val="00340B2D"/>
    <w:rsid w:val="0034769C"/>
    <w:rsid w:val="00355702"/>
    <w:rsid w:val="00356805"/>
    <w:rsid w:val="00357E84"/>
    <w:rsid w:val="003609EF"/>
    <w:rsid w:val="0036231A"/>
    <w:rsid w:val="00362480"/>
    <w:rsid w:val="00370C18"/>
    <w:rsid w:val="003731EA"/>
    <w:rsid w:val="00374DD4"/>
    <w:rsid w:val="003750D3"/>
    <w:rsid w:val="0038142B"/>
    <w:rsid w:val="00384612"/>
    <w:rsid w:val="00384E58"/>
    <w:rsid w:val="00391F90"/>
    <w:rsid w:val="00392075"/>
    <w:rsid w:val="0039317E"/>
    <w:rsid w:val="003A05FF"/>
    <w:rsid w:val="003A5A89"/>
    <w:rsid w:val="003A6F02"/>
    <w:rsid w:val="003A734C"/>
    <w:rsid w:val="003B0244"/>
    <w:rsid w:val="003B78F2"/>
    <w:rsid w:val="003C2FA7"/>
    <w:rsid w:val="003D008A"/>
    <w:rsid w:val="003D3E6E"/>
    <w:rsid w:val="003E1835"/>
    <w:rsid w:val="003E1A36"/>
    <w:rsid w:val="003E2254"/>
    <w:rsid w:val="003E4414"/>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62C5"/>
    <w:rsid w:val="00446EF5"/>
    <w:rsid w:val="00450319"/>
    <w:rsid w:val="00451E94"/>
    <w:rsid w:val="004529ED"/>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E40B7"/>
    <w:rsid w:val="004F34FB"/>
    <w:rsid w:val="004F4E63"/>
    <w:rsid w:val="004F5781"/>
    <w:rsid w:val="004F7128"/>
    <w:rsid w:val="004F76E4"/>
    <w:rsid w:val="00500382"/>
    <w:rsid w:val="005143D6"/>
    <w:rsid w:val="0051580D"/>
    <w:rsid w:val="0052013F"/>
    <w:rsid w:val="005204C1"/>
    <w:rsid w:val="00521BEE"/>
    <w:rsid w:val="005245C0"/>
    <w:rsid w:val="00531EA9"/>
    <w:rsid w:val="00533832"/>
    <w:rsid w:val="00535CDD"/>
    <w:rsid w:val="00542632"/>
    <w:rsid w:val="0054473D"/>
    <w:rsid w:val="005459E7"/>
    <w:rsid w:val="00547111"/>
    <w:rsid w:val="0055333C"/>
    <w:rsid w:val="00553B4A"/>
    <w:rsid w:val="00553B4C"/>
    <w:rsid w:val="00554890"/>
    <w:rsid w:val="005554F3"/>
    <w:rsid w:val="005560BA"/>
    <w:rsid w:val="005617C8"/>
    <w:rsid w:val="00562E13"/>
    <w:rsid w:val="00572A4A"/>
    <w:rsid w:val="0057386F"/>
    <w:rsid w:val="0058401A"/>
    <w:rsid w:val="00586EC4"/>
    <w:rsid w:val="00587ED2"/>
    <w:rsid w:val="0059253F"/>
    <w:rsid w:val="00592D74"/>
    <w:rsid w:val="00593EF8"/>
    <w:rsid w:val="0059460D"/>
    <w:rsid w:val="005A0BE6"/>
    <w:rsid w:val="005A2EFD"/>
    <w:rsid w:val="005A456E"/>
    <w:rsid w:val="005A4EA7"/>
    <w:rsid w:val="005A6299"/>
    <w:rsid w:val="005A6D86"/>
    <w:rsid w:val="005B1585"/>
    <w:rsid w:val="005B47DA"/>
    <w:rsid w:val="005B5D57"/>
    <w:rsid w:val="005C0FEE"/>
    <w:rsid w:val="005D2DA5"/>
    <w:rsid w:val="005D47AE"/>
    <w:rsid w:val="005E20D3"/>
    <w:rsid w:val="005E2C44"/>
    <w:rsid w:val="005E746D"/>
    <w:rsid w:val="005E7CA3"/>
    <w:rsid w:val="005F07C6"/>
    <w:rsid w:val="005F3271"/>
    <w:rsid w:val="005F5A7D"/>
    <w:rsid w:val="005F7F42"/>
    <w:rsid w:val="00600E37"/>
    <w:rsid w:val="00600F65"/>
    <w:rsid w:val="00602DA1"/>
    <w:rsid w:val="0060417D"/>
    <w:rsid w:val="00612712"/>
    <w:rsid w:val="00620788"/>
    <w:rsid w:val="00620DCE"/>
    <w:rsid w:val="00621188"/>
    <w:rsid w:val="006213D1"/>
    <w:rsid w:val="0062229A"/>
    <w:rsid w:val="0062349C"/>
    <w:rsid w:val="006257ED"/>
    <w:rsid w:val="0062662B"/>
    <w:rsid w:val="00627583"/>
    <w:rsid w:val="00636DCB"/>
    <w:rsid w:val="00637CA3"/>
    <w:rsid w:val="00642631"/>
    <w:rsid w:val="00642EBA"/>
    <w:rsid w:val="00644C64"/>
    <w:rsid w:val="00644FE6"/>
    <w:rsid w:val="00647B6F"/>
    <w:rsid w:val="00653DB0"/>
    <w:rsid w:val="006638E4"/>
    <w:rsid w:val="00665AB2"/>
    <w:rsid w:val="006674B2"/>
    <w:rsid w:val="00671E91"/>
    <w:rsid w:val="00676046"/>
    <w:rsid w:val="00683C2D"/>
    <w:rsid w:val="00686A57"/>
    <w:rsid w:val="006909D0"/>
    <w:rsid w:val="006910DF"/>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160CC"/>
    <w:rsid w:val="007208ED"/>
    <w:rsid w:val="00721268"/>
    <w:rsid w:val="007234A7"/>
    <w:rsid w:val="00725607"/>
    <w:rsid w:val="00725615"/>
    <w:rsid w:val="00730B28"/>
    <w:rsid w:val="00733CB8"/>
    <w:rsid w:val="00735526"/>
    <w:rsid w:val="00742309"/>
    <w:rsid w:val="00742F6F"/>
    <w:rsid w:val="00743E33"/>
    <w:rsid w:val="007478C1"/>
    <w:rsid w:val="00751766"/>
    <w:rsid w:val="00756E34"/>
    <w:rsid w:val="007570B3"/>
    <w:rsid w:val="00757168"/>
    <w:rsid w:val="00760444"/>
    <w:rsid w:val="00765F24"/>
    <w:rsid w:val="0076619E"/>
    <w:rsid w:val="00774E93"/>
    <w:rsid w:val="00787A97"/>
    <w:rsid w:val="00791820"/>
    <w:rsid w:val="00792342"/>
    <w:rsid w:val="00792B5B"/>
    <w:rsid w:val="007942EC"/>
    <w:rsid w:val="007944A9"/>
    <w:rsid w:val="00797616"/>
    <w:rsid w:val="007977A8"/>
    <w:rsid w:val="007A2856"/>
    <w:rsid w:val="007A3A3D"/>
    <w:rsid w:val="007A4D7C"/>
    <w:rsid w:val="007B512A"/>
    <w:rsid w:val="007B518C"/>
    <w:rsid w:val="007B5B1F"/>
    <w:rsid w:val="007C09E0"/>
    <w:rsid w:val="007C2097"/>
    <w:rsid w:val="007C2AF1"/>
    <w:rsid w:val="007C4235"/>
    <w:rsid w:val="007C4BB6"/>
    <w:rsid w:val="007C5877"/>
    <w:rsid w:val="007D4D4B"/>
    <w:rsid w:val="007D6A07"/>
    <w:rsid w:val="007E1D16"/>
    <w:rsid w:val="007E2EF8"/>
    <w:rsid w:val="007E5A84"/>
    <w:rsid w:val="007E6795"/>
    <w:rsid w:val="007E6B42"/>
    <w:rsid w:val="007F19CC"/>
    <w:rsid w:val="007F35AF"/>
    <w:rsid w:val="007F62BE"/>
    <w:rsid w:val="007F7259"/>
    <w:rsid w:val="008001B8"/>
    <w:rsid w:val="00802E6C"/>
    <w:rsid w:val="008031D5"/>
    <w:rsid w:val="008040A8"/>
    <w:rsid w:val="00804AF6"/>
    <w:rsid w:val="00805B0A"/>
    <w:rsid w:val="008122F3"/>
    <w:rsid w:val="008138C2"/>
    <w:rsid w:val="00813955"/>
    <w:rsid w:val="0082000C"/>
    <w:rsid w:val="00820FF1"/>
    <w:rsid w:val="0082169C"/>
    <w:rsid w:val="008245CD"/>
    <w:rsid w:val="008258FE"/>
    <w:rsid w:val="008279FA"/>
    <w:rsid w:val="008331C5"/>
    <w:rsid w:val="008405CB"/>
    <w:rsid w:val="00841F70"/>
    <w:rsid w:val="008464D7"/>
    <w:rsid w:val="008466B6"/>
    <w:rsid w:val="00855471"/>
    <w:rsid w:val="00856DC2"/>
    <w:rsid w:val="008626E7"/>
    <w:rsid w:val="00862DAA"/>
    <w:rsid w:val="0086484A"/>
    <w:rsid w:val="008665C3"/>
    <w:rsid w:val="00867F7B"/>
    <w:rsid w:val="00870EE7"/>
    <w:rsid w:val="008718A5"/>
    <w:rsid w:val="008769B5"/>
    <w:rsid w:val="00880566"/>
    <w:rsid w:val="008863B9"/>
    <w:rsid w:val="00886CE3"/>
    <w:rsid w:val="00887BFC"/>
    <w:rsid w:val="00890BAF"/>
    <w:rsid w:val="00895E14"/>
    <w:rsid w:val="008A3237"/>
    <w:rsid w:val="008A45A6"/>
    <w:rsid w:val="008A6A45"/>
    <w:rsid w:val="008A7071"/>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90123D"/>
    <w:rsid w:val="0090285C"/>
    <w:rsid w:val="00907D3E"/>
    <w:rsid w:val="009148DE"/>
    <w:rsid w:val="00914B7D"/>
    <w:rsid w:val="00923705"/>
    <w:rsid w:val="00923B25"/>
    <w:rsid w:val="00936FDB"/>
    <w:rsid w:val="00941E30"/>
    <w:rsid w:val="00944DE4"/>
    <w:rsid w:val="00945A57"/>
    <w:rsid w:val="0094784D"/>
    <w:rsid w:val="00952208"/>
    <w:rsid w:val="00952B75"/>
    <w:rsid w:val="00957056"/>
    <w:rsid w:val="00962566"/>
    <w:rsid w:val="00962CB0"/>
    <w:rsid w:val="00972A1E"/>
    <w:rsid w:val="009777D9"/>
    <w:rsid w:val="00981A5D"/>
    <w:rsid w:val="00982047"/>
    <w:rsid w:val="00984928"/>
    <w:rsid w:val="00985AAF"/>
    <w:rsid w:val="00986465"/>
    <w:rsid w:val="00991B88"/>
    <w:rsid w:val="0099532E"/>
    <w:rsid w:val="00996DBF"/>
    <w:rsid w:val="009A1B8A"/>
    <w:rsid w:val="009A1EC5"/>
    <w:rsid w:val="009A3C76"/>
    <w:rsid w:val="009A5753"/>
    <w:rsid w:val="009A579D"/>
    <w:rsid w:val="009A7107"/>
    <w:rsid w:val="009B28ED"/>
    <w:rsid w:val="009B73BB"/>
    <w:rsid w:val="009B79AA"/>
    <w:rsid w:val="009B7A2D"/>
    <w:rsid w:val="009B7D36"/>
    <w:rsid w:val="009C1989"/>
    <w:rsid w:val="009C3DD1"/>
    <w:rsid w:val="009C6D14"/>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2469A"/>
    <w:rsid w:val="00A246B6"/>
    <w:rsid w:val="00A2474D"/>
    <w:rsid w:val="00A24B99"/>
    <w:rsid w:val="00A26E8A"/>
    <w:rsid w:val="00A277E2"/>
    <w:rsid w:val="00A33591"/>
    <w:rsid w:val="00A41A37"/>
    <w:rsid w:val="00A47E70"/>
    <w:rsid w:val="00A50CF0"/>
    <w:rsid w:val="00A52CD3"/>
    <w:rsid w:val="00A52E14"/>
    <w:rsid w:val="00A537FD"/>
    <w:rsid w:val="00A55432"/>
    <w:rsid w:val="00A57E09"/>
    <w:rsid w:val="00A62D2B"/>
    <w:rsid w:val="00A62FF5"/>
    <w:rsid w:val="00A7325D"/>
    <w:rsid w:val="00A75A97"/>
    <w:rsid w:val="00A7671C"/>
    <w:rsid w:val="00A769CB"/>
    <w:rsid w:val="00A84F8F"/>
    <w:rsid w:val="00A85409"/>
    <w:rsid w:val="00A85F58"/>
    <w:rsid w:val="00A97329"/>
    <w:rsid w:val="00AA28B6"/>
    <w:rsid w:val="00AA2CBC"/>
    <w:rsid w:val="00AB3C78"/>
    <w:rsid w:val="00AB4FB6"/>
    <w:rsid w:val="00AB64A0"/>
    <w:rsid w:val="00AC5820"/>
    <w:rsid w:val="00AC65FE"/>
    <w:rsid w:val="00AC7BC0"/>
    <w:rsid w:val="00AD1CD8"/>
    <w:rsid w:val="00AD42DA"/>
    <w:rsid w:val="00AD5A13"/>
    <w:rsid w:val="00AD74B5"/>
    <w:rsid w:val="00AD7BC6"/>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3D7F"/>
    <w:rsid w:val="00B3403B"/>
    <w:rsid w:val="00B34B95"/>
    <w:rsid w:val="00B368D8"/>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87B35"/>
    <w:rsid w:val="00B925ED"/>
    <w:rsid w:val="00B968C8"/>
    <w:rsid w:val="00B969DC"/>
    <w:rsid w:val="00BA1E3D"/>
    <w:rsid w:val="00BA3B53"/>
    <w:rsid w:val="00BA3EC5"/>
    <w:rsid w:val="00BA51D9"/>
    <w:rsid w:val="00BA659F"/>
    <w:rsid w:val="00BB4139"/>
    <w:rsid w:val="00BB5DFC"/>
    <w:rsid w:val="00BB6AF6"/>
    <w:rsid w:val="00BC22AD"/>
    <w:rsid w:val="00BC2757"/>
    <w:rsid w:val="00BC27E1"/>
    <w:rsid w:val="00BD21D7"/>
    <w:rsid w:val="00BD279D"/>
    <w:rsid w:val="00BD2FEE"/>
    <w:rsid w:val="00BD3F6E"/>
    <w:rsid w:val="00BD447D"/>
    <w:rsid w:val="00BD6BB8"/>
    <w:rsid w:val="00BE0B04"/>
    <w:rsid w:val="00BE79B0"/>
    <w:rsid w:val="00BF1C5E"/>
    <w:rsid w:val="00BF75F6"/>
    <w:rsid w:val="00BF77D1"/>
    <w:rsid w:val="00C00E53"/>
    <w:rsid w:val="00C0335D"/>
    <w:rsid w:val="00C0584B"/>
    <w:rsid w:val="00C12FFC"/>
    <w:rsid w:val="00C14D53"/>
    <w:rsid w:val="00C22419"/>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3BB"/>
    <w:rsid w:val="00CC68D0"/>
    <w:rsid w:val="00CD3B0A"/>
    <w:rsid w:val="00CE1050"/>
    <w:rsid w:val="00CE2593"/>
    <w:rsid w:val="00CF12DE"/>
    <w:rsid w:val="00CF276F"/>
    <w:rsid w:val="00CF7FFB"/>
    <w:rsid w:val="00D035B5"/>
    <w:rsid w:val="00D03F9A"/>
    <w:rsid w:val="00D04F16"/>
    <w:rsid w:val="00D06D51"/>
    <w:rsid w:val="00D076A0"/>
    <w:rsid w:val="00D24991"/>
    <w:rsid w:val="00D26331"/>
    <w:rsid w:val="00D26567"/>
    <w:rsid w:val="00D33C30"/>
    <w:rsid w:val="00D41BCC"/>
    <w:rsid w:val="00D50255"/>
    <w:rsid w:val="00D504E9"/>
    <w:rsid w:val="00D51286"/>
    <w:rsid w:val="00D5232F"/>
    <w:rsid w:val="00D52890"/>
    <w:rsid w:val="00D547D9"/>
    <w:rsid w:val="00D56154"/>
    <w:rsid w:val="00D624F2"/>
    <w:rsid w:val="00D636CB"/>
    <w:rsid w:val="00D66520"/>
    <w:rsid w:val="00D73094"/>
    <w:rsid w:val="00D7397A"/>
    <w:rsid w:val="00D75771"/>
    <w:rsid w:val="00D762C9"/>
    <w:rsid w:val="00D83BFE"/>
    <w:rsid w:val="00D84974"/>
    <w:rsid w:val="00D87978"/>
    <w:rsid w:val="00D92F07"/>
    <w:rsid w:val="00D93C07"/>
    <w:rsid w:val="00D97CFC"/>
    <w:rsid w:val="00DA0DA4"/>
    <w:rsid w:val="00DA1F5E"/>
    <w:rsid w:val="00DA2499"/>
    <w:rsid w:val="00DB30BA"/>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32579"/>
    <w:rsid w:val="00E33751"/>
    <w:rsid w:val="00E34898"/>
    <w:rsid w:val="00E35AC8"/>
    <w:rsid w:val="00E46344"/>
    <w:rsid w:val="00E46B60"/>
    <w:rsid w:val="00E52B01"/>
    <w:rsid w:val="00E52DEE"/>
    <w:rsid w:val="00E53A18"/>
    <w:rsid w:val="00E54E43"/>
    <w:rsid w:val="00E67296"/>
    <w:rsid w:val="00E7046D"/>
    <w:rsid w:val="00E70977"/>
    <w:rsid w:val="00E71045"/>
    <w:rsid w:val="00E74A37"/>
    <w:rsid w:val="00E76951"/>
    <w:rsid w:val="00E77383"/>
    <w:rsid w:val="00E83D79"/>
    <w:rsid w:val="00E85655"/>
    <w:rsid w:val="00E908A4"/>
    <w:rsid w:val="00E917CB"/>
    <w:rsid w:val="00E958AA"/>
    <w:rsid w:val="00EA1123"/>
    <w:rsid w:val="00EA7E6E"/>
    <w:rsid w:val="00EB09B7"/>
    <w:rsid w:val="00EB25E7"/>
    <w:rsid w:val="00EB3ECB"/>
    <w:rsid w:val="00EC0F72"/>
    <w:rsid w:val="00EC60DD"/>
    <w:rsid w:val="00EC6C95"/>
    <w:rsid w:val="00ED46E5"/>
    <w:rsid w:val="00EE0421"/>
    <w:rsid w:val="00EE713F"/>
    <w:rsid w:val="00EE765B"/>
    <w:rsid w:val="00EE7D7C"/>
    <w:rsid w:val="00EF139F"/>
    <w:rsid w:val="00EF2918"/>
    <w:rsid w:val="00F024CD"/>
    <w:rsid w:val="00F029CF"/>
    <w:rsid w:val="00F07A0B"/>
    <w:rsid w:val="00F11E94"/>
    <w:rsid w:val="00F1727B"/>
    <w:rsid w:val="00F25D98"/>
    <w:rsid w:val="00F27158"/>
    <w:rsid w:val="00F300FB"/>
    <w:rsid w:val="00F3488C"/>
    <w:rsid w:val="00F44495"/>
    <w:rsid w:val="00F468B5"/>
    <w:rsid w:val="00F50560"/>
    <w:rsid w:val="00F568A7"/>
    <w:rsid w:val="00F61166"/>
    <w:rsid w:val="00F708EA"/>
    <w:rsid w:val="00F73235"/>
    <w:rsid w:val="00F76444"/>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1A7F"/>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B4A1F-5D1B-4230-8080-4E24B267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27</Pages>
  <Words>9373</Words>
  <Characters>53432</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56</cp:revision>
  <cp:lastPrinted>1900-12-31T16:00:00Z</cp:lastPrinted>
  <dcterms:created xsi:type="dcterms:W3CDTF">2020-02-11T04:05:00Z</dcterms:created>
  <dcterms:modified xsi:type="dcterms:W3CDTF">2020-02-15T04:20:00Z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