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3B7EDD" w14:textId="157D116F" w:rsidR="002915E3" w:rsidRDefault="002915E3" w:rsidP="002915E3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#106</w:t>
      </w:r>
      <w:r w:rsidRPr="007D3E81"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>R3-1</w:t>
      </w:r>
      <w:r w:rsidR="0089183D">
        <w:rPr>
          <w:rFonts w:cs="Arial"/>
          <w:b/>
          <w:sz w:val="24"/>
          <w:szCs w:val="24"/>
        </w:rPr>
        <w:t>97317</w:t>
      </w:r>
    </w:p>
    <w:p w14:paraId="167EAE04" w14:textId="77777777" w:rsidR="009B3268" w:rsidRDefault="002915E3" w:rsidP="009B3268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 w:cs="Arial"/>
          <w:noProof w:val="0"/>
          <w:sz w:val="24"/>
          <w:szCs w:val="28"/>
          <w:lang w:eastAsia="zh-TW"/>
        </w:rPr>
      </w:pPr>
      <w:r>
        <w:rPr>
          <w:rFonts w:eastAsia="PMingLiU" w:cs="Arial"/>
          <w:noProof w:val="0"/>
          <w:sz w:val="24"/>
          <w:szCs w:val="28"/>
          <w:lang w:eastAsia="zh-TW"/>
        </w:rPr>
        <w:t>Reno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, </w:t>
      </w:r>
      <w:r>
        <w:rPr>
          <w:rFonts w:eastAsia="PMingLiU" w:cs="Arial"/>
          <w:noProof w:val="0"/>
          <w:sz w:val="24"/>
          <w:szCs w:val="28"/>
          <w:lang w:eastAsia="zh-TW"/>
        </w:rPr>
        <w:t>U.S.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, </w:t>
      </w:r>
      <w:r>
        <w:rPr>
          <w:rFonts w:eastAsia="PMingLiU" w:cs="Arial"/>
          <w:noProof w:val="0"/>
          <w:sz w:val="24"/>
          <w:szCs w:val="28"/>
          <w:lang w:eastAsia="zh-TW"/>
        </w:rPr>
        <w:t>18</w:t>
      </w:r>
      <w:r w:rsidRPr="00FA6FBC"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th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 </w:t>
      </w:r>
      <w:r>
        <w:rPr>
          <w:rFonts w:eastAsia="PMingLiU" w:cs="Arial"/>
          <w:noProof w:val="0"/>
          <w:sz w:val="24"/>
          <w:szCs w:val="28"/>
          <w:lang w:eastAsia="zh-TW"/>
        </w:rPr>
        <w:t xml:space="preserve">November 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– </w:t>
      </w:r>
      <w:r>
        <w:rPr>
          <w:rFonts w:eastAsia="PMingLiU" w:cs="Arial"/>
          <w:noProof w:val="0"/>
          <w:sz w:val="24"/>
          <w:szCs w:val="28"/>
          <w:lang w:eastAsia="zh-TW"/>
        </w:rPr>
        <w:t>22</w:t>
      </w:r>
      <w:r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nd</w:t>
      </w:r>
      <w:r>
        <w:rPr>
          <w:rFonts w:eastAsia="PMingLiU" w:cs="Arial"/>
          <w:noProof w:val="0"/>
          <w:sz w:val="24"/>
          <w:szCs w:val="28"/>
          <w:lang w:eastAsia="zh-TW"/>
        </w:rPr>
        <w:t xml:space="preserve"> November 2019</w:t>
      </w:r>
    </w:p>
    <w:p w14:paraId="14E69F1B" w14:textId="77777777" w:rsidR="009B3268" w:rsidRPr="009B3268" w:rsidRDefault="009B3268" w:rsidP="009B3268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Times New Roman" w:cs="Arial"/>
          <w:noProof w:val="0"/>
          <w:sz w:val="24"/>
          <w:szCs w:val="28"/>
          <w:lang w:eastAsia="x-none"/>
        </w:rPr>
      </w:pPr>
    </w:p>
    <w:p w14:paraId="6E728581" w14:textId="77777777" w:rsidR="009B3268" w:rsidRPr="00455CF9" w:rsidRDefault="009B3268" w:rsidP="009B3268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Agenda Item:</w:t>
      </w:r>
      <w:r>
        <w:rPr>
          <w:rFonts w:ascii="Arial" w:hAnsi="Arial" w:cs="Arial"/>
          <w:szCs w:val="24"/>
        </w:rPr>
        <w:tab/>
        <w:t>20.2.2</w:t>
      </w:r>
    </w:p>
    <w:p w14:paraId="3A7896A2" w14:textId="77777777" w:rsidR="009B3268" w:rsidRPr="00455CF9" w:rsidRDefault="009B3268" w:rsidP="009B3268">
      <w:pPr>
        <w:pStyle w:val="3GPPHeader"/>
        <w:rPr>
          <w:rFonts w:ascii="Arial" w:hAnsi="Arial" w:cs="Arial"/>
          <w:szCs w:val="24"/>
        </w:rPr>
      </w:pPr>
      <w:r w:rsidRPr="00455CF9">
        <w:rPr>
          <w:rFonts w:ascii="Arial" w:hAnsi="Arial" w:cs="Arial"/>
          <w:szCs w:val="24"/>
        </w:rPr>
        <w:t xml:space="preserve">Source: </w:t>
      </w:r>
      <w:r w:rsidRPr="00455CF9"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>Ericsson</w:t>
      </w:r>
    </w:p>
    <w:p w14:paraId="3F378690" w14:textId="77777777" w:rsidR="009B3268" w:rsidRPr="00455CF9" w:rsidRDefault="009B3268" w:rsidP="009B3268">
      <w:pPr>
        <w:pStyle w:val="3GPPHeaderArial"/>
        <w:tabs>
          <w:tab w:val="left" w:pos="1701"/>
        </w:tabs>
        <w:spacing w:after="240"/>
        <w:ind w:left="1701" w:hanging="1701"/>
        <w:jc w:val="both"/>
        <w:rPr>
          <w:b/>
          <w:sz w:val="24"/>
          <w:lang w:val="en-GB"/>
        </w:rPr>
      </w:pPr>
      <w:r w:rsidRPr="00455CF9">
        <w:rPr>
          <w:b/>
          <w:sz w:val="24"/>
          <w:lang w:val="en-GB"/>
        </w:rPr>
        <w:t xml:space="preserve">Title:  </w:t>
      </w:r>
      <w:r w:rsidRPr="00455CF9">
        <w:rPr>
          <w:b/>
          <w:sz w:val="24"/>
          <w:lang w:val="en-GB"/>
        </w:rPr>
        <w:tab/>
      </w:r>
      <w:r>
        <w:rPr>
          <w:b/>
          <w:sz w:val="24"/>
          <w:lang w:val="en-GB"/>
        </w:rPr>
        <w:t xml:space="preserve">Discussion on </w:t>
      </w:r>
      <w:r w:rsidR="00943CB4">
        <w:rPr>
          <w:b/>
          <w:sz w:val="24"/>
          <w:lang w:val="en-GB"/>
        </w:rPr>
        <w:t>remaining F1 issues for support of NR V2X</w:t>
      </w:r>
    </w:p>
    <w:p w14:paraId="5032279D" w14:textId="77777777" w:rsidR="009B3268" w:rsidRPr="00455CF9" w:rsidRDefault="009B3268" w:rsidP="009B3268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Document for:</w:t>
      </w:r>
      <w:r>
        <w:rPr>
          <w:rFonts w:ascii="Arial" w:hAnsi="Arial" w:cs="Arial"/>
          <w:szCs w:val="24"/>
        </w:rPr>
        <w:tab/>
        <w:t>Discussion and approval</w:t>
      </w:r>
    </w:p>
    <w:p w14:paraId="2F26A20E" w14:textId="77777777" w:rsidR="009B3268" w:rsidRPr="002A35F9" w:rsidRDefault="009B3268" w:rsidP="009B3268">
      <w:pPr>
        <w:pStyle w:val="Heading1"/>
        <w:overflowPunct w:val="0"/>
        <w:autoSpaceDE w:val="0"/>
        <w:autoSpaceDN w:val="0"/>
        <w:adjustRightInd w:val="0"/>
        <w:jc w:val="both"/>
        <w:rPr>
          <w:rFonts w:eastAsia="PMingLiU" w:cs="Arial"/>
        </w:rPr>
      </w:pPr>
      <w:r w:rsidRPr="00455CF9">
        <w:rPr>
          <w:rFonts w:eastAsia="PMingLiU" w:cs="Arial"/>
        </w:rPr>
        <w:t>Introduction</w:t>
      </w:r>
    </w:p>
    <w:p w14:paraId="7823BBC3" w14:textId="77777777" w:rsidR="00943CB4" w:rsidRPr="00943CB4" w:rsidRDefault="00943CB4" w:rsidP="00943CB4">
      <w:pPr>
        <w:overflowPunct w:val="0"/>
        <w:autoSpaceDE w:val="0"/>
        <w:autoSpaceDN w:val="0"/>
        <w:adjustRightInd w:val="0"/>
        <w:spacing w:after="180"/>
        <w:jc w:val="both"/>
        <w:rPr>
          <w:rFonts w:eastAsia="Malgun Gothic"/>
          <w:sz w:val="20"/>
          <w:szCs w:val="20"/>
          <w:lang w:val="en-GB" w:eastAsia="ko-KR"/>
        </w:rPr>
      </w:pPr>
      <w:r w:rsidRPr="00943CB4">
        <w:rPr>
          <w:rFonts w:eastAsia="Malgun Gothic"/>
          <w:lang w:val="en-GB" w:eastAsia="ko-KR"/>
        </w:rPr>
        <w:t xml:space="preserve">The following agreements were achieved in </w:t>
      </w:r>
      <w:r>
        <w:rPr>
          <w:rFonts w:eastAsia="Malgun Gothic"/>
          <w:lang w:val="en-GB" w:eastAsia="ko-KR"/>
        </w:rPr>
        <w:t>last</w:t>
      </w:r>
      <w:r w:rsidRPr="00943CB4">
        <w:rPr>
          <w:rFonts w:eastAsia="Malgun Gothic"/>
          <w:lang w:val="en-GB" w:eastAsia="ko-KR"/>
        </w:rPr>
        <w:t xml:space="preserve"> meeting</w:t>
      </w:r>
      <w:r w:rsidR="00590A42">
        <w:rPr>
          <w:rFonts w:eastAsia="Malgun Gothic"/>
          <w:lang w:val="en-GB" w:eastAsia="ko-KR"/>
        </w:rPr>
        <w:t xml:space="preserve"> [1]</w:t>
      </w:r>
      <w:r w:rsidRPr="00943CB4">
        <w:rPr>
          <w:rFonts w:eastAsia="Malgun Gothic"/>
          <w:lang w:val="en-GB" w:eastAsia="ko-KR"/>
        </w:rPr>
        <w:t>:</w:t>
      </w:r>
    </w:p>
    <w:p w14:paraId="0DE72F63" w14:textId="77777777" w:rsidR="00943CB4" w:rsidRDefault="00943CB4" w:rsidP="00943CB4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both"/>
        <w:rPr>
          <w:rFonts w:eastAsia="SimSun"/>
          <w:b/>
          <w:bCs/>
          <w:color w:val="00B050"/>
          <w:sz w:val="18"/>
          <w:szCs w:val="24"/>
          <w:lang w:val="en-US" w:eastAsia="en-US"/>
        </w:rPr>
      </w:pPr>
      <w:r w:rsidRPr="00943CB4">
        <w:rPr>
          <w:b/>
          <w:bCs/>
          <w:color w:val="00B050"/>
          <w:sz w:val="18"/>
          <w:szCs w:val="24"/>
          <w:lang w:val="en-GB"/>
        </w:rPr>
        <w:t>WA: the sidelink resource pool is configured in the gNB-DU by OAM</w:t>
      </w:r>
    </w:p>
    <w:p w14:paraId="7911B311" w14:textId="77777777" w:rsidR="00943CB4" w:rsidRDefault="00943CB4" w:rsidP="00943CB4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both"/>
        <w:rPr>
          <w:rFonts w:eastAsia="Malgun Gothic" w:cs="Times New Roman"/>
          <w:color w:val="00B050"/>
          <w:sz w:val="20"/>
          <w:szCs w:val="20"/>
          <w:lang w:val="en-GB" w:eastAsia="ko-KR"/>
        </w:rPr>
      </w:pPr>
      <w:r w:rsidRPr="00943CB4">
        <w:rPr>
          <w:b/>
          <w:bCs/>
          <w:color w:val="00B050"/>
          <w:sz w:val="18"/>
          <w:szCs w:val="24"/>
          <w:lang w:val="en-GB"/>
        </w:rPr>
        <w:t>For mode 1 (all types) DU is responsible for SL resource allocation</w:t>
      </w:r>
    </w:p>
    <w:p w14:paraId="370F85AB" w14:textId="77777777" w:rsidR="00943CB4" w:rsidRDefault="00943CB4" w:rsidP="00943CB4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both"/>
        <w:rPr>
          <w:rFonts w:eastAsia="Malgun Gothic"/>
          <w:color w:val="00B050"/>
          <w:lang w:val="en-GB" w:eastAsia="ko-KR"/>
        </w:rPr>
      </w:pPr>
      <w:r w:rsidRPr="00943CB4">
        <w:rPr>
          <w:b/>
          <w:bCs/>
          <w:color w:val="00B050"/>
          <w:sz w:val="18"/>
          <w:szCs w:val="24"/>
          <w:lang w:val="en-GB"/>
        </w:rPr>
        <w:t>DU is responsible for LTE V2X sidelink resource allocation Mode 3 (SPS scheduling)</w:t>
      </w:r>
    </w:p>
    <w:p w14:paraId="6987B993" w14:textId="77777777" w:rsidR="00943CB4" w:rsidRPr="00943CB4" w:rsidRDefault="00943CB4" w:rsidP="00943CB4">
      <w:pPr>
        <w:overflowPunct w:val="0"/>
        <w:autoSpaceDE w:val="0"/>
        <w:autoSpaceDN w:val="0"/>
        <w:adjustRightInd w:val="0"/>
        <w:spacing w:after="180"/>
        <w:jc w:val="both"/>
        <w:rPr>
          <w:rFonts w:eastAsia="Malgun Gothic"/>
          <w:lang w:val="en-GB" w:eastAsia="ko-KR"/>
        </w:rPr>
      </w:pPr>
      <w:r w:rsidRPr="00943CB4">
        <w:rPr>
          <w:rFonts w:eastAsia="Malgun Gothic"/>
          <w:lang w:val="en-GB" w:eastAsia="ko-KR"/>
        </w:rPr>
        <w:t xml:space="preserve">Some open issues are left </w:t>
      </w:r>
      <w:r>
        <w:rPr>
          <w:rFonts w:eastAsia="Malgun Gothic"/>
          <w:lang w:val="en-GB" w:eastAsia="ko-KR"/>
        </w:rPr>
        <w:t>regarding</w:t>
      </w:r>
      <w:r w:rsidRPr="00943CB4">
        <w:rPr>
          <w:rFonts w:eastAsia="Malgun Gothic"/>
          <w:lang w:val="en-GB" w:eastAsia="ko-KR"/>
        </w:rPr>
        <w:t xml:space="preserve">: </w:t>
      </w:r>
    </w:p>
    <w:p w14:paraId="16E72F0C" w14:textId="30B4315E" w:rsidR="00943CB4" w:rsidRPr="001027D5" w:rsidRDefault="00943CB4" w:rsidP="001027D5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after="180"/>
        <w:jc w:val="both"/>
        <w:rPr>
          <w:rFonts w:eastAsia="Malgun Gothic"/>
          <w:lang w:val="en-US" w:eastAsia="ko-KR"/>
        </w:rPr>
      </w:pPr>
      <w:r w:rsidRPr="001027D5">
        <w:rPr>
          <w:rFonts w:eastAsia="Malgun Gothic"/>
          <w:lang w:eastAsia="ko-KR"/>
        </w:rPr>
        <w:t xml:space="preserve">How the gNB-DU gets to know that UE currently requests the resource as a V-UE or P-UE? </w:t>
      </w:r>
    </w:p>
    <w:p w14:paraId="3E048F64" w14:textId="77777777" w:rsidR="00943CB4" w:rsidRPr="00943CB4" w:rsidRDefault="00943CB4" w:rsidP="001027D5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180"/>
        <w:jc w:val="both"/>
        <w:rPr>
          <w:rFonts w:eastAsia="Malgun Gothic"/>
          <w:lang w:val="en-US" w:eastAsia="ko-KR"/>
        </w:rPr>
      </w:pPr>
      <w:r w:rsidRPr="00943CB4">
        <w:rPr>
          <w:rFonts w:eastAsia="Malgun Gothic"/>
          <w:lang w:val="en-GB" w:eastAsia="ko-KR"/>
        </w:rPr>
        <w:t xml:space="preserve">For resource allocation Mode 2, whether gNB-CU or DU allocates the resource to UE for both dedicated </w:t>
      </w:r>
      <w:proofErr w:type="spellStart"/>
      <w:r w:rsidRPr="00943CB4">
        <w:rPr>
          <w:rFonts w:eastAsia="Malgun Gothic"/>
          <w:lang w:val="en-GB" w:eastAsia="ko-KR"/>
        </w:rPr>
        <w:t>signaling</w:t>
      </w:r>
      <w:proofErr w:type="spellEnd"/>
      <w:r w:rsidRPr="00943CB4">
        <w:rPr>
          <w:rFonts w:eastAsia="Malgun Gothic"/>
          <w:lang w:val="en-GB" w:eastAsia="ko-KR"/>
        </w:rPr>
        <w:t xml:space="preserve"> based and broadcast based? </w:t>
      </w:r>
    </w:p>
    <w:p w14:paraId="4FFDB35D" w14:textId="77777777" w:rsidR="00943CB4" w:rsidRDefault="00943CB4" w:rsidP="001027D5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180"/>
        <w:jc w:val="both"/>
        <w:rPr>
          <w:rFonts w:eastAsia="Malgun Gothic"/>
          <w:lang w:val="en-US" w:eastAsia="ko-KR"/>
        </w:rPr>
      </w:pPr>
      <w:r w:rsidRPr="00943CB4">
        <w:rPr>
          <w:rFonts w:eastAsia="Malgun Gothic"/>
          <w:lang w:val="en-GB" w:eastAsia="ko-KR"/>
        </w:rPr>
        <w:t xml:space="preserve">How to support on-demand broadcast (V2X SIB), e.g., which node encodes SIB and potential F1 </w:t>
      </w:r>
      <w:proofErr w:type="spellStart"/>
      <w:r w:rsidRPr="00943CB4">
        <w:rPr>
          <w:rFonts w:eastAsia="Malgun Gothic"/>
          <w:lang w:val="en-GB" w:eastAsia="ko-KR"/>
        </w:rPr>
        <w:t>signaling</w:t>
      </w:r>
      <w:proofErr w:type="spellEnd"/>
      <w:r w:rsidRPr="00943CB4">
        <w:rPr>
          <w:rFonts w:eastAsia="Malgun Gothic"/>
          <w:lang w:val="en-GB" w:eastAsia="ko-KR"/>
        </w:rPr>
        <w:t xml:space="preserve"> support for message 3 based on demand broadcast? </w:t>
      </w:r>
    </w:p>
    <w:p w14:paraId="52D6CDED" w14:textId="77777777" w:rsidR="009B3268" w:rsidRPr="00943CB4" w:rsidRDefault="00943CB4" w:rsidP="001027D5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180"/>
        <w:jc w:val="both"/>
        <w:rPr>
          <w:rFonts w:eastAsia="Malgun Gothic"/>
          <w:lang w:val="en-GB" w:eastAsia="ko-KR"/>
        </w:rPr>
      </w:pPr>
      <w:r>
        <w:rPr>
          <w:rFonts w:eastAsia="Malgun Gothic"/>
          <w:lang w:val="en-GB" w:eastAsia="ko-KR"/>
        </w:rPr>
        <w:t xml:space="preserve">How to support </w:t>
      </w:r>
      <w:r w:rsidRPr="00943CB4">
        <w:rPr>
          <w:rFonts w:eastAsia="Malgun Gothic"/>
          <w:lang w:val="en-GB" w:eastAsia="ko-KR"/>
        </w:rPr>
        <w:t xml:space="preserve">F1 </w:t>
      </w:r>
      <w:proofErr w:type="spellStart"/>
      <w:r w:rsidRPr="00943CB4">
        <w:rPr>
          <w:rFonts w:eastAsia="Malgun Gothic"/>
          <w:lang w:val="en-GB" w:eastAsia="ko-KR"/>
        </w:rPr>
        <w:t>signaling</w:t>
      </w:r>
      <w:proofErr w:type="spellEnd"/>
      <w:r w:rsidRPr="00943CB4">
        <w:rPr>
          <w:rFonts w:eastAsia="Malgun Gothic"/>
          <w:lang w:val="en-GB" w:eastAsia="ko-KR"/>
        </w:rPr>
        <w:t xml:space="preserve">? </w:t>
      </w:r>
      <w:r>
        <w:rPr>
          <w:rFonts w:eastAsia="Malgun Gothic"/>
          <w:lang w:val="en-GB" w:eastAsia="ko-KR"/>
        </w:rPr>
        <w:t>By defining new procedures or by using existing F1AP messages.</w:t>
      </w:r>
    </w:p>
    <w:p w14:paraId="15A6E075" w14:textId="77777777" w:rsidR="009B3268" w:rsidRPr="006232C4" w:rsidRDefault="009B3268" w:rsidP="009B3268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cs="Times New Roman"/>
          <w:kern w:val="2"/>
          <w:szCs w:val="20"/>
          <w:lang w:val="en-GB" w:eastAsia="zh-CN"/>
        </w:rPr>
      </w:pPr>
      <w:r w:rsidRPr="006232C4">
        <w:rPr>
          <w:rFonts w:cs="Times New Roman"/>
          <w:kern w:val="2"/>
          <w:szCs w:val="20"/>
          <w:lang w:val="en-GB" w:eastAsia="zh-CN"/>
        </w:rPr>
        <w:t xml:space="preserve">This document </w:t>
      </w:r>
      <w:r>
        <w:rPr>
          <w:rFonts w:cs="Times New Roman"/>
          <w:kern w:val="2"/>
          <w:szCs w:val="20"/>
          <w:lang w:val="en-GB" w:eastAsia="zh-CN"/>
        </w:rPr>
        <w:t>provides some guidance</w:t>
      </w:r>
      <w:r w:rsidRPr="006232C4">
        <w:rPr>
          <w:rFonts w:cs="Times New Roman"/>
          <w:kern w:val="2"/>
          <w:szCs w:val="20"/>
          <w:lang w:val="en-GB" w:eastAsia="zh-CN"/>
        </w:rPr>
        <w:t xml:space="preserve"> to discuss </w:t>
      </w:r>
      <w:r w:rsidR="00943CB4">
        <w:rPr>
          <w:rFonts w:cs="Times New Roman"/>
          <w:kern w:val="2"/>
          <w:szCs w:val="20"/>
          <w:lang w:val="en-GB" w:eastAsia="zh-CN"/>
        </w:rPr>
        <w:t>the above points and provide further guidance.</w:t>
      </w:r>
    </w:p>
    <w:p w14:paraId="3DFD966F" w14:textId="77777777" w:rsidR="009B3268" w:rsidRDefault="009B3268" w:rsidP="009B3268">
      <w:pPr>
        <w:pStyle w:val="Heading1"/>
        <w:tabs>
          <w:tab w:val="clear" w:pos="432"/>
        </w:tabs>
        <w:ind w:left="0" w:firstLine="0"/>
        <w:jc w:val="both"/>
        <w:rPr>
          <w:rFonts w:eastAsia="SimSun"/>
          <w:lang w:eastAsia="zh-CN"/>
        </w:rPr>
      </w:pPr>
      <w:r w:rsidRPr="007D3E81">
        <w:rPr>
          <w:rFonts w:eastAsia="SimSun"/>
          <w:lang w:eastAsia="zh-CN"/>
        </w:rPr>
        <w:t>Discussion</w:t>
      </w:r>
    </w:p>
    <w:p w14:paraId="2506B80A" w14:textId="2B264D97" w:rsidR="004528F1" w:rsidRPr="00072D39" w:rsidRDefault="009B3268" w:rsidP="00072D39">
      <w:pPr>
        <w:pStyle w:val="Heading2"/>
        <w:numPr>
          <w:ilvl w:val="0"/>
          <w:numId w:val="0"/>
        </w:numPr>
        <w:ind w:left="284" w:right="220"/>
        <w:jc w:val="both"/>
        <w:rPr>
          <w:szCs w:val="28"/>
          <w:lang w:eastAsia="ko-KR"/>
        </w:rPr>
      </w:pPr>
      <w:r w:rsidRPr="00A272DA">
        <w:rPr>
          <w:rFonts w:hint="eastAsia"/>
          <w:szCs w:val="28"/>
          <w:lang w:eastAsia="zh-CN"/>
        </w:rPr>
        <w:t xml:space="preserve">2.1 </w:t>
      </w:r>
      <w:r w:rsidRPr="00A272DA">
        <w:rPr>
          <w:szCs w:val="28"/>
          <w:lang w:eastAsia="zh-CN"/>
        </w:rPr>
        <w:tab/>
      </w:r>
      <w:r w:rsidR="004528F1">
        <w:rPr>
          <w:szCs w:val="28"/>
          <w:lang w:eastAsia="ko-KR"/>
        </w:rPr>
        <w:t>Knowledge of the UE type (P-UE or V-UE)</w:t>
      </w:r>
    </w:p>
    <w:p w14:paraId="0DCF3080" w14:textId="77777777" w:rsidR="00183362" w:rsidRDefault="004528F1" w:rsidP="009B3268">
      <w:pPr>
        <w:jc w:val="both"/>
        <w:rPr>
          <w:rFonts w:cs="Times New Roman"/>
          <w:lang w:val="en-US" w:eastAsia="zh-CN"/>
        </w:rPr>
      </w:pPr>
      <w:r>
        <w:rPr>
          <w:rFonts w:cs="Times New Roman"/>
          <w:lang w:val="en-US" w:eastAsia="zh-CN"/>
        </w:rPr>
        <w:t xml:space="preserve">In LTE, there were specific configurations for only pedestrian UEs and others only for Vehicular UEs. We can assume </w:t>
      </w:r>
      <w:r w:rsidR="00183362">
        <w:rPr>
          <w:rFonts w:cs="Times New Roman"/>
          <w:lang w:val="en-US" w:eastAsia="zh-CN"/>
        </w:rPr>
        <w:t xml:space="preserve">that either, </w:t>
      </w:r>
      <w:r>
        <w:rPr>
          <w:rFonts w:cs="Times New Roman"/>
          <w:lang w:val="en-US" w:eastAsia="zh-CN"/>
        </w:rPr>
        <w:t>the same principle will be considered in NR V2X w</w:t>
      </w:r>
      <w:r w:rsidR="00183362">
        <w:rPr>
          <w:rFonts w:cs="Times New Roman"/>
          <w:lang w:val="en-US" w:eastAsia="zh-CN"/>
        </w:rPr>
        <w:t>ith specific configurations, or that the UE will</w:t>
      </w:r>
      <w:r>
        <w:rPr>
          <w:rFonts w:cs="Times New Roman"/>
          <w:lang w:val="en-US" w:eastAsia="zh-CN"/>
        </w:rPr>
        <w:t xml:space="preserve"> report what kind of service it has interest in</w:t>
      </w:r>
      <w:r w:rsidR="00183362">
        <w:rPr>
          <w:rFonts w:cs="Times New Roman"/>
          <w:lang w:val="en-US" w:eastAsia="zh-CN"/>
        </w:rPr>
        <w:t>,</w:t>
      </w:r>
      <w:r>
        <w:rPr>
          <w:rFonts w:cs="Times New Roman"/>
          <w:lang w:val="en-US" w:eastAsia="zh-CN"/>
        </w:rPr>
        <w:t xml:space="preserve"> via</w:t>
      </w:r>
      <w:r w:rsidR="00183362">
        <w:rPr>
          <w:rFonts w:cs="Times New Roman"/>
          <w:lang w:val="en-US" w:eastAsia="zh-CN"/>
        </w:rPr>
        <w:t>, for e.g.,</w:t>
      </w:r>
      <w:r>
        <w:rPr>
          <w:rFonts w:cs="Times New Roman"/>
          <w:lang w:val="en-US" w:eastAsia="zh-CN"/>
        </w:rPr>
        <w:t xml:space="preserve"> the </w:t>
      </w:r>
      <w:proofErr w:type="spellStart"/>
      <w:r>
        <w:rPr>
          <w:rFonts w:cs="Times New Roman"/>
          <w:lang w:val="en-US" w:eastAsia="zh-CN"/>
        </w:rPr>
        <w:t>sidelinkUEInformation</w:t>
      </w:r>
      <w:proofErr w:type="spellEnd"/>
      <w:r w:rsidR="00183362">
        <w:rPr>
          <w:rFonts w:cs="Times New Roman"/>
          <w:lang w:val="en-US" w:eastAsia="zh-CN"/>
        </w:rPr>
        <w:t xml:space="preserve"> (see extract below) that has already information on UE type. the</w:t>
      </w:r>
      <w:r>
        <w:rPr>
          <w:rFonts w:cs="Times New Roman"/>
          <w:lang w:val="en-US" w:eastAsia="zh-CN"/>
        </w:rPr>
        <w:t xml:space="preserve"> </w:t>
      </w:r>
      <w:proofErr w:type="spellStart"/>
      <w:r>
        <w:rPr>
          <w:rFonts w:cs="Times New Roman"/>
          <w:lang w:val="en-US" w:eastAsia="zh-CN"/>
        </w:rPr>
        <w:t>eNB</w:t>
      </w:r>
      <w:proofErr w:type="spellEnd"/>
      <w:r>
        <w:rPr>
          <w:rFonts w:cs="Times New Roman"/>
          <w:lang w:val="en-US" w:eastAsia="zh-CN"/>
        </w:rPr>
        <w:t xml:space="preserve"> or gNB can </w:t>
      </w:r>
      <w:r w:rsidR="00183362">
        <w:rPr>
          <w:rFonts w:cs="Times New Roman"/>
          <w:lang w:val="en-US" w:eastAsia="zh-CN"/>
        </w:rPr>
        <w:t xml:space="preserve">then </w:t>
      </w:r>
      <w:r>
        <w:rPr>
          <w:rFonts w:cs="Times New Roman"/>
          <w:lang w:val="en-US" w:eastAsia="zh-CN"/>
        </w:rPr>
        <w:t>assign the correct resources</w:t>
      </w:r>
      <w:r w:rsidR="00183362">
        <w:rPr>
          <w:rFonts w:cs="Times New Roman"/>
          <w:lang w:val="en-US" w:eastAsia="zh-CN"/>
        </w:rPr>
        <w:t xml:space="preserve"> when receiving the resource request</w:t>
      </w:r>
      <w:r>
        <w:rPr>
          <w:rFonts w:cs="Times New Roman"/>
          <w:lang w:val="en-US" w:eastAsia="zh-CN"/>
        </w:rPr>
        <w:t xml:space="preserve">. </w:t>
      </w:r>
    </w:p>
    <w:p w14:paraId="6084624F" w14:textId="77777777" w:rsidR="00183362" w:rsidRDefault="00183362" w:rsidP="009B3268">
      <w:pPr>
        <w:jc w:val="both"/>
        <w:rPr>
          <w:rFonts w:cs="Times New Roman"/>
          <w:lang w:val="en-US" w:eastAsia="zh-CN"/>
        </w:rPr>
      </w:pPr>
    </w:p>
    <w:p w14:paraId="51BC594C" w14:textId="77777777" w:rsidR="00183362" w:rsidRDefault="00183362" w:rsidP="009B3268">
      <w:pPr>
        <w:jc w:val="both"/>
        <w:rPr>
          <w:rFonts w:cs="Times New Roman"/>
          <w:lang w:val="en-US" w:eastAsia="zh-CN"/>
        </w:rPr>
      </w:pPr>
      <w:r>
        <w:rPr>
          <w:noProof/>
        </w:rPr>
        <w:drawing>
          <wp:inline distT="0" distB="0" distL="0" distR="0" wp14:anchorId="78F73567" wp14:editId="3EC8A096">
            <wp:extent cx="5731510" cy="87757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877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BAA854" w14:textId="77777777" w:rsidR="00183362" w:rsidRDefault="00183362" w:rsidP="009B3268">
      <w:pPr>
        <w:jc w:val="both"/>
        <w:rPr>
          <w:rFonts w:cs="Times New Roman"/>
          <w:lang w:val="en-US" w:eastAsia="zh-CN"/>
        </w:rPr>
      </w:pPr>
    </w:p>
    <w:p w14:paraId="30D871B0" w14:textId="77777777" w:rsidR="00183362" w:rsidRDefault="004528F1" w:rsidP="009B3268">
      <w:pPr>
        <w:jc w:val="both"/>
        <w:rPr>
          <w:rFonts w:cs="Times New Roman"/>
          <w:lang w:val="en-US" w:eastAsia="zh-CN"/>
        </w:rPr>
      </w:pPr>
      <w:r>
        <w:rPr>
          <w:rFonts w:cs="Times New Roman"/>
          <w:lang w:val="en-US" w:eastAsia="zh-CN"/>
        </w:rPr>
        <w:lastRenderedPageBreak/>
        <w:t xml:space="preserve">Anyway, there is no </w:t>
      </w:r>
      <w:r w:rsidR="00183362">
        <w:rPr>
          <w:rFonts w:cs="Times New Roman"/>
          <w:lang w:val="en-US" w:eastAsia="zh-CN"/>
        </w:rPr>
        <w:t xml:space="preserve">real </w:t>
      </w:r>
      <w:r>
        <w:rPr>
          <w:rFonts w:cs="Times New Roman"/>
          <w:lang w:val="en-US" w:eastAsia="zh-CN"/>
        </w:rPr>
        <w:t xml:space="preserve">need to burden F1AP with specific information on UE type, </w:t>
      </w:r>
      <w:r w:rsidR="00183362">
        <w:rPr>
          <w:rFonts w:cs="Times New Roman"/>
          <w:lang w:val="en-US" w:eastAsia="zh-CN"/>
        </w:rPr>
        <w:t xml:space="preserve">especially </w:t>
      </w:r>
      <w:r>
        <w:rPr>
          <w:rFonts w:cs="Times New Roman"/>
          <w:lang w:val="en-US" w:eastAsia="zh-CN"/>
        </w:rPr>
        <w:t xml:space="preserve">since there is already the V2X Authorization that </w:t>
      </w:r>
      <w:r w:rsidR="00183362">
        <w:rPr>
          <w:rFonts w:cs="Times New Roman"/>
          <w:lang w:val="en-US" w:eastAsia="zh-CN"/>
        </w:rPr>
        <w:t xml:space="preserve">can </w:t>
      </w:r>
      <w:r>
        <w:rPr>
          <w:rFonts w:cs="Times New Roman"/>
          <w:lang w:val="en-US" w:eastAsia="zh-CN"/>
        </w:rPr>
        <w:t xml:space="preserve">indicate such info and that </w:t>
      </w:r>
      <w:r w:rsidR="00183362">
        <w:rPr>
          <w:rFonts w:cs="Times New Roman"/>
          <w:lang w:val="en-US" w:eastAsia="zh-CN"/>
        </w:rPr>
        <w:t>would be</w:t>
      </w:r>
      <w:r>
        <w:rPr>
          <w:rFonts w:cs="Times New Roman"/>
          <w:lang w:val="en-US" w:eastAsia="zh-CN"/>
        </w:rPr>
        <w:t xml:space="preserve"> included in F1AP </w:t>
      </w:r>
      <w:r w:rsidRPr="00447715">
        <w:rPr>
          <w:rFonts w:cs="Times New Roman"/>
          <w:lang w:val="en-US" w:eastAsia="zh-CN"/>
        </w:rPr>
        <w:t>messages [</w:t>
      </w:r>
      <w:r w:rsidR="00447715" w:rsidRPr="00447715">
        <w:rPr>
          <w:rFonts w:cs="Times New Roman"/>
          <w:lang w:val="en-US" w:eastAsia="zh-CN"/>
        </w:rPr>
        <w:t>2</w:t>
      </w:r>
      <w:r w:rsidRPr="00447715">
        <w:rPr>
          <w:rFonts w:cs="Times New Roman"/>
          <w:lang w:val="en-US" w:eastAsia="zh-CN"/>
        </w:rPr>
        <w:t>].</w:t>
      </w:r>
    </w:p>
    <w:p w14:paraId="7A8E383D" w14:textId="77777777" w:rsidR="004528F1" w:rsidRDefault="004528F1" w:rsidP="009B3268">
      <w:pPr>
        <w:jc w:val="both"/>
        <w:rPr>
          <w:rFonts w:cs="Times New Roman"/>
          <w:lang w:val="en-US" w:eastAsia="zh-CN"/>
        </w:rPr>
      </w:pPr>
    </w:p>
    <w:p w14:paraId="3D106B0E" w14:textId="77777777" w:rsidR="004528F1" w:rsidRPr="004528F1" w:rsidRDefault="004528F1" w:rsidP="009B3268">
      <w:pPr>
        <w:jc w:val="both"/>
        <w:rPr>
          <w:rFonts w:cs="Times New Roman"/>
          <w:b/>
          <w:lang w:val="en-US" w:eastAsia="zh-CN"/>
        </w:rPr>
      </w:pPr>
      <w:r w:rsidRPr="004528F1">
        <w:rPr>
          <w:rFonts w:cs="Times New Roman"/>
          <w:b/>
          <w:lang w:val="en-US" w:eastAsia="zh-CN"/>
        </w:rPr>
        <w:t xml:space="preserve">Proposal </w:t>
      </w:r>
      <w:proofErr w:type="gramStart"/>
      <w:r w:rsidRPr="004528F1">
        <w:rPr>
          <w:rFonts w:cs="Times New Roman"/>
          <w:b/>
          <w:lang w:val="en-US" w:eastAsia="zh-CN"/>
        </w:rPr>
        <w:t>1 :</w:t>
      </w:r>
      <w:proofErr w:type="gramEnd"/>
      <w:r w:rsidRPr="004528F1">
        <w:rPr>
          <w:rFonts w:cs="Times New Roman"/>
          <w:b/>
          <w:lang w:val="en-US" w:eastAsia="zh-CN"/>
        </w:rPr>
        <w:t xml:space="preserve"> The gNB-DU can know whether the resource request comes from a P-UE or V-UE either via configuration (as in LTE) or via some RRC report (e.g., </w:t>
      </w:r>
      <w:proofErr w:type="spellStart"/>
      <w:r w:rsidRPr="004528F1">
        <w:rPr>
          <w:rFonts w:cs="Times New Roman"/>
          <w:b/>
          <w:lang w:val="en-US" w:eastAsia="zh-CN"/>
        </w:rPr>
        <w:t>sidelinkUEInformation</w:t>
      </w:r>
      <w:proofErr w:type="spellEnd"/>
      <w:r w:rsidRPr="004528F1">
        <w:rPr>
          <w:rFonts w:cs="Times New Roman"/>
          <w:b/>
          <w:lang w:val="en-US" w:eastAsia="zh-CN"/>
        </w:rPr>
        <w:t>). Either ways, there are no RAN3 impacts.</w:t>
      </w:r>
    </w:p>
    <w:p w14:paraId="39E7CB55" w14:textId="77777777" w:rsidR="004528F1" w:rsidRDefault="004528F1" w:rsidP="009B3268">
      <w:pPr>
        <w:jc w:val="both"/>
        <w:rPr>
          <w:rFonts w:cs="Times New Roman"/>
          <w:lang w:val="en-US" w:eastAsia="zh-CN"/>
        </w:rPr>
      </w:pPr>
    </w:p>
    <w:p w14:paraId="0C704E27" w14:textId="77777777" w:rsidR="004815D8" w:rsidRDefault="004815D8" w:rsidP="004815D8">
      <w:pPr>
        <w:jc w:val="both"/>
        <w:rPr>
          <w:rFonts w:cs="Times New Roman"/>
          <w:lang w:val="en-GB" w:eastAsia="zh-CN"/>
        </w:rPr>
      </w:pPr>
      <w:r>
        <w:rPr>
          <w:rFonts w:cs="Times New Roman"/>
          <w:lang w:val="en-GB" w:eastAsia="zh-CN"/>
        </w:rPr>
        <w:t>Furthermore</w:t>
      </w:r>
      <w:r w:rsidRPr="004815D8">
        <w:rPr>
          <w:rFonts w:cs="Times New Roman"/>
          <w:lang w:val="en-GB" w:eastAsia="zh-CN"/>
        </w:rPr>
        <w:t>, th</w:t>
      </w:r>
      <w:r>
        <w:rPr>
          <w:rFonts w:cs="Times New Roman"/>
          <w:lang w:val="en-GB" w:eastAsia="zh-CN"/>
        </w:rPr>
        <w:t>is is aligned with the fact that the</w:t>
      </w:r>
      <w:r w:rsidRPr="004815D8">
        <w:rPr>
          <w:rFonts w:cs="Times New Roman"/>
          <w:lang w:val="en-GB" w:eastAsia="zh-CN"/>
        </w:rPr>
        <w:t xml:space="preserve"> gNB-DU can take this</w:t>
      </w:r>
      <w:r>
        <w:rPr>
          <w:rFonts w:cs="Times New Roman"/>
          <w:lang w:val="en-GB" w:eastAsia="zh-CN"/>
        </w:rPr>
        <w:t xml:space="preserve"> information</w:t>
      </w:r>
      <w:r w:rsidRPr="004815D8">
        <w:rPr>
          <w:rFonts w:cs="Times New Roman"/>
          <w:lang w:val="en-GB" w:eastAsia="zh-CN"/>
        </w:rPr>
        <w:t xml:space="preserve"> into account when managing other resource-related processes</w:t>
      </w:r>
      <w:r>
        <w:rPr>
          <w:rFonts w:cs="Times New Roman"/>
          <w:lang w:val="en-GB" w:eastAsia="zh-CN"/>
        </w:rPr>
        <w:t xml:space="preserve"> for other types of UEs</w:t>
      </w:r>
      <w:r w:rsidRPr="004815D8">
        <w:rPr>
          <w:rFonts w:cs="Times New Roman"/>
          <w:lang w:val="en-GB" w:eastAsia="zh-CN"/>
        </w:rPr>
        <w:t xml:space="preserve">, such as scheduling. In fact, since the gNB-DU is the node handling resource management and </w:t>
      </w:r>
      <w:proofErr w:type="gramStart"/>
      <w:r w:rsidRPr="004815D8">
        <w:rPr>
          <w:rFonts w:cs="Times New Roman"/>
          <w:lang w:val="en-GB" w:eastAsia="zh-CN"/>
        </w:rPr>
        <w:t>is in charge of</w:t>
      </w:r>
      <w:proofErr w:type="gramEnd"/>
      <w:r w:rsidRPr="004815D8">
        <w:rPr>
          <w:rFonts w:cs="Times New Roman"/>
          <w:lang w:val="en-GB" w:eastAsia="zh-CN"/>
        </w:rPr>
        <w:t xml:space="preserve"> resource management functions, such as LTE-NR resource coordination, it </w:t>
      </w:r>
      <w:r>
        <w:rPr>
          <w:rFonts w:cs="Times New Roman"/>
          <w:lang w:val="en-GB" w:eastAsia="zh-CN"/>
        </w:rPr>
        <w:t>makes more sense for the</w:t>
      </w:r>
      <w:r w:rsidRPr="004815D8">
        <w:rPr>
          <w:rFonts w:cs="Times New Roman"/>
          <w:lang w:val="en-GB" w:eastAsia="zh-CN"/>
        </w:rPr>
        <w:t xml:space="preserve"> OAM to configure the pool to gNB-DU. The gNB-DU will receive L1/L2 configurations from the gNB-DU OAM, including Cell-specific SL resource configuration.</w:t>
      </w:r>
    </w:p>
    <w:p w14:paraId="4B72F294" w14:textId="77777777" w:rsidR="004815D8" w:rsidRPr="004815D8" w:rsidRDefault="004815D8" w:rsidP="004815D8">
      <w:pPr>
        <w:jc w:val="both"/>
        <w:rPr>
          <w:rFonts w:cs="Times New Roman"/>
          <w:lang w:val="en-GB" w:eastAsia="zh-CN"/>
        </w:rPr>
      </w:pPr>
    </w:p>
    <w:p w14:paraId="13D0EB63" w14:textId="77777777" w:rsidR="004815D8" w:rsidRPr="004815D8" w:rsidRDefault="004815D8" w:rsidP="004815D8">
      <w:pPr>
        <w:jc w:val="both"/>
        <w:rPr>
          <w:rFonts w:cs="Times New Roman"/>
          <w:b/>
          <w:lang w:val="en-US" w:eastAsia="zh-CN"/>
        </w:rPr>
      </w:pPr>
      <w:r w:rsidRPr="004815D8">
        <w:rPr>
          <w:rFonts w:cs="Times New Roman"/>
          <w:b/>
          <w:lang w:val="en-GB" w:eastAsia="zh-CN"/>
        </w:rPr>
        <w:t xml:space="preserve">Proposal </w:t>
      </w:r>
      <w:proofErr w:type="gramStart"/>
      <w:r w:rsidRPr="004815D8">
        <w:rPr>
          <w:rFonts w:cs="Times New Roman"/>
          <w:b/>
          <w:lang w:val="en-GB" w:eastAsia="zh-CN"/>
        </w:rPr>
        <w:t>2 :</w:t>
      </w:r>
      <w:proofErr w:type="gramEnd"/>
      <w:r w:rsidRPr="004815D8">
        <w:rPr>
          <w:rFonts w:cs="Times New Roman"/>
          <w:b/>
          <w:lang w:val="en-GB" w:eastAsia="zh-CN"/>
        </w:rPr>
        <w:t xml:space="preserve"> turn the WA: “the sidelink resource pool is configured in the gNB-DU by OAM” into an agreement</w:t>
      </w:r>
    </w:p>
    <w:p w14:paraId="50E303B7" w14:textId="77777777" w:rsidR="009B3268" w:rsidRPr="006232C4" w:rsidRDefault="009B3268" w:rsidP="009B3268">
      <w:pPr>
        <w:jc w:val="both"/>
        <w:rPr>
          <w:rFonts w:eastAsia="Malgun Gothic" w:cs="Times New Roman"/>
          <w:b/>
          <w:lang w:val="en-GB" w:eastAsia="ko-KR"/>
        </w:rPr>
      </w:pPr>
    </w:p>
    <w:p w14:paraId="301259A6" w14:textId="77777777" w:rsidR="009B3268" w:rsidRPr="00134C8D" w:rsidRDefault="00C364E8" w:rsidP="009B3268">
      <w:pPr>
        <w:pStyle w:val="Heading2"/>
        <w:numPr>
          <w:ilvl w:val="0"/>
          <w:numId w:val="0"/>
        </w:numPr>
        <w:ind w:right="220"/>
        <w:jc w:val="both"/>
        <w:rPr>
          <w:lang w:eastAsia="zh-CN"/>
        </w:rPr>
      </w:pPr>
      <w:r>
        <w:rPr>
          <w:szCs w:val="28"/>
          <w:lang w:eastAsia="zh-CN"/>
        </w:rPr>
        <w:t xml:space="preserve">  </w:t>
      </w:r>
      <w:r w:rsidR="009B3268" w:rsidRPr="00A272DA">
        <w:rPr>
          <w:rFonts w:hint="eastAsia"/>
          <w:szCs w:val="28"/>
          <w:lang w:eastAsia="zh-CN"/>
        </w:rPr>
        <w:t>2.</w:t>
      </w:r>
      <w:r w:rsidR="009B3268">
        <w:rPr>
          <w:szCs w:val="28"/>
          <w:lang w:eastAsia="zh-CN"/>
        </w:rPr>
        <w:t>2</w:t>
      </w:r>
      <w:r w:rsidR="009B3268" w:rsidRPr="00A272DA">
        <w:rPr>
          <w:rFonts w:hint="eastAsia"/>
          <w:szCs w:val="28"/>
          <w:lang w:eastAsia="zh-CN"/>
        </w:rPr>
        <w:t xml:space="preserve"> </w:t>
      </w:r>
      <w:r w:rsidR="009B3268" w:rsidRPr="00DB2957">
        <w:rPr>
          <w:rFonts w:eastAsia="Malgun Gothic"/>
          <w:lang w:eastAsia="ko-KR"/>
        </w:rPr>
        <w:t>Support of NR Sidelink Resource mode 2</w:t>
      </w:r>
    </w:p>
    <w:p w14:paraId="4B060ACC" w14:textId="77777777" w:rsidR="004815D8" w:rsidRDefault="004815D8" w:rsidP="009B3268">
      <w:pPr>
        <w:spacing w:before="100" w:beforeAutospacing="1" w:after="100" w:afterAutospacing="1"/>
        <w:jc w:val="both"/>
        <w:rPr>
          <w:rFonts w:cs="Times New Roman"/>
          <w:lang w:val="en-US" w:eastAsia="zh-CN"/>
        </w:rPr>
      </w:pPr>
      <w:r>
        <w:rPr>
          <w:rFonts w:cs="Times New Roman"/>
          <w:lang w:val="en-US" w:eastAsia="zh-CN"/>
        </w:rPr>
        <w:t>I</w:t>
      </w:r>
      <w:r w:rsidR="009B3268">
        <w:rPr>
          <w:rFonts w:cs="Times New Roman"/>
          <w:lang w:val="en-US" w:eastAsia="zh-CN"/>
        </w:rPr>
        <w:t xml:space="preserve">t has been acknowledged by RAN2 that </w:t>
      </w:r>
      <w:r w:rsidR="009B3268" w:rsidRPr="0075653D">
        <w:rPr>
          <w:rFonts w:cs="Times New Roman"/>
          <w:lang w:val="en-US" w:eastAsia="zh-CN"/>
        </w:rPr>
        <w:t>mode 2 pool config</w:t>
      </w:r>
      <w:r w:rsidR="009B3268">
        <w:rPr>
          <w:rFonts w:cs="Times New Roman"/>
          <w:lang w:val="en-US" w:eastAsia="zh-CN"/>
        </w:rPr>
        <w:t>uration</w:t>
      </w:r>
      <w:r w:rsidR="009B3268" w:rsidRPr="0075653D">
        <w:rPr>
          <w:rFonts w:cs="Times New Roman"/>
          <w:lang w:val="en-US" w:eastAsia="zh-CN"/>
        </w:rPr>
        <w:t xml:space="preserve"> is not different from mode 1 configured grant type </w:t>
      </w:r>
      <w:r w:rsidR="009B3268" w:rsidRPr="00447715">
        <w:rPr>
          <w:rFonts w:cs="Times New Roman"/>
          <w:lang w:val="en-US" w:eastAsia="zh-CN"/>
        </w:rPr>
        <w:t>1</w:t>
      </w:r>
      <w:r w:rsidRPr="00447715">
        <w:rPr>
          <w:rFonts w:cs="Times New Roman"/>
          <w:lang w:val="en-US" w:eastAsia="zh-CN"/>
        </w:rPr>
        <w:t xml:space="preserve"> [</w:t>
      </w:r>
      <w:r w:rsidR="00447715">
        <w:rPr>
          <w:rFonts w:cs="Times New Roman"/>
          <w:lang w:val="en-US" w:eastAsia="zh-CN"/>
        </w:rPr>
        <w:t>3</w:t>
      </w:r>
      <w:r w:rsidRPr="00447715">
        <w:rPr>
          <w:rFonts w:cs="Times New Roman"/>
          <w:lang w:val="en-US" w:eastAsia="zh-CN"/>
        </w:rPr>
        <w:t>]</w:t>
      </w:r>
      <w:r w:rsidR="009B3268" w:rsidRPr="00447715">
        <w:rPr>
          <w:rFonts w:cs="Times New Roman"/>
          <w:lang w:val="en-US" w:eastAsia="zh-CN"/>
        </w:rPr>
        <w:t>;</w:t>
      </w:r>
      <w:r w:rsidR="009B3268" w:rsidRPr="0075653D">
        <w:rPr>
          <w:rFonts w:cs="Times New Roman"/>
          <w:lang w:val="en-US" w:eastAsia="zh-CN"/>
        </w:rPr>
        <w:t xml:space="preserve"> also, if mode</w:t>
      </w:r>
      <w:r w:rsidR="009B3268">
        <w:rPr>
          <w:rFonts w:cs="Times New Roman"/>
          <w:lang w:val="en-US" w:eastAsia="zh-CN"/>
        </w:rPr>
        <w:t xml:space="preserve"> </w:t>
      </w:r>
      <w:r w:rsidR="009B3268" w:rsidRPr="0075653D">
        <w:rPr>
          <w:rFonts w:cs="Times New Roman"/>
          <w:lang w:val="en-US" w:eastAsia="zh-CN"/>
        </w:rPr>
        <w:t>1</w:t>
      </w:r>
      <w:r w:rsidR="009B3268">
        <w:rPr>
          <w:rFonts w:cs="Times New Roman"/>
          <w:lang w:val="en-US" w:eastAsia="zh-CN"/>
        </w:rPr>
        <w:t xml:space="preserve"> type 1</w:t>
      </w:r>
      <w:r w:rsidR="009B3268" w:rsidRPr="0075653D">
        <w:rPr>
          <w:rFonts w:cs="Times New Roman"/>
          <w:lang w:val="en-US" w:eastAsia="zh-CN"/>
        </w:rPr>
        <w:t xml:space="preserve"> is </w:t>
      </w:r>
      <w:r w:rsidR="009B3268">
        <w:rPr>
          <w:rFonts w:cs="Times New Roman"/>
          <w:lang w:val="en-US" w:eastAsia="zh-CN"/>
        </w:rPr>
        <w:t>configured</w:t>
      </w:r>
      <w:r w:rsidR="009B3268" w:rsidRPr="0075653D">
        <w:rPr>
          <w:rFonts w:cs="Times New Roman"/>
          <w:lang w:val="en-US" w:eastAsia="zh-CN"/>
        </w:rPr>
        <w:t xml:space="preserve"> in </w:t>
      </w:r>
      <w:r w:rsidR="009B3268">
        <w:rPr>
          <w:rFonts w:cs="Times New Roman"/>
          <w:lang w:val="en-US" w:eastAsia="zh-CN"/>
        </w:rPr>
        <w:t>gNB-</w:t>
      </w:r>
      <w:r w:rsidR="009B3268" w:rsidRPr="0075653D">
        <w:rPr>
          <w:rFonts w:cs="Times New Roman"/>
          <w:lang w:val="en-US" w:eastAsia="zh-CN"/>
        </w:rPr>
        <w:t xml:space="preserve">DU, </w:t>
      </w:r>
      <w:r w:rsidR="009B3268">
        <w:rPr>
          <w:rFonts w:cs="Times New Roman"/>
          <w:lang w:val="en-US" w:eastAsia="zh-CN"/>
        </w:rPr>
        <w:t xml:space="preserve">then it should be straightforward to have </w:t>
      </w:r>
      <w:r w:rsidR="009B3268" w:rsidRPr="0075653D">
        <w:rPr>
          <w:rFonts w:cs="Times New Roman"/>
          <w:lang w:val="en-US" w:eastAsia="zh-CN"/>
        </w:rPr>
        <w:t xml:space="preserve">mode2 </w:t>
      </w:r>
      <w:r w:rsidR="009B3268">
        <w:rPr>
          <w:rFonts w:cs="Times New Roman"/>
          <w:lang w:val="en-US" w:eastAsia="zh-CN"/>
        </w:rPr>
        <w:t xml:space="preserve">configured </w:t>
      </w:r>
      <w:r w:rsidR="009B3268" w:rsidRPr="0075653D">
        <w:rPr>
          <w:rFonts w:cs="Times New Roman"/>
          <w:lang w:val="en-US" w:eastAsia="zh-CN"/>
        </w:rPr>
        <w:t xml:space="preserve">in </w:t>
      </w:r>
      <w:r w:rsidR="009B3268">
        <w:rPr>
          <w:rFonts w:cs="Times New Roman"/>
          <w:lang w:val="en-US" w:eastAsia="zh-CN"/>
        </w:rPr>
        <w:t>the gNB-</w:t>
      </w:r>
      <w:r w:rsidR="009B3268" w:rsidRPr="0075653D">
        <w:rPr>
          <w:rFonts w:cs="Times New Roman"/>
          <w:lang w:val="en-US" w:eastAsia="zh-CN"/>
        </w:rPr>
        <w:t>DU as well</w:t>
      </w:r>
      <w:r w:rsidR="009B3268">
        <w:rPr>
          <w:rFonts w:cs="Times New Roman"/>
          <w:lang w:val="en-US" w:eastAsia="zh-CN"/>
        </w:rPr>
        <w:t>.</w:t>
      </w:r>
    </w:p>
    <w:p w14:paraId="41D9179D" w14:textId="77777777" w:rsidR="009B3268" w:rsidRDefault="009B3268" w:rsidP="009B3268">
      <w:pPr>
        <w:spacing w:before="100" w:beforeAutospacing="1" w:after="100" w:afterAutospacing="1"/>
        <w:jc w:val="both"/>
        <w:rPr>
          <w:rFonts w:cs="Times New Roman"/>
          <w:lang w:val="en-US" w:eastAsia="zh-CN"/>
        </w:rPr>
      </w:pPr>
      <w:r>
        <w:rPr>
          <w:rFonts w:cs="Times New Roman"/>
          <w:lang w:val="en-US" w:eastAsia="zh-CN"/>
        </w:rPr>
        <w:t xml:space="preserve">Otherwise, if we </w:t>
      </w:r>
      <w:r w:rsidR="00183362">
        <w:rPr>
          <w:rFonts w:cs="Times New Roman"/>
          <w:lang w:val="en-US" w:eastAsia="zh-CN"/>
        </w:rPr>
        <w:t>consider</w:t>
      </w:r>
      <w:r>
        <w:rPr>
          <w:rFonts w:cs="Times New Roman"/>
          <w:lang w:val="en-US" w:eastAsia="zh-CN"/>
        </w:rPr>
        <w:t xml:space="preserve"> the alternative and go for a non-unified solution where Mode 1 </w:t>
      </w:r>
      <w:r w:rsidR="004815D8">
        <w:rPr>
          <w:rFonts w:cs="Times New Roman"/>
          <w:lang w:val="en-US" w:eastAsia="zh-CN"/>
        </w:rPr>
        <w:t>is</w:t>
      </w:r>
      <w:r>
        <w:rPr>
          <w:rFonts w:cs="Times New Roman"/>
          <w:lang w:val="en-US" w:eastAsia="zh-CN"/>
        </w:rPr>
        <w:t xml:space="preserve"> configured in the gNB-DU, while Mode </w:t>
      </w:r>
      <w:r w:rsidR="004815D8">
        <w:rPr>
          <w:rFonts w:cs="Times New Roman"/>
          <w:lang w:val="en-US" w:eastAsia="zh-CN"/>
        </w:rPr>
        <w:t>2 is</w:t>
      </w:r>
      <w:r>
        <w:rPr>
          <w:rFonts w:cs="Times New Roman"/>
          <w:lang w:val="en-US" w:eastAsia="zh-CN"/>
        </w:rPr>
        <w:t xml:space="preserve"> configured in the gNB-CU, then the gNB will face overlapping problems </w:t>
      </w:r>
      <w:r w:rsidR="004815D8">
        <w:rPr>
          <w:rFonts w:cs="Times New Roman"/>
          <w:lang w:val="en-US" w:eastAsia="zh-CN"/>
        </w:rPr>
        <w:t xml:space="preserve">and congestion issues over F1AP </w:t>
      </w:r>
      <w:r>
        <w:rPr>
          <w:rFonts w:cs="Times New Roman"/>
          <w:lang w:val="en-US" w:eastAsia="zh-CN"/>
        </w:rPr>
        <w:t>when several SL UEs are using different pools configured with different SL resource modes (e.g., UE1 uses pool1 for mode</w:t>
      </w:r>
      <w:r w:rsidR="004815D8">
        <w:rPr>
          <w:rFonts w:cs="Times New Roman"/>
          <w:lang w:val="en-US" w:eastAsia="zh-CN"/>
        </w:rPr>
        <w:t>1</w:t>
      </w:r>
      <w:r>
        <w:rPr>
          <w:rFonts w:cs="Times New Roman"/>
          <w:lang w:val="en-US" w:eastAsia="zh-CN"/>
        </w:rPr>
        <w:t xml:space="preserve"> in DU</w:t>
      </w:r>
      <w:r w:rsidR="004815D8">
        <w:rPr>
          <w:rFonts w:cs="Times New Roman"/>
          <w:lang w:val="en-US" w:eastAsia="zh-CN"/>
        </w:rPr>
        <w:t xml:space="preserve"> and the same </w:t>
      </w:r>
      <w:r>
        <w:rPr>
          <w:rFonts w:cs="Times New Roman"/>
          <w:lang w:val="en-US" w:eastAsia="zh-CN"/>
        </w:rPr>
        <w:t>UE1 uses Mode2 in CU).</w:t>
      </w:r>
    </w:p>
    <w:p w14:paraId="406BC444" w14:textId="77777777" w:rsidR="009B3268" w:rsidRPr="00782FFC" w:rsidRDefault="009B3268" w:rsidP="009B3268">
      <w:pPr>
        <w:jc w:val="both"/>
        <w:rPr>
          <w:b/>
          <w:lang w:val="en-GB" w:eastAsia="zh-CN"/>
        </w:rPr>
      </w:pPr>
      <w:r w:rsidRPr="00CC5DD3">
        <w:rPr>
          <w:b/>
          <w:lang w:val="en-GB" w:eastAsia="zh-CN"/>
        </w:rPr>
        <w:t xml:space="preserve">Observation </w:t>
      </w:r>
      <w:r w:rsidR="004815D8">
        <w:rPr>
          <w:b/>
          <w:lang w:val="en-GB" w:eastAsia="zh-CN"/>
        </w:rPr>
        <w:t>1</w:t>
      </w:r>
      <w:r w:rsidRPr="00CC5DD3">
        <w:rPr>
          <w:b/>
          <w:lang w:val="en-GB" w:eastAsia="zh-CN"/>
        </w:rPr>
        <w:t xml:space="preserve">: </w:t>
      </w:r>
      <w:r>
        <w:rPr>
          <w:b/>
          <w:lang w:val="en-GB" w:eastAsia="zh-CN"/>
        </w:rPr>
        <w:t xml:space="preserve">It is not practical from </w:t>
      </w:r>
      <w:proofErr w:type="spellStart"/>
      <w:r>
        <w:rPr>
          <w:b/>
          <w:lang w:val="en-GB" w:eastAsia="zh-CN"/>
        </w:rPr>
        <w:t>gNB’s</w:t>
      </w:r>
      <w:proofErr w:type="spellEnd"/>
      <w:r>
        <w:rPr>
          <w:b/>
          <w:lang w:val="en-GB" w:eastAsia="zh-CN"/>
        </w:rPr>
        <w:t xml:space="preserve"> point of view to have a non-unified solution where SL resource allocation modes are configured in different entities, i.e., gNB-CU and gNB-DU</w:t>
      </w:r>
    </w:p>
    <w:p w14:paraId="01554391" w14:textId="77777777" w:rsidR="009B3268" w:rsidRDefault="009B3268" w:rsidP="009B3268">
      <w:pPr>
        <w:spacing w:before="100" w:beforeAutospacing="1" w:after="100" w:afterAutospacing="1"/>
        <w:jc w:val="both"/>
        <w:rPr>
          <w:rFonts w:cs="Times New Roman"/>
          <w:lang w:val="en-US" w:eastAsia="zh-CN"/>
        </w:rPr>
      </w:pPr>
      <w:r>
        <w:rPr>
          <w:rFonts w:cs="Times New Roman"/>
          <w:lang w:val="en-US" w:eastAsia="zh-CN"/>
        </w:rPr>
        <w:t xml:space="preserve">Therefore, it is proposed to have the </w:t>
      </w:r>
      <w:r w:rsidRPr="00943D59">
        <w:rPr>
          <w:rFonts w:cs="Times New Roman"/>
          <w:lang w:val="en-US" w:eastAsia="zh-CN"/>
        </w:rPr>
        <w:t xml:space="preserve">gNB-DU </w:t>
      </w:r>
      <w:r>
        <w:rPr>
          <w:rFonts w:cs="Times New Roman"/>
          <w:lang w:val="en-US" w:eastAsia="zh-CN"/>
        </w:rPr>
        <w:t xml:space="preserve">the one </w:t>
      </w:r>
      <w:r w:rsidRPr="00943D59">
        <w:rPr>
          <w:rFonts w:cs="Times New Roman"/>
          <w:lang w:val="en-US" w:eastAsia="zh-CN"/>
        </w:rPr>
        <w:t>responsible for the scheduling of sidelink</w:t>
      </w:r>
      <w:r>
        <w:rPr>
          <w:rFonts w:cs="Times New Roman"/>
          <w:lang w:val="en-US" w:eastAsia="zh-CN"/>
        </w:rPr>
        <w:t xml:space="preserve"> for all V2X mode types. With this approach, we can have </w:t>
      </w:r>
      <w:r w:rsidRPr="0075653D">
        <w:rPr>
          <w:rFonts w:cs="Times New Roman"/>
          <w:lang w:val="en-US" w:eastAsia="zh-CN"/>
        </w:rPr>
        <w:t xml:space="preserve">a unified solution </w:t>
      </w:r>
      <w:r>
        <w:rPr>
          <w:rFonts w:cs="Times New Roman"/>
          <w:lang w:val="en-US" w:eastAsia="zh-CN"/>
        </w:rPr>
        <w:t xml:space="preserve">with the same </w:t>
      </w:r>
      <w:r w:rsidRPr="0075653D">
        <w:rPr>
          <w:rFonts w:cs="Times New Roman"/>
          <w:lang w:val="en-US" w:eastAsia="zh-CN"/>
        </w:rPr>
        <w:t>entity handling resource allocation</w:t>
      </w:r>
      <w:r>
        <w:rPr>
          <w:rFonts w:cs="Times New Roman"/>
          <w:lang w:val="en-US" w:eastAsia="zh-CN"/>
        </w:rPr>
        <w:t xml:space="preserve"> for different SL schemes and thus avoiding any overlapping problems for the pool configuration when different UEs are using different V2X pools.</w:t>
      </w:r>
    </w:p>
    <w:p w14:paraId="3F0DC381" w14:textId="77777777" w:rsidR="00183362" w:rsidRPr="00183362" w:rsidRDefault="009B3268" w:rsidP="00183362">
      <w:pPr>
        <w:spacing w:before="100" w:beforeAutospacing="1" w:after="100" w:afterAutospacing="1" w:line="360" w:lineRule="auto"/>
        <w:jc w:val="both"/>
        <w:rPr>
          <w:rFonts w:cs="Times New Roman"/>
          <w:b/>
          <w:lang w:val="en-US" w:eastAsia="zh-CN"/>
        </w:rPr>
      </w:pPr>
      <w:r w:rsidRPr="00782FFC">
        <w:rPr>
          <w:rFonts w:cs="Times New Roman"/>
          <w:b/>
          <w:lang w:val="en-US" w:eastAsia="zh-CN"/>
        </w:rPr>
        <w:t xml:space="preserve">Proposal </w:t>
      </w:r>
      <w:r w:rsidR="004815D8">
        <w:rPr>
          <w:rFonts w:cs="Times New Roman"/>
          <w:b/>
          <w:lang w:val="en-US" w:eastAsia="zh-CN"/>
        </w:rPr>
        <w:t>3</w:t>
      </w:r>
      <w:r w:rsidRPr="00782FFC">
        <w:rPr>
          <w:rFonts w:cs="Times New Roman"/>
          <w:b/>
          <w:lang w:val="en-US" w:eastAsia="zh-CN"/>
        </w:rPr>
        <w:t xml:space="preserve">: The gNB-DU is responsible of the SL resource pool configuration of all </w:t>
      </w:r>
      <w:r>
        <w:rPr>
          <w:rFonts w:cs="Times New Roman"/>
          <w:b/>
          <w:lang w:val="en-US" w:eastAsia="zh-CN"/>
        </w:rPr>
        <w:t xml:space="preserve">SL </w:t>
      </w:r>
      <w:r w:rsidRPr="00782FFC">
        <w:rPr>
          <w:rFonts w:cs="Times New Roman"/>
          <w:b/>
          <w:lang w:val="en-US" w:eastAsia="zh-CN"/>
        </w:rPr>
        <w:t>modes.</w:t>
      </w:r>
    </w:p>
    <w:p w14:paraId="0E11FDB1" w14:textId="77777777" w:rsidR="00183362" w:rsidRDefault="00C364E8" w:rsidP="00183362">
      <w:pPr>
        <w:pStyle w:val="Heading2"/>
        <w:numPr>
          <w:ilvl w:val="0"/>
          <w:numId w:val="0"/>
        </w:numPr>
        <w:ind w:right="220"/>
        <w:jc w:val="both"/>
        <w:rPr>
          <w:rFonts w:eastAsia="Malgun Gothic"/>
          <w:lang w:eastAsia="ko-KR"/>
        </w:rPr>
      </w:pPr>
      <w:r>
        <w:rPr>
          <w:szCs w:val="28"/>
          <w:lang w:eastAsia="zh-CN"/>
        </w:rPr>
        <w:t xml:space="preserve">  </w:t>
      </w:r>
      <w:r w:rsidR="00183362" w:rsidRPr="00A272DA">
        <w:rPr>
          <w:rFonts w:hint="eastAsia"/>
          <w:szCs w:val="28"/>
          <w:lang w:eastAsia="zh-CN"/>
        </w:rPr>
        <w:t>2.</w:t>
      </w:r>
      <w:r w:rsidR="00183362">
        <w:rPr>
          <w:szCs w:val="28"/>
          <w:lang w:eastAsia="zh-CN"/>
        </w:rPr>
        <w:t>3</w:t>
      </w:r>
      <w:r w:rsidR="00183362" w:rsidRPr="00A272DA">
        <w:rPr>
          <w:rFonts w:hint="eastAsia"/>
          <w:szCs w:val="28"/>
          <w:lang w:eastAsia="zh-CN"/>
        </w:rPr>
        <w:t xml:space="preserve"> </w:t>
      </w:r>
      <w:r>
        <w:rPr>
          <w:rFonts w:eastAsia="Malgun Gothic"/>
          <w:lang w:eastAsia="ko-KR"/>
        </w:rPr>
        <w:t>Support of On-Demand V2X SIB Broadcast</w:t>
      </w:r>
    </w:p>
    <w:p w14:paraId="633E155D" w14:textId="77777777" w:rsidR="00C364E8" w:rsidRPr="00C364E8" w:rsidRDefault="00C364E8" w:rsidP="00C364E8">
      <w:pPr>
        <w:spacing w:before="100" w:beforeAutospacing="1" w:after="100" w:afterAutospacing="1" w:line="259" w:lineRule="auto"/>
        <w:jc w:val="both"/>
        <w:rPr>
          <w:rFonts w:asciiTheme="minorHAnsi" w:hAnsiTheme="minorHAnsi" w:cs="Times New Roman"/>
          <w:lang w:val="en-US" w:eastAsia="zh-CN"/>
        </w:rPr>
      </w:pPr>
      <w:r w:rsidRPr="00C364E8">
        <w:rPr>
          <w:rFonts w:asciiTheme="minorHAnsi" w:hAnsiTheme="minorHAnsi" w:cs="Times New Roman"/>
          <w:lang w:val="en-US" w:eastAsia="zh-CN"/>
        </w:rPr>
        <w:t xml:space="preserve">RAN2 have defined specific SIBs for NR V2X as in LTE V2X: </w:t>
      </w:r>
      <w:r w:rsidRPr="00C364E8">
        <w:rPr>
          <w:rFonts w:asciiTheme="minorHAnsi" w:hAnsiTheme="minorHAnsi" w:cs="Times New Roman"/>
          <w:i/>
          <w:lang w:val="en-US" w:eastAsia="zh-CN"/>
        </w:rPr>
        <w:t>SystemInformationBlockType21</w:t>
      </w:r>
      <w:r w:rsidRPr="00C364E8">
        <w:rPr>
          <w:rFonts w:asciiTheme="minorHAnsi" w:hAnsiTheme="minorHAnsi" w:cs="Times New Roman"/>
          <w:lang w:val="en-US" w:eastAsia="zh-CN"/>
        </w:rPr>
        <w:t xml:space="preserve"> and </w:t>
      </w:r>
      <w:r w:rsidRPr="00C364E8">
        <w:rPr>
          <w:rFonts w:asciiTheme="minorHAnsi" w:hAnsiTheme="minorHAnsi" w:cs="Times New Roman"/>
          <w:i/>
          <w:lang w:val="en-US" w:eastAsia="zh-CN"/>
        </w:rPr>
        <w:t>SystemInformationBlockType26</w:t>
      </w:r>
      <w:r w:rsidRPr="00C364E8">
        <w:rPr>
          <w:rFonts w:asciiTheme="minorHAnsi" w:hAnsiTheme="minorHAnsi" w:cs="Times New Roman"/>
          <w:lang w:val="en-US" w:eastAsia="zh-CN"/>
        </w:rPr>
        <w:t>, which contain V2X sidelink communication configuration. We can see below the configuration of SIB21 from TS 36.331:</w:t>
      </w:r>
    </w:p>
    <w:p w14:paraId="5FC6751D" w14:textId="77777777" w:rsidR="00C364E8" w:rsidRPr="00C364E8" w:rsidRDefault="00C364E8" w:rsidP="00C364E8">
      <w:pPr>
        <w:keepNext/>
        <w:keepLines/>
        <w:spacing w:before="60" w:after="180"/>
        <w:jc w:val="center"/>
        <w:rPr>
          <w:rFonts w:ascii="Arial" w:eastAsia="SimSun" w:hAnsi="Arial" w:cstheme="minorBidi"/>
          <w:b/>
          <w:bCs/>
          <w:i/>
          <w:iCs/>
          <w:lang w:val="en-GB" w:eastAsia="en-US"/>
        </w:rPr>
      </w:pPr>
      <w:r w:rsidRPr="00C364E8">
        <w:rPr>
          <w:rFonts w:ascii="Arial" w:eastAsia="SimSun" w:hAnsi="Arial" w:cstheme="minorBidi"/>
          <w:b/>
          <w:bCs/>
          <w:i/>
          <w:iCs/>
          <w:noProof/>
          <w:lang w:val="en-GB" w:eastAsia="en-US"/>
        </w:rPr>
        <w:t>SystemInformationBlockType</w:t>
      </w:r>
      <w:r w:rsidRPr="00C364E8">
        <w:rPr>
          <w:rFonts w:ascii="Arial" w:eastAsia="SimSun" w:hAnsi="Arial" w:cstheme="minorBidi"/>
          <w:b/>
          <w:bCs/>
          <w:i/>
          <w:iCs/>
          <w:noProof/>
          <w:lang w:val="en-GB" w:eastAsia="zh-CN"/>
        </w:rPr>
        <w:t>21</w:t>
      </w:r>
      <w:r w:rsidRPr="00C364E8">
        <w:rPr>
          <w:rFonts w:ascii="Arial" w:eastAsia="SimSun" w:hAnsi="Arial" w:cstheme="minorBidi"/>
          <w:b/>
          <w:bCs/>
          <w:i/>
          <w:iCs/>
          <w:noProof/>
          <w:lang w:val="en-GB" w:eastAsia="en-US"/>
        </w:rPr>
        <w:t xml:space="preserve"> </w:t>
      </w:r>
      <w:r w:rsidRPr="00C364E8">
        <w:rPr>
          <w:rFonts w:ascii="Arial" w:eastAsia="SimSun" w:hAnsi="Arial" w:cstheme="minorBidi"/>
          <w:b/>
          <w:bCs/>
          <w:iCs/>
          <w:noProof/>
          <w:lang w:val="en-GB" w:eastAsia="en-US"/>
        </w:rPr>
        <w:t>information element</w:t>
      </w:r>
    </w:p>
    <w:p w14:paraId="5B87BBB1" w14:textId="77777777" w:rsidR="00C364E8" w:rsidRPr="00C364E8" w:rsidRDefault="00C364E8" w:rsidP="00C364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noProof/>
          <w:sz w:val="14"/>
          <w:lang w:val="en-GB" w:eastAsia="en-US"/>
        </w:rPr>
      </w:pP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>-- ASN1START</w:t>
      </w:r>
    </w:p>
    <w:p w14:paraId="01384D32" w14:textId="77777777" w:rsidR="00C364E8" w:rsidRPr="00C364E8" w:rsidRDefault="00C364E8" w:rsidP="00C364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noProof/>
          <w:sz w:val="14"/>
          <w:lang w:val="en-GB" w:eastAsia="en-US"/>
        </w:rPr>
      </w:pPr>
    </w:p>
    <w:p w14:paraId="67F62D1C" w14:textId="77777777" w:rsidR="00C364E8" w:rsidRPr="00C364E8" w:rsidRDefault="00C364E8" w:rsidP="00C364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noProof/>
          <w:sz w:val="14"/>
          <w:lang w:val="en-GB" w:eastAsia="en-US"/>
        </w:rPr>
      </w:pP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>SystemInformationBlockType21-r14 ::= SEQUENCE {</w:t>
      </w:r>
    </w:p>
    <w:p w14:paraId="6A2D82FB" w14:textId="77777777" w:rsidR="00C364E8" w:rsidRPr="00C364E8" w:rsidRDefault="00C364E8" w:rsidP="00C364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noProof/>
          <w:sz w:val="14"/>
          <w:lang w:val="en-GB" w:eastAsia="en-US"/>
        </w:rPr>
      </w:pP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lastRenderedPageBreak/>
        <w:tab/>
        <w:t>sl-V2X-ConfigCommon-r14</w:t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  <w:t>SL-V2X-ConfigCommon-r14</w:t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  <w:t>OPTIONAL,</w:t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  <w:t>-- Need OR</w:t>
      </w:r>
    </w:p>
    <w:p w14:paraId="6F06CD7E" w14:textId="77777777" w:rsidR="00C364E8" w:rsidRPr="00C364E8" w:rsidRDefault="00C364E8" w:rsidP="00C364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noProof/>
          <w:sz w:val="14"/>
          <w:lang w:val="en-GB" w:eastAsia="en-US"/>
        </w:rPr>
      </w:pP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  <w:t>lateNonCriticalExtension</w:t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  <w:t>OCTET STRING</w:t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  <w:t>OPTIONAL,</w:t>
      </w:r>
    </w:p>
    <w:p w14:paraId="730653B4" w14:textId="77777777" w:rsidR="00C364E8" w:rsidRPr="00C364E8" w:rsidRDefault="00C364E8" w:rsidP="00C364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noProof/>
          <w:sz w:val="14"/>
          <w:lang w:val="en-GB" w:eastAsia="en-US"/>
        </w:rPr>
      </w:pP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  <w:t>...</w:t>
      </w:r>
    </w:p>
    <w:p w14:paraId="54C62730" w14:textId="77777777" w:rsidR="00C364E8" w:rsidRPr="00C364E8" w:rsidRDefault="00C364E8" w:rsidP="00C364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noProof/>
          <w:sz w:val="14"/>
          <w:lang w:val="en-GB" w:eastAsia="en-US"/>
        </w:rPr>
      </w:pP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>}</w:t>
      </w:r>
    </w:p>
    <w:p w14:paraId="50DA2D96" w14:textId="77777777" w:rsidR="00C364E8" w:rsidRPr="00C364E8" w:rsidRDefault="00C364E8" w:rsidP="00C364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noProof/>
          <w:sz w:val="14"/>
          <w:lang w:val="en-GB" w:eastAsia="en-US"/>
        </w:rPr>
      </w:pPr>
    </w:p>
    <w:p w14:paraId="5D13A277" w14:textId="77777777" w:rsidR="00C364E8" w:rsidRPr="00C364E8" w:rsidRDefault="00C364E8" w:rsidP="00C364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noProof/>
          <w:sz w:val="14"/>
          <w:lang w:val="en-GB" w:eastAsia="en-US"/>
        </w:rPr>
      </w:pP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>SL-V2X-ConfigCommon-r14 ::=</w:t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  <w:t>SEQUENCE {</w:t>
      </w:r>
    </w:p>
    <w:p w14:paraId="554C9A4D" w14:textId="77777777" w:rsidR="00C364E8" w:rsidRPr="00C364E8" w:rsidRDefault="00C364E8" w:rsidP="00C364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noProof/>
          <w:sz w:val="14"/>
          <w:lang w:val="en-GB" w:eastAsia="en-US"/>
        </w:rPr>
      </w:pP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</w:r>
      <w:bookmarkStart w:id="0" w:name="OLE_LINK194"/>
      <w:bookmarkStart w:id="1" w:name="OLE_LINK195"/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>v2x-Comm</w:t>
      </w:r>
      <w:bookmarkEnd w:id="0"/>
      <w:bookmarkEnd w:id="1"/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>RxPool-r14</w:t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  <w:t>SL-CommRxPoolListV2X-r14</w:t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  <w:t>OPTIONAL,</w:t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  <w:t>-- Need OR</w:t>
      </w:r>
    </w:p>
    <w:p w14:paraId="76C86B77" w14:textId="77777777" w:rsidR="00C364E8" w:rsidRPr="00C364E8" w:rsidRDefault="00C364E8" w:rsidP="00C364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noProof/>
          <w:sz w:val="14"/>
          <w:lang w:val="en-GB" w:eastAsia="en-US"/>
        </w:rPr>
      </w:pP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  <w:t>v2x-CommTxPoolNormalCommon-r14</w:t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  <w:t>SL-CommTxPoolListV2X-r14</w:t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  <w:t>OPTIONAL,</w:t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  <w:t>-- Need OR</w:t>
      </w:r>
    </w:p>
    <w:p w14:paraId="01CF98DD" w14:textId="77777777" w:rsidR="00C364E8" w:rsidRPr="00C364E8" w:rsidRDefault="00C364E8" w:rsidP="00C364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noProof/>
          <w:sz w:val="14"/>
          <w:lang w:val="en-GB" w:eastAsia="en-US"/>
        </w:rPr>
      </w:pP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  <w:t>p2x-CommTxPoolNormalCommon-r14</w:t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  <w:t>SL-CommTxPoolListV2X-r14</w:t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  <w:t>OPTIONAL,</w:t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  <w:t>-- Need OR</w:t>
      </w:r>
    </w:p>
    <w:p w14:paraId="142807AA" w14:textId="77777777" w:rsidR="00C364E8" w:rsidRPr="00C364E8" w:rsidRDefault="00C364E8" w:rsidP="00C364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noProof/>
          <w:sz w:val="14"/>
          <w:lang w:val="en-GB" w:eastAsia="en-US"/>
        </w:rPr>
      </w:pP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  <w:t>v2x-CommTxPoolExceptional-r14</w:t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  <w:t>SL-CommResourcePoolV2X-r14</w:t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  <w:t>OPTIONAL,</w:t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  <w:t>-- Need OR</w:t>
      </w:r>
    </w:p>
    <w:p w14:paraId="5EBAD322" w14:textId="77777777" w:rsidR="00C364E8" w:rsidRPr="00C364E8" w:rsidRDefault="00C364E8" w:rsidP="00C364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noProof/>
          <w:sz w:val="14"/>
          <w:lang w:val="en-GB" w:eastAsia="en-US"/>
        </w:rPr>
      </w:pPr>
      <w:bookmarkStart w:id="2" w:name="OLE_LINK339"/>
      <w:bookmarkStart w:id="3" w:name="OLE_LINK340"/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</w:r>
      <w:bookmarkStart w:id="4" w:name="OLE_LINK338"/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>v2x-SyncConfig-r14</w:t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  <w:t>SL-SyncConfigListV2X-r14</w:t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  <w:t>OPTIONAL,</w:t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  <w:t>-- Need OR</w:t>
      </w:r>
    </w:p>
    <w:p w14:paraId="4042B00B" w14:textId="77777777" w:rsidR="00C364E8" w:rsidRPr="00C364E8" w:rsidRDefault="00C364E8" w:rsidP="00C364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noProof/>
          <w:sz w:val="14"/>
          <w:lang w:val="en-GB" w:eastAsia="en-US"/>
        </w:rPr>
      </w:pP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</w:r>
      <w:bookmarkStart w:id="5" w:name="OLE_LINK183"/>
      <w:bookmarkStart w:id="6" w:name="OLE_LINK184"/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>v2x-InterFreqInfoList-r14</w:t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  <w:t>SL-InterFreqInfoListV2X-r14</w:t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  <w:t>OPTIONAL,</w:t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  <w:t>-- Need OR</w:t>
      </w:r>
      <w:bookmarkStart w:id="7" w:name="OLE_LINK342"/>
      <w:bookmarkStart w:id="8" w:name="OLE_LINK343"/>
      <w:bookmarkStart w:id="9" w:name="OLE_LINK368"/>
      <w:bookmarkStart w:id="10" w:name="OLE_LINK369"/>
      <w:bookmarkEnd w:id="5"/>
      <w:bookmarkEnd w:id="6"/>
    </w:p>
    <w:bookmarkEnd w:id="7"/>
    <w:bookmarkEnd w:id="8"/>
    <w:bookmarkEnd w:id="9"/>
    <w:bookmarkEnd w:id="10"/>
    <w:p w14:paraId="59687707" w14:textId="77777777" w:rsidR="00C364E8" w:rsidRPr="00C364E8" w:rsidRDefault="00C364E8" w:rsidP="00C364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noProof/>
          <w:sz w:val="14"/>
          <w:lang w:val="en-GB" w:eastAsia="en-US"/>
        </w:rPr>
      </w:pP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  <w:t>v2x-ResourceSelectionConfig-r14</w:t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  <w:t>SL-CommTxPoolSensingConfig-r14</w:t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  <w:t>OPTIONAL,</w:t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  <w:t>-- Need OR</w:t>
      </w:r>
    </w:p>
    <w:bookmarkEnd w:id="2"/>
    <w:bookmarkEnd w:id="3"/>
    <w:p w14:paraId="17AB2A00" w14:textId="77777777" w:rsidR="00C364E8" w:rsidRPr="00C364E8" w:rsidRDefault="00C364E8" w:rsidP="00C364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noProof/>
          <w:sz w:val="14"/>
          <w:lang w:val="en-GB" w:eastAsia="en-US"/>
        </w:rPr>
      </w:pP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  <w:t>zoneConfig-r14</w:t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  <w:t>SL-ZoneConfig-r14</w:t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  <w:t>OPTIONAL,</w:t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  <w:t>-- Need OR</w:t>
      </w:r>
    </w:p>
    <w:p w14:paraId="1C770F67" w14:textId="77777777" w:rsidR="00C364E8" w:rsidRPr="00C364E8" w:rsidRDefault="00C364E8" w:rsidP="00C364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noProof/>
          <w:sz w:val="14"/>
          <w:lang w:val="en-GB" w:eastAsia="en-US"/>
        </w:rPr>
      </w:pP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  <w:t>typeTxSync-r14</w:t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  <w:t>SL-TypeTxSync-r14</w:t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  <w:t>OPTIONAL,</w:t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  <w:t>-- Need OR</w:t>
      </w:r>
    </w:p>
    <w:p w14:paraId="1E96AE3F" w14:textId="77777777" w:rsidR="00C364E8" w:rsidRPr="00C364E8" w:rsidRDefault="00C364E8" w:rsidP="00C364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noProof/>
          <w:sz w:val="14"/>
          <w:lang w:val="en-GB" w:eastAsia="en-US"/>
        </w:rPr>
      </w:pP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  <w:t>thresSL-TxPrioritization-r14</w:t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  <w:t>SL-Priority-r13</w:t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  <w:t>OPTIONAL,</w:t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  <w:t>-- Need OR</w:t>
      </w:r>
    </w:p>
    <w:p w14:paraId="15A779D6" w14:textId="77777777" w:rsidR="00C364E8" w:rsidRPr="00C364E8" w:rsidRDefault="00C364E8" w:rsidP="00C364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noProof/>
          <w:sz w:val="14"/>
          <w:lang w:val="en-GB" w:eastAsia="en-US"/>
        </w:rPr>
      </w:pP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  <w:t>anchorCarrierFreqList-r14</w:t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  <w:t>SL-AnchorCarrierFreqList-V2X-r14</w:t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  <w:t>OPTIONAL,</w:t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  <w:t>-- Need OR</w:t>
      </w:r>
    </w:p>
    <w:p w14:paraId="54F9BD24" w14:textId="77777777" w:rsidR="00C364E8" w:rsidRPr="00C364E8" w:rsidRDefault="00C364E8" w:rsidP="00C364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Times New Roman"/>
          <w:noProof/>
          <w:sz w:val="14"/>
          <w:lang w:val="en-GB" w:eastAsia="en-US"/>
        </w:rPr>
      </w:pP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  <w:t>offsetDFN-r14</w:t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  <w:t>INTEGER (0..1000)</w:t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  <w:t>OPTIONAL,</w:t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  <w:t>-- Need OR</w:t>
      </w:r>
    </w:p>
    <w:p w14:paraId="0BD9E2FA" w14:textId="77777777" w:rsidR="00C364E8" w:rsidRPr="00C364E8" w:rsidRDefault="00C364E8" w:rsidP="00C364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noProof/>
          <w:sz w:val="14"/>
          <w:lang w:val="en-GB" w:eastAsia="en-US"/>
        </w:rPr>
      </w:pP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  <w:t>cbr-CommonTxConfigList-r14</w:t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  <w:t>SL-CBR-CommonTxConfigList-r14</w:t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  <w:t>OPTIONAL</w:t>
      </w: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ab/>
        <w:t>-- Need OR</w:t>
      </w:r>
    </w:p>
    <w:p w14:paraId="40E53C94" w14:textId="77777777" w:rsidR="00C364E8" w:rsidRPr="00C364E8" w:rsidRDefault="00C364E8" w:rsidP="00C364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noProof/>
          <w:sz w:val="14"/>
          <w:lang w:val="en-GB" w:eastAsia="en-US"/>
        </w:rPr>
      </w:pP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>}</w:t>
      </w:r>
    </w:p>
    <w:p w14:paraId="3551D69A" w14:textId="77777777" w:rsidR="00C364E8" w:rsidRPr="00C364E8" w:rsidRDefault="00C364E8" w:rsidP="00C364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noProof/>
          <w:sz w:val="14"/>
          <w:lang w:val="en-GB" w:eastAsia="en-US"/>
        </w:rPr>
      </w:pPr>
      <w:bookmarkStart w:id="11" w:name="OLE_LINK360"/>
      <w:bookmarkStart w:id="12" w:name="OLE_LINK361"/>
    </w:p>
    <w:p w14:paraId="1FA2ADCF" w14:textId="77777777" w:rsidR="00C364E8" w:rsidRPr="00C364E8" w:rsidRDefault="00C364E8" w:rsidP="00C364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noProof/>
          <w:sz w:val="14"/>
          <w:lang w:val="en-GB" w:eastAsia="en-US"/>
        </w:rPr>
      </w:pPr>
    </w:p>
    <w:bookmarkEnd w:id="11"/>
    <w:bookmarkEnd w:id="12"/>
    <w:p w14:paraId="3EF2AC33" w14:textId="77777777" w:rsidR="00C364E8" w:rsidRPr="00C364E8" w:rsidRDefault="00C364E8" w:rsidP="00C364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C364E8">
        <w:rPr>
          <w:rFonts w:ascii="Courier New" w:eastAsia="Times New Roman" w:hAnsi="Courier New" w:cs="Courier New"/>
          <w:noProof/>
          <w:sz w:val="14"/>
          <w:lang w:val="en-GB" w:eastAsia="en-US"/>
        </w:rPr>
        <w:t>-- ASN1STOP</w:t>
      </w:r>
      <w:bookmarkEnd w:id="4"/>
    </w:p>
    <w:p w14:paraId="7EC4FDBC" w14:textId="77777777" w:rsidR="00C364E8" w:rsidRPr="00C364E8" w:rsidRDefault="00C364E8" w:rsidP="00C364E8">
      <w:pPr>
        <w:spacing w:before="100" w:beforeAutospacing="1" w:after="100" w:afterAutospacing="1" w:line="259" w:lineRule="auto"/>
        <w:jc w:val="both"/>
        <w:rPr>
          <w:rFonts w:asciiTheme="minorHAnsi" w:hAnsiTheme="minorHAnsi" w:cs="Times New Roman"/>
          <w:lang w:val="en-US" w:eastAsia="zh-CN"/>
        </w:rPr>
      </w:pPr>
      <w:r w:rsidRPr="00C364E8">
        <w:rPr>
          <w:rFonts w:asciiTheme="minorHAnsi" w:hAnsiTheme="minorHAnsi" w:cs="Times New Roman"/>
          <w:lang w:val="en-US" w:eastAsia="zh-CN"/>
        </w:rPr>
        <w:t>As the V2X SIBs mostly contain L1/L2 parameters, e.g. V2X resource pool and cell-specific information, then it should be considered straightforward to have the V2X SIBs be encoded by gNB-DU. Otherwise, we would have gNB-CU managing PHY resources, which is against the current split architecture principles by which the gNB- DU owns PHY and manages PHY resources.</w:t>
      </w:r>
    </w:p>
    <w:p w14:paraId="66471400" w14:textId="77777777" w:rsidR="00C364E8" w:rsidRPr="00C364E8" w:rsidRDefault="00C364E8" w:rsidP="00C364E8">
      <w:pPr>
        <w:spacing w:before="100" w:beforeAutospacing="1" w:after="100" w:afterAutospacing="1" w:line="259" w:lineRule="auto"/>
        <w:jc w:val="both"/>
        <w:rPr>
          <w:rFonts w:asciiTheme="minorHAnsi" w:hAnsiTheme="minorHAnsi" w:cs="Times New Roman"/>
          <w:lang w:val="en-US" w:eastAsia="zh-CN"/>
        </w:rPr>
      </w:pPr>
      <w:r w:rsidRPr="00C364E8">
        <w:rPr>
          <w:rFonts w:asciiTheme="minorHAnsi" w:eastAsia="Malgun Gothic" w:hAnsiTheme="minorHAnsi" w:cs="Times New Roman"/>
          <w:b/>
          <w:lang w:val="en-GB" w:eastAsia="ko-KR"/>
        </w:rPr>
        <w:t xml:space="preserve">Proposal </w:t>
      </w:r>
      <w:r>
        <w:rPr>
          <w:rFonts w:asciiTheme="minorHAnsi" w:eastAsia="Malgun Gothic" w:hAnsiTheme="minorHAnsi" w:cs="Times New Roman"/>
          <w:b/>
          <w:lang w:val="en-GB" w:eastAsia="ko-KR"/>
        </w:rPr>
        <w:t>4</w:t>
      </w:r>
      <w:r w:rsidRPr="00C364E8">
        <w:rPr>
          <w:rFonts w:asciiTheme="minorHAnsi" w:eastAsia="Malgun Gothic" w:hAnsiTheme="minorHAnsi" w:cs="Times New Roman"/>
          <w:b/>
          <w:lang w:val="en-GB" w:eastAsia="ko-KR"/>
        </w:rPr>
        <w:t>: The V2X SIBs are configured and encoded by the gNB-DU.</w:t>
      </w:r>
    </w:p>
    <w:p w14:paraId="4FD723D5" w14:textId="77777777" w:rsidR="00C364E8" w:rsidRPr="00C364E8" w:rsidRDefault="00C364E8" w:rsidP="00C364E8">
      <w:pPr>
        <w:spacing w:after="160" w:line="259" w:lineRule="auto"/>
        <w:rPr>
          <w:rFonts w:asciiTheme="minorHAnsi" w:hAnsiTheme="minorHAnsi" w:cs="Times New Roman"/>
          <w:lang w:val="en-US" w:eastAsia="zh-CN"/>
        </w:rPr>
      </w:pPr>
      <w:r w:rsidRPr="00C364E8">
        <w:rPr>
          <w:rFonts w:asciiTheme="minorHAnsi" w:hAnsiTheme="minorHAnsi" w:cs="Times New Roman"/>
          <w:lang w:val="en-US" w:eastAsia="zh-CN"/>
        </w:rPr>
        <w:t xml:space="preserve">The V2X SIBs are categorized as “other SI message”, </w:t>
      </w:r>
      <w:r w:rsidRPr="00C364E8">
        <w:rPr>
          <w:rFonts w:asciiTheme="minorHAnsi" w:hAnsiTheme="minorHAnsi" w:cstheme="minorBidi"/>
          <w:lang w:val="en-GB" w:eastAsia="en-US"/>
        </w:rPr>
        <w:t xml:space="preserve">the gNB-DU can keep the V2X SIBs and can receive an F1 indication to signal them whenever they are delivered on demand. </w:t>
      </w:r>
      <w:r w:rsidRPr="00C364E8">
        <w:rPr>
          <w:rFonts w:asciiTheme="minorHAnsi" w:hAnsiTheme="minorHAnsi" w:cs="Times New Roman"/>
          <w:lang w:val="en-US" w:eastAsia="zh-CN"/>
        </w:rPr>
        <w:t>For instance, in F1AP setup, the gNB-DU can send the V2X resource pool information to gNB-CU as part of gNB-DU System Information. The gNB-CU will recognize the V2X resource pool configuration and have this information</w:t>
      </w:r>
      <w:r w:rsidRPr="00C364E8">
        <w:rPr>
          <w:rFonts w:asciiTheme="minorHAnsi" w:hAnsiTheme="minorHAnsi" w:cs="Times New Roman"/>
          <w:i/>
          <w:lang w:val="en-US" w:eastAsia="zh-CN"/>
        </w:rPr>
        <w:t xml:space="preserve"> a priori</w:t>
      </w:r>
      <w:r w:rsidRPr="00C364E8">
        <w:rPr>
          <w:rFonts w:asciiTheme="minorHAnsi" w:hAnsiTheme="minorHAnsi" w:cs="Times New Roman"/>
          <w:lang w:val="en-US" w:eastAsia="zh-CN"/>
        </w:rPr>
        <w:t>, before the UE connects. RAN3 should then discuss if gNB-DU cannot send the V2X SL configuration to the gNB-CU and broadcast directly instead. Otherwise, the F1 signaling message needs to be enhanced.</w:t>
      </w:r>
    </w:p>
    <w:p w14:paraId="432CCCF0" w14:textId="32690033" w:rsidR="00C364E8" w:rsidRPr="00072D39" w:rsidRDefault="00C364E8" w:rsidP="00C364E8">
      <w:pPr>
        <w:spacing w:after="160" w:line="259" w:lineRule="auto"/>
        <w:jc w:val="both"/>
        <w:rPr>
          <w:rFonts w:asciiTheme="minorHAnsi" w:eastAsia="Malgun Gothic" w:hAnsiTheme="minorHAnsi" w:cs="Times New Roman"/>
          <w:b/>
          <w:lang w:val="en-GB" w:eastAsia="ko-KR"/>
        </w:rPr>
      </w:pPr>
      <w:r w:rsidRPr="00C364E8">
        <w:rPr>
          <w:rFonts w:asciiTheme="minorHAnsi" w:eastAsia="Malgun Gothic" w:hAnsiTheme="minorHAnsi" w:cs="Times New Roman"/>
          <w:b/>
          <w:lang w:val="en-GB" w:eastAsia="ko-KR"/>
        </w:rPr>
        <w:t xml:space="preserve">Proposal </w:t>
      </w:r>
      <w:r>
        <w:rPr>
          <w:rFonts w:asciiTheme="minorHAnsi" w:eastAsia="Malgun Gothic" w:hAnsiTheme="minorHAnsi" w:cs="Times New Roman"/>
          <w:b/>
          <w:lang w:val="en-GB" w:eastAsia="ko-KR"/>
        </w:rPr>
        <w:t>4bis</w:t>
      </w:r>
      <w:r w:rsidRPr="00C364E8">
        <w:rPr>
          <w:rFonts w:asciiTheme="minorHAnsi" w:eastAsia="Malgun Gothic" w:hAnsiTheme="minorHAnsi" w:cs="Times New Roman"/>
          <w:b/>
          <w:lang w:val="en-GB" w:eastAsia="ko-KR"/>
        </w:rPr>
        <w:t>: RAN3 to discuss whether F1 signalling should be enhanced to transmit V2X resource pool information or if the gNB-DU can broadcast directly the V2X SIBs.</w:t>
      </w:r>
    </w:p>
    <w:p w14:paraId="28BED906" w14:textId="77777777" w:rsidR="00C364E8" w:rsidRPr="00C364E8" w:rsidRDefault="00C364E8" w:rsidP="00C364E8">
      <w:pPr>
        <w:keepNext/>
        <w:keepLines/>
        <w:spacing w:before="180" w:after="180"/>
        <w:ind w:left="284" w:right="220"/>
        <w:jc w:val="both"/>
        <w:outlineLvl w:val="1"/>
        <w:rPr>
          <w:rFonts w:ascii="Arial" w:eastAsia="MS Mincho" w:hAnsi="Arial" w:cs="Times New Roman"/>
          <w:sz w:val="32"/>
          <w:szCs w:val="28"/>
          <w:lang w:val="en-GB" w:eastAsia="ko-KR"/>
        </w:rPr>
      </w:pPr>
      <w:r w:rsidRPr="00C364E8">
        <w:rPr>
          <w:rFonts w:ascii="Arial" w:eastAsia="MS Mincho" w:hAnsi="Arial" w:cs="Times New Roman" w:hint="eastAsia"/>
          <w:sz w:val="32"/>
          <w:szCs w:val="28"/>
          <w:lang w:val="en-GB" w:eastAsia="zh-CN"/>
        </w:rPr>
        <w:t>2.</w:t>
      </w:r>
      <w:r>
        <w:rPr>
          <w:rFonts w:ascii="Arial" w:eastAsia="MS Mincho" w:hAnsi="Arial" w:cs="Times New Roman"/>
          <w:sz w:val="32"/>
          <w:szCs w:val="28"/>
          <w:lang w:val="en-GB" w:eastAsia="zh-CN"/>
        </w:rPr>
        <w:t>4</w:t>
      </w:r>
      <w:r w:rsidRPr="00C364E8">
        <w:rPr>
          <w:rFonts w:ascii="Arial" w:eastAsia="MS Mincho" w:hAnsi="Arial" w:cs="Times New Roman"/>
          <w:sz w:val="32"/>
          <w:szCs w:val="28"/>
          <w:lang w:val="en-GB" w:eastAsia="zh-CN"/>
        </w:rPr>
        <w:tab/>
      </w:r>
      <w:r w:rsidRPr="00C364E8">
        <w:rPr>
          <w:rFonts w:ascii="Arial" w:eastAsia="MS Mincho" w:hAnsi="Arial" w:cs="Times New Roman"/>
          <w:sz w:val="32"/>
          <w:szCs w:val="28"/>
          <w:lang w:val="en-GB" w:eastAsia="ko-KR"/>
        </w:rPr>
        <w:t>F1 signalling to support NR SL</w:t>
      </w:r>
    </w:p>
    <w:p w14:paraId="3C9879BF" w14:textId="77777777" w:rsidR="00C364E8" w:rsidRPr="00C364E8" w:rsidRDefault="00C364E8" w:rsidP="00C364E8">
      <w:pPr>
        <w:spacing w:before="100" w:beforeAutospacing="1" w:after="100" w:afterAutospacing="1" w:line="259" w:lineRule="auto"/>
        <w:jc w:val="both"/>
        <w:rPr>
          <w:rFonts w:asciiTheme="minorHAnsi" w:hAnsiTheme="minorHAnsi" w:cstheme="minorBidi"/>
          <w:lang w:val="en-GB" w:eastAsia="en-US"/>
        </w:rPr>
      </w:pPr>
      <w:r w:rsidRPr="00C364E8">
        <w:rPr>
          <w:rFonts w:asciiTheme="minorHAnsi" w:hAnsiTheme="minorHAnsi" w:cstheme="minorBidi"/>
          <w:lang w:val="en-GB" w:eastAsia="ko-KR"/>
        </w:rPr>
        <w:t xml:space="preserve">In this section we discuss </w:t>
      </w:r>
      <w:r>
        <w:rPr>
          <w:rFonts w:asciiTheme="minorHAnsi" w:hAnsiTheme="minorHAnsi" w:cstheme="minorBidi"/>
          <w:lang w:val="en-GB" w:eastAsia="ko-KR"/>
        </w:rPr>
        <w:t>the</w:t>
      </w:r>
      <w:r w:rsidRPr="00C364E8">
        <w:rPr>
          <w:rFonts w:asciiTheme="minorHAnsi" w:hAnsiTheme="minorHAnsi" w:cstheme="minorBidi"/>
          <w:lang w:val="en-GB" w:eastAsia="ko-KR"/>
        </w:rPr>
        <w:t xml:space="preserve"> F1 signalling to support NR V2X. </w:t>
      </w:r>
      <w:r w:rsidRPr="00C364E8">
        <w:rPr>
          <w:rFonts w:asciiTheme="minorHAnsi" w:hAnsiTheme="minorHAnsi" w:cs="Times New Roman"/>
          <w:lang w:val="en-US" w:eastAsia="zh-CN"/>
        </w:rPr>
        <w:t>In RAN2#106-107 meetings, it was agreed that for idle/inactive</w:t>
      </w:r>
      <w:r>
        <w:rPr>
          <w:rFonts w:asciiTheme="minorHAnsi" w:hAnsiTheme="minorHAnsi" w:cs="Times New Roman"/>
          <w:lang w:val="en-US" w:eastAsia="zh-CN"/>
        </w:rPr>
        <w:t xml:space="preserve"> and connected mode</w:t>
      </w:r>
      <w:r w:rsidRPr="00C364E8">
        <w:rPr>
          <w:rFonts w:asciiTheme="minorHAnsi" w:hAnsiTheme="minorHAnsi" w:cs="Times New Roman"/>
          <w:lang w:val="en-US" w:eastAsia="zh-CN"/>
        </w:rPr>
        <w:t xml:space="preserve"> UEs, these SIBs can be delivered on demand [3]:</w:t>
      </w:r>
    </w:p>
    <w:p w14:paraId="40836190" w14:textId="77777777" w:rsidR="00C364E8" w:rsidRPr="00C364E8" w:rsidRDefault="00C364E8" w:rsidP="00C364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  <w:jc w:val="both"/>
        <w:rPr>
          <w:rFonts w:asciiTheme="minorHAnsi" w:hAnsiTheme="minorHAnsi" w:cs="Times New Roman"/>
          <w:lang w:val="en-US" w:eastAsia="zh-CN"/>
        </w:rPr>
      </w:pPr>
      <w:r w:rsidRPr="00C364E8">
        <w:rPr>
          <w:rFonts w:asciiTheme="minorHAnsi" w:hAnsiTheme="minorHAnsi" w:cs="Times New Roman"/>
          <w:highlight w:val="green"/>
          <w:lang w:val="en-US" w:eastAsia="zh-CN"/>
        </w:rPr>
        <w:t>Agreements on SL configurations:</w:t>
      </w:r>
      <w:r w:rsidRPr="00C364E8">
        <w:rPr>
          <w:rFonts w:asciiTheme="minorHAnsi" w:hAnsiTheme="minorHAnsi" w:cs="Times New Roman"/>
          <w:lang w:val="en-US" w:eastAsia="zh-CN"/>
        </w:rPr>
        <w:t xml:space="preserve">  </w:t>
      </w:r>
    </w:p>
    <w:p w14:paraId="0B42AE9A" w14:textId="77777777" w:rsidR="00C364E8" w:rsidRPr="00C364E8" w:rsidRDefault="00C364E8" w:rsidP="00C364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  <w:jc w:val="both"/>
        <w:rPr>
          <w:rFonts w:asciiTheme="minorHAnsi" w:hAnsiTheme="minorHAnsi" w:cs="Times New Roman"/>
          <w:lang w:val="en-US" w:eastAsia="zh-CN"/>
        </w:rPr>
      </w:pPr>
      <w:proofErr w:type="gramStart"/>
      <w:r w:rsidRPr="00C364E8">
        <w:rPr>
          <w:rFonts w:asciiTheme="minorHAnsi" w:hAnsiTheme="minorHAnsi" w:cs="Times New Roman"/>
          <w:highlight w:val="yellow"/>
          <w:lang w:val="en-US" w:eastAsia="zh-CN"/>
        </w:rPr>
        <w:t>1:For</w:t>
      </w:r>
      <w:proofErr w:type="gramEnd"/>
      <w:r w:rsidRPr="00C364E8">
        <w:rPr>
          <w:rFonts w:asciiTheme="minorHAnsi" w:hAnsiTheme="minorHAnsi" w:cs="Times New Roman"/>
          <w:highlight w:val="yellow"/>
          <w:lang w:val="en-US" w:eastAsia="zh-CN"/>
        </w:rPr>
        <w:t xml:space="preserve"> idle/inactive/connected mode UE, NR V2X SI can be provided on-demand. It is a network decision whether the NR V2X SI is broadcast at a given time. </w:t>
      </w:r>
    </w:p>
    <w:p w14:paraId="183102E5" w14:textId="77777777" w:rsidR="00C364E8" w:rsidRPr="00C364E8" w:rsidRDefault="00C364E8" w:rsidP="00C364E8">
      <w:pPr>
        <w:spacing w:after="160" w:line="259" w:lineRule="auto"/>
        <w:jc w:val="both"/>
        <w:rPr>
          <w:rFonts w:asciiTheme="minorHAnsi" w:hAnsiTheme="minorHAnsi" w:cstheme="minorBidi"/>
          <w:lang w:val="en-US" w:eastAsia="zh-CN"/>
        </w:rPr>
      </w:pPr>
      <w:r w:rsidRPr="00C364E8">
        <w:rPr>
          <w:rFonts w:asciiTheme="minorHAnsi" w:hAnsiTheme="minorHAnsi" w:cstheme="minorBidi"/>
          <w:lang w:val="en-GB" w:eastAsia="ko-KR"/>
        </w:rPr>
        <w:t xml:space="preserve">For NR V2X, when UE is IDLE or INACTIVE state and </w:t>
      </w:r>
      <w:r w:rsidRPr="00C364E8">
        <w:rPr>
          <w:rFonts w:asciiTheme="minorHAnsi" w:hAnsiTheme="minorHAnsi" w:cstheme="minorBidi"/>
          <w:lang w:val="en-GB" w:eastAsia="en-US"/>
        </w:rPr>
        <w:t xml:space="preserve">on demand SI needs to be supported, current F1-AP signalling can be reused for this matter. In fact, </w:t>
      </w:r>
      <w:r w:rsidRPr="00C364E8">
        <w:rPr>
          <w:rFonts w:asciiTheme="minorHAnsi" w:hAnsiTheme="minorHAnsi" w:cs="Times New Roman"/>
          <w:lang w:val="en-US" w:eastAsia="zh-CN"/>
        </w:rPr>
        <w:t xml:space="preserve">RRC idle/inactive UEs can either apply the msg3-based on demand SIB to the gNB-CU, or request </w:t>
      </w:r>
      <w:proofErr w:type="gramStart"/>
      <w:r w:rsidRPr="00C364E8">
        <w:rPr>
          <w:rFonts w:asciiTheme="minorHAnsi" w:hAnsiTheme="minorHAnsi" w:cs="Times New Roman"/>
          <w:lang w:val="en-US" w:eastAsia="zh-CN"/>
        </w:rPr>
        <w:t>to  acquire</w:t>
      </w:r>
      <w:proofErr w:type="gramEnd"/>
      <w:r w:rsidRPr="00C364E8">
        <w:rPr>
          <w:rFonts w:asciiTheme="minorHAnsi" w:hAnsiTheme="minorHAnsi" w:cs="Times New Roman"/>
          <w:lang w:val="en-US" w:eastAsia="zh-CN"/>
        </w:rPr>
        <w:t xml:space="preserve"> the dedicated SIBs directly from the gNB-DU at MAC level. </w:t>
      </w:r>
    </w:p>
    <w:p w14:paraId="2B48C078" w14:textId="77777777" w:rsidR="00C364E8" w:rsidRPr="00C364E8" w:rsidRDefault="00C364E8" w:rsidP="00C364E8">
      <w:pPr>
        <w:spacing w:after="160" w:line="259" w:lineRule="auto"/>
        <w:jc w:val="both"/>
        <w:rPr>
          <w:rFonts w:asciiTheme="minorHAnsi" w:eastAsia="SimSun" w:hAnsiTheme="minorHAnsi" w:cstheme="minorBidi"/>
          <w:lang w:val="en-US" w:eastAsia="zh-CN"/>
        </w:rPr>
      </w:pPr>
      <w:r w:rsidRPr="00C364E8">
        <w:rPr>
          <w:rFonts w:asciiTheme="minorHAnsi" w:eastAsia="SimSun" w:hAnsiTheme="minorHAnsi" w:cstheme="minorBidi" w:hint="eastAsia"/>
          <w:lang w:val="en-US" w:eastAsia="zh-CN"/>
        </w:rPr>
        <w:t xml:space="preserve">The legacy msg3-based on demand SI procedure can be reused for RRC idle/inactive UE acquiring V2X SIB, </w:t>
      </w:r>
      <w:r w:rsidRPr="00C364E8">
        <w:rPr>
          <w:rFonts w:asciiTheme="minorHAnsi" w:eastAsia="SimSun" w:hAnsiTheme="minorHAnsi" w:cstheme="minorBidi"/>
          <w:lang w:val="en-US" w:eastAsia="zh-CN"/>
        </w:rPr>
        <w:t xml:space="preserve">simply </w:t>
      </w:r>
      <w:r w:rsidRPr="00C364E8">
        <w:rPr>
          <w:rFonts w:asciiTheme="minorHAnsi" w:eastAsia="SimSun" w:hAnsiTheme="minorHAnsi" w:cstheme="minorBidi" w:hint="eastAsia"/>
          <w:lang w:val="en-US" w:eastAsia="zh-CN"/>
        </w:rPr>
        <w:t>addi</w:t>
      </w:r>
      <w:r w:rsidRPr="00C364E8">
        <w:rPr>
          <w:rFonts w:asciiTheme="minorHAnsi" w:eastAsia="SimSun" w:hAnsiTheme="minorHAnsi" w:cstheme="minorBidi"/>
          <w:lang w:val="en-US" w:eastAsia="zh-CN"/>
        </w:rPr>
        <w:t>ng the corresponding</w:t>
      </w:r>
      <w:r w:rsidRPr="00C364E8">
        <w:rPr>
          <w:rFonts w:asciiTheme="minorHAnsi" w:eastAsia="SimSun" w:hAnsiTheme="minorHAnsi" w:cstheme="minorBidi" w:hint="eastAsia"/>
          <w:lang w:val="en-US" w:eastAsia="zh-CN"/>
        </w:rPr>
        <w:t xml:space="preserve"> V2X SIB index in </w:t>
      </w:r>
      <w:r w:rsidRPr="00C364E8">
        <w:rPr>
          <w:rFonts w:asciiTheme="minorHAnsi" w:eastAsia="SimSun" w:hAnsiTheme="minorHAnsi" w:cstheme="minorBidi"/>
          <w:lang w:val="en-US" w:eastAsia="zh-CN"/>
        </w:rPr>
        <w:t xml:space="preserve">the </w:t>
      </w:r>
      <w:r w:rsidRPr="00C364E8">
        <w:rPr>
          <w:rFonts w:asciiTheme="minorHAnsi" w:eastAsia="SimSun" w:hAnsiTheme="minorHAnsi" w:cstheme="minorBidi" w:hint="eastAsia"/>
          <w:lang w:val="en-US" w:eastAsia="zh-CN"/>
        </w:rPr>
        <w:t xml:space="preserve">related RRC message and F1 message. </w:t>
      </w:r>
      <w:r w:rsidRPr="00C364E8">
        <w:rPr>
          <w:rFonts w:asciiTheme="minorHAnsi" w:eastAsia="SimSun" w:hAnsiTheme="minorHAnsi" w:cstheme="minorBidi"/>
          <w:lang w:val="en-US" w:eastAsia="zh-CN"/>
        </w:rPr>
        <w:t xml:space="preserve">We </w:t>
      </w:r>
      <w:r w:rsidRPr="00C364E8">
        <w:rPr>
          <w:rFonts w:asciiTheme="minorHAnsi" w:eastAsia="SimSun" w:hAnsiTheme="minorHAnsi" w:cstheme="minorBidi"/>
          <w:lang w:val="en-US" w:eastAsia="zh-CN"/>
        </w:rPr>
        <w:lastRenderedPageBreak/>
        <w:t xml:space="preserve">can remark that the SI index should already be present in the </w:t>
      </w:r>
      <w:proofErr w:type="spellStart"/>
      <w:r w:rsidRPr="00C364E8">
        <w:rPr>
          <w:rFonts w:asciiTheme="minorHAnsi" w:eastAsia="SimSun" w:hAnsiTheme="minorHAnsi" w:cstheme="minorBidi"/>
          <w:lang w:val="en-US" w:eastAsia="zh-CN"/>
        </w:rPr>
        <w:t>SIType</w:t>
      </w:r>
      <w:proofErr w:type="spellEnd"/>
      <w:r w:rsidRPr="00C364E8">
        <w:rPr>
          <w:rFonts w:asciiTheme="minorHAnsi" w:eastAsia="SimSun" w:hAnsiTheme="minorHAnsi" w:cstheme="minorBidi"/>
          <w:lang w:val="en-US" w:eastAsia="zh-CN"/>
        </w:rPr>
        <w:t xml:space="preserve"> List of F1 System Information Delivery</w:t>
      </w:r>
      <w:r w:rsidRPr="00C364E8">
        <w:rPr>
          <w:rFonts w:asciiTheme="minorHAnsi" w:eastAsia="SimSun" w:hAnsiTheme="minorHAnsi" w:cstheme="minorBidi" w:hint="eastAsia"/>
          <w:lang w:val="en-US" w:eastAsia="zh-CN"/>
        </w:rPr>
        <w:t xml:space="preserve"> </w:t>
      </w:r>
      <w:r w:rsidRPr="00C364E8">
        <w:rPr>
          <w:rFonts w:asciiTheme="minorHAnsi" w:eastAsia="SimSun" w:hAnsiTheme="minorHAnsi" w:cstheme="minorBidi"/>
          <w:lang w:val="en-US" w:eastAsia="zh-CN"/>
        </w:rPr>
        <w:t>Command (see below).</w:t>
      </w:r>
    </w:p>
    <w:p w14:paraId="210C74B1" w14:textId="77777777" w:rsidR="00C364E8" w:rsidRPr="00C364E8" w:rsidRDefault="00C364E8" w:rsidP="00C364E8">
      <w:pPr>
        <w:keepNext/>
        <w:keepLines/>
        <w:spacing w:before="120" w:after="180"/>
        <w:outlineLvl w:val="3"/>
        <w:rPr>
          <w:rFonts w:ascii="Arial" w:eastAsia="MS Mincho" w:hAnsi="Arial" w:cs="Times New Roman"/>
          <w:sz w:val="24"/>
          <w:szCs w:val="20"/>
          <w:lang w:val="en-US" w:eastAsia="zh-CN"/>
        </w:rPr>
      </w:pPr>
      <w:bookmarkStart w:id="13" w:name="_Toc534722344"/>
      <w:r w:rsidRPr="00C364E8">
        <w:rPr>
          <w:rFonts w:ascii="Arial" w:eastAsia="MS Mincho" w:hAnsi="Arial" w:cs="Times New Roman"/>
          <w:sz w:val="24"/>
          <w:szCs w:val="20"/>
          <w:lang w:val="en-US" w:eastAsia="zh-CN"/>
        </w:rPr>
        <w:t>9.3.1.62</w:t>
      </w:r>
      <w:r w:rsidRPr="00C364E8">
        <w:rPr>
          <w:rFonts w:ascii="Arial" w:eastAsia="MS Mincho" w:hAnsi="Arial" w:cs="Times New Roman"/>
          <w:sz w:val="24"/>
          <w:szCs w:val="20"/>
          <w:lang w:val="en-US" w:eastAsia="zh-CN"/>
        </w:rPr>
        <w:tab/>
      </w:r>
      <w:proofErr w:type="spellStart"/>
      <w:r w:rsidRPr="00C364E8">
        <w:rPr>
          <w:rFonts w:ascii="Arial" w:eastAsia="MS Mincho" w:hAnsi="Arial" w:cs="Times New Roman"/>
          <w:sz w:val="24"/>
          <w:szCs w:val="20"/>
          <w:lang w:val="en-US" w:eastAsia="zh-CN"/>
        </w:rPr>
        <w:t>SIType</w:t>
      </w:r>
      <w:proofErr w:type="spellEnd"/>
      <w:r w:rsidRPr="00C364E8">
        <w:rPr>
          <w:rFonts w:ascii="Arial" w:eastAsia="MS Mincho" w:hAnsi="Arial" w:cs="Times New Roman"/>
          <w:sz w:val="24"/>
          <w:szCs w:val="20"/>
          <w:lang w:val="en-US" w:eastAsia="zh-CN"/>
        </w:rPr>
        <w:t xml:space="preserve"> List</w:t>
      </w:r>
      <w:bookmarkEnd w:id="13"/>
    </w:p>
    <w:p w14:paraId="75E56D82" w14:textId="77777777" w:rsidR="00C364E8" w:rsidRPr="00C364E8" w:rsidRDefault="00C364E8" w:rsidP="00C364E8">
      <w:pPr>
        <w:spacing w:after="160" w:line="259" w:lineRule="auto"/>
        <w:rPr>
          <w:rFonts w:asciiTheme="minorHAnsi" w:hAnsiTheme="minorHAnsi" w:cstheme="minorBidi"/>
          <w:lang w:val="en-US" w:eastAsia="zh-CN"/>
        </w:rPr>
      </w:pPr>
      <w:r w:rsidRPr="00C364E8">
        <w:rPr>
          <w:rFonts w:asciiTheme="minorHAnsi" w:hAnsiTheme="minorHAnsi" w:cstheme="minorBidi"/>
          <w:lang w:val="en-US" w:eastAsia="zh-CN"/>
        </w:rPr>
        <w:t xml:space="preserve">This IE is used by gNB-CU to provide SI list of </w:t>
      </w:r>
      <w:proofErr w:type="gramStart"/>
      <w:r w:rsidRPr="00C364E8">
        <w:rPr>
          <w:rFonts w:asciiTheme="minorHAnsi" w:hAnsiTheme="minorHAnsi" w:cstheme="minorBidi"/>
          <w:lang w:val="en-US" w:eastAsia="zh-CN"/>
        </w:rPr>
        <w:t>other</w:t>
      </w:r>
      <w:proofErr w:type="gramEnd"/>
      <w:r w:rsidRPr="00C364E8">
        <w:rPr>
          <w:rFonts w:asciiTheme="minorHAnsi" w:hAnsiTheme="minorHAnsi" w:cstheme="minorBidi"/>
          <w:lang w:val="en-US" w:eastAsia="zh-CN"/>
        </w:rPr>
        <w:t xml:space="preserve"> SI for gNB-DU. </w:t>
      </w:r>
    </w:p>
    <w:tbl>
      <w:tblPr>
        <w:tblW w:w="918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7"/>
        <w:gridCol w:w="1134"/>
        <w:gridCol w:w="1276"/>
        <w:gridCol w:w="1276"/>
        <w:gridCol w:w="3117"/>
      </w:tblGrid>
      <w:tr w:rsidR="00C364E8" w:rsidRPr="00C364E8" w14:paraId="521FD151" w14:textId="77777777" w:rsidTr="00156080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711CE" w14:textId="77777777" w:rsidR="00C364E8" w:rsidRPr="00C364E8" w:rsidRDefault="00C364E8" w:rsidP="00C364E8">
            <w:pPr>
              <w:keepNext/>
              <w:keepLines/>
              <w:spacing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</w:pPr>
            <w:r w:rsidRPr="00C364E8"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2F62A" w14:textId="77777777" w:rsidR="00C364E8" w:rsidRPr="00C364E8" w:rsidRDefault="00C364E8" w:rsidP="00C364E8">
            <w:pPr>
              <w:keepNext/>
              <w:keepLines/>
              <w:spacing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</w:pPr>
            <w:r w:rsidRPr="00C364E8"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  <w:t>Presence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A5325" w14:textId="77777777" w:rsidR="00C364E8" w:rsidRPr="00C364E8" w:rsidRDefault="00C364E8" w:rsidP="00C364E8">
            <w:pPr>
              <w:keepNext/>
              <w:keepLines/>
              <w:spacing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</w:pPr>
            <w:r w:rsidRPr="00C364E8"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  <w:t>Range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47A85" w14:textId="77777777" w:rsidR="00C364E8" w:rsidRPr="00C364E8" w:rsidRDefault="00C364E8" w:rsidP="00C364E8">
            <w:pPr>
              <w:keepNext/>
              <w:keepLines/>
              <w:spacing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</w:pPr>
            <w:r w:rsidRPr="00C364E8"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  <w:t>IE type and 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D367B" w14:textId="77777777" w:rsidR="00C364E8" w:rsidRPr="00C364E8" w:rsidRDefault="00C364E8" w:rsidP="00C364E8">
            <w:pPr>
              <w:keepNext/>
              <w:keepLines/>
              <w:spacing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</w:pPr>
            <w:r w:rsidRPr="00C364E8"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  <w:t>Semantics description</w:t>
            </w:r>
          </w:p>
        </w:tc>
      </w:tr>
      <w:tr w:rsidR="00C364E8" w:rsidRPr="00C364E8" w14:paraId="17EAFF9F" w14:textId="77777777" w:rsidTr="00156080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DF8F4" w14:textId="77777777" w:rsidR="00C364E8" w:rsidRPr="00C364E8" w:rsidRDefault="00C364E8" w:rsidP="00C364E8">
            <w:pPr>
              <w:keepNext/>
              <w:keepLines/>
              <w:spacing w:line="259" w:lineRule="auto"/>
              <w:jc w:val="both"/>
              <w:rPr>
                <w:rFonts w:ascii="Arial" w:hAnsi="Arial" w:cs="Times New Roman"/>
                <w:sz w:val="20"/>
                <w:szCs w:val="20"/>
                <w:lang w:val="en-US" w:eastAsia="zh-CN"/>
              </w:rPr>
            </w:pPr>
            <w:r w:rsidRPr="00C364E8">
              <w:rPr>
                <w:rFonts w:ascii="Arial" w:hAnsi="Arial" w:cstheme="minorBidi"/>
                <w:b/>
                <w:lang w:val="en-US" w:eastAsia="zh-CN"/>
              </w:rPr>
              <w:t>SI type item IEs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6B08" w14:textId="77777777" w:rsidR="00C364E8" w:rsidRPr="00C364E8" w:rsidRDefault="00C364E8" w:rsidP="00C364E8">
            <w:pPr>
              <w:keepNext/>
              <w:keepLines/>
              <w:spacing w:line="259" w:lineRule="auto"/>
              <w:jc w:val="center"/>
              <w:rPr>
                <w:rFonts w:ascii="Arial" w:hAnsi="Arial" w:cstheme="minorBidi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AC2D5" w14:textId="77777777" w:rsidR="00C364E8" w:rsidRPr="00C364E8" w:rsidRDefault="00C364E8" w:rsidP="00C364E8">
            <w:pPr>
              <w:keepNext/>
              <w:keepLines/>
              <w:spacing w:line="259" w:lineRule="auto"/>
              <w:jc w:val="both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C364E8">
              <w:rPr>
                <w:rFonts w:ascii="Arial" w:hAnsi="Arial" w:cstheme="minorBidi"/>
                <w:i/>
                <w:sz w:val="18"/>
                <w:lang w:val="en-US" w:eastAsia="en-US"/>
              </w:rPr>
              <w:t>1.. &lt;</w:t>
            </w:r>
            <w:proofErr w:type="spellStart"/>
            <w:r w:rsidRPr="00C364E8">
              <w:rPr>
                <w:rFonts w:ascii="Arial" w:hAnsi="Arial" w:cstheme="minorBidi"/>
                <w:i/>
                <w:sz w:val="18"/>
                <w:lang w:val="en-US" w:eastAsia="en-US"/>
              </w:rPr>
              <w:t>maxnoofSITypes</w:t>
            </w:r>
            <w:proofErr w:type="spellEnd"/>
            <w:r w:rsidRPr="00C364E8">
              <w:rPr>
                <w:rFonts w:ascii="Arial" w:hAnsi="Arial" w:cstheme="minorBidi"/>
                <w:i/>
                <w:sz w:val="18"/>
                <w:lang w:val="en-US" w:eastAsia="en-US"/>
              </w:rPr>
              <w:t>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56AB" w14:textId="77777777" w:rsidR="00C364E8" w:rsidRPr="00C364E8" w:rsidRDefault="00C364E8" w:rsidP="00C364E8">
            <w:pPr>
              <w:keepNext/>
              <w:keepLines/>
              <w:spacing w:line="259" w:lineRule="auto"/>
              <w:jc w:val="center"/>
              <w:rPr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D088" w14:textId="77777777" w:rsidR="00C364E8" w:rsidRPr="00C364E8" w:rsidRDefault="00C364E8" w:rsidP="00C364E8">
            <w:pPr>
              <w:keepNext/>
              <w:keepLines/>
              <w:spacing w:line="259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val="en-US" w:eastAsia="zh-CN"/>
              </w:rPr>
            </w:pPr>
          </w:p>
        </w:tc>
      </w:tr>
      <w:tr w:rsidR="00C364E8" w:rsidRPr="0089183D" w14:paraId="68AE4455" w14:textId="77777777" w:rsidTr="00156080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D4750" w14:textId="77777777" w:rsidR="00C364E8" w:rsidRPr="00C364E8" w:rsidRDefault="00C364E8" w:rsidP="00C364E8">
            <w:pPr>
              <w:keepNext/>
              <w:keepLines/>
              <w:spacing w:line="259" w:lineRule="auto"/>
              <w:jc w:val="both"/>
              <w:rPr>
                <w:rFonts w:ascii="Arial" w:hAnsi="Arial" w:cstheme="minorBidi"/>
                <w:sz w:val="20"/>
                <w:szCs w:val="20"/>
                <w:lang w:val="en-US" w:eastAsia="zh-CN"/>
              </w:rPr>
            </w:pPr>
            <w:r w:rsidRPr="00C364E8">
              <w:rPr>
                <w:rFonts w:ascii="Arial" w:hAnsi="Arial" w:cstheme="minorBidi"/>
                <w:lang w:val="en-US" w:eastAsia="zh-CN"/>
              </w:rPr>
              <w:t>&gt;SI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585A7" w14:textId="77777777" w:rsidR="00C364E8" w:rsidRPr="00C364E8" w:rsidRDefault="00C364E8" w:rsidP="00C364E8">
            <w:pPr>
              <w:keepNext/>
              <w:keepLines/>
              <w:spacing w:line="259" w:lineRule="auto"/>
              <w:jc w:val="center"/>
              <w:rPr>
                <w:rFonts w:ascii="Arial" w:hAnsi="Arial" w:cstheme="minorBidi"/>
                <w:lang w:val="en-US" w:eastAsia="zh-CN"/>
              </w:rPr>
            </w:pPr>
            <w:r w:rsidRPr="00C364E8">
              <w:rPr>
                <w:rFonts w:ascii="Arial" w:hAnsi="Arial" w:cstheme="minorBidi"/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3D59" w14:textId="77777777" w:rsidR="00C364E8" w:rsidRPr="00C364E8" w:rsidRDefault="00C364E8" w:rsidP="00C364E8">
            <w:pPr>
              <w:keepNext/>
              <w:keepLines/>
              <w:spacing w:line="259" w:lineRule="auto"/>
              <w:jc w:val="both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F458B" w14:textId="77777777" w:rsidR="00C364E8" w:rsidRPr="00C364E8" w:rsidRDefault="00C364E8" w:rsidP="00C364E8">
            <w:pPr>
              <w:keepNext/>
              <w:keepLines/>
              <w:spacing w:line="259" w:lineRule="auto"/>
              <w:rPr>
                <w:rFonts w:ascii="Arial" w:eastAsia="Yu Mincho" w:hAnsi="Arial" w:cs="Arial"/>
                <w:sz w:val="18"/>
                <w:szCs w:val="18"/>
                <w:lang w:val="en-GB" w:eastAsia="ja-JP"/>
              </w:rPr>
            </w:pPr>
            <w:r w:rsidRPr="00C364E8">
              <w:rPr>
                <w:rFonts w:ascii="Arial" w:eastAsia="Yu Mincho" w:hAnsi="Arial" w:cs="Arial"/>
                <w:sz w:val="18"/>
                <w:szCs w:val="18"/>
                <w:lang w:eastAsia="ja-JP"/>
              </w:rPr>
              <w:t xml:space="preserve"> </w:t>
            </w:r>
          </w:p>
          <w:p w14:paraId="4F4BA08A" w14:textId="77777777" w:rsidR="00C364E8" w:rsidRPr="00C364E8" w:rsidRDefault="00C364E8" w:rsidP="00C364E8">
            <w:pPr>
              <w:keepNext/>
              <w:keepLines/>
              <w:spacing w:line="259" w:lineRule="auto"/>
              <w:jc w:val="both"/>
              <w:rPr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  <w:r w:rsidRPr="00C364E8">
              <w:rPr>
                <w:rFonts w:ascii="Arial" w:eastAsia="Yu Mincho" w:hAnsi="Arial" w:cs="Arial"/>
                <w:sz w:val="18"/>
                <w:szCs w:val="18"/>
                <w:lang w:eastAsia="ja-JP"/>
              </w:rPr>
              <w:t xml:space="preserve">INTEGER </w:t>
            </w:r>
            <w:r w:rsidRPr="00C364E8">
              <w:rPr>
                <w:rFonts w:ascii="Arial" w:eastAsia="Yu Mincho" w:hAnsi="Arial" w:cs="Arial"/>
                <w:sz w:val="18"/>
                <w:szCs w:val="18"/>
                <w:highlight w:val="yellow"/>
                <w:lang w:eastAsia="ja-JP"/>
              </w:rPr>
              <w:t>(1..32, ...)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AAD12" w14:textId="77777777" w:rsidR="00C364E8" w:rsidRPr="00C364E8" w:rsidRDefault="00C364E8" w:rsidP="00C364E8">
            <w:pPr>
              <w:keepNext/>
              <w:keepLines/>
              <w:spacing w:line="259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val="en-US" w:eastAsia="zh-CN"/>
              </w:rPr>
            </w:pPr>
            <w:r w:rsidRPr="00C364E8">
              <w:rPr>
                <w:rFonts w:ascii="Arial" w:hAnsi="Arial" w:cs="Arial"/>
                <w:sz w:val="18"/>
                <w:szCs w:val="18"/>
                <w:lang w:val="en-GB" w:eastAsia="en-US"/>
              </w:rPr>
              <w:t>Indicates a certain SI type required to be broadcasted by the gNB-DU.</w:t>
            </w:r>
          </w:p>
        </w:tc>
      </w:tr>
    </w:tbl>
    <w:p w14:paraId="008064F2" w14:textId="77777777" w:rsidR="00C364E8" w:rsidRPr="00C364E8" w:rsidRDefault="00C364E8" w:rsidP="00C364E8">
      <w:pPr>
        <w:spacing w:after="160" w:line="259" w:lineRule="auto"/>
        <w:jc w:val="both"/>
        <w:rPr>
          <w:rFonts w:asciiTheme="minorHAnsi" w:eastAsia="SimSun" w:hAnsiTheme="minorHAnsi" w:cstheme="minorBidi"/>
          <w:lang w:val="en-GB" w:eastAsia="zh-CN"/>
        </w:rPr>
      </w:pPr>
    </w:p>
    <w:p w14:paraId="58AD5940" w14:textId="77777777" w:rsidR="00C364E8" w:rsidRPr="00C364E8" w:rsidRDefault="00C364E8" w:rsidP="00C364E8">
      <w:pPr>
        <w:spacing w:after="160" w:line="259" w:lineRule="auto"/>
        <w:jc w:val="both"/>
        <w:rPr>
          <w:rFonts w:asciiTheme="minorHAnsi" w:eastAsia="SimSun" w:hAnsiTheme="minorHAnsi" w:cstheme="minorHAnsi"/>
          <w:lang w:val="en-US" w:eastAsia="zh-CN"/>
        </w:rPr>
      </w:pPr>
      <w:r w:rsidRPr="00C364E8">
        <w:rPr>
          <w:rFonts w:asciiTheme="minorHAnsi" w:eastAsia="SimSun" w:hAnsiTheme="minorHAnsi" w:cstheme="minorHAnsi"/>
          <w:lang w:val="en-US" w:eastAsia="zh-CN"/>
        </w:rPr>
        <w:t>Hence, there is very limited</w:t>
      </w:r>
      <w:r w:rsidRPr="00C364E8">
        <w:rPr>
          <w:rFonts w:asciiTheme="minorHAnsi" w:eastAsia="Malgun Gothic" w:hAnsiTheme="minorHAnsi" w:cstheme="minorHAnsi"/>
          <w:lang w:val="en-GB" w:eastAsia="ko-KR"/>
        </w:rPr>
        <w:t xml:space="preserve"> RAN3 impact foreseen.</w:t>
      </w:r>
    </w:p>
    <w:p w14:paraId="0D45D514" w14:textId="362CD4A4" w:rsidR="00183362" w:rsidRDefault="00590A42" w:rsidP="00590A42">
      <w:pPr>
        <w:jc w:val="both"/>
        <w:rPr>
          <w:rFonts w:eastAsia="Malgun Gothic"/>
          <w:b/>
          <w:lang w:val="en-GB" w:eastAsia="ko-KR"/>
        </w:rPr>
      </w:pPr>
      <w:r w:rsidRPr="00590A42">
        <w:rPr>
          <w:rFonts w:eastAsia="Malgun Gothic" w:hint="eastAsia"/>
          <w:b/>
          <w:lang w:val="en-GB" w:eastAsia="ko-KR"/>
        </w:rPr>
        <w:t>Observation</w:t>
      </w:r>
      <w:r>
        <w:rPr>
          <w:rFonts w:eastAsia="Malgun Gothic"/>
          <w:b/>
          <w:lang w:val="en-GB" w:eastAsia="ko-KR"/>
        </w:rPr>
        <w:t xml:space="preserve"> 2</w:t>
      </w:r>
      <w:r w:rsidRPr="00590A42">
        <w:rPr>
          <w:rFonts w:eastAsia="Malgun Gothic" w:hint="eastAsia"/>
          <w:b/>
          <w:lang w:val="en-GB" w:eastAsia="ko-KR"/>
        </w:rPr>
        <w:t xml:space="preserve">: No additional RAN3 </w:t>
      </w:r>
      <w:proofErr w:type="spellStart"/>
      <w:r w:rsidRPr="00590A42">
        <w:rPr>
          <w:rFonts w:eastAsia="Malgun Gothic"/>
          <w:b/>
          <w:lang w:val="en-GB" w:eastAsia="ko-KR"/>
        </w:rPr>
        <w:t>signaling</w:t>
      </w:r>
      <w:proofErr w:type="spellEnd"/>
      <w:r w:rsidRPr="00590A42">
        <w:rPr>
          <w:rFonts w:eastAsia="Malgun Gothic" w:hint="eastAsia"/>
          <w:b/>
          <w:lang w:val="en-GB" w:eastAsia="ko-KR"/>
        </w:rPr>
        <w:t xml:space="preserve"> impacts </w:t>
      </w:r>
      <w:r w:rsidRPr="00590A42">
        <w:rPr>
          <w:rFonts w:eastAsia="Malgun Gothic"/>
          <w:b/>
          <w:lang w:val="en-GB" w:eastAsia="ko-KR"/>
        </w:rPr>
        <w:t xml:space="preserve">are required on supporting UE’s on demand broadcasting. </w:t>
      </w:r>
    </w:p>
    <w:p w14:paraId="70E67A1B" w14:textId="54E7588A" w:rsidR="001027D5" w:rsidRDefault="001027D5" w:rsidP="00590A42">
      <w:pPr>
        <w:jc w:val="both"/>
        <w:rPr>
          <w:rFonts w:eastAsia="Malgun Gothic"/>
          <w:b/>
          <w:lang w:val="en-GB" w:eastAsia="ko-KR"/>
        </w:rPr>
      </w:pPr>
    </w:p>
    <w:p w14:paraId="65398AF9" w14:textId="3B6C0221" w:rsidR="001027D5" w:rsidRPr="001027D5" w:rsidRDefault="001027D5" w:rsidP="001027D5">
      <w:pPr>
        <w:jc w:val="both"/>
        <w:rPr>
          <w:rFonts w:eastAsia="SimSun" w:cstheme="minorHAnsi"/>
          <w:strike/>
          <w:lang w:val="en-GB" w:eastAsia="zh-CN"/>
        </w:rPr>
      </w:pPr>
      <w:r w:rsidRPr="00E12C90">
        <w:rPr>
          <w:rFonts w:eastAsia="SimSun" w:cstheme="minorHAnsi"/>
          <w:lang w:val="en-GB" w:eastAsia="zh-CN"/>
        </w:rPr>
        <w:t xml:space="preserve">For Mode 2 RRC connected UE, </w:t>
      </w:r>
      <w:r>
        <w:rPr>
          <w:rFonts w:eastAsia="SimSun" w:cstheme="minorHAnsi"/>
          <w:lang w:val="en-GB" w:eastAsia="zh-CN"/>
        </w:rPr>
        <w:t>the UE</w:t>
      </w:r>
      <w:r w:rsidRPr="00E12C90">
        <w:rPr>
          <w:rFonts w:eastAsia="SimSun" w:cstheme="minorHAnsi"/>
          <w:lang w:val="en-GB" w:eastAsia="zh-CN"/>
        </w:rPr>
        <w:t xml:space="preserve"> can receive the SL configuration via dedicated RRC or via SIB broadcast. </w:t>
      </w:r>
      <w:r w:rsidRPr="00E12C90">
        <w:rPr>
          <w:rFonts w:cstheme="minorHAnsi"/>
          <w:lang w:val="en-US" w:eastAsia="zh-CN"/>
        </w:rPr>
        <w:t>For dedicate</w:t>
      </w:r>
      <w:r>
        <w:rPr>
          <w:rFonts w:cstheme="minorHAnsi"/>
          <w:lang w:val="en-US" w:eastAsia="zh-CN"/>
        </w:rPr>
        <w:t>d</w:t>
      </w:r>
      <w:r w:rsidRPr="00E12C90">
        <w:rPr>
          <w:rFonts w:cstheme="minorHAnsi"/>
          <w:lang w:val="en-US" w:eastAsia="zh-CN"/>
        </w:rPr>
        <w:t xml:space="preserve"> signaling scenario, when the UE sends SL resource request to gNB-DU, the latter forwards the encapsulated RRC message to gNB-CU via F1 message. When gNB-CU receives the sidelink resource request from UE, it can request gNB-DU to allocate sidelink resources for the UE. gNB-DU makes determination of sidelink resources allocation and sends the sidelink resources configuration to gNB-CU. gNB-CU generates RRC reconfiguration to include</w:t>
      </w:r>
      <w:r>
        <w:rPr>
          <w:rFonts w:cstheme="minorHAnsi"/>
          <w:lang w:val="en-US" w:eastAsia="zh-CN"/>
        </w:rPr>
        <w:t xml:space="preserve"> some</w:t>
      </w:r>
      <w:r w:rsidRPr="00E12C90">
        <w:rPr>
          <w:rFonts w:cstheme="minorHAnsi"/>
          <w:lang w:val="en-US" w:eastAsia="zh-CN"/>
        </w:rPr>
        <w:t xml:space="preserve"> SL resource configuration</w:t>
      </w:r>
      <w:r>
        <w:rPr>
          <w:rFonts w:cstheme="minorHAnsi"/>
          <w:lang w:val="en-US" w:eastAsia="zh-CN"/>
        </w:rPr>
        <w:t xml:space="preserve"> information.</w:t>
      </w:r>
    </w:p>
    <w:p w14:paraId="6B95635F" w14:textId="77777777" w:rsidR="001027D5" w:rsidRPr="00E12C90" w:rsidRDefault="001027D5" w:rsidP="001027D5">
      <w:pPr>
        <w:jc w:val="center"/>
        <w:rPr>
          <w:rFonts w:cstheme="minorHAnsi"/>
          <w:sz w:val="20"/>
          <w:lang w:val="fr-FR" w:eastAsia="zh-CN"/>
        </w:rPr>
      </w:pPr>
      <w:r w:rsidRPr="00E12C90">
        <w:rPr>
          <w:rFonts w:cstheme="minorHAnsi"/>
          <w:noProof/>
        </w:rPr>
        <w:drawing>
          <wp:inline distT="0" distB="0" distL="0" distR="0" wp14:anchorId="63E48707" wp14:editId="511CF9D9">
            <wp:extent cx="3617843" cy="1972013"/>
            <wp:effectExtent l="0" t="0" r="190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405" cy="19799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5D122973" w14:textId="77777777" w:rsidR="001027D5" w:rsidRPr="00E12C90" w:rsidRDefault="001027D5" w:rsidP="001027D5">
      <w:pPr>
        <w:jc w:val="center"/>
        <w:rPr>
          <w:rFonts w:cstheme="minorHAnsi"/>
          <w:sz w:val="20"/>
          <w:lang w:val="en-GB"/>
        </w:rPr>
      </w:pPr>
      <w:r w:rsidRPr="00E12C90">
        <w:rPr>
          <w:rFonts w:cstheme="minorHAnsi"/>
          <w:sz w:val="20"/>
          <w:lang w:val="en-GB" w:eastAsia="zh-CN"/>
        </w:rPr>
        <w:t xml:space="preserve">Figure </w:t>
      </w:r>
      <w:proofErr w:type="gramStart"/>
      <w:r w:rsidRPr="00E12C90">
        <w:rPr>
          <w:rFonts w:cstheme="minorHAnsi"/>
          <w:sz w:val="20"/>
          <w:lang w:val="en-GB" w:eastAsia="zh-CN"/>
        </w:rPr>
        <w:t>1  gNB</w:t>
      </w:r>
      <w:proofErr w:type="gramEnd"/>
      <w:r w:rsidRPr="00E12C90">
        <w:rPr>
          <w:rFonts w:cstheme="minorHAnsi"/>
          <w:sz w:val="20"/>
          <w:lang w:val="en-GB" w:eastAsia="zh-CN"/>
        </w:rPr>
        <w:t>-DU schedules the SL resources for UE in connected mode</w:t>
      </w:r>
    </w:p>
    <w:p w14:paraId="1CCCF706" w14:textId="77777777" w:rsidR="001027D5" w:rsidRDefault="001027D5" w:rsidP="001027D5">
      <w:pPr>
        <w:jc w:val="both"/>
        <w:rPr>
          <w:rFonts w:eastAsia="SimSun" w:cstheme="minorHAnsi"/>
          <w:lang w:val="en-US" w:eastAsia="zh-CN"/>
        </w:rPr>
      </w:pPr>
    </w:p>
    <w:p w14:paraId="7E2D5746" w14:textId="0B0B50C7" w:rsidR="001027D5" w:rsidRDefault="001027D5" w:rsidP="00D96E74">
      <w:pPr>
        <w:jc w:val="both"/>
        <w:rPr>
          <w:rFonts w:cstheme="minorHAnsi"/>
          <w:lang w:val="en-GB"/>
        </w:rPr>
      </w:pPr>
      <w:r w:rsidRPr="00E12C90">
        <w:rPr>
          <w:rFonts w:eastAsia="SimSun" w:cstheme="minorHAnsi"/>
          <w:lang w:val="en-US" w:eastAsia="zh-CN"/>
        </w:rPr>
        <w:t xml:space="preserve">This case is thus </w:t>
      </w:r>
      <w:proofErr w:type="gramStart"/>
      <w:r w:rsidRPr="00E12C90">
        <w:rPr>
          <w:rFonts w:eastAsia="SimSun" w:cstheme="minorHAnsi"/>
          <w:lang w:val="en-US" w:eastAsia="zh-CN"/>
        </w:rPr>
        <w:t>similar to</w:t>
      </w:r>
      <w:proofErr w:type="gramEnd"/>
      <w:r w:rsidRPr="00E12C90">
        <w:rPr>
          <w:rFonts w:eastAsia="SimSun" w:cstheme="minorHAnsi"/>
          <w:lang w:val="en-US" w:eastAsia="zh-CN"/>
        </w:rPr>
        <w:t xml:space="preserve"> the principle in legacy NR CU/DU split that DU is responsible for resource allocation. As we can see</w:t>
      </w:r>
      <w:r>
        <w:rPr>
          <w:rFonts w:eastAsia="SimSun" w:cstheme="minorHAnsi"/>
          <w:lang w:val="en-US" w:eastAsia="zh-CN"/>
        </w:rPr>
        <w:t xml:space="preserve"> in Fig. 1</w:t>
      </w:r>
      <w:r w:rsidRPr="00E12C90">
        <w:rPr>
          <w:rFonts w:eastAsia="SimSun" w:cstheme="minorHAnsi"/>
          <w:lang w:val="en-US" w:eastAsia="zh-CN"/>
        </w:rPr>
        <w:t xml:space="preserve">, </w:t>
      </w:r>
      <w:r w:rsidRPr="00E12C90">
        <w:rPr>
          <w:rFonts w:eastAsia="Malgun Gothic" w:cstheme="minorHAnsi"/>
          <w:szCs w:val="20"/>
          <w:lang w:val="en-US" w:eastAsia="ko-KR"/>
        </w:rPr>
        <w:t>new F1AP procedures for this specific signaling should be defined. In fact, with a new procedure the V2X resource request and configuration transmission will be needed as it will be considered a cleaner approach implementation-wise to have the V2X procedures isolated</w:t>
      </w:r>
      <w:r w:rsidRPr="00E12C90">
        <w:rPr>
          <w:rFonts w:cstheme="minorHAnsi"/>
          <w:lang w:val="en-GB"/>
        </w:rPr>
        <w:t xml:space="preserve"> from the other F1 procedures</w:t>
      </w:r>
      <w:r>
        <w:rPr>
          <w:rFonts w:cstheme="minorHAnsi"/>
          <w:lang w:val="en-GB"/>
        </w:rPr>
        <w:t xml:space="preserve"> and not impact existing messages that are used very often such as the </w:t>
      </w:r>
      <w:r w:rsidRPr="001027D5">
        <w:rPr>
          <w:rFonts w:cstheme="minorHAnsi"/>
          <w:lang w:val="en-GB"/>
        </w:rPr>
        <w:t>CONTEXT SETUP/ MODIFICATION procedures</w:t>
      </w:r>
      <w:r w:rsidRPr="00E12C90">
        <w:rPr>
          <w:rFonts w:cstheme="minorHAnsi"/>
          <w:lang w:val="en-GB"/>
        </w:rPr>
        <w:t xml:space="preserve">. </w:t>
      </w:r>
    </w:p>
    <w:p w14:paraId="4C268F1A" w14:textId="77777777" w:rsidR="002351F7" w:rsidRPr="002351F7" w:rsidRDefault="002351F7" w:rsidP="00D96E74">
      <w:pPr>
        <w:jc w:val="both"/>
        <w:rPr>
          <w:rFonts w:cstheme="minorHAnsi"/>
          <w:lang w:val="en-GB"/>
        </w:rPr>
      </w:pPr>
    </w:p>
    <w:p w14:paraId="7C48D284" w14:textId="77777777" w:rsidR="001027D5" w:rsidRDefault="001027D5" w:rsidP="00D96E74">
      <w:pPr>
        <w:pStyle w:val="EditorsNote"/>
        <w:ind w:left="0" w:firstLine="0"/>
        <w:jc w:val="both"/>
        <w:rPr>
          <w:rFonts w:asciiTheme="minorHAnsi" w:eastAsia="SimSun" w:hAnsiTheme="minorHAnsi"/>
          <w:b/>
          <w:color w:val="auto"/>
          <w:sz w:val="22"/>
          <w:lang w:eastAsia="zh-CN"/>
        </w:rPr>
      </w:pPr>
      <w:r w:rsidRPr="006232C4">
        <w:rPr>
          <w:rFonts w:asciiTheme="minorHAnsi" w:eastAsia="SimSun" w:hAnsiTheme="minorHAnsi"/>
          <w:b/>
          <w:color w:val="auto"/>
          <w:sz w:val="22"/>
          <w:lang w:eastAsia="zh-CN"/>
        </w:rPr>
        <w:t xml:space="preserve">Proposal </w:t>
      </w:r>
      <w:r>
        <w:rPr>
          <w:rFonts w:asciiTheme="minorHAnsi" w:eastAsia="SimSun" w:hAnsiTheme="minorHAnsi"/>
          <w:b/>
          <w:color w:val="auto"/>
          <w:sz w:val="22"/>
          <w:lang w:eastAsia="zh-CN"/>
        </w:rPr>
        <w:t>5</w:t>
      </w:r>
      <w:r w:rsidRPr="006232C4">
        <w:rPr>
          <w:rFonts w:asciiTheme="minorHAnsi" w:eastAsia="SimSun" w:hAnsiTheme="minorHAnsi"/>
          <w:b/>
          <w:color w:val="auto"/>
          <w:sz w:val="22"/>
          <w:lang w:eastAsia="zh-CN"/>
        </w:rPr>
        <w:t xml:space="preserve">: </w:t>
      </w:r>
      <w:r>
        <w:rPr>
          <w:rFonts w:asciiTheme="minorHAnsi" w:eastAsia="SimSun" w:hAnsiTheme="minorHAnsi"/>
          <w:b/>
          <w:color w:val="auto"/>
          <w:sz w:val="22"/>
          <w:lang w:eastAsia="zh-CN"/>
        </w:rPr>
        <w:t xml:space="preserve">New </w:t>
      </w:r>
      <w:r w:rsidRPr="00EB492F">
        <w:rPr>
          <w:rFonts w:asciiTheme="minorHAnsi" w:eastAsia="SimSun" w:hAnsiTheme="minorHAnsi"/>
          <w:b/>
          <w:color w:val="auto"/>
          <w:sz w:val="22"/>
          <w:lang w:eastAsia="zh-CN"/>
        </w:rPr>
        <w:t>F1</w:t>
      </w:r>
      <w:r>
        <w:rPr>
          <w:rFonts w:asciiTheme="minorHAnsi" w:eastAsia="SimSun" w:hAnsiTheme="minorHAnsi"/>
          <w:b/>
          <w:color w:val="auto"/>
          <w:sz w:val="22"/>
          <w:lang w:eastAsia="zh-CN"/>
        </w:rPr>
        <w:t>AP</w:t>
      </w:r>
      <w:r w:rsidRPr="00EB492F">
        <w:rPr>
          <w:rFonts w:asciiTheme="minorHAnsi" w:eastAsia="SimSun" w:hAnsiTheme="minorHAnsi"/>
          <w:b/>
          <w:color w:val="auto"/>
          <w:sz w:val="22"/>
          <w:lang w:eastAsia="zh-CN"/>
        </w:rPr>
        <w:t xml:space="preserve"> </w:t>
      </w:r>
      <w:r>
        <w:rPr>
          <w:rFonts w:asciiTheme="minorHAnsi" w:eastAsia="SimSun" w:hAnsiTheme="minorHAnsi"/>
          <w:b/>
          <w:color w:val="auto"/>
          <w:sz w:val="22"/>
          <w:lang w:eastAsia="zh-CN"/>
        </w:rPr>
        <w:t>procedures</w:t>
      </w:r>
      <w:r w:rsidRPr="00EB492F">
        <w:rPr>
          <w:rFonts w:asciiTheme="minorHAnsi" w:eastAsia="SimSun" w:hAnsiTheme="minorHAnsi"/>
          <w:b/>
          <w:color w:val="auto"/>
          <w:sz w:val="22"/>
          <w:lang w:eastAsia="zh-CN"/>
        </w:rPr>
        <w:t xml:space="preserve"> should be</w:t>
      </w:r>
      <w:r>
        <w:rPr>
          <w:rFonts w:asciiTheme="minorHAnsi" w:eastAsia="SimSun" w:hAnsiTheme="minorHAnsi"/>
          <w:b/>
          <w:color w:val="auto"/>
          <w:sz w:val="22"/>
          <w:lang w:eastAsia="zh-CN"/>
        </w:rPr>
        <w:t xml:space="preserve"> defined</w:t>
      </w:r>
      <w:r w:rsidRPr="00EB492F">
        <w:rPr>
          <w:rFonts w:asciiTheme="minorHAnsi" w:eastAsia="SimSun" w:hAnsiTheme="minorHAnsi"/>
          <w:b/>
          <w:color w:val="auto"/>
          <w:sz w:val="22"/>
          <w:lang w:eastAsia="zh-CN"/>
        </w:rPr>
        <w:t xml:space="preserve"> for sidelink resource requesting</w:t>
      </w:r>
      <w:r>
        <w:rPr>
          <w:rFonts w:asciiTheme="minorHAnsi" w:eastAsia="SimSun" w:hAnsiTheme="minorHAnsi"/>
          <w:b/>
          <w:color w:val="auto"/>
          <w:sz w:val="22"/>
          <w:lang w:eastAsia="zh-CN"/>
        </w:rPr>
        <w:t xml:space="preserve"> from the gNB-DU to the gNB-CU</w:t>
      </w:r>
      <w:r w:rsidRPr="00EB492F">
        <w:rPr>
          <w:rFonts w:asciiTheme="minorHAnsi" w:eastAsia="SimSun" w:hAnsiTheme="minorHAnsi"/>
          <w:b/>
          <w:color w:val="auto"/>
          <w:sz w:val="22"/>
          <w:lang w:eastAsia="zh-CN"/>
        </w:rPr>
        <w:t xml:space="preserve"> and configuration</w:t>
      </w:r>
      <w:r>
        <w:rPr>
          <w:rFonts w:asciiTheme="minorHAnsi" w:eastAsia="SimSun" w:hAnsiTheme="minorHAnsi"/>
          <w:b/>
          <w:color w:val="auto"/>
          <w:sz w:val="22"/>
          <w:lang w:eastAsia="zh-CN"/>
        </w:rPr>
        <w:t xml:space="preserve"> from the gNB-CU to the gNB-DU</w:t>
      </w:r>
    </w:p>
    <w:p w14:paraId="63987E71" w14:textId="00996DC1" w:rsidR="002351F7" w:rsidRDefault="001027D5" w:rsidP="00D96E74">
      <w:pPr>
        <w:pStyle w:val="EditorsNote"/>
        <w:ind w:left="0" w:firstLine="0"/>
        <w:jc w:val="both"/>
        <w:rPr>
          <w:rFonts w:asciiTheme="minorHAnsi" w:eastAsia="SimSun" w:hAnsiTheme="minorHAnsi" w:cstheme="minorHAnsi"/>
          <w:color w:val="auto"/>
          <w:sz w:val="22"/>
          <w:szCs w:val="22"/>
          <w:lang w:eastAsia="zh-CN"/>
        </w:rPr>
      </w:pPr>
      <w:r w:rsidRPr="001027D5">
        <w:rPr>
          <w:rFonts w:asciiTheme="minorHAnsi" w:eastAsia="SimSun" w:hAnsiTheme="minorHAnsi" w:cstheme="minorHAnsi"/>
          <w:color w:val="auto"/>
          <w:sz w:val="22"/>
          <w:szCs w:val="22"/>
          <w:lang w:eastAsia="zh-CN"/>
        </w:rPr>
        <w:lastRenderedPageBreak/>
        <w:t xml:space="preserve">In last meeting, a company mentioned to include the </w:t>
      </w:r>
      <w:proofErr w:type="spellStart"/>
      <w:r w:rsidRPr="001027D5">
        <w:rPr>
          <w:rFonts w:asciiTheme="minorHAnsi" w:eastAsia="SimSun" w:hAnsiTheme="minorHAnsi" w:cstheme="minorHAnsi"/>
          <w:i/>
          <w:color w:val="auto"/>
          <w:sz w:val="22"/>
          <w:szCs w:val="22"/>
          <w:lang w:eastAsia="zh-CN"/>
        </w:rPr>
        <w:t>SidelinkUEInformation</w:t>
      </w:r>
      <w:proofErr w:type="spellEnd"/>
      <w:r w:rsidRPr="001027D5">
        <w:rPr>
          <w:rFonts w:asciiTheme="minorHAnsi" w:eastAsia="SimSun" w:hAnsiTheme="minorHAnsi" w:cstheme="minorHAnsi"/>
          <w:color w:val="auto"/>
          <w:sz w:val="22"/>
          <w:szCs w:val="22"/>
          <w:lang w:eastAsia="zh-CN"/>
        </w:rPr>
        <w:t xml:space="preserve"> IE in the CU to DU RRC Information IE [4]. From our understanding, </w:t>
      </w:r>
      <w:r>
        <w:rPr>
          <w:rFonts w:asciiTheme="minorHAnsi" w:eastAsia="SimSun" w:hAnsiTheme="minorHAnsi" w:cstheme="minorHAnsi"/>
          <w:color w:val="auto"/>
          <w:sz w:val="22"/>
          <w:szCs w:val="22"/>
          <w:lang w:eastAsia="zh-CN"/>
        </w:rPr>
        <w:t>t</w:t>
      </w:r>
      <w:r w:rsidRPr="001027D5">
        <w:rPr>
          <w:rFonts w:asciiTheme="minorHAnsi" w:hAnsiTheme="minorHAnsi" w:cstheme="minorHAnsi"/>
          <w:color w:val="auto"/>
          <w:sz w:val="22"/>
          <w:szCs w:val="22"/>
        </w:rPr>
        <w:t>he SL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1027D5">
        <w:rPr>
          <w:rFonts w:asciiTheme="minorHAnsi" w:hAnsiTheme="minorHAnsi" w:cstheme="minorHAnsi"/>
          <w:color w:val="auto"/>
          <w:sz w:val="22"/>
          <w:szCs w:val="22"/>
        </w:rPr>
        <w:t>UE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1027D5">
        <w:rPr>
          <w:rFonts w:asciiTheme="minorHAnsi" w:hAnsiTheme="minorHAnsi" w:cstheme="minorHAnsi"/>
          <w:color w:val="auto"/>
          <w:sz w:val="22"/>
          <w:szCs w:val="22"/>
        </w:rPr>
        <w:t>info</w:t>
      </w:r>
      <w:r w:rsidR="002351F7">
        <w:rPr>
          <w:rFonts w:asciiTheme="minorHAnsi" w:hAnsiTheme="minorHAnsi" w:cstheme="minorHAnsi"/>
          <w:color w:val="auto"/>
          <w:sz w:val="22"/>
          <w:szCs w:val="22"/>
        </w:rPr>
        <w:t>rmation</w:t>
      </w:r>
      <w:r w:rsidRPr="001027D5">
        <w:rPr>
          <w:rFonts w:asciiTheme="minorHAnsi" w:hAnsiTheme="minorHAnsi" w:cstheme="minorHAnsi"/>
          <w:color w:val="auto"/>
          <w:sz w:val="22"/>
          <w:szCs w:val="22"/>
        </w:rPr>
        <w:t xml:space="preserve"> is configured in the UE by the V2X upper layers, so upper layers can configure it in the gNB 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in a </w:t>
      </w:r>
      <w:r w:rsidRPr="001027D5">
        <w:rPr>
          <w:rFonts w:asciiTheme="minorHAnsi" w:hAnsiTheme="minorHAnsi" w:cstheme="minorHAnsi"/>
          <w:color w:val="auto"/>
          <w:sz w:val="22"/>
          <w:szCs w:val="22"/>
        </w:rPr>
        <w:t>similar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 fashion.</w:t>
      </w:r>
      <w:r>
        <w:rPr>
          <w:rFonts w:asciiTheme="minorHAnsi" w:eastAsia="SimSun" w:hAnsiTheme="minorHAnsi" w:cstheme="minorHAnsi"/>
          <w:color w:val="auto"/>
          <w:sz w:val="22"/>
          <w:szCs w:val="22"/>
          <w:lang w:eastAsia="zh-CN"/>
        </w:rPr>
        <w:t xml:space="preserve"> This </w:t>
      </w:r>
      <w:r w:rsidR="002351F7">
        <w:rPr>
          <w:rFonts w:asciiTheme="minorHAnsi" w:eastAsia="SimSun" w:hAnsiTheme="minorHAnsi" w:cstheme="minorHAnsi"/>
          <w:color w:val="auto"/>
          <w:sz w:val="22"/>
          <w:szCs w:val="22"/>
          <w:lang w:eastAsia="zh-CN"/>
        </w:rPr>
        <w:t xml:space="preserve">can </w:t>
      </w:r>
      <w:r>
        <w:rPr>
          <w:rFonts w:asciiTheme="minorHAnsi" w:eastAsia="SimSun" w:hAnsiTheme="minorHAnsi" w:cstheme="minorHAnsi"/>
          <w:color w:val="auto"/>
          <w:sz w:val="22"/>
          <w:szCs w:val="22"/>
          <w:lang w:eastAsia="zh-CN"/>
        </w:rPr>
        <w:t>help reduc</w:t>
      </w:r>
      <w:r w:rsidR="002351F7">
        <w:rPr>
          <w:rFonts w:asciiTheme="minorHAnsi" w:eastAsia="SimSun" w:hAnsiTheme="minorHAnsi" w:cstheme="minorHAnsi"/>
          <w:color w:val="auto"/>
          <w:sz w:val="22"/>
          <w:szCs w:val="22"/>
          <w:lang w:eastAsia="zh-CN"/>
        </w:rPr>
        <w:t>ing</w:t>
      </w:r>
      <w:r>
        <w:rPr>
          <w:rFonts w:asciiTheme="minorHAnsi" w:eastAsia="SimSun" w:hAnsiTheme="minorHAnsi" w:cstheme="minorHAnsi"/>
          <w:color w:val="auto"/>
          <w:sz w:val="22"/>
          <w:szCs w:val="22"/>
          <w:lang w:eastAsia="zh-CN"/>
        </w:rPr>
        <w:t xml:space="preserve"> the signalling overhead in F1AP </w:t>
      </w:r>
      <w:proofErr w:type="gramStart"/>
      <w:r>
        <w:rPr>
          <w:rFonts w:asciiTheme="minorHAnsi" w:eastAsia="SimSun" w:hAnsiTheme="minorHAnsi" w:cstheme="minorHAnsi"/>
          <w:color w:val="auto"/>
          <w:sz w:val="22"/>
          <w:szCs w:val="22"/>
          <w:lang w:eastAsia="zh-CN"/>
        </w:rPr>
        <w:t>and also</w:t>
      </w:r>
      <w:proofErr w:type="gramEnd"/>
      <w:r>
        <w:rPr>
          <w:rFonts w:asciiTheme="minorHAnsi" w:eastAsia="SimSun" w:hAnsiTheme="minorHAnsi" w:cstheme="minorHAnsi"/>
          <w:color w:val="auto"/>
          <w:sz w:val="22"/>
          <w:szCs w:val="22"/>
          <w:lang w:eastAsia="zh-CN"/>
        </w:rPr>
        <w:t xml:space="preserve"> over RRC</w:t>
      </w:r>
      <w:r w:rsidR="000B1156">
        <w:rPr>
          <w:rFonts w:asciiTheme="minorHAnsi" w:eastAsia="SimSun" w:hAnsiTheme="minorHAnsi" w:cstheme="minorHAnsi"/>
          <w:color w:val="auto"/>
          <w:sz w:val="22"/>
          <w:szCs w:val="22"/>
          <w:lang w:eastAsia="zh-CN"/>
        </w:rPr>
        <w:t>.</w:t>
      </w:r>
      <w:r w:rsidR="00072D39">
        <w:rPr>
          <w:rFonts w:asciiTheme="minorHAnsi" w:eastAsia="SimSun" w:hAnsiTheme="minorHAnsi" w:cstheme="minorHAnsi"/>
          <w:color w:val="auto"/>
          <w:sz w:val="22"/>
          <w:szCs w:val="22"/>
          <w:lang w:eastAsia="zh-CN"/>
        </w:rPr>
        <w:t xml:space="preserve"> </w:t>
      </w:r>
      <w:r w:rsidR="00FA6972">
        <w:rPr>
          <w:rFonts w:asciiTheme="minorHAnsi" w:eastAsia="SimSun" w:hAnsiTheme="minorHAnsi" w:cstheme="minorHAnsi"/>
          <w:color w:val="auto"/>
          <w:sz w:val="22"/>
          <w:szCs w:val="22"/>
          <w:lang w:eastAsia="zh-CN"/>
        </w:rPr>
        <w:t>Furthermore, n</w:t>
      </w:r>
      <w:r w:rsidR="00072D39" w:rsidRPr="00072D39">
        <w:rPr>
          <w:rFonts w:asciiTheme="minorHAnsi" w:eastAsia="SimSun" w:hAnsiTheme="minorHAnsi" w:cstheme="minorHAnsi"/>
          <w:color w:val="auto"/>
          <w:sz w:val="22"/>
          <w:szCs w:val="22"/>
          <w:lang w:eastAsia="zh-CN"/>
        </w:rPr>
        <w:t xml:space="preserve">ot all the information from the </w:t>
      </w:r>
      <w:proofErr w:type="spellStart"/>
      <w:r w:rsidR="00072D39" w:rsidRPr="00072D39">
        <w:rPr>
          <w:rFonts w:asciiTheme="minorHAnsi" w:eastAsia="SimSun" w:hAnsiTheme="minorHAnsi" w:cstheme="minorHAnsi"/>
          <w:color w:val="auto"/>
          <w:sz w:val="22"/>
          <w:szCs w:val="22"/>
          <w:lang w:eastAsia="zh-CN"/>
        </w:rPr>
        <w:t>SidelinkUEInformation</w:t>
      </w:r>
      <w:proofErr w:type="spellEnd"/>
      <w:r w:rsidR="00072D39">
        <w:rPr>
          <w:rFonts w:asciiTheme="minorHAnsi" w:eastAsia="SimSun" w:hAnsiTheme="minorHAnsi" w:cstheme="minorHAnsi"/>
          <w:color w:val="auto"/>
          <w:sz w:val="22"/>
          <w:szCs w:val="22"/>
          <w:lang w:eastAsia="zh-CN"/>
        </w:rPr>
        <w:t xml:space="preserve">, </w:t>
      </w:r>
      <w:r w:rsidR="00072D39" w:rsidRPr="00072D39">
        <w:rPr>
          <w:rFonts w:asciiTheme="minorHAnsi" w:eastAsia="SimSun" w:hAnsiTheme="minorHAnsi" w:cstheme="minorHAnsi"/>
          <w:color w:val="auto"/>
          <w:sz w:val="22"/>
          <w:szCs w:val="22"/>
          <w:lang w:eastAsia="zh-CN"/>
        </w:rPr>
        <w:t>would need to be exchanged between the gNB-CU and gNB-DU</w:t>
      </w:r>
      <w:r w:rsidR="00FA6972">
        <w:rPr>
          <w:rFonts w:asciiTheme="minorHAnsi" w:eastAsia="SimSun" w:hAnsiTheme="minorHAnsi" w:cstheme="minorHAnsi"/>
          <w:color w:val="auto"/>
          <w:sz w:val="22"/>
          <w:szCs w:val="22"/>
          <w:lang w:eastAsia="zh-CN"/>
        </w:rPr>
        <w:t xml:space="preserve">. RAN2 could further decide what specific </w:t>
      </w:r>
      <w:r w:rsidR="00D96E74">
        <w:rPr>
          <w:rFonts w:asciiTheme="minorHAnsi" w:eastAsia="SimSun" w:hAnsiTheme="minorHAnsi" w:cstheme="minorHAnsi"/>
          <w:color w:val="auto"/>
          <w:sz w:val="22"/>
          <w:szCs w:val="22"/>
          <w:lang w:eastAsia="zh-CN"/>
        </w:rPr>
        <w:t>part of the SL UE information need to be exchanged, in order</w:t>
      </w:r>
      <w:r w:rsidR="00FA6972">
        <w:rPr>
          <w:rFonts w:asciiTheme="minorHAnsi" w:eastAsia="SimSun" w:hAnsiTheme="minorHAnsi" w:cstheme="minorHAnsi"/>
          <w:color w:val="auto"/>
          <w:sz w:val="22"/>
          <w:szCs w:val="22"/>
          <w:lang w:eastAsia="zh-CN"/>
        </w:rPr>
        <w:t xml:space="preserve"> to limit the overhead and false UE reporting.</w:t>
      </w:r>
    </w:p>
    <w:p w14:paraId="45577285" w14:textId="0B9E7600" w:rsidR="00072D39" w:rsidRPr="002351F7" w:rsidRDefault="00072D39" w:rsidP="00D96E74">
      <w:pPr>
        <w:spacing w:after="240"/>
        <w:jc w:val="both"/>
        <w:rPr>
          <w:rFonts w:asciiTheme="minorHAnsi" w:hAnsiTheme="minorHAnsi" w:cstheme="minorHAnsi"/>
          <w:b/>
          <w:lang w:val="en-GB"/>
        </w:rPr>
      </w:pPr>
      <w:r w:rsidRPr="002351F7">
        <w:rPr>
          <w:rFonts w:asciiTheme="minorHAnsi" w:hAnsiTheme="minorHAnsi" w:cstheme="minorHAnsi"/>
          <w:b/>
          <w:lang w:val="en-GB"/>
        </w:rPr>
        <w:t xml:space="preserve">Observation </w:t>
      </w:r>
      <w:proofErr w:type="gramStart"/>
      <w:r w:rsidRPr="002351F7">
        <w:rPr>
          <w:rFonts w:asciiTheme="minorHAnsi" w:hAnsiTheme="minorHAnsi" w:cstheme="minorHAnsi"/>
          <w:b/>
          <w:lang w:val="en-GB"/>
        </w:rPr>
        <w:t>3 :</w:t>
      </w:r>
      <w:proofErr w:type="gramEnd"/>
      <w:r w:rsidRPr="002351F7">
        <w:rPr>
          <w:rFonts w:asciiTheme="minorHAnsi" w:hAnsiTheme="minorHAnsi" w:cstheme="minorHAnsi"/>
          <w:b/>
          <w:lang w:val="en-GB"/>
        </w:rPr>
        <w:t xml:space="preserve"> Not all the information from the </w:t>
      </w:r>
      <w:proofErr w:type="spellStart"/>
      <w:r w:rsidRPr="00D96E74">
        <w:rPr>
          <w:rFonts w:asciiTheme="minorHAnsi" w:hAnsiTheme="minorHAnsi" w:cstheme="minorHAnsi"/>
          <w:b/>
          <w:i/>
          <w:lang w:val="en-GB"/>
        </w:rPr>
        <w:t>SidelinkUEInformation</w:t>
      </w:r>
      <w:proofErr w:type="spellEnd"/>
      <w:r w:rsidRPr="002351F7">
        <w:rPr>
          <w:rFonts w:asciiTheme="minorHAnsi" w:hAnsiTheme="minorHAnsi" w:cstheme="minorHAnsi"/>
          <w:b/>
          <w:lang w:val="en-GB"/>
        </w:rPr>
        <w:t xml:space="preserve"> </w:t>
      </w:r>
      <w:r w:rsidR="00D96E74">
        <w:rPr>
          <w:rFonts w:asciiTheme="minorHAnsi" w:hAnsiTheme="minorHAnsi" w:cstheme="minorHAnsi"/>
          <w:b/>
          <w:lang w:val="en-GB"/>
        </w:rPr>
        <w:t>IE</w:t>
      </w:r>
      <w:r w:rsidRPr="002351F7">
        <w:rPr>
          <w:rFonts w:asciiTheme="minorHAnsi" w:hAnsiTheme="minorHAnsi" w:cstheme="minorHAnsi"/>
          <w:b/>
          <w:lang w:val="en-GB"/>
        </w:rPr>
        <w:t xml:space="preserve"> </w:t>
      </w:r>
      <w:r w:rsidR="00D96E74">
        <w:rPr>
          <w:rFonts w:asciiTheme="minorHAnsi" w:hAnsiTheme="minorHAnsi" w:cstheme="minorHAnsi"/>
          <w:b/>
          <w:lang w:val="en-GB"/>
        </w:rPr>
        <w:t xml:space="preserve">need </w:t>
      </w:r>
      <w:r w:rsidRPr="002351F7">
        <w:rPr>
          <w:rFonts w:asciiTheme="minorHAnsi" w:hAnsiTheme="minorHAnsi" w:cstheme="minorHAnsi"/>
          <w:b/>
          <w:lang w:val="en-GB"/>
        </w:rPr>
        <w:t xml:space="preserve">to be exchanged </w:t>
      </w:r>
      <w:r>
        <w:rPr>
          <w:rFonts w:asciiTheme="minorHAnsi" w:hAnsiTheme="minorHAnsi" w:cstheme="minorHAnsi"/>
          <w:b/>
          <w:lang w:val="en-GB"/>
        </w:rPr>
        <w:t>between the</w:t>
      </w:r>
      <w:r w:rsidRPr="002351F7">
        <w:rPr>
          <w:rFonts w:asciiTheme="minorHAnsi" w:hAnsiTheme="minorHAnsi" w:cstheme="minorHAnsi"/>
          <w:b/>
          <w:lang w:val="en-GB"/>
        </w:rPr>
        <w:t xml:space="preserve"> </w:t>
      </w:r>
      <w:r>
        <w:rPr>
          <w:rFonts w:asciiTheme="minorHAnsi" w:hAnsiTheme="minorHAnsi" w:cstheme="minorHAnsi"/>
          <w:b/>
          <w:lang w:val="en-GB"/>
        </w:rPr>
        <w:t>gNB-</w:t>
      </w:r>
      <w:r w:rsidRPr="002351F7">
        <w:rPr>
          <w:rFonts w:asciiTheme="minorHAnsi" w:hAnsiTheme="minorHAnsi" w:cstheme="minorHAnsi"/>
          <w:b/>
          <w:lang w:val="en-GB"/>
        </w:rPr>
        <w:t xml:space="preserve">CU </w:t>
      </w:r>
      <w:r>
        <w:rPr>
          <w:rFonts w:asciiTheme="minorHAnsi" w:hAnsiTheme="minorHAnsi" w:cstheme="minorHAnsi"/>
          <w:b/>
          <w:lang w:val="en-GB"/>
        </w:rPr>
        <w:t>and</w:t>
      </w:r>
      <w:r w:rsidRPr="002351F7">
        <w:rPr>
          <w:rFonts w:asciiTheme="minorHAnsi" w:hAnsiTheme="minorHAnsi" w:cstheme="minorHAnsi"/>
          <w:b/>
          <w:lang w:val="en-GB"/>
        </w:rPr>
        <w:t xml:space="preserve"> </w:t>
      </w:r>
      <w:r>
        <w:rPr>
          <w:rFonts w:asciiTheme="minorHAnsi" w:hAnsiTheme="minorHAnsi" w:cstheme="minorHAnsi"/>
          <w:b/>
          <w:lang w:val="en-GB"/>
        </w:rPr>
        <w:t>gNB-</w:t>
      </w:r>
      <w:r w:rsidRPr="002351F7">
        <w:rPr>
          <w:rFonts w:asciiTheme="minorHAnsi" w:hAnsiTheme="minorHAnsi" w:cstheme="minorHAnsi"/>
          <w:b/>
          <w:lang w:val="en-GB"/>
        </w:rPr>
        <w:t>DU</w:t>
      </w:r>
      <w:r w:rsidR="00FA6972">
        <w:rPr>
          <w:rFonts w:asciiTheme="minorHAnsi" w:hAnsiTheme="minorHAnsi" w:cstheme="minorHAnsi"/>
          <w:b/>
          <w:lang w:val="en-GB"/>
        </w:rPr>
        <w:t xml:space="preserve"> over F1</w:t>
      </w:r>
    </w:p>
    <w:p w14:paraId="44E39644" w14:textId="1FAFFDF7" w:rsidR="00072D39" w:rsidRDefault="001027D5" w:rsidP="00D96E74">
      <w:pPr>
        <w:jc w:val="both"/>
        <w:rPr>
          <w:rFonts w:asciiTheme="minorHAnsi" w:hAnsiTheme="minorHAnsi" w:cstheme="minorHAnsi"/>
          <w:lang w:val="en-GB"/>
        </w:rPr>
      </w:pPr>
      <w:r>
        <w:rPr>
          <w:rFonts w:asciiTheme="minorHAnsi" w:hAnsiTheme="minorHAnsi" w:cstheme="minorHAnsi"/>
          <w:lang w:val="en-GB"/>
        </w:rPr>
        <w:t>Besides</w:t>
      </w:r>
      <w:r w:rsidRPr="001027D5">
        <w:rPr>
          <w:rFonts w:asciiTheme="minorHAnsi" w:hAnsiTheme="minorHAnsi" w:cstheme="minorHAnsi"/>
          <w:lang w:val="en-GB"/>
        </w:rPr>
        <w:t xml:space="preserve">, </w:t>
      </w:r>
      <w:r w:rsidR="002351F7">
        <w:rPr>
          <w:rFonts w:asciiTheme="minorHAnsi" w:hAnsiTheme="minorHAnsi" w:cstheme="minorHAnsi"/>
          <w:lang w:val="en-GB"/>
        </w:rPr>
        <w:t>we have</w:t>
      </w:r>
      <w:r w:rsidRPr="001027D5">
        <w:rPr>
          <w:rFonts w:asciiTheme="minorHAnsi" w:hAnsiTheme="minorHAnsi" w:cstheme="minorHAnsi"/>
          <w:lang w:val="en-GB"/>
        </w:rPr>
        <w:t xml:space="preserve"> </w:t>
      </w:r>
      <w:r w:rsidR="00FA6972">
        <w:rPr>
          <w:rFonts w:asciiTheme="minorHAnsi" w:hAnsiTheme="minorHAnsi" w:cstheme="minorHAnsi"/>
          <w:lang w:val="en-GB"/>
        </w:rPr>
        <w:t xml:space="preserve">already </w:t>
      </w:r>
      <w:r w:rsidR="002351F7">
        <w:rPr>
          <w:rFonts w:asciiTheme="minorHAnsi" w:hAnsiTheme="minorHAnsi" w:cstheme="minorHAnsi"/>
          <w:lang w:val="en-GB"/>
        </w:rPr>
        <w:t>existing</w:t>
      </w:r>
      <w:r w:rsidR="00072D39">
        <w:rPr>
          <w:rFonts w:asciiTheme="minorHAnsi" w:hAnsiTheme="minorHAnsi" w:cstheme="minorHAnsi"/>
          <w:lang w:val="en-GB"/>
        </w:rPr>
        <w:t xml:space="preserve"> </w:t>
      </w:r>
      <w:r w:rsidRPr="001027D5">
        <w:rPr>
          <w:rFonts w:asciiTheme="minorHAnsi" w:hAnsiTheme="minorHAnsi" w:cstheme="minorHAnsi"/>
          <w:lang w:val="en-GB"/>
        </w:rPr>
        <w:t>inter-node RRC messages</w:t>
      </w:r>
      <w:r w:rsidR="00FA6972">
        <w:rPr>
          <w:rFonts w:asciiTheme="minorHAnsi" w:hAnsiTheme="minorHAnsi" w:cstheme="minorHAnsi"/>
          <w:lang w:val="en-GB"/>
        </w:rPr>
        <w:t>,</w:t>
      </w:r>
      <w:r w:rsidRPr="001027D5">
        <w:rPr>
          <w:rFonts w:asciiTheme="minorHAnsi" w:hAnsiTheme="minorHAnsi" w:cstheme="minorHAnsi"/>
          <w:lang w:val="en-GB"/>
        </w:rPr>
        <w:t xml:space="preserve"> </w:t>
      </w:r>
      <w:r>
        <w:rPr>
          <w:rFonts w:asciiTheme="minorHAnsi" w:hAnsiTheme="minorHAnsi" w:cstheme="minorHAnsi"/>
          <w:lang w:val="en-GB"/>
        </w:rPr>
        <w:t>such as</w:t>
      </w:r>
      <w:r w:rsidRPr="001027D5">
        <w:rPr>
          <w:rFonts w:asciiTheme="minorHAnsi" w:hAnsiTheme="minorHAnsi" w:cstheme="minorHAnsi"/>
          <w:lang w:val="en-GB"/>
        </w:rPr>
        <w:t xml:space="preserve"> the </w:t>
      </w:r>
      <w:r w:rsidRPr="00FA6972">
        <w:rPr>
          <w:rFonts w:asciiTheme="minorHAnsi" w:hAnsiTheme="minorHAnsi" w:cstheme="minorHAnsi"/>
          <w:i/>
          <w:lang w:val="en-GB"/>
        </w:rPr>
        <w:t>CG-Config</w:t>
      </w:r>
      <w:r w:rsidRPr="001027D5">
        <w:rPr>
          <w:rFonts w:asciiTheme="minorHAnsi" w:hAnsiTheme="minorHAnsi" w:cstheme="minorHAnsi"/>
          <w:lang w:val="en-GB"/>
        </w:rPr>
        <w:t xml:space="preserve"> and </w:t>
      </w:r>
      <w:r w:rsidRPr="00FA6972">
        <w:rPr>
          <w:rFonts w:asciiTheme="minorHAnsi" w:hAnsiTheme="minorHAnsi" w:cstheme="minorHAnsi"/>
          <w:i/>
          <w:lang w:val="en-GB"/>
        </w:rPr>
        <w:t>CG-</w:t>
      </w:r>
      <w:proofErr w:type="spellStart"/>
      <w:r w:rsidRPr="00FA6972">
        <w:rPr>
          <w:rFonts w:asciiTheme="minorHAnsi" w:hAnsiTheme="minorHAnsi" w:cstheme="minorHAnsi"/>
          <w:i/>
          <w:lang w:val="en-GB"/>
        </w:rPr>
        <w:t>ConfigInfo</w:t>
      </w:r>
      <w:proofErr w:type="spellEnd"/>
      <w:r w:rsidR="00FA6972">
        <w:rPr>
          <w:rFonts w:asciiTheme="minorHAnsi" w:hAnsiTheme="minorHAnsi" w:cstheme="minorHAnsi"/>
          <w:i/>
          <w:lang w:val="en-GB"/>
        </w:rPr>
        <w:t>,</w:t>
      </w:r>
      <w:r w:rsidRPr="001027D5">
        <w:rPr>
          <w:rFonts w:asciiTheme="minorHAnsi" w:hAnsiTheme="minorHAnsi" w:cstheme="minorHAnsi"/>
          <w:lang w:val="en-GB"/>
        </w:rPr>
        <w:t xml:space="preserve"> </w:t>
      </w:r>
      <w:r>
        <w:rPr>
          <w:rFonts w:asciiTheme="minorHAnsi" w:hAnsiTheme="minorHAnsi" w:cstheme="minorHAnsi"/>
          <w:lang w:val="en-GB"/>
        </w:rPr>
        <w:t xml:space="preserve">present </w:t>
      </w:r>
      <w:r w:rsidR="00FA6972">
        <w:rPr>
          <w:rFonts w:asciiTheme="minorHAnsi" w:hAnsiTheme="minorHAnsi" w:cstheme="minorHAnsi"/>
          <w:lang w:val="en-GB"/>
        </w:rPr>
        <w:t>in</w:t>
      </w:r>
      <w:r>
        <w:rPr>
          <w:rFonts w:asciiTheme="minorHAnsi" w:hAnsiTheme="minorHAnsi" w:cstheme="minorHAnsi"/>
          <w:lang w:val="en-GB"/>
        </w:rPr>
        <w:t xml:space="preserve"> F1AP</w:t>
      </w:r>
      <w:r w:rsidRPr="001027D5">
        <w:rPr>
          <w:rFonts w:asciiTheme="minorHAnsi" w:hAnsiTheme="minorHAnsi" w:cstheme="minorHAnsi"/>
          <w:lang w:val="en-GB"/>
        </w:rPr>
        <w:t>.</w:t>
      </w:r>
      <w:r>
        <w:rPr>
          <w:rFonts w:asciiTheme="minorHAnsi" w:hAnsiTheme="minorHAnsi" w:cstheme="minorHAnsi"/>
          <w:lang w:val="fi-FI" w:eastAsia="en-US"/>
        </w:rPr>
        <w:t xml:space="preserve"> Therefore, it would </w:t>
      </w:r>
      <w:r w:rsidR="00072D39">
        <w:rPr>
          <w:rFonts w:asciiTheme="minorHAnsi" w:hAnsiTheme="minorHAnsi" w:cstheme="minorHAnsi"/>
          <w:lang w:val="fi-FI" w:eastAsia="en-US"/>
        </w:rPr>
        <w:t xml:space="preserve">be preferable that RAN3 agrees that only relevant part of the SL UE Information should </w:t>
      </w:r>
      <w:r w:rsidR="00FA6972">
        <w:rPr>
          <w:rFonts w:asciiTheme="minorHAnsi" w:hAnsiTheme="minorHAnsi" w:cstheme="minorHAnsi"/>
          <w:lang w:val="fi-FI" w:eastAsia="en-US"/>
        </w:rPr>
        <w:t>be piggybacked</w:t>
      </w:r>
      <w:r w:rsidR="00072D39">
        <w:rPr>
          <w:rFonts w:asciiTheme="minorHAnsi" w:hAnsiTheme="minorHAnsi" w:cstheme="minorHAnsi"/>
          <w:lang w:val="fi-FI" w:eastAsia="en-US"/>
        </w:rPr>
        <w:t xml:space="preserve"> over F1AP in </w:t>
      </w:r>
      <w:r w:rsidR="00FA6972">
        <w:rPr>
          <w:rFonts w:asciiTheme="minorHAnsi" w:hAnsiTheme="minorHAnsi" w:cstheme="minorHAnsi"/>
          <w:lang w:val="fi-FI" w:eastAsia="en-US"/>
        </w:rPr>
        <w:t xml:space="preserve">one or both of </w:t>
      </w:r>
      <w:r w:rsidR="00072D39">
        <w:rPr>
          <w:rFonts w:asciiTheme="minorHAnsi" w:hAnsiTheme="minorHAnsi" w:cstheme="minorHAnsi"/>
          <w:lang w:val="fi-FI" w:eastAsia="en-US"/>
        </w:rPr>
        <w:t>the</w:t>
      </w:r>
      <w:r w:rsidR="00FA6972">
        <w:rPr>
          <w:rFonts w:asciiTheme="minorHAnsi" w:hAnsiTheme="minorHAnsi" w:cstheme="minorHAnsi"/>
          <w:lang w:val="fi-FI" w:eastAsia="en-US"/>
        </w:rPr>
        <w:t>se</w:t>
      </w:r>
      <w:r w:rsidR="00072D39">
        <w:rPr>
          <w:rFonts w:asciiTheme="minorHAnsi" w:hAnsiTheme="minorHAnsi" w:cstheme="minorHAnsi"/>
          <w:lang w:val="fi-FI" w:eastAsia="en-US"/>
        </w:rPr>
        <w:t xml:space="preserve"> existing </w:t>
      </w:r>
      <w:r w:rsidR="00D96E74">
        <w:rPr>
          <w:rFonts w:asciiTheme="minorHAnsi" w:hAnsiTheme="minorHAnsi" w:cstheme="minorHAnsi"/>
          <w:lang w:val="fi-FI" w:eastAsia="en-US"/>
        </w:rPr>
        <w:t>containers,</w:t>
      </w:r>
      <w:r w:rsidR="00072D39">
        <w:rPr>
          <w:rFonts w:asciiTheme="minorHAnsi" w:hAnsiTheme="minorHAnsi" w:cstheme="minorHAnsi"/>
          <w:lang w:val="fi-FI" w:eastAsia="en-US"/>
        </w:rPr>
        <w:t xml:space="preserve"> </w:t>
      </w:r>
      <w:r w:rsidR="00FA6972">
        <w:rPr>
          <w:rFonts w:asciiTheme="minorHAnsi" w:hAnsiTheme="minorHAnsi" w:cstheme="minorHAnsi"/>
          <w:lang w:val="fi-FI" w:eastAsia="en-US"/>
        </w:rPr>
        <w:t xml:space="preserve">to limit </w:t>
      </w:r>
      <w:r w:rsidR="00D96E74">
        <w:rPr>
          <w:rFonts w:asciiTheme="minorHAnsi" w:hAnsiTheme="minorHAnsi" w:cstheme="minorHAnsi"/>
          <w:lang w:val="fi-FI" w:eastAsia="en-US"/>
        </w:rPr>
        <w:t>any</w:t>
      </w:r>
      <w:r w:rsidR="00FA6972">
        <w:rPr>
          <w:rFonts w:asciiTheme="minorHAnsi" w:hAnsiTheme="minorHAnsi" w:cstheme="minorHAnsi"/>
          <w:lang w:val="fi-FI" w:eastAsia="en-US"/>
        </w:rPr>
        <w:t xml:space="preserve"> impact on F1</w:t>
      </w:r>
      <w:r w:rsidR="00D96E74">
        <w:rPr>
          <w:rFonts w:asciiTheme="minorHAnsi" w:hAnsiTheme="minorHAnsi" w:cstheme="minorHAnsi"/>
          <w:lang w:val="fi-FI" w:eastAsia="en-US"/>
        </w:rPr>
        <w:t>AP</w:t>
      </w:r>
      <w:r w:rsidR="00FA6972">
        <w:rPr>
          <w:rFonts w:asciiTheme="minorHAnsi" w:hAnsiTheme="minorHAnsi" w:cstheme="minorHAnsi"/>
          <w:lang w:val="fi-FI" w:eastAsia="en-US"/>
        </w:rPr>
        <w:t>. RAN3 could very well leave</w:t>
      </w:r>
      <w:r w:rsidR="00D96E74">
        <w:rPr>
          <w:rFonts w:asciiTheme="minorHAnsi" w:hAnsiTheme="minorHAnsi" w:cstheme="minorHAnsi"/>
          <w:lang w:val="fi-FI" w:eastAsia="en-US"/>
        </w:rPr>
        <w:t xml:space="preserve"> it to</w:t>
      </w:r>
      <w:r>
        <w:rPr>
          <w:rFonts w:asciiTheme="minorHAnsi" w:hAnsiTheme="minorHAnsi" w:cstheme="minorHAnsi"/>
          <w:lang w:val="fi-FI" w:eastAsia="en-US"/>
        </w:rPr>
        <w:t xml:space="preserve"> RAN2 to decide</w:t>
      </w:r>
      <w:r w:rsidRPr="001027D5">
        <w:rPr>
          <w:rFonts w:asciiTheme="minorHAnsi" w:hAnsiTheme="minorHAnsi" w:cstheme="minorHAnsi"/>
          <w:lang w:val="en-GB"/>
        </w:rPr>
        <w:t xml:space="preserve"> </w:t>
      </w:r>
      <w:r w:rsidR="002351F7">
        <w:rPr>
          <w:rFonts w:asciiTheme="minorHAnsi" w:hAnsiTheme="minorHAnsi" w:cstheme="minorHAnsi"/>
          <w:lang w:val="en-GB"/>
        </w:rPr>
        <w:t>what are th</w:t>
      </w:r>
      <w:r w:rsidRPr="001027D5">
        <w:rPr>
          <w:rFonts w:asciiTheme="minorHAnsi" w:hAnsiTheme="minorHAnsi" w:cstheme="minorHAnsi"/>
          <w:lang w:val="en-GB"/>
        </w:rPr>
        <w:t>e relevant</w:t>
      </w:r>
      <w:r>
        <w:rPr>
          <w:rFonts w:asciiTheme="minorHAnsi" w:hAnsiTheme="minorHAnsi" w:cstheme="minorHAnsi"/>
          <w:lang w:val="en-GB"/>
        </w:rPr>
        <w:t xml:space="preserve"> SL</w:t>
      </w:r>
      <w:r w:rsidRPr="001027D5">
        <w:rPr>
          <w:rFonts w:asciiTheme="minorHAnsi" w:hAnsiTheme="minorHAnsi" w:cstheme="minorHAnsi"/>
          <w:lang w:val="en-GB"/>
        </w:rPr>
        <w:t xml:space="preserve"> information</w:t>
      </w:r>
      <w:r>
        <w:rPr>
          <w:rFonts w:asciiTheme="minorHAnsi" w:hAnsiTheme="minorHAnsi" w:cstheme="minorHAnsi"/>
          <w:lang w:val="en-GB"/>
        </w:rPr>
        <w:t xml:space="preserve"> that can be added</w:t>
      </w:r>
      <w:r w:rsidRPr="001027D5">
        <w:rPr>
          <w:rFonts w:asciiTheme="minorHAnsi" w:hAnsiTheme="minorHAnsi" w:cstheme="minorHAnsi"/>
          <w:lang w:val="en-GB"/>
        </w:rPr>
        <w:t xml:space="preserve"> in those two existing inter-node RRC message</w:t>
      </w:r>
      <w:r>
        <w:rPr>
          <w:rFonts w:asciiTheme="minorHAnsi" w:hAnsiTheme="minorHAnsi" w:cstheme="minorHAnsi"/>
          <w:lang w:val="en-GB"/>
        </w:rPr>
        <w:t>s</w:t>
      </w:r>
      <w:r w:rsidR="00FA6972">
        <w:rPr>
          <w:rFonts w:asciiTheme="minorHAnsi" w:hAnsiTheme="minorHAnsi" w:cstheme="minorHAnsi"/>
          <w:lang w:val="en-GB"/>
        </w:rPr>
        <w:t>.</w:t>
      </w:r>
    </w:p>
    <w:p w14:paraId="13EF3E43" w14:textId="3E9CE35F" w:rsidR="00072D39" w:rsidRDefault="00072D39" w:rsidP="00D96E74">
      <w:pPr>
        <w:jc w:val="both"/>
        <w:rPr>
          <w:rFonts w:asciiTheme="minorHAnsi" w:hAnsiTheme="minorHAnsi" w:cstheme="minorHAnsi"/>
          <w:lang w:val="en-GB"/>
        </w:rPr>
      </w:pPr>
    </w:p>
    <w:p w14:paraId="2B59B50B" w14:textId="5512F672" w:rsidR="00FA6972" w:rsidRDefault="00072D39" w:rsidP="00D96E74">
      <w:pPr>
        <w:jc w:val="both"/>
        <w:rPr>
          <w:rFonts w:asciiTheme="minorHAnsi" w:hAnsiTheme="minorHAnsi" w:cstheme="minorHAnsi"/>
          <w:b/>
          <w:lang w:val="en-GB"/>
        </w:rPr>
      </w:pPr>
      <w:r w:rsidRPr="002351F7">
        <w:rPr>
          <w:rFonts w:asciiTheme="minorHAnsi" w:hAnsiTheme="minorHAnsi" w:cstheme="minorHAnsi"/>
          <w:b/>
          <w:lang w:val="en-GB"/>
        </w:rPr>
        <w:t xml:space="preserve">Proposal </w:t>
      </w:r>
      <w:proofErr w:type="gramStart"/>
      <w:r w:rsidRPr="002351F7">
        <w:rPr>
          <w:rFonts w:asciiTheme="minorHAnsi" w:hAnsiTheme="minorHAnsi" w:cstheme="minorHAnsi"/>
          <w:b/>
          <w:lang w:val="en-GB"/>
        </w:rPr>
        <w:t>6 :</w:t>
      </w:r>
      <w:proofErr w:type="gramEnd"/>
      <w:r w:rsidRPr="002351F7">
        <w:rPr>
          <w:rFonts w:asciiTheme="minorHAnsi" w:hAnsiTheme="minorHAnsi" w:cstheme="minorHAnsi"/>
          <w:b/>
          <w:lang w:val="en-GB"/>
        </w:rPr>
        <w:t xml:space="preserve"> RAN3 </w:t>
      </w:r>
      <w:r>
        <w:rPr>
          <w:rFonts w:asciiTheme="minorHAnsi" w:hAnsiTheme="minorHAnsi" w:cstheme="minorHAnsi"/>
          <w:b/>
          <w:lang w:val="en-GB"/>
        </w:rPr>
        <w:t xml:space="preserve">to agree to not send the whole </w:t>
      </w:r>
      <w:proofErr w:type="spellStart"/>
      <w:r w:rsidRPr="00FA6972">
        <w:rPr>
          <w:rFonts w:asciiTheme="minorHAnsi" w:hAnsiTheme="minorHAnsi" w:cstheme="minorHAnsi"/>
          <w:b/>
          <w:i/>
          <w:lang w:val="en-GB"/>
        </w:rPr>
        <w:t>SLUEInformation</w:t>
      </w:r>
      <w:proofErr w:type="spellEnd"/>
      <w:r>
        <w:rPr>
          <w:rFonts w:asciiTheme="minorHAnsi" w:hAnsiTheme="minorHAnsi" w:cstheme="minorHAnsi"/>
          <w:b/>
          <w:lang w:val="en-GB"/>
        </w:rPr>
        <w:t xml:space="preserve"> IE over F1</w:t>
      </w:r>
      <w:r w:rsidR="00FA6972">
        <w:rPr>
          <w:rFonts w:asciiTheme="minorHAnsi" w:hAnsiTheme="minorHAnsi" w:cstheme="minorHAnsi"/>
          <w:b/>
          <w:lang w:val="en-GB"/>
        </w:rPr>
        <w:t>A</w:t>
      </w:r>
      <w:r>
        <w:rPr>
          <w:rFonts w:asciiTheme="minorHAnsi" w:hAnsiTheme="minorHAnsi" w:cstheme="minorHAnsi"/>
          <w:b/>
          <w:lang w:val="en-GB"/>
        </w:rPr>
        <w:t>P</w:t>
      </w:r>
      <w:r w:rsidR="00FA6972">
        <w:rPr>
          <w:rFonts w:asciiTheme="minorHAnsi" w:hAnsiTheme="minorHAnsi" w:cstheme="minorHAnsi"/>
          <w:b/>
          <w:lang w:val="en-GB"/>
        </w:rPr>
        <w:t>;</w:t>
      </w:r>
      <w:r>
        <w:rPr>
          <w:rFonts w:asciiTheme="minorHAnsi" w:hAnsiTheme="minorHAnsi" w:cstheme="minorHAnsi"/>
          <w:b/>
          <w:lang w:val="en-GB"/>
        </w:rPr>
        <w:t xml:space="preserve"> only some relevant </w:t>
      </w:r>
      <w:r w:rsidR="00FA6972">
        <w:rPr>
          <w:rFonts w:asciiTheme="minorHAnsi" w:hAnsiTheme="minorHAnsi" w:cstheme="minorHAnsi"/>
          <w:b/>
          <w:lang w:val="en-GB"/>
        </w:rPr>
        <w:t>information</w:t>
      </w:r>
      <w:r>
        <w:rPr>
          <w:rFonts w:asciiTheme="minorHAnsi" w:hAnsiTheme="minorHAnsi" w:cstheme="minorHAnsi"/>
          <w:b/>
          <w:lang w:val="en-GB"/>
        </w:rPr>
        <w:t xml:space="preserve"> should be sent </w:t>
      </w:r>
      <w:r w:rsidR="00D96E74">
        <w:rPr>
          <w:rFonts w:asciiTheme="minorHAnsi" w:hAnsiTheme="minorHAnsi" w:cstheme="minorHAnsi"/>
          <w:b/>
          <w:lang w:val="en-GB"/>
        </w:rPr>
        <w:t xml:space="preserve">by </w:t>
      </w:r>
      <w:r w:rsidR="00FA6972">
        <w:rPr>
          <w:rFonts w:asciiTheme="minorHAnsi" w:hAnsiTheme="minorHAnsi" w:cstheme="minorHAnsi"/>
          <w:b/>
          <w:lang w:val="en-GB"/>
        </w:rPr>
        <w:t>piggybacking</w:t>
      </w:r>
      <w:r>
        <w:rPr>
          <w:rFonts w:asciiTheme="minorHAnsi" w:hAnsiTheme="minorHAnsi" w:cstheme="minorHAnsi"/>
          <w:b/>
          <w:lang w:val="en-GB"/>
        </w:rPr>
        <w:t xml:space="preserve"> existing F1AP containers, such as the </w:t>
      </w:r>
      <w:proofErr w:type="spellStart"/>
      <w:r w:rsidRPr="00072D39">
        <w:rPr>
          <w:rFonts w:asciiTheme="minorHAnsi" w:hAnsiTheme="minorHAnsi" w:cstheme="minorHAnsi"/>
          <w:b/>
          <w:lang w:val="en-GB"/>
        </w:rPr>
        <w:t>the</w:t>
      </w:r>
      <w:proofErr w:type="spellEnd"/>
      <w:r w:rsidRPr="00072D39">
        <w:rPr>
          <w:rFonts w:asciiTheme="minorHAnsi" w:hAnsiTheme="minorHAnsi" w:cstheme="minorHAnsi"/>
          <w:b/>
          <w:lang w:val="en-GB"/>
        </w:rPr>
        <w:t xml:space="preserve"> CG-Config and CG-</w:t>
      </w:r>
      <w:proofErr w:type="spellStart"/>
      <w:r w:rsidRPr="00072D39">
        <w:rPr>
          <w:rFonts w:asciiTheme="minorHAnsi" w:hAnsiTheme="minorHAnsi" w:cstheme="minorHAnsi"/>
          <w:b/>
          <w:lang w:val="en-GB"/>
        </w:rPr>
        <w:t>ConfigInfo</w:t>
      </w:r>
      <w:proofErr w:type="spellEnd"/>
      <w:r>
        <w:rPr>
          <w:rFonts w:asciiTheme="minorHAnsi" w:hAnsiTheme="minorHAnsi" w:cstheme="minorHAnsi"/>
          <w:b/>
          <w:lang w:val="en-GB"/>
        </w:rPr>
        <w:t xml:space="preserve">. </w:t>
      </w:r>
      <w:r w:rsidR="00FA6972">
        <w:rPr>
          <w:rFonts w:asciiTheme="minorHAnsi" w:hAnsiTheme="minorHAnsi" w:cstheme="minorHAnsi"/>
          <w:b/>
          <w:lang w:val="en-GB"/>
        </w:rPr>
        <w:t xml:space="preserve">Decision on what relevant part to send in the existing containers should be up to RAN2 to discuss. </w:t>
      </w:r>
    </w:p>
    <w:p w14:paraId="60677C72" w14:textId="77777777" w:rsidR="00FA6972" w:rsidRDefault="00FA6972" w:rsidP="00D96E74">
      <w:pPr>
        <w:jc w:val="both"/>
        <w:rPr>
          <w:rFonts w:asciiTheme="minorHAnsi" w:hAnsiTheme="minorHAnsi" w:cstheme="minorHAnsi"/>
          <w:b/>
          <w:lang w:val="en-GB"/>
        </w:rPr>
      </w:pPr>
    </w:p>
    <w:p w14:paraId="4B6F66A7" w14:textId="7163D30C" w:rsidR="00072D39" w:rsidRPr="00072D39" w:rsidRDefault="00FA6972" w:rsidP="00D96E74">
      <w:pPr>
        <w:jc w:val="both"/>
        <w:rPr>
          <w:rFonts w:asciiTheme="minorHAnsi" w:hAnsiTheme="minorHAnsi" w:cstheme="minorHAnsi"/>
          <w:b/>
          <w:lang w:val="en-GB"/>
        </w:rPr>
      </w:pPr>
      <w:r>
        <w:rPr>
          <w:rFonts w:asciiTheme="minorHAnsi" w:hAnsiTheme="minorHAnsi" w:cstheme="minorHAnsi"/>
          <w:b/>
          <w:lang w:val="en-GB"/>
        </w:rPr>
        <w:t xml:space="preserve">Proposal6 bis: RAN3 </w:t>
      </w:r>
      <w:r w:rsidR="00072D39">
        <w:rPr>
          <w:rFonts w:asciiTheme="minorHAnsi" w:hAnsiTheme="minorHAnsi" w:cstheme="minorHAnsi"/>
          <w:b/>
          <w:lang w:val="en-GB"/>
        </w:rPr>
        <w:t>to send a LS to RAN2</w:t>
      </w:r>
      <w:r>
        <w:rPr>
          <w:rFonts w:asciiTheme="minorHAnsi" w:hAnsiTheme="minorHAnsi" w:cstheme="minorHAnsi"/>
          <w:b/>
          <w:lang w:val="en-GB"/>
        </w:rPr>
        <w:t xml:space="preserve"> [5]</w:t>
      </w:r>
    </w:p>
    <w:p w14:paraId="3D4855F1" w14:textId="1B15CDD4" w:rsidR="002351F7" w:rsidRPr="002351F7" w:rsidRDefault="002351F7" w:rsidP="001027D5">
      <w:pPr>
        <w:rPr>
          <w:rFonts w:asciiTheme="minorHAnsi" w:hAnsiTheme="minorHAnsi" w:cstheme="minorHAnsi"/>
          <w:b/>
          <w:lang w:val="en-GB"/>
        </w:rPr>
      </w:pPr>
    </w:p>
    <w:p w14:paraId="2BBF9648" w14:textId="77777777" w:rsidR="009B3268" w:rsidRPr="006232C4" w:rsidRDefault="009B3268" w:rsidP="009B3268">
      <w:pPr>
        <w:pStyle w:val="Heading1"/>
        <w:jc w:val="both"/>
        <w:rPr>
          <w:rFonts w:asciiTheme="minorHAnsi" w:hAnsiTheme="minorHAnsi"/>
          <w:lang w:eastAsia="zh-CN"/>
        </w:rPr>
      </w:pPr>
      <w:bookmarkStart w:id="14" w:name="_Toc423019950"/>
      <w:bookmarkStart w:id="15" w:name="_Toc423020279"/>
      <w:bookmarkStart w:id="16" w:name="_Toc423020296"/>
      <w:bookmarkEnd w:id="14"/>
      <w:bookmarkEnd w:id="15"/>
      <w:bookmarkEnd w:id="16"/>
      <w:r w:rsidRPr="006232C4">
        <w:rPr>
          <w:rFonts w:asciiTheme="minorHAnsi" w:hAnsiTheme="minorHAnsi"/>
          <w:lang w:eastAsia="zh-CN"/>
        </w:rPr>
        <w:t>Conclusion</w:t>
      </w:r>
    </w:p>
    <w:p w14:paraId="6FF503DF" w14:textId="77777777" w:rsidR="00447715" w:rsidRDefault="009B3268" w:rsidP="00072D39">
      <w:pPr>
        <w:spacing w:after="240"/>
        <w:jc w:val="both"/>
        <w:rPr>
          <w:rFonts w:cs="Times New Roman"/>
          <w:lang w:val="en-GB" w:eastAsia="zh-CN"/>
        </w:rPr>
      </w:pPr>
      <w:r>
        <w:rPr>
          <w:rFonts w:cs="Times New Roman"/>
          <w:lang w:val="en-GB" w:eastAsia="zh-CN"/>
        </w:rPr>
        <w:t xml:space="preserve">In this paper we discussed how to support NR V2X SL in gNB split-architecture. </w:t>
      </w:r>
      <w:r w:rsidRPr="006232C4">
        <w:rPr>
          <w:rFonts w:cs="Times New Roman"/>
          <w:lang w:val="en-GB" w:eastAsia="zh-CN"/>
        </w:rPr>
        <w:t xml:space="preserve">Based on the </w:t>
      </w:r>
      <w:r>
        <w:rPr>
          <w:rFonts w:cs="Times New Roman"/>
          <w:lang w:val="en-GB" w:eastAsia="zh-CN"/>
        </w:rPr>
        <w:t>analysis</w:t>
      </w:r>
      <w:r w:rsidRPr="006232C4">
        <w:rPr>
          <w:rFonts w:cs="Times New Roman"/>
          <w:lang w:val="en-GB" w:eastAsia="zh-CN"/>
        </w:rPr>
        <w:t xml:space="preserve">, </w:t>
      </w:r>
      <w:r>
        <w:rPr>
          <w:rFonts w:cs="Times New Roman"/>
          <w:lang w:val="en-GB" w:eastAsia="zh-CN"/>
        </w:rPr>
        <w:t>we made the following observations</w:t>
      </w:r>
      <w:r w:rsidR="00447715">
        <w:rPr>
          <w:rFonts w:cs="Times New Roman"/>
          <w:lang w:val="en-GB" w:eastAsia="zh-CN"/>
        </w:rPr>
        <w:t xml:space="preserve"> and proposals</w:t>
      </w:r>
      <w:r>
        <w:rPr>
          <w:rFonts w:cs="Times New Roman"/>
          <w:lang w:val="en-GB" w:eastAsia="zh-CN"/>
        </w:rPr>
        <w:t>:</w:t>
      </w:r>
    </w:p>
    <w:p w14:paraId="53DD2C11" w14:textId="77777777" w:rsidR="00447715" w:rsidRPr="00072D39" w:rsidRDefault="00447715" w:rsidP="00D96E74">
      <w:pPr>
        <w:spacing w:line="276" w:lineRule="auto"/>
        <w:jc w:val="both"/>
        <w:rPr>
          <w:b/>
          <w:sz w:val="20"/>
          <w:szCs w:val="20"/>
          <w:lang w:val="en-GB" w:eastAsia="zh-CN"/>
        </w:rPr>
      </w:pPr>
      <w:r w:rsidRPr="00072D39">
        <w:rPr>
          <w:b/>
          <w:sz w:val="20"/>
          <w:szCs w:val="20"/>
          <w:lang w:val="en-GB" w:eastAsia="zh-CN"/>
        </w:rPr>
        <w:t xml:space="preserve">Observation 1: It is not practical from </w:t>
      </w:r>
      <w:proofErr w:type="spellStart"/>
      <w:r w:rsidRPr="00072D39">
        <w:rPr>
          <w:b/>
          <w:sz w:val="20"/>
          <w:szCs w:val="20"/>
          <w:lang w:val="en-GB" w:eastAsia="zh-CN"/>
        </w:rPr>
        <w:t>gNB’s</w:t>
      </w:r>
      <w:proofErr w:type="spellEnd"/>
      <w:r w:rsidRPr="00072D39">
        <w:rPr>
          <w:b/>
          <w:sz w:val="20"/>
          <w:szCs w:val="20"/>
          <w:lang w:val="en-GB" w:eastAsia="zh-CN"/>
        </w:rPr>
        <w:t xml:space="preserve"> point of view to have a non-unified solution where SL resource allocation modes are configured in different entities, i.e., gNB-CU and gNB-DU</w:t>
      </w:r>
    </w:p>
    <w:p w14:paraId="6FB99630" w14:textId="4C04C5A3" w:rsidR="00072D39" w:rsidRPr="00072D39" w:rsidRDefault="00447715" w:rsidP="00D96E74">
      <w:pPr>
        <w:spacing w:line="276" w:lineRule="auto"/>
        <w:jc w:val="both"/>
        <w:rPr>
          <w:rFonts w:asciiTheme="minorHAnsi" w:eastAsia="Malgun Gothic" w:hAnsiTheme="minorHAnsi" w:cs="Times New Roman"/>
          <w:b/>
          <w:sz w:val="20"/>
          <w:szCs w:val="20"/>
          <w:lang w:val="en-GB" w:eastAsia="ko-KR"/>
        </w:rPr>
      </w:pPr>
      <w:r w:rsidRPr="00072D39">
        <w:rPr>
          <w:rFonts w:eastAsia="Malgun Gothic" w:hint="eastAsia"/>
          <w:b/>
          <w:sz w:val="20"/>
          <w:szCs w:val="20"/>
          <w:lang w:val="en-GB" w:eastAsia="ko-KR"/>
        </w:rPr>
        <w:t>Observation</w:t>
      </w:r>
      <w:r w:rsidR="00D96E74">
        <w:rPr>
          <w:rFonts w:eastAsia="Malgun Gothic"/>
          <w:b/>
          <w:sz w:val="20"/>
          <w:szCs w:val="20"/>
          <w:lang w:val="en-GB" w:eastAsia="ko-KR"/>
        </w:rPr>
        <w:t xml:space="preserve"> </w:t>
      </w:r>
      <w:r w:rsidRPr="00072D39">
        <w:rPr>
          <w:rFonts w:eastAsia="Malgun Gothic"/>
          <w:b/>
          <w:sz w:val="20"/>
          <w:szCs w:val="20"/>
          <w:lang w:val="en-GB" w:eastAsia="ko-KR"/>
        </w:rPr>
        <w:t>2</w:t>
      </w:r>
      <w:r w:rsidRPr="00072D39">
        <w:rPr>
          <w:rFonts w:eastAsia="Malgun Gothic" w:hint="eastAsia"/>
          <w:b/>
          <w:sz w:val="20"/>
          <w:szCs w:val="20"/>
          <w:lang w:val="en-GB" w:eastAsia="ko-KR"/>
        </w:rPr>
        <w:t xml:space="preserve">: No additional RAN3 </w:t>
      </w:r>
      <w:proofErr w:type="spellStart"/>
      <w:r w:rsidRPr="00072D39">
        <w:rPr>
          <w:rFonts w:eastAsia="Malgun Gothic"/>
          <w:b/>
          <w:sz w:val="20"/>
          <w:szCs w:val="20"/>
          <w:lang w:val="en-GB" w:eastAsia="ko-KR"/>
        </w:rPr>
        <w:t>signaling</w:t>
      </w:r>
      <w:proofErr w:type="spellEnd"/>
      <w:r w:rsidRPr="00072D39">
        <w:rPr>
          <w:rFonts w:eastAsia="Malgun Gothic" w:hint="eastAsia"/>
          <w:b/>
          <w:sz w:val="20"/>
          <w:szCs w:val="20"/>
          <w:lang w:val="en-GB" w:eastAsia="ko-KR"/>
        </w:rPr>
        <w:t xml:space="preserve"> impacts </w:t>
      </w:r>
      <w:r w:rsidRPr="00072D39">
        <w:rPr>
          <w:rFonts w:eastAsia="Malgun Gothic"/>
          <w:b/>
          <w:sz w:val="20"/>
          <w:szCs w:val="20"/>
          <w:lang w:val="en-GB" w:eastAsia="ko-KR"/>
        </w:rPr>
        <w:t xml:space="preserve">are required on supporting UE’s on demand broadcasting. </w:t>
      </w:r>
    </w:p>
    <w:p w14:paraId="6A946206" w14:textId="30CFDA5B" w:rsidR="00072D39" w:rsidRPr="00D96E74" w:rsidRDefault="00D96E74" w:rsidP="00D96E74">
      <w:pPr>
        <w:spacing w:after="240"/>
        <w:jc w:val="both"/>
        <w:rPr>
          <w:rFonts w:asciiTheme="minorHAnsi" w:hAnsiTheme="minorHAnsi" w:cstheme="minorHAnsi"/>
          <w:b/>
          <w:sz w:val="20"/>
          <w:lang w:val="en-GB"/>
        </w:rPr>
      </w:pPr>
      <w:r w:rsidRPr="00D96E74">
        <w:rPr>
          <w:rFonts w:asciiTheme="minorHAnsi" w:hAnsiTheme="minorHAnsi" w:cstheme="minorHAnsi"/>
          <w:b/>
          <w:sz w:val="20"/>
          <w:lang w:val="en-GB"/>
        </w:rPr>
        <w:t xml:space="preserve">Observation 3: Not all the information from the </w:t>
      </w:r>
      <w:proofErr w:type="spellStart"/>
      <w:r w:rsidRPr="00D96E74">
        <w:rPr>
          <w:rFonts w:asciiTheme="minorHAnsi" w:hAnsiTheme="minorHAnsi" w:cstheme="minorHAnsi"/>
          <w:b/>
          <w:i/>
          <w:sz w:val="20"/>
          <w:lang w:val="en-GB"/>
        </w:rPr>
        <w:t>SidelinkUEInformation</w:t>
      </w:r>
      <w:proofErr w:type="spellEnd"/>
      <w:r w:rsidRPr="00D96E74">
        <w:rPr>
          <w:rFonts w:asciiTheme="minorHAnsi" w:hAnsiTheme="minorHAnsi" w:cstheme="minorHAnsi"/>
          <w:b/>
          <w:sz w:val="20"/>
          <w:lang w:val="en-GB"/>
        </w:rPr>
        <w:t xml:space="preserve"> IE need to be exchanged between the gNB-CU and gNB-DU over F1</w:t>
      </w:r>
    </w:p>
    <w:p w14:paraId="3F210741" w14:textId="2261E428" w:rsidR="00072D39" w:rsidRPr="00072D39" w:rsidRDefault="00072D39" w:rsidP="00D96E74">
      <w:pPr>
        <w:spacing w:line="276" w:lineRule="auto"/>
        <w:jc w:val="both"/>
        <w:rPr>
          <w:rFonts w:cs="Times New Roman"/>
          <w:b/>
          <w:sz w:val="20"/>
          <w:szCs w:val="20"/>
          <w:lang w:val="en-US" w:eastAsia="zh-CN"/>
        </w:rPr>
      </w:pPr>
      <w:r w:rsidRPr="00072D39">
        <w:rPr>
          <w:rFonts w:cs="Times New Roman"/>
          <w:b/>
          <w:sz w:val="20"/>
          <w:szCs w:val="20"/>
          <w:lang w:val="en-US" w:eastAsia="zh-CN"/>
        </w:rPr>
        <w:t xml:space="preserve">Proposal 1: The gNB-DU can know whether the resource request comes from a P-UE or V-UE either via configuration (as in LTE) or via some RRC report (e.g., </w:t>
      </w:r>
      <w:proofErr w:type="spellStart"/>
      <w:r w:rsidRPr="00072D39">
        <w:rPr>
          <w:rFonts w:cs="Times New Roman"/>
          <w:b/>
          <w:sz w:val="20"/>
          <w:szCs w:val="20"/>
          <w:lang w:val="en-US" w:eastAsia="zh-CN"/>
        </w:rPr>
        <w:t>sidelinkUEInformation</w:t>
      </w:r>
      <w:proofErr w:type="spellEnd"/>
      <w:r w:rsidRPr="00072D39">
        <w:rPr>
          <w:rFonts w:cs="Times New Roman"/>
          <w:b/>
          <w:sz w:val="20"/>
          <w:szCs w:val="20"/>
          <w:lang w:val="en-US" w:eastAsia="zh-CN"/>
        </w:rPr>
        <w:t>). Either ways, there are no RAN3 impacts.</w:t>
      </w:r>
    </w:p>
    <w:p w14:paraId="71200F6B" w14:textId="207A8B8E" w:rsidR="00072D39" w:rsidRPr="00072D39" w:rsidRDefault="00072D39" w:rsidP="00D96E74">
      <w:pPr>
        <w:spacing w:line="276" w:lineRule="auto"/>
        <w:jc w:val="both"/>
        <w:rPr>
          <w:rFonts w:cs="Times New Roman"/>
          <w:b/>
          <w:sz w:val="20"/>
          <w:szCs w:val="20"/>
          <w:lang w:val="en-US" w:eastAsia="zh-CN"/>
        </w:rPr>
      </w:pPr>
      <w:r w:rsidRPr="00072D39">
        <w:rPr>
          <w:rFonts w:cs="Times New Roman"/>
          <w:b/>
          <w:sz w:val="20"/>
          <w:szCs w:val="20"/>
          <w:lang w:val="en-GB" w:eastAsia="zh-CN"/>
        </w:rPr>
        <w:t>Proposal 2: turn the WA: “the sidelink resource pool is configured in the gNB-DU by OAM” into an agreement</w:t>
      </w:r>
    </w:p>
    <w:p w14:paraId="75FC6EA9" w14:textId="77777777" w:rsidR="00072D39" w:rsidRPr="00072D39" w:rsidRDefault="00072D39" w:rsidP="00D96E74">
      <w:pPr>
        <w:spacing w:line="276" w:lineRule="auto"/>
        <w:jc w:val="both"/>
        <w:rPr>
          <w:b/>
          <w:sz w:val="20"/>
          <w:szCs w:val="20"/>
          <w:lang w:val="en-GB" w:eastAsia="zh-CN"/>
        </w:rPr>
      </w:pPr>
      <w:r w:rsidRPr="00072D39">
        <w:rPr>
          <w:rFonts w:cs="Times New Roman"/>
          <w:b/>
          <w:sz w:val="20"/>
          <w:szCs w:val="20"/>
          <w:lang w:val="en-US" w:eastAsia="zh-CN"/>
        </w:rPr>
        <w:t>Proposal 3: The gNB-DU is responsible of the SL resource pool configuration of all SL modes.</w:t>
      </w:r>
    </w:p>
    <w:p w14:paraId="702E2DB9" w14:textId="77777777" w:rsidR="00072D39" w:rsidRPr="00072D39" w:rsidRDefault="00072D39" w:rsidP="00D96E74">
      <w:pPr>
        <w:spacing w:line="276" w:lineRule="auto"/>
        <w:jc w:val="both"/>
        <w:rPr>
          <w:b/>
          <w:sz w:val="20"/>
          <w:szCs w:val="20"/>
          <w:lang w:val="en-GB" w:eastAsia="zh-CN"/>
        </w:rPr>
      </w:pPr>
      <w:r w:rsidRPr="00072D39">
        <w:rPr>
          <w:rFonts w:asciiTheme="minorHAnsi" w:eastAsia="Malgun Gothic" w:hAnsiTheme="minorHAnsi" w:cs="Times New Roman"/>
          <w:b/>
          <w:sz w:val="20"/>
          <w:szCs w:val="20"/>
          <w:lang w:val="en-GB" w:eastAsia="ko-KR"/>
        </w:rPr>
        <w:t>Proposal 4: The V2X SIBs are configured and encoded by the gNB-DU.</w:t>
      </w:r>
    </w:p>
    <w:p w14:paraId="369CF470" w14:textId="77777777" w:rsidR="00072D39" w:rsidRDefault="00072D39" w:rsidP="00D96E74">
      <w:pPr>
        <w:spacing w:line="276" w:lineRule="auto"/>
        <w:jc w:val="both"/>
        <w:rPr>
          <w:rFonts w:asciiTheme="minorHAnsi" w:eastAsia="Malgun Gothic" w:hAnsiTheme="minorHAnsi" w:cs="Times New Roman"/>
          <w:b/>
          <w:sz w:val="20"/>
          <w:szCs w:val="20"/>
          <w:lang w:val="en-GB" w:eastAsia="ko-KR"/>
        </w:rPr>
      </w:pPr>
      <w:r w:rsidRPr="00072D39">
        <w:rPr>
          <w:rFonts w:asciiTheme="minorHAnsi" w:eastAsia="Malgun Gothic" w:hAnsiTheme="minorHAnsi" w:cs="Times New Roman"/>
          <w:b/>
          <w:sz w:val="20"/>
          <w:szCs w:val="20"/>
          <w:lang w:val="en-GB" w:eastAsia="ko-KR"/>
        </w:rPr>
        <w:t>Proposal 4bis: RAN3 to discuss whether F1 signalling should be enhanced to transmit V2X resource pool information or if the gNB-DU can broadcast directly the V2X SIBs.</w:t>
      </w:r>
    </w:p>
    <w:p w14:paraId="3E5A4B9F" w14:textId="77777777" w:rsidR="00072D39" w:rsidRPr="00072D39" w:rsidRDefault="00072D39" w:rsidP="00D96E74">
      <w:pPr>
        <w:spacing w:line="276" w:lineRule="auto"/>
        <w:jc w:val="both"/>
        <w:rPr>
          <w:rFonts w:asciiTheme="minorHAnsi" w:eastAsia="SimSun" w:hAnsiTheme="minorHAnsi"/>
          <w:b/>
          <w:sz w:val="20"/>
          <w:szCs w:val="20"/>
          <w:lang w:val="en-GB" w:eastAsia="zh-CN"/>
        </w:rPr>
      </w:pPr>
      <w:r w:rsidRPr="00072D39">
        <w:rPr>
          <w:rFonts w:asciiTheme="minorHAnsi" w:eastAsia="SimSun" w:hAnsiTheme="minorHAnsi"/>
          <w:b/>
          <w:sz w:val="20"/>
          <w:szCs w:val="20"/>
          <w:lang w:val="en-GB" w:eastAsia="zh-CN"/>
        </w:rPr>
        <w:t>Proposal 5: New F1AP procedures should be defined for sidelink resource requesting from the gNB-DU to the gNB-CU and configuration from the gNB-CU to the gNB-DU</w:t>
      </w:r>
    </w:p>
    <w:p w14:paraId="4251998B" w14:textId="184882D5" w:rsidR="00D96E74" w:rsidRPr="00D96E74" w:rsidRDefault="00D96E74" w:rsidP="00D96E74">
      <w:pPr>
        <w:jc w:val="both"/>
        <w:rPr>
          <w:rFonts w:asciiTheme="minorHAnsi" w:hAnsiTheme="minorHAnsi" w:cstheme="minorHAnsi"/>
          <w:b/>
          <w:sz w:val="20"/>
          <w:lang w:val="en-GB"/>
        </w:rPr>
      </w:pPr>
      <w:r w:rsidRPr="00D96E74">
        <w:rPr>
          <w:rFonts w:asciiTheme="minorHAnsi" w:hAnsiTheme="minorHAnsi" w:cstheme="minorHAnsi"/>
          <w:b/>
          <w:sz w:val="20"/>
          <w:lang w:val="en-GB"/>
        </w:rPr>
        <w:t xml:space="preserve">Proposal 6: RAN3 to agree to not send the whole </w:t>
      </w:r>
      <w:proofErr w:type="spellStart"/>
      <w:r w:rsidRPr="00D96E74">
        <w:rPr>
          <w:rFonts w:asciiTheme="minorHAnsi" w:hAnsiTheme="minorHAnsi" w:cstheme="minorHAnsi"/>
          <w:b/>
          <w:i/>
          <w:sz w:val="20"/>
          <w:lang w:val="en-GB"/>
        </w:rPr>
        <w:t>SLUEInformation</w:t>
      </w:r>
      <w:proofErr w:type="spellEnd"/>
      <w:r w:rsidRPr="00D96E74">
        <w:rPr>
          <w:rFonts w:asciiTheme="minorHAnsi" w:hAnsiTheme="minorHAnsi" w:cstheme="minorHAnsi"/>
          <w:b/>
          <w:sz w:val="20"/>
          <w:lang w:val="en-GB"/>
        </w:rPr>
        <w:t xml:space="preserve"> IE over F1AP; only some relevant information should be sent by piggybacking existing F1AP containers, such as the </w:t>
      </w:r>
      <w:proofErr w:type="spellStart"/>
      <w:r w:rsidRPr="00D96E74">
        <w:rPr>
          <w:rFonts w:asciiTheme="minorHAnsi" w:hAnsiTheme="minorHAnsi" w:cstheme="minorHAnsi"/>
          <w:b/>
          <w:sz w:val="20"/>
          <w:lang w:val="en-GB"/>
        </w:rPr>
        <w:t>the</w:t>
      </w:r>
      <w:proofErr w:type="spellEnd"/>
      <w:r w:rsidRPr="00D96E74">
        <w:rPr>
          <w:rFonts w:asciiTheme="minorHAnsi" w:hAnsiTheme="minorHAnsi" w:cstheme="minorHAnsi"/>
          <w:b/>
          <w:sz w:val="20"/>
          <w:lang w:val="en-GB"/>
        </w:rPr>
        <w:t xml:space="preserve"> CG-Config and CG-</w:t>
      </w:r>
      <w:proofErr w:type="spellStart"/>
      <w:r w:rsidRPr="00D96E74">
        <w:rPr>
          <w:rFonts w:asciiTheme="minorHAnsi" w:hAnsiTheme="minorHAnsi" w:cstheme="minorHAnsi"/>
          <w:b/>
          <w:sz w:val="20"/>
          <w:lang w:val="en-GB"/>
        </w:rPr>
        <w:t>ConfigInfo</w:t>
      </w:r>
      <w:proofErr w:type="spellEnd"/>
      <w:r w:rsidRPr="00D96E74">
        <w:rPr>
          <w:rFonts w:asciiTheme="minorHAnsi" w:hAnsiTheme="minorHAnsi" w:cstheme="minorHAnsi"/>
          <w:b/>
          <w:sz w:val="20"/>
          <w:lang w:val="en-GB"/>
        </w:rPr>
        <w:t xml:space="preserve">. Decision on what relevant part to send in the existing containers should be up to RAN2 to discuss. </w:t>
      </w:r>
    </w:p>
    <w:p w14:paraId="4F7C4FB3" w14:textId="6F0A5693" w:rsidR="00D96E74" w:rsidRPr="00D96E74" w:rsidRDefault="00D96E74" w:rsidP="00D96E74">
      <w:pPr>
        <w:rPr>
          <w:rFonts w:asciiTheme="minorHAnsi" w:hAnsiTheme="minorHAnsi" w:cstheme="minorHAnsi"/>
          <w:b/>
          <w:sz w:val="20"/>
          <w:lang w:val="en-GB"/>
        </w:rPr>
      </w:pPr>
      <w:r w:rsidRPr="00D96E74">
        <w:rPr>
          <w:rFonts w:asciiTheme="minorHAnsi" w:hAnsiTheme="minorHAnsi" w:cstheme="minorHAnsi"/>
          <w:b/>
          <w:sz w:val="20"/>
          <w:lang w:val="en-GB"/>
        </w:rPr>
        <w:t>Proposal</w:t>
      </w:r>
      <w:r>
        <w:rPr>
          <w:rFonts w:asciiTheme="minorHAnsi" w:hAnsiTheme="minorHAnsi" w:cstheme="minorHAnsi"/>
          <w:b/>
          <w:sz w:val="20"/>
          <w:lang w:val="en-GB"/>
        </w:rPr>
        <w:t xml:space="preserve"> </w:t>
      </w:r>
      <w:r w:rsidRPr="00D96E74">
        <w:rPr>
          <w:rFonts w:asciiTheme="minorHAnsi" w:hAnsiTheme="minorHAnsi" w:cstheme="minorHAnsi"/>
          <w:b/>
          <w:sz w:val="20"/>
          <w:lang w:val="en-GB"/>
        </w:rPr>
        <w:t>6 bis: RAN3 to send a LS to RAN2 [5]</w:t>
      </w:r>
    </w:p>
    <w:p w14:paraId="1CAA7312" w14:textId="2769A626" w:rsidR="009B3268" w:rsidRPr="007D3E81" w:rsidRDefault="009B3268" w:rsidP="009B3268">
      <w:pPr>
        <w:pStyle w:val="Heading1"/>
        <w:jc w:val="both"/>
      </w:pPr>
      <w:r w:rsidRPr="007D3E81">
        <w:lastRenderedPageBreak/>
        <w:t>Reference</w:t>
      </w:r>
      <w:r w:rsidR="00072D39">
        <w:t>s</w:t>
      </w:r>
    </w:p>
    <w:p w14:paraId="520D3F12" w14:textId="77777777" w:rsidR="009B3268" w:rsidRPr="009B2468" w:rsidRDefault="009B3268" w:rsidP="009B3268">
      <w:pPr>
        <w:pStyle w:val="ListParagraph"/>
        <w:numPr>
          <w:ilvl w:val="0"/>
          <w:numId w:val="2"/>
        </w:numPr>
        <w:rPr>
          <w:rFonts w:asciiTheme="minorHAnsi" w:eastAsiaTheme="minorHAnsi" w:hAnsiTheme="minorHAnsi" w:cstheme="minorHAnsi"/>
          <w:szCs w:val="20"/>
          <w:lang w:val="en-US" w:eastAsia="zh-CN"/>
        </w:rPr>
      </w:pPr>
      <w:bookmarkStart w:id="17" w:name="_Hlk535486806"/>
      <w:r w:rsidRPr="007E4198">
        <w:rPr>
          <w:rFonts w:asciiTheme="minorHAnsi" w:eastAsiaTheme="minorHAnsi" w:hAnsiTheme="minorHAnsi" w:cstheme="minorHAnsi"/>
          <w:szCs w:val="20"/>
          <w:lang w:val="en-US" w:eastAsia="zh-CN"/>
        </w:rPr>
        <w:t>R3-19</w:t>
      </w:r>
      <w:r w:rsidR="00447715">
        <w:rPr>
          <w:rFonts w:asciiTheme="minorHAnsi" w:eastAsiaTheme="minorHAnsi" w:hAnsiTheme="minorHAnsi" w:cstheme="minorHAnsi"/>
          <w:szCs w:val="20"/>
          <w:lang w:val="en-US" w:eastAsia="zh-CN"/>
        </w:rPr>
        <w:t>6194</w:t>
      </w:r>
      <w:r w:rsidRPr="007E4198">
        <w:rPr>
          <w:rFonts w:asciiTheme="minorHAnsi" w:eastAsiaTheme="minorHAnsi" w:hAnsiTheme="minorHAnsi" w:cstheme="minorHAnsi"/>
          <w:szCs w:val="20"/>
          <w:lang w:val="en-US" w:eastAsia="zh-CN"/>
        </w:rPr>
        <w:t>, “</w:t>
      </w:r>
      <w:r w:rsidR="00447715" w:rsidRPr="00447715">
        <w:rPr>
          <w:rFonts w:asciiTheme="minorHAnsi" w:eastAsiaTheme="minorHAnsi" w:hAnsiTheme="minorHAnsi" w:cstheme="minorHAnsi"/>
          <w:szCs w:val="20"/>
          <w:lang w:val="en-US" w:eastAsia="zh-CN"/>
        </w:rPr>
        <w:t>Summary of Offline Discussion: List of open issues related to F1 for support of NR sidelink resource mode 1 and mode 2</w:t>
      </w:r>
      <w:r w:rsidRPr="007E4198">
        <w:rPr>
          <w:rFonts w:asciiTheme="minorHAnsi" w:eastAsiaTheme="minorHAnsi" w:hAnsiTheme="minorHAnsi" w:cstheme="minorHAnsi"/>
          <w:szCs w:val="20"/>
          <w:lang w:val="en-US" w:eastAsia="zh-CN"/>
        </w:rPr>
        <w:t>”, LG Electronics</w:t>
      </w:r>
      <w:r w:rsidRPr="007E4198">
        <w:rPr>
          <w:rFonts w:asciiTheme="minorHAnsi" w:hAnsiTheme="minorHAnsi" w:cstheme="minorHAnsi"/>
          <w:szCs w:val="20"/>
          <w:lang w:val="en-US" w:eastAsia="zh-CN"/>
        </w:rPr>
        <w:t xml:space="preserve"> Inc., RAN3#10</w:t>
      </w:r>
      <w:r w:rsidR="00447715">
        <w:rPr>
          <w:rFonts w:asciiTheme="minorHAnsi" w:hAnsiTheme="minorHAnsi" w:cstheme="minorHAnsi"/>
          <w:szCs w:val="20"/>
          <w:lang w:val="en-US" w:eastAsia="zh-CN"/>
        </w:rPr>
        <w:t>5bis</w:t>
      </w:r>
    </w:p>
    <w:p w14:paraId="613984F5" w14:textId="77777777" w:rsidR="00447715" w:rsidRDefault="00447715" w:rsidP="00E65775">
      <w:pPr>
        <w:pStyle w:val="ListParagraph"/>
        <w:numPr>
          <w:ilvl w:val="0"/>
          <w:numId w:val="2"/>
        </w:numPr>
        <w:rPr>
          <w:rFonts w:asciiTheme="minorHAnsi" w:eastAsiaTheme="minorHAnsi" w:hAnsiTheme="minorHAnsi" w:cstheme="minorHAnsi"/>
          <w:szCs w:val="20"/>
          <w:lang w:val="en-US" w:eastAsia="zh-CN"/>
        </w:rPr>
      </w:pPr>
      <w:r>
        <w:t>R3-196499</w:t>
      </w:r>
      <w:r w:rsidR="009B3268" w:rsidRPr="00447715">
        <w:rPr>
          <w:rFonts w:asciiTheme="minorHAnsi" w:eastAsiaTheme="minorHAnsi" w:hAnsiTheme="minorHAnsi" w:cstheme="minorHAnsi"/>
          <w:szCs w:val="20"/>
          <w:lang w:val="en-US" w:eastAsia="zh-CN"/>
        </w:rPr>
        <w:t>, “</w:t>
      </w:r>
      <w:bookmarkEnd w:id="17"/>
      <w:r w:rsidRPr="00447715">
        <w:rPr>
          <w:rFonts w:asciiTheme="minorHAnsi" w:eastAsiaTheme="minorHAnsi" w:hAnsiTheme="minorHAnsi" w:cstheme="minorHAnsi"/>
          <w:szCs w:val="20"/>
          <w:lang w:val="en-US" w:eastAsia="zh-CN"/>
        </w:rPr>
        <w:t>Support of NR V2X sidelink AMBR and authorization</w:t>
      </w:r>
      <w:r>
        <w:rPr>
          <w:rFonts w:asciiTheme="minorHAnsi" w:eastAsiaTheme="minorHAnsi" w:hAnsiTheme="minorHAnsi" w:cstheme="minorHAnsi"/>
          <w:szCs w:val="20"/>
          <w:lang w:val="en-US" w:eastAsia="zh-CN"/>
        </w:rPr>
        <w:t>”, F1AP BL CR</w:t>
      </w:r>
    </w:p>
    <w:p w14:paraId="76AE88A9" w14:textId="77777777" w:rsidR="00447715" w:rsidRDefault="00447715" w:rsidP="00E65775">
      <w:pPr>
        <w:pStyle w:val="ListParagraph"/>
        <w:numPr>
          <w:ilvl w:val="0"/>
          <w:numId w:val="2"/>
        </w:numPr>
        <w:rPr>
          <w:rFonts w:asciiTheme="minorHAnsi" w:eastAsiaTheme="minorHAnsi" w:hAnsiTheme="minorHAnsi" w:cstheme="minorHAnsi"/>
          <w:szCs w:val="20"/>
          <w:lang w:val="en-US" w:eastAsia="zh-CN"/>
        </w:rPr>
      </w:pPr>
      <w:r>
        <w:rPr>
          <w:rFonts w:asciiTheme="minorHAnsi" w:eastAsiaTheme="minorHAnsi" w:hAnsiTheme="minorHAnsi" w:cstheme="minorHAnsi"/>
          <w:szCs w:val="20"/>
          <w:lang w:val="en-US" w:eastAsia="zh-CN"/>
        </w:rPr>
        <w:t>R</w:t>
      </w:r>
      <w:r w:rsidRPr="00447715">
        <w:rPr>
          <w:rFonts w:asciiTheme="minorHAnsi" w:eastAsiaTheme="minorHAnsi" w:hAnsiTheme="minorHAnsi" w:cstheme="minorHAnsi"/>
          <w:szCs w:val="20"/>
          <w:lang w:val="en-US" w:eastAsia="zh-CN"/>
        </w:rPr>
        <w:t>2-1914138</w:t>
      </w:r>
      <w:r>
        <w:rPr>
          <w:rFonts w:asciiTheme="minorHAnsi" w:eastAsiaTheme="minorHAnsi" w:hAnsiTheme="minorHAnsi" w:cstheme="minorHAnsi"/>
          <w:szCs w:val="20"/>
          <w:lang w:val="en-US" w:eastAsia="zh-CN"/>
        </w:rPr>
        <w:t>, RAN2 chairman notes on NR V2X session</w:t>
      </w:r>
    </w:p>
    <w:p w14:paraId="4392FCC0" w14:textId="63541189" w:rsidR="00742D3E" w:rsidRPr="00072D39" w:rsidRDefault="009B3268" w:rsidP="009422BF">
      <w:pPr>
        <w:pStyle w:val="ListParagraph"/>
        <w:numPr>
          <w:ilvl w:val="0"/>
          <w:numId w:val="2"/>
        </w:numPr>
        <w:jc w:val="both"/>
      </w:pPr>
      <w:r w:rsidRPr="00072D39">
        <w:rPr>
          <w:rFonts w:asciiTheme="minorHAnsi" w:eastAsiaTheme="minorHAnsi" w:hAnsiTheme="minorHAnsi" w:cstheme="minorHAnsi"/>
          <w:szCs w:val="20"/>
          <w:lang w:val="en-US" w:eastAsia="zh-CN"/>
        </w:rPr>
        <w:t>R3-19</w:t>
      </w:r>
      <w:r w:rsidR="001027D5" w:rsidRPr="00072D39">
        <w:rPr>
          <w:rFonts w:asciiTheme="minorHAnsi" w:eastAsiaTheme="minorHAnsi" w:hAnsiTheme="minorHAnsi" w:cstheme="minorHAnsi"/>
          <w:szCs w:val="20"/>
          <w:lang w:val="en-US" w:eastAsia="zh-CN"/>
        </w:rPr>
        <w:t>5085</w:t>
      </w:r>
      <w:r w:rsidRPr="00072D39">
        <w:rPr>
          <w:rFonts w:asciiTheme="minorHAnsi" w:eastAsiaTheme="minorHAnsi" w:hAnsiTheme="minorHAnsi" w:cstheme="minorHAnsi"/>
          <w:szCs w:val="20"/>
          <w:lang w:val="en-US" w:eastAsia="zh-CN"/>
        </w:rPr>
        <w:t>, “</w:t>
      </w:r>
      <w:r w:rsidR="001027D5" w:rsidRPr="00072D39">
        <w:rPr>
          <w:rFonts w:asciiTheme="minorHAnsi" w:eastAsiaTheme="minorHAnsi" w:hAnsiTheme="minorHAnsi" w:cstheme="minorHAnsi"/>
          <w:szCs w:val="20"/>
          <w:lang w:val="en-US" w:eastAsia="zh-CN"/>
        </w:rPr>
        <w:t>(TP for V2X BL CR for TS 38.473) F1 impacts for support of V2X</w:t>
      </w:r>
      <w:r w:rsidRPr="00072D39">
        <w:rPr>
          <w:rFonts w:asciiTheme="minorHAnsi" w:eastAsiaTheme="minorHAnsi" w:hAnsiTheme="minorHAnsi" w:cstheme="minorHAnsi"/>
          <w:szCs w:val="20"/>
          <w:lang w:val="en-US" w:eastAsia="zh-CN"/>
        </w:rPr>
        <w:t xml:space="preserve">”, </w:t>
      </w:r>
      <w:r w:rsidR="001027D5" w:rsidRPr="00072D39">
        <w:rPr>
          <w:rFonts w:asciiTheme="minorHAnsi" w:eastAsiaTheme="minorHAnsi" w:hAnsiTheme="minorHAnsi" w:cstheme="minorHAnsi"/>
          <w:szCs w:val="20"/>
          <w:lang w:val="en-US" w:eastAsia="zh-CN"/>
        </w:rPr>
        <w:t>Huawei</w:t>
      </w:r>
      <w:r w:rsidRPr="00072D39">
        <w:rPr>
          <w:rFonts w:asciiTheme="minorHAnsi" w:eastAsiaTheme="minorHAnsi" w:hAnsiTheme="minorHAnsi" w:cstheme="minorHAnsi"/>
          <w:szCs w:val="20"/>
          <w:lang w:val="en-US" w:eastAsia="zh-CN"/>
        </w:rPr>
        <w:t>, RAN3#10</w:t>
      </w:r>
      <w:r w:rsidR="001027D5" w:rsidRPr="00072D39">
        <w:rPr>
          <w:rFonts w:asciiTheme="minorHAnsi" w:eastAsiaTheme="minorHAnsi" w:hAnsiTheme="minorHAnsi" w:cstheme="minorHAnsi"/>
          <w:szCs w:val="20"/>
          <w:lang w:val="en-US" w:eastAsia="zh-CN"/>
        </w:rPr>
        <w:t>5bis</w:t>
      </w:r>
    </w:p>
    <w:p w14:paraId="2B318FE2" w14:textId="516A9C06" w:rsidR="00072D39" w:rsidRPr="00072D39" w:rsidRDefault="00072D39" w:rsidP="009422BF">
      <w:pPr>
        <w:pStyle w:val="ListParagraph"/>
        <w:numPr>
          <w:ilvl w:val="0"/>
          <w:numId w:val="2"/>
        </w:numPr>
        <w:jc w:val="both"/>
      </w:pPr>
      <w:r>
        <w:t>R3-19</w:t>
      </w:r>
      <w:r w:rsidR="0089183D">
        <w:t>7318</w:t>
      </w:r>
      <w:bookmarkStart w:id="18" w:name="_GoBack"/>
      <w:bookmarkEnd w:id="18"/>
      <w:r>
        <w:t>, draft LS to RAN2</w:t>
      </w:r>
      <w:r w:rsidR="00D96E74">
        <w:t xml:space="preserve"> on SL UE Information</w:t>
      </w:r>
    </w:p>
    <w:sectPr w:rsidR="00072D39" w:rsidRPr="00072D3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7506"/>
        </w:tabs>
        <w:ind w:left="750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3322276"/>
    <w:multiLevelType w:val="hybridMultilevel"/>
    <w:tmpl w:val="A52AEC2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A923387"/>
    <w:multiLevelType w:val="hybridMultilevel"/>
    <w:tmpl w:val="F8F2DF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B228F9"/>
    <w:multiLevelType w:val="hybridMultilevel"/>
    <w:tmpl w:val="24FC28AC"/>
    <w:lvl w:ilvl="0" w:tplc="5AE693B2">
      <w:numFmt w:val="bullet"/>
      <w:lvlText w:val="-"/>
      <w:lvlJc w:val="left"/>
      <w:pPr>
        <w:ind w:left="1494" w:hanging="360"/>
      </w:pPr>
      <w:rPr>
        <w:rFonts w:ascii="Times New Roman" w:eastAsia="Malgun Gothic" w:hAnsi="Times New Roman" w:cs="Times New Roman" w:hint="default"/>
      </w:rPr>
    </w:lvl>
    <w:lvl w:ilvl="1" w:tplc="53D441CA">
      <w:numFmt w:val="bullet"/>
      <w:lvlText w:val="-"/>
      <w:lvlJc w:val="left"/>
      <w:pPr>
        <w:ind w:left="1934" w:hanging="400"/>
      </w:pPr>
      <w:rPr>
        <w:rFonts w:ascii="Times New Roman" w:eastAsia="Malgun Gothic" w:hAnsi="Times New Roman" w:cs="Times New Roman" w:hint="default"/>
      </w:rPr>
    </w:lvl>
    <w:lvl w:ilvl="2" w:tplc="192E4224">
      <w:start w:val="10"/>
      <w:numFmt w:val="bullet"/>
      <w:lvlText w:val=""/>
      <w:lvlJc w:val="left"/>
      <w:pPr>
        <w:ind w:left="2294" w:hanging="360"/>
      </w:pPr>
      <w:rPr>
        <w:rFonts w:ascii="Wingdings" w:eastAsia="Malgun Gothic" w:hAnsi="Wingdings" w:cs="Times New Roman" w:hint="default"/>
      </w:rPr>
    </w:lvl>
    <w:lvl w:ilvl="3" w:tplc="0409000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5" w15:restartNumberingAfterBreak="0">
    <w:nsid w:val="40274A2D"/>
    <w:multiLevelType w:val="hybridMultilevel"/>
    <w:tmpl w:val="91085B6C"/>
    <w:lvl w:ilvl="0" w:tplc="5AE693B2">
      <w:numFmt w:val="bullet"/>
      <w:lvlText w:val="-"/>
      <w:lvlJc w:val="left"/>
      <w:pPr>
        <w:ind w:left="149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6" w15:restartNumberingAfterBreak="0">
    <w:nsid w:val="5F5177F3"/>
    <w:multiLevelType w:val="hybridMultilevel"/>
    <w:tmpl w:val="EDB24ACC"/>
    <w:lvl w:ilvl="0" w:tplc="04090001">
      <w:start w:val="1"/>
      <w:numFmt w:val="bullet"/>
      <w:lvlText w:val=""/>
      <w:lvlJc w:val="left"/>
      <w:pPr>
        <w:ind w:left="967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7" w15:restartNumberingAfterBreak="0">
    <w:nsid w:val="71343A36"/>
    <w:multiLevelType w:val="hybridMultilevel"/>
    <w:tmpl w:val="CD4A2018"/>
    <w:lvl w:ilvl="0" w:tplc="04090003">
      <w:start w:val="1"/>
      <w:numFmt w:val="bullet"/>
      <w:lvlText w:val=""/>
      <w:lvlJc w:val="left"/>
      <w:pPr>
        <w:ind w:left="149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192E4224">
      <w:start w:val="10"/>
      <w:numFmt w:val="bullet"/>
      <w:lvlText w:val=""/>
      <w:lvlJc w:val="left"/>
      <w:pPr>
        <w:ind w:left="2294" w:hanging="360"/>
      </w:pPr>
      <w:rPr>
        <w:rFonts w:ascii="Wingdings" w:eastAsia="Malgun Gothic" w:hAnsi="Wingdings" w:cs="Times New Roman" w:hint="default"/>
      </w:rPr>
    </w:lvl>
    <w:lvl w:ilvl="3" w:tplc="0409000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8" w15:restartNumberingAfterBreak="0">
    <w:nsid w:val="71A05E3F"/>
    <w:multiLevelType w:val="hybridMultilevel"/>
    <w:tmpl w:val="78B40314"/>
    <w:lvl w:ilvl="0" w:tplc="04090009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00" w:hanging="400"/>
      </w:pPr>
      <w:rPr>
        <w:rFonts w:ascii="Wingdings" w:hAnsi="Wingdings" w:hint="default"/>
      </w:rPr>
    </w:lvl>
  </w:abstractNum>
  <w:abstractNum w:abstractNumId="9" w15:restartNumberingAfterBreak="0">
    <w:nsid w:val="723E7DAC"/>
    <w:multiLevelType w:val="hybridMultilevel"/>
    <w:tmpl w:val="E71E03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8"/>
  </w:num>
  <w:num w:numId="5">
    <w:abstractNumId w:val="3"/>
  </w:num>
  <w:num w:numId="6">
    <w:abstractNumId w:val="9"/>
  </w:num>
  <w:num w:numId="7">
    <w:abstractNumId w:val="6"/>
  </w:num>
  <w:num w:numId="8">
    <w:abstractNumId w:val="7"/>
  </w:num>
  <w:num w:numId="9">
    <w:abstractNumId w:val="4"/>
  </w:num>
  <w:num w:numId="10">
    <w:abstractNumId w:val="8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860"/>
    <w:rsid w:val="00072D39"/>
    <w:rsid w:val="000B1156"/>
    <w:rsid w:val="001027D5"/>
    <w:rsid w:val="00183362"/>
    <w:rsid w:val="002351F7"/>
    <w:rsid w:val="002915E3"/>
    <w:rsid w:val="00447715"/>
    <w:rsid w:val="004528F1"/>
    <w:rsid w:val="004815D8"/>
    <w:rsid w:val="004D0860"/>
    <w:rsid w:val="00590A42"/>
    <w:rsid w:val="00742D3E"/>
    <w:rsid w:val="0089183D"/>
    <w:rsid w:val="00943CB4"/>
    <w:rsid w:val="009B3268"/>
    <w:rsid w:val="00C364E8"/>
    <w:rsid w:val="00D96E74"/>
    <w:rsid w:val="00DA1DD7"/>
    <w:rsid w:val="00F452C0"/>
    <w:rsid w:val="00FA6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B1B47"/>
  <w15:chartTrackingRefBased/>
  <w15:docId w15:val="{F1FF2C83-DF3D-44E1-87F0-AF60D0107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D0860"/>
    <w:pPr>
      <w:spacing w:after="0" w:line="240" w:lineRule="auto"/>
    </w:pPr>
    <w:rPr>
      <w:rFonts w:ascii="Calibri" w:hAnsi="Calibri" w:cs="Calibri"/>
      <w:lang w:eastAsia="sv-SE"/>
    </w:rPr>
  </w:style>
  <w:style w:type="paragraph" w:styleId="Heading1">
    <w:name w:val="heading 1"/>
    <w:aliases w:val="H1"/>
    <w:next w:val="Normal"/>
    <w:link w:val="Heading1Char"/>
    <w:qFormat/>
    <w:rsid w:val="009B3268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9B326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364E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364E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8">
    <w:name w:val="heading 8"/>
    <w:basedOn w:val="Heading1"/>
    <w:next w:val="Normal"/>
    <w:link w:val="Heading8Char"/>
    <w:qFormat/>
    <w:rsid w:val="009B326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B326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915E3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915E3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rsid w:val="002915E3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1Char">
    <w:name w:val="Heading 1 Char"/>
    <w:aliases w:val="H1 Char"/>
    <w:basedOn w:val="DefaultParagraphFont"/>
    <w:link w:val="Heading1"/>
    <w:rsid w:val="009B3268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rsid w:val="009B3268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9B3268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9B3268"/>
    <w:rPr>
      <w:rFonts w:ascii="Arial" w:eastAsia="MS Mincho" w:hAnsi="Arial" w:cs="Times New Roman"/>
      <w:sz w:val="36"/>
      <w:szCs w:val="20"/>
      <w:lang w:val="en-GB"/>
    </w:rPr>
  </w:style>
  <w:style w:type="paragraph" w:customStyle="1" w:styleId="3GPPHeader">
    <w:name w:val="3GPP_Header"/>
    <w:basedOn w:val="Normal"/>
    <w:rsid w:val="009B326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Times New Roman" w:eastAsia="PMingLiU" w:hAnsi="Times New Roman" w:cs="Times New Roman"/>
      <w:b/>
      <w:sz w:val="24"/>
      <w:szCs w:val="20"/>
      <w:lang w:val="en-GB" w:eastAsia="zh-CN"/>
    </w:rPr>
  </w:style>
  <w:style w:type="paragraph" w:customStyle="1" w:styleId="3GPPHeaderArial">
    <w:name w:val="3GPP_Header + Arial"/>
    <w:basedOn w:val="Normal"/>
    <w:rsid w:val="009B3268"/>
    <w:rPr>
      <w:rFonts w:ascii="Arial" w:eastAsia="PMingLiU" w:hAnsi="Arial" w:cs="Arial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9B3268"/>
    <w:pPr>
      <w:spacing w:after="160" w:line="259" w:lineRule="auto"/>
      <w:ind w:left="720"/>
      <w:contextualSpacing/>
    </w:pPr>
    <w:rPr>
      <w:rFonts w:eastAsia="DengXian" w:cs="Times New Roman"/>
      <w:lang w:val="en-GB" w:eastAsia="en-US"/>
    </w:rPr>
  </w:style>
  <w:style w:type="character" w:customStyle="1" w:styleId="THChar">
    <w:name w:val="TH Char"/>
    <w:link w:val="TH"/>
    <w:qFormat/>
    <w:rsid w:val="009B3268"/>
    <w:rPr>
      <w:rFonts w:ascii="Arial" w:eastAsia="SimSun" w:hAnsi="Arial"/>
      <w:b/>
      <w:lang w:val="en-GB"/>
    </w:rPr>
  </w:style>
  <w:style w:type="paragraph" w:customStyle="1" w:styleId="TH">
    <w:name w:val="TH"/>
    <w:basedOn w:val="Normal"/>
    <w:link w:val="THChar"/>
    <w:qFormat/>
    <w:rsid w:val="009B3268"/>
    <w:pPr>
      <w:keepNext/>
      <w:keepLines/>
      <w:spacing w:before="60" w:after="180"/>
      <w:jc w:val="center"/>
    </w:pPr>
    <w:rPr>
      <w:rFonts w:ascii="Arial" w:eastAsia="SimSun" w:hAnsi="Arial" w:cstheme="minorBidi"/>
      <w:b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336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3362"/>
    <w:rPr>
      <w:rFonts w:ascii="Segoe UI" w:hAnsi="Segoe UI" w:cs="Segoe UI"/>
      <w:sz w:val="18"/>
      <w:szCs w:val="18"/>
      <w:lang w:eastAsia="sv-S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364E8"/>
    <w:rPr>
      <w:rFonts w:asciiTheme="majorHAnsi" w:eastAsiaTheme="majorEastAsia" w:hAnsiTheme="majorHAnsi" w:cstheme="majorBidi"/>
      <w:i/>
      <w:iCs/>
      <w:color w:val="2F5496" w:themeColor="accent1" w:themeShade="BF"/>
      <w:lang w:eastAsia="sv-SE"/>
    </w:rPr>
  </w:style>
  <w:style w:type="character" w:customStyle="1" w:styleId="Heading3Char">
    <w:name w:val="Heading 3 Char"/>
    <w:basedOn w:val="DefaultParagraphFont"/>
    <w:link w:val="Heading3"/>
    <w:uiPriority w:val="9"/>
    <w:rsid w:val="00C364E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sv-SE"/>
    </w:rPr>
  </w:style>
  <w:style w:type="paragraph" w:customStyle="1" w:styleId="EditorsNote">
    <w:name w:val="Editor's Note"/>
    <w:aliases w:val="EN"/>
    <w:basedOn w:val="Normal"/>
    <w:link w:val="EditorsNoteChar"/>
    <w:qFormat/>
    <w:rsid w:val="001027D5"/>
    <w:pPr>
      <w:keepLines/>
      <w:spacing w:after="180"/>
      <w:ind w:left="1135" w:hanging="851"/>
    </w:pPr>
    <w:rPr>
      <w:rFonts w:ascii="Times New Roman" w:eastAsia="Malgun Gothic" w:hAnsi="Times New Roman" w:cs="Times New Roman"/>
      <w:color w:val="FF000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027D5"/>
    <w:rPr>
      <w:rFonts w:ascii="Times New Roman" w:eastAsia="Malgun Gothic" w:hAnsi="Times New Roman" w:cs="Times New Roman"/>
      <w:color w:val="FF000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6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A442C74-4308-4387-8A44-C073AE654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CE19E0-462A-4C38-94E4-B62923C643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BA4408-2A23-4378-9DD7-F8C73069B51A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9b239327-9e80-40e4-b1b7-4394fed77a33"/>
    <ds:schemaRef ds:uri="http://purl.org/dc/elements/1.1/"/>
    <ds:schemaRef ds:uri="http://purl.org/dc/terms/"/>
    <ds:schemaRef ds:uri="http://schemas.openxmlformats.org/package/2006/metadata/core-properties"/>
    <ds:schemaRef ds:uri="2f282d3b-eb4a-4b09-b61f-b9593442e286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6</Pages>
  <Words>2152</Words>
  <Characters>11406</Characters>
  <Application>Microsoft Office Word</Application>
  <DocSecurity>0</DocSecurity>
  <Lines>95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4</cp:revision>
  <dcterms:created xsi:type="dcterms:W3CDTF">2019-11-07T13:54:00Z</dcterms:created>
  <dcterms:modified xsi:type="dcterms:W3CDTF">2019-11-08T17:35:00Z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