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583DA" w14:textId="6A08EB91" w:rsidR="00140F26" w:rsidRPr="00140F26" w:rsidRDefault="00140F26" w:rsidP="00140F26">
      <w:pPr>
        <w:tabs>
          <w:tab w:val="right" w:pos="9639"/>
          <w:tab w:val="right" w:pos="13323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140F26">
        <w:rPr>
          <w:rFonts w:ascii="Arial" w:eastAsia="MS Mincho" w:hAnsi="Arial" w:cs="Arial"/>
          <w:b/>
          <w:sz w:val="24"/>
          <w:szCs w:val="24"/>
        </w:rPr>
        <w:t>3GPP TSG-RAN3 Meeting #105bis</w:t>
      </w:r>
      <w:r w:rsidRPr="00140F26">
        <w:rPr>
          <w:rFonts w:ascii="Arial" w:eastAsia="MS Mincho" w:hAnsi="Arial" w:cs="Arial"/>
          <w:b/>
          <w:sz w:val="24"/>
          <w:szCs w:val="24"/>
        </w:rPr>
        <w:tab/>
        <w:t>R3-19</w:t>
      </w:r>
      <w:r w:rsidR="00D17BD5">
        <w:rPr>
          <w:rFonts w:ascii="Arial" w:eastAsia="MS Mincho" w:hAnsi="Arial" w:cs="Arial"/>
          <w:b/>
          <w:sz w:val="24"/>
          <w:szCs w:val="24"/>
        </w:rPr>
        <w:t>5939</w:t>
      </w:r>
      <w:bookmarkStart w:id="0" w:name="_GoBack"/>
      <w:bookmarkEnd w:id="0"/>
    </w:p>
    <w:p w14:paraId="6FE04744" w14:textId="77777777" w:rsidR="00140F26" w:rsidRPr="00140F26" w:rsidRDefault="00140F26" w:rsidP="00140F26">
      <w:pPr>
        <w:widowControl w:val="0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>Chongqing, China, 14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– 18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2019</w:t>
      </w:r>
    </w:p>
    <w:p w14:paraId="1016D28D" w14:textId="77777777" w:rsidR="00ED5306" w:rsidRDefault="00ED5306" w:rsidP="00ED5306">
      <w:pPr>
        <w:rPr>
          <w:rFonts w:ascii="Arial" w:hAnsi="Arial" w:cs="Arial"/>
        </w:rPr>
      </w:pPr>
    </w:p>
    <w:p w14:paraId="56981FE5" w14:textId="6D9EBB0F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306EB6">
        <w:rPr>
          <w:rFonts w:ascii="Arial" w:hAnsi="Arial" w:cs="Arial"/>
          <w:bCs/>
        </w:rPr>
        <w:t xml:space="preserve">LS on </w:t>
      </w:r>
      <w:r w:rsidR="00FD0D53">
        <w:rPr>
          <w:rFonts w:ascii="Arial" w:hAnsi="Arial" w:cs="Arial"/>
          <w:bCs/>
        </w:rPr>
        <w:t>r</w:t>
      </w:r>
      <w:r w:rsidR="00FD0D53" w:rsidRPr="00FD0D53">
        <w:rPr>
          <w:rFonts w:ascii="Arial" w:hAnsi="Arial" w:cs="Arial"/>
          <w:bCs/>
        </w:rPr>
        <w:t>esource coordination between NG-RAN nodes for NR V2X sidelink communication</w:t>
      </w:r>
    </w:p>
    <w:p w14:paraId="250C88A2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CE26CAA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456FB057" w14:textId="76261170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A7D26" w:rsidRPr="007A7D26">
        <w:rPr>
          <w:rFonts w:ascii="Arial" w:hAnsi="Arial" w:cs="Arial"/>
          <w:bCs/>
        </w:rPr>
        <w:t>5G_V2X_NRSL</w:t>
      </w:r>
    </w:p>
    <w:p w14:paraId="68CCD9B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5CA033A" w14:textId="28561848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A7D26">
        <w:rPr>
          <w:rFonts w:ascii="Arial" w:hAnsi="Arial" w:cs="Arial"/>
          <w:bCs/>
          <w:highlight w:val="yellow"/>
        </w:rPr>
        <w:t>Ericsson</w:t>
      </w:r>
      <w:r w:rsidRPr="00306EB6">
        <w:rPr>
          <w:rFonts w:ascii="Arial" w:hAnsi="Arial" w:cs="Arial"/>
          <w:bCs/>
        </w:rPr>
        <w:t xml:space="preserve"> (to be RAN3)</w:t>
      </w:r>
    </w:p>
    <w:p w14:paraId="01EA7A34" w14:textId="7CC82B5E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1B5EBDDD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A677C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</w:p>
    <w:p w14:paraId="394D78B0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C1BD3A6" w14:textId="17FAA8DC" w:rsidR="00ED5306" w:rsidRDefault="00ED5306" w:rsidP="00ED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420A2">
        <w:rPr>
          <w:rFonts w:cs="Arial"/>
          <w:b w:val="0"/>
          <w:bCs/>
        </w:rPr>
        <w:t>Yazid Lyazidi</w:t>
      </w:r>
    </w:p>
    <w:p w14:paraId="6CE58476" w14:textId="14F14457" w:rsidR="00ED5306" w:rsidRPr="00A420A2" w:rsidRDefault="00ED5306" w:rsidP="00ED530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 xml:space="preserve">E-mail </w:t>
      </w:r>
      <w:proofErr w:type="spellStart"/>
      <w:proofErr w:type="gramStart"/>
      <w:r w:rsidRPr="00A420A2">
        <w:rPr>
          <w:rFonts w:cs="Arial"/>
          <w:lang w:val="fr-FR"/>
        </w:rPr>
        <w:t>Address</w:t>
      </w:r>
      <w:proofErr w:type="spellEnd"/>
      <w:r w:rsidRPr="00A420A2">
        <w:rPr>
          <w:rFonts w:cs="Arial"/>
          <w:lang w:val="fr-FR"/>
        </w:rPr>
        <w:t>:</w:t>
      </w:r>
      <w:proofErr w:type="gramEnd"/>
      <w:r w:rsidRPr="00A420A2">
        <w:rPr>
          <w:rFonts w:cs="Arial"/>
          <w:b w:val="0"/>
          <w:bCs/>
          <w:lang w:val="fr-FR"/>
        </w:rPr>
        <w:tab/>
      </w:r>
      <w:r w:rsidR="00A420A2" w:rsidRPr="00A420A2">
        <w:rPr>
          <w:rFonts w:cs="Arial"/>
          <w:b w:val="0"/>
          <w:bCs/>
          <w:lang w:val="fr-FR"/>
        </w:rPr>
        <w:t>Yazid.lyazidi@</w:t>
      </w:r>
      <w:r w:rsidR="00A420A2">
        <w:rPr>
          <w:rFonts w:cs="Arial"/>
          <w:b w:val="0"/>
          <w:bCs/>
          <w:lang w:val="fr-FR"/>
        </w:rPr>
        <w:t>ericsson.com</w:t>
      </w:r>
    </w:p>
    <w:p w14:paraId="3C17816E" w14:textId="77777777" w:rsidR="00ED5306" w:rsidRPr="00A420A2" w:rsidRDefault="00ED5306" w:rsidP="00ED530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CCD2C5B" w14:textId="77777777" w:rsidR="00ED5306" w:rsidRDefault="00ED5306" w:rsidP="00ED530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62B7F45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/>
        </w:rPr>
      </w:pPr>
    </w:p>
    <w:p w14:paraId="1DBE363C" w14:textId="77777777" w:rsidR="00ED5306" w:rsidRDefault="00ED5306" w:rsidP="00ED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533702B" w14:textId="77777777" w:rsidR="00ED5306" w:rsidRDefault="00ED5306" w:rsidP="00ED5306">
      <w:pPr>
        <w:pBdr>
          <w:bottom w:val="single" w:sz="4" w:space="1" w:color="auto"/>
        </w:pBdr>
        <w:rPr>
          <w:rFonts w:ascii="Arial" w:hAnsi="Arial" w:cs="Arial"/>
        </w:rPr>
      </w:pPr>
    </w:p>
    <w:p w14:paraId="4162E954" w14:textId="77777777" w:rsidR="00ED5306" w:rsidRDefault="00ED5306" w:rsidP="00ED5306">
      <w:pPr>
        <w:rPr>
          <w:rFonts w:ascii="Arial" w:hAnsi="Arial" w:cs="Arial"/>
        </w:rPr>
      </w:pPr>
    </w:p>
    <w:p w14:paraId="0A9E0ED7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A93CFD" w14:textId="37EEE260" w:rsidR="00D573C7" w:rsidRDefault="00422573" w:rsidP="007A7D26">
      <w:pPr>
        <w:spacing w:before="180"/>
        <w:rPr>
          <w:rFonts w:ascii="Arial" w:hAnsi="Arial" w:cs="Arial"/>
        </w:rPr>
      </w:pPr>
      <w:r w:rsidRPr="00422573">
        <w:rPr>
          <w:rFonts w:ascii="Arial" w:hAnsi="Arial" w:cs="Arial"/>
        </w:rPr>
        <w:t>RAN3 would like to inform RAN2 that RAN3 has evaluated the need of having</w:t>
      </w:r>
      <w:r w:rsidR="006D249A">
        <w:rPr>
          <w:rFonts w:ascii="Arial" w:hAnsi="Arial" w:cs="Arial"/>
        </w:rPr>
        <w:t xml:space="preserve"> </w:t>
      </w:r>
      <w:r w:rsidRPr="00422573">
        <w:rPr>
          <w:rFonts w:ascii="Arial" w:hAnsi="Arial" w:cs="Arial"/>
        </w:rPr>
        <w:t xml:space="preserve">coordination of </w:t>
      </w:r>
      <w:r w:rsidR="006D249A">
        <w:rPr>
          <w:rFonts w:ascii="Arial" w:hAnsi="Arial" w:cs="Arial"/>
        </w:rPr>
        <w:t xml:space="preserve">UE-dedicated </w:t>
      </w:r>
      <w:r w:rsidRPr="00422573">
        <w:rPr>
          <w:rFonts w:ascii="Arial" w:hAnsi="Arial" w:cs="Arial"/>
        </w:rPr>
        <w:t>sidelink resources between NG-RAN nodes in MR-DC</w:t>
      </w:r>
      <w:r w:rsidR="001A4FDE">
        <w:rPr>
          <w:rFonts w:ascii="Arial" w:hAnsi="Arial" w:cs="Arial"/>
        </w:rPr>
        <w:t xml:space="preserve"> scenario</w:t>
      </w:r>
      <w:r w:rsidR="00385D91">
        <w:rPr>
          <w:rFonts w:ascii="Arial" w:hAnsi="Arial" w:cs="Arial"/>
        </w:rPr>
        <w:t>.</w:t>
      </w:r>
      <w:r w:rsidRPr="00422573">
        <w:rPr>
          <w:rFonts w:ascii="Arial" w:hAnsi="Arial" w:cs="Arial"/>
        </w:rPr>
        <w:t xml:space="preserve"> </w:t>
      </w:r>
    </w:p>
    <w:p w14:paraId="713E9B6E" w14:textId="611A7D41" w:rsidR="00A420A2" w:rsidRDefault="00A303DF" w:rsidP="00A303DF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E45813">
        <w:rPr>
          <w:rFonts w:ascii="Arial" w:hAnsi="Arial" w:cs="Arial"/>
        </w:rPr>
        <w:t xml:space="preserve"> order to</w:t>
      </w:r>
      <w:r w:rsidR="00934DCA" w:rsidRPr="00934DCA">
        <w:rPr>
          <w:rFonts w:ascii="Arial" w:hAnsi="Arial" w:cs="Arial"/>
        </w:rPr>
        <w:t xml:space="preserve"> make sure that SN</w:t>
      </w:r>
      <w:r w:rsidR="001E7E40">
        <w:rPr>
          <w:rFonts w:ascii="Arial" w:hAnsi="Arial" w:cs="Arial"/>
        </w:rPr>
        <w:t>/MN</w:t>
      </w:r>
      <w:r w:rsidR="00934DCA" w:rsidRPr="00934DCA">
        <w:rPr>
          <w:rFonts w:ascii="Arial" w:hAnsi="Arial" w:cs="Arial"/>
        </w:rPr>
        <w:t xml:space="preserve"> does not schedule SL/</w:t>
      </w:r>
      <w:proofErr w:type="spellStart"/>
      <w:r w:rsidR="00934DCA" w:rsidRPr="00934DCA">
        <w:rPr>
          <w:rFonts w:ascii="Arial" w:hAnsi="Arial" w:cs="Arial"/>
        </w:rPr>
        <w:t>Uu</w:t>
      </w:r>
      <w:proofErr w:type="spellEnd"/>
      <w:r w:rsidR="00934DCA" w:rsidRPr="00934DCA">
        <w:rPr>
          <w:rFonts w:ascii="Arial" w:hAnsi="Arial" w:cs="Arial"/>
        </w:rPr>
        <w:t xml:space="preserve"> on resources which are already used for SL by the MN</w:t>
      </w:r>
      <w:r w:rsidR="001E7E40">
        <w:rPr>
          <w:rFonts w:ascii="Arial" w:hAnsi="Arial" w:cs="Arial"/>
        </w:rPr>
        <w:t>/SN</w:t>
      </w:r>
      <w:r w:rsidR="00934DCA">
        <w:rPr>
          <w:rFonts w:ascii="Arial" w:hAnsi="Arial" w:cs="Arial"/>
        </w:rPr>
        <w:t xml:space="preserve"> and avoid UL/DL collisions of </w:t>
      </w:r>
      <w:r w:rsidR="00ED107E">
        <w:rPr>
          <w:rFonts w:ascii="Arial" w:hAnsi="Arial" w:cs="Arial"/>
        </w:rPr>
        <w:t>radio</w:t>
      </w:r>
      <w:r w:rsidR="00934DCA">
        <w:rPr>
          <w:rFonts w:ascii="Arial" w:hAnsi="Arial" w:cs="Arial"/>
        </w:rPr>
        <w:t xml:space="preserve"> resources</w:t>
      </w:r>
      <w:r w:rsidR="00E45813">
        <w:rPr>
          <w:rFonts w:ascii="Arial" w:hAnsi="Arial" w:cs="Arial"/>
        </w:rPr>
        <w:t xml:space="preserve">, </w:t>
      </w:r>
      <w:r w:rsidR="00934DCA">
        <w:rPr>
          <w:rFonts w:ascii="Arial" w:hAnsi="Arial" w:cs="Arial"/>
        </w:rPr>
        <w:t xml:space="preserve">RAN3 has decided </w:t>
      </w:r>
      <w:r w:rsidR="000D1E6C">
        <w:rPr>
          <w:rFonts w:ascii="Arial" w:hAnsi="Arial" w:cs="Arial"/>
        </w:rPr>
        <w:t xml:space="preserve">to </w:t>
      </w:r>
      <w:r w:rsidR="003A1413">
        <w:rPr>
          <w:rFonts w:ascii="Arial" w:hAnsi="Arial" w:cs="Arial"/>
        </w:rPr>
        <w:t>support</w:t>
      </w:r>
      <w:r w:rsidR="00B37208">
        <w:rPr>
          <w:rFonts w:ascii="Arial" w:hAnsi="Arial" w:cs="Arial"/>
        </w:rPr>
        <w:t xml:space="preserve"> </w:t>
      </w:r>
      <w:r w:rsidR="000D1E6C" w:rsidRPr="000D1E6C">
        <w:rPr>
          <w:rFonts w:ascii="Arial" w:hAnsi="Arial" w:cs="Arial"/>
        </w:rPr>
        <w:t>inter-</w:t>
      </w:r>
      <w:r w:rsidR="000D1E6C">
        <w:rPr>
          <w:rFonts w:ascii="Arial" w:hAnsi="Arial" w:cs="Arial"/>
        </w:rPr>
        <w:t>NG-RAN</w:t>
      </w:r>
      <w:r w:rsidR="000D1E6C" w:rsidRPr="000D1E6C">
        <w:rPr>
          <w:rFonts w:ascii="Arial" w:hAnsi="Arial" w:cs="Arial"/>
        </w:rPr>
        <w:t xml:space="preserve"> coordination in </w:t>
      </w:r>
      <w:r w:rsidR="000D1E6C">
        <w:rPr>
          <w:rFonts w:ascii="Arial" w:hAnsi="Arial" w:cs="Arial"/>
        </w:rPr>
        <w:t>MR-</w:t>
      </w:r>
      <w:r w:rsidR="000D1E6C" w:rsidRPr="000D1E6C">
        <w:rPr>
          <w:rFonts w:ascii="Arial" w:hAnsi="Arial" w:cs="Arial"/>
        </w:rPr>
        <w:t>DC</w:t>
      </w:r>
      <w:r w:rsidR="000D1E6C">
        <w:rPr>
          <w:rFonts w:ascii="Arial" w:hAnsi="Arial" w:cs="Arial"/>
        </w:rPr>
        <w:t xml:space="preserve"> scenarios</w:t>
      </w:r>
      <w:r w:rsidR="00A420A2">
        <w:rPr>
          <w:rFonts w:ascii="Arial" w:hAnsi="Arial" w:cs="Arial"/>
        </w:rPr>
        <w:t xml:space="preserve">, </w:t>
      </w:r>
      <w:r w:rsidR="00B01CD7">
        <w:rPr>
          <w:rFonts w:ascii="Arial" w:hAnsi="Arial" w:cs="Arial"/>
        </w:rPr>
        <w:t xml:space="preserve">which </w:t>
      </w:r>
      <w:r w:rsidR="00A420A2" w:rsidRPr="00A420A2">
        <w:rPr>
          <w:rFonts w:ascii="Arial" w:hAnsi="Arial" w:cs="Arial"/>
        </w:rPr>
        <w:t>applies to the MR-DC procedures described in clause 10 of 37.340</w:t>
      </w:r>
      <w:r w:rsidR="00B37208">
        <w:rPr>
          <w:rFonts w:ascii="Arial" w:hAnsi="Arial" w:cs="Arial"/>
        </w:rPr>
        <w:t>.</w:t>
      </w:r>
    </w:p>
    <w:p w14:paraId="4CECED4C" w14:textId="03B79337" w:rsidR="00ED5306" w:rsidRDefault="001D79E1" w:rsidP="007A7D26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</w:t>
      </w:r>
      <w:r w:rsidR="00A303DF">
        <w:rPr>
          <w:rFonts w:ascii="Arial" w:hAnsi="Arial" w:cs="Arial"/>
        </w:rPr>
        <w:t xml:space="preserve">further </w:t>
      </w:r>
      <w:r w:rsidR="00080D84">
        <w:rPr>
          <w:rFonts w:ascii="Arial" w:hAnsi="Arial" w:cs="Arial"/>
        </w:rPr>
        <w:t>mention</w:t>
      </w:r>
      <w:r w:rsidRPr="001D79E1">
        <w:rPr>
          <w:rFonts w:ascii="Arial" w:hAnsi="Arial" w:cs="Arial"/>
        </w:rPr>
        <w:t xml:space="preserve"> that this</w:t>
      </w:r>
      <w:r w:rsidR="00A303DF">
        <w:rPr>
          <w:rFonts w:ascii="Arial" w:hAnsi="Arial" w:cs="Arial"/>
        </w:rPr>
        <w:t xml:space="preserve"> form of</w:t>
      </w:r>
      <w:r w:rsidRPr="001D79E1">
        <w:rPr>
          <w:rFonts w:ascii="Arial" w:hAnsi="Arial" w:cs="Arial"/>
        </w:rPr>
        <w:t xml:space="preserve"> inter-gNB coordination already exists for </w:t>
      </w:r>
      <w:proofErr w:type="spellStart"/>
      <w:r w:rsidRPr="001D79E1">
        <w:rPr>
          <w:rFonts w:ascii="Arial" w:hAnsi="Arial" w:cs="Arial"/>
        </w:rPr>
        <w:t>Uu</w:t>
      </w:r>
      <w:proofErr w:type="spellEnd"/>
      <w:r w:rsidRPr="001D79E1">
        <w:rPr>
          <w:rFonts w:ascii="Arial" w:hAnsi="Arial" w:cs="Arial"/>
        </w:rPr>
        <w:t xml:space="preserve"> in legacy NR</w:t>
      </w:r>
      <w:r w:rsidR="00A303DF">
        <w:rPr>
          <w:rFonts w:ascii="Arial" w:hAnsi="Arial" w:cs="Arial"/>
        </w:rPr>
        <w:t>.</w:t>
      </w:r>
    </w:p>
    <w:p w14:paraId="38586822" w14:textId="77777777" w:rsidR="00ED5306" w:rsidRDefault="00ED5306" w:rsidP="00ED5306">
      <w:pPr>
        <w:rPr>
          <w:rFonts w:ascii="Arial" w:hAnsi="Arial" w:cs="Arial"/>
          <w:iCs/>
          <w:color w:val="FF0000"/>
        </w:rPr>
      </w:pPr>
    </w:p>
    <w:p w14:paraId="329FACEE" w14:textId="77777777" w:rsidR="00ED5306" w:rsidRDefault="00ED5306" w:rsidP="00ED53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B9F25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93B3B4" w14:textId="2634BB7F" w:rsidR="00ED5306" w:rsidRDefault="00ED5306" w:rsidP="00ED5306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1761B2AC" w14:textId="5009C4D6" w:rsidR="00ED5306" w:rsidRDefault="00ED5306" w:rsidP="00ED530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  <w:t xml:space="preserve">RAN3 kindly asks </w:t>
      </w:r>
      <w:r>
        <w:rPr>
          <w:rFonts w:ascii="Arial" w:hAnsi="Arial" w:cs="Arial"/>
        </w:rPr>
        <w:t>RAN2</w:t>
      </w:r>
      <w:r w:rsidRPr="00231D86">
        <w:rPr>
          <w:rFonts w:ascii="Arial" w:hAnsi="Arial" w:cs="Arial"/>
        </w:rPr>
        <w:t xml:space="preserve"> to </w:t>
      </w:r>
      <w:bookmarkEnd w:id="1"/>
      <w:proofErr w:type="gramStart"/>
      <w:r w:rsidR="003A1413">
        <w:rPr>
          <w:rFonts w:ascii="Arial" w:hAnsi="Arial" w:cs="Arial"/>
        </w:rPr>
        <w:t>take into account</w:t>
      </w:r>
      <w:proofErr w:type="gramEnd"/>
      <w:r w:rsidR="003A1413">
        <w:rPr>
          <w:rFonts w:ascii="Arial" w:hAnsi="Arial" w:cs="Arial"/>
        </w:rPr>
        <w:t xml:space="preserve"> the RAN3 decision, and </w:t>
      </w:r>
      <w:r w:rsidR="00D573C7">
        <w:rPr>
          <w:rFonts w:ascii="Arial" w:hAnsi="Arial" w:cs="Arial"/>
        </w:rPr>
        <w:t>provide</w:t>
      </w:r>
      <w:r w:rsidR="003A1413">
        <w:rPr>
          <w:rFonts w:ascii="Arial" w:hAnsi="Arial" w:cs="Arial"/>
        </w:rPr>
        <w:t xml:space="preserve"> feedback, if any.</w:t>
      </w:r>
    </w:p>
    <w:p w14:paraId="1A101F64" w14:textId="77777777" w:rsidR="00ED5306" w:rsidRDefault="00ED5306" w:rsidP="00ED5306">
      <w:pPr>
        <w:spacing w:after="120"/>
        <w:rPr>
          <w:rFonts w:ascii="Arial" w:hAnsi="Arial" w:cs="Arial"/>
        </w:rPr>
      </w:pPr>
    </w:p>
    <w:p w14:paraId="77910DED" w14:textId="77777777" w:rsidR="00ED5306" w:rsidRDefault="00ED5306" w:rsidP="00ED530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12D02BB2" w14:textId="13899ABD" w:rsidR="00ED5306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3269">
        <w:rPr>
          <w:rFonts w:ascii="Arial" w:hAnsi="Arial" w:cs="Arial"/>
          <w:bCs/>
        </w:rPr>
        <w:t>3GPP</w:t>
      </w:r>
      <w:r w:rsidRPr="001477A8">
        <w:rPr>
          <w:rFonts w:ascii="Arial" w:hAnsi="Arial" w:cs="Arial"/>
          <w:bCs/>
        </w:rPr>
        <w:t xml:space="preserve"> RAN3 #10</w:t>
      </w:r>
      <w:r w:rsidR="001664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16647E">
        <w:rPr>
          <w:rFonts w:ascii="Arial" w:hAnsi="Arial" w:cs="Arial"/>
          <w:bCs/>
        </w:rPr>
        <w:t>8</w:t>
      </w:r>
      <w:r w:rsidRPr="001477A8">
        <w:rPr>
          <w:rFonts w:ascii="Arial" w:hAnsi="Arial" w:cs="Arial"/>
          <w:bCs/>
        </w:rPr>
        <w:t>-</w:t>
      </w:r>
      <w:r w:rsidR="0016647E">
        <w:rPr>
          <w:rFonts w:ascii="Arial" w:hAnsi="Arial" w:cs="Arial"/>
          <w:bCs/>
        </w:rPr>
        <w:t>22</w:t>
      </w:r>
      <w:r w:rsidRPr="001477A8"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  <w:t>Reno, US</w:t>
      </w:r>
    </w:p>
    <w:p w14:paraId="57290309" w14:textId="12893235" w:rsidR="00ED5306" w:rsidRPr="000B3269" w:rsidRDefault="00ED5306" w:rsidP="00ED5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</w:t>
      </w:r>
      <w:r w:rsidR="0016647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EE011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EE011B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16647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</w:t>
      </w:r>
      <w:r w:rsidR="0016647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EE011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E011B">
        <w:rPr>
          <w:rFonts w:ascii="Arial" w:hAnsi="Arial" w:cs="Arial"/>
          <w:bCs/>
        </w:rPr>
        <w:t>Greece</w:t>
      </w:r>
    </w:p>
    <w:p w14:paraId="7E894667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828E5"/>
    <w:multiLevelType w:val="hybridMultilevel"/>
    <w:tmpl w:val="28F816FA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AB"/>
    <w:rsid w:val="00080D84"/>
    <w:rsid w:val="000D1E6C"/>
    <w:rsid w:val="000F7D85"/>
    <w:rsid w:val="00140F26"/>
    <w:rsid w:val="0016647E"/>
    <w:rsid w:val="001959C0"/>
    <w:rsid w:val="001A4FDE"/>
    <w:rsid w:val="001D79E1"/>
    <w:rsid w:val="001E7E40"/>
    <w:rsid w:val="002E4E46"/>
    <w:rsid w:val="00385D91"/>
    <w:rsid w:val="003A1413"/>
    <w:rsid w:val="003D544E"/>
    <w:rsid w:val="00422573"/>
    <w:rsid w:val="004C642A"/>
    <w:rsid w:val="00523A79"/>
    <w:rsid w:val="005D17AB"/>
    <w:rsid w:val="006345E3"/>
    <w:rsid w:val="006D249A"/>
    <w:rsid w:val="00742D3E"/>
    <w:rsid w:val="007A7D26"/>
    <w:rsid w:val="00934DCA"/>
    <w:rsid w:val="00A303DF"/>
    <w:rsid w:val="00A420A2"/>
    <w:rsid w:val="00A663F1"/>
    <w:rsid w:val="00B01CD7"/>
    <w:rsid w:val="00B205A7"/>
    <w:rsid w:val="00B37208"/>
    <w:rsid w:val="00C13515"/>
    <w:rsid w:val="00C44370"/>
    <w:rsid w:val="00D17BD5"/>
    <w:rsid w:val="00D573C7"/>
    <w:rsid w:val="00DC1A44"/>
    <w:rsid w:val="00DE0B53"/>
    <w:rsid w:val="00E45813"/>
    <w:rsid w:val="00ED107E"/>
    <w:rsid w:val="00ED5306"/>
    <w:rsid w:val="00EE011B"/>
    <w:rsid w:val="00FD0D53"/>
    <w:rsid w:val="00F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3A34"/>
  <w15:chartTrackingRefBased/>
  <w15:docId w15:val="{9AB2535D-B70A-4283-8EE2-B5DAF408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53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D530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D530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D530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D5306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D530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D5306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ED5306"/>
    <w:rPr>
      <w:color w:val="0000FF"/>
      <w:u w:val="single"/>
    </w:rPr>
  </w:style>
  <w:style w:type="paragraph" w:customStyle="1" w:styleId="3GPPHeader">
    <w:name w:val="3GPP_Header"/>
    <w:basedOn w:val="Normal"/>
    <w:rsid w:val="00ED53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CB9D0-252B-45BD-B9AF-5EDB04519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F52B9A-5027-4C06-8ECC-9DBC7ABA01D8}">
  <ds:schemaRefs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9DA0C50-26FA-41ED-834F-80F56A6DE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39</cp:revision>
  <dcterms:created xsi:type="dcterms:W3CDTF">2019-09-19T13:27:00Z</dcterms:created>
  <dcterms:modified xsi:type="dcterms:W3CDTF">2019-10-04T18:52:00Z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