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FF6C0C" w:rsidRPr="00FF6C0C">
        <w:rPr>
          <w:rFonts w:cs="Arial"/>
          <w:b/>
          <w:sz w:val="24"/>
          <w:szCs w:val="24"/>
        </w:rPr>
        <w:t>R3-195566</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6C0C" w:rsidRPr="00FF6C0C">
        <w:rPr>
          <w:rFonts w:ascii="Arial" w:hAnsi="Arial"/>
          <w:sz w:val="24"/>
          <w:lang w:eastAsia="zh-CN"/>
        </w:rPr>
        <w:t>NG based eMBB HO</w:t>
      </w:r>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6C0C">
        <w:rPr>
          <w:rFonts w:ascii="Arial" w:hAnsi="Arial"/>
          <w:sz w:val="24"/>
          <w:lang w:eastAsia="zh-CN"/>
        </w:rPr>
        <w:t>15.2.1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9C5CE3" w:rsidRDefault="009C5CE3" w:rsidP="009C5CE3">
      <w:pPr>
        <w:rPr>
          <w:lang w:val="en-US"/>
        </w:rPr>
      </w:pPr>
      <w:r>
        <w:rPr>
          <w:lang w:val="en-US"/>
        </w:rPr>
        <w:t>In RAN</w:t>
      </w:r>
      <w:r w:rsidR="00522CFE">
        <w:rPr>
          <w:lang w:val="en-US"/>
        </w:rPr>
        <w:t>2</w:t>
      </w:r>
      <w:r>
        <w:rPr>
          <w:lang w:val="en-US"/>
        </w:rPr>
        <w:t>#10</w:t>
      </w:r>
      <w:r w:rsidR="00403247">
        <w:rPr>
          <w:lang w:val="en-US"/>
        </w:rPr>
        <w:t>7</w:t>
      </w:r>
      <w:r>
        <w:rPr>
          <w:lang w:val="en-US"/>
        </w:rPr>
        <w:t xml:space="preserve"> meeting [1], </w:t>
      </w:r>
      <w:r w:rsidR="00403247">
        <w:rPr>
          <w:lang w:val="en-US"/>
        </w:rPr>
        <w:t xml:space="preserve">enhanced Make-Before-Break </w:t>
      </w:r>
      <w:r w:rsidR="00914187">
        <w:rPr>
          <w:lang w:val="en-US"/>
        </w:rPr>
        <w:t>HO</w:t>
      </w:r>
      <w:r w:rsidR="00623518">
        <w:rPr>
          <w:lang w:val="en-US"/>
        </w:rPr>
        <w:t xml:space="preserve"> (i.e. DAPS named in RAN2)</w:t>
      </w:r>
      <w:r w:rsidR="00914187">
        <w:rPr>
          <w:lang w:val="en-US"/>
        </w:rPr>
        <w:t xml:space="preserve"> </w:t>
      </w:r>
      <w:r w:rsidR="00403247">
        <w:rPr>
          <w:lang w:val="en-US"/>
        </w:rPr>
        <w:t>is</w:t>
      </w:r>
      <w:r>
        <w:rPr>
          <w:lang w:val="en-US"/>
        </w:rPr>
        <w:t xml:space="preserve"> agreed </w:t>
      </w:r>
      <w:r w:rsidR="00EF45F9">
        <w:rPr>
          <w:lang w:val="en-US"/>
        </w:rPr>
        <w:t xml:space="preserve">to achieve </w:t>
      </w:r>
      <w:r w:rsidR="00403247" w:rsidRPr="00403247">
        <w:rPr>
          <w:lang w:val="en-US"/>
        </w:rPr>
        <w:t xml:space="preserve">0ms </w:t>
      </w:r>
      <w:r w:rsidR="003340D8">
        <w:rPr>
          <w:lang w:val="en-US"/>
        </w:rPr>
        <w:t xml:space="preserve">user plane </w:t>
      </w:r>
      <w:r w:rsidR="00403247" w:rsidRPr="00403247">
        <w:rPr>
          <w:lang w:val="en-US"/>
        </w:rPr>
        <w:t>interruption</w:t>
      </w:r>
      <w:r w:rsidR="002D2B11">
        <w:rPr>
          <w:lang w:val="en-US"/>
        </w:rPr>
        <w:t xml:space="preserve"> </w:t>
      </w:r>
      <w:r w:rsidR="003340D8">
        <w:rPr>
          <w:lang w:val="en-US"/>
        </w:rPr>
        <w:t xml:space="preserve">time during handover </w:t>
      </w:r>
      <w:r w:rsidR="002D2B11">
        <w:rPr>
          <w:lang w:val="en-US"/>
        </w:rPr>
        <w:t>in NR</w:t>
      </w:r>
      <w:r w:rsidR="00101F8D">
        <w:rPr>
          <w:lang w:val="en-US"/>
        </w:rPr>
        <w:t xml:space="preserve">: </w:t>
      </w:r>
    </w:p>
    <w:p w:rsidR="00B91FB5" w:rsidRDefault="00B91FB5" w:rsidP="00B91FB5">
      <w:pPr>
        <w:pStyle w:val="Doc-text2"/>
      </w:pPr>
    </w:p>
    <w:p w:rsidR="00B91FB5" w:rsidRDefault="00B91FB5" w:rsidP="00B91FB5">
      <w:pPr>
        <w:pStyle w:val="Doc-text2"/>
        <w:pBdr>
          <w:top w:val="single" w:sz="4" w:space="1" w:color="auto"/>
          <w:left w:val="single" w:sz="4" w:space="4" w:color="auto"/>
          <w:bottom w:val="single" w:sz="4" w:space="1" w:color="auto"/>
          <w:right w:val="single" w:sz="4" w:space="4" w:color="auto"/>
        </w:pBdr>
      </w:pPr>
      <w:r>
        <w:t>Agreements</w:t>
      </w:r>
    </w:p>
    <w:p w:rsidR="00B91FB5" w:rsidRDefault="00B91FB5" w:rsidP="00B91FB5">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B91FB5" w:rsidRDefault="00B91FB5" w:rsidP="00B91FB5">
      <w:pPr>
        <w:pStyle w:val="Doc-text2"/>
      </w:pPr>
    </w:p>
    <w:p w:rsidR="00167A45" w:rsidRDefault="00BE7999" w:rsidP="000A4C5A">
      <w:r>
        <w:t>In</w:t>
      </w:r>
      <w:r w:rsidRPr="00BE7999">
        <w:t xml:space="preserve"> </w:t>
      </w:r>
      <w:r w:rsidR="00794EBF">
        <w:t>p</w:t>
      </w:r>
      <w:r w:rsidRPr="00BE7999">
        <w:t xml:space="preserve">revious RAN3 </w:t>
      </w:r>
      <w:r w:rsidR="00794EBF">
        <w:t>meeting, when discussing e</w:t>
      </w:r>
      <w:r w:rsidR="003D5558">
        <w:t xml:space="preserve">MBB HO, we focus on </w:t>
      </w:r>
      <w:proofErr w:type="spellStart"/>
      <w:r w:rsidR="003D5558">
        <w:t>Xn</w:t>
      </w:r>
      <w:proofErr w:type="spellEnd"/>
      <w:r w:rsidR="003D5558">
        <w:t xml:space="preserve"> </w:t>
      </w:r>
      <w:r w:rsidR="00167A45">
        <w:t>based handover and have the following working assumptions:</w:t>
      </w:r>
    </w:p>
    <w:p w:rsidR="00167A45" w:rsidRPr="00B16F13" w:rsidRDefault="00167A45" w:rsidP="00167A45">
      <w:pPr>
        <w:widowControl w:val="0"/>
        <w:spacing w:after="0"/>
        <w:ind w:left="144" w:hanging="144"/>
        <w:rPr>
          <w:rFonts w:cs="Calibri"/>
          <w:b/>
          <w:color w:val="00B050"/>
          <w:sz w:val="18"/>
          <w:szCs w:val="24"/>
        </w:rPr>
      </w:pPr>
      <w:r w:rsidRPr="00B16F13">
        <w:rPr>
          <w:rFonts w:cs="Calibri"/>
          <w:b/>
          <w:color w:val="00B050"/>
          <w:sz w:val="18"/>
          <w:szCs w:val="24"/>
        </w:rPr>
        <w:t xml:space="preserve">WA: Include MBB HO indicator in </w:t>
      </w:r>
      <w:proofErr w:type="spellStart"/>
      <w:r w:rsidRPr="00B16F13">
        <w:rPr>
          <w:rFonts w:cs="Calibri"/>
          <w:b/>
          <w:color w:val="00B050"/>
          <w:sz w:val="18"/>
          <w:szCs w:val="24"/>
        </w:rPr>
        <w:t>XnAP</w:t>
      </w:r>
      <w:proofErr w:type="spellEnd"/>
      <w:r w:rsidRPr="00B16F13">
        <w:rPr>
          <w:rFonts w:cs="Calibri"/>
          <w:b/>
          <w:color w:val="00B050"/>
          <w:sz w:val="18"/>
          <w:szCs w:val="24"/>
        </w:rPr>
        <w:t xml:space="preserve"> Handover Request</w:t>
      </w:r>
    </w:p>
    <w:p w:rsidR="00167A45" w:rsidRDefault="00167A45" w:rsidP="00167A45">
      <w:r w:rsidRPr="00B16F13">
        <w:rPr>
          <w:rFonts w:cs="Calibri"/>
          <w:b/>
          <w:color w:val="00B050"/>
          <w:sz w:val="18"/>
          <w:szCs w:val="24"/>
        </w:rPr>
        <w:t>WA: Add MBB HO indicator in NGAP: Handover Required</w:t>
      </w:r>
    </w:p>
    <w:p w:rsidR="009C5CE3" w:rsidRDefault="003D5B91" w:rsidP="000A4C5A">
      <w:r>
        <w:t>In this pap</w:t>
      </w:r>
      <w:r w:rsidR="005479FA">
        <w:t>er, we would discuss</w:t>
      </w:r>
      <w:r w:rsidR="003340D8">
        <w:t xml:space="preserve"> whether and</w:t>
      </w:r>
      <w:r w:rsidR="005479FA">
        <w:t xml:space="preserve"> </w:t>
      </w:r>
      <w:r w:rsidR="003340D8" w:rsidRPr="00BE7999">
        <w:t xml:space="preserve">how to support NG based </w:t>
      </w:r>
      <w:r w:rsidR="00CE3481">
        <w:t xml:space="preserve">and S1 based </w:t>
      </w:r>
      <w:r w:rsidR="003340D8">
        <w:t>e</w:t>
      </w:r>
      <w:r w:rsidR="003340D8" w:rsidRPr="00BE7999">
        <w:t>MBB HO</w:t>
      </w:r>
      <w:r w:rsidR="003340D8">
        <w:t xml:space="preserve"> to achieve 0ms</w:t>
      </w:r>
      <w:r w:rsidR="00BE6A13">
        <w:t xml:space="preserve"> interruption time.</w:t>
      </w:r>
    </w:p>
    <w:p w:rsidR="00006AA0" w:rsidRPr="007D3E81" w:rsidRDefault="001811AC" w:rsidP="00006AA0">
      <w:pPr>
        <w:pStyle w:val="10"/>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0D5058" w:rsidRDefault="003A3A74" w:rsidP="00647BBA">
      <w:r>
        <w:t xml:space="preserve">It seems that there is no reason not to specify NG based eMBB handover </w:t>
      </w:r>
      <w:r w:rsidR="00011A69">
        <w:t xml:space="preserve">solution in NR </w:t>
      </w:r>
      <w:r>
        <w:t>and most can be similar as</w:t>
      </w:r>
      <w:r w:rsidRPr="003A3A74">
        <w:t xml:space="preserve"> </w:t>
      </w:r>
      <w:proofErr w:type="spellStart"/>
      <w:r w:rsidRPr="003A3A74">
        <w:t>Xn</w:t>
      </w:r>
      <w:proofErr w:type="spellEnd"/>
      <w:r>
        <w:t xml:space="preserve"> based </w:t>
      </w:r>
      <w:proofErr w:type="spellStart"/>
      <w:r>
        <w:t>eMBB</w:t>
      </w:r>
      <w:proofErr w:type="spellEnd"/>
      <w:r>
        <w:t xml:space="preserve"> </w:t>
      </w:r>
      <w:r w:rsidRPr="003A3A74">
        <w:t>handover</w:t>
      </w:r>
      <w:r>
        <w:t xml:space="preserve">. </w:t>
      </w:r>
      <w:r w:rsidR="00011A69">
        <w:t>In LTE eMBB solution, it is agreed that “</w:t>
      </w:r>
      <w:r w:rsidR="00011A69" w:rsidRPr="00F24BF4">
        <w:rPr>
          <w:i/>
        </w:rPr>
        <w:t>The HANDOVER REQUEST message can also include an indicator to request enhanced make-before-break handover</w:t>
      </w:r>
      <w:r w:rsidR="00011A69">
        <w:t xml:space="preserve">”, based on the indication, the target node can understand that the handover request is for 0ms interruption mobility rather than legacy handover. In NR, this indication is also needed to identity </w:t>
      </w:r>
      <w:r w:rsidR="0090320E">
        <w:t xml:space="preserve">that </w:t>
      </w:r>
      <w:r w:rsidR="00011A69">
        <w:t xml:space="preserve">the request message is </w:t>
      </w:r>
      <w:r w:rsidR="003B6A8C">
        <w:t xml:space="preserve">for </w:t>
      </w:r>
      <w:r w:rsidR="003B6A8C" w:rsidRPr="003B6A8C">
        <w:t>eMBB HO</w:t>
      </w:r>
      <w:r w:rsidR="007C7017">
        <w:t xml:space="preserve">, i.e. </w:t>
      </w:r>
      <w:r w:rsidR="001415A8">
        <w:t>a</w:t>
      </w:r>
      <w:r w:rsidR="001415A8" w:rsidRPr="001415A8">
        <w:t>n indicator can be included in the HANDOVER RE</w:t>
      </w:r>
      <w:r w:rsidR="001415A8">
        <w:t>QUIRED</w:t>
      </w:r>
      <w:r w:rsidR="001415A8" w:rsidRPr="001415A8">
        <w:t xml:space="preserve"> message to request </w:t>
      </w:r>
      <w:r w:rsidR="00C65408">
        <w:t xml:space="preserve">NG based </w:t>
      </w:r>
      <w:r w:rsidR="001415A8" w:rsidRPr="001415A8">
        <w:t>enhanced make-before-break handover</w:t>
      </w:r>
      <w:r w:rsidR="00C65408">
        <w:t xml:space="preserve">. </w:t>
      </w:r>
    </w:p>
    <w:p w:rsidR="00B97022" w:rsidRDefault="00B97022" w:rsidP="00647BBA">
      <w:pPr>
        <w:rPr>
          <w:b/>
        </w:rPr>
      </w:pPr>
      <w:r w:rsidRPr="00B97022">
        <w:rPr>
          <w:b/>
        </w:rPr>
        <w:t xml:space="preserve">Proposal 1: </w:t>
      </w:r>
      <w:r>
        <w:rPr>
          <w:b/>
        </w:rPr>
        <w:t>A</w:t>
      </w:r>
      <w:r w:rsidRPr="00B97022">
        <w:rPr>
          <w:b/>
        </w:rPr>
        <w:t xml:space="preserve">n indicator </w:t>
      </w:r>
      <w:r>
        <w:rPr>
          <w:b/>
        </w:rPr>
        <w:t xml:space="preserve">can be included in </w:t>
      </w:r>
      <w:r w:rsidR="00A40F0E">
        <w:rPr>
          <w:b/>
        </w:rPr>
        <w:t xml:space="preserve">the </w:t>
      </w:r>
      <w:r w:rsidRPr="00B97022">
        <w:rPr>
          <w:b/>
        </w:rPr>
        <w:t xml:space="preserve">HANDOVER </w:t>
      </w:r>
      <w:r w:rsidR="003822D8" w:rsidRPr="003822D8">
        <w:rPr>
          <w:b/>
        </w:rPr>
        <w:t>REQUIRED</w:t>
      </w:r>
      <w:r w:rsidRPr="00B97022">
        <w:rPr>
          <w:b/>
        </w:rPr>
        <w:t xml:space="preserve"> message to request enhanced make-before-break handover.</w:t>
      </w:r>
    </w:p>
    <w:p w:rsidR="0011442D" w:rsidRDefault="0011442D" w:rsidP="00647BBA">
      <w:r w:rsidRPr="0011442D">
        <w:t>I</w:t>
      </w:r>
      <w:r>
        <w:t xml:space="preserve">n LTE, there is a FFS that </w:t>
      </w:r>
      <w:r w:rsidR="00B809E2" w:rsidRPr="00B809E2">
        <w:t>if the enhanced make-before-break indicator is per E-RAB or per UE</w:t>
      </w:r>
      <w:r w:rsidR="00692173">
        <w:t xml:space="preserve">. </w:t>
      </w:r>
      <w:r w:rsidR="00D50FD6">
        <w:t xml:space="preserve">Since </w:t>
      </w:r>
      <w:r w:rsidR="00D50FD6" w:rsidRPr="00D50FD6">
        <w:t>eMBB HO</w:t>
      </w:r>
      <w:r w:rsidR="00D50FD6">
        <w:t xml:space="preserve"> procedure is per UE, if the UE can support </w:t>
      </w:r>
      <w:r w:rsidR="00D50FD6" w:rsidRPr="00D50FD6">
        <w:t>eMBB HO</w:t>
      </w:r>
      <w:r w:rsidR="00092A23">
        <w:t xml:space="preserve"> </w:t>
      </w:r>
      <w:r w:rsidR="00D50FD6">
        <w:t xml:space="preserve">i.e. the UE can </w:t>
      </w:r>
      <w:r w:rsidR="0000272B">
        <w:t>keep</w:t>
      </w:r>
      <w:r w:rsidR="0000272B" w:rsidRPr="0000272B">
        <w:t xml:space="preserve"> the radio link and associated U-plane configuration in the source cell while accessing the target cell</w:t>
      </w:r>
      <w:r w:rsidR="00D01CBD">
        <w:t>, it means that for all the DRBs</w:t>
      </w:r>
      <w:r w:rsidR="00325510">
        <w:t>/PDU sessions the UE supported in the source side</w:t>
      </w:r>
      <w:r w:rsidR="00A34C19">
        <w:t xml:space="preserve">, the </w:t>
      </w:r>
      <w:r w:rsidR="00A34C19" w:rsidRPr="00A34C19">
        <w:t>0ms interruption mobility</w:t>
      </w:r>
      <w:r w:rsidR="00C355A0">
        <w:t xml:space="preserve"> can be supported. Thus, the </w:t>
      </w:r>
      <w:r w:rsidR="00C355A0" w:rsidRPr="00C355A0">
        <w:t>enhanced make-before-break indicator is per UE</w:t>
      </w:r>
      <w:r w:rsidR="00670377">
        <w:t>.</w:t>
      </w:r>
    </w:p>
    <w:p w:rsidR="00670377" w:rsidRPr="00670377" w:rsidRDefault="00670377" w:rsidP="00647BBA">
      <w:pPr>
        <w:rPr>
          <w:b/>
        </w:rPr>
      </w:pPr>
      <w:r>
        <w:rPr>
          <w:b/>
        </w:rPr>
        <w:t>Proposal 2: The</w:t>
      </w:r>
      <w:r w:rsidRPr="00670377">
        <w:rPr>
          <w:b/>
        </w:rPr>
        <w:t xml:space="preserve"> </w:t>
      </w:r>
      <w:r w:rsidR="00BC65AA" w:rsidRPr="00BC65AA">
        <w:rPr>
          <w:b/>
        </w:rPr>
        <w:t xml:space="preserve">enhanced make-before-break indicator </w:t>
      </w:r>
      <w:r w:rsidRPr="00670377">
        <w:rPr>
          <w:b/>
        </w:rPr>
        <w:t>can be</w:t>
      </w:r>
      <w:r w:rsidR="003B3CC0">
        <w:rPr>
          <w:b/>
        </w:rPr>
        <w:t xml:space="preserve"> per UE</w:t>
      </w:r>
      <w:r w:rsidRPr="00670377">
        <w:rPr>
          <w:b/>
        </w:rPr>
        <w:t>.</w:t>
      </w:r>
    </w:p>
    <w:p w:rsidR="00326166" w:rsidRPr="007D3E81" w:rsidRDefault="004C4B74" w:rsidP="001A1F92">
      <w:pPr>
        <w:pStyle w:val="10"/>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3C69CF" w:rsidP="000A4C5A">
      <w:pPr>
        <w:rPr>
          <w:lang w:eastAsia="zh-CN"/>
        </w:rPr>
      </w:pPr>
      <w:r>
        <w:rPr>
          <w:lang w:eastAsia="zh-CN"/>
        </w:rPr>
        <w:t xml:space="preserve">This paper mainly discusses about </w:t>
      </w:r>
      <w:r w:rsidR="00487F74">
        <w:rPr>
          <w:lang w:eastAsia="zh-CN"/>
        </w:rPr>
        <w:t xml:space="preserve">NG based </w:t>
      </w:r>
      <w:r w:rsidR="00CC2992">
        <w:rPr>
          <w:lang w:eastAsia="zh-CN"/>
        </w:rPr>
        <w:t>e</w:t>
      </w:r>
      <w:r w:rsidR="00476CD8" w:rsidRPr="00476CD8">
        <w:rPr>
          <w:lang w:eastAsia="zh-CN"/>
        </w:rPr>
        <w:t>MBB HO solution</w:t>
      </w:r>
      <w:r w:rsidR="00476CD8">
        <w:rPr>
          <w:lang w:eastAsia="zh-CN"/>
        </w:rPr>
        <w:t>, and we have the following proposals</w:t>
      </w:r>
      <w:r w:rsidR="00185A40">
        <w:rPr>
          <w:lang w:eastAsia="zh-CN"/>
        </w:rPr>
        <w:t>:</w:t>
      </w:r>
    </w:p>
    <w:p w:rsidR="00C77A9F" w:rsidRDefault="00C77A9F" w:rsidP="00C77A9F">
      <w:pPr>
        <w:rPr>
          <w:b/>
        </w:rPr>
      </w:pPr>
      <w:bookmarkStart w:id="6" w:name="_Toc423020280"/>
      <w:bookmarkEnd w:id="6"/>
      <w:r w:rsidRPr="00B97022">
        <w:rPr>
          <w:b/>
        </w:rPr>
        <w:t>Proposal 1:</w:t>
      </w:r>
      <w:r w:rsidR="00864224" w:rsidRPr="00864224">
        <w:t xml:space="preserve"> </w:t>
      </w:r>
      <w:r w:rsidR="00864224" w:rsidRPr="00864224">
        <w:rPr>
          <w:b/>
        </w:rPr>
        <w:t>An indicator can be included in the HANDOVER REQUIRED message to request enhanced make-before-break handover.</w:t>
      </w:r>
    </w:p>
    <w:p w:rsidR="00185A40" w:rsidRDefault="00C77A9F" w:rsidP="00C77A9F">
      <w:pPr>
        <w:rPr>
          <w:b/>
        </w:rPr>
      </w:pPr>
      <w:r>
        <w:rPr>
          <w:b/>
        </w:rPr>
        <w:t>Proposal 2: The</w:t>
      </w:r>
      <w:r w:rsidRPr="00670377">
        <w:rPr>
          <w:b/>
        </w:rPr>
        <w:t xml:space="preserve"> </w:t>
      </w:r>
      <w:r w:rsidRPr="00BC65AA">
        <w:rPr>
          <w:b/>
        </w:rPr>
        <w:t xml:space="preserve">enhanced make-before-break indicator </w:t>
      </w:r>
      <w:r w:rsidRPr="00670377">
        <w:rPr>
          <w:b/>
        </w:rPr>
        <w:t>can be</w:t>
      </w:r>
      <w:r>
        <w:rPr>
          <w:b/>
        </w:rPr>
        <w:t xml:space="preserve"> per UE</w:t>
      </w:r>
      <w:r w:rsidRPr="00670377">
        <w:rPr>
          <w:b/>
        </w:rPr>
        <w:t>.</w:t>
      </w:r>
    </w:p>
    <w:p w:rsidR="008F0EE6" w:rsidRPr="00017BA1" w:rsidRDefault="008F0EE6" w:rsidP="00C77A9F">
      <w:pPr>
        <w:rPr>
          <w:lang w:eastAsia="zh-CN"/>
        </w:rPr>
      </w:pPr>
      <w:r w:rsidRPr="00017BA1">
        <w:rPr>
          <w:rFonts w:hint="eastAsia"/>
          <w:lang w:eastAsia="zh-CN"/>
        </w:rPr>
        <w:lastRenderedPageBreak/>
        <w:t>The</w:t>
      </w:r>
      <w:r w:rsidRPr="00017BA1">
        <w:rPr>
          <w:lang w:eastAsia="zh-CN"/>
        </w:rPr>
        <w:t xml:space="preserve"> corresponding CRs to NGAP and S1AP are provided in [2] and [3].</w:t>
      </w:r>
    </w:p>
    <w:p w:rsidR="0001565F" w:rsidRPr="007D3E81" w:rsidRDefault="003921DB" w:rsidP="0013204A">
      <w:pPr>
        <w:pStyle w:val="10"/>
      </w:pPr>
      <w:r>
        <w:t>4</w:t>
      </w:r>
      <w:r w:rsidR="005456E5">
        <w:t xml:space="preserve">. </w:t>
      </w:r>
      <w:r w:rsidR="0001565F" w:rsidRPr="007D3E81">
        <w:t>Reference</w:t>
      </w:r>
    </w:p>
    <w:bookmarkEnd w:id="0"/>
    <w:p w:rsidR="000A4C5A" w:rsidRDefault="0048142E" w:rsidP="00D80659">
      <w:pPr>
        <w:overflowPunct w:val="0"/>
        <w:autoSpaceDE w:val="0"/>
        <w:autoSpaceDN w:val="0"/>
        <w:adjustRightInd w:val="0"/>
        <w:textAlignment w:val="baseline"/>
        <w:rPr>
          <w:rFonts w:eastAsia="SimSun" w:cs="Arial"/>
          <w:lang w:val="de-DE"/>
        </w:rPr>
      </w:pPr>
      <w:r>
        <w:rPr>
          <w:lang w:eastAsia="zh-CN"/>
        </w:rPr>
        <w:t xml:space="preserve">[1] </w:t>
      </w:r>
      <w:r w:rsidRPr="00E21D7C">
        <w:rPr>
          <w:rFonts w:eastAsia="SimSun" w:cs="Arial"/>
          <w:lang w:val="de-DE"/>
        </w:rPr>
        <w:t>Chairman notes, “Draft Report of 3GPP TSG RAN WG2 meeting #107”, Prague.</w:t>
      </w:r>
    </w:p>
    <w:p w:rsidR="009271C2" w:rsidRDefault="008F0EE6" w:rsidP="009271C2">
      <w:pPr>
        <w:overflowPunct w:val="0"/>
        <w:autoSpaceDE w:val="0"/>
        <w:autoSpaceDN w:val="0"/>
        <w:adjustRightInd w:val="0"/>
        <w:textAlignment w:val="baseline"/>
        <w:rPr>
          <w:rFonts w:eastAsia="SimSun" w:cs="Arial"/>
          <w:lang w:val="de-DE" w:eastAsia="zh-CN"/>
        </w:rPr>
      </w:pPr>
      <w:r>
        <w:rPr>
          <w:rFonts w:eastAsia="SimSun" w:cs="Arial" w:hint="eastAsia"/>
          <w:lang w:val="de-DE" w:eastAsia="zh-CN"/>
        </w:rPr>
        <w:t>[</w:t>
      </w:r>
      <w:r>
        <w:rPr>
          <w:rFonts w:eastAsia="SimSun" w:cs="Arial"/>
          <w:lang w:val="de-DE" w:eastAsia="zh-CN"/>
        </w:rPr>
        <w:t>2]</w:t>
      </w:r>
      <w:r>
        <w:rPr>
          <w:rFonts w:eastAsia="SimSun" w:cs="Arial"/>
          <w:lang w:val="de-DE" w:eastAsia="zh-CN"/>
        </w:rPr>
        <w:tab/>
      </w:r>
      <w:r w:rsidR="009271C2">
        <w:rPr>
          <w:rFonts w:eastAsia="SimSun" w:cs="Arial"/>
          <w:lang w:val="de-DE" w:eastAsia="zh-CN"/>
        </w:rPr>
        <w:t>R3-196062</w:t>
      </w:r>
      <w:r w:rsidR="009271C2" w:rsidRPr="009271C2">
        <w:rPr>
          <w:rFonts w:eastAsia="SimSun" w:cs="Arial"/>
          <w:lang w:val="de-DE" w:eastAsia="zh-CN"/>
        </w:rPr>
        <w:tab/>
      </w:r>
      <w:r w:rsidR="009271C2">
        <w:rPr>
          <w:rFonts w:eastAsia="SimSun" w:cs="Arial"/>
          <w:lang w:val="de-DE" w:eastAsia="zh-CN"/>
        </w:rPr>
        <w:t>NG based eMBB HO.</w:t>
      </w:r>
      <w:bookmarkStart w:id="7" w:name="_GoBack"/>
      <w:bookmarkEnd w:id="7"/>
    </w:p>
    <w:p w:rsidR="008F0EE6" w:rsidRPr="00D80659" w:rsidRDefault="009271C2" w:rsidP="009271C2">
      <w:pPr>
        <w:overflowPunct w:val="0"/>
        <w:autoSpaceDE w:val="0"/>
        <w:autoSpaceDN w:val="0"/>
        <w:adjustRightInd w:val="0"/>
        <w:textAlignment w:val="baseline"/>
        <w:rPr>
          <w:rFonts w:eastAsia="SimSun" w:cs="Arial"/>
          <w:lang w:val="de-DE" w:eastAsia="zh-CN"/>
        </w:rPr>
      </w:pPr>
      <w:r>
        <w:rPr>
          <w:rFonts w:eastAsia="SimSun" w:cs="Arial" w:hint="eastAsia"/>
          <w:lang w:val="de-DE" w:eastAsia="zh-CN"/>
        </w:rPr>
        <w:t>[</w:t>
      </w:r>
      <w:r>
        <w:rPr>
          <w:rFonts w:eastAsia="SimSun" w:cs="Arial"/>
          <w:lang w:val="de-DE" w:eastAsia="zh-CN"/>
        </w:rPr>
        <w:t xml:space="preserve">3] </w:t>
      </w:r>
      <w:r w:rsidRPr="009271C2">
        <w:rPr>
          <w:rFonts w:eastAsia="SimSun" w:cs="Arial"/>
          <w:lang w:val="de-DE" w:eastAsia="zh-CN"/>
        </w:rPr>
        <w:t>R3-195567</w:t>
      </w:r>
      <w:r w:rsidRPr="009271C2">
        <w:rPr>
          <w:rFonts w:eastAsia="SimSun" w:cs="Arial"/>
          <w:lang w:val="de-DE" w:eastAsia="zh-CN"/>
        </w:rPr>
        <w:tab/>
        <w:t>S1 based eMBB HO</w:t>
      </w:r>
      <w:r>
        <w:rPr>
          <w:rFonts w:eastAsia="SimSun" w:cs="Arial"/>
          <w:lang w:val="de-DE" w:eastAsia="zh-CN"/>
        </w:rPr>
        <w:t>.</w:t>
      </w:r>
    </w:p>
    <w:sectPr w:rsidR="008F0EE6" w:rsidRPr="00D80659" w:rsidSect="00167A45">
      <w:footerReference w:type="default" r:id="rId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0C9" w:rsidRDefault="002B30C9">
      <w:r>
        <w:separator/>
      </w:r>
    </w:p>
  </w:endnote>
  <w:endnote w:type="continuationSeparator" w:id="0">
    <w:p w:rsidR="002B30C9" w:rsidRDefault="002B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0C9" w:rsidRDefault="002B30C9">
      <w:r>
        <w:separator/>
      </w:r>
    </w:p>
  </w:footnote>
  <w:footnote w:type="continuationSeparator" w:id="0">
    <w:p w:rsidR="002B30C9" w:rsidRDefault="002B3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3"/>
  </w:num>
  <w:num w:numId="4">
    <w:abstractNumId w:val="24"/>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2"/>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2B"/>
    <w:rsid w:val="00002862"/>
    <w:rsid w:val="00002C5F"/>
    <w:rsid w:val="00003904"/>
    <w:rsid w:val="00003DF6"/>
    <w:rsid w:val="00003FCF"/>
    <w:rsid w:val="000044DA"/>
    <w:rsid w:val="0000613E"/>
    <w:rsid w:val="0000678E"/>
    <w:rsid w:val="000068C4"/>
    <w:rsid w:val="00006AA0"/>
    <w:rsid w:val="000110B0"/>
    <w:rsid w:val="000110CA"/>
    <w:rsid w:val="000118F6"/>
    <w:rsid w:val="00011A69"/>
    <w:rsid w:val="00013CB8"/>
    <w:rsid w:val="00015330"/>
    <w:rsid w:val="0001565F"/>
    <w:rsid w:val="00016168"/>
    <w:rsid w:val="0001701A"/>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774"/>
    <w:rsid w:val="000B5F7E"/>
    <w:rsid w:val="000B78CC"/>
    <w:rsid w:val="000C00E1"/>
    <w:rsid w:val="000C42DD"/>
    <w:rsid w:val="000C4B15"/>
    <w:rsid w:val="000C4E93"/>
    <w:rsid w:val="000C6036"/>
    <w:rsid w:val="000C6CBB"/>
    <w:rsid w:val="000C6D76"/>
    <w:rsid w:val="000C6E31"/>
    <w:rsid w:val="000C7168"/>
    <w:rsid w:val="000D0344"/>
    <w:rsid w:val="000D3B23"/>
    <w:rsid w:val="000D468C"/>
    <w:rsid w:val="000D5058"/>
    <w:rsid w:val="000D5B71"/>
    <w:rsid w:val="000D5EC9"/>
    <w:rsid w:val="000D71CD"/>
    <w:rsid w:val="000E02F8"/>
    <w:rsid w:val="000E13C9"/>
    <w:rsid w:val="000E301C"/>
    <w:rsid w:val="000E3370"/>
    <w:rsid w:val="000E33C3"/>
    <w:rsid w:val="000E3DA3"/>
    <w:rsid w:val="000E4329"/>
    <w:rsid w:val="000E558F"/>
    <w:rsid w:val="000E7C81"/>
    <w:rsid w:val="000F025B"/>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B09"/>
    <w:rsid w:val="001362C9"/>
    <w:rsid w:val="00140232"/>
    <w:rsid w:val="0014087A"/>
    <w:rsid w:val="00141333"/>
    <w:rsid w:val="001415A8"/>
    <w:rsid w:val="00141DD6"/>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842"/>
    <w:rsid w:val="001D1EAA"/>
    <w:rsid w:val="001D2965"/>
    <w:rsid w:val="001D4148"/>
    <w:rsid w:val="001D4FA8"/>
    <w:rsid w:val="001D504E"/>
    <w:rsid w:val="001D55B1"/>
    <w:rsid w:val="001D6F72"/>
    <w:rsid w:val="001D711B"/>
    <w:rsid w:val="001E0B57"/>
    <w:rsid w:val="001E0E99"/>
    <w:rsid w:val="001E1A4D"/>
    <w:rsid w:val="001E3038"/>
    <w:rsid w:val="001E35AF"/>
    <w:rsid w:val="001E3784"/>
    <w:rsid w:val="001E3CDC"/>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613A5"/>
    <w:rsid w:val="0026624C"/>
    <w:rsid w:val="00267881"/>
    <w:rsid w:val="002723F2"/>
    <w:rsid w:val="00273654"/>
    <w:rsid w:val="00273821"/>
    <w:rsid w:val="00273FC1"/>
    <w:rsid w:val="00274E67"/>
    <w:rsid w:val="00275746"/>
    <w:rsid w:val="00275D12"/>
    <w:rsid w:val="00276CD2"/>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74B9"/>
    <w:rsid w:val="002F03BC"/>
    <w:rsid w:val="002F0F7A"/>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2D8"/>
    <w:rsid w:val="00382B41"/>
    <w:rsid w:val="003833AF"/>
    <w:rsid w:val="00384193"/>
    <w:rsid w:val="00384EED"/>
    <w:rsid w:val="003852F4"/>
    <w:rsid w:val="003862C3"/>
    <w:rsid w:val="00387985"/>
    <w:rsid w:val="00390EDA"/>
    <w:rsid w:val="00391BE3"/>
    <w:rsid w:val="003921DB"/>
    <w:rsid w:val="003923AD"/>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6A8C"/>
    <w:rsid w:val="003B7C7F"/>
    <w:rsid w:val="003C1312"/>
    <w:rsid w:val="003C1C73"/>
    <w:rsid w:val="003C3310"/>
    <w:rsid w:val="003C4C53"/>
    <w:rsid w:val="003C69CF"/>
    <w:rsid w:val="003C6D51"/>
    <w:rsid w:val="003C7216"/>
    <w:rsid w:val="003C7503"/>
    <w:rsid w:val="003D0E97"/>
    <w:rsid w:val="003D0F1F"/>
    <w:rsid w:val="003D17A2"/>
    <w:rsid w:val="003D1A37"/>
    <w:rsid w:val="003D4B4C"/>
    <w:rsid w:val="003D4CBF"/>
    <w:rsid w:val="003D5558"/>
    <w:rsid w:val="003D558F"/>
    <w:rsid w:val="003D5B91"/>
    <w:rsid w:val="003D5DCB"/>
    <w:rsid w:val="003D6692"/>
    <w:rsid w:val="003D6F36"/>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40324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DFE"/>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5DD"/>
    <w:rsid w:val="00512908"/>
    <w:rsid w:val="0051371E"/>
    <w:rsid w:val="00514BA5"/>
    <w:rsid w:val="00514D26"/>
    <w:rsid w:val="00516344"/>
    <w:rsid w:val="0051671D"/>
    <w:rsid w:val="00516808"/>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36AE"/>
    <w:rsid w:val="005936AF"/>
    <w:rsid w:val="005944E5"/>
    <w:rsid w:val="0059611C"/>
    <w:rsid w:val="0059739D"/>
    <w:rsid w:val="005A2086"/>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E91"/>
    <w:rsid w:val="005D34B6"/>
    <w:rsid w:val="005D38FB"/>
    <w:rsid w:val="005D46A2"/>
    <w:rsid w:val="005D5A2E"/>
    <w:rsid w:val="005D6617"/>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F6F"/>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2EE9"/>
    <w:rsid w:val="00773E86"/>
    <w:rsid w:val="00774029"/>
    <w:rsid w:val="00774723"/>
    <w:rsid w:val="00774B66"/>
    <w:rsid w:val="00775151"/>
    <w:rsid w:val="007751E2"/>
    <w:rsid w:val="007755FD"/>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446A"/>
    <w:rsid w:val="007B512A"/>
    <w:rsid w:val="007B55C3"/>
    <w:rsid w:val="007B5967"/>
    <w:rsid w:val="007B6720"/>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DF7"/>
    <w:rsid w:val="008B2872"/>
    <w:rsid w:val="008B291E"/>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6"/>
    <w:rsid w:val="008F1DD5"/>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1C2"/>
    <w:rsid w:val="00927857"/>
    <w:rsid w:val="00931E63"/>
    <w:rsid w:val="00932114"/>
    <w:rsid w:val="00932AE1"/>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C83"/>
    <w:rsid w:val="00955EC7"/>
    <w:rsid w:val="009568A6"/>
    <w:rsid w:val="00956F3A"/>
    <w:rsid w:val="00957130"/>
    <w:rsid w:val="009612A1"/>
    <w:rsid w:val="00964DEA"/>
    <w:rsid w:val="00966E9C"/>
    <w:rsid w:val="00967109"/>
    <w:rsid w:val="0096740F"/>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D0574"/>
    <w:rsid w:val="009D119A"/>
    <w:rsid w:val="009D12BA"/>
    <w:rsid w:val="009D239E"/>
    <w:rsid w:val="009D268A"/>
    <w:rsid w:val="009D3199"/>
    <w:rsid w:val="009D4386"/>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1E64"/>
    <w:rsid w:val="00A928E5"/>
    <w:rsid w:val="00A934D0"/>
    <w:rsid w:val="00A94392"/>
    <w:rsid w:val="00A95754"/>
    <w:rsid w:val="00A9721B"/>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C79"/>
    <w:rsid w:val="00B27F94"/>
    <w:rsid w:val="00B30D09"/>
    <w:rsid w:val="00B31E2B"/>
    <w:rsid w:val="00B31ED2"/>
    <w:rsid w:val="00B3360C"/>
    <w:rsid w:val="00B33ABD"/>
    <w:rsid w:val="00B347E8"/>
    <w:rsid w:val="00B34A43"/>
    <w:rsid w:val="00B34FB1"/>
    <w:rsid w:val="00B35CC0"/>
    <w:rsid w:val="00B40BA4"/>
    <w:rsid w:val="00B41217"/>
    <w:rsid w:val="00B4292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41"/>
    <w:rsid w:val="00C11121"/>
    <w:rsid w:val="00C11712"/>
    <w:rsid w:val="00C138D6"/>
    <w:rsid w:val="00C14D3D"/>
    <w:rsid w:val="00C168C6"/>
    <w:rsid w:val="00C16A56"/>
    <w:rsid w:val="00C17D9F"/>
    <w:rsid w:val="00C20182"/>
    <w:rsid w:val="00C20F4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952"/>
    <w:rsid w:val="00D45E63"/>
    <w:rsid w:val="00D47B5E"/>
    <w:rsid w:val="00D500FB"/>
    <w:rsid w:val="00D504D2"/>
    <w:rsid w:val="00D507C5"/>
    <w:rsid w:val="00D50FD6"/>
    <w:rsid w:val="00D51DA3"/>
    <w:rsid w:val="00D5234E"/>
    <w:rsid w:val="00D52DEF"/>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F74"/>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7690"/>
    <w:rsid w:val="00E51340"/>
    <w:rsid w:val="00E513E4"/>
    <w:rsid w:val="00E52089"/>
    <w:rsid w:val="00E52205"/>
    <w:rsid w:val="00E54B20"/>
    <w:rsid w:val="00E54D81"/>
    <w:rsid w:val="00E568DE"/>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36AC"/>
    <w:rsid w:val="00E84310"/>
    <w:rsid w:val="00E849D4"/>
    <w:rsid w:val="00E85025"/>
    <w:rsid w:val="00E855A7"/>
    <w:rsid w:val="00E8573F"/>
    <w:rsid w:val="00E85C54"/>
    <w:rsid w:val="00E86828"/>
    <w:rsid w:val="00E86925"/>
    <w:rsid w:val="00E86E33"/>
    <w:rsid w:val="00E87423"/>
    <w:rsid w:val="00E877B5"/>
    <w:rsid w:val="00E901C9"/>
    <w:rsid w:val="00E90EA6"/>
    <w:rsid w:val="00E91C6C"/>
    <w:rsid w:val="00E922A3"/>
    <w:rsid w:val="00E9713D"/>
    <w:rsid w:val="00E973A9"/>
    <w:rsid w:val="00EA1FBE"/>
    <w:rsid w:val="00EA251F"/>
    <w:rsid w:val="00EA32CC"/>
    <w:rsid w:val="00EA6667"/>
    <w:rsid w:val="00EA6D06"/>
    <w:rsid w:val="00EA7651"/>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D7C1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36D4"/>
    <w:rsid w:val="00F23AF6"/>
    <w:rsid w:val="00F2401C"/>
    <w:rsid w:val="00F24BF4"/>
    <w:rsid w:val="00F2536F"/>
    <w:rsid w:val="00F254D3"/>
    <w:rsid w:val="00F25D98"/>
    <w:rsid w:val="00F261D9"/>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D2E"/>
    <w:rsid w:val="00FB4E13"/>
    <w:rsid w:val="00FB4E84"/>
    <w:rsid w:val="00FB575F"/>
    <w:rsid w:val="00FB57F2"/>
    <w:rsid w:val="00FB5D2F"/>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B27"/>
    <w:rsid w:val="00FE536E"/>
    <w:rsid w:val="00FE55FE"/>
    <w:rsid w:val="00FE7A7B"/>
    <w:rsid w:val="00FE7D17"/>
    <w:rsid w:val="00FE7D91"/>
    <w:rsid w:val="00FF1068"/>
    <w:rsid w:val="00FF11A3"/>
    <w:rsid w:val="00FF16B5"/>
    <w:rsid w:val="00FF3A7C"/>
    <w:rsid w:val="00FF3F40"/>
    <w:rsid w:val="00FF42BC"/>
    <w:rsid w:val="00FF5AE0"/>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Huawei004</cp:lastModifiedBy>
  <cp:revision>384</cp:revision>
  <cp:lastPrinted>2009-04-22T07:01:00Z</cp:lastPrinted>
  <dcterms:created xsi:type="dcterms:W3CDTF">2019-09-03T13:03:00Z</dcterms:created>
  <dcterms:modified xsi:type="dcterms:W3CDTF">2019-10-05T01:54:00Z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(3)mOYuy/wIZR0VWfpMXbg2QYtMUF2vPNirzDEbIUcWNGgkCCcRv0M1YNchucYFvoAVAJFq3k97
QUJUUiXF6zp2DO07PR1c814rzaXQXGEB2HEhYF/M7zssKNOSkvQlWLWOUbxJe8NTZ4FaR6JN
b8eYyPY8yhCd2Hd8vj4BnxeENbM0+Dh1sU0s3P7hpGxn6zQbp82p/k60aYjBCXSnoiYuOcLd
eOhi5WOmcWrg6Qmvvn</vt:lpwstr>
  </property>
  <property fmtid="{D5CDD505-2E9C-101B-9397-08002B2CF9AE}" pid="17" name="_2015_ms_pID_7253431">
    <vt:lpwstr>M7So9JyQpKmOJmQHMQQZz9NWbjSuBzlNV4cPQ3KW+gI3oOeI5hZWJm
QmrouPCy6RGaH904b+xjmrLEjIAaqBHycvgfDsVUYjrR1E3GsG5JWkGy2R6r24CWQp4jvWYS
v+xCDoe+sNZiQl6m8Q8Ug+z/5pI0quSJvS2C3ez6/OrNm8/EU3xGIrUcArO1y2f39WDuQ7rB
uTE4qLc/TUIcxUssXt0h63HQDL9liSOBUDEw</vt:lpwstr>
  </property>
  <property fmtid="{D5CDD505-2E9C-101B-9397-08002B2CF9AE}" pid="18" name="_2015_ms_pID_7253432">
    <vt:lpwstr>i+/V/sZO63ize6tkrFe95P8=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1569384091</vt:lpwstr>
  </property>
</Properties>
</file>