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DDDC9" w14:textId="5B810DBA" w:rsidR="00660A86" w:rsidRPr="00E1378B" w:rsidRDefault="00660A86" w:rsidP="00660A86">
      <w:pPr>
        <w:tabs>
          <w:tab w:val="left" w:pos="8364"/>
        </w:tabs>
        <w:spacing w:after="60"/>
        <w:rPr>
          <w:rFonts w:ascii="Arial" w:hAnsi="Arial" w:cs="Arial"/>
          <w:b/>
          <w:sz w:val="24"/>
          <w:szCs w:val="24"/>
        </w:rPr>
      </w:pPr>
      <w:r w:rsidRPr="00E1378B">
        <w:rPr>
          <w:rFonts w:ascii="Arial" w:hAnsi="Arial" w:cs="Arial"/>
          <w:b/>
          <w:sz w:val="24"/>
          <w:szCs w:val="24"/>
        </w:rPr>
        <w:t>3GPP TSG-RAN3 Meeting #10</w:t>
      </w:r>
      <w:r>
        <w:rPr>
          <w:rFonts w:ascii="Arial" w:hAnsi="Arial" w:cs="Arial"/>
          <w:b/>
          <w:sz w:val="24"/>
          <w:szCs w:val="24"/>
        </w:rPr>
        <w:t>5bis</w:t>
      </w:r>
      <w:r w:rsidRPr="00E1378B">
        <w:rPr>
          <w:rFonts w:ascii="Arial" w:hAnsi="Arial" w:cs="Arial"/>
          <w:b/>
          <w:sz w:val="24"/>
          <w:szCs w:val="24"/>
        </w:rPr>
        <w:tab/>
      </w:r>
      <w:bookmarkStart w:id="0" w:name="_GoBack"/>
      <w:r w:rsidRPr="00CA40DF">
        <w:rPr>
          <w:rFonts w:ascii="Arial" w:hAnsi="Arial" w:cs="Arial"/>
          <w:b/>
          <w:sz w:val="24"/>
          <w:szCs w:val="24"/>
        </w:rPr>
        <w:t>R3-19</w:t>
      </w:r>
      <w:r>
        <w:rPr>
          <w:rFonts w:ascii="Arial" w:hAnsi="Arial" w:cs="Arial"/>
          <w:b/>
          <w:sz w:val="24"/>
          <w:szCs w:val="24"/>
        </w:rPr>
        <w:t>49</w:t>
      </w:r>
      <w:r>
        <w:rPr>
          <w:rFonts w:ascii="Arial" w:hAnsi="Arial" w:cs="Arial"/>
          <w:b/>
          <w:sz w:val="24"/>
          <w:szCs w:val="24"/>
        </w:rPr>
        <w:t>12</w:t>
      </w:r>
      <w:bookmarkEnd w:id="0"/>
    </w:p>
    <w:p w14:paraId="31D22F94" w14:textId="77777777" w:rsidR="00660A86" w:rsidRDefault="00660A86" w:rsidP="00660A86">
      <w:pPr>
        <w:pBdr>
          <w:bottom w:val="single" w:sz="12" w:space="1" w:color="auto"/>
        </w:pBdr>
        <w:rPr>
          <w:rFonts w:ascii="Arial" w:hAnsi="Arial" w:cs="Arial"/>
          <w:b/>
          <w:sz w:val="24"/>
          <w:szCs w:val="24"/>
        </w:rPr>
      </w:pPr>
      <w:r w:rsidRPr="009932BA">
        <w:rPr>
          <w:rFonts w:ascii="Arial" w:hAnsi="Arial" w:cs="Arial"/>
          <w:b/>
          <w:sz w:val="24"/>
          <w:szCs w:val="24"/>
        </w:rPr>
        <w:t>Chongqing, China, 14-18 October 2019</w:t>
      </w:r>
    </w:p>
    <w:p w14:paraId="6778119C" w14:textId="77777777" w:rsidR="00660A86" w:rsidRDefault="00660A86" w:rsidP="00660A86"/>
    <w:p w14:paraId="3AA404DB" w14:textId="16DE622C"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115</w:t>
      </w:r>
      <w:r w:rsidR="00AE67BB">
        <w:rPr>
          <w:rFonts w:ascii="Arial" w:hAnsi="Arial" w:cs="Arial"/>
          <w:b/>
          <w:bCs/>
          <w:sz w:val="22"/>
        </w:rPr>
        <w:t>65</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543CCA5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r w:rsidR="0073027E">
        <w:rPr>
          <w:rFonts w:ascii="Arial" w:hAnsi="Arial" w:cs="Arial"/>
          <w:bCs/>
          <w:lang w:val="en-US"/>
        </w:rPr>
        <w:t xml:space="preserve">, </w:t>
      </w:r>
      <w:proofErr w:type="spellStart"/>
      <w:r w:rsidR="0073027E">
        <w:rPr>
          <w:rFonts w:ascii="Arial" w:hAnsi="Arial" w:cs="Arial"/>
          <w:bCs/>
          <w:lang w:val="en-US"/>
        </w:rPr>
        <w:t>LTE_feMob</w:t>
      </w:r>
      <w:proofErr w:type="spellEnd"/>
      <w:r w:rsidR="0073027E">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7C15AB2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AE67BB">
        <w:rPr>
          <w:rFonts w:ascii="Arial" w:hAnsi="Arial" w:cs="Arial"/>
          <w:bCs/>
        </w:rPr>
        <w:t>TSG RAN WG2</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66551AB0"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66411">
        <w:rPr>
          <w:rFonts w:ascii="Arial" w:hAnsi="Arial" w:cs="Arial"/>
          <w:bCs/>
        </w:rPr>
        <w:t>R2-1910807, R2-1910810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62B54A73"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proofErr w:type="spellStart"/>
      <w:r w:rsidR="0073027E">
        <w:rPr>
          <w:rFonts w:ascii="Arial" w:hAnsi="Arial" w:cs="Arial"/>
          <w:lang w:val="en-US"/>
        </w:rPr>
        <w:t>eNB</w:t>
      </w:r>
      <w:proofErr w:type="spellEnd"/>
      <w:r w:rsidR="0073027E">
        <w:rPr>
          <w:rFonts w:ascii="Arial" w:hAnsi="Arial" w:cs="Arial"/>
          <w:lang w:val="en-US"/>
        </w:rPr>
        <w:t>/</w:t>
      </w:r>
      <w:proofErr w:type="spellStart"/>
      <w:r w:rsidR="00E620A5">
        <w:rPr>
          <w:rFonts w:ascii="Arial" w:hAnsi="Arial" w:cs="Arial"/>
          <w:lang w:val="en-US"/>
        </w:rPr>
        <w:t>g</w:t>
      </w:r>
      <w:r w:rsidR="001E3A61">
        <w:rPr>
          <w:rFonts w:ascii="Arial" w:hAnsi="Arial" w:cs="Arial"/>
          <w:lang w:val="en-US"/>
        </w:rPr>
        <w:t>NB</w:t>
      </w:r>
      <w:proofErr w:type="spellEnd"/>
      <w:r w:rsidR="001E3A61">
        <w:rPr>
          <w:rFonts w:ascii="Arial" w:hAnsi="Arial" w:cs="Arial"/>
          <w:lang w:val="en-US"/>
        </w:rPr>
        <w:t xml:space="preserve"> a handover configuration with triggering condition</w:t>
      </w:r>
      <w:r w:rsidR="0045721D">
        <w:rPr>
          <w:rFonts w:ascii="Arial" w:hAnsi="Arial" w:cs="Arial"/>
          <w:lang w:val="en-US"/>
        </w:rPr>
        <w:t>(s)</w:t>
      </w:r>
      <w:r w:rsidR="001E3A61">
        <w:rPr>
          <w:rFonts w:ascii="Arial" w:hAnsi="Arial" w:cs="Arial"/>
          <w:lang w:val="en-US"/>
        </w:rPr>
        <w:t xml:space="preserve">. </w:t>
      </w:r>
      <w:r w:rsidR="00261BDC">
        <w:rPr>
          <w:rFonts w:ascii="Arial" w:hAnsi="Arial" w:cs="Arial"/>
          <w:lang w:val="en-US"/>
        </w:rPr>
        <w:t>T</w:t>
      </w:r>
      <w:r w:rsidR="001E3A61">
        <w:rPr>
          <w:rFonts w:ascii="Arial" w:hAnsi="Arial" w:cs="Arial"/>
          <w:lang w:val="en-US"/>
        </w:rPr>
        <w:t xml:space="preserve">he UE executes a handover </w:t>
      </w:r>
      <w:r w:rsidR="00E96272">
        <w:rPr>
          <w:rFonts w:ascii="Arial" w:hAnsi="Arial" w:cs="Arial"/>
          <w:lang w:val="en-US"/>
        </w:rPr>
        <w:t xml:space="preserve">to a candidate cell </w:t>
      </w:r>
      <w:r w:rsidR="001E3A61">
        <w:rPr>
          <w:rFonts w:ascii="Arial" w:hAnsi="Arial" w:cs="Arial"/>
          <w:lang w:val="en-US"/>
        </w:rPr>
        <w:t>when the triggering condition is met.</w:t>
      </w:r>
      <w:r w:rsidR="002F2983">
        <w:rPr>
          <w:rFonts w:ascii="Arial" w:hAnsi="Arial" w:cs="Arial"/>
          <w:lang w:val="en-US"/>
        </w:rPr>
        <w:t xml:space="preserve"> It has been agreed that </w:t>
      </w:r>
      <w:r w:rsidR="00672176">
        <w:rPr>
          <w:rFonts w:ascii="Arial" w:hAnsi="Arial" w:cs="Arial"/>
          <w:lang w:val="en-US"/>
        </w:rPr>
        <w:t>the handover configuration can include</w:t>
      </w:r>
      <w:r w:rsidR="002F2983">
        <w:rPr>
          <w:rFonts w:ascii="Arial" w:hAnsi="Arial" w:cs="Arial"/>
          <w:lang w:val="en-US"/>
        </w:rPr>
        <w:t xml:space="preserve"> a single or multiple candidate </w:t>
      </w:r>
      <w:proofErr w:type="gramStart"/>
      <w:r w:rsidR="002F2983">
        <w:rPr>
          <w:rFonts w:ascii="Arial" w:hAnsi="Arial" w:cs="Arial"/>
          <w:lang w:val="en-US"/>
        </w:rPr>
        <w:t>cells</w:t>
      </w:r>
      <w:proofErr w:type="gramEnd"/>
      <w:r w:rsidR="002F2983">
        <w:rPr>
          <w:rFonts w:ascii="Arial" w:hAnsi="Arial" w:cs="Arial"/>
          <w:lang w:val="en-US"/>
        </w:rPr>
        <w:t xml:space="preserve"> for CHO.</w:t>
      </w:r>
      <w:r w:rsidR="00352A73">
        <w:rPr>
          <w:rFonts w:ascii="Arial" w:hAnsi="Arial" w:cs="Arial"/>
          <w:lang w:val="en-US"/>
        </w:rPr>
        <w:t xml:space="preserve"> </w:t>
      </w:r>
      <w:r w:rsidR="005542E2">
        <w:rPr>
          <w:rFonts w:ascii="Arial" w:hAnsi="Arial" w:cs="Arial"/>
          <w:lang w:val="en-US"/>
        </w:rPr>
        <w:t>RAN2 agreed f</w:t>
      </w:r>
      <w:r w:rsidR="00352A73">
        <w:rPr>
          <w:rFonts w:ascii="Arial" w:hAnsi="Arial" w:cs="Arial"/>
          <w:lang w:val="en-US"/>
        </w:rPr>
        <w:t xml:space="preserve">or Release 16, </w:t>
      </w:r>
      <w:r w:rsidR="0073027E">
        <w:rPr>
          <w:rFonts w:ascii="Arial" w:hAnsi="Arial" w:cs="Arial"/>
          <w:lang w:val="en-US"/>
        </w:rPr>
        <w:t>intra-</w:t>
      </w:r>
      <w:proofErr w:type="spellStart"/>
      <w:r w:rsidR="0073027E">
        <w:rPr>
          <w:rFonts w:ascii="Arial" w:hAnsi="Arial" w:cs="Arial"/>
          <w:lang w:val="en-US"/>
        </w:rPr>
        <w:t>eNB</w:t>
      </w:r>
      <w:proofErr w:type="spellEnd"/>
      <w:r w:rsidR="0073027E">
        <w:rPr>
          <w:rFonts w:ascii="Arial" w:hAnsi="Arial" w:cs="Arial"/>
          <w:lang w:val="en-US"/>
        </w:rPr>
        <w:t xml:space="preserve"> CHO, </w:t>
      </w:r>
      <w:r w:rsidR="00352A73">
        <w:rPr>
          <w:rFonts w:ascii="Arial" w:hAnsi="Arial" w:cs="Arial"/>
          <w:lang w:val="en-US"/>
        </w:rPr>
        <w:t>intra-</w:t>
      </w:r>
      <w:proofErr w:type="spellStart"/>
      <w:r w:rsidR="00352A73">
        <w:rPr>
          <w:rFonts w:ascii="Arial" w:hAnsi="Arial" w:cs="Arial"/>
          <w:lang w:val="en-US"/>
        </w:rPr>
        <w:t>gNB</w:t>
      </w:r>
      <w:proofErr w:type="spellEnd"/>
      <w:r w:rsidR="00352A73">
        <w:rPr>
          <w:rFonts w:ascii="Arial" w:hAnsi="Arial" w:cs="Arial"/>
          <w:lang w:val="en-US"/>
        </w:rPr>
        <w:t>-CU CHO</w:t>
      </w:r>
      <w:r w:rsidR="0073027E">
        <w:rPr>
          <w:rFonts w:ascii="Arial" w:hAnsi="Arial" w:cs="Arial"/>
          <w:lang w:val="en-US"/>
        </w:rPr>
        <w:t>, X2</w:t>
      </w:r>
      <w:r w:rsidR="006C24E5">
        <w:rPr>
          <w:rFonts w:ascii="Arial" w:hAnsi="Arial" w:cs="Arial"/>
          <w:lang w:val="en-US"/>
        </w:rPr>
        <w:t>-</w:t>
      </w:r>
      <w:r w:rsidR="00511F16">
        <w:rPr>
          <w:rFonts w:ascii="Arial" w:hAnsi="Arial" w:cs="Arial"/>
          <w:lang w:val="en-US"/>
        </w:rPr>
        <w:t xml:space="preserve">based </w:t>
      </w:r>
      <w:r w:rsidR="0073027E">
        <w:rPr>
          <w:rFonts w:ascii="Arial" w:hAnsi="Arial" w:cs="Arial"/>
          <w:lang w:val="en-US"/>
        </w:rPr>
        <w:t>CHO</w:t>
      </w:r>
      <w:r w:rsidR="00352A73">
        <w:rPr>
          <w:rFonts w:ascii="Arial" w:hAnsi="Arial" w:cs="Arial"/>
          <w:lang w:val="en-US"/>
        </w:rPr>
        <w:t xml:space="preserve"> and </w:t>
      </w:r>
      <w:proofErr w:type="spellStart"/>
      <w:r w:rsidR="00352A73">
        <w:rPr>
          <w:rFonts w:ascii="Arial" w:hAnsi="Arial" w:cs="Arial"/>
          <w:lang w:val="en-US"/>
        </w:rPr>
        <w:t>Xn</w:t>
      </w:r>
      <w:proofErr w:type="spellEnd"/>
      <w:r w:rsidR="00352A73">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supported </w:t>
      </w:r>
      <w:r w:rsidR="004D1015">
        <w:rPr>
          <w:rFonts w:ascii="Arial" w:hAnsi="Arial" w:cs="Arial"/>
          <w:lang w:val="en-US"/>
        </w:rPr>
        <w:t>and</w:t>
      </w:r>
      <w:r w:rsidR="00352A73">
        <w:rPr>
          <w:rFonts w:ascii="Arial" w:hAnsi="Arial" w:cs="Arial"/>
          <w:lang w:val="en-US"/>
        </w:rPr>
        <w:t xml:space="preserve"> </w:t>
      </w:r>
      <w:r w:rsidR="0073027E">
        <w:rPr>
          <w:rFonts w:ascii="Arial" w:hAnsi="Arial" w:cs="Arial"/>
          <w:lang w:val="en-US"/>
        </w:rPr>
        <w:t>S1-</w:t>
      </w:r>
      <w:r w:rsidR="00511F16">
        <w:rPr>
          <w:rFonts w:ascii="Arial" w:hAnsi="Arial" w:cs="Arial"/>
          <w:lang w:val="en-US"/>
        </w:rPr>
        <w:t xml:space="preserve">based </w:t>
      </w:r>
      <w:r w:rsidR="0073027E">
        <w:rPr>
          <w:rFonts w:ascii="Arial" w:hAnsi="Arial" w:cs="Arial"/>
          <w:lang w:val="en-US"/>
        </w:rPr>
        <w:t xml:space="preserve">CHO or </w:t>
      </w:r>
      <w:r w:rsidR="00352A73">
        <w:rPr>
          <w:rFonts w:ascii="Arial" w:hAnsi="Arial" w:cs="Arial"/>
          <w:lang w:val="en-US"/>
        </w:rPr>
        <w:t>N2</w:t>
      </w:r>
      <w:r w:rsidR="006C24E5">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w:t>
      </w:r>
      <w:r w:rsidR="00FA029D">
        <w:rPr>
          <w:rFonts w:ascii="Arial" w:hAnsi="Arial" w:cs="Arial"/>
          <w:lang w:val="en-US"/>
        </w:rPr>
        <w:t xml:space="preserve">not </w:t>
      </w:r>
      <w:r w:rsidR="00352A73">
        <w:rPr>
          <w:rFonts w:ascii="Arial" w:hAnsi="Arial" w:cs="Arial"/>
          <w:lang w:val="en-US"/>
        </w:rPr>
        <w:t>supported.</w:t>
      </w:r>
    </w:p>
    <w:p w14:paraId="18975000" w14:textId="2BCD21E4" w:rsidR="00351330" w:rsidRDefault="000C6817" w:rsidP="00351330">
      <w:pPr>
        <w:pStyle w:val="Header"/>
        <w:spacing w:after="120"/>
        <w:rPr>
          <w:rFonts w:ascii="Arial" w:hAnsi="Arial" w:cs="Arial"/>
          <w:lang w:val="en-US"/>
        </w:rPr>
      </w:pPr>
      <w:r>
        <w:rPr>
          <w:rFonts w:ascii="Arial" w:hAnsi="Arial" w:cs="Arial"/>
          <w:lang w:val="en-US"/>
        </w:rPr>
        <w:t>I</w:t>
      </w:r>
      <w:r w:rsidR="00351330">
        <w:rPr>
          <w:rFonts w:ascii="Arial" w:hAnsi="Arial" w:cs="Arial"/>
          <w:lang w:val="en-US"/>
        </w:rPr>
        <w:t>n a legacy handover, whenever the AS key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Pr>
          <w:rFonts w:ascii="Arial" w:hAnsi="Arial" w:cs="Arial"/>
          <w:lang w:val="en-US"/>
        </w:rPr>
        <w:t>/</w:t>
      </w:r>
      <w:proofErr w:type="spellStart"/>
      <w:r w:rsidR="00351330" w:rsidRPr="002F2983">
        <w:rPr>
          <w:rFonts w:ascii="Arial" w:hAnsi="Arial" w:cs="Arial"/>
          <w:lang w:val="en-US"/>
        </w:rPr>
        <w:t>K</w:t>
      </w:r>
      <w:r w:rsidR="00351330">
        <w:rPr>
          <w:rFonts w:ascii="Arial" w:hAnsi="Arial" w:cs="Arial"/>
          <w:vertAlign w:val="subscript"/>
          <w:lang w:val="en-US"/>
        </w:rPr>
        <w:t>g</w:t>
      </w:r>
      <w:r w:rsidR="00351330" w:rsidRPr="002F2983">
        <w:rPr>
          <w:rFonts w:ascii="Arial" w:hAnsi="Arial" w:cs="Arial"/>
          <w:vertAlign w:val="subscript"/>
          <w:lang w:val="en-US"/>
        </w:rPr>
        <w:t>N</w:t>
      </w:r>
      <w:r w:rsidR="00351330">
        <w:rPr>
          <w:rFonts w:ascii="Arial" w:hAnsi="Arial" w:cs="Arial"/>
          <w:vertAlign w:val="subscript"/>
          <w:lang w:val="en-US"/>
        </w:rPr>
        <w:t>B</w:t>
      </w:r>
      <w:proofErr w:type="spellEnd"/>
      <w:r w:rsidR="00351330">
        <w:rPr>
          <w:rFonts w:ascii="Arial" w:hAnsi="Arial" w:cs="Arial"/>
          <w:lang w:val="en-US"/>
        </w:rPr>
        <w:t xml:space="preserve">) is to be updated, </w:t>
      </w:r>
      <w:r w:rsidR="00351330" w:rsidRPr="002F2983">
        <w:rPr>
          <w:rFonts w:ascii="Arial" w:hAnsi="Arial" w:cs="Arial"/>
          <w:lang w:val="en-US"/>
        </w:rPr>
        <w:t xml:space="preserve">the source </w:t>
      </w:r>
      <w:proofErr w:type="spellStart"/>
      <w:r w:rsidR="00351330" w:rsidRPr="002F2983">
        <w:rPr>
          <w:rFonts w:ascii="Arial" w:hAnsi="Arial" w:cs="Arial"/>
          <w:lang w:val="en-US"/>
        </w:rPr>
        <w:t>eNB</w:t>
      </w:r>
      <w:proofErr w:type="spellEnd"/>
      <w:r>
        <w:rPr>
          <w:rFonts w:ascii="Arial" w:hAnsi="Arial" w:cs="Arial"/>
          <w:lang w:val="en-US"/>
        </w:rPr>
        <w:t>/</w:t>
      </w:r>
      <w:proofErr w:type="spellStart"/>
      <w:r>
        <w:rPr>
          <w:rFonts w:ascii="Arial" w:hAnsi="Arial" w:cs="Arial"/>
          <w:lang w:val="en-US"/>
        </w:rPr>
        <w:t>gNB</w:t>
      </w:r>
      <w:proofErr w:type="spellEnd"/>
      <w:r w:rsidR="00351330" w:rsidRPr="002F2983">
        <w:rPr>
          <w:rFonts w:ascii="Arial" w:hAnsi="Arial" w:cs="Arial"/>
          <w:lang w:val="en-US"/>
        </w:rPr>
        <w:t xml:space="preserve"> shall perform a vertical key derivation in case it has an unused {NH, NCC} pair, otherwise, it shall perform a horizontal derivation from the currently active </w:t>
      </w:r>
      <w:proofErr w:type="spellStart"/>
      <w:r w:rsidR="00444C60" w:rsidRPr="002F2983">
        <w:rPr>
          <w:rFonts w:ascii="Arial" w:hAnsi="Arial" w:cs="Arial"/>
          <w:lang w:val="en-US"/>
        </w:rPr>
        <w:t>K</w:t>
      </w:r>
      <w:r w:rsidR="00444C60" w:rsidRPr="002F2983">
        <w:rPr>
          <w:rFonts w:ascii="Arial" w:hAnsi="Arial" w:cs="Arial"/>
          <w:vertAlign w:val="subscript"/>
          <w:lang w:val="en-US"/>
        </w:rPr>
        <w:t>eNB</w:t>
      </w:r>
      <w:proofErr w:type="spellEnd"/>
      <w:r w:rsidR="00444C60">
        <w:rPr>
          <w:rFonts w:ascii="Arial" w:hAnsi="Arial" w:cs="Arial"/>
          <w:lang w:val="en-US"/>
        </w:rPr>
        <w:t>/</w:t>
      </w:r>
      <w:proofErr w:type="spellStart"/>
      <w:r w:rsidR="00444C60" w:rsidRPr="002F2983">
        <w:rPr>
          <w:rFonts w:ascii="Arial" w:hAnsi="Arial" w:cs="Arial"/>
          <w:lang w:val="en-US"/>
        </w:rPr>
        <w:t>K</w:t>
      </w:r>
      <w:r w:rsidR="00444C60">
        <w:rPr>
          <w:rFonts w:ascii="Arial" w:hAnsi="Arial" w:cs="Arial"/>
          <w:vertAlign w:val="subscript"/>
          <w:lang w:val="en-US"/>
        </w:rPr>
        <w:t>g</w:t>
      </w:r>
      <w:r w:rsidR="00444C60" w:rsidRPr="002F2983">
        <w:rPr>
          <w:rFonts w:ascii="Arial" w:hAnsi="Arial" w:cs="Arial"/>
          <w:vertAlign w:val="subscript"/>
          <w:lang w:val="en-US"/>
        </w:rPr>
        <w:t>N</w:t>
      </w:r>
      <w:r w:rsidR="00444C60">
        <w:rPr>
          <w:rFonts w:ascii="Arial" w:hAnsi="Arial" w:cs="Arial"/>
          <w:vertAlign w:val="subscript"/>
          <w:lang w:val="en-US"/>
        </w:rPr>
        <w:t>B</w:t>
      </w:r>
      <w:proofErr w:type="spellEnd"/>
      <w:r w:rsidR="00351330" w:rsidRPr="002F2983">
        <w:rPr>
          <w:rFonts w:ascii="Arial" w:hAnsi="Arial" w:cs="Arial"/>
          <w:lang w:val="en-US"/>
        </w:rPr>
        <w:t>. The derived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sidRPr="002F2983">
        <w:rPr>
          <w:rFonts w:ascii="Arial" w:hAnsi="Arial" w:cs="Arial"/>
          <w:lang w:val="en-US"/>
        </w:rPr>
        <w:t>*</w:t>
      </w:r>
      <w:r w:rsidR="00444C60">
        <w:rPr>
          <w:rFonts w:ascii="Arial" w:hAnsi="Arial" w:cs="Arial"/>
          <w:lang w:val="en-US"/>
        </w:rPr>
        <w:t>/</w:t>
      </w:r>
      <w:r w:rsidR="00444C60" w:rsidRPr="00444C60">
        <w:rPr>
          <w:rFonts w:ascii="Arial" w:hAnsi="Arial" w:cs="Arial"/>
          <w:lang w:val="en-US"/>
        </w:rPr>
        <w:t xml:space="preserve"> </w:t>
      </w:r>
      <w:r w:rsidR="00444C60" w:rsidRPr="002F2983">
        <w:rPr>
          <w:rFonts w:ascii="Arial" w:hAnsi="Arial" w:cs="Arial"/>
          <w:lang w:val="en-US"/>
        </w:rPr>
        <w:t>K</w:t>
      </w:r>
      <w:r w:rsidR="00444C60" w:rsidRPr="002F2983">
        <w:rPr>
          <w:rFonts w:ascii="Arial" w:hAnsi="Arial" w:cs="Arial"/>
          <w:vertAlign w:val="subscript"/>
          <w:lang w:val="en-US"/>
        </w:rPr>
        <w:t>N</w:t>
      </w:r>
      <w:r w:rsidR="00444C60">
        <w:rPr>
          <w:rFonts w:ascii="Arial" w:hAnsi="Arial" w:cs="Arial"/>
          <w:vertAlign w:val="subscript"/>
          <w:lang w:val="en-US"/>
        </w:rPr>
        <w:t>G-RAN</w:t>
      </w:r>
      <w:r w:rsidR="00444C60" w:rsidRPr="002F2983">
        <w:rPr>
          <w:rFonts w:ascii="Arial" w:hAnsi="Arial" w:cs="Arial"/>
          <w:lang w:val="en-US"/>
        </w:rPr>
        <w:t>*</w:t>
      </w:r>
      <w:r w:rsidR="00351330" w:rsidRPr="002F2983">
        <w:rPr>
          <w:rFonts w:ascii="Arial" w:hAnsi="Arial" w:cs="Arial"/>
          <w:lang w:val="en-US"/>
        </w:rPr>
        <w:t xml:space="preserve">, NCC} will be sent to the target </w:t>
      </w:r>
      <w:proofErr w:type="spellStart"/>
      <w:r w:rsidR="00351330" w:rsidRPr="002F2983">
        <w:rPr>
          <w:rFonts w:ascii="Arial" w:hAnsi="Arial" w:cs="Arial"/>
          <w:lang w:val="en-US"/>
        </w:rPr>
        <w:t>eNB</w:t>
      </w:r>
      <w:proofErr w:type="spellEnd"/>
      <w:r>
        <w:rPr>
          <w:rFonts w:ascii="Arial" w:hAnsi="Arial" w:cs="Arial"/>
          <w:lang w:val="en-US"/>
        </w:rPr>
        <w:t>/</w:t>
      </w:r>
      <w:proofErr w:type="spellStart"/>
      <w:r>
        <w:rPr>
          <w:rFonts w:ascii="Arial" w:hAnsi="Arial" w:cs="Arial"/>
          <w:lang w:val="en-US"/>
        </w:rPr>
        <w:t>gNB</w:t>
      </w:r>
      <w:proofErr w:type="spellEnd"/>
      <w:r>
        <w:rPr>
          <w:rFonts w:ascii="Arial" w:hAnsi="Arial" w:cs="Arial"/>
          <w:lang w:val="en-US"/>
        </w:rPr>
        <w:t>. According to TS</w:t>
      </w:r>
      <w:r w:rsidR="00261BDC">
        <w:rPr>
          <w:rFonts w:ascii="Arial" w:hAnsi="Arial" w:cs="Arial"/>
          <w:lang w:val="en-US"/>
        </w:rPr>
        <w:t xml:space="preserve"> </w:t>
      </w:r>
      <w:r>
        <w:rPr>
          <w:rFonts w:ascii="Arial" w:hAnsi="Arial" w:cs="Arial"/>
          <w:lang w:val="en-US"/>
        </w:rPr>
        <w:t>33.401</w:t>
      </w:r>
      <w:r w:rsidR="00746947">
        <w:rPr>
          <w:rFonts w:ascii="Arial" w:hAnsi="Arial" w:cs="Arial"/>
          <w:lang w:val="en-US"/>
        </w:rPr>
        <w:t xml:space="preserve"> </w:t>
      </w:r>
      <w:r w:rsidR="00672176">
        <w:rPr>
          <w:rFonts w:ascii="Arial" w:hAnsi="Arial" w:cs="Arial"/>
          <w:lang w:val="en-US"/>
        </w:rPr>
        <w:t xml:space="preserve">the AS key shall always be refreshed during handover whereas according to TS 33.501 if there is change in the PDCP anchor point for the DRB(s) of the UE the AS key shall be refreshed else </w:t>
      </w:r>
      <w:r w:rsidR="00444C60">
        <w:rPr>
          <w:rFonts w:ascii="Arial" w:hAnsi="Arial" w:cs="Arial"/>
          <w:lang w:val="en-US"/>
        </w:rPr>
        <w:t xml:space="preserve">whether to update or retain the AS key </w:t>
      </w:r>
      <w:r w:rsidR="00672176">
        <w:rPr>
          <w:rFonts w:ascii="Arial" w:hAnsi="Arial" w:cs="Arial"/>
          <w:lang w:val="en-US"/>
        </w:rPr>
        <w:t xml:space="preserve">is </w:t>
      </w:r>
      <w:r w:rsidR="00444C60">
        <w:rPr>
          <w:rFonts w:ascii="Arial" w:hAnsi="Arial" w:cs="Arial"/>
          <w:lang w:val="en-US"/>
        </w:rPr>
        <w:t xml:space="preserve">based on </w:t>
      </w:r>
      <w:r w:rsidR="00672176">
        <w:rPr>
          <w:rFonts w:ascii="Arial" w:hAnsi="Arial" w:cs="Arial"/>
          <w:lang w:val="en-US"/>
        </w:rPr>
        <w:t>operator</w:t>
      </w:r>
      <w:r w:rsidR="00444C60">
        <w:rPr>
          <w:rFonts w:ascii="Arial" w:hAnsi="Arial" w:cs="Arial"/>
          <w:lang w:val="en-US"/>
        </w:rPr>
        <w:t xml:space="preserve"> policy</w:t>
      </w:r>
      <w:r w:rsidR="00351330" w:rsidRPr="002F2983">
        <w:rPr>
          <w:rFonts w:ascii="Arial" w:hAnsi="Arial" w:cs="Arial"/>
          <w:lang w:val="en-US"/>
        </w:rPr>
        <w:t>.</w:t>
      </w:r>
    </w:p>
    <w:p w14:paraId="155EA427" w14:textId="63AF003B" w:rsidR="002F2983" w:rsidRDefault="006C24E5" w:rsidP="00843E74">
      <w:pPr>
        <w:pStyle w:val="Header"/>
        <w:spacing w:after="120"/>
        <w:rPr>
          <w:rFonts w:ascii="Arial" w:hAnsi="Arial" w:cs="Arial"/>
          <w:lang w:val="en-US"/>
        </w:rPr>
      </w:pPr>
      <w:r>
        <w:rPr>
          <w:rFonts w:ascii="Arial" w:hAnsi="Arial" w:cs="Arial"/>
          <w:lang w:val="en-US"/>
        </w:rPr>
        <w:t>RAN2 assumes that, i</w:t>
      </w:r>
      <w:r w:rsidR="002F2983">
        <w:rPr>
          <w:rFonts w:ascii="Arial" w:hAnsi="Arial" w:cs="Arial"/>
          <w:lang w:val="en-US"/>
        </w:rPr>
        <w:t xml:space="preserve">n CHO, </w:t>
      </w:r>
      <w:r w:rsidR="00017748">
        <w:rPr>
          <w:rFonts w:ascii="Arial" w:hAnsi="Arial" w:cs="Arial"/>
          <w:lang w:val="en-US"/>
        </w:rPr>
        <w:t>if</w:t>
      </w:r>
      <w:r w:rsidR="002F2983">
        <w:rPr>
          <w:rFonts w:ascii="Arial" w:hAnsi="Arial" w:cs="Arial"/>
          <w:lang w:val="en-US"/>
        </w:rPr>
        <w:t xml:space="preserve"> there are multiple candidate cells</w:t>
      </w:r>
      <w:r w:rsidR="00444C60">
        <w:rPr>
          <w:rFonts w:ascii="Arial" w:hAnsi="Arial" w:cs="Arial"/>
          <w:lang w:val="en-US"/>
        </w:rPr>
        <w:t xml:space="preserve"> that require key updates</w:t>
      </w:r>
      <w:r w:rsidR="002F2983">
        <w:rPr>
          <w:rFonts w:ascii="Arial" w:hAnsi="Arial" w:cs="Arial"/>
          <w:lang w:val="en-US"/>
        </w:rPr>
        <w:t>, the above principle will be applied to each of the candidate cells</w:t>
      </w:r>
      <w:r w:rsidR="00746947">
        <w:rPr>
          <w:rFonts w:ascii="Arial" w:hAnsi="Arial" w:cs="Arial"/>
          <w:lang w:val="en-US"/>
        </w:rPr>
        <w:t xml:space="preserve"> (refer to </w:t>
      </w:r>
      <w:r w:rsidR="00EC4A2E">
        <w:rPr>
          <w:rFonts w:ascii="Arial" w:hAnsi="Arial" w:cs="Arial"/>
          <w:lang w:val="en-US"/>
        </w:rPr>
        <w:t>the attachments</w:t>
      </w:r>
      <w:r w:rsidR="00746947">
        <w:rPr>
          <w:rFonts w:ascii="Arial" w:hAnsi="Arial" w:cs="Arial"/>
          <w:lang w:val="en-US"/>
        </w:rPr>
        <w:t>).</w:t>
      </w:r>
    </w:p>
    <w:p w14:paraId="3BFB6CE2" w14:textId="01E1E443" w:rsidR="00112E64" w:rsidRDefault="00017748" w:rsidP="00112E64">
      <w:pPr>
        <w:pStyle w:val="Header"/>
        <w:spacing w:after="120"/>
        <w:rPr>
          <w:rFonts w:ascii="Arial" w:hAnsi="Arial" w:cs="Arial"/>
        </w:rPr>
      </w:pPr>
      <w:r>
        <w:rPr>
          <w:rFonts w:ascii="Arial" w:hAnsi="Arial" w:cs="Arial"/>
        </w:rPr>
        <w:t xml:space="preserve">RAN2 </w:t>
      </w:r>
      <w:r w:rsidR="00672176">
        <w:rPr>
          <w:rFonts w:ascii="Arial" w:hAnsi="Arial" w:cs="Arial"/>
        </w:rPr>
        <w:t xml:space="preserve">assumes there are no </w:t>
      </w:r>
      <w:r w:rsidR="00A2739C">
        <w:rPr>
          <w:rFonts w:ascii="Arial" w:hAnsi="Arial" w:cs="Arial"/>
        </w:rPr>
        <w:t>security issues for the AS key derivation for multiple candidate cells in CHO</w:t>
      </w:r>
      <w:r w:rsidR="00672176">
        <w:rPr>
          <w:rFonts w:ascii="Arial" w:hAnsi="Arial" w:cs="Arial"/>
        </w:rPr>
        <w:t xml:space="preserve">.  However, RAN2 would like to </w:t>
      </w:r>
      <w:r w:rsidR="007E5CA9">
        <w:rPr>
          <w:rFonts w:ascii="Arial" w:hAnsi="Arial" w:cs="Arial"/>
        </w:rPr>
        <w:t>get feedback from</w:t>
      </w:r>
      <w:r w:rsidR="00672176">
        <w:rPr>
          <w:rFonts w:ascii="Arial" w:hAnsi="Arial" w:cs="Arial"/>
        </w:rPr>
        <w:t xml:space="preserve"> SA3 whether there are </w:t>
      </w:r>
      <w:r w:rsidR="007E5CA9">
        <w:rPr>
          <w:rFonts w:ascii="Arial" w:hAnsi="Arial" w:cs="Arial"/>
        </w:rPr>
        <w:t>any</w:t>
      </w:r>
      <w:r w:rsidR="00672176">
        <w:rPr>
          <w:rFonts w:ascii="Arial" w:hAnsi="Arial" w:cs="Arial"/>
        </w:rPr>
        <w:t xml:space="preserve"> security issues</w:t>
      </w:r>
      <w:r w:rsidR="007E5CA9">
        <w:rPr>
          <w:rFonts w:ascii="Arial" w:hAnsi="Arial" w:cs="Arial"/>
        </w:rPr>
        <w:t>.</w:t>
      </w:r>
      <w:r w:rsidR="00672176">
        <w:rPr>
          <w:rFonts w:ascii="Arial" w:hAnsi="Arial" w:cs="Arial"/>
        </w:rPr>
        <w:t xml:space="preserve"> </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2C5AAC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7E5CA9">
        <w:rPr>
          <w:rFonts w:ascii="Arial" w:hAnsi="Arial" w:cs="Arial"/>
        </w:rPr>
        <w:t>provide any feedback about if</w:t>
      </w:r>
      <w:r w:rsidR="00672176">
        <w:rPr>
          <w:rFonts w:ascii="Arial" w:hAnsi="Arial" w:cs="Arial"/>
        </w:rPr>
        <w:t xml:space="preserve">  there are </w:t>
      </w:r>
      <w:r w:rsidR="007E5CA9">
        <w:rPr>
          <w:rFonts w:ascii="Arial" w:hAnsi="Arial" w:cs="Arial"/>
        </w:rPr>
        <w:t>any</w:t>
      </w:r>
      <w:r w:rsidR="00672176">
        <w:rPr>
          <w:rFonts w:ascii="Arial" w:hAnsi="Arial" w:cs="Arial"/>
        </w:rPr>
        <w:t xml:space="preserve"> security issues</w:t>
      </w:r>
      <w:r w:rsidR="007E5CA9">
        <w:rPr>
          <w:rFonts w:ascii="Arial" w:hAnsi="Arial" w:cs="Arial"/>
        </w:rPr>
        <w:t xml:space="preserve"> for CHO</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9C18" w14:textId="77777777" w:rsidR="00F27BD1" w:rsidRDefault="00F27BD1">
      <w:r>
        <w:separator/>
      </w:r>
    </w:p>
  </w:endnote>
  <w:endnote w:type="continuationSeparator" w:id="0">
    <w:p w14:paraId="2B719BFB" w14:textId="77777777" w:rsidR="00F27BD1" w:rsidRDefault="00F2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A298E" w14:textId="77777777" w:rsidR="00F27BD1" w:rsidRDefault="00F27BD1">
      <w:r>
        <w:separator/>
      </w:r>
    </w:p>
  </w:footnote>
  <w:footnote w:type="continuationSeparator" w:id="0">
    <w:p w14:paraId="5D477151" w14:textId="77777777" w:rsidR="00F27BD1" w:rsidRDefault="00F27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B779B"/>
    <w:rsid w:val="000C6817"/>
    <w:rsid w:val="000D113A"/>
    <w:rsid w:val="000F12FD"/>
    <w:rsid w:val="001063EA"/>
    <w:rsid w:val="00112E64"/>
    <w:rsid w:val="001214BF"/>
    <w:rsid w:val="0015068D"/>
    <w:rsid w:val="00153C9A"/>
    <w:rsid w:val="001576BB"/>
    <w:rsid w:val="00163412"/>
    <w:rsid w:val="001640C7"/>
    <w:rsid w:val="00177DA3"/>
    <w:rsid w:val="00193164"/>
    <w:rsid w:val="001A7080"/>
    <w:rsid w:val="001B008D"/>
    <w:rsid w:val="001D0FB6"/>
    <w:rsid w:val="001D2108"/>
    <w:rsid w:val="001E3A61"/>
    <w:rsid w:val="001E7FCE"/>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2983"/>
    <w:rsid w:val="0030138D"/>
    <w:rsid w:val="0030356A"/>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90712"/>
    <w:rsid w:val="003945F8"/>
    <w:rsid w:val="003946BE"/>
    <w:rsid w:val="003A3816"/>
    <w:rsid w:val="003B117D"/>
    <w:rsid w:val="003C3065"/>
    <w:rsid w:val="003C44A3"/>
    <w:rsid w:val="003C4689"/>
    <w:rsid w:val="003E0EE0"/>
    <w:rsid w:val="003E4564"/>
    <w:rsid w:val="003F3CD8"/>
    <w:rsid w:val="0041130E"/>
    <w:rsid w:val="004120BA"/>
    <w:rsid w:val="004147C2"/>
    <w:rsid w:val="00417F6D"/>
    <w:rsid w:val="00437F70"/>
    <w:rsid w:val="00444C60"/>
    <w:rsid w:val="00446E22"/>
    <w:rsid w:val="00452B0D"/>
    <w:rsid w:val="0045721D"/>
    <w:rsid w:val="00463675"/>
    <w:rsid w:val="004863E4"/>
    <w:rsid w:val="00496D50"/>
    <w:rsid w:val="004A03EC"/>
    <w:rsid w:val="004C6071"/>
    <w:rsid w:val="004D1015"/>
    <w:rsid w:val="004D1605"/>
    <w:rsid w:val="004E2356"/>
    <w:rsid w:val="004F3AA9"/>
    <w:rsid w:val="0050174F"/>
    <w:rsid w:val="00501F64"/>
    <w:rsid w:val="00505F59"/>
    <w:rsid w:val="00507B9F"/>
    <w:rsid w:val="00511F16"/>
    <w:rsid w:val="00527AD8"/>
    <w:rsid w:val="005542E2"/>
    <w:rsid w:val="00557D6F"/>
    <w:rsid w:val="0057581D"/>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0A86"/>
    <w:rsid w:val="006632EB"/>
    <w:rsid w:val="00667F66"/>
    <w:rsid w:val="00672176"/>
    <w:rsid w:val="0067303B"/>
    <w:rsid w:val="006775AB"/>
    <w:rsid w:val="006A473B"/>
    <w:rsid w:val="006A6FB2"/>
    <w:rsid w:val="006B2129"/>
    <w:rsid w:val="006B6F93"/>
    <w:rsid w:val="006C24E5"/>
    <w:rsid w:val="006C3BD4"/>
    <w:rsid w:val="006C5AC3"/>
    <w:rsid w:val="006D1114"/>
    <w:rsid w:val="006F7688"/>
    <w:rsid w:val="00701A2B"/>
    <w:rsid w:val="00726306"/>
    <w:rsid w:val="0073027E"/>
    <w:rsid w:val="0074602A"/>
    <w:rsid w:val="00746947"/>
    <w:rsid w:val="00752730"/>
    <w:rsid w:val="007822EF"/>
    <w:rsid w:val="00787EAC"/>
    <w:rsid w:val="007A671D"/>
    <w:rsid w:val="007E5CA9"/>
    <w:rsid w:val="007F1BE4"/>
    <w:rsid w:val="00806E3A"/>
    <w:rsid w:val="00843E74"/>
    <w:rsid w:val="0084501F"/>
    <w:rsid w:val="00845F63"/>
    <w:rsid w:val="0084604E"/>
    <w:rsid w:val="008612CD"/>
    <w:rsid w:val="00865ED7"/>
    <w:rsid w:val="0088115C"/>
    <w:rsid w:val="00881F64"/>
    <w:rsid w:val="008831D9"/>
    <w:rsid w:val="00883DB4"/>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221E"/>
    <w:rsid w:val="009778A3"/>
    <w:rsid w:val="00984727"/>
    <w:rsid w:val="009B2EB9"/>
    <w:rsid w:val="009B6657"/>
    <w:rsid w:val="009D594E"/>
    <w:rsid w:val="009D6F80"/>
    <w:rsid w:val="009E27E2"/>
    <w:rsid w:val="009E5C7E"/>
    <w:rsid w:val="00A02240"/>
    <w:rsid w:val="00A1282E"/>
    <w:rsid w:val="00A12ABA"/>
    <w:rsid w:val="00A1443B"/>
    <w:rsid w:val="00A151A0"/>
    <w:rsid w:val="00A245CA"/>
    <w:rsid w:val="00A2739C"/>
    <w:rsid w:val="00A3454C"/>
    <w:rsid w:val="00A40236"/>
    <w:rsid w:val="00A45BD7"/>
    <w:rsid w:val="00A56D45"/>
    <w:rsid w:val="00A6412A"/>
    <w:rsid w:val="00A64F79"/>
    <w:rsid w:val="00A8524C"/>
    <w:rsid w:val="00A86C9A"/>
    <w:rsid w:val="00A87B43"/>
    <w:rsid w:val="00AA637B"/>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D604A"/>
    <w:rsid w:val="00BE1F84"/>
    <w:rsid w:val="00BE7CC9"/>
    <w:rsid w:val="00BF32CE"/>
    <w:rsid w:val="00C021DE"/>
    <w:rsid w:val="00C107F2"/>
    <w:rsid w:val="00C231ED"/>
    <w:rsid w:val="00C2354D"/>
    <w:rsid w:val="00C47B63"/>
    <w:rsid w:val="00C51C0C"/>
    <w:rsid w:val="00C52AEB"/>
    <w:rsid w:val="00C750D8"/>
    <w:rsid w:val="00CA0491"/>
    <w:rsid w:val="00CB2DDF"/>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E3156"/>
    <w:rsid w:val="00DF7F04"/>
    <w:rsid w:val="00E0456C"/>
    <w:rsid w:val="00E47C42"/>
    <w:rsid w:val="00E5415D"/>
    <w:rsid w:val="00E57BA2"/>
    <w:rsid w:val="00E620A5"/>
    <w:rsid w:val="00E66411"/>
    <w:rsid w:val="00E7017E"/>
    <w:rsid w:val="00E73827"/>
    <w:rsid w:val="00E83F3C"/>
    <w:rsid w:val="00E96272"/>
    <w:rsid w:val="00EC2503"/>
    <w:rsid w:val="00EC4A2E"/>
    <w:rsid w:val="00ED133C"/>
    <w:rsid w:val="00ED1A43"/>
    <w:rsid w:val="00ED4B16"/>
    <w:rsid w:val="00EF2CDD"/>
    <w:rsid w:val="00F11820"/>
    <w:rsid w:val="00F17587"/>
    <w:rsid w:val="00F23FFC"/>
    <w:rsid w:val="00F27BD1"/>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359</Words>
  <Characters>2051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2406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MCC</cp:lastModifiedBy>
  <cp:revision>4</cp:revision>
  <cp:lastPrinted>2002-04-23T00:10:00Z</cp:lastPrinted>
  <dcterms:created xsi:type="dcterms:W3CDTF">2019-09-18T16:44:00Z</dcterms:created>
  <dcterms:modified xsi:type="dcterms:W3CDTF">2019-10-06T18:46:00Z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y fmtid="{D5CDD505-2E9C-101B-9397-08002B2CF9AE}" pid="14" name="_ReviewingToolsShownOnce">
    <vt:lpwstr/>
  </property>
</Properties>
</file>