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0DA" w:rsidRPr="00CB423E" w:rsidRDefault="00D436E2" w:rsidP="00A110DA">
      <w:pPr>
        <w:pStyle w:val="af9"/>
        <w:rPr>
          <w:rFonts w:ascii="Arial" w:eastAsia="宋体" w:hAnsi="Arial" w:cs="Arial"/>
          <w:b/>
          <w:bCs/>
          <w:noProof/>
          <w:lang w:val="en-US"/>
        </w:rPr>
      </w:pPr>
      <w:r>
        <w:rPr>
          <w:rFonts w:ascii="Arial" w:eastAsia="宋体" w:hAnsi="Arial" w:cs="Arial"/>
          <w:b/>
          <w:bCs/>
          <w:noProof/>
          <w:lang w:val="en-US"/>
        </w:rPr>
        <w:t>3GPP TSG-RAN WG3 #103</w:t>
      </w:r>
      <w:r>
        <w:rPr>
          <w:rFonts w:ascii="Arial" w:eastAsia="宋体" w:hAnsi="Arial" w:cs="Arial" w:hint="eastAsia"/>
          <w:b/>
          <w:bCs/>
          <w:noProof/>
          <w:lang w:val="en-US"/>
        </w:rPr>
        <w:t>bis</w:t>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sidRPr="00CB423E">
        <w:rPr>
          <w:rFonts w:ascii="Arial" w:eastAsia="宋体" w:hAnsi="Arial" w:cs="Arial"/>
          <w:b/>
          <w:bCs/>
          <w:noProof/>
          <w:lang w:val="en-US"/>
        </w:rPr>
        <w:tab/>
      </w:r>
      <w:r w:rsidR="00A110DA">
        <w:rPr>
          <w:rFonts w:ascii="Arial" w:eastAsia="宋体" w:hAnsi="Arial" w:cs="Arial" w:hint="eastAsia"/>
          <w:b/>
          <w:bCs/>
          <w:noProof/>
          <w:lang w:val="en-US"/>
        </w:rPr>
        <w:t xml:space="preserve">              </w:t>
      </w:r>
      <w:r w:rsidR="00AC5C5F">
        <w:rPr>
          <w:rFonts w:ascii="Arial" w:eastAsia="宋体" w:hAnsi="Arial" w:cs="Arial" w:hint="eastAsia"/>
          <w:b/>
          <w:bCs/>
          <w:noProof/>
          <w:lang w:val="en-US"/>
        </w:rPr>
        <w:t xml:space="preserve">     </w:t>
      </w:r>
      <w:r w:rsidR="00A110DA" w:rsidRPr="00CB423E">
        <w:rPr>
          <w:rFonts w:ascii="Arial" w:eastAsia="宋体" w:hAnsi="Arial" w:cs="Arial"/>
          <w:b/>
          <w:bCs/>
          <w:noProof/>
          <w:lang w:val="en-US"/>
        </w:rPr>
        <w:t>R3-19</w:t>
      </w:r>
      <w:r w:rsidR="00BF2993">
        <w:rPr>
          <w:rFonts w:ascii="Arial" w:eastAsia="宋体" w:hAnsi="Arial" w:cs="Arial" w:hint="eastAsia"/>
          <w:b/>
          <w:bCs/>
          <w:noProof/>
          <w:lang w:val="en-US"/>
        </w:rPr>
        <w:t>1506</w:t>
      </w:r>
    </w:p>
    <w:p w:rsidR="00A110DA" w:rsidRPr="00CB423E" w:rsidRDefault="00D436E2" w:rsidP="00A110DA">
      <w:pPr>
        <w:spacing w:after="0"/>
        <w:rPr>
          <w:rFonts w:cs="Arial"/>
          <w:b/>
          <w:bCs/>
          <w:noProof/>
          <w:sz w:val="22"/>
          <w:szCs w:val="22"/>
          <w:lang w:val="en-US"/>
        </w:rPr>
      </w:pPr>
      <w:r w:rsidRPr="00D436E2">
        <w:rPr>
          <w:rFonts w:cs="Arial"/>
          <w:b/>
          <w:bCs/>
          <w:noProof/>
          <w:sz w:val="22"/>
          <w:szCs w:val="22"/>
          <w:lang w:val="en-US"/>
        </w:rPr>
        <w:t>Xi’an, China, 8-12 April 201</w:t>
      </w:r>
      <w:r w:rsidR="00A110DA" w:rsidRPr="00CB423E">
        <w:rPr>
          <w:rFonts w:cs="Arial"/>
          <w:b/>
          <w:bCs/>
          <w:noProof/>
          <w:sz w:val="22"/>
          <w:szCs w:val="22"/>
          <w:lang w:val="en-US"/>
        </w:rPr>
        <w:t>9</w:t>
      </w:r>
    </w:p>
    <w:p w:rsidR="009158C5" w:rsidRDefault="009158C5" w:rsidP="00AE112E">
      <w:pPr>
        <w:pStyle w:val="a8"/>
        <w:tabs>
          <w:tab w:val="left" w:pos="1800"/>
        </w:tabs>
        <w:ind w:left="1800" w:hanging="1800"/>
        <w:rPr>
          <w:sz w:val="22"/>
          <w:szCs w:val="22"/>
        </w:rPr>
      </w:pPr>
    </w:p>
    <w:p w:rsidR="00803624" w:rsidRPr="00076E3A" w:rsidRDefault="00803624" w:rsidP="00AE112E">
      <w:pPr>
        <w:pStyle w:val="a8"/>
        <w:tabs>
          <w:tab w:val="left" w:pos="1800"/>
        </w:tabs>
        <w:ind w:left="1800" w:hanging="1800"/>
        <w:rPr>
          <w:sz w:val="22"/>
          <w:szCs w:val="22"/>
        </w:rPr>
      </w:pPr>
      <w:r w:rsidRPr="00076E3A">
        <w:rPr>
          <w:sz w:val="22"/>
          <w:szCs w:val="22"/>
        </w:rPr>
        <w:t>Source:</w:t>
      </w:r>
      <w:r w:rsidRPr="00076E3A">
        <w:rPr>
          <w:sz w:val="22"/>
          <w:szCs w:val="22"/>
        </w:rPr>
        <w:tab/>
        <w:t xml:space="preserve">CATT </w:t>
      </w:r>
    </w:p>
    <w:p w:rsidR="00803624" w:rsidRDefault="00803624" w:rsidP="00AE112E">
      <w:pPr>
        <w:pStyle w:val="a8"/>
        <w:tabs>
          <w:tab w:val="left" w:pos="1800"/>
        </w:tabs>
        <w:rPr>
          <w:sz w:val="22"/>
          <w:szCs w:val="22"/>
        </w:rPr>
      </w:pPr>
      <w:r w:rsidRPr="00C60D4B">
        <w:rPr>
          <w:sz w:val="22"/>
          <w:szCs w:val="22"/>
        </w:rPr>
        <w:t>Title:</w:t>
      </w:r>
      <w:bookmarkStart w:id="0" w:name="Title"/>
      <w:bookmarkEnd w:id="0"/>
      <w:r w:rsidRPr="00C60D4B">
        <w:rPr>
          <w:sz w:val="22"/>
          <w:szCs w:val="22"/>
        </w:rPr>
        <w:tab/>
      </w:r>
      <w:r w:rsidR="00D11C7B" w:rsidRPr="00347C08">
        <w:rPr>
          <w:sz w:val="22"/>
          <w:szCs w:val="22"/>
        </w:rPr>
        <w:t xml:space="preserve">Considerations on support of </w:t>
      </w:r>
      <w:r w:rsidR="00D11C7B" w:rsidRPr="00347C08">
        <w:rPr>
          <w:rFonts w:hint="eastAsia"/>
          <w:sz w:val="22"/>
          <w:szCs w:val="22"/>
        </w:rPr>
        <w:t>Energy Saving</w:t>
      </w:r>
      <w:r w:rsidR="00D11C7B" w:rsidRPr="00347C08">
        <w:rPr>
          <w:sz w:val="22"/>
          <w:szCs w:val="22"/>
        </w:rPr>
        <w:t xml:space="preserve"> in NR</w:t>
      </w:r>
    </w:p>
    <w:p w:rsidR="00803624" w:rsidRPr="00076E3A" w:rsidRDefault="00803624" w:rsidP="00AE112E">
      <w:pPr>
        <w:pStyle w:val="a8"/>
        <w:tabs>
          <w:tab w:val="left" w:pos="1800"/>
        </w:tabs>
        <w:rPr>
          <w:sz w:val="22"/>
          <w:szCs w:val="22"/>
        </w:rPr>
      </w:pPr>
      <w:r w:rsidRPr="00076E3A">
        <w:rPr>
          <w:sz w:val="22"/>
          <w:szCs w:val="22"/>
        </w:rPr>
        <w:t>Agenda Item:</w:t>
      </w:r>
      <w:bookmarkStart w:id="1" w:name="Source"/>
      <w:bookmarkEnd w:id="1"/>
      <w:r w:rsidRPr="00076E3A">
        <w:rPr>
          <w:sz w:val="22"/>
          <w:szCs w:val="22"/>
        </w:rPr>
        <w:tab/>
      </w:r>
      <w:r w:rsidR="0034207C">
        <w:rPr>
          <w:rFonts w:hint="eastAsia"/>
          <w:sz w:val="22"/>
          <w:szCs w:val="22"/>
        </w:rPr>
        <w:t>25.2.3</w:t>
      </w:r>
      <w:r w:rsidR="009E4BA2">
        <w:rPr>
          <w:rFonts w:hint="eastAsia"/>
          <w:sz w:val="22"/>
          <w:szCs w:val="22"/>
        </w:rPr>
        <w:t>.7</w:t>
      </w:r>
      <w:bookmarkStart w:id="2" w:name="_GoBack"/>
      <w:bookmarkEnd w:id="2"/>
    </w:p>
    <w:p w:rsidR="00803624" w:rsidRPr="00B81B31" w:rsidRDefault="00803624" w:rsidP="00AE112E">
      <w:pPr>
        <w:pStyle w:val="a8"/>
        <w:tabs>
          <w:tab w:val="left" w:pos="1800"/>
        </w:tabs>
      </w:pPr>
      <w:r w:rsidRPr="00076E3A">
        <w:rPr>
          <w:sz w:val="22"/>
          <w:szCs w:val="22"/>
        </w:rPr>
        <w:t>Document for:</w:t>
      </w:r>
      <w:r w:rsidRPr="00076E3A">
        <w:rPr>
          <w:sz w:val="22"/>
          <w:szCs w:val="22"/>
        </w:rPr>
        <w:tab/>
      </w:r>
      <w:bookmarkStart w:id="3" w:name="DocumentFor"/>
      <w:bookmarkEnd w:id="3"/>
      <w:r w:rsidRPr="00076E3A">
        <w:rPr>
          <w:sz w:val="22"/>
          <w:szCs w:val="22"/>
        </w:rPr>
        <w:t>Discussion</w:t>
      </w:r>
      <w:r>
        <w:rPr>
          <w:sz w:val="22"/>
          <w:szCs w:val="22"/>
        </w:rPr>
        <w:t xml:space="preserve"> and Decision</w:t>
      </w:r>
    </w:p>
    <w:p w:rsidR="00803624" w:rsidRPr="00555728" w:rsidRDefault="00803624" w:rsidP="00CE0424">
      <w:pPr>
        <w:pStyle w:val="1"/>
        <w:rPr>
          <w:rFonts w:ascii="Times New Roman" w:hAnsi="Times New Roman"/>
        </w:rPr>
      </w:pPr>
      <w:r w:rsidRPr="00555728">
        <w:rPr>
          <w:rFonts w:ascii="Times New Roman" w:hAnsi="Times New Roman"/>
        </w:rPr>
        <w:t>Introduction</w:t>
      </w:r>
    </w:p>
    <w:p w:rsidR="00695423" w:rsidRPr="00695423" w:rsidRDefault="00B80726" w:rsidP="00695423">
      <w:pPr>
        <w:rPr>
          <w:rFonts w:ascii="Times New Roman" w:hAnsi="Times New Roman"/>
          <w:lang w:eastAsia="ko-KR"/>
        </w:rPr>
      </w:pPr>
      <w:bookmarkStart w:id="4" w:name="_Ref178064866"/>
      <w:r>
        <w:rPr>
          <w:rFonts w:ascii="Times New Roman" w:hAnsi="Times New Roman" w:hint="eastAsia"/>
        </w:rPr>
        <w:t xml:space="preserve">In </w:t>
      </w:r>
      <w:r w:rsidR="007F3861">
        <w:rPr>
          <w:rFonts w:ascii="Times New Roman" w:hAnsi="Times New Roman" w:hint="eastAsia"/>
        </w:rPr>
        <w:t>recent</w:t>
      </w:r>
      <w:r>
        <w:rPr>
          <w:rFonts w:ascii="Times New Roman" w:hAnsi="Times New Roman" w:hint="eastAsia"/>
        </w:rPr>
        <w:t xml:space="preserve"> RAN3 meeting, the use case of </w:t>
      </w:r>
      <w:r w:rsidR="008C7A4C">
        <w:rPr>
          <w:rFonts w:ascii="Times New Roman" w:hAnsi="Times New Roman" w:hint="eastAsia"/>
        </w:rPr>
        <w:t xml:space="preserve">NR Energy </w:t>
      </w:r>
      <w:proofErr w:type="gramStart"/>
      <w:r w:rsidR="008C7A4C">
        <w:rPr>
          <w:rFonts w:ascii="Times New Roman" w:hAnsi="Times New Roman" w:hint="eastAsia"/>
        </w:rPr>
        <w:t>S</w:t>
      </w:r>
      <w:r w:rsidR="008C7A4C">
        <w:rPr>
          <w:rFonts w:ascii="Times New Roman" w:hAnsi="Times New Roman"/>
        </w:rPr>
        <w:t>aving</w:t>
      </w:r>
      <w:proofErr w:type="gramEnd"/>
      <w:r w:rsidR="008C7A4C">
        <w:rPr>
          <w:rFonts w:ascii="Times New Roman" w:hAnsi="Times New Roman" w:hint="eastAsia"/>
        </w:rPr>
        <w:t xml:space="preserve"> was captured in the TR [1]</w:t>
      </w:r>
      <w:r w:rsidR="00BB02BA">
        <w:rPr>
          <w:rFonts w:ascii="Times New Roman" w:hAnsi="Times New Roman" w:hint="eastAsia"/>
        </w:rPr>
        <w:t>.</w:t>
      </w:r>
      <w:r w:rsidR="008C7A4C">
        <w:rPr>
          <w:rFonts w:ascii="Times New Roman" w:hAnsi="Times New Roman" w:hint="eastAsia"/>
        </w:rPr>
        <w:t xml:space="preserve"> </w:t>
      </w:r>
      <w:r w:rsidR="00695423" w:rsidRPr="00695423">
        <w:rPr>
          <w:rFonts w:ascii="Times New Roman" w:hAnsi="Times New Roman"/>
          <w:lang w:eastAsia="ko-KR"/>
        </w:rPr>
        <w:t xml:space="preserve">In this contribution we </w:t>
      </w:r>
      <w:r w:rsidR="008C7A4C">
        <w:rPr>
          <w:rFonts w:ascii="Times New Roman" w:hAnsi="Times New Roman" w:hint="eastAsia"/>
        </w:rPr>
        <w:t xml:space="preserve">further </w:t>
      </w:r>
      <w:r w:rsidR="00695423" w:rsidRPr="00695423">
        <w:rPr>
          <w:rFonts w:ascii="Times New Roman" w:hAnsi="Times New Roman" w:hint="eastAsia"/>
          <w:lang w:eastAsia="ko-KR"/>
        </w:rPr>
        <w:t xml:space="preserve">analysis </w:t>
      </w:r>
      <w:r w:rsidR="008C7A4C">
        <w:rPr>
          <w:rFonts w:ascii="Times New Roman" w:hAnsi="Times New Roman" w:hint="eastAsia"/>
        </w:rPr>
        <w:t xml:space="preserve">the ES Scenarios and possible solutions for </w:t>
      </w:r>
      <w:r w:rsidR="008C7A4C">
        <w:rPr>
          <w:rFonts w:ascii="Times New Roman" w:hAnsi="Times New Roman"/>
          <w:lang w:eastAsia="ko-KR"/>
        </w:rPr>
        <w:t xml:space="preserve">NR </w:t>
      </w:r>
      <w:r w:rsidR="008C7A4C">
        <w:rPr>
          <w:rFonts w:ascii="Times New Roman" w:hAnsi="Times New Roman"/>
        </w:rPr>
        <w:t>system</w:t>
      </w:r>
      <w:r w:rsidR="00695423" w:rsidRPr="00695423">
        <w:rPr>
          <w:rFonts w:ascii="Times New Roman" w:hAnsi="Times New Roman"/>
          <w:lang w:eastAsia="ko-KR"/>
        </w:rPr>
        <w:t>.</w:t>
      </w:r>
    </w:p>
    <w:p w:rsidR="00803624" w:rsidRDefault="00803624" w:rsidP="0010401A">
      <w:pPr>
        <w:pStyle w:val="1"/>
        <w:rPr>
          <w:rFonts w:ascii="Times New Roman" w:hAnsi="Times New Roman"/>
        </w:rPr>
      </w:pPr>
      <w:r w:rsidRPr="00C60D16">
        <w:rPr>
          <w:rFonts w:ascii="Times New Roman" w:hAnsi="Times New Roman"/>
        </w:rPr>
        <w:t>Discussion</w:t>
      </w:r>
      <w:bookmarkEnd w:id="4"/>
    </w:p>
    <w:p w:rsidR="00CA6A41" w:rsidRPr="00D85F93" w:rsidRDefault="003C533B" w:rsidP="000A5056">
      <w:pPr>
        <w:tabs>
          <w:tab w:val="center" w:pos="4819"/>
        </w:tabs>
        <w:rPr>
          <w:rFonts w:ascii="Times New Roman" w:hAnsi="Times New Roman"/>
          <w:b/>
        </w:rPr>
      </w:pPr>
      <w:r w:rsidRPr="00D85F93">
        <w:rPr>
          <w:rFonts w:ascii="Times New Roman" w:hAnsi="Times New Roman" w:hint="eastAsia"/>
          <w:b/>
        </w:rPr>
        <w:t>2.</w:t>
      </w:r>
      <w:r w:rsidR="00401517">
        <w:rPr>
          <w:rFonts w:ascii="Times New Roman" w:hAnsi="Times New Roman" w:hint="eastAsia"/>
          <w:b/>
        </w:rPr>
        <w:t>1</w:t>
      </w:r>
      <w:r w:rsidR="00AC2CBB" w:rsidRPr="00D85F93">
        <w:rPr>
          <w:rFonts w:ascii="Times New Roman" w:hAnsi="Times New Roman" w:hint="eastAsia"/>
          <w:b/>
        </w:rPr>
        <w:t>.</w:t>
      </w:r>
      <w:r w:rsidR="0031109B" w:rsidRPr="00D85F93">
        <w:rPr>
          <w:rFonts w:ascii="Times New Roman" w:hAnsi="Times New Roman"/>
          <w:b/>
        </w:rPr>
        <w:t xml:space="preserve"> </w:t>
      </w:r>
      <w:r w:rsidRPr="00D85F93">
        <w:rPr>
          <w:rFonts w:ascii="Times New Roman" w:hAnsi="Times New Roman" w:hint="eastAsia"/>
          <w:b/>
        </w:rPr>
        <w:t xml:space="preserve">Energy Saving </w:t>
      </w:r>
      <w:r w:rsidR="009839AD">
        <w:rPr>
          <w:rFonts w:ascii="Times New Roman" w:hAnsi="Times New Roman" w:hint="eastAsia"/>
          <w:b/>
        </w:rPr>
        <w:t>S</w:t>
      </w:r>
      <w:r w:rsidR="00E32E89">
        <w:rPr>
          <w:rFonts w:ascii="Times New Roman" w:hAnsi="Times New Roman" w:hint="eastAsia"/>
          <w:b/>
        </w:rPr>
        <w:t xml:space="preserve">cenarios </w:t>
      </w:r>
      <w:r w:rsidRPr="00D85F93">
        <w:rPr>
          <w:rFonts w:ascii="Times New Roman" w:hAnsi="Times New Roman" w:hint="eastAsia"/>
          <w:b/>
        </w:rPr>
        <w:t>for</w:t>
      </w:r>
      <w:r w:rsidR="00AE43D1" w:rsidRPr="00D85F93">
        <w:rPr>
          <w:rFonts w:ascii="Times New Roman" w:hAnsi="Times New Roman" w:hint="eastAsia"/>
          <w:b/>
        </w:rPr>
        <w:t xml:space="preserve"> NR</w:t>
      </w:r>
    </w:p>
    <w:p w:rsidR="0000222B" w:rsidRPr="00D85F93" w:rsidRDefault="0000222B" w:rsidP="0000222B">
      <w:pPr>
        <w:rPr>
          <w:rFonts w:ascii="Times New Roman" w:hAnsi="Times New Roman"/>
        </w:rPr>
      </w:pPr>
      <w:r w:rsidRPr="00D85F93">
        <w:rPr>
          <w:rFonts w:ascii="Times New Roman" w:hAnsi="Times New Roman"/>
        </w:rPr>
        <w:t>I</w:t>
      </w:r>
      <w:r w:rsidRPr="00D85F93">
        <w:rPr>
          <w:rFonts w:ascii="Times New Roman" w:hAnsi="Times New Roman" w:hint="eastAsia"/>
        </w:rPr>
        <w:t>n LTE, e</w:t>
      </w:r>
      <w:r w:rsidRPr="00D85F93">
        <w:rPr>
          <w:rFonts w:ascii="Times New Roman" w:hAnsi="Times New Roman"/>
        </w:rPr>
        <w:t xml:space="preserve">nergy savings </w:t>
      </w:r>
      <w:r w:rsidRPr="00D85F93">
        <w:rPr>
          <w:rFonts w:ascii="Times New Roman" w:hAnsi="Times New Roman" w:hint="eastAsia"/>
        </w:rPr>
        <w:t xml:space="preserve">functionality was introduced to </w:t>
      </w:r>
      <w:r w:rsidRPr="00D85F93">
        <w:rPr>
          <w:rFonts w:ascii="Times New Roman" w:hAnsi="Times New Roman"/>
        </w:rPr>
        <w:t>decreas</w:t>
      </w:r>
      <w:r w:rsidRPr="00D85F93">
        <w:rPr>
          <w:rFonts w:ascii="Times New Roman" w:hAnsi="Times New Roman" w:hint="eastAsia"/>
        </w:rPr>
        <w:t>e</w:t>
      </w:r>
      <w:r w:rsidRPr="00D85F93">
        <w:rPr>
          <w:rFonts w:ascii="Times New Roman" w:hAnsi="Times New Roman"/>
        </w:rPr>
        <w:t xml:space="preserve"> energy consumption</w:t>
      </w:r>
      <w:r w:rsidRPr="00D85F93">
        <w:rPr>
          <w:rFonts w:ascii="Times New Roman" w:hAnsi="Times New Roman" w:hint="eastAsia"/>
        </w:rPr>
        <w:t xml:space="preserve">. The ES solution is to enable </w:t>
      </w:r>
      <w:proofErr w:type="spellStart"/>
      <w:r w:rsidRPr="00D85F93">
        <w:rPr>
          <w:rFonts w:ascii="Times New Roman" w:hAnsi="Times New Roman" w:hint="eastAsia"/>
        </w:rPr>
        <w:t>eNB</w:t>
      </w:r>
      <w:proofErr w:type="spellEnd"/>
      <w:r w:rsidRPr="00D85F93">
        <w:rPr>
          <w:rFonts w:ascii="Times New Roman" w:hAnsi="Times New Roman"/>
        </w:rPr>
        <w:t xml:space="preserve"> owning a capacity booster</w:t>
      </w:r>
      <w:r w:rsidRPr="00D85F93">
        <w:rPr>
          <w:rFonts w:ascii="Times New Roman" w:hAnsi="Times New Roman" w:hint="eastAsia"/>
        </w:rPr>
        <w:t xml:space="preserve"> can </w:t>
      </w:r>
      <w:r w:rsidRPr="00D85F93">
        <w:rPr>
          <w:rFonts w:ascii="Times New Roman" w:hAnsi="Times New Roman"/>
        </w:rPr>
        <w:t>autonomously switch off</w:t>
      </w:r>
      <w:r w:rsidRPr="00D85F93">
        <w:rPr>
          <w:rFonts w:ascii="Times New Roman" w:hAnsi="Times New Roman" w:hint="eastAsia"/>
        </w:rPr>
        <w:t xml:space="preserve"> </w:t>
      </w:r>
      <w:r w:rsidRPr="00D85F93">
        <w:rPr>
          <w:rFonts w:ascii="Times New Roman" w:hAnsi="Times New Roman"/>
        </w:rPr>
        <w:t>when its capacity is no longer needed and to be re-activated on a need basi</w:t>
      </w:r>
      <w:r w:rsidRPr="00D85F93">
        <w:rPr>
          <w:rFonts w:ascii="Times New Roman" w:hAnsi="Times New Roman" w:hint="eastAsia"/>
        </w:rPr>
        <w:t>s</w:t>
      </w:r>
      <w:r w:rsidRPr="00D85F93">
        <w:rPr>
          <w:rFonts w:ascii="Times New Roman" w:hAnsi="Times New Roman"/>
        </w:rPr>
        <w:t>.</w:t>
      </w:r>
      <w:r w:rsidRPr="00D85F93">
        <w:rPr>
          <w:rFonts w:ascii="Times New Roman" w:hAnsi="Times New Roman" w:hint="eastAsia"/>
        </w:rPr>
        <w:t xml:space="preserve"> The </w:t>
      </w:r>
      <w:r w:rsidRPr="00D85F93">
        <w:rPr>
          <w:rFonts w:ascii="Times New Roman" w:hAnsi="Times New Roman"/>
        </w:rPr>
        <w:t xml:space="preserve">basic coverage </w:t>
      </w:r>
      <w:r>
        <w:rPr>
          <w:rFonts w:ascii="Times New Roman" w:hAnsi="Times New Roman" w:hint="eastAsia"/>
        </w:rPr>
        <w:t>may be</w:t>
      </w:r>
      <w:r w:rsidRPr="00D85F93">
        <w:rPr>
          <w:rFonts w:ascii="Times New Roman" w:hAnsi="Times New Roman"/>
        </w:rPr>
        <w:t xml:space="preserve"> provided by E-UTRAN, UTRAN or GERAN cells.</w:t>
      </w:r>
      <w:r>
        <w:rPr>
          <w:rFonts w:ascii="Times New Roman" w:hAnsi="Times New Roman" w:hint="eastAsia"/>
        </w:rPr>
        <w:t xml:space="preserve"> </w:t>
      </w:r>
    </w:p>
    <w:p w:rsidR="00336A7A" w:rsidRDefault="00231C69" w:rsidP="00336A7A">
      <w:pPr>
        <w:rPr>
          <w:rFonts w:ascii="Times New Roman" w:hAnsi="Times New Roman"/>
        </w:rPr>
      </w:pPr>
      <w:r w:rsidRPr="00231C69">
        <w:rPr>
          <w:rFonts w:ascii="Times New Roman" w:hAnsi="Times New Roman" w:hint="eastAsia"/>
        </w:rPr>
        <w:t>For NR system,</w:t>
      </w:r>
      <w:r w:rsidR="00336A7A">
        <w:rPr>
          <w:rFonts w:ascii="Times New Roman" w:hAnsi="Times New Roman" w:hint="eastAsia"/>
        </w:rPr>
        <w:t xml:space="preserve"> the </w:t>
      </w:r>
      <w:r w:rsidR="00336A7A" w:rsidRPr="00336A7A">
        <w:rPr>
          <w:rFonts w:ascii="Times New Roman" w:hAnsi="Times New Roman"/>
        </w:rPr>
        <w:t xml:space="preserve">following </w:t>
      </w:r>
      <w:r w:rsidR="00336A7A" w:rsidRPr="00336A7A">
        <w:rPr>
          <w:rFonts w:ascii="Times New Roman" w:hAnsi="Times New Roman" w:hint="eastAsia"/>
        </w:rPr>
        <w:t xml:space="preserve">possible </w:t>
      </w:r>
      <w:r w:rsidR="00336A7A" w:rsidRPr="00336A7A">
        <w:rPr>
          <w:rFonts w:ascii="Times New Roman" w:hAnsi="Times New Roman"/>
        </w:rPr>
        <w:t xml:space="preserve">use cases </w:t>
      </w:r>
      <w:r w:rsidR="00336A7A" w:rsidRPr="00336A7A">
        <w:rPr>
          <w:rFonts w:ascii="Times New Roman" w:hAnsi="Times New Roman" w:hint="eastAsia"/>
        </w:rPr>
        <w:t>may</w:t>
      </w:r>
      <w:r w:rsidR="00336A7A" w:rsidRPr="00336A7A">
        <w:rPr>
          <w:rFonts w:ascii="Times New Roman" w:hAnsi="Times New Roman"/>
        </w:rPr>
        <w:t xml:space="preserve"> be considered in this study item</w:t>
      </w:r>
      <w:r w:rsidR="00DF4282">
        <w:rPr>
          <w:rFonts w:ascii="Times New Roman" w:hAnsi="Times New Roman" w:hint="eastAsia"/>
        </w:rPr>
        <w:t>.</w:t>
      </w:r>
    </w:p>
    <w:p w:rsidR="00B52BE1" w:rsidRDefault="00B52BE1" w:rsidP="00B52BE1">
      <w:pPr>
        <w:rPr>
          <w:rFonts w:ascii="Times New Roman" w:hAnsi="Times New Roman"/>
        </w:rPr>
      </w:pPr>
      <w:r w:rsidRPr="00B52BE1">
        <w:rPr>
          <w:rFonts w:ascii="Times New Roman" w:hAnsi="Times New Roman"/>
        </w:rPr>
        <w:t>U</w:t>
      </w:r>
      <w:r w:rsidRPr="00B52BE1">
        <w:rPr>
          <w:rFonts w:ascii="Times New Roman" w:hAnsi="Times New Roman" w:hint="eastAsia"/>
        </w:rPr>
        <w:t xml:space="preserve">se case1: </w:t>
      </w:r>
      <w:r w:rsidRPr="00B52BE1">
        <w:rPr>
          <w:rFonts w:ascii="Times New Roman" w:hAnsi="Times New Roman"/>
        </w:rPr>
        <w:t>I</w:t>
      </w:r>
      <w:r w:rsidRPr="00B52BE1">
        <w:rPr>
          <w:rFonts w:ascii="Times New Roman" w:hAnsi="Times New Roman" w:hint="eastAsia"/>
        </w:rPr>
        <w:t>ntra-NG-RAN node</w:t>
      </w:r>
      <w:r w:rsidRPr="00B52BE1">
        <w:rPr>
          <w:rFonts w:ascii="Times New Roman" w:hAnsi="Times New Roman"/>
        </w:rPr>
        <w:t xml:space="preserve"> energy saving</w:t>
      </w:r>
      <w:r>
        <w:rPr>
          <w:rFonts w:ascii="Times New Roman" w:hAnsi="Times New Roman" w:hint="eastAsia"/>
        </w:rPr>
        <w:t>:</w:t>
      </w:r>
      <w:r w:rsidRPr="00B52BE1">
        <w:rPr>
          <w:rFonts w:ascii="Times New Roman" w:hAnsi="Times New Roman"/>
        </w:rPr>
        <w:t xml:space="preserve"> </w:t>
      </w:r>
    </w:p>
    <w:p w:rsidR="00B52BE1" w:rsidRPr="00752385" w:rsidRDefault="00B52BE1" w:rsidP="00B52BE1">
      <w:pPr>
        <w:rPr>
          <w:rFonts w:ascii="Times New Roman" w:hAnsi="Times New Roman"/>
        </w:rPr>
      </w:pPr>
      <w:r>
        <w:rPr>
          <w:rFonts w:ascii="Times New Roman" w:hAnsi="Times New Roman"/>
        </w:rPr>
        <w:t>I</w:t>
      </w:r>
      <w:r>
        <w:rPr>
          <w:rFonts w:ascii="Times New Roman" w:hAnsi="Times New Roman" w:hint="eastAsia"/>
        </w:rPr>
        <w:t xml:space="preserve">n CU-DU split case, some DUs are </w:t>
      </w:r>
      <w:r w:rsidRPr="00752385">
        <w:rPr>
          <w:rFonts w:ascii="Times New Roman" w:hAnsi="Times New Roman"/>
        </w:rPr>
        <w:t>deployed</w:t>
      </w:r>
      <w:r w:rsidRPr="00752385">
        <w:rPr>
          <w:rFonts w:ascii="Times New Roman" w:hAnsi="Times New Roman" w:hint="eastAsia"/>
        </w:rPr>
        <w:t xml:space="preserve"> for </w:t>
      </w:r>
      <w:r w:rsidRPr="00752385">
        <w:rPr>
          <w:rFonts w:ascii="Times New Roman" w:hAnsi="Times New Roman"/>
        </w:rPr>
        <w:t>provide basic coverage of the services in the area, while other</w:t>
      </w:r>
      <w:r w:rsidRPr="00752385">
        <w:rPr>
          <w:rFonts w:ascii="Times New Roman" w:hAnsi="Times New Roman" w:hint="eastAsia"/>
        </w:rPr>
        <w:t xml:space="preserve"> DUs</w:t>
      </w:r>
      <w:r w:rsidRPr="00752385">
        <w:rPr>
          <w:rFonts w:ascii="Times New Roman" w:hAnsi="Times New Roman"/>
        </w:rPr>
        <w:t xml:space="preserve"> boost the capacity.</w:t>
      </w:r>
    </w:p>
    <w:p w:rsidR="00B52BE1" w:rsidRDefault="00B52BE1" w:rsidP="00B52BE1">
      <w:pPr>
        <w:rPr>
          <w:rFonts w:ascii="Times New Roman" w:hAnsi="Times New Roman"/>
        </w:rPr>
      </w:pPr>
      <w:r w:rsidRPr="00B52BE1">
        <w:rPr>
          <w:rFonts w:ascii="Times New Roman" w:hAnsi="Times New Roman"/>
        </w:rPr>
        <w:t>U</w:t>
      </w:r>
      <w:r w:rsidRPr="00B52BE1">
        <w:rPr>
          <w:rFonts w:ascii="Times New Roman" w:hAnsi="Times New Roman" w:hint="eastAsia"/>
        </w:rPr>
        <w:t xml:space="preserve">se case2: </w:t>
      </w:r>
      <w:r w:rsidRPr="00B52BE1">
        <w:rPr>
          <w:rFonts w:ascii="Times New Roman" w:hAnsi="Times New Roman"/>
        </w:rPr>
        <w:t>Intra-</w:t>
      </w:r>
      <w:r w:rsidRPr="00B52BE1">
        <w:rPr>
          <w:rFonts w:ascii="Times New Roman" w:hAnsi="Times New Roman" w:hint="eastAsia"/>
        </w:rPr>
        <w:t>system intra-RAT</w:t>
      </w:r>
      <w:r w:rsidRPr="00B52BE1">
        <w:rPr>
          <w:rFonts w:ascii="Times New Roman" w:hAnsi="Times New Roman"/>
        </w:rPr>
        <w:t xml:space="preserve"> energy saving</w:t>
      </w:r>
    </w:p>
    <w:p w:rsidR="00B52BE1" w:rsidRDefault="00B52BE1" w:rsidP="00B52BE1">
      <w:pPr>
        <w:rPr>
          <w:rFonts w:ascii="Times New Roman" w:hAnsi="Times New Roman"/>
        </w:rPr>
      </w:pPr>
      <w:r>
        <w:rPr>
          <w:rFonts w:ascii="Times New Roman" w:hAnsi="Times New Roman" w:hint="eastAsia"/>
        </w:rPr>
        <w:t xml:space="preserve">The </w:t>
      </w:r>
      <w:proofErr w:type="spellStart"/>
      <w:r>
        <w:rPr>
          <w:rFonts w:ascii="Times New Roman" w:hAnsi="Times New Roman" w:hint="eastAsia"/>
        </w:rPr>
        <w:t>gNB</w:t>
      </w:r>
      <w:proofErr w:type="spellEnd"/>
      <w:r>
        <w:rPr>
          <w:rFonts w:ascii="Times New Roman" w:hAnsi="Times New Roman" w:hint="eastAsia"/>
        </w:rPr>
        <w:t xml:space="preserve"> (or </w:t>
      </w:r>
      <w:proofErr w:type="spellStart"/>
      <w:r>
        <w:rPr>
          <w:rFonts w:ascii="Times New Roman" w:hAnsi="Times New Roman" w:hint="eastAsia"/>
        </w:rPr>
        <w:t>ng-eNB</w:t>
      </w:r>
      <w:proofErr w:type="spellEnd"/>
      <w:r>
        <w:rPr>
          <w:rFonts w:ascii="Times New Roman" w:hAnsi="Times New Roman" w:hint="eastAsia"/>
        </w:rPr>
        <w:t xml:space="preserve">) cells are </w:t>
      </w:r>
      <w:r w:rsidRPr="00511BF4">
        <w:rPr>
          <w:rFonts w:ascii="Times New Roman" w:hAnsi="Times New Roman"/>
        </w:rPr>
        <w:t xml:space="preserve">deployed to provide basic coverage, while the other </w:t>
      </w:r>
      <w:proofErr w:type="spellStart"/>
      <w:r>
        <w:rPr>
          <w:rFonts w:ascii="Times New Roman" w:hAnsi="Times New Roman" w:hint="eastAsia"/>
        </w:rPr>
        <w:t>gNB</w:t>
      </w:r>
      <w:proofErr w:type="spellEnd"/>
      <w:r w:rsidRPr="00511BF4">
        <w:rPr>
          <w:rFonts w:ascii="Times New Roman" w:hAnsi="Times New Roman"/>
        </w:rPr>
        <w:t xml:space="preserve"> </w:t>
      </w:r>
      <w:r>
        <w:rPr>
          <w:rFonts w:ascii="Times New Roman" w:hAnsi="Times New Roman" w:hint="eastAsia"/>
        </w:rPr>
        <w:t xml:space="preserve">(or </w:t>
      </w:r>
      <w:proofErr w:type="spellStart"/>
      <w:r>
        <w:rPr>
          <w:rFonts w:ascii="Times New Roman" w:hAnsi="Times New Roman" w:hint="eastAsia"/>
        </w:rPr>
        <w:t>ng-eNB</w:t>
      </w:r>
      <w:proofErr w:type="spellEnd"/>
      <w:r>
        <w:rPr>
          <w:rFonts w:ascii="Times New Roman" w:hAnsi="Times New Roman" w:hint="eastAsia"/>
        </w:rPr>
        <w:t xml:space="preserve">) </w:t>
      </w:r>
      <w:r w:rsidRPr="00511BF4">
        <w:rPr>
          <w:rFonts w:ascii="Times New Roman" w:hAnsi="Times New Roman"/>
        </w:rPr>
        <w:t>cells boost the capacity</w:t>
      </w:r>
      <w:r>
        <w:rPr>
          <w:rFonts w:ascii="Times New Roman" w:hAnsi="Times New Roman" w:hint="eastAsia"/>
        </w:rPr>
        <w:t>.</w:t>
      </w:r>
    </w:p>
    <w:p w:rsidR="00B52BE1" w:rsidRDefault="00B52BE1" w:rsidP="00B52BE1">
      <w:pPr>
        <w:pStyle w:val="B1"/>
        <w:ind w:left="0" w:firstLine="0"/>
        <w:rPr>
          <w:rFonts w:ascii="Times New Roman" w:hAnsi="Times New Roman"/>
          <w:lang w:eastAsia="zh-CN"/>
        </w:rPr>
      </w:pPr>
      <w:r w:rsidRPr="00B52BE1">
        <w:rPr>
          <w:rFonts w:ascii="Times New Roman" w:hAnsi="Times New Roman"/>
          <w:lang w:eastAsia="zh-CN"/>
        </w:rPr>
        <w:t>U</w:t>
      </w:r>
      <w:r w:rsidRPr="00B52BE1">
        <w:rPr>
          <w:rFonts w:ascii="Times New Roman" w:hAnsi="Times New Roman" w:hint="eastAsia"/>
          <w:lang w:eastAsia="zh-CN"/>
        </w:rPr>
        <w:t xml:space="preserve">se case3: </w:t>
      </w:r>
      <w:r w:rsidRPr="00B52BE1">
        <w:rPr>
          <w:rFonts w:ascii="Times New Roman" w:hAnsi="Times New Roman"/>
          <w:lang w:eastAsia="zh-CN"/>
        </w:rPr>
        <w:t>Intra-</w:t>
      </w:r>
      <w:r w:rsidRPr="00B52BE1">
        <w:rPr>
          <w:rFonts w:ascii="Times New Roman" w:hAnsi="Times New Roman" w:hint="eastAsia"/>
          <w:lang w:eastAsia="zh-CN"/>
        </w:rPr>
        <w:t>system inter-RAT</w:t>
      </w:r>
      <w:r w:rsidRPr="00B52BE1">
        <w:rPr>
          <w:rFonts w:ascii="Times New Roman" w:hAnsi="Times New Roman"/>
          <w:lang w:eastAsia="zh-CN"/>
        </w:rPr>
        <w:t xml:space="preserve"> energy saving</w:t>
      </w:r>
    </w:p>
    <w:p w:rsidR="00B52BE1" w:rsidRPr="00B52BE1" w:rsidRDefault="00B52BE1" w:rsidP="00B52BE1">
      <w:pPr>
        <w:pStyle w:val="B1"/>
        <w:ind w:left="0" w:firstLine="0"/>
        <w:rPr>
          <w:rFonts w:ascii="Times New Roman" w:hAnsi="Times New Roman"/>
          <w:lang w:eastAsia="zh-CN"/>
        </w:rPr>
      </w:pPr>
      <w:r>
        <w:rPr>
          <w:rFonts w:ascii="Times New Roman" w:hAnsi="Times New Roman" w:hint="eastAsia"/>
          <w:lang w:eastAsia="zh-CN"/>
        </w:rPr>
        <w:t xml:space="preserve">The </w:t>
      </w:r>
      <w:proofErr w:type="spellStart"/>
      <w:r>
        <w:rPr>
          <w:rFonts w:ascii="Times New Roman" w:hAnsi="Times New Roman" w:hint="eastAsia"/>
          <w:lang w:eastAsia="zh-CN"/>
        </w:rPr>
        <w:t>gNB</w:t>
      </w:r>
      <w:proofErr w:type="spellEnd"/>
      <w:r>
        <w:rPr>
          <w:rFonts w:ascii="Times New Roman" w:hAnsi="Times New Roman" w:hint="eastAsia"/>
          <w:lang w:eastAsia="zh-CN"/>
        </w:rPr>
        <w:t xml:space="preserve"> cells are </w:t>
      </w:r>
      <w:r w:rsidRPr="00511BF4">
        <w:rPr>
          <w:rFonts w:ascii="Times New Roman" w:hAnsi="Times New Roman"/>
          <w:lang w:eastAsia="zh-CN"/>
        </w:rPr>
        <w:t>deployed to provide basic coverage</w:t>
      </w:r>
      <w:r>
        <w:rPr>
          <w:rFonts w:ascii="Times New Roman" w:hAnsi="Times New Roman" w:hint="eastAsia"/>
          <w:lang w:eastAsia="zh-CN"/>
        </w:rPr>
        <w:t xml:space="preserve">, while the </w:t>
      </w:r>
      <w:proofErr w:type="spellStart"/>
      <w:r>
        <w:rPr>
          <w:rFonts w:ascii="Times New Roman" w:hAnsi="Times New Roman" w:hint="eastAsia"/>
          <w:lang w:eastAsia="zh-CN"/>
        </w:rPr>
        <w:t>ng-eNB</w:t>
      </w:r>
      <w:proofErr w:type="spellEnd"/>
      <w:r>
        <w:rPr>
          <w:rFonts w:ascii="Times New Roman" w:hAnsi="Times New Roman" w:hint="eastAsia"/>
          <w:lang w:eastAsia="zh-CN"/>
        </w:rPr>
        <w:t xml:space="preserve"> cells </w:t>
      </w:r>
      <w:r w:rsidRPr="00511BF4">
        <w:rPr>
          <w:rFonts w:ascii="Times New Roman" w:hAnsi="Times New Roman"/>
          <w:lang w:eastAsia="zh-CN"/>
        </w:rPr>
        <w:t>boost the capacity</w:t>
      </w:r>
      <w:r>
        <w:rPr>
          <w:rFonts w:ascii="Times New Roman" w:hAnsi="Times New Roman" w:hint="eastAsia"/>
          <w:lang w:eastAsia="zh-CN"/>
        </w:rPr>
        <w:t xml:space="preserve"> (and</w:t>
      </w:r>
      <w:r w:rsidRPr="00805E63">
        <w:rPr>
          <w:rFonts w:ascii="Times New Roman" w:hAnsi="Times New Roman"/>
          <w:lang w:eastAsia="zh-CN"/>
        </w:rPr>
        <w:t xml:space="preserve"> vice versa</w:t>
      </w:r>
      <w:r>
        <w:rPr>
          <w:rFonts w:ascii="Times New Roman" w:hAnsi="Times New Roman" w:hint="eastAsia"/>
          <w:lang w:eastAsia="zh-CN"/>
        </w:rPr>
        <w:t>).</w:t>
      </w:r>
    </w:p>
    <w:p w:rsidR="00B52BE1" w:rsidRPr="00B52BE1" w:rsidRDefault="00B52BE1" w:rsidP="00B52BE1">
      <w:pPr>
        <w:pStyle w:val="B1"/>
        <w:ind w:left="0" w:firstLine="0"/>
        <w:rPr>
          <w:rFonts w:ascii="Times New Roman" w:hAnsi="Times New Roman"/>
          <w:lang w:eastAsia="zh-CN"/>
        </w:rPr>
      </w:pPr>
      <w:r w:rsidRPr="00B52BE1">
        <w:rPr>
          <w:rFonts w:ascii="Times New Roman" w:hAnsi="Times New Roman"/>
          <w:lang w:eastAsia="zh-CN"/>
        </w:rPr>
        <w:t>U</w:t>
      </w:r>
      <w:r w:rsidRPr="00B52BE1">
        <w:rPr>
          <w:rFonts w:ascii="Times New Roman" w:hAnsi="Times New Roman" w:hint="eastAsia"/>
          <w:lang w:eastAsia="zh-CN"/>
        </w:rPr>
        <w:t xml:space="preserve">se case4: </w:t>
      </w:r>
      <w:r w:rsidRPr="00B52BE1">
        <w:rPr>
          <w:rFonts w:ascii="Times New Roman" w:hAnsi="Times New Roman"/>
          <w:lang w:eastAsia="zh-CN"/>
        </w:rPr>
        <w:t>Inter-</w:t>
      </w:r>
      <w:r w:rsidRPr="00B52BE1">
        <w:rPr>
          <w:rFonts w:ascii="Times New Roman" w:hAnsi="Times New Roman" w:hint="eastAsia"/>
          <w:lang w:eastAsia="zh-CN"/>
        </w:rPr>
        <w:t>system inter-RAT</w:t>
      </w:r>
      <w:r w:rsidRPr="00B52BE1">
        <w:rPr>
          <w:rFonts w:ascii="Times New Roman" w:hAnsi="Times New Roman"/>
          <w:lang w:eastAsia="zh-CN"/>
        </w:rPr>
        <w:t xml:space="preserve"> energy saving</w:t>
      </w:r>
    </w:p>
    <w:p w:rsidR="00B52BE1" w:rsidRPr="00B52BE1" w:rsidRDefault="00CB52A4" w:rsidP="00336A7A">
      <w:pPr>
        <w:rPr>
          <w:rFonts w:ascii="Times New Roman" w:hAnsi="Times New Roman"/>
        </w:rPr>
      </w:pPr>
      <w:r>
        <w:rPr>
          <w:rFonts w:ascii="Times New Roman" w:hAnsi="Times New Roman" w:hint="eastAsia"/>
        </w:rPr>
        <w:t xml:space="preserve">The LTE cells are </w:t>
      </w:r>
      <w:r w:rsidRPr="00511BF4">
        <w:rPr>
          <w:rFonts w:ascii="Times New Roman" w:hAnsi="Times New Roman"/>
        </w:rPr>
        <w:t>deployed to provide basic coverage</w:t>
      </w:r>
      <w:r>
        <w:rPr>
          <w:rFonts w:ascii="Times New Roman" w:hAnsi="Times New Roman" w:hint="eastAsia"/>
        </w:rPr>
        <w:t xml:space="preserve">, while the NG-RAN cells </w:t>
      </w:r>
      <w:r w:rsidRPr="00511BF4">
        <w:rPr>
          <w:rFonts w:ascii="Times New Roman" w:hAnsi="Times New Roman"/>
        </w:rPr>
        <w:t>boost the capacity</w:t>
      </w:r>
      <w:r>
        <w:rPr>
          <w:rFonts w:ascii="Times New Roman" w:hAnsi="Times New Roman" w:hint="eastAsia"/>
        </w:rPr>
        <w:t xml:space="preserve"> (and</w:t>
      </w:r>
      <w:r w:rsidRPr="00805E63">
        <w:rPr>
          <w:rFonts w:ascii="Times New Roman" w:hAnsi="Times New Roman"/>
        </w:rPr>
        <w:t xml:space="preserve"> vice versa</w:t>
      </w:r>
      <w:r>
        <w:rPr>
          <w:rFonts w:ascii="Times New Roman" w:hAnsi="Times New Roman" w:hint="eastAsia"/>
        </w:rPr>
        <w:t>)</w:t>
      </w:r>
    </w:p>
    <w:p w:rsidR="001F0744" w:rsidRDefault="001F0744" w:rsidP="001F0744">
      <w:pPr>
        <w:rPr>
          <w:rFonts w:ascii="Times New Roman" w:hAnsi="Times New Roman"/>
          <w:b/>
        </w:rPr>
      </w:pPr>
      <w:r w:rsidRPr="004B0A22">
        <w:rPr>
          <w:rFonts w:ascii="Times New Roman" w:hAnsi="Times New Roman"/>
          <w:b/>
        </w:rPr>
        <w:t>Proposal</w:t>
      </w:r>
      <w:r w:rsidRPr="004B0A22">
        <w:rPr>
          <w:rFonts w:ascii="Times New Roman" w:hAnsi="Times New Roman" w:hint="eastAsia"/>
          <w:b/>
        </w:rPr>
        <w:t xml:space="preserve"> </w:t>
      </w:r>
      <w:r>
        <w:rPr>
          <w:rFonts w:ascii="Times New Roman" w:hAnsi="Times New Roman" w:hint="eastAsia"/>
          <w:b/>
        </w:rPr>
        <w:t>1</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 xml:space="preserve">s proposed to </w:t>
      </w:r>
      <w:r>
        <w:rPr>
          <w:rFonts w:ascii="Times New Roman" w:hAnsi="Times New Roman" w:hint="eastAsia"/>
          <w:b/>
        </w:rPr>
        <w:t>agree the above use cases for the NR ES in RAN3 TR</w:t>
      </w:r>
      <w:r w:rsidRPr="004B0A22">
        <w:rPr>
          <w:rFonts w:ascii="Times New Roman" w:hAnsi="Times New Roman"/>
          <w:b/>
        </w:rPr>
        <w:t>.</w:t>
      </w:r>
    </w:p>
    <w:p w:rsidR="00B52BE1" w:rsidRPr="00336A7A" w:rsidRDefault="00B52BE1" w:rsidP="001F0744">
      <w:pPr>
        <w:tabs>
          <w:tab w:val="center" w:pos="4819"/>
        </w:tabs>
        <w:rPr>
          <w:rFonts w:ascii="Times New Roman" w:hAnsi="Times New Roman"/>
        </w:rPr>
      </w:pPr>
      <w:r w:rsidRPr="00D85F93">
        <w:rPr>
          <w:rFonts w:ascii="Times New Roman" w:hAnsi="Times New Roman" w:hint="eastAsia"/>
          <w:b/>
        </w:rPr>
        <w:t>2.</w:t>
      </w:r>
      <w:r w:rsidR="001F0744">
        <w:rPr>
          <w:rFonts w:ascii="Times New Roman" w:hAnsi="Times New Roman" w:hint="eastAsia"/>
          <w:b/>
        </w:rPr>
        <w:t>2</w:t>
      </w:r>
      <w:r w:rsidRPr="00D85F93">
        <w:rPr>
          <w:rFonts w:ascii="Times New Roman" w:hAnsi="Times New Roman" w:hint="eastAsia"/>
          <w:b/>
        </w:rPr>
        <w:t>.</w:t>
      </w:r>
      <w:r w:rsidRPr="00D85F93">
        <w:rPr>
          <w:rFonts w:ascii="Times New Roman" w:hAnsi="Times New Roman"/>
          <w:b/>
        </w:rPr>
        <w:t xml:space="preserve"> </w:t>
      </w:r>
      <w:r w:rsidRPr="00D85F93">
        <w:rPr>
          <w:rFonts w:ascii="Times New Roman" w:hAnsi="Times New Roman" w:hint="eastAsia"/>
          <w:b/>
        </w:rPr>
        <w:t xml:space="preserve">Energy Saving </w:t>
      </w:r>
      <w:r w:rsidR="001F0744">
        <w:rPr>
          <w:rFonts w:ascii="Times New Roman" w:hAnsi="Times New Roman" w:hint="eastAsia"/>
          <w:b/>
        </w:rPr>
        <w:t xml:space="preserve">solution </w:t>
      </w:r>
      <w:r w:rsidRPr="00D85F93">
        <w:rPr>
          <w:rFonts w:ascii="Times New Roman" w:hAnsi="Times New Roman" w:hint="eastAsia"/>
          <w:b/>
        </w:rPr>
        <w:t>for NR</w:t>
      </w:r>
    </w:p>
    <w:p w:rsidR="004E69FE" w:rsidRPr="00C97336" w:rsidRDefault="004E69FE" w:rsidP="00B52BE1">
      <w:pPr>
        <w:pStyle w:val="B1"/>
        <w:ind w:left="0" w:firstLine="0"/>
        <w:rPr>
          <w:rFonts w:ascii="Times New Roman" w:hAnsi="Times New Roman"/>
          <w:lang w:eastAsia="zh-CN"/>
        </w:rPr>
      </w:pPr>
      <w:r w:rsidRPr="00C97336">
        <w:rPr>
          <w:rFonts w:ascii="Times New Roman" w:hAnsi="Times New Roman"/>
          <w:lang w:eastAsia="zh-CN"/>
        </w:rPr>
        <w:t>U</w:t>
      </w:r>
      <w:r w:rsidRPr="00C97336">
        <w:rPr>
          <w:rFonts w:ascii="Times New Roman" w:hAnsi="Times New Roman" w:hint="eastAsia"/>
          <w:lang w:eastAsia="zh-CN"/>
        </w:rPr>
        <w:t xml:space="preserve">se case1: </w:t>
      </w:r>
      <w:r w:rsidRPr="00C97336">
        <w:rPr>
          <w:rFonts w:ascii="Times New Roman" w:hAnsi="Times New Roman"/>
          <w:lang w:eastAsia="zh-CN"/>
        </w:rPr>
        <w:t>I</w:t>
      </w:r>
      <w:r w:rsidRPr="00C97336">
        <w:rPr>
          <w:rFonts w:ascii="Times New Roman" w:hAnsi="Times New Roman" w:hint="eastAsia"/>
          <w:lang w:eastAsia="zh-CN"/>
        </w:rPr>
        <w:t>ntra-NG-RAN node</w:t>
      </w:r>
      <w:r w:rsidRPr="00C97336">
        <w:rPr>
          <w:rFonts w:ascii="Times New Roman" w:hAnsi="Times New Roman"/>
          <w:lang w:eastAsia="zh-CN"/>
        </w:rPr>
        <w:t xml:space="preserve"> energy saving</w:t>
      </w:r>
    </w:p>
    <w:p w:rsidR="00752385" w:rsidRPr="00752385" w:rsidRDefault="00040646" w:rsidP="00752385">
      <w:pPr>
        <w:rPr>
          <w:rFonts w:ascii="Times New Roman" w:hAnsi="Times New Roman"/>
        </w:rPr>
      </w:pPr>
      <w:r>
        <w:rPr>
          <w:rFonts w:ascii="Times New Roman" w:hAnsi="Times New Roman"/>
        </w:rPr>
        <w:t>I</w:t>
      </w:r>
      <w:r>
        <w:rPr>
          <w:rFonts w:ascii="Times New Roman" w:hAnsi="Times New Roman" w:hint="eastAsia"/>
        </w:rPr>
        <w:t xml:space="preserve">n CU-DU split case, </w:t>
      </w:r>
      <w:r w:rsidR="00752385">
        <w:rPr>
          <w:rFonts w:ascii="Times New Roman" w:hAnsi="Times New Roman" w:hint="eastAsia"/>
        </w:rPr>
        <w:t xml:space="preserve">some DUs are </w:t>
      </w:r>
      <w:r w:rsidR="00752385" w:rsidRPr="00752385">
        <w:rPr>
          <w:rFonts w:ascii="Times New Roman" w:hAnsi="Times New Roman"/>
        </w:rPr>
        <w:t>deployed</w:t>
      </w:r>
      <w:r w:rsidR="00752385" w:rsidRPr="00752385">
        <w:rPr>
          <w:rFonts w:ascii="Times New Roman" w:hAnsi="Times New Roman" w:hint="eastAsia"/>
        </w:rPr>
        <w:t xml:space="preserve"> for </w:t>
      </w:r>
      <w:r w:rsidR="00752385" w:rsidRPr="00752385">
        <w:rPr>
          <w:rFonts w:ascii="Times New Roman" w:hAnsi="Times New Roman"/>
        </w:rPr>
        <w:t>provide basic coverage of the services in the area, while other</w:t>
      </w:r>
      <w:r w:rsidR="00752385" w:rsidRPr="00752385">
        <w:rPr>
          <w:rFonts w:ascii="Times New Roman" w:hAnsi="Times New Roman" w:hint="eastAsia"/>
        </w:rPr>
        <w:t xml:space="preserve"> DUs</w:t>
      </w:r>
      <w:r w:rsidR="00752385" w:rsidRPr="00752385">
        <w:rPr>
          <w:rFonts w:ascii="Times New Roman" w:hAnsi="Times New Roman"/>
        </w:rPr>
        <w:t xml:space="preserve"> boost the capacity.</w:t>
      </w:r>
    </w:p>
    <w:p w:rsidR="00752385" w:rsidRDefault="001C1ED9" w:rsidP="004E69FE">
      <w:pPr>
        <w:pStyle w:val="B1"/>
        <w:ind w:left="0" w:firstLine="0"/>
        <w:rPr>
          <w:rFonts w:ascii="Times New Roman" w:hAnsi="Times New Roman"/>
          <w:lang w:eastAsia="zh-CN"/>
        </w:rPr>
      </w:pPr>
      <w:r>
        <w:rPr>
          <w:rFonts w:ascii="Times New Roman" w:hAnsi="Times New Roman" w:hint="eastAsia"/>
          <w:lang w:eastAsia="zh-CN"/>
        </w:rPr>
        <w:t xml:space="preserve">For cell switch-off </w:t>
      </w:r>
      <w:r w:rsidR="00F14E83">
        <w:rPr>
          <w:rFonts w:ascii="Times New Roman" w:hAnsi="Times New Roman" w:hint="eastAsia"/>
          <w:lang w:eastAsia="zh-CN"/>
        </w:rPr>
        <w:t xml:space="preserve">/ switch-on </w:t>
      </w:r>
      <w:r>
        <w:rPr>
          <w:rFonts w:ascii="Times New Roman" w:hAnsi="Times New Roman" w:hint="eastAsia"/>
          <w:lang w:eastAsia="zh-CN"/>
        </w:rPr>
        <w:t>decision</w:t>
      </w:r>
      <w:r w:rsidR="007C3233">
        <w:rPr>
          <w:rFonts w:ascii="Times New Roman" w:hAnsi="Times New Roman" w:hint="eastAsia"/>
          <w:lang w:eastAsia="zh-CN"/>
        </w:rPr>
        <w:t xml:space="preserve"> issue</w:t>
      </w:r>
      <w:r>
        <w:rPr>
          <w:rFonts w:ascii="Times New Roman" w:hAnsi="Times New Roman" w:hint="eastAsia"/>
          <w:lang w:eastAsia="zh-CN"/>
        </w:rPr>
        <w:t>, two options can be considered:</w:t>
      </w:r>
    </w:p>
    <w:p w:rsidR="001C1ED9" w:rsidRDefault="001C1ED9" w:rsidP="004E69FE">
      <w:pPr>
        <w:pStyle w:val="B1"/>
        <w:ind w:left="0" w:firstLine="0"/>
        <w:rPr>
          <w:rFonts w:ascii="Times New Roman" w:hAnsi="Times New Roman"/>
          <w:lang w:eastAsia="zh-CN"/>
        </w:rPr>
      </w:pPr>
      <w:r>
        <w:rPr>
          <w:rFonts w:ascii="Times New Roman" w:hAnsi="Times New Roman"/>
          <w:lang w:eastAsia="zh-CN"/>
        </w:rPr>
        <w:t>O</w:t>
      </w:r>
      <w:r>
        <w:rPr>
          <w:rFonts w:ascii="Times New Roman" w:hAnsi="Times New Roman" w:hint="eastAsia"/>
          <w:lang w:eastAsia="zh-CN"/>
        </w:rPr>
        <w:t xml:space="preserve">ption1: DU </w:t>
      </w:r>
      <w:r w:rsidR="007C3233">
        <w:rPr>
          <w:rFonts w:ascii="Times New Roman" w:hAnsi="Times New Roman" w:hint="eastAsia"/>
          <w:lang w:eastAsia="zh-CN"/>
        </w:rPr>
        <w:t xml:space="preserve">makes the </w:t>
      </w:r>
      <w:bookmarkStart w:id="5" w:name="OLE_LINK653"/>
      <w:bookmarkStart w:id="6" w:name="OLE_LINK654"/>
      <w:r w:rsidR="007C3233">
        <w:rPr>
          <w:rFonts w:ascii="Times New Roman" w:hAnsi="Times New Roman" w:hint="eastAsia"/>
          <w:lang w:eastAsia="zh-CN"/>
        </w:rPr>
        <w:t>decision</w:t>
      </w:r>
      <w:bookmarkEnd w:id="5"/>
      <w:bookmarkEnd w:id="6"/>
    </w:p>
    <w:p w:rsidR="001C1ED9" w:rsidRDefault="001C1ED9" w:rsidP="004E69FE">
      <w:pPr>
        <w:pStyle w:val="B1"/>
        <w:ind w:left="0" w:firstLine="0"/>
        <w:rPr>
          <w:rFonts w:ascii="Times New Roman" w:hAnsi="Times New Roman"/>
          <w:lang w:eastAsia="zh-CN"/>
        </w:rPr>
      </w:pPr>
      <w:r>
        <w:rPr>
          <w:rFonts w:ascii="Times New Roman" w:hAnsi="Times New Roman"/>
          <w:lang w:eastAsia="zh-CN"/>
        </w:rPr>
        <w:t>O</w:t>
      </w:r>
      <w:r>
        <w:rPr>
          <w:rFonts w:ascii="Times New Roman" w:hAnsi="Times New Roman" w:hint="eastAsia"/>
          <w:lang w:eastAsia="zh-CN"/>
        </w:rPr>
        <w:t xml:space="preserve">ption2: CU </w:t>
      </w:r>
      <w:r w:rsidR="007C3233">
        <w:rPr>
          <w:rFonts w:ascii="Times New Roman" w:hAnsi="Times New Roman" w:hint="eastAsia"/>
          <w:lang w:eastAsia="zh-CN"/>
        </w:rPr>
        <w:t xml:space="preserve">makes </w:t>
      </w:r>
      <w:r w:rsidR="000B1AAE">
        <w:rPr>
          <w:rFonts w:ascii="Times New Roman" w:hAnsi="Times New Roman" w:hint="eastAsia"/>
          <w:lang w:eastAsia="zh-CN"/>
        </w:rPr>
        <w:t xml:space="preserve">the </w:t>
      </w:r>
      <w:r w:rsidR="00263713">
        <w:rPr>
          <w:rFonts w:ascii="Times New Roman" w:hAnsi="Times New Roman" w:hint="eastAsia"/>
          <w:lang w:eastAsia="zh-CN"/>
        </w:rPr>
        <w:t>decision</w:t>
      </w:r>
    </w:p>
    <w:p w:rsidR="00C83F3E" w:rsidRDefault="00C83F3E" w:rsidP="004E69FE">
      <w:pPr>
        <w:pStyle w:val="B1"/>
        <w:ind w:left="0" w:firstLine="0"/>
        <w:rPr>
          <w:rFonts w:ascii="Times New Roman" w:hAnsi="Times New Roman"/>
          <w:lang w:eastAsia="zh-CN"/>
        </w:rPr>
      </w:pPr>
      <w:r>
        <w:rPr>
          <w:rFonts w:ascii="Times New Roman" w:hAnsi="Times New Roman" w:hint="eastAsia"/>
          <w:lang w:eastAsia="zh-CN"/>
        </w:rPr>
        <w:t xml:space="preserve">For option1, </w:t>
      </w:r>
      <w:r>
        <w:rPr>
          <w:rFonts w:ascii="Times New Roman" w:hAnsi="Times New Roman"/>
          <w:lang w:eastAsia="zh-CN"/>
        </w:rPr>
        <w:t>although</w:t>
      </w:r>
      <w:r>
        <w:rPr>
          <w:rFonts w:ascii="Times New Roman" w:hAnsi="Times New Roman" w:hint="eastAsia"/>
          <w:lang w:eastAsia="zh-CN"/>
        </w:rPr>
        <w:t xml:space="preserve"> DU node has the </w:t>
      </w:r>
      <w:r>
        <w:rPr>
          <w:rFonts w:ascii="Times New Roman" w:hAnsi="Times New Roman"/>
          <w:lang w:eastAsia="zh-CN"/>
        </w:rPr>
        <w:t>knowledge</w:t>
      </w:r>
      <w:r>
        <w:rPr>
          <w:rFonts w:ascii="Times New Roman" w:hAnsi="Times New Roman" w:hint="eastAsia"/>
          <w:lang w:eastAsia="zh-CN"/>
        </w:rPr>
        <w:t xml:space="preserve"> of radio </w:t>
      </w:r>
      <w:r>
        <w:rPr>
          <w:rFonts w:ascii="Times New Roman" w:hAnsi="Times New Roman"/>
          <w:lang w:eastAsia="zh-CN"/>
        </w:rPr>
        <w:t>resource</w:t>
      </w:r>
      <w:r>
        <w:rPr>
          <w:rFonts w:ascii="Times New Roman" w:hAnsi="Times New Roman" w:hint="eastAsia"/>
          <w:lang w:eastAsia="zh-CN"/>
        </w:rPr>
        <w:t xml:space="preserve"> </w:t>
      </w:r>
      <w:r w:rsidRPr="00C83F3E">
        <w:rPr>
          <w:rFonts w:ascii="Times New Roman" w:hAnsi="Times New Roman"/>
          <w:lang w:eastAsia="zh-CN"/>
        </w:rPr>
        <w:t>situation</w:t>
      </w:r>
      <w:r>
        <w:rPr>
          <w:rFonts w:ascii="Times New Roman" w:hAnsi="Times New Roman" w:hint="eastAsia"/>
          <w:lang w:eastAsia="zh-CN"/>
        </w:rPr>
        <w:t>, c</w:t>
      </w:r>
      <w:r w:rsidR="001C1ED9">
        <w:rPr>
          <w:rFonts w:ascii="Times New Roman" w:hAnsi="Times New Roman" w:hint="eastAsia"/>
          <w:lang w:eastAsia="zh-CN"/>
        </w:rPr>
        <w:t xml:space="preserve">onsidering the DU has no UE </w:t>
      </w:r>
      <w:r w:rsidR="001C1ED9">
        <w:rPr>
          <w:rFonts w:ascii="Times New Roman" w:hAnsi="Times New Roman"/>
          <w:lang w:eastAsia="zh-CN"/>
        </w:rPr>
        <w:t>measurement</w:t>
      </w:r>
      <w:r w:rsidR="001C1ED9">
        <w:rPr>
          <w:rFonts w:ascii="Times New Roman" w:hAnsi="Times New Roman" w:hint="eastAsia"/>
          <w:lang w:eastAsia="zh-CN"/>
        </w:rPr>
        <w:t xml:space="preserve"> result and load information of other DUs, it is </w:t>
      </w:r>
      <w:r>
        <w:rPr>
          <w:rFonts w:ascii="Times New Roman" w:hAnsi="Times New Roman" w:hint="eastAsia"/>
          <w:lang w:eastAsia="zh-CN"/>
        </w:rPr>
        <w:t>difficult for the DU to make</w:t>
      </w:r>
      <w:r w:rsidR="001C1ED9">
        <w:rPr>
          <w:rFonts w:ascii="Times New Roman" w:hAnsi="Times New Roman" w:hint="eastAsia"/>
          <w:lang w:eastAsia="zh-CN"/>
        </w:rPr>
        <w:t xml:space="preserve"> the handover decision </w:t>
      </w:r>
      <w:r w:rsidR="001C1ED9" w:rsidRPr="001C1ED9">
        <w:rPr>
          <w:rFonts w:ascii="Times New Roman" w:hAnsi="Times New Roman"/>
          <w:lang w:eastAsia="zh-CN"/>
        </w:rPr>
        <w:t>in order to off-load the cell being switched off</w:t>
      </w:r>
      <w:r w:rsidR="00F14E83">
        <w:rPr>
          <w:rFonts w:ascii="Times New Roman" w:hAnsi="Times New Roman" w:hint="eastAsia"/>
          <w:lang w:eastAsia="zh-CN"/>
        </w:rPr>
        <w:t xml:space="preserve">. </w:t>
      </w:r>
    </w:p>
    <w:p w:rsidR="00C83F3E" w:rsidRDefault="00C83F3E" w:rsidP="00C83F3E">
      <w:pPr>
        <w:pStyle w:val="B1"/>
        <w:ind w:left="0" w:firstLine="0"/>
        <w:rPr>
          <w:rFonts w:ascii="Times New Roman" w:hAnsi="Times New Roman"/>
          <w:lang w:eastAsia="zh-CN"/>
        </w:rPr>
      </w:pPr>
      <w:r>
        <w:rPr>
          <w:rFonts w:ascii="Times New Roman" w:hAnsi="Times New Roman" w:hint="eastAsia"/>
          <w:lang w:eastAsia="zh-CN"/>
        </w:rPr>
        <w:t xml:space="preserve">For </w:t>
      </w:r>
      <w:r w:rsidR="00F14E83">
        <w:rPr>
          <w:rFonts w:ascii="Times New Roman" w:hAnsi="Times New Roman"/>
          <w:lang w:eastAsia="zh-CN"/>
        </w:rPr>
        <w:t>O</w:t>
      </w:r>
      <w:r w:rsidR="00F14E83">
        <w:rPr>
          <w:rFonts w:ascii="Times New Roman" w:hAnsi="Times New Roman" w:hint="eastAsia"/>
          <w:lang w:eastAsia="zh-CN"/>
        </w:rPr>
        <w:t>ption2</w:t>
      </w:r>
      <w:r>
        <w:rPr>
          <w:rFonts w:ascii="Times New Roman" w:hAnsi="Times New Roman" w:hint="eastAsia"/>
          <w:lang w:eastAsia="zh-CN"/>
        </w:rPr>
        <w:t xml:space="preserve">, </w:t>
      </w:r>
      <w:r w:rsidR="00F14E83">
        <w:rPr>
          <w:rFonts w:ascii="Times New Roman" w:hAnsi="Times New Roman" w:hint="eastAsia"/>
          <w:lang w:eastAsia="zh-CN"/>
        </w:rPr>
        <w:t xml:space="preserve">current </w:t>
      </w:r>
      <w:r>
        <w:rPr>
          <w:rFonts w:ascii="Times New Roman" w:hAnsi="Times New Roman" w:hint="eastAsia"/>
          <w:lang w:eastAsia="zh-CN"/>
        </w:rPr>
        <w:t xml:space="preserve">NR </w:t>
      </w:r>
      <w:r>
        <w:rPr>
          <w:rFonts w:ascii="Times New Roman" w:hAnsi="Times New Roman"/>
          <w:lang w:eastAsia="zh-CN"/>
        </w:rPr>
        <w:t>agreement</w:t>
      </w:r>
      <w:r>
        <w:rPr>
          <w:rFonts w:ascii="Times New Roman" w:hAnsi="Times New Roman" w:hint="eastAsia"/>
          <w:lang w:eastAsia="zh-CN"/>
        </w:rPr>
        <w:t xml:space="preserve"> for </w:t>
      </w:r>
      <w:r w:rsidR="00F14E83">
        <w:rPr>
          <w:rFonts w:ascii="Times New Roman" w:hAnsi="Times New Roman" w:hint="eastAsia"/>
          <w:lang w:eastAsia="zh-CN"/>
        </w:rPr>
        <w:t>Cell M</w:t>
      </w:r>
      <w:r w:rsidR="00F14E83">
        <w:rPr>
          <w:rFonts w:ascii="Times New Roman" w:hAnsi="Times New Roman"/>
          <w:lang w:eastAsia="zh-CN"/>
        </w:rPr>
        <w:t>anagement</w:t>
      </w:r>
      <w:r w:rsidR="00F14E83">
        <w:rPr>
          <w:rFonts w:ascii="Times New Roman" w:hAnsi="Times New Roman" w:hint="eastAsia"/>
          <w:lang w:eastAsia="zh-CN"/>
        </w:rPr>
        <w:t xml:space="preserve"> function over F1 interface</w:t>
      </w:r>
      <w:r>
        <w:rPr>
          <w:rFonts w:ascii="Times New Roman" w:hAnsi="Times New Roman" w:hint="eastAsia"/>
          <w:lang w:eastAsia="zh-CN"/>
        </w:rPr>
        <w:t xml:space="preserve"> is</w:t>
      </w:r>
      <w:r w:rsidR="00F14E83">
        <w:rPr>
          <w:rFonts w:ascii="Times New Roman" w:hAnsi="Times New Roman" w:hint="eastAsia"/>
          <w:lang w:eastAsia="zh-CN"/>
        </w:rPr>
        <w:t xml:space="preserve"> the CU </w:t>
      </w:r>
      <w:r w:rsidR="002B51D6" w:rsidRPr="002B51D6">
        <w:rPr>
          <w:rFonts w:ascii="Times New Roman" w:hAnsi="Times New Roman"/>
          <w:lang w:eastAsia="zh-CN"/>
        </w:rPr>
        <w:t>decides whether the Cell State should be “Inactive” or “Active”</w:t>
      </w:r>
      <w:r w:rsidR="002B51D6" w:rsidRPr="002B51D6">
        <w:rPr>
          <w:rFonts w:ascii="Times New Roman" w:hAnsi="Times New Roman" w:hint="eastAsia"/>
          <w:lang w:eastAsia="zh-CN"/>
        </w:rPr>
        <w:t xml:space="preserve"> and the DU </w:t>
      </w:r>
      <w:r w:rsidR="002B51D6" w:rsidRPr="002B51D6">
        <w:rPr>
          <w:rFonts w:ascii="Times New Roman" w:hAnsi="Times New Roman"/>
          <w:lang w:eastAsia="zh-CN"/>
        </w:rPr>
        <w:t>decides</w:t>
      </w:r>
      <w:r w:rsidR="002B51D6" w:rsidRPr="002B51D6">
        <w:rPr>
          <w:rFonts w:ascii="Times New Roman" w:hAnsi="Times New Roman" w:hint="eastAsia"/>
          <w:lang w:eastAsia="zh-CN"/>
        </w:rPr>
        <w:t xml:space="preserve"> the </w:t>
      </w:r>
      <w:r w:rsidR="002B51D6" w:rsidRPr="002B51D6">
        <w:rPr>
          <w:rFonts w:ascii="Times New Roman" w:hAnsi="Times New Roman"/>
          <w:lang w:eastAsia="zh-CN"/>
        </w:rPr>
        <w:t>Service Status.</w:t>
      </w:r>
      <w:r w:rsidR="009B4619">
        <w:rPr>
          <w:rFonts w:ascii="Times New Roman" w:hAnsi="Times New Roman" w:hint="eastAsia"/>
          <w:lang w:eastAsia="zh-CN"/>
        </w:rPr>
        <w:t xml:space="preserve"> </w:t>
      </w:r>
      <w:r>
        <w:rPr>
          <w:rFonts w:ascii="Times New Roman" w:hAnsi="Times New Roman"/>
          <w:lang w:eastAsia="zh-CN"/>
        </w:rPr>
        <w:t>O</w:t>
      </w:r>
      <w:r>
        <w:rPr>
          <w:rFonts w:ascii="Times New Roman" w:hAnsi="Times New Roman" w:hint="eastAsia"/>
          <w:lang w:eastAsia="zh-CN"/>
        </w:rPr>
        <w:t xml:space="preserve">ption2 is also </w:t>
      </w:r>
      <w:r>
        <w:rPr>
          <w:rFonts w:ascii="Times New Roman" w:hAnsi="Times New Roman"/>
          <w:lang w:eastAsia="zh-CN"/>
        </w:rPr>
        <w:t>aligned</w:t>
      </w:r>
      <w:r>
        <w:rPr>
          <w:rFonts w:ascii="Times New Roman" w:hAnsi="Times New Roman" w:hint="eastAsia"/>
          <w:lang w:eastAsia="zh-CN"/>
        </w:rPr>
        <w:t xml:space="preserve"> with this </w:t>
      </w:r>
      <w:r>
        <w:rPr>
          <w:rFonts w:ascii="Times New Roman" w:hAnsi="Times New Roman"/>
          <w:lang w:eastAsia="zh-CN"/>
        </w:rPr>
        <w:t>agreement</w:t>
      </w:r>
      <w:r>
        <w:rPr>
          <w:rFonts w:ascii="Times New Roman" w:hAnsi="Times New Roman" w:hint="eastAsia"/>
          <w:lang w:eastAsia="zh-CN"/>
        </w:rPr>
        <w:t xml:space="preserve">. </w:t>
      </w:r>
      <w:r w:rsidR="009B4619">
        <w:rPr>
          <w:rFonts w:ascii="Times New Roman" w:hAnsi="Times New Roman" w:hint="eastAsia"/>
          <w:lang w:eastAsia="zh-CN"/>
        </w:rPr>
        <w:t xml:space="preserve">Therefore, </w:t>
      </w:r>
      <w:r>
        <w:rPr>
          <w:rFonts w:ascii="Times New Roman" w:hAnsi="Times New Roman" w:hint="eastAsia"/>
          <w:lang w:eastAsia="zh-CN"/>
        </w:rPr>
        <w:t xml:space="preserve">option 2 is </w:t>
      </w:r>
      <w:r>
        <w:rPr>
          <w:rFonts w:ascii="Times New Roman" w:hAnsi="Times New Roman"/>
          <w:lang w:eastAsia="zh-CN"/>
        </w:rPr>
        <w:t>preferred</w:t>
      </w:r>
      <w:r>
        <w:rPr>
          <w:rFonts w:ascii="Times New Roman" w:hAnsi="Times New Roman" w:hint="eastAsia"/>
          <w:lang w:eastAsia="zh-CN"/>
        </w:rPr>
        <w:t xml:space="preserve"> for this use case. </w:t>
      </w:r>
      <w:r>
        <w:rPr>
          <w:rFonts w:ascii="Times New Roman" w:hAnsi="Times New Roman"/>
          <w:lang w:eastAsia="zh-CN"/>
        </w:rPr>
        <w:t xml:space="preserve">If </w:t>
      </w:r>
      <w:r>
        <w:rPr>
          <w:rFonts w:ascii="Times New Roman" w:hAnsi="Times New Roman" w:hint="eastAsia"/>
          <w:lang w:eastAsia="zh-CN"/>
        </w:rPr>
        <w:t>the CU make</w:t>
      </w:r>
      <w:r w:rsidR="004D31B4">
        <w:rPr>
          <w:rFonts w:ascii="Times New Roman" w:hAnsi="Times New Roman" w:hint="eastAsia"/>
          <w:lang w:eastAsia="zh-CN"/>
        </w:rPr>
        <w:t>s</w:t>
      </w:r>
      <w:r>
        <w:rPr>
          <w:rFonts w:ascii="Times New Roman" w:hAnsi="Times New Roman" w:hint="eastAsia"/>
          <w:lang w:eastAsia="zh-CN"/>
        </w:rPr>
        <w:t xml:space="preserve"> the switch-off decision, it is obviously current </w:t>
      </w:r>
      <w:r w:rsidR="004D31B4">
        <w:rPr>
          <w:rFonts w:ascii="Times New Roman" w:hAnsi="Times New Roman" w:hint="eastAsia"/>
          <w:lang w:eastAsia="zh-CN"/>
        </w:rPr>
        <w:t>overload indication</w:t>
      </w:r>
      <w:r>
        <w:rPr>
          <w:rFonts w:ascii="Times New Roman" w:hAnsi="Times New Roman" w:hint="eastAsia"/>
          <w:lang w:eastAsia="zh-CN"/>
        </w:rPr>
        <w:t xml:space="preserve"> </w:t>
      </w:r>
      <w:r>
        <w:rPr>
          <w:rFonts w:ascii="Times New Roman" w:hAnsi="Times New Roman"/>
          <w:lang w:eastAsia="zh-CN"/>
        </w:rPr>
        <w:t>transferred</w:t>
      </w:r>
      <w:r>
        <w:rPr>
          <w:rFonts w:ascii="Times New Roman" w:hAnsi="Times New Roman" w:hint="eastAsia"/>
          <w:lang w:eastAsia="zh-CN"/>
        </w:rPr>
        <w:t xml:space="preserve"> over F1 interface is not </w:t>
      </w:r>
      <w:r>
        <w:rPr>
          <w:rFonts w:ascii="Times New Roman" w:hAnsi="Times New Roman"/>
          <w:lang w:eastAsia="zh-CN"/>
        </w:rPr>
        <w:t>sufficient</w:t>
      </w:r>
      <w:r>
        <w:rPr>
          <w:rFonts w:ascii="Times New Roman" w:hAnsi="Times New Roman" w:hint="eastAsia"/>
          <w:lang w:eastAsia="zh-CN"/>
        </w:rPr>
        <w:t xml:space="preserve">, </w:t>
      </w:r>
      <w:r w:rsidR="004D31B4">
        <w:rPr>
          <w:rFonts w:ascii="Times New Roman" w:hAnsi="Times New Roman" w:hint="eastAsia"/>
          <w:lang w:eastAsia="zh-CN"/>
        </w:rPr>
        <w:t xml:space="preserve">more load related information is </w:t>
      </w:r>
      <w:r w:rsidR="004D31B4">
        <w:rPr>
          <w:rFonts w:ascii="Times New Roman" w:hAnsi="Times New Roman"/>
          <w:lang w:eastAsia="zh-CN"/>
        </w:rPr>
        <w:t>necessary</w:t>
      </w:r>
      <w:r w:rsidR="00084A1A">
        <w:rPr>
          <w:rFonts w:ascii="Times New Roman" w:hAnsi="Times New Roman" w:hint="eastAsia"/>
          <w:lang w:eastAsia="zh-CN"/>
        </w:rPr>
        <w:t xml:space="preserve"> to be know</w:t>
      </w:r>
      <w:r w:rsidR="00C22415">
        <w:rPr>
          <w:rFonts w:ascii="Times New Roman" w:hAnsi="Times New Roman" w:hint="eastAsia"/>
          <w:lang w:eastAsia="zh-CN"/>
        </w:rPr>
        <w:t>n</w:t>
      </w:r>
      <w:r w:rsidR="00084A1A">
        <w:rPr>
          <w:rFonts w:ascii="Times New Roman" w:hAnsi="Times New Roman" w:hint="eastAsia"/>
          <w:lang w:eastAsia="zh-CN"/>
        </w:rPr>
        <w:t xml:space="preserve"> by the CU</w:t>
      </w:r>
      <w:r w:rsidR="002F1B40">
        <w:rPr>
          <w:rFonts w:ascii="Times New Roman" w:hAnsi="Times New Roman" w:hint="eastAsia"/>
          <w:lang w:eastAsia="zh-CN"/>
        </w:rPr>
        <w:t xml:space="preserve">, </w:t>
      </w:r>
      <w:proofErr w:type="spellStart"/>
      <w:r w:rsidR="002F1B40">
        <w:rPr>
          <w:rFonts w:ascii="Times New Roman" w:hAnsi="Times New Roman" w:hint="eastAsia"/>
          <w:lang w:eastAsia="zh-CN"/>
        </w:rPr>
        <w:t>e,g</w:t>
      </w:r>
      <w:proofErr w:type="spellEnd"/>
      <w:r w:rsidR="002F1B40">
        <w:rPr>
          <w:rFonts w:ascii="Times New Roman" w:hAnsi="Times New Roman" w:hint="eastAsia"/>
          <w:lang w:eastAsia="zh-CN"/>
        </w:rPr>
        <w:t xml:space="preserve">, the DU can report the </w:t>
      </w:r>
      <w:r w:rsidR="007C1FC9">
        <w:rPr>
          <w:rFonts w:ascii="Times New Roman" w:hAnsi="Times New Roman"/>
          <w:lang w:eastAsia="zh-CN"/>
        </w:rPr>
        <w:t>Slicing</w:t>
      </w:r>
      <w:r w:rsidR="002F1B40">
        <w:rPr>
          <w:rFonts w:ascii="Times New Roman" w:hAnsi="Times New Roman" w:hint="eastAsia"/>
          <w:lang w:eastAsia="zh-CN"/>
        </w:rPr>
        <w:t>/</w:t>
      </w:r>
      <w:r w:rsidR="002F1B40" w:rsidRPr="002F1B40">
        <w:rPr>
          <w:rFonts w:ascii="Times New Roman" w:hAnsi="Times New Roman"/>
          <w:lang w:eastAsia="zh-CN"/>
        </w:rPr>
        <w:t>QCI/ARP level radio resource utilization</w:t>
      </w:r>
      <w:r w:rsidR="002F1B40">
        <w:rPr>
          <w:rFonts w:ascii="Times New Roman" w:hAnsi="Times New Roman" w:hint="eastAsia"/>
          <w:lang w:eastAsia="zh-CN"/>
        </w:rPr>
        <w:t xml:space="preserve"> </w:t>
      </w:r>
      <w:r w:rsidR="002F1B40">
        <w:rPr>
          <w:rFonts w:ascii="Times New Roman" w:hAnsi="Times New Roman"/>
          <w:lang w:eastAsia="zh-CN"/>
        </w:rPr>
        <w:t>information</w:t>
      </w:r>
      <w:r w:rsidR="002F1B40">
        <w:rPr>
          <w:rFonts w:ascii="Times New Roman" w:hAnsi="Times New Roman" w:hint="eastAsia"/>
          <w:lang w:eastAsia="zh-CN"/>
        </w:rPr>
        <w:t xml:space="preserve"> over the F1interface.</w:t>
      </w:r>
    </w:p>
    <w:p w:rsidR="00336A7A" w:rsidRPr="00C97336" w:rsidRDefault="004E69FE" w:rsidP="00B52BE1">
      <w:pPr>
        <w:pStyle w:val="B1"/>
        <w:ind w:left="0" w:firstLine="0"/>
        <w:rPr>
          <w:rFonts w:ascii="Times New Roman" w:hAnsi="Times New Roman"/>
          <w:lang w:eastAsia="zh-CN"/>
        </w:rPr>
      </w:pPr>
      <w:r w:rsidRPr="00C97336">
        <w:rPr>
          <w:rFonts w:ascii="Times New Roman" w:hAnsi="Times New Roman"/>
          <w:lang w:eastAsia="zh-CN"/>
        </w:rPr>
        <w:lastRenderedPageBreak/>
        <w:t>U</w:t>
      </w:r>
      <w:r w:rsidRPr="00C97336">
        <w:rPr>
          <w:rFonts w:ascii="Times New Roman" w:hAnsi="Times New Roman" w:hint="eastAsia"/>
          <w:lang w:eastAsia="zh-CN"/>
        </w:rPr>
        <w:t xml:space="preserve">se case2: </w:t>
      </w:r>
      <w:r w:rsidR="00336A7A" w:rsidRPr="00C97336">
        <w:rPr>
          <w:rFonts w:ascii="Times New Roman" w:hAnsi="Times New Roman"/>
          <w:lang w:eastAsia="zh-CN"/>
        </w:rPr>
        <w:t>Intra-</w:t>
      </w:r>
      <w:r w:rsidR="00336A7A" w:rsidRPr="00C97336">
        <w:rPr>
          <w:rFonts w:ascii="Times New Roman" w:hAnsi="Times New Roman" w:hint="eastAsia"/>
          <w:lang w:eastAsia="zh-CN"/>
        </w:rPr>
        <w:t>system intra-RAT</w:t>
      </w:r>
      <w:r w:rsidR="00336A7A" w:rsidRPr="00C97336">
        <w:rPr>
          <w:rFonts w:ascii="Times New Roman" w:hAnsi="Times New Roman"/>
          <w:lang w:eastAsia="zh-CN"/>
        </w:rPr>
        <w:t xml:space="preserve"> energy saving</w:t>
      </w:r>
    </w:p>
    <w:p w:rsidR="00511BF4" w:rsidRDefault="006F3619" w:rsidP="004E69FE">
      <w:pPr>
        <w:pStyle w:val="B1"/>
        <w:ind w:left="0" w:firstLine="0"/>
        <w:rPr>
          <w:rFonts w:ascii="Times New Roman" w:hAnsi="Times New Roman"/>
          <w:lang w:eastAsia="zh-CN"/>
        </w:rPr>
      </w:pPr>
      <w:r>
        <w:rPr>
          <w:rFonts w:ascii="Times New Roman" w:hAnsi="Times New Roman"/>
          <w:lang w:eastAsia="zh-CN"/>
        </w:rPr>
        <w:t>F</w:t>
      </w:r>
      <w:r>
        <w:rPr>
          <w:rFonts w:ascii="Times New Roman" w:hAnsi="Times New Roman" w:hint="eastAsia"/>
          <w:lang w:eastAsia="zh-CN"/>
        </w:rPr>
        <w:t xml:space="preserve">or use case2, </w:t>
      </w:r>
      <w:r w:rsidR="00511BF4">
        <w:rPr>
          <w:rFonts w:ascii="Times New Roman" w:hAnsi="Times New Roman" w:hint="eastAsia"/>
          <w:lang w:eastAsia="zh-CN"/>
        </w:rPr>
        <w:t xml:space="preserve">the </w:t>
      </w:r>
      <w:proofErr w:type="spellStart"/>
      <w:r w:rsidR="00511BF4">
        <w:rPr>
          <w:rFonts w:ascii="Times New Roman" w:hAnsi="Times New Roman" w:hint="eastAsia"/>
          <w:lang w:eastAsia="zh-CN"/>
        </w:rPr>
        <w:t>gNB</w:t>
      </w:r>
      <w:proofErr w:type="spellEnd"/>
      <w:r w:rsidR="00511BF4">
        <w:rPr>
          <w:rFonts w:ascii="Times New Roman" w:hAnsi="Times New Roman" w:hint="eastAsia"/>
          <w:lang w:eastAsia="zh-CN"/>
        </w:rPr>
        <w:t xml:space="preserve"> </w:t>
      </w:r>
      <w:r w:rsidR="00D52122">
        <w:rPr>
          <w:rFonts w:ascii="Times New Roman" w:hAnsi="Times New Roman" w:hint="eastAsia"/>
          <w:lang w:eastAsia="zh-CN"/>
        </w:rPr>
        <w:t xml:space="preserve">(or </w:t>
      </w:r>
      <w:proofErr w:type="spellStart"/>
      <w:r w:rsidR="00D52122">
        <w:rPr>
          <w:rFonts w:ascii="Times New Roman" w:hAnsi="Times New Roman" w:hint="eastAsia"/>
          <w:lang w:eastAsia="zh-CN"/>
        </w:rPr>
        <w:t>ng-eNB</w:t>
      </w:r>
      <w:proofErr w:type="spellEnd"/>
      <w:r w:rsidR="00D52122">
        <w:rPr>
          <w:rFonts w:ascii="Times New Roman" w:hAnsi="Times New Roman" w:hint="eastAsia"/>
          <w:lang w:eastAsia="zh-CN"/>
        </w:rPr>
        <w:t xml:space="preserve">) </w:t>
      </w:r>
      <w:r w:rsidR="00511BF4">
        <w:rPr>
          <w:rFonts w:ascii="Times New Roman" w:hAnsi="Times New Roman" w:hint="eastAsia"/>
          <w:lang w:eastAsia="zh-CN"/>
        </w:rPr>
        <w:t xml:space="preserve">cells are </w:t>
      </w:r>
      <w:r w:rsidR="00511BF4" w:rsidRPr="00511BF4">
        <w:rPr>
          <w:rFonts w:ascii="Times New Roman" w:hAnsi="Times New Roman"/>
          <w:lang w:eastAsia="zh-CN"/>
        </w:rPr>
        <w:t xml:space="preserve">deployed to provide basic coverage, while the other </w:t>
      </w:r>
      <w:proofErr w:type="spellStart"/>
      <w:r w:rsidR="00511BF4">
        <w:rPr>
          <w:rFonts w:ascii="Times New Roman" w:hAnsi="Times New Roman" w:hint="eastAsia"/>
          <w:lang w:eastAsia="zh-CN"/>
        </w:rPr>
        <w:t>gNB</w:t>
      </w:r>
      <w:proofErr w:type="spellEnd"/>
      <w:r w:rsidR="00511BF4" w:rsidRPr="00511BF4">
        <w:rPr>
          <w:rFonts w:ascii="Times New Roman" w:hAnsi="Times New Roman"/>
          <w:lang w:eastAsia="zh-CN"/>
        </w:rPr>
        <w:t xml:space="preserve"> </w:t>
      </w:r>
      <w:r w:rsidR="00D52122">
        <w:rPr>
          <w:rFonts w:ascii="Times New Roman" w:hAnsi="Times New Roman" w:hint="eastAsia"/>
          <w:lang w:eastAsia="zh-CN"/>
        </w:rPr>
        <w:t xml:space="preserve">(or </w:t>
      </w:r>
      <w:proofErr w:type="spellStart"/>
      <w:r w:rsidR="00D52122">
        <w:rPr>
          <w:rFonts w:ascii="Times New Roman" w:hAnsi="Times New Roman" w:hint="eastAsia"/>
          <w:lang w:eastAsia="zh-CN"/>
        </w:rPr>
        <w:t>ng-eNB</w:t>
      </w:r>
      <w:proofErr w:type="spellEnd"/>
      <w:r w:rsidR="00D52122">
        <w:rPr>
          <w:rFonts w:ascii="Times New Roman" w:hAnsi="Times New Roman" w:hint="eastAsia"/>
          <w:lang w:eastAsia="zh-CN"/>
        </w:rPr>
        <w:t xml:space="preserve">) </w:t>
      </w:r>
      <w:r w:rsidR="00511BF4" w:rsidRPr="00511BF4">
        <w:rPr>
          <w:rFonts w:ascii="Times New Roman" w:hAnsi="Times New Roman"/>
          <w:lang w:eastAsia="zh-CN"/>
        </w:rPr>
        <w:t>cells boost the capacity</w:t>
      </w:r>
      <w:r w:rsidR="00F40133">
        <w:rPr>
          <w:rFonts w:ascii="Times New Roman" w:hAnsi="Times New Roman" w:hint="eastAsia"/>
          <w:lang w:eastAsia="zh-CN"/>
        </w:rPr>
        <w:t>.</w:t>
      </w:r>
    </w:p>
    <w:p w:rsidR="00D52122" w:rsidRDefault="00D52122" w:rsidP="004E69FE">
      <w:pPr>
        <w:pStyle w:val="B1"/>
        <w:ind w:left="0" w:firstLine="0"/>
        <w:rPr>
          <w:rFonts w:ascii="Times New Roman" w:hAnsi="Times New Roman"/>
          <w:lang w:eastAsia="zh-CN"/>
        </w:rPr>
      </w:pPr>
      <w:r w:rsidRPr="009B4619">
        <w:rPr>
          <w:rFonts w:ascii="Times New Roman" w:hAnsi="Times New Roman"/>
          <w:lang w:eastAsia="zh-CN"/>
        </w:rPr>
        <w:t>T</w:t>
      </w:r>
      <w:r w:rsidRPr="009B4619">
        <w:rPr>
          <w:rFonts w:ascii="Times New Roman" w:hAnsi="Times New Roman" w:hint="eastAsia"/>
          <w:lang w:eastAsia="zh-CN"/>
        </w:rPr>
        <w:t xml:space="preserve">he basic </w:t>
      </w:r>
      <w:r w:rsidRPr="009B4619">
        <w:rPr>
          <w:rFonts w:ascii="Times New Roman" w:hAnsi="Times New Roman"/>
          <w:lang w:eastAsia="zh-CN"/>
        </w:rPr>
        <w:t>solution</w:t>
      </w:r>
      <w:r w:rsidRPr="009B4619">
        <w:rPr>
          <w:rFonts w:ascii="Times New Roman" w:hAnsi="Times New Roman" w:hint="eastAsia"/>
          <w:lang w:eastAsia="zh-CN"/>
        </w:rPr>
        <w:t xml:space="preserve"> </w:t>
      </w:r>
      <w:r w:rsidR="00263713">
        <w:rPr>
          <w:rFonts w:ascii="Times New Roman" w:hAnsi="Times New Roman" w:hint="eastAsia"/>
          <w:lang w:eastAsia="zh-CN"/>
        </w:rPr>
        <w:t>of</w:t>
      </w:r>
      <w:r w:rsidR="00263713" w:rsidRPr="009B4619">
        <w:rPr>
          <w:rFonts w:ascii="Times New Roman" w:hAnsi="Times New Roman" w:hint="eastAsia"/>
          <w:lang w:eastAsia="zh-CN"/>
        </w:rPr>
        <w:t xml:space="preserve"> </w:t>
      </w:r>
      <w:r w:rsidRPr="009B4619">
        <w:rPr>
          <w:rFonts w:ascii="Times New Roman" w:hAnsi="Times New Roman" w:hint="eastAsia"/>
          <w:lang w:eastAsia="zh-CN"/>
        </w:rPr>
        <w:t xml:space="preserve">LTE can be </w:t>
      </w:r>
      <w:r w:rsidR="00DC3EC4" w:rsidRPr="009B4619">
        <w:rPr>
          <w:rFonts w:ascii="Times New Roman" w:hAnsi="Times New Roman" w:hint="eastAsia"/>
          <w:lang w:eastAsia="zh-CN"/>
        </w:rPr>
        <w:t>re</w:t>
      </w:r>
      <w:r w:rsidRPr="009B4619">
        <w:rPr>
          <w:rFonts w:ascii="Times New Roman" w:hAnsi="Times New Roman" w:hint="eastAsia"/>
          <w:lang w:eastAsia="zh-CN"/>
        </w:rPr>
        <w:t>used</w:t>
      </w:r>
      <w:r w:rsidR="00775BB7" w:rsidRPr="009B4619">
        <w:rPr>
          <w:rFonts w:ascii="Times New Roman" w:hAnsi="Times New Roman" w:hint="eastAsia"/>
          <w:lang w:eastAsia="zh-CN"/>
        </w:rPr>
        <w:t xml:space="preserve"> as </w:t>
      </w:r>
      <w:r w:rsidR="008C7013" w:rsidRPr="009B4619">
        <w:rPr>
          <w:rFonts w:ascii="Times New Roman" w:hAnsi="Times New Roman" w:hint="eastAsia"/>
          <w:lang w:eastAsia="zh-CN"/>
        </w:rPr>
        <w:t>a</w:t>
      </w:r>
      <w:r w:rsidR="00775BB7" w:rsidRPr="009B4619">
        <w:rPr>
          <w:rFonts w:ascii="Times New Roman" w:hAnsi="Times New Roman" w:hint="eastAsia"/>
          <w:lang w:eastAsia="zh-CN"/>
        </w:rPr>
        <w:t xml:space="preserve"> start point</w:t>
      </w:r>
      <w:r w:rsidRPr="009B4619">
        <w:rPr>
          <w:rFonts w:ascii="Times New Roman" w:hAnsi="Times New Roman" w:hint="eastAsia"/>
          <w:lang w:eastAsia="zh-CN"/>
        </w:rPr>
        <w:t>, the NG</w:t>
      </w:r>
      <w:r>
        <w:rPr>
          <w:rFonts w:ascii="Times New Roman" w:hAnsi="Times New Roman" w:hint="eastAsia"/>
          <w:lang w:eastAsia="zh-CN"/>
        </w:rPr>
        <w:t xml:space="preserve">-RAN node proving </w:t>
      </w:r>
      <w:r w:rsidRPr="00D85F93">
        <w:rPr>
          <w:rFonts w:ascii="Times New Roman" w:hAnsi="Times New Roman"/>
          <w:lang w:eastAsia="zh-CN"/>
        </w:rPr>
        <w:t>capacity booster</w:t>
      </w:r>
      <w:r>
        <w:rPr>
          <w:rFonts w:ascii="Times New Roman" w:hAnsi="Times New Roman" w:hint="eastAsia"/>
          <w:lang w:eastAsia="zh-CN"/>
        </w:rPr>
        <w:t xml:space="preserve"> </w:t>
      </w:r>
      <w:r>
        <w:rPr>
          <w:rFonts w:ascii="Times New Roman" w:hAnsi="Times New Roman"/>
          <w:lang w:eastAsia="zh-CN"/>
        </w:rPr>
        <w:t>cell</w:t>
      </w:r>
      <w:r>
        <w:rPr>
          <w:rFonts w:ascii="Times New Roman" w:hAnsi="Times New Roman" w:hint="eastAsia"/>
          <w:lang w:eastAsia="zh-CN"/>
        </w:rPr>
        <w:t xml:space="preserve"> can </w:t>
      </w:r>
      <w:r w:rsidRPr="00D52122">
        <w:rPr>
          <w:rFonts w:ascii="Times New Roman" w:hAnsi="Times New Roman"/>
          <w:lang w:eastAsia="zh-CN"/>
        </w:rPr>
        <w:t>autonomously decide to switch-off</w:t>
      </w:r>
      <w:r>
        <w:rPr>
          <w:rFonts w:ascii="Times New Roman" w:hAnsi="Times New Roman" w:hint="eastAsia"/>
          <w:lang w:eastAsia="zh-CN"/>
        </w:rPr>
        <w:t>,</w:t>
      </w:r>
      <w:r w:rsidR="00263713">
        <w:rPr>
          <w:rFonts w:ascii="Times New Roman" w:hAnsi="Times New Roman" w:hint="eastAsia"/>
          <w:lang w:eastAsia="zh-CN"/>
        </w:rPr>
        <w:t xml:space="preserve"> and</w:t>
      </w:r>
      <w:r w:rsidR="007815FF">
        <w:rPr>
          <w:rFonts w:ascii="Times New Roman" w:hAnsi="Times New Roman" w:hint="eastAsia"/>
          <w:lang w:eastAsia="zh-CN"/>
        </w:rPr>
        <w:t xml:space="preserve"> </w:t>
      </w:r>
      <w:r w:rsidR="00EA7BA3">
        <w:rPr>
          <w:rFonts w:ascii="Times New Roman" w:hAnsi="Times New Roman" w:hint="eastAsia"/>
          <w:lang w:eastAsia="zh-CN"/>
        </w:rPr>
        <w:t xml:space="preserve">the NG-RAN node proving </w:t>
      </w:r>
      <w:r w:rsidR="00EA7BA3" w:rsidRPr="00D85F93">
        <w:rPr>
          <w:rFonts w:ascii="Times New Roman" w:hAnsi="Times New Roman"/>
          <w:lang w:eastAsia="zh-CN"/>
        </w:rPr>
        <w:t xml:space="preserve">capacity </w:t>
      </w:r>
      <w:r w:rsidR="00EA7BA3">
        <w:rPr>
          <w:rFonts w:ascii="Times New Roman" w:hAnsi="Times New Roman" w:hint="eastAsia"/>
          <w:lang w:eastAsia="zh-CN"/>
        </w:rPr>
        <w:t xml:space="preserve">coverage can </w:t>
      </w:r>
      <w:r w:rsidR="007815FF">
        <w:rPr>
          <w:rFonts w:ascii="Times New Roman" w:hAnsi="Times New Roman" w:hint="eastAsia"/>
          <w:lang w:eastAsia="zh-CN"/>
        </w:rPr>
        <w:t xml:space="preserve">make the switch-on </w:t>
      </w:r>
      <w:r w:rsidR="007815FF">
        <w:rPr>
          <w:rFonts w:ascii="Times New Roman" w:hAnsi="Times New Roman"/>
          <w:lang w:eastAsia="zh-CN"/>
        </w:rPr>
        <w:t>decision</w:t>
      </w:r>
      <w:r w:rsidR="007815FF">
        <w:rPr>
          <w:rFonts w:ascii="Times New Roman" w:hAnsi="Times New Roman" w:hint="eastAsia"/>
          <w:lang w:eastAsia="zh-CN"/>
        </w:rPr>
        <w:t>.</w:t>
      </w:r>
    </w:p>
    <w:p w:rsidR="00160120" w:rsidRDefault="00511BF4" w:rsidP="004E69FE">
      <w:pPr>
        <w:pStyle w:val="B1"/>
        <w:ind w:left="0" w:firstLine="0"/>
        <w:rPr>
          <w:rFonts w:ascii="Times New Roman" w:hAnsi="Times New Roman"/>
          <w:lang w:eastAsia="zh-CN"/>
        </w:rPr>
      </w:pPr>
      <w:r>
        <w:rPr>
          <w:rFonts w:ascii="Times New Roman" w:hAnsi="Times New Roman" w:hint="eastAsia"/>
          <w:lang w:eastAsia="zh-CN"/>
        </w:rPr>
        <w:t>T</w:t>
      </w:r>
      <w:r w:rsidR="006F3619">
        <w:rPr>
          <w:rFonts w:ascii="Times New Roman" w:hAnsi="Times New Roman" w:hint="eastAsia"/>
          <w:lang w:eastAsia="zh-CN"/>
        </w:rPr>
        <w:t xml:space="preserve">he current </w:t>
      </w:r>
      <w:proofErr w:type="spellStart"/>
      <w:r w:rsidR="006F3619">
        <w:rPr>
          <w:rFonts w:ascii="Times New Roman" w:hAnsi="Times New Roman" w:hint="eastAsia"/>
          <w:lang w:eastAsia="zh-CN"/>
        </w:rPr>
        <w:t>Xn</w:t>
      </w:r>
      <w:proofErr w:type="spellEnd"/>
      <w:r w:rsidR="006F3619">
        <w:rPr>
          <w:rFonts w:ascii="Times New Roman" w:hAnsi="Times New Roman" w:hint="eastAsia"/>
          <w:lang w:eastAsia="zh-CN"/>
        </w:rPr>
        <w:t>-AP</w:t>
      </w:r>
      <w:r w:rsidR="00461343">
        <w:rPr>
          <w:rFonts w:ascii="Times New Roman" w:hAnsi="Times New Roman" w:hint="eastAsia"/>
          <w:lang w:eastAsia="zh-CN"/>
        </w:rPr>
        <w:t xml:space="preserve"> can </w:t>
      </w:r>
      <w:r w:rsidR="00461343">
        <w:rPr>
          <w:rFonts w:ascii="Times New Roman" w:hAnsi="Times New Roman"/>
          <w:lang w:eastAsia="zh-CN"/>
        </w:rPr>
        <w:t>partially</w:t>
      </w:r>
      <w:r w:rsidR="00461343">
        <w:rPr>
          <w:rFonts w:ascii="Times New Roman" w:hAnsi="Times New Roman" w:hint="eastAsia"/>
          <w:lang w:eastAsia="zh-CN"/>
        </w:rPr>
        <w:t xml:space="preserve"> support </w:t>
      </w:r>
      <w:r>
        <w:rPr>
          <w:rFonts w:ascii="Times New Roman" w:hAnsi="Times New Roman" w:hint="eastAsia"/>
          <w:lang w:eastAsia="zh-CN"/>
        </w:rPr>
        <w:t>the ES function in this use case</w:t>
      </w:r>
      <w:r w:rsidR="00461343">
        <w:rPr>
          <w:rFonts w:ascii="Times New Roman" w:hAnsi="Times New Roman" w:hint="eastAsia"/>
          <w:lang w:eastAsia="zh-CN"/>
        </w:rPr>
        <w:t xml:space="preserve">, e.g. the </w:t>
      </w:r>
      <w:proofErr w:type="spellStart"/>
      <w:r w:rsidR="00461343">
        <w:rPr>
          <w:rFonts w:ascii="Times New Roman" w:hAnsi="Times New Roman" w:hint="eastAsia"/>
          <w:lang w:eastAsia="zh-CN"/>
        </w:rPr>
        <w:t>Xn</w:t>
      </w:r>
      <w:proofErr w:type="spellEnd"/>
      <w:r w:rsidR="00461343">
        <w:rPr>
          <w:rFonts w:ascii="Times New Roman" w:hAnsi="Times New Roman" w:hint="eastAsia"/>
          <w:lang w:eastAsia="zh-CN"/>
        </w:rPr>
        <w:t xml:space="preserve">-AP Cell Activation procedure and </w:t>
      </w:r>
      <w:r w:rsidR="00461343" w:rsidRPr="00461343">
        <w:rPr>
          <w:rFonts w:ascii="Times New Roman" w:hAnsi="Times New Roman"/>
          <w:i/>
          <w:lang w:eastAsia="zh-CN"/>
        </w:rPr>
        <w:t>Deactivation Indication</w:t>
      </w:r>
      <w:r w:rsidR="00461343" w:rsidRPr="00461343">
        <w:rPr>
          <w:rFonts w:ascii="Times New Roman" w:hAnsi="Times New Roman" w:hint="eastAsia"/>
          <w:lang w:eastAsia="zh-CN"/>
        </w:rPr>
        <w:t xml:space="preserve"> </w:t>
      </w:r>
      <w:r w:rsidR="00461343">
        <w:rPr>
          <w:rFonts w:ascii="Times New Roman" w:hAnsi="Times New Roman" w:hint="eastAsia"/>
          <w:lang w:eastAsia="zh-CN"/>
        </w:rPr>
        <w:t xml:space="preserve">IEs in </w:t>
      </w:r>
      <w:r w:rsidR="00461343" w:rsidRPr="00461343">
        <w:rPr>
          <w:rFonts w:ascii="Times New Roman" w:hAnsi="Times New Roman"/>
          <w:lang w:eastAsia="zh-CN"/>
        </w:rPr>
        <w:t>NG-RAN</w:t>
      </w:r>
      <w:r w:rsidR="00461343">
        <w:rPr>
          <w:rFonts w:ascii="Times New Roman" w:hAnsi="Times New Roman" w:hint="eastAsia"/>
          <w:lang w:eastAsia="zh-CN"/>
        </w:rPr>
        <w:t xml:space="preserve"> Node</w:t>
      </w:r>
      <w:r w:rsidR="00461343" w:rsidRPr="00461343">
        <w:rPr>
          <w:rFonts w:ascii="Times New Roman" w:hAnsi="Times New Roman" w:hint="eastAsia"/>
          <w:lang w:eastAsia="zh-CN"/>
        </w:rPr>
        <w:t xml:space="preserve"> </w:t>
      </w:r>
      <w:r w:rsidR="00461343">
        <w:rPr>
          <w:rFonts w:ascii="Times New Roman" w:hAnsi="Times New Roman"/>
          <w:lang w:eastAsia="zh-CN"/>
        </w:rPr>
        <w:t>Configuration</w:t>
      </w:r>
      <w:r w:rsidR="00461343">
        <w:rPr>
          <w:rFonts w:ascii="Times New Roman" w:hAnsi="Times New Roman" w:hint="eastAsia"/>
          <w:lang w:eastAsia="zh-CN"/>
        </w:rPr>
        <w:t xml:space="preserve"> Update </w:t>
      </w:r>
      <w:r w:rsidR="00461343" w:rsidRPr="00461343">
        <w:rPr>
          <w:rFonts w:ascii="Times New Roman" w:hAnsi="Times New Roman" w:hint="eastAsia"/>
          <w:lang w:eastAsia="zh-CN"/>
        </w:rPr>
        <w:t>mess</w:t>
      </w:r>
      <w:r w:rsidR="00461343">
        <w:rPr>
          <w:rFonts w:ascii="Times New Roman" w:hAnsi="Times New Roman" w:hint="eastAsia"/>
          <w:lang w:eastAsia="zh-CN"/>
        </w:rPr>
        <w:t>age are desi</w:t>
      </w:r>
      <w:r>
        <w:rPr>
          <w:rFonts w:ascii="Times New Roman" w:hAnsi="Times New Roman" w:hint="eastAsia"/>
          <w:lang w:eastAsia="zh-CN"/>
        </w:rPr>
        <w:t>gned for this purpose</w:t>
      </w:r>
      <w:r w:rsidR="00461343">
        <w:rPr>
          <w:rFonts w:ascii="Times New Roman" w:hAnsi="Times New Roman" w:hint="eastAsia"/>
          <w:lang w:eastAsia="zh-CN"/>
        </w:rPr>
        <w:t>.</w:t>
      </w:r>
      <w:r w:rsidR="00160120">
        <w:rPr>
          <w:rFonts w:ascii="Times New Roman" w:hAnsi="Times New Roman" w:hint="eastAsia"/>
          <w:lang w:eastAsia="zh-CN"/>
        </w:rPr>
        <w:t xml:space="preserve"> However, it seems the current </w:t>
      </w:r>
      <w:r w:rsidR="00160120">
        <w:rPr>
          <w:rFonts w:ascii="Times New Roman" w:hAnsi="Times New Roman"/>
          <w:lang w:eastAsia="zh-CN"/>
        </w:rPr>
        <w:t>speci</w:t>
      </w:r>
      <w:r w:rsidR="00160120">
        <w:rPr>
          <w:rFonts w:ascii="Times New Roman" w:hAnsi="Times New Roman" w:hint="eastAsia"/>
          <w:lang w:eastAsia="zh-CN"/>
        </w:rPr>
        <w:t xml:space="preserve">fication only </w:t>
      </w:r>
      <w:r w:rsidR="00C97336">
        <w:rPr>
          <w:rFonts w:ascii="Times New Roman" w:hAnsi="Times New Roman" w:hint="eastAsia"/>
          <w:lang w:eastAsia="zh-CN"/>
        </w:rPr>
        <w:t xml:space="preserve">support </w:t>
      </w:r>
      <w:r w:rsidR="00160120">
        <w:rPr>
          <w:rFonts w:ascii="Times New Roman" w:hAnsi="Times New Roman" w:hint="eastAsia"/>
          <w:lang w:eastAsia="zh-CN"/>
        </w:rPr>
        <w:t xml:space="preserve">the ES </w:t>
      </w:r>
      <w:r w:rsidR="00160120">
        <w:rPr>
          <w:rFonts w:ascii="Times New Roman" w:hAnsi="Times New Roman"/>
          <w:lang w:eastAsia="zh-CN"/>
        </w:rPr>
        <w:t>function</w:t>
      </w:r>
      <w:r w:rsidR="00160120">
        <w:rPr>
          <w:rFonts w:ascii="Times New Roman" w:hAnsi="Times New Roman" w:hint="eastAsia"/>
          <w:lang w:eastAsia="zh-CN"/>
        </w:rPr>
        <w:t xml:space="preserve"> for </w:t>
      </w:r>
      <w:proofErr w:type="spellStart"/>
      <w:r w:rsidR="00160120">
        <w:rPr>
          <w:rFonts w:ascii="Times New Roman" w:hAnsi="Times New Roman" w:hint="eastAsia"/>
          <w:lang w:eastAsia="zh-CN"/>
        </w:rPr>
        <w:t>gNB</w:t>
      </w:r>
      <w:proofErr w:type="spellEnd"/>
      <w:r w:rsidR="00160120">
        <w:rPr>
          <w:rFonts w:ascii="Times New Roman" w:hAnsi="Times New Roman" w:hint="eastAsia"/>
          <w:lang w:eastAsia="zh-CN"/>
        </w:rPr>
        <w:t xml:space="preserve"> node, the </w:t>
      </w:r>
      <w:r w:rsidR="00C97336">
        <w:rPr>
          <w:rFonts w:ascii="Times New Roman" w:hAnsi="Times New Roman" w:hint="eastAsia"/>
          <w:lang w:eastAsia="zh-CN"/>
        </w:rPr>
        <w:t xml:space="preserve">ES </w:t>
      </w:r>
      <w:r w:rsidR="00C97336">
        <w:rPr>
          <w:rFonts w:ascii="Times New Roman" w:hAnsi="Times New Roman"/>
          <w:lang w:eastAsia="zh-CN"/>
        </w:rPr>
        <w:t>function</w:t>
      </w:r>
      <w:r w:rsidR="00C97336">
        <w:rPr>
          <w:rFonts w:ascii="Times New Roman" w:hAnsi="Times New Roman" w:hint="eastAsia"/>
          <w:lang w:eastAsia="zh-CN"/>
        </w:rPr>
        <w:t xml:space="preserve"> for </w:t>
      </w:r>
      <w:proofErr w:type="spellStart"/>
      <w:r w:rsidR="00160120">
        <w:rPr>
          <w:rFonts w:ascii="Times New Roman" w:hAnsi="Times New Roman" w:hint="eastAsia"/>
          <w:lang w:eastAsia="zh-CN"/>
        </w:rPr>
        <w:t>ng-eNB</w:t>
      </w:r>
      <w:proofErr w:type="spellEnd"/>
      <w:r w:rsidR="00160120">
        <w:rPr>
          <w:rFonts w:ascii="Times New Roman" w:hAnsi="Times New Roman" w:hint="eastAsia"/>
          <w:lang w:eastAsia="zh-CN"/>
        </w:rPr>
        <w:t xml:space="preserve"> node </w:t>
      </w:r>
      <w:r w:rsidR="00C97336">
        <w:rPr>
          <w:rFonts w:ascii="Times New Roman" w:hAnsi="Times New Roman" w:hint="eastAsia"/>
          <w:lang w:eastAsia="zh-CN"/>
        </w:rPr>
        <w:t>also needs to be specified</w:t>
      </w:r>
      <w:r w:rsidR="00E95D45">
        <w:rPr>
          <w:rFonts w:ascii="Times New Roman" w:hAnsi="Times New Roman" w:hint="eastAsia"/>
          <w:lang w:eastAsia="zh-CN"/>
        </w:rPr>
        <w:t>.</w:t>
      </w:r>
      <w:r w:rsidR="00861B7F">
        <w:rPr>
          <w:rFonts w:ascii="Times New Roman" w:hAnsi="Times New Roman" w:hint="eastAsia"/>
          <w:lang w:eastAsia="zh-CN"/>
        </w:rPr>
        <w:t xml:space="preserve"> </w:t>
      </w:r>
      <w:r w:rsidR="00861B7F">
        <w:rPr>
          <w:rFonts w:ascii="Times New Roman" w:hAnsi="Times New Roman"/>
          <w:lang w:eastAsia="zh-CN"/>
        </w:rPr>
        <w:t>O</w:t>
      </w:r>
      <w:r w:rsidR="00861B7F">
        <w:rPr>
          <w:rFonts w:ascii="Times New Roman" w:hAnsi="Times New Roman" w:hint="eastAsia"/>
          <w:lang w:eastAsia="zh-CN"/>
        </w:rPr>
        <w:t>n the other hand, i</w:t>
      </w:r>
      <w:r w:rsidR="00E95D45">
        <w:rPr>
          <w:rFonts w:ascii="Times New Roman" w:hAnsi="Times New Roman" w:hint="eastAsia"/>
          <w:lang w:eastAsia="zh-CN"/>
        </w:rPr>
        <w:t xml:space="preserve">n case there is no </w:t>
      </w:r>
      <w:proofErr w:type="spellStart"/>
      <w:r w:rsidR="00E95D45">
        <w:rPr>
          <w:rFonts w:ascii="Times New Roman" w:hAnsi="Times New Roman" w:hint="eastAsia"/>
          <w:lang w:eastAsia="zh-CN"/>
        </w:rPr>
        <w:t>Xn</w:t>
      </w:r>
      <w:proofErr w:type="spellEnd"/>
      <w:r w:rsidR="00E95D45">
        <w:rPr>
          <w:rFonts w:ascii="Times New Roman" w:hAnsi="Times New Roman" w:hint="eastAsia"/>
          <w:lang w:eastAsia="zh-CN"/>
        </w:rPr>
        <w:t xml:space="preserve"> interface between the NG-RAN nodes, </w:t>
      </w:r>
      <w:r w:rsidR="00E95D45">
        <w:rPr>
          <w:rFonts w:ascii="Times New Roman" w:hAnsi="Times New Roman" w:hint="eastAsia"/>
        </w:rPr>
        <w:t xml:space="preserve">NG based </w:t>
      </w:r>
      <w:r w:rsidR="00E95D45">
        <w:rPr>
          <w:rFonts w:ascii="Times New Roman" w:hAnsi="Times New Roman"/>
        </w:rPr>
        <w:t>signalling</w:t>
      </w:r>
      <w:r w:rsidR="00E95D45">
        <w:rPr>
          <w:rFonts w:ascii="Times New Roman" w:hAnsi="Times New Roman" w:hint="eastAsia"/>
        </w:rPr>
        <w:t xml:space="preserve"> </w:t>
      </w:r>
      <w:r w:rsidR="00E95D45">
        <w:rPr>
          <w:rFonts w:ascii="Times New Roman" w:hAnsi="Times New Roman"/>
        </w:rPr>
        <w:t>mechanism</w:t>
      </w:r>
      <w:r w:rsidR="00C16D7A">
        <w:rPr>
          <w:rFonts w:ascii="Times New Roman" w:hAnsi="Times New Roman" w:hint="eastAsia"/>
        </w:rPr>
        <w:t xml:space="preserve"> need to be considered</w:t>
      </w:r>
      <w:r w:rsidR="00C16D7A">
        <w:rPr>
          <w:rFonts w:ascii="Times New Roman" w:hAnsi="Times New Roman" w:hint="eastAsia"/>
          <w:lang w:eastAsia="zh-CN"/>
        </w:rPr>
        <w:t xml:space="preserve"> to support the</w:t>
      </w:r>
      <w:r w:rsidR="00F6474E" w:rsidRPr="00C97336">
        <w:rPr>
          <w:rFonts w:ascii="Times New Roman" w:hAnsi="Times New Roman" w:hint="eastAsia"/>
          <w:lang w:eastAsia="zh-CN"/>
        </w:rPr>
        <w:t xml:space="preserve"> </w:t>
      </w:r>
      <w:r w:rsidR="00F6474E" w:rsidRPr="00C97336">
        <w:rPr>
          <w:rFonts w:ascii="Times New Roman" w:hAnsi="Times New Roman"/>
          <w:lang w:eastAsia="zh-CN"/>
        </w:rPr>
        <w:t>Intra-</w:t>
      </w:r>
      <w:r w:rsidR="00F6474E" w:rsidRPr="00C97336">
        <w:rPr>
          <w:rFonts w:ascii="Times New Roman" w:hAnsi="Times New Roman" w:hint="eastAsia"/>
          <w:lang w:eastAsia="zh-CN"/>
        </w:rPr>
        <w:t>system intra-RAT</w:t>
      </w:r>
      <w:r w:rsidR="00F6474E" w:rsidRPr="00C97336">
        <w:rPr>
          <w:rFonts w:ascii="Times New Roman" w:hAnsi="Times New Roman"/>
          <w:lang w:eastAsia="zh-CN"/>
        </w:rPr>
        <w:t xml:space="preserve"> energy saving</w:t>
      </w:r>
      <w:r w:rsidR="00F6474E">
        <w:rPr>
          <w:rFonts w:ascii="Times New Roman" w:hAnsi="Times New Roman" w:hint="eastAsia"/>
          <w:lang w:eastAsia="zh-CN"/>
        </w:rPr>
        <w:t xml:space="preserve"> case</w:t>
      </w:r>
      <w:r w:rsidR="00C16D7A">
        <w:rPr>
          <w:rFonts w:ascii="Times New Roman" w:hAnsi="Times New Roman" w:hint="eastAsia"/>
          <w:lang w:eastAsia="zh-CN"/>
        </w:rPr>
        <w:t xml:space="preserve">. </w:t>
      </w:r>
    </w:p>
    <w:p w:rsidR="004E69FE" w:rsidRPr="00C97336" w:rsidRDefault="004E69FE" w:rsidP="00B52BE1">
      <w:pPr>
        <w:pStyle w:val="B1"/>
        <w:ind w:left="0" w:firstLine="0"/>
        <w:rPr>
          <w:rFonts w:ascii="Times New Roman" w:hAnsi="Times New Roman"/>
          <w:lang w:eastAsia="zh-CN"/>
        </w:rPr>
      </w:pPr>
      <w:r w:rsidRPr="00C97336">
        <w:rPr>
          <w:rFonts w:ascii="Times New Roman" w:hAnsi="Times New Roman"/>
          <w:lang w:eastAsia="zh-CN"/>
        </w:rPr>
        <w:t>U</w:t>
      </w:r>
      <w:r w:rsidRPr="00C97336">
        <w:rPr>
          <w:rFonts w:ascii="Times New Roman" w:hAnsi="Times New Roman" w:hint="eastAsia"/>
          <w:lang w:eastAsia="zh-CN"/>
        </w:rPr>
        <w:t xml:space="preserve">se case3: </w:t>
      </w:r>
      <w:r w:rsidRPr="00C97336">
        <w:rPr>
          <w:rFonts w:ascii="Times New Roman" w:hAnsi="Times New Roman"/>
          <w:lang w:eastAsia="zh-CN"/>
        </w:rPr>
        <w:t>Intra-</w:t>
      </w:r>
      <w:r w:rsidRPr="00C97336">
        <w:rPr>
          <w:rFonts w:ascii="Times New Roman" w:hAnsi="Times New Roman" w:hint="eastAsia"/>
          <w:lang w:eastAsia="zh-CN"/>
        </w:rPr>
        <w:t>system inter-RAT</w:t>
      </w:r>
      <w:r w:rsidRPr="00C97336">
        <w:rPr>
          <w:rFonts w:ascii="Times New Roman" w:hAnsi="Times New Roman"/>
          <w:lang w:eastAsia="zh-CN"/>
        </w:rPr>
        <w:t xml:space="preserve"> energy saving</w:t>
      </w:r>
    </w:p>
    <w:p w:rsidR="004E69FE" w:rsidRPr="00F40133" w:rsidRDefault="00511BF4" w:rsidP="004E69FE">
      <w:pPr>
        <w:pStyle w:val="B1"/>
        <w:ind w:left="0" w:firstLine="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 xml:space="preserve">his case is very similar to the use case2, the </w:t>
      </w:r>
      <w:proofErr w:type="spellStart"/>
      <w:r>
        <w:rPr>
          <w:rFonts w:ascii="Times New Roman" w:hAnsi="Times New Roman" w:hint="eastAsia"/>
          <w:lang w:eastAsia="zh-CN"/>
        </w:rPr>
        <w:t>gNB</w:t>
      </w:r>
      <w:proofErr w:type="spellEnd"/>
      <w:r>
        <w:rPr>
          <w:rFonts w:ascii="Times New Roman" w:hAnsi="Times New Roman" w:hint="eastAsia"/>
          <w:lang w:eastAsia="zh-CN"/>
        </w:rPr>
        <w:t xml:space="preserve"> cells are </w:t>
      </w:r>
      <w:r w:rsidRPr="00511BF4">
        <w:rPr>
          <w:rFonts w:ascii="Times New Roman" w:hAnsi="Times New Roman"/>
          <w:lang w:eastAsia="zh-CN"/>
        </w:rPr>
        <w:t>deployed to provide basic coverage</w:t>
      </w:r>
      <w:r w:rsidR="00F40133">
        <w:rPr>
          <w:rFonts w:ascii="Times New Roman" w:hAnsi="Times New Roman" w:hint="eastAsia"/>
          <w:lang w:eastAsia="zh-CN"/>
        </w:rPr>
        <w:t xml:space="preserve">, while the </w:t>
      </w:r>
      <w:proofErr w:type="spellStart"/>
      <w:r w:rsidR="00F40133">
        <w:rPr>
          <w:rFonts w:ascii="Times New Roman" w:hAnsi="Times New Roman" w:hint="eastAsia"/>
          <w:lang w:eastAsia="zh-CN"/>
        </w:rPr>
        <w:t>ng-eNB</w:t>
      </w:r>
      <w:proofErr w:type="spellEnd"/>
      <w:r w:rsidR="00F40133">
        <w:rPr>
          <w:rFonts w:ascii="Times New Roman" w:hAnsi="Times New Roman" w:hint="eastAsia"/>
          <w:lang w:eastAsia="zh-CN"/>
        </w:rPr>
        <w:t xml:space="preserve"> cells </w:t>
      </w:r>
      <w:r w:rsidR="00F40133" w:rsidRPr="00511BF4">
        <w:rPr>
          <w:rFonts w:ascii="Times New Roman" w:hAnsi="Times New Roman"/>
          <w:lang w:eastAsia="zh-CN"/>
        </w:rPr>
        <w:t>boost the capacity</w:t>
      </w:r>
      <w:r w:rsidR="00600146">
        <w:rPr>
          <w:rFonts w:ascii="Times New Roman" w:hAnsi="Times New Roman" w:hint="eastAsia"/>
          <w:lang w:eastAsia="zh-CN"/>
        </w:rPr>
        <w:t xml:space="preserve"> (and</w:t>
      </w:r>
      <w:r w:rsidR="00805E63" w:rsidRPr="00805E63">
        <w:rPr>
          <w:rFonts w:ascii="Times New Roman" w:hAnsi="Times New Roman"/>
          <w:lang w:eastAsia="zh-CN"/>
        </w:rPr>
        <w:t xml:space="preserve"> vice versa</w:t>
      </w:r>
      <w:r w:rsidR="00600146">
        <w:rPr>
          <w:rFonts w:ascii="Times New Roman" w:hAnsi="Times New Roman" w:hint="eastAsia"/>
          <w:lang w:eastAsia="zh-CN"/>
        </w:rPr>
        <w:t>)</w:t>
      </w:r>
      <w:r w:rsidR="00805E63">
        <w:rPr>
          <w:rFonts w:ascii="Times New Roman" w:hAnsi="Times New Roman" w:hint="eastAsia"/>
          <w:lang w:eastAsia="zh-CN"/>
        </w:rPr>
        <w:t>.</w:t>
      </w:r>
      <w:r w:rsidR="007815FF" w:rsidRPr="007815FF">
        <w:rPr>
          <w:rFonts w:ascii="Times New Roman" w:hAnsi="Times New Roman"/>
          <w:lang w:eastAsia="zh-CN"/>
        </w:rPr>
        <w:t xml:space="preserve"> T</w:t>
      </w:r>
      <w:r w:rsidR="007815FF" w:rsidRPr="007815FF">
        <w:rPr>
          <w:rFonts w:ascii="Times New Roman" w:hAnsi="Times New Roman" w:hint="eastAsia"/>
          <w:lang w:eastAsia="zh-CN"/>
        </w:rPr>
        <w:t>he similar</w:t>
      </w:r>
      <w:r w:rsidR="007815FF">
        <w:rPr>
          <w:rFonts w:ascii="Times New Roman" w:hAnsi="Times New Roman" w:hint="eastAsia"/>
          <w:lang w:eastAsia="zh-CN"/>
        </w:rPr>
        <w:t xml:space="preserve"> ES </w:t>
      </w:r>
      <w:r w:rsidR="00E95D45">
        <w:rPr>
          <w:rFonts w:ascii="Times New Roman" w:hAnsi="Times New Roman"/>
          <w:lang w:eastAsia="zh-CN"/>
        </w:rPr>
        <w:t>signalling</w:t>
      </w:r>
      <w:r w:rsidR="00E95D45">
        <w:rPr>
          <w:rFonts w:ascii="Times New Roman" w:hAnsi="Times New Roman" w:hint="eastAsia"/>
          <w:lang w:eastAsia="zh-CN"/>
        </w:rPr>
        <w:t xml:space="preserve"> </w:t>
      </w:r>
      <w:r w:rsidR="007815FF">
        <w:rPr>
          <w:rFonts w:ascii="Times New Roman" w:hAnsi="Times New Roman" w:hint="eastAsia"/>
          <w:lang w:eastAsia="zh-CN"/>
        </w:rPr>
        <w:t>solution for use case2 can be used.</w:t>
      </w:r>
    </w:p>
    <w:p w:rsidR="004E69FE" w:rsidRPr="00C97336" w:rsidRDefault="004E69FE" w:rsidP="00B52BE1">
      <w:pPr>
        <w:pStyle w:val="B1"/>
        <w:ind w:left="0" w:firstLine="0"/>
        <w:rPr>
          <w:rFonts w:ascii="Times New Roman" w:hAnsi="Times New Roman"/>
          <w:lang w:eastAsia="zh-CN"/>
        </w:rPr>
      </w:pPr>
      <w:r w:rsidRPr="00C97336">
        <w:rPr>
          <w:rFonts w:ascii="Times New Roman" w:hAnsi="Times New Roman"/>
          <w:lang w:eastAsia="zh-CN"/>
        </w:rPr>
        <w:t>U</w:t>
      </w:r>
      <w:r w:rsidRPr="00C97336">
        <w:rPr>
          <w:rFonts w:ascii="Times New Roman" w:hAnsi="Times New Roman" w:hint="eastAsia"/>
          <w:lang w:eastAsia="zh-CN"/>
        </w:rPr>
        <w:t>se case4:</w:t>
      </w:r>
      <w:r w:rsidR="00775BB7" w:rsidRPr="00C97336">
        <w:rPr>
          <w:rFonts w:ascii="Times New Roman" w:hAnsi="Times New Roman" w:hint="eastAsia"/>
          <w:lang w:eastAsia="zh-CN"/>
        </w:rPr>
        <w:t xml:space="preserve"> </w:t>
      </w:r>
      <w:r w:rsidRPr="00C97336">
        <w:rPr>
          <w:rFonts w:ascii="Times New Roman" w:hAnsi="Times New Roman"/>
          <w:lang w:eastAsia="zh-CN"/>
        </w:rPr>
        <w:t>Inter-</w:t>
      </w:r>
      <w:r w:rsidRPr="00C97336">
        <w:rPr>
          <w:rFonts w:ascii="Times New Roman" w:hAnsi="Times New Roman" w:hint="eastAsia"/>
          <w:lang w:eastAsia="zh-CN"/>
        </w:rPr>
        <w:t>system inter-RAT</w:t>
      </w:r>
      <w:r w:rsidRPr="00C97336">
        <w:rPr>
          <w:rFonts w:ascii="Times New Roman" w:hAnsi="Times New Roman"/>
          <w:lang w:eastAsia="zh-CN"/>
        </w:rPr>
        <w:t xml:space="preserve"> energy saving</w:t>
      </w:r>
    </w:p>
    <w:p w:rsidR="00F57D31" w:rsidRDefault="00775BB7" w:rsidP="00775BB7">
      <w:pPr>
        <w:rPr>
          <w:rFonts w:ascii="Times New Roman" w:hAnsi="Times New Roman"/>
        </w:rPr>
      </w:pPr>
      <w:r>
        <w:rPr>
          <w:rFonts w:ascii="Times New Roman" w:hAnsi="Times New Roman"/>
        </w:rPr>
        <w:t>F</w:t>
      </w:r>
      <w:r>
        <w:rPr>
          <w:rFonts w:ascii="Times New Roman" w:hAnsi="Times New Roman" w:hint="eastAsia"/>
        </w:rPr>
        <w:t xml:space="preserve">or this use case, the </w:t>
      </w:r>
      <w:r w:rsidR="00E34709">
        <w:rPr>
          <w:rFonts w:ascii="Times New Roman" w:hAnsi="Times New Roman" w:hint="eastAsia"/>
        </w:rPr>
        <w:t>LTE</w:t>
      </w:r>
      <w:r>
        <w:rPr>
          <w:rFonts w:ascii="Times New Roman" w:hAnsi="Times New Roman" w:hint="eastAsia"/>
        </w:rPr>
        <w:t xml:space="preserve"> cells are </w:t>
      </w:r>
      <w:r w:rsidRPr="00511BF4">
        <w:rPr>
          <w:rFonts w:ascii="Times New Roman" w:hAnsi="Times New Roman"/>
        </w:rPr>
        <w:t>deployed to provide basic coverage</w:t>
      </w:r>
      <w:r>
        <w:rPr>
          <w:rFonts w:ascii="Times New Roman" w:hAnsi="Times New Roman" w:hint="eastAsia"/>
        </w:rPr>
        <w:t>, while the</w:t>
      </w:r>
      <w:r w:rsidR="007E3C56">
        <w:rPr>
          <w:rFonts w:ascii="Times New Roman" w:hAnsi="Times New Roman" w:hint="eastAsia"/>
        </w:rPr>
        <w:t xml:space="preserve"> </w:t>
      </w:r>
      <w:r>
        <w:rPr>
          <w:rFonts w:ascii="Times New Roman" w:hAnsi="Times New Roman" w:hint="eastAsia"/>
        </w:rPr>
        <w:t xml:space="preserve">NG-RAN cells </w:t>
      </w:r>
      <w:r w:rsidRPr="00511BF4">
        <w:rPr>
          <w:rFonts w:ascii="Times New Roman" w:hAnsi="Times New Roman"/>
        </w:rPr>
        <w:t>boost the capacity</w:t>
      </w:r>
      <w:r w:rsidR="00600146">
        <w:rPr>
          <w:rFonts w:ascii="Times New Roman" w:hAnsi="Times New Roman" w:hint="eastAsia"/>
        </w:rPr>
        <w:t xml:space="preserve"> (and</w:t>
      </w:r>
      <w:r w:rsidRPr="00805E63">
        <w:rPr>
          <w:rFonts w:ascii="Times New Roman" w:hAnsi="Times New Roman"/>
        </w:rPr>
        <w:t xml:space="preserve"> vice versa</w:t>
      </w:r>
      <w:r w:rsidR="00600146">
        <w:rPr>
          <w:rFonts w:ascii="Times New Roman" w:hAnsi="Times New Roman" w:hint="eastAsia"/>
        </w:rPr>
        <w:t>)</w:t>
      </w:r>
      <w:r>
        <w:rPr>
          <w:rFonts w:ascii="Times New Roman" w:hAnsi="Times New Roman" w:hint="eastAsia"/>
        </w:rPr>
        <w:t>.</w:t>
      </w:r>
    </w:p>
    <w:p w:rsidR="00B87073" w:rsidRDefault="00E34709" w:rsidP="00306C93">
      <w:pPr>
        <w:rPr>
          <w:rFonts w:ascii="Times New Roman" w:hAnsi="Times New Roman"/>
        </w:rPr>
      </w:pPr>
      <w:r w:rsidRPr="007815FF">
        <w:rPr>
          <w:rFonts w:ascii="Times New Roman" w:hAnsi="Times New Roman"/>
        </w:rPr>
        <w:t>T</w:t>
      </w:r>
      <w:r w:rsidRPr="007815FF">
        <w:rPr>
          <w:rFonts w:ascii="Times New Roman" w:hAnsi="Times New Roman" w:hint="eastAsia"/>
        </w:rPr>
        <w:t>he similar</w:t>
      </w:r>
      <w:r>
        <w:rPr>
          <w:rFonts w:ascii="Times New Roman" w:hAnsi="Times New Roman" w:hint="eastAsia"/>
        </w:rPr>
        <w:t xml:space="preserve"> ES solution for use case2 can be used for this case, </w:t>
      </w:r>
      <w:r w:rsidR="009B4619">
        <w:rPr>
          <w:rFonts w:ascii="Times New Roman" w:hAnsi="Times New Roman" w:hint="eastAsia"/>
        </w:rPr>
        <w:t>considering</w:t>
      </w:r>
      <w:r>
        <w:rPr>
          <w:rFonts w:ascii="Times New Roman" w:hAnsi="Times New Roman" w:hint="eastAsia"/>
        </w:rPr>
        <w:t xml:space="preserve"> there is no direct interface between the </w:t>
      </w:r>
      <w:proofErr w:type="spellStart"/>
      <w:r>
        <w:rPr>
          <w:rFonts w:ascii="Times New Roman" w:hAnsi="Times New Roman" w:hint="eastAsia"/>
        </w:rPr>
        <w:t>eNB</w:t>
      </w:r>
      <w:proofErr w:type="spellEnd"/>
      <w:r>
        <w:rPr>
          <w:rFonts w:ascii="Times New Roman" w:hAnsi="Times New Roman" w:hint="eastAsia"/>
        </w:rPr>
        <w:t xml:space="preserve"> and </w:t>
      </w:r>
      <w:proofErr w:type="spellStart"/>
      <w:r>
        <w:rPr>
          <w:rFonts w:ascii="Times New Roman" w:hAnsi="Times New Roman" w:hint="eastAsia"/>
        </w:rPr>
        <w:t>gNB</w:t>
      </w:r>
      <w:proofErr w:type="spellEnd"/>
      <w:r>
        <w:rPr>
          <w:rFonts w:ascii="Times New Roman" w:hAnsi="Times New Roman" w:hint="eastAsia"/>
        </w:rPr>
        <w:t>/</w:t>
      </w:r>
      <w:proofErr w:type="spellStart"/>
      <w:r>
        <w:rPr>
          <w:rFonts w:ascii="Times New Roman" w:hAnsi="Times New Roman" w:hint="eastAsia"/>
        </w:rPr>
        <w:t>ng-eNB</w:t>
      </w:r>
      <w:proofErr w:type="spellEnd"/>
      <w:r>
        <w:rPr>
          <w:rFonts w:ascii="Times New Roman" w:hAnsi="Times New Roman" w:hint="eastAsia"/>
        </w:rPr>
        <w:t>,</w:t>
      </w:r>
      <w:r w:rsidR="005A7BA0">
        <w:rPr>
          <w:rFonts w:ascii="Times New Roman" w:hAnsi="Times New Roman" w:hint="eastAsia"/>
        </w:rPr>
        <w:t xml:space="preserve"> S1/NG based </w:t>
      </w:r>
      <w:r w:rsidR="005A7BA0">
        <w:rPr>
          <w:rFonts w:ascii="Times New Roman" w:hAnsi="Times New Roman"/>
        </w:rPr>
        <w:t>signalling</w:t>
      </w:r>
      <w:r w:rsidR="005A7BA0">
        <w:rPr>
          <w:rFonts w:ascii="Times New Roman" w:hAnsi="Times New Roman" w:hint="eastAsia"/>
        </w:rPr>
        <w:t xml:space="preserve"> </w:t>
      </w:r>
      <w:r w:rsidR="005A7BA0">
        <w:rPr>
          <w:rFonts w:ascii="Times New Roman" w:hAnsi="Times New Roman"/>
        </w:rPr>
        <w:t>mechanism</w:t>
      </w:r>
      <w:r w:rsidR="005A7BA0">
        <w:rPr>
          <w:rFonts w:ascii="Times New Roman" w:hAnsi="Times New Roman" w:hint="eastAsia"/>
        </w:rPr>
        <w:t xml:space="preserve"> may need</w:t>
      </w:r>
      <w:r>
        <w:rPr>
          <w:rFonts w:ascii="Times New Roman" w:hAnsi="Times New Roman" w:hint="eastAsia"/>
        </w:rPr>
        <w:t xml:space="preserve"> </w:t>
      </w:r>
      <w:r w:rsidR="007E3C56">
        <w:rPr>
          <w:rFonts w:ascii="Times New Roman" w:hAnsi="Times New Roman" w:hint="eastAsia"/>
        </w:rPr>
        <w:t>to be considered</w:t>
      </w:r>
      <w:r w:rsidR="0005047F">
        <w:rPr>
          <w:rFonts w:ascii="Times New Roman" w:hAnsi="Times New Roman" w:hint="eastAsia"/>
        </w:rPr>
        <w:t xml:space="preserve"> to support the</w:t>
      </w:r>
      <w:r w:rsidR="0005047F" w:rsidRPr="00C97336">
        <w:rPr>
          <w:rFonts w:ascii="Times New Roman" w:hAnsi="Times New Roman" w:hint="eastAsia"/>
        </w:rPr>
        <w:t xml:space="preserve"> </w:t>
      </w:r>
      <w:r w:rsidR="00AE5D86">
        <w:rPr>
          <w:rFonts w:ascii="Times New Roman" w:hAnsi="Times New Roman" w:hint="eastAsia"/>
        </w:rPr>
        <w:t>i</w:t>
      </w:r>
      <w:r w:rsidR="0005047F" w:rsidRPr="00C97336">
        <w:rPr>
          <w:rFonts w:ascii="Times New Roman" w:hAnsi="Times New Roman"/>
        </w:rPr>
        <w:t>nt</w:t>
      </w:r>
      <w:r w:rsidR="0005047F">
        <w:rPr>
          <w:rFonts w:ascii="Times New Roman" w:hAnsi="Times New Roman" w:hint="eastAsia"/>
        </w:rPr>
        <w:t>er</w:t>
      </w:r>
      <w:r w:rsidR="0005047F" w:rsidRPr="00C97336">
        <w:rPr>
          <w:rFonts w:ascii="Times New Roman" w:hAnsi="Times New Roman"/>
        </w:rPr>
        <w:t>-</w:t>
      </w:r>
      <w:r w:rsidR="0005047F" w:rsidRPr="00C97336">
        <w:rPr>
          <w:rFonts w:ascii="Times New Roman" w:hAnsi="Times New Roman" w:hint="eastAsia"/>
        </w:rPr>
        <w:t>system in</w:t>
      </w:r>
      <w:r w:rsidR="00AE5D86">
        <w:rPr>
          <w:rFonts w:ascii="Times New Roman" w:hAnsi="Times New Roman" w:hint="eastAsia"/>
        </w:rPr>
        <w:t>ter</w:t>
      </w:r>
      <w:r w:rsidR="0005047F" w:rsidRPr="00C97336">
        <w:rPr>
          <w:rFonts w:ascii="Times New Roman" w:hAnsi="Times New Roman" w:hint="eastAsia"/>
        </w:rPr>
        <w:t>-RAT</w:t>
      </w:r>
      <w:r w:rsidR="0005047F" w:rsidRPr="00C97336">
        <w:rPr>
          <w:rFonts w:ascii="Times New Roman" w:hAnsi="Times New Roman"/>
        </w:rPr>
        <w:t xml:space="preserve"> energy saving</w:t>
      </w:r>
      <w:r w:rsidR="0005047F">
        <w:rPr>
          <w:rFonts w:ascii="Times New Roman" w:hAnsi="Times New Roman" w:hint="eastAsia"/>
        </w:rPr>
        <w:t xml:space="preserve"> case</w:t>
      </w:r>
      <w:r w:rsidR="007E3C56">
        <w:rPr>
          <w:rFonts w:ascii="Times New Roman" w:hAnsi="Times New Roman" w:hint="eastAsia"/>
        </w:rPr>
        <w:t>.</w:t>
      </w:r>
    </w:p>
    <w:p w:rsidR="00F57D31" w:rsidRDefault="00306C93" w:rsidP="00EB0DEA">
      <w:pPr>
        <w:rPr>
          <w:rFonts w:ascii="Times New Roman" w:hAnsi="Times New Roman"/>
          <w:b/>
        </w:rPr>
      </w:pPr>
      <w:r w:rsidRPr="004B0A22">
        <w:rPr>
          <w:rFonts w:ascii="Times New Roman" w:hAnsi="Times New Roman"/>
          <w:b/>
        </w:rPr>
        <w:t>Proposal</w:t>
      </w:r>
      <w:r w:rsidRPr="004B0A22">
        <w:rPr>
          <w:rFonts w:ascii="Times New Roman" w:hAnsi="Times New Roman" w:hint="eastAsia"/>
          <w:b/>
        </w:rPr>
        <w:t xml:space="preserve"> </w:t>
      </w:r>
      <w:r w:rsidR="00D90269">
        <w:rPr>
          <w:rFonts w:ascii="Times New Roman" w:hAnsi="Times New Roman" w:hint="eastAsia"/>
          <w:b/>
        </w:rPr>
        <w:t>2</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s proposed to</w:t>
      </w:r>
      <w:r w:rsidR="00E35C04">
        <w:rPr>
          <w:rFonts w:ascii="Times New Roman" w:hAnsi="Times New Roman" w:hint="eastAsia"/>
          <w:b/>
        </w:rPr>
        <w:t xml:space="preserve"> </w:t>
      </w:r>
      <w:r w:rsidR="00D90269">
        <w:rPr>
          <w:rFonts w:ascii="Times New Roman" w:hAnsi="Times New Roman" w:hint="eastAsia"/>
          <w:b/>
        </w:rPr>
        <w:t xml:space="preserve">capture the signalling </w:t>
      </w:r>
      <w:r w:rsidR="00D90269">
        <w:rPr>
          <w:rFonts w:ascii="Times New Roman" w:hAnsi="Times New Roman"/>
          <w:b/>
        </w:rPr>
        <w:t>mechanism</w:t>
      </w:r>
      <w:r w:rsidR="00040646">
        <w:rPr>
          <w:rFonts w:ascii="Times New Roman" w:hAnsi="Times New Roman" w:hint="eastAsia"/>
          <w:b/>
        </w:rPr>
        <w:t xml:space="preserve"> for the </w:t>
      </w:r>
      <w:r w:rsidR="007E3C56">
        <w:rPr>
          <w:rFonts w:ascii="Times New Roman" w:hAnsi="Times New Roman" w:hint="eastAsia"/>
          <w:b/>
        </w:rPr>
        <w:t xml:space="preserve">NR </w:t>
      </w:r>
      <w:r w:rsidR="00040646">
        <w:rPr>
          <w:rFonts w:ascii="Times New Roman" w:hAnsi="Times New Roman" w:hint="eastAsia"/>
          <w:b/>
        </w:rPr>
        <w:t xml:space="preserve">ES </w:t>
      </w:r>
      <w:r w:rsidR="008E2802">
        <w:rPr>
          <w:rFonts w:ascii="Times New Roman" w:hAnsi="Times New Roman" w:hint="eastAsia"/>
          <w:b/>
        </w:rPr>
        <w:t xml:space="preserve">in </w:t>
      </w:r>
      <w:r w:rsidR="00040646">
        <w:rPr>
          <w:rFonts w:ascii="Times New Roman" w:hAnsi="Times New Roman" w:hint="eastAsia"/>
          <w:b/>
        </w:rPr>
        <w:t>RAN3 TR</w:t>
      </w:r>
      <w:r w:rsidRPr="004B0A22">
        <w:rPr>
          <w:rFonts w:ascii="Times New Roman" w:hAnsi="Times New Roman"/>
          <w:b/>
        </w:rPr>
        <w:t>.</w:t>
      </w:r>
    </w:p>
    <w:p w:rsidR="00B52BE1" w:rsidRPr="00D85F93" w:rsidRDefault="00B52BE1" w:rsidP="00B52BE1">
      <w:pPr>
        <w:tabs>
          <w:tab w:val="center" w:pos="4819"/>
        </w:tabs>
        <w:rPr>
          <w:rFonts w:ascii="Times New Roman" w:hAnsi="Times New Roman"/>
          <w:b/>
        </w:rPr>
      </w:pPr>
      <w:r w:rsidRPr="00D85F93">
        <w:rPr>
          <w:rFonts w:ascii="Times New Roman" w:hAnsi="Times New Roman" w:hint="eastAsia"/>
          <w:b/>
        </w:rPr>
        <w:t>2.</w:t>
      </w:r>
      <w:r w:rsidR="00D90269">
        <w:rPr>
          <w:rFonts w:ascii="Times New Roman" w:hAnsi="Times New Roman" w:hint="eastAsia"/>
          <w:b/>
        </w:rPr>
        <w:t>3</w:t>
      </w:r>
      <w:r w:rsidRPr="00D85F93">
        <w:rPr>
          <w:rFonts w:ascii="Times New Roman" w:hAnsi="Times New Roman" w:hint="eastAsia"/>
          <w:b/>
        </w:rPr>
        <w:t xml:space="preserve">. </w:t>
      </w:r>
      <w:r w:rsidR="008D2883">
        <w:rPr>
          <w:rFonts w:ascii="Times New Roman" w:hAnsi="Times New Roman" w:hint="eastAsia"/>
          <w:b/>
        </w:rPr>
        <w:t>E</w:t>
      </w:r>
      <w:r w:rsidR="00D90269">
        <w:rPr>
          <w:rFonts w:ascii="Times New Roman" w:hAnsi="Times New Roman"/>
          <w:b/>
        </w:rPr>
        <w:t>nhancement</w:t>
      </w:r>
      <w:r w:rsidR="00D90269">
        <w:rPr>
          <w:rFonts w:ascii="Times New Roman" w:hAnsi="Times New Roman" w:hint="eastAsia"/>
          <w:b/>
        </w:rPr>
        <w:t xml:space="preserve"> for NR ES</w:t>
      </w:r>
      <w:r w:rsidRPr="00D85F93">
        <w:rPr>
          <w:rFonts w:ascii="Times New Roman" w:hAnsi="Times New Roman"/>
          <w:b/>
        </w:rPr>
        <w:tab/>
      </w:r>
    </w:p>
    <w:p w:rsidR="00B52BE1" w:rsidRDefault="00B52BE1" w:rsidP="00EB0DEA">
      <w:pPr>
        <w:rPr>
          <w:rFonts w:ascii="Times New Roman" w:hAnsi="Times New Roman"/>
        </w:rPr>
      </w:pPr>
      <w:r>
        <w:rPr>
          <w:rFonts w:ascii="Times New Roman" w:hAnsi="Times New Roman"/>
        </w:rPr>
        <w:t>I</w:t>
      </w:r>
      <w:r>
        <w:rPr>
          <w:rFonts w:ascii="Times New Roman" w:hAnsi="Times New Roman" w:hint="eastAsia"/>
        </w:rPr>
        <w:t xml:space="preserve">n LTE later Release, in order to </w:t>
      </w:r>
      <w:r w:rsidRPr="00EB33BF">
        <w:rPr>
          <w:rFonts w:ascii="Times New Roman" w:hAnsi="Times New Roman"/>
        </w:rPr>
        <w:t>perform energy saving more efficiently</w:t>
      </w:r>
      <w:r>
        <w:rPr>
          <w:rFonts w:ascii="Times New Roman" w:hAnsi="Times New Roman" w:hint="eastAsia"/>
        </w:rPr>
        <w:t>, t</w:t>
      </w:r>
      <w:r w:rsidRPr="00EB33BF">
        <w:rPr>
          <w:rFonts w:ascii="Times New Roman" w:hAnsi="Times New Roman"/>
        </w:rPr>
        <w:t xml:space="preserve">he </w:t>
      </w:r>
      <w:proofErr w:type="spellStart"/>
      <w:r w:rsidRPr="00EB33BF">
        <w:rPr>
          <w:rFonts w:ascii="Times New Roman" w:hAnsi="Times New Roman"/>
        </w:rPr>
        <w:t>eNB</w:t>
      </w:r>
      <w:proofErr w:type="spellEnd"/>
      <w:r w:rsidRPr="00EB33BF">
        <w:rPr>
          <w:rFonts w:ascii="Times New Roman" w:hAnsi="Times New Roman"/>
        </w:rPr>
        <w:t xml:space="preserve"> </w:t>
      </w:r>
      <w:r w:rsidRPr="008A7005">
        <w:rPr>
          <w:rFonts w:ascii="Times New Roman" w:hAnsi="Times New Roman"/>
        </w:rPr>
        <w:t>owning the dormant cell</w:t>
      </w:r>
      <w:r w:rsidRPr="00EB33BF">
        <w:rPr>
          <w:rFonts w:ascii="Times New Roman" w:hAnsi="Times New Roman"/>
        </w:rPr>
        <w:t xml:space="preserve"> may </w:t>
      </w:r>
      <w:r>
        <w:rPr>
          <w:rFonts w:ascii="Times New Roman" w:hAnsi="Times New Roman" w:hint="eastAsia"/>
        </w:rPr>
        <w:t>receive a</w:t>
      </w:r>
      <w:r w:rsidRPr="00EB33BF">
        <w:rPr>
          <w:rFonts w:ascii="Times New Roman" w:hAnsi="Times New Roman"/>
        </w:rPr>
        <w:t xml:space="preserve"> minimum activation ti</w:t>
      </w:r>
      <w:r>
        <w:rPr>
          <w:rFonts w:ascii="Times New Roman" w:hAnsi="Times New Roman"/>
        </w:rPr>
        <w:t>me in the re-activation request</w:t>
      </w:r>
      <w:r>
        <w:rPr>
          <w:rFonts w:ascii="Times New Roman" w:hAnsi="Times New Roman" w:hint="eastAsia"/>
        </w:rPr>
        <w:t xml:space="preserve"> message </w:t>
      </w:r>
      <w:r w:rsidRPr="008A7005">
        <w:rPr>
          <w:rFonts w:ascii="Times New Roman" w:hAnsi="Times New Roman"/>
        </w:rPr>
        <w:t xml:space="preserve">from </w:t>
      </w:r>
      <w:r>
        <w:rPr>
          <w:rFonts w:ascii="Times New Roman" w:hAnsi="Times New Roman" w:hint="eastAsia"/>
        </w:rPr>
        <w:t>sending</w:t>
      </w:r>
      <w:r w:rsidRPr="008A7005">
        <w:rPr>
          <w:rFonts w:ascii="Times New Roman" w:hAnsi="Times New Roman"/>
        </w:rPr>
        <w:t xml:space="preserve"> GERAN or UTRAN node</w:t>
      </w:r>
      <w:r>
        <w:rPr>
          <w:rFonts w:ascii="Times New Roman" w:hAnsi="Times New Roman" w:hint="eastAsia"/>
        </w:rPr>
        <w:t xml:space="preserve">, </w:t>
      </w:r>
      <w:r w:rsidRPr="008A7005">
        <w:rPr>
          <w:rFonts w:ascii="Times New Roman" w:hAnsi="Times New Roman"/>
        </w:rPr>
        <w:t>during this time,</w:t>
      </w:r>
      <w:r w:rsidR="0000222B" w:rsidRPr="0000222B">
        <w:rPr>
          <w:rFonts w:ascii="Times New Roman" w:hAnsi="Times New Roman"/>
        </w:rPr>
        <w:t xml:space="preserve"> </w:t>
      </w:r>
      <w:r w:rsidR="0000222B">
        <w:rPr>
          <w:rFonts w:ascii="Times New Roman" w:hAnsi="Times New Roman" w:hint="eastAsia"/>
        </w:rPr>
        <w:t>t</w:t>
      </w:r>
      <w:r w:rsidR="0000222B" w:rsidRPr="0000222B">
        <w:rPr>
          <w:rFonts w:ascii="Times New Roman" w:hAnsi="Times New Roman"/>
        </w:rPr>
        <w:t xml:space="preserve">he UEs covered by the </w:t>
      </w:r>
      <w:r w:rsidR="00A57ED6" w:rsidRPr="008A7005">
        <w:rPr>
          <w:rFonts w:ascii="Times New Roman" w:hAnsi="Times New Roman"/>
        </w:rPr>
        <w:t>GERAN or UTRAN</w:t>
      </w:r>
      <w:r w:rsidR="0000222B" w:rsidRPr="0000222B">
        <w:rPr>
          <w:rFonts w:ascii="Times New Roman" w:hAnsi="Times New Roman"/>
        </w:rPr>
        <w:t xml:space="preserve"> will be configured to perform measurements from the </w:t>
      </w:r>
      <w:r w:rsidR="0000222B" w:rsidRPr="008A7005">
        <w:rPr>
          <w:rFonts w:ascii="Times New Roman" w:hAnsi="Times New Roman"/>
        </w:rPr>
        <w:t>dormant cell</w:t>
      </w:r>
      <w:r w:rsidR="0000222B" w:rsidRPr="0000222B">
        <w:rPr>
          <w:rFonts w:ascii="Times New Roman" w:hAnsi="Times New Roman"/>
        </w:rPr>
        <w:t xml:space="preserve"> during this interval. Based on the</w:t>
      </w:r>
      <w:r w:rsidR="002C7081">
        <w:rPr>
          <w:rFonts w:ascii="Times New Roman" w:hAnsi="Times New Roman" w:hint="eastAsia"/>
        </w:rPr>
        <w:t xml:space="preserve"> UE</w:t>
      </w:r>
      <w:r w:rsidR="0000222B" w:rsidRPr="0000222B">
        <w:rPr>
          <w:rFonts w:ascii="Times New Roman" w:hAnsi="Times New Roman"/>
        </w:rPr>
        <w:t xml:space="preserve"> measurement results,</w:t>
      </w:r>
      <w:r w:rsidR="0000222B" w:rsidRPr="008A7005">
        <w:rPr>
          <w:rFonts w:ascii="Times New Roman" w:hAnsi="Times New Roman"/>
        </w:rPr>
        <w:t xml:space="preserve"> GERAN or UTRAN node</w:t>
      </w:r>
      <w:r w:rsidR="0000222B" w:rsidRPr="0000222B">
        <w:rPr>
          <w:rFonts w:ascii="Times New Roman" w:hAnsi="Times New Roman"/>
        </w:rPr>
        <w:t xml:space="preserve"> will then determine which </w:t>
      </w:r>
      <w:r w:rsidR="0000222B" w:rsidRPr="008A7005">
        <w:rPr>
          <w:rFonts w:ascii="Times New Roman" w:hAnsi="Times New Roman"/>
        </w:rPr>
        <w:t>dormant cell</w:t>
      </w:r>
      <w:r w:rsidR="0000222B" w:rsidRPr="0000222B">
        <w:rPr>
          <w:rFonts w:ascii="Times New Roman" w:hAnsi="Times New Roman"/>
        </w:rPr>
        <w:t xml:space="preserve"> should be switched on</w:t>
      </w:r>
      <w:r w:rsidRPr="008A7005">
        <w:rPr>
          <w:rFonts w:ascii="Times New Roman" w:hAnsi="Times New Roman"/>
        </w:rPr>
        <w:t>.</w:t>
      </w:r>
      <w:r w:rsidR="0000222B">
        <w:rPr>
          <w:rFonts w:ascii="Times New Roman" w:hAnsi="Times New Roman" w:hint="eastAsia"/>
        </w:rPr>
        <w:t xml:space="preserve"> </w:t>
      </w:r>
      <w:r w:rsidR="0000222B" w:rsidRPr="0000222B">
        <w:rPr>
          <w:rFonts w:ascii="Times New Roman" w:hAnsi="Times New Roman" w:hint="eastAsia"/>
        </w:rPr>
        <w:t xml:space="preserve">For NR </w:t>
      </w:r>
      <w:r w:rsidR="0000222B">
        <w:rPr>
          <w:rFonts w:ascii="Times New Roman" w:hAnsi="Times New Roman" w:hint="eastAsia"/>
        </w:rPr>
        <w:t>system, s</w:t>
      </w:r>
      <w:r w:rsidR="0000222B" w:rsidRPr="00EB33BF">
        <w:rPr>
          <w:rFonts w:ascii="Times New Roman" w:hAnsi="Times New Roman"/>
        </w:rPr>
        <w:t xml:space="preserve">ome enhancements </w:t>
      </w:r>
      <w:r w:rsidR="00C7500A">
        <w:rPr>
          <w:rFonts w:ascii="Times New Roman" w:hAnsi="Times New Roman" w:hint="eastAsia"/>
        </w:rPr>
        <w:t xml:space="preserve">may </w:t>
      </w:r>
      <w:r w:rsidR="0000222B">
        <w:rPr>
          <w:rFonts w:ascii="Times New Roman" w:hAnsi="Times New Roman" w:hint="eastAsia"/>
        </w:rPr>
        <w:t xml:space="preserve">need to be considered </w:t>
      </w:r>
      <w:r w:rsidR="0000222B" w:rsidRPr="00EB33BF">
        <w:rPr>
          <w:rFonts w:ascii="Times New Roman" w:hAnsi="Times New Roman"/>
        </w:rPr>
        <w:t>to optimize switch on decisions</w:t>
      </w:r>
      <w:r w:rsidR="0000222B">
        <w:rPr>
          <w:rFonts w:ascii="Times New Roman" w:hAnsi="Times New Roman" w:hint="eastAsia"/>
        </w:rPr>
        <w:t xml:space="preserve">, e.g. the </w:t>
      </w:r>
      <w:r w:rsidR="0000222B" w:rsidRPr="00EB33BF">
        <w:rPr>
          <w:rFonts w:ascii="Times New Roman" w:hAnsi="Times New Roman"/>
        </w:rPr>
        <w:t>minimum activation ti</w:t>
      </w:r>
      <w:r w:rsidR="0000222B">
        <w:rPr>
          <w:rFonts w:ascii="Times New Roman" w:hAnsi="Times New Roman"/>
        </w:rPr>
        <w:t>me</w:t>
      </w:r>
      <w:r w:rsidR="0000222B">
        <w:rPr>
          <w:rFonts w:ascii="Times New Roman" w:hAnsi="Times New Roman" w:hint="eastAsia"/>
        </w:rPr>
        <w:t>r can be used in above use cases.</w:t>
      </w:r>
    </w:p>
    <w:p w:rsidR="0000222B" w:rsidRPr="0000222B" w:rsidRDefault="0000222B" w:rsidP="00EB0DEA">
      <w:pPr>
        <w:rPr>
          <w:rFonts w:ascii="Times New Roman" w:hAnsi="Times New Roman"/>
        </w:rPr>
      </w:pPr>
      <w:r w:rsidRPr="004B0A22">
        <w:rPr>
          <w:rFonts w:ascii="Times New Roman" w:hAnsi="Times New Roman"/>
          <w:b/>
        </w:rPr>
        <w:t>Proposal</w:t>
      </w:r>
      <w:r w:rsidRPr="004B0A22">
        <w:rPr>
          <w:rFonts w:ascii="Times New Roman" w:hAnsi="Times New Roman" w:hint="eastAsia"/>
          <w:b/>
        </w:rPr>
        <w:t xml:space="preserve"> </w:t>
      </w:r>
      <w:r w:rsidR="009B4619">
        <w:rPr>
          <w:rFonts w:ascii="Times New Roman" w:hAnsi="Times New Roman" w:hint="eastAsia"/>
          <w:b/>
        </w:rPr>
        <w:t>3</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s proposed to</w:t>
      </w:r>
      <w:r>
        <w:rPr>
          <w:rFonts w:ascii="Times New Roman" w:hAnsi="Times New Roman" w:hint="eastAsia"/>
          <w:b/>
        </w:rPr>
        <w:t xml:space="preserve"> discuss </w:t>
      </w:r>
      <w:r w:rsidR="0034434C">
        <w:rPr>
          <w:rFonts w:ascii="Times New Roman" w:hAnsi="Times New Roman" w:hint="eastAsia"/>
          <w:b/>
        </w:rPr>
        <w:t xml:space="preserve">whether the </w:t>
      </w:r>
      <w:r>
        <w:rPr>
          <w:rFonts w:ascii="Times New Roman" w:hAnsi="Times New Roman"/>
          <w:b/>
        </w:rPr>
        <w:t>enhancement</w:t>
      </w:r>
      <w:r w:rsidR="0034434C">
        <w:rPr>
          <w:rFonts w:ascii="Times New Roman" w:hAnsi="Times New Roman" w:hint="eastAsia"/>
          <w:b/>
        </w:rPr>
        <w:t xml:space="preserve"> is needed</w:t>
      </w:r>
      <w:r>
        <w:rPr>
          <w:rFonts w:ascii="Times New Roman" w:hAnsi="Times New Roman" w:hint="eastAsia"/>
          <w:b/>
        </w:rPr>
        <w:t xml:space="preserve"> for NR ES</w:t>
      </w:r>
      <w:r w:rsidRPr="004B0A22">
        <w:rPr>
          <w:rFonts w:ascii="Times New Roman" w:hAnsi="Times New Roman"/>
          <w:b/>
        </w:rPr>
        <w:t>.</w:t>
      </w:r>
    </w:p>
    <w:p w:rsidR="00803624" w:rsidRPr="00653FBD" w:rsidRDefault="00803624" w:rsidP="008E065E">
      <w:pPr>
        <w:pStyle w:val="1"/>
      </w:pPr>
      <w:r>
        <w:t>Conclusion</w:t>
      </w:r>
      <w:r w:rsidR="004034B8">
        <w:rPr>
          <w:rFonts w:hint="eastAsia"/>
        </w:rPr>
        <w:t>s</w:t>
      </w:r>
    </w:p>
    <w:p w:rsidR="00803624" w:rsidRDefault="00803624" w:rsidP="00111DCE">
      <w:pPr>
        <w:pStyle w:val="ab"/>
        <w:rPr>
          <w:rFonts w:ascii="Times New Roman" w:hAnsi="Times New Roman"/>
          <w:noProof/>
        </w:rPr>
      </w:pPr>
      <w:r w:rsidRPr="00C03B17">
        <w:rPr>
          <w:rFonts w:ascii="Times New Roman" w:hAnsi="Times New Roman"/>
          <w:noProof/>
        </w:rPr>
        <w:t>Bas</w:t>
      </w:r>
      <w:r w:rsidR="00F604BC">
        <w:rPr>
          <w:rFonts w:ascii="Times New Roman" w:hAnsi="Times New Roman"/>
          <w:noProof/>
        </w:rPr>
        <w:t>ed on the discussion in section 2</w:t>
      </w:r>
      <w:r w:rsidRPr="00C03B17">
        <w:rPr>
          <w:rFonts w:ascii="Times New Roman" w:hAnsi="Times New Roman"/>
          <w:noProof/>
        </w:rPr>
        <w:t xml:space="preserve"> the following</w:t>
      </w:r>
      <w:r w:rsidR="00F604BC">
        <w:rPr>
          <w:rFonts w:ascii="Times New Roman" w:hAnsi="Times New Roman" w:hint="eastAsia"/>
          <w:noProof/>
        </w:rPr>
        <w:t>s</w:t>
      </w:r>
      <w:r w:rsidRPr="00C03B17">
        <w:rPr>
          <w:rFonts w:ascii="Times New Roman" w:hAnsi="Times New Roman"/>
          <w:noProof/>
        </w:rPr>
        <w:t xml:space="preserve"> </w:t>
      </w:r>
      <w:r w:rsidR="00F604BC">
        <w:rPr>
          <w:rFonts w:ascii="Times New Roman" w:hAnsi="Times New Roman" w:hint="eastAsia"/>
          <w:noProof/>
        </w:rPr>
        <w:t>are</w:t>
      </w:r>
      <w:r w:rsidRPr="00C03B17">
        <w:rPr>
          <w:rFonts w:ascii="Times New Roman" w:hAnsi="Times New Roman"/>
          <w:noProof/>
        </w:rPr>
        <w:t xml:space="preserve"> proposed:</w:t>
      </w:r>
    </w:p>
    <w:p w:rsidR="008E4F87" w:rsidRDefault="008E4F87" w:rsidP="008E4F87">
      <w:pPr>
        <w:rPr>
          <w:rFonts w:ascii="Times New Roman" w:hAnsi="Times New Roman"/>
          <w:b/>
        </w:rPr>
      </w:pPr>
      <w:r w:rsidRPr="004B0A22">
        <w:rPr>
          <w:rFonts w:ascii="Times New Roman" w:hAnsi="Times New Roman"/>
          <w:b/>
        </w:rPr>
        <w:t>Proposal</w:t>
      </w:r>
      <w:r w:rsidRPr="004B0A22">
        <w:rPr>
          <w:rFonts w:ascii="Times New Roman" w:hAnsi="Times New Roman" w:hint="eastAsia"/>
          <w:b/>
        </w:rPr>
        <w:t xml:space="preserve"> </w:t>
      </w:r>
      <w:r>
        <w:rPr>
          <w:rFonts w:ascii="Times New Roman" w:hAnsi="Times New Roman" w:hint="eastAsia"/>
          <w:b/>
        </w:rPr>
        <w:t>1</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 xml:space="preserve">s proposed to </w:t>
      </w:r>
      <w:r>
        <w:rPr>
          <w:rFonts w:ascii="Times New Roman" w:hAnsi="Times New Roman" w:hint="eastAsia"/>
          <w:b/>
        </w:rPr>
        <w:t>agree the above use cases for the NR ES in RAN3 TR</w:t>
      </w:r>
      <w:r w:rsidRPr="004B0A22">
        <w:rPr>
          <w:rFonts w:ascii="Times New Roman" w:hAnsi="Times New Roman"/>
          <w:b/>
        </w:rPr>
        <w:t>.</w:t>
      </w:r>
    </w:p>
    <w:p w:rsidR="008E4F87" w:rsidRDefault="008E4F87" w:rsidP="008E4F87">
      <w:pPr>
        <w:rPr>
          <w:rFonts w:ascii="Times New Roman" w:hAnsi="Times New Roman"/>
          <w:b/>
        </w:rPr>
      </w:pPr>
      <w:r w:rsidRPr="004B0A22">
        <w:rPr>
          <w:rFonts w:ascii="Times New Roman" w:hAnsi="Times New Roman"/>
          <w:b/>
        </w:rPr>
        <w:t>Proposal</w:t>
      </w:r>
      <w:r w:rsidRPr="004B0A22">
        <w:rPr>
          <w:rFonts w:ascii="Times New Roman" w:hAnsi="Times New Roman" w:hint="eastAsia"/>
          <w:b/>
        </w:rPr>
        <w:t xml:space="preserve"> </w:t>
      </w:r>
      <w:r>
        <w:rPr>
          <w:rFonts w:ascii="Times New Roman" w:hAnsi="Times New Roman" w:hint="eastAsia"/>
          <w:b/>
        </w:rPr>
        <w:t>2</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s proposed to</w:t>
      </w:r>
      <w:r>
        <w:rPr>
          <w:rFonts w:ascii="Times New Roman" w:hAnsi="Times New Roman" w:hint="eastAsia"/>
          <w:b/>
        </w:rPr>
        <w:t xml:space="preserve"> capture the signalling </w:t>
      </w:r>
      <w:r>
        <w:rPr>
          <w:rFonts w:ascii="Times New Roman" w:hAnsi="Times New Roman"/>
          <w:b/>
        </w:rPr>
        <w:t>mechanism</w:t>
      </w:r>
      <w:r>
        <w:rPr>
          <w:rFonts w:ascii="Times New Roman" w:hAnsi="Times New Roman" w:hint="eastAsia"/>
          <w:b/>
        </w:rPr>
        <w:t xml:space="preserve"> for the NR ES in RAN3 TR</w:t>
      </w:r>
      <w:r w:rsidRPr="004B0A22">
        <w:rPr>
          <w:rFonts w:ascii="Times New Roman" w:hAnsi="Times New Roman"/>
          <w:b/>
        </w:rPr>
        <w:t>.</w:t>
      </w:r>
    </w:p>
    <w:p w:rsidR="008E4F87" w:rsidRPr="0000222B" w:rsidRDefault="008E4F87" w:rsidP="008E4F87">
      <w:pPr>
        <w:rPr>
          <w:rFonts w:ascii="Times New Roman" w:hAnsi="Times New Roman"/>
        </w:rPr>
      </w:pPr>
      <w:bookmarkStart w:id="7" w:name="_In-sequence_SDU_delivery"/>
      <w:bookmarkEnd w:id="7"/>
      <w:r w:rsidRPr="004B0A22">
        <w:rPr>
          <w:rFonts w:ascii="Times New Roman" w:hAnsi="Times New Roman"/>
          <w:b/>
        </w:rPr>
        <w:t>Proposal</w:t>
      </w:r>
      <w:r w:rsidRPr="004B0A22">
        <w:rPr>
          <w:rFonts w:ascii="Times New Roman" w:hAnsi="Times New Roman" w:hint="eastAsia"/>
          <w:b/>
        </w:rPr>
        <w:t xml:space="preserve"> </w:t>
      </w:r>
      <w:r>
        <w:rPr>
          <w:rFonts w:ascii="Times New Roman" w:hAnsi="Times New Roman" w:hint="eastAsia"/>
          <w:b/>
        </w:rPr>
        <w:t>3</w:t>
      </w:r>
      <w:r w:rsidRPr="004B0A22">
        <w:rPr>
          <w:rFonts w:ascii="Times New Roman" w:hAnsi="Times New Roman"/>
          <w:b/>
        </w:rPr>
        <w:t xml:space="preserve">: </w:t>
      </w:r>
      <w:r w:rsidRPr="004B0A22">
        <w:rPr>
          <w:rFonts w:ascii="Times New Roman" w:hAnsi="Times New Roman" w:hint="eastAsia"/>
          <w:b/>
        </w:rPr>
        <w:t>It</w:t>
      </w:r>
      <w:r w:rsidRPr="004B0A22">
        <w:rPr>
          <w:rFonts w:ascii="Times New Roman" w:hAnsi="Times New Roman"/>
          <w:b/>
        </w:rPr>
        <w:t>’</w:t>
      </w:r>
      <w:r w:rsidRPr="004B0A22">
        <w:rPr>
          <w:rFonts w:ascii="Times New Roman" w:hAnsi="Times New Roman" w:hint="eastAsia"/>
          <w:b/>
        </w:rPr>
        <w:t>s proposed to</w:t>
      </w:r>
      <w:r>
        <w:rPr>
          <w:rFonts w:ascii="Times New Roman" w:hAnsi="Times New Roman" w:hint="eastAsia"/>
          <w:b/>
        </w:rPr>
        <w:t xml:space="preserve"> discuss whether the </w:t>
      </w:r>
      <w:r>
        <w:rPr>
          <w:rFonts w:ascii="Times New Roman" w:hAnsi="Times New Roman"/>
          <w:b/>
        </w:rPr>
        <w:t>enhancement</w:t>
      </w:r>
      <w:r>
        <w:rPr>
          <w:rFonts w:ascii="Times New Roman" w:hAnsi="Times New Roman" w:hint="eastAsia"/>
          <w:b/>
        </w:rPr>
        <w:t xml:space="preserve"> is needed for NR ES</w:t>
      </w:r>
      <w:r w:rsidRPr="004B0A22">
        <w:rPr>
          <w:rFonts w:ascii="Times New Roman" w:hAnsi="Times New Roman"/>
          <w:b/>
        </w:rPr>
        <w:t>.</w:t>
      </w:r>
    </w:p>
    <w:p w:rsidR="00803624" w:rsidRPr="00CE0424" w:rsidRDefault="00803624" w:rsidP="00CE0424">
      <w:pPr>
        <w:pStyle w:val="1"/>
      </w:pPr>
      <w:r w:rsidRPr="00CE0424">
        <w:t>References</w:t>
      </w:r>
    </w:p>
    <w:p w:rsidR="00867F95" w:rsidRPr="008C7A4C" w:rsidRDefault="0058755D" w:rsidP="00867F95">
      <w:pPr>
        <w:tabs>
          <w:tab w:val="left" w:pos="2127"/>
        </w:tabs>
        <w:overflowPunct/>
        <w:autoSpaceDE/>
        <w:autoSpaceDN/>
        <w:adjustRightInd/>
        <w:spacing w:after="0"/>
        <w:ind w:left="2126" w:hanging="2126"/>
        <w:textAlignment w:val="auto"/>
        <w:outlineLvl w:val="0"/>
        <w:rPr>
          <w:rFonts w:ascii="Times New Roman" w:hAnsi="Times New Roman"/>
          <w:lang w:val="en-US"/>
        </w:rPr>
      </w:pPr>
      <w:r w:rsidRPr="00A17728">
        <w:rPr>
          <w:rFonts w:ascii="Times New Roman" w:hAnsi="Times New Roman"/>
          <w:lang w:val="en-US"/>
        </w:rPr>
        <w:t>[1]</w:t>
      </w:r>
      <w:r w:rsidR="008C7A4C">
        <w:rPr>
          <w:rFonts w:ascii="Times New Roman" w:hAnsi="Times New Roman" w:hint="eastAsia"/>
          <w:lang w:val="en-US"/>
        </w:rPr>
        <w:t xml:space="preserve"> R3-1</w:t>
      </w:r>
      <w:r w:rsidR="006205A6">
        <w:rPr>
          <w:rFonts w:ascii="Times New Roman" w:hAnsi="Times New Roman" w:hint="eastAsia"/>
          <w:lang w:val="en-US"/>
        </w:rPr>
        <w:t>91064</w:t>
      </w:r>
      <w:r w:rsidR="00791BD4">
        <w:rPr>
          <w:rFonts w:ascii="Times New Roman" w:hAnsi="Times New Roman" w:hint="eastAsia"/>
          <w:lang w:val="en-US"/>
        </w:rPr>
        <w:t xml:space="preserve"> </w:t>
      </w:r>
      <w:r w:rsidR="009930AF" w:rsidRPr="009930AF">
        <w:rPr>
          <w:rFonts w:ascii="Times New Roman" w:hAnsi="Times New Roman"/>
          <w:lang w:val="en-US"/>
        </w:rPr>
        <w:t>Text proposal for the agreed use case description</w:t>
      </w:r>
      <w:r w:rsidR="008C7A4C">
        <w:rPr>
          <w:rFonts w:ascii="Times New Roman" w:hAnsi="Times New Roman" w:hint="eastAsia"/>
          <w:lang w:val="en-US"/>
        </w:rPr>
        <w:t>, CMCC</w:t>
      </w:r>
    </w:p>
    <w:p w:rsidR="00FF556C" w:rsidRPr="00A17728" w:rsidRDefault="00FF556C" w:rsidP="00FF556C">
      <w:pPr>
        <w:rPr>
          <w:rFonts w:ascii="Times New Roman" w:hAnsi="Times New Roman"/>
          <w:lang w:val="en-US"/>
        </w:rPr>
      </w:pPr>
    </w:p>
    <w:p w:rsidR="00DB6D68" w:rsidRDefault="00DB6D68" w:rsidP="00DB6D68">
      <w:pPr>
        <w:pStyle w:val="1"/>
      </w:pPr>
      <w:r>
        <w:rPr>
          <w:rFonts w:hint="eastAsia"/>
        </w:rPr>
        <w:t>Text proposal</w:t>
      </w:r>
      <w:r w:rsidR="000B0612">
        <w:rPr>
          <w:rFonts w:hint="eastAsia"/>
        </w:rPr>
        <w:t xml:space="preserve"> for 37.816</w:t>
      </w:r>
    </w:p>
    <w:p w:rsidR="000B0612" w:rsidRPr="000B0612" w:rsidRDefault="000B0612" w:rsidP="000B0612"/>
    <w:p w:rsidR="0076695D" w:rsidRPr="0076695D" w:rsidRDefault="0076695D" w:rsidP="0076695D">
      <w:pPr>
        <w:pStyle w:val="2"/>
        <w:numPr>
          <w:ilvl w:val="0"/>
          <w:numId w:val="0"/>
        </w:numPr>
        <w:rPr>
          <w:rFonts w:ascii="Times New Roman" w:hAnsi="Times New Roman"/>
        </w:rPr>
      </w:pPr>
      <w:bookmarkStart w:id="8" w:name="_Toc528315159"/>
      <w:bookmarkStart w:id="9" w:name="_Toc527969760"/>
      <w:r w:rsidRPr="0076695D">
        <w:rPr>
          <w:rFonts w:ascii="Times New Roman" w:hAnsi="Times New Roman"/>
        </w:rPr>
        <w:lastRenderedPageBreak/>
        <w:t>5.6</w:t>
      </w:r>
      <w:r w:rsidRPr="0076695D">
        <w:rPr>
          <w:rFonts w:ascii="Times New Roman" w:hAnsi="Times New Roman"/>
        </w:rPr>
        <w:tab/>
        <w:t>Energy saving</w:t>
      </w:r>
    </w:p>
    <w:p w:rsidR="009F314B" w:rsidRDefault="009F314B" w:rsidP="009F314B">
      <w:pPr>
        <w:pStyle w:val="3"/>
        <w:ind w:left="0" w:firstLine="0"/>
      </w:pPr>
      <w:r>
        <w:t>5</w:t>
      </w:r>
      <w:r>
        <w:rPr>
          <w:lang w:eastAsia="ja-JP"/>
        </w:rPr>
        <w:t>.</w:t>
      </w:r>
      <w:r>
        <w:t>6</w:t>
      </w:r>
      <w:r>
        <w:rPr>
          <w:lang w:eastAsia="ja-JP"/>
        </w:rPr>
        <w:t>.1</w:t>
      </w:r>
      <w:r>
        <w:rPr>
          <w:lang w:eastAsia="ja-JP"/>
        </w:rPr>
        <w:tab/>
      </w:r>
      <w:r>
        <w:t>Use case description</w:t>
      </w:r>
    </w:p>
    <w:p w:rsidR="009F314B" w:rsidRDefault="009F314B" w:rsidP="009F314B">
      <w:r>
        <w:rPr>
          <w:rFonts w:ascii="Times New Roman" w:hAnsi="Times New Roman"/>
          <w:i/>
          <w:color w:val="FF0000"/>
        </w:rPr>
        <w:t>Editor Note: capture the use cases description and benefits of the use cases</w:t>
      </w:r>
    </w:p>
    <w:p w:rsidR="009F314B" w:rsidRDefault="009F314B" w:rsidP="009F314B">
      <w:pPr>
        <w:rPr>
          <w:rFonts w:ascii="Times New Roman" w:hAnsi="Times New Roman"/>
          <w:kern w:val="2"/>
        </w:rPr>
      </w:pPr>
      <w:r>
        <w:rPr>
          <w:rFonts w:ascii="Times New Roman" w:hAnsi="Times New Roman"/>
        </w:rPr>
        <w:t>Mobile operators are increasingly aiming at decreasing power consumption in mobile networks to lower their operational expense (OPEX) with energy saving solutions. With the foreseen deployment of more number of network elements in NR, e.g., small base stations with massive MIMO in high-band, energy saving becomes even more urgent and challenging. Energy saving can be achieved through radiated power optimization on air interface (transmission power optimization</w:t>
      </w:r>
      <w:r>
        <w:rPr>
          <w:rFonts w:ascii="Times New Roman" w:hAnsi="Times New Roman"/>
          <w:bCs/>
        </w:rPr>
        <w:t xml:space="preserve"> and lean carrier design</w:t>
      </w:r>
      <w:r>
        <w:rPr>
          <w:rFonts w:ascii="Times New Roman" w:hAnsi="Times New Roman"/>
        </w:rPr>
        <w:t xml:space="preserve">), enhanced hardware supporting different sleep mode and coordinated power optimization among different cells. One of the typical energy saving scenario is that capacity boosters are deployed under the umbrella </w:t>
      </w:r>
      <w:r>
        <w:rPr>
          <w:rFonts w:ascii="Times New Roman" w:hAnsi="Times New Roman"/>
          <w:kern w:val="2"/>
        </w:rPr>
        <w:t>of cells providing basic coverage,</w:t>
      </w:r>
      <w:r>
        <w:rPr>
          <w:rFonts w:ascii="Times New Roman" w:hAnsi="Times New Roman"/>
        </w:rPr>
        <w:t xml:space="preserve"> the capacity booster can</w:t>
      </w:r>
      <w:r>
        <w:rPr>
          <w:rFonts w:ascii="Times New Roman" w:hAnsi="Times New Roman"/>
          <w:kern w:val="2"/>
        </w:rPr>
        <w:t xml:space="preserve"> be switched off when its capacity is no longer needed and to be re-activated on a need basis.</w:t>
      </w:r>
    </w:p>
    <w:p w:rsidR="0076695D" w:rsidRDefault="009F314B" w:rsidP="009F314B">
      <w:pPr>
        <w:rPr>
          <w:rFonts w:ascii="Times New Roman" w:hAnsi="Times New Roman"/>
        </w:rPr>
      </w:pPr>
      <w:r>
        <w:rPr>
          <w:rFonts w:ascii="Times New Roman" w:hAnsi="Times New Roman"/>
        </w:rPr>
        <w:t xml:space="preserve">In Rel-15 NR WI, some functionality of energy saving has been supported, including cell activation/deactivation over </w:t>
      </w:r>
      <w:proofErr w:type="spellStart"/>
      <w:r>
        <w:rPr>
          <w:rFonts w:ascii="Times New Roman" w:hAnsi="Times New Roman"/>
        </w:rPr>
        <w:t>Xn</w:t>
      </w:r>
      <w:proofErr w:type="spellEnd"/>
      <w:r>
        <w:rPr>
          <w:rFonts w:ascii="Times New Roman" w:hAnsi="Times New Roman"/>
        </w:rPr>
        <w:t xml:space="preserve">/X2/F1 interface, and peer </w:t>
      </w:r>
      <w:proofErr w:type="spellStart"/>
      <w:r>
        <w:rPr>
          <w:rFonts w:ascii="Times New Roman" w:hAnsi="Times New Roman"/>
        </w:rPr>
        <w:t>eNB</w:t>
      </w:r>
      <w:proofErr w:type="spellEnd"/>
      <w:r>
        <w:rPr>
          <w:rFonts w:ascii="Times New Roman" w:hAnsi="Times New Roman"/>
        </w:rPr>
        <w:t>/</w:t>
      </w:r>
      <w:proofErr w:type="spellStart"/>
      <w:r>
        <w:rPr>
          <w:rFonts w:ascii="Times New Roman" w:hAnsi="Times New Roman"/>
        </w:rPr>
        <w:t>gNB</w:t>
      </w:r>
      <w:proofErr w:type="spellEnd"/>
      <w:r>
        <w:rPr>
          <w:rFonts w:ascii="Times New Roman" w:hAnsi="Times New Roman"/>
        </w:rPr>
        <w:t xml:space="preserve"> are informed by en-</w:t>
      </w:r>
      <w:proofErr w:type="spellStart"/>
      <w:r>
        <w:rPr>
          <w:rFonts w:ascii="Times New Roman" w:hAnsi="Times New Roman"/>
        </w:rPr>
        <w:t>gNB</w:t>
      </w:r>
      <w:proofErr w:type="spellEnd"/>
      <w:r>
        <w:rPr>
          <w:rFonts w:ascii="Times New Roman" w:hAnsi="Times New Roman"/>
        </w:rPr>
        <w:t>/</w:t>
      </w:r>
      <w:proofErr w:type="spellStart"/>
      <w:r>
        <w:rPr>
          <w:rFonts w:ascii="Times New Roman" w:hAnsi="Times New Roman"/>
        </w:rPr>
        <w:t>gNB</w:t>
      </w:r>
      <w:proofErr w:type="spellEnd"/>
      <w:r>
        <w:rPr>
          <w:rFonts w:ascii="Times New Roman" w:hAnsi="Times New Roman"/>
        </w:rPr>
        <w:t xml:space="preserve"> owning the concerned cell about the activation/deactivation actions. In addition to that, NR new features, e.g. sparser RS and SS signals, URLLC, CU/DU architecture and MR-DC should be studied and their need assessed in the energy saving solutions in NR. Furthermore, to support more efficient 4G and 5G synergy, inter-system inter-RAT energy saving solutions should also be studied.</w:t>
      </w:r>
    </w:p>
    <w:p w:rsidR="009F314B" w:rsidDel="0076695D" w:rsidRDefault="009F314B" w:rsidP="009F314B">
      <w:pPr>
        <w:rPr>
          <w:del w:id="10" w:author="CATT" w:date="2019-02-14T09:16:00Z"/>
          <w:rFonts w:ascii="Times New Roman" w:hAnsi="Times New Roman"/>
        </w:rPr>
      </w:pPr>
    </w:p>
    <w:p w:rsidR="0076695D" w:rsidRPr="0076695D" w:rsidRDefault="0076695D" w:rsidP="0076695D">
      <w:pPr>
        <w:pStyle w:val="3"/>
        <w:numPr>
          <w:ilvl w:val="0"/>
          <w:numId w:val="0"/>
        </w:numPr>
        <w:ind w:left="720" w:hanging="720"/>
        <w:rPr>
          <w:ins w:id="11" w:author="CATT" w:date="2019-02-14T09:16:00Z"/>
          <w:rFonts w:ascii="Times New Roman" w:hAnsi="Times New Roman"/>
        </w:rPr>
      </w:pPr>
      <w:r w:rsidRPr="0076695D">
        <w:rPr>
          <w:rFonts w:ascii="Times New Roman" w:hAnsi="Times New Roman"/>
        </w:rPr>
        <w:t>5.</w:t>
      </w:r>
      <w:r w:rsidR="0018235D">
        <w:rPr>
          <w:rFonts w:ascii="Times New Roman" w:hAnsi="Times New Roman" w:hint="eastAsia"/>
        </w:rPr>
        <w:t>6</w:t>
      </w:r>
      <w:r w:rsidRPr="0076695D">
        <w:rPr>
          <w:rFonts w:ascii="Times New Roman" w:hAnsi="Times New Roman"/>
        </w:rPr>
        <w:t>.2</w:t>
      </w:r>
      <w:r w:rsidRPr="0076695D">
        <w:rPr>
          <w:rFonts w:ascii="Times New Roman" w:hAnsi="Times New Roman"/>
        </w:rPr>
        <w:tab/>
        <w:t>Solution description</w:t>
      </w:r>
    </w:p>
    <w:p w:rsidR="0076695D" w:rsidRPr="00AE5AAA" w:rsidRDefault="00A70AE1" w:rsidP="0076695D">
      <w:pPr>
        <w:rPr>
          <w:rFonts w:ascii="Times New Roman" w:hAnsi="Times New Roman"/>
        </w:rPr>
      </w:pPr>
      <w:ins w:id="12" w:author="CATT" w:date="2019-02-14T09:22:00Z">
        <w:r w:rsidRPr="00A70AE1">
          <w:rPr>
            <w:rFonts w:ascii="Times New Roman" w:hAnsi="Times New Roman"/>
          </w:rPr>
          <w:t>1) Signalling based solution</w:t>
        </w:r>
      </w:ins>
    </w:p>
    <w:bookmarkEnd w:id="8"/>
    <w:bookmarkEnd w:id="9"/>
    <w:p w:rsidR="00803624" w:rsidRPr="008453A6" w:rsidRDefault="00AE5AAA" w:rsidP="00744E0D">
      <w:pPr>
        <w:pStyle w:val="Reference"/>
        <w:numPr>
          <w:ilvl w:val="0"/>
          <w:numId w:val="0"/>
        </w:numPr>
        <w:ind w:left="567" w:hanging="567"/>
        <w:rPr>
          <w:ins w:id="13" w:author="CATT" w:date="2019-02-14T09:32:00Z"/>
          <w:rFonts w:ascii="Times New Roman" w:hAnsi="Times New Roman"/>
          <w:b/>
        </w:rPr>
      </w:pPr>
      <w:ins w:id="14" w:author="CATT" w:date="2019-02-14T09:27:00Z">
        <w:r w:rsidRPr="008453A6">
          <w:rPr>
            <w:rFonts w:ascii="Times New Roman" w:hAnsi="Times New Roman" w:hint="eastAsia"/>
            <w:b/>
          </w:rPr>
          <w:t>F</w:t>
        </w:r>
      </w:ins>
      <w:ins w:id="15" w:author="CATT" w:date="2019-02-14T09:28:00Z">
        <w:r w:rsidRPr="008453A6">
          <w:rPr>
            <w:rFonts w:ascii="Times New Roman" w:hAnsi="Times New Roman" w:hint="eastAsia"/>
            <w:b/>
          </w:rPr>
          <w:t xml:space="preserve">or CU-DU </w:t>
        </w:r>
      </w:ins>
      <w:ins w:id="16" w:author="CATT" w:date="2019-02-14T09:32:00Z">
        <w:r w:rsidR="008453A6" w:rsidRPr="008453A6">
          <w:rPr>
            <w:rFonts w:ascii="Times New Roman" w:hAnsi="Times New Roman" w:hint="eastAsia"/>
            <w:b/>
          </w:rPr>
          <w:t>Scenario:</w:t>
        </w:r>
      </w:ins>
    </w:p>
    <w:p w:rsidR="008453A6" w:rsidRPr="008453A6" w:rsidRDefault="008453A6" w:rsidP="008453A6">
      <w:pPr>
        <w:rPr>
          <w:ins w:id="17" w:author="CATT" w:date="2019-02-14T09:25:00Z"/>
          <w:rFonts w:ascii="Times New Roman" w:hAnsi="Times New Roman"/>
        </w:rPr>
      </w:pPr>
      <w:ins w:id="18" w:author="CATT" w:date="2019-02-14T09:33:00Z">
        <w:r>
          <w:rPr>
            <w:rFonts w:ascii="Times New Roman" w:hAnsi="Times New Roman" w:hint="eastAsia"/>
          </w:rPr>
          <w:t xml:space="preserve">Current NR </w:t>
        </w:r>
        <w:r>
          <w:rPr>
            <w:rFonts w:ascii="Times New Roman" w:hAnsi="Times New Roman"/>
          </w:rPr>
          <w:t>agreement</w:t>
        </w:r>
        <w:r>
          <w:rPr>
            <w:rFonts w:ascii="Times New Roman" w:hAnsi="Times New Roman" w:hint="eastAsia"/>
          </w:rPr>
          <w:t xml:space="preserve"> for Cell M</w:t>
        </w:r>
        <w:r>
          <w:rPr>
            <w:rFonts w:ascii="Times New Roman" w:hAnsi="Times New Roman"/>
          </w:rPr>
          <w:t>anagement</w:t>
        </w:r>
        <w:r>
          <w:rPr>
            <w:rFonts w:ascii="Times New Roman" w:hAnsi="Times New Roman" w:hint="eastAsia"/>
          </w:rPr>
          <w:t xml:space="preserve"> function over F1 interface is the CU </w:t>
        </w:r>
        <w:r w:rsidRPr="002B51D6">
          <w:rPr>
            <w:rFonts w:ascii="Times New Roman" w:hAnsi="Times New Roman"/>
          </w:rPr>
          <w:t>decides whether the Cell State should be “Inactive” or “Active”</w:t>
        </w:r>
        <w:r w:rsidRPr="002B51D6">
          <w:rPr>
            <w:rFonts w:ascii="Times New Roman" w:hAnsi="Times New Roman" w:hint="eastAsia"/>
          </w:rPr>
          <w:t xml:space="preserve"> and the DU </w:t>
        </w:r>
        <w:r w:rsidRPr="002B51D6">
          <w:rPr>
            <w:rFonts w:ascii="Times New Roman" w:hAnsi="Times New Roman"/>
          </w:rPr>
          <w:t>decides</w:t>
        </w:r>
        <w:r w:rsidRPr="002B51D6">
          <w:rPr>
            <w:rFonts w:ascii="Times New Roman" w:hAnsi="Times New Roman" w:hint="eastAsia"/>
          </w:rPr>
          <w:t xml:space="preserve"> the </w:t>
        </w:r>
        <w:r w:rsidRPr="002B51D6">
          <w:rPr>
            <w:rFonts w:ascii="Times New Roman" w:hAnsi="Times New Roman"/>
          </w:rPr>
          <w:t>Service Status.</w:t>
        </w:r>
      </w:ins>
      <w:ins w:id="19" w:author="CATT" w:date="2019-02-14T09:34:00Z">
        <w:r>
          <w:rPr>
            <w:rFonts w:ascii="Times New Roman" w:hAnsi="Times New Roman" w:hint="eastAsia"/>
          </w:rPr>
          <w:t xml:space="preserve"> This solution can also be reused to support </w:t>
        </w:r>
      </w:ins>
      <w:ins w:id="20" w:author="CATT" w:date="2019-02-14T09:35:00Z">
        <w:r w:rsidRPr="0076695D">
          <w:rPr>
            <w:rFonts w:ascii="Times New Roman" w:hAnsi="Times New Roman"/>
          </w:rPr>
          <w:t>energy saving</w:t>
        </w:r>
      </w:ins>
      <w:ins w:id="21" w:author="CATT" w:date="2019-02-14T09:42:00Z">
        <w:r w:rsidR="002D650D">
          <w:rPr>
            <w:rFonts w:ascii="Times New Roman" w:hAnsi="Times New Roman" w:hint="eastAsia"/>
          </w:rPr>
          <w:t xml:space="preserve"> functionality</w:t>
        </w:r>
      </w:ins>
      <w:ins w:id="22" w:author="CATT" w:date="2019-02-14T09:35:00Z">
        <w:r w:rsidR="00681161">
          <w:rPr>
            <w:rFonts w:ascii="Times New Roman" w:hAnsi="Times New Roman" w:hint="eastAsia"/>
          </w:rPr>
          <w:t>.</w:t>
        </w:r>
      </w:ins>
      <w:ins w:id="23" w:author="CATT" w:date="2019-02-14T09:34:00Z">
        <w:r>
          <w:rPr>
            <w:rFonts w:ascii="Times New Roman" w:hAnsi="Times New Roman" w:hint="eastAsia"/>
          </w:rPr>
          <w:t xml:space="preserve"> </w:t>
        </w:r>
      </w:ins>
      <w:ins w:id="24" w:author="CATT" w:date="2019-02-14T09:35:00Z">
        <w:r w:rsidR="00681161">
          <w:rPr>
            <w:rFonts w:ascii="Times New Roman" w:hAnsi="Times New Roman" w:hint="eastAsia"/>
          </w:rPr>
          <w:t>The CU makes the switch-off decision</w:t>
        </w:r>
      </w:ins>
      <w:ins w:id="25" w:author="CATT" w:date="2019-02-14T09:36:00Z">
        <w:r w:rsidR="00681161">
          <w:rPr>
            <w:rFonts w:ascii="Times New Roman" w:hAnsi="Times New Roman" w:hint="eastAsia"/>
          </w:rPr>
          <w:t xml:space="preserve"> </w:t>
        </w:r>
      </w:ins>
      <w:ins w:id="26" w:author="CATT" w:date="2019-02-14T09:39:00Z">
        <w:r w:rsidR="00681161">
          <w:rPr>
            <w:rFonts w:ascii="Times New Roman" w:hAnsi="Times New Roman" w:hint="eastAsia"/>
          </w:rPr>
          <w:t>based on the load</w:t>
        </w:r>
        <w:r w:rsidR="00681161" w:rsidRPr="008453A6">
          <w:rPr>
            <w:rFonts w:ascii="Times New Roman" w:hAnsi="Times New Roman"/>
          </w:rPr>
          <w:t xml:space="preserve"> information</w:t>
        </w:r>
        <w:r w:rsidR="00681161">
          <w:rPr>
            <w:rFonts w:ascii="Times New Roman" w:hAnsi="Times New Roman" w:hint="eastAsia"/>
          </w:rPr>
          <w:t xml:space="preserve"> reported by the DU</w:t>
        </w:r>
      </w:ins>
      <w:ins w:id="27" w:author="CATT" w:date="2019-02-14T09:40:00Z">
        <w:r w:rsidR="00681161">
          <w:rPr>
            <w:rFonts w:ascii="Times New Roman" w:hAnsi="Times New Roman" w:hint="eastAsia"/>
          </w:rPr>
          <w:t xml:space="preserve"> </w:t>
        </w:r>
      </w:ins>
      <w:ins w:id="28" w:author="CATT" w:date="2019-02-14T09:36:00Z">
        <w:r w:rsidR="00681161">
          <w:rPr>
            <w:rFonts w:ascii="Times New Roman" w:hAnsi="Times New Roman" w:hint="eastAsia"/>
          </w:rPr>
          <w:t xml:space="preserve">and </w:t>
        </w:r>
      </w:ins>
      <w:ins w:id="29" w:author="CATT" w:date="2019-02-14T09:41:00Z">
        <w:r w:rsidR="00681161" w:rsidRPr="008453A6">
          <w:rPr>
            <w:rFonts w:ascii="Times New Roman" w:hAnsi="Times New Roman"/>
          </w:rPr>
          <w:t xml:space="preserve">exchanging with </w:t>
        </w:r>
      </w:ins>
      <w:ins w:id="30" w:author="CATT" w:date="2019-02-14T09:36:00Z">
        <w:r w:rsidR="00681161">
          <w:rPr>
            <w:rFonts w:ascii="Times New Roman" w:hAnsi="Times New Roman" w:hint="eastAsia"/>
          </w:rPr>
          <w:t xml:space="preserve">peer </w:t>
        </w:r>
      </w:ins>
      <w:ins w:id="31" w:author="CATT" w:date="2019-02-14T09:42:00Z">
        <w:r w:rsidR="00681161">
          <w:rPr>
            <w:rFonts w:ascii="Times New Roman" w:hAnsi="Times New Roman" w:hint="eastAsia"/>
          </w:rPr>
          <w:t>NG-RAN/E-UTRAN</w:t>
        </w:r>
      </w:ins>
      <w:ins w:id="32" w:author="CATT" w:date="2019-02-14T09:45:00Z">
        <w:r w:rsidR="002D650D">
          <w:rPr>
            <w:rFonts w:ascii="Times New Roman" w:hAnsi="Times New Roman" w:hint="eastAsia"/>
          </w:rPr>
          <w:t xml:space="preserve"> </w:t>
        </w:r>
      </w:ins>
      <w:ins w:id="33" w:author="CATT" w:date="2019-02-14T09:42:00Z">
        <w:r w:rsidR="00681161">
          <w:rPr>
            <w:rFonts w:ascii="Times New Roman" w:hAnsi="Times New Roman" w:hint="eastAsia"/>
          </w:rPr>
          <w:t>cell</w:t>
        </w:r>
      </w:ins>
      <w:ins w:id="34" w:author="CATT" w:date="2019-02-14T09:45:00Z">
        <w:r w:rsidR="00CD23DE">
          <w:rPr>
            <w:rFonts w:ascii="Times New Roman" w:hAnsi="Times New Roman" w:hint="eastAsia"/>
          </w:rPr>
          <w:t>s</w:t>
        </w:r>
      </w:ins>
      <w:ins w:id="35" w:author="CATT" w:date="2019-02-14T09:41:00Z">
        <w:r w:rsidR="00681161">
          <w:rPr>
            <w:rFonts w:ascii="Times New Roman" w:hAnsi="Times New Roman" w:hint="eastAsia"/>
          </w:rPr>
          <w:t>.</w:t>
        </w:r>
      </w:ins>
    </w:p>
    <w:p w:rsidR="00AE5AAA" w:rsidRPr="002D650D" w:rsidRDefault="002D650D" w:rsidP="00744E0D">
      <w:pPr>
        <w:pStyle w:val="Reference"/>
        <w:numPr>
          <w:ilvl w:val="0"/>
          <w:numId w:val="0"/>
        </w:numPr>
        <w:ind w:left="567" w:hanging="567"/>
        <w:rPr>
          <w:ins w:id="36" w:author="CATT" w:date="2019-02-14T09:43:00Z"/>
          <w:rFonts w:ascii="Times New Roman" w:hAnsi="Times New Roman"/>
          <w:b/>
        </w:rPr>
      </w:pPr>
      <w:ins w:id="37" w:author="CATT" w:date="2019-02-14T09:42:00Z">
        <w:r w:rsidRPr="002D650D">
          <w:rPr>
            <w:rFonts w:ascii="Times New Roman" w:hAnsi="Times New Roman"/>
            <w:b/>
          </w:rPr>
          <w:t>For</w:t>
        </w:r>
      </w:ins>
      <w:ins w:id="38" w:author="CATT" w:date="2019-02-14T09:43:00Z">
        <w:r>
          <w:rPr>
            <w:rFonts w:ascii="Times New Roman" w:hAnsi="Times New Roman" w:hint="eastAsia"/>
            <w:b/>
          </w:rPr>
          <w:t xml:space="preserve"> </w:t>
        </w:r>
      </w:ins>
      <w:ins w:id="39" w:author="CATT" w:date="2019-02-14T09:45:00Z">
        <w:r w:rsidR="00CD23DE">
          <w:rPr>
            <w:rFonts w:ascii="Times New Roman" w:hAnsi="Times New Roman" w:hint="eastAsia"/>
            <w:b/>
          </w:rPr>
          <w:t>Intra-system use case:</w:t>
        </w:r>
      </w:ins>
    </w:p>
    <w:p w:rsidR="002D650D" w:rsidRPr="00CD23DE" w:rsidRDefault="00CD23DE" w:rsidP="00CD23DE">
      <w:pPr>
        <w:rPr>
          <w:ins w:id="40" w:author="CATT" w:date="2019-02-14T09:43:00Z"/>
          <w:rFonts w:ascii="Times New Roman" w:hAnsi="Times New Roman"/>
        </w:rPr>
      </w:pPr>
      <w:ins w:id="41" w:author="CATT" w:date="2019-02-14T09:47:00Z">
        <w:r>
          <w:rPr>
            <w:rFonts w:ascii="Times New Roman" w:hAnsi="Times New Roman" w:hint="eastAsia"/>
          </w:rPr>
          <w:t>T</w:t>
        </w:r>
        <w:r w:rsidRPr="009B4619">
          <w:rPr>
            <w:rFonts w:ascii="Times New Roman" w:hAnsi="Times New Roman" w:hint="eastAsia"/>
          </w:rPr>
          <w:t>he NG</w:t>
        </w:r>
        <w:r>
          <w:rPr>
            <w:rFonts w:ascii="Times New Roman" w:hAnsi="Times New Roman" w:hint="eastAsia"/>
          </w:rPr>
          <w:t xml:space="preserve">-RAN node proving </w:t>
        </w:r>
        <w:r w:rsidRPr="00D85F93">
          <w:rPr>
            <w:rFonts w:ascii="Times New Roman" w:hAnsi="Times New Roman"/>
          </w:rPr>
          <w:t>capacity booster</w:t>
        </w:r>
        <w:r>
          <w:rPr>
            <w:rFonts w:ascii="Times New Roman" w:hAnsi="Times New Roman" w:hint="eastAsia"/>
          </w:rPr>
          <w:t xml:space="preserve"> </w:t>
        </w:r>
        <w:r>
          <w:rPr>
            <w:rFonts w:ascii="Times New Roman" w:hAnsi="Times New Roman"/>
          </w:rPr>
          <w:t>cell</w:t>
        </w:r>
        <w:r>
          <w:rPr>
            <w:rFonts w:ascii="Times New Roman" w:hAnsi="Times New Roman" w:hint="eastAsia"/>
          </w:rPr>
          <w:t xml:space="preserve"> can </w:t>
        </w:r>
        <w:r w:rsidRPr="00D52122">
          <w:rPr>
            <w:rFonts w:ascii="Times New Roman" w:hAnsi="Times New Roman"/>
          </w:rPr>
          <w:t>autonomously decide to switch-off</w:t>
        </w:r>
      </w:ins>
      <w:ins w:id="42" w:author="CATT" w:date="2019-02-14T09:52:00Z">
        <w:r>
          <w:rPr>
            <w:rFonts w:ascii="Times New Roman" w:hAnsi="Times New Roman" w:hint="eastAsia"/>
          </w:rPr>
          <w:t>.</w:t>
        </w:r>
      </w:ins>
      <w:ins w:id="43" w:author="CATT" w:date="2019-02-14T09:47:00Z">
        <w:r>
          <w:rPr>
            <w:rFonts w:ascii="Times New Roman" w:hAnsi="Times New Roman" w:hint="eastAsia"/>
          </w:rPr>
          <w:t xml:space="preserve"> </w:t>
        </w:r>
      </w:ins>
      <w:ins w:id="44" w:author="CATT" w:date="2019-02-14T09:51:00Z">
        <w:r>
          <w:rPr>
            <w:rFonts w:ascii="Times New Roman" w:hAnsi="Times New Roman" w:hint="eastAsia"/>
          </w:rPr>
          <w:t>The</w:t>
        </w:r>
        <w:r w:rsidRPr="008453A6">
          <w:rPr>
            <w:rFonts w:ascii="Times New Roman" w:hAnsi="Times New Roman"/>
          </w:rPr>
          <w:t xml:space="preserve"> </w:t>
        </w:r>
        <w:r>
          <w:rPr>
            <w:rFonts w:ascii="Times New Roman" w:hAnsi="Times New Roman" w:hint="eastAsia"/>
          </w:rPr>
          <w:t xml:space="preserve">Intra-system </w:t>
        </w:r>
        <w:r w:rsidRPr="008453A6">
          <w:rPr>
            <w:rFonts w:ascii="Times New Roman" w:hAnsi="Times New Roman"/>
          </w:rPr>
          <w:t>neighbour nodes should be informed after on/off decision is made</w:t>
        </w:r>
      </w:ins>
      <w:ins w:id="45" w:author="CATT" w:date="2019-02-14T09:52:00Z">
        <w:r>
          <w:rPr>
            <w:rFonts w:ascii="Times New Roman" w:hAnsi="Times New Roman" w:hint="eastAsia"/>
          </w:rPr>
          <w:t xml:space="preserve">. </w:t>
        </w:r>
      </w:ins>
      <w:ins w:id="46" w:author="CATT" w:date="2019-02-14T09:51:00Z">
        <w:r>
          <w:rPr>
            <w:rFonts w:ascii="Times New Roman" w:hAnsi="Times New Roman" w:hint="eastAsia"/>
          </w:rPr>
          <w:t>T</w:t>
        </w:r>
      </w:ins>
      <w:ins w:id="47" w:author="CATT" w:date="2019-02-14T09:47:00Z">
        <w:r>
          <w:rPr>
            <w:rFonts w:ascii="Times New Roman" w:hAnsi="Times New Roman" w:hint="eastAsia"/>
          </w:rPr>
          <w:t xml:space="preserve">he NG-RAN node proving </w:t>
        </w:r>
        <w:r w:rsidRPr="00D85F93">
          <w:rPr>
            <w:rFonts w:ascii="Times New Roman" w:hAnsi="Times New Roman"/>
          </w:rPr>
          <w:t xml:space="preserve">capacity </w:t>
        </w:r>
        <w:r>
          <w:rPr>
            <w:rFonts w:ascii="Times New Roman" w:hAnsi="Times New Roman" w:hint="eastAsia"/>
          </w:rPr>
          <w:t xml:space="preserve">coverage can make the switch-on </w:t>
        </w:r>
        <w:r>
          <w:rPr>
            <w:rFonts w:ascii="Times New Roman" w:hAnsi="Times New Roman"/>
          </w:rPr>
          <w:t>decision</w:t>
        </w:r>
        <w:r>
          <w:rPr>
            <w:rFonts w:ascii="Times New Roman" w:hAnsi="Times New Roman" w:hint="eastAsia"/>
          </w:rPr>
          <w:t>.</w:t>
        </w:r>
      </w:ins>
      <w:ins w:id="48" w:author="CATT" w:date="2019-02-14T09:51:00Z">
        <w:r w:rsidRPr="00CD23DE">
          <w:rPr>
            <w:rFonts w:ascii="Times New Roman" w:hAnsi="Times New Roman"/>
          </w:rPr>
          <w:t xml:space="preserve"> </w:t>
        </w:r>
      </w:ins>
      <w:ins w:id="49" w:author="CATT" w:date="2019-02-14T09:53:00Z">
        <w:r w:rsidRPr="0076695D">
          <w:rPr>
            <w:rFonts w:ascii="Times New Roman" w:hAnsi="Times New Roman"/>
          </w:rPr>
          <w:t>In Rel-15 NR WI, some functionality of e</w:t>
        </w:r>
        <w:r>
          <w:rPr>
            <w:rFonts w:ascii="Times New Roman" w:hAnsi="Times New Roman"/>
          </w:rPr>
          <w:t>nergy saving has been supported</w:t>
        </w:r>
        <w:r w:rsidRPr="0076695D">
          <w:rPr>
            <w:rFonts w:ascii="Times New Roman" w:hAnsi="Times New Roman"/>
          </w:rPr>
          <w:t xml:space="preserve"> over </w:t>
        </w:r>
        <w:proofErr w:type="spellStart"/>
        <w:r w:rsidRPr="0076695D">
          <w:rPr>
            <w:rFonts w:ascii="Times New Roman" w:hAnsi="Times New Roman"/>
          </w:rPr>
          <w:t>Xn</w:t>
        </w:r>
        <w:proofErr w:type="spellEnd"/>
        <w:r w:rsidRPr="0076695D">
          <w:rPr>
            <w:rFonts w:ascii="Times New Roman" w:hAnsi="Times New Roman"/>
          </w:rPr>
          <w:t>/X2/F1 interface</w:t>
        </w:r>
        <w:r>
          <w:rPr>
            <w:rFonts w:ascii="Times New Roman" w:hAnsi="Times New Roman" w:hint="eastAsia"/>
          </w:rPr>
          <w:t>.</w:t>
        </w:r>
      </w:ins>
    </w:p>
    <w:p w:rsidR="00CD23DE" w:rsidRPr="002D650D" w:rsidRDefault="00CD23DE" w:rsidP="00CD23DE">
      <w:pPr>
        <w:pStyle w:val="Reference"/>
        <w:numPr>
          <w:ilvl w:val="0"/>
          <w:numId w:val="0"/>
        </w:numPr>
        <w:ind w:left="567" w:hanging="567"/>
        <w:rPr>
          <w:ins w:id="50" w:author="CATT" w:date="2019-02-14T09:47:00Z"/>
          <w:rFonts w:ascii="Times New Roman" w:hAnsi="Times New Roman"/>
          <w:b/>
        </w:rPr>
      </w:pPr>
      <w:ins w:id="51" w:author="CATT" w:date="2019-02-14T09:47:00Z">
        <w:r w:rsidRPr="002D650D">
          <w:rPr>
            <w:rFonts w:ascii="Times New Roman" w:hAnsi="Times New Roman"/>
            <w:b/>
          </w:rPr>
          <w:t>For</w:t>
        </w:r>
        <w:r>
          <w:rPr>
            <w:rFonts w:ascii="Times New Roman" w:hAnsi="Times New Roman" w:hint="eastAsia"/>
            <w:b/>
          </w:rPr>
          <w:t xml:space="preserve"> Inter-system use case:</w:t>
        </w:r>
      </w:ins>
    </w:p>
    <w:p w:rsidR="00CD23DE" w:rsidRDefault="00CD23DE" w:rsidP="00CD23DE">
      <w:pPr>
        <w:rPr>
          <w:ins w:id="52" w:author="CATT" w:date="2019-02-14T09:49:00Z"/>
          <w:rFonts w:ascii="Times New Roman" w:hAnsi="Times New Roman"/>
        </w:rPr>
      </w:pPr>
      <w:ins w:id="53" w:author="CATT" w:date="2019-02-14T09:49:00Z">
        <w:r w:rsidRPr="007815FF">
          <w:rPr>
            <w:rFonts w:ascii="Times New Roman" w:hAnsi="Times New Roman"/>
          </w:rPr>
          <w:t>T</w:t>
        </w:r>
        <w:r w:rsidRPr="007815FF">
          <w:rPr>
            <w:rFonts w:ascii="Times New Roman" w:hAnsi="Times New Roman" w:hint="eastAsia"/>
          </w:rPr>
          <w:t>he similar</w:t>
        </w:r>
        <w:r>
          <w:rPr>
            <w:rFonts w:ascii="Times New Roman" w:hAnsi="Times New Roman" w:hint="eastAsia"/>
          </w:rPr>
          <w:t xml:space="preserve"> solution for</w:t>
        </w:r>
      </w:ins>
      <w:ins w:id="54" w:author="CATT" w:date="2019-02-14T09:50:00Z">
        <w:r w:rsidRPr="00CD23DE">
          <w:rPr>
            <w:rFonts w:ascii="Times New Roman" w:hAnsi="Times New Roman" w:hint="eastAsia"/>
          </w:rPr>
          <w:t xml:space="preserve"> Intra-system</w:t>
        </w:r>
      </w:ins>
      <w:ins w:id="55" w:author="CATT" w:date="2019-02-14T09:49:00Z">
        <w:r w:rsidRPr="00CD23DE">
          <w:rPr>
            <w:rFonts w:ascii="Times New Roman" w:hAnsi="Times New Roman" w:hint="eastAsia"/>
          </w:rPr>
          <w:t xml:space="preserve"> us</w:t>
        </w:r>
        <w:r>
          <w:rPr>
            <w:rFonts w:ascii="Times New Roman" w:hAnsi="Times New Roman" w:hint="eastAsia"/>
          </w:rPr>
          <w:t xml:space="preserve">e case can be </w:t>
        </w:r>
      </w:ins>
      <w:ins w:id="56" w:author="CATT" w:date="2019-02-14T09:50:00Z">
        <w:r>
          <w:rPr>
            <w:rFonts w:ascii="Times New Roman" w:hAnsi="Times New Roman" w:hint="eastAsia"/>
          </w:rPr>
          <w:t>re</w:t>
        </w:r>
      </w:ins>
      <w:ins w:id="57" w:author="CATT" w:date="2019-02-14T09:49:00Z">
        <w:r>
          <w:rPr>
            <w:rFonts w:ascii="Times New Roman" w:hAnsi="Times New Roman" w:hint="eastAsia"/>
          </w:rPr>
          <w:t>used</w:t>
        </w:r>
      </w:ins>
      <w:ins w:id="58" w:author="CATT" w:date="2019-02-14T09:50:00Z">
        <w:r>
          <w:rPr>
            <w:rFonts w:ascii="Times New Roman" w:hAnsi="Times New Roman" w:hint="eastAsia"/>
          </w:rPr>
          <w:t>.</w:t>
        </w:r>
      </w:ins>
      <w:ins w:id="59" w:author="CATT" w:date="2019-02-14T09:49:00Z">
        <w:r>
          <w:rPr>
            <w:rFonts w:ascii="Times New Roman" w:hAnsi="Times New Roman" w:hint="eastAsia"/>
          </w:rPr>
          <w:t xml:space="preserve"> </w:t>
        </w:r>
      </w:ins>
      <w:ins w:id="60" w:author="CATT" w:date="2019-02-14T09:50:00Z">
        <w:r>
          <w:rPr>
            <w:rFonts w:ascii="Times New Roman" w:hAnsi="Times New Roman" w:hint="eastAsia"/>
          </w:rPr>
          <w:t>C</w:t>
        </w:r>
      </w:ins>
      <w:ins w:id="61" w:author="CATT" w:date="2019-02-14T09:49:00Z">
        <w:r>
          <w:rPr>
            <w:rFonts w:ascii="Times New Roman" w:hAnsi="Times New Roman" w:hint="eastAsia"/>
          </w:rPr>
          <w:t xml:space="preserve">onsidering there is no direct interface between the </w:t>
        </w:r>
        <w:proofErr w:type="spellStart"/>
        <w:r>
          <w:rPr>
            <w:rFonts w:ascii="Times New Roman" w:hAnsi="Times New Roman" w:hint="eastAsia"/>
          </w:rPr>
          <w:t>eNB</w:t>
        </w:r>
        <w:proofErr w:type="spellEnd"/>
        <w:r>
          <w:rPr>
            <w:rFonts w:ascii="Times New Roman" w:hAnsi="Times New Roman" w:hint="eastAsia"/>
          </w:rPr>
          <w:t xml:space="preserve"> and </w:t>
        </w:r>
        <w:proofErr w:type="spellStart"/>
        <w:r>
          <w:rPr>
            <w:rFonts w:ascii="Times New Roman" w:hAnsi="Times New Roman" w:hint="eastAsia"/>
          </w:rPr>
          <w:t>gNB</w:t>
        </w:r>
        <w:proofErr w:type="spellEnd"/>
        <w:r>
          <w:rPr>
            <w:rFonts w:ascii="Times New Roman" w:hAnsi="Times New Roman" w:hint="eastAsia"/>
          </w:rPr>
          <w:t>/</w:t>
        </w:r>
        <w:proofErr w:type="spellStart"/>
        <w:r>
          <w:rPr>
            <w:rFonts w:ascii="Times New Roman" w:hAnsi="Times New Roman" w:hint="eastAsia"/>
          </w:rPr>
          <w:t>ng-eNB</w:t>
        </w:r>
        <w:proofErr w:type="spellEnd"/>
        <w:r>
          <w:rPr>
            <w:rFonts w:ascii="Times New Roman" w:hAnsi="Times New Roman" w:hint="eastAsia"/>
          </w:rPr>
          <w:t xml:space="preserve">, S1/NG based </w:t>
        </w:r>
        <w:r>
          <w:rPr>
            <w:rFonts w:ascii="Times New Roman" w:hAnsi="Times New Roman"/>
          </w:rPr>
          <w:t>signalling</w:t>
        </w:r>
        <w:r>
          <w:rPr>
            <w:rFonts w:ascii="Times New Roman" w:hAnsi="Times New Roman" w:hint="eastAsia"/>
          </w:rPr>
          <w:t xml:space="preserve"> </w:t>
        </w:r>
        <w:r>
          <w:rPr>
            <w:rFonts w:ascii="Times New Roman" w:hAnsi="Times New Roman"/>
          </w:rPr>
          <w:t>mechanism</w:t>
        </w:r>
        <w:r>
          <w:rPr>
            <w:rFonts w:ascii="Times New Roman" w:hAnsi="Times New Roman" w:hint="eastAsia"/>
          </w:rPr>
          <w:t xml:space="preserve"> may need to be considered to support </w:t>
        </w:r>
      </w:ins>
      <w:ins w:id="62" w:author="CATT" w:date="2019-02-14T09:47:00Z">
        <w:r w:rsidR="00BB3647" w:rsidRPr="00BB3647">
          <w:rPr>
            <w:rFonts w:ascii="Times New Roman" w:hAnsi="Times New Roman" w:hint="eastAsia"/>
          </w:rPr>
          <w:t>Inter-system</w:t>
        </w:r>
      </w:ins>
      <w:ins w:id="63" w:author="CATT" w:date="2019-02-14T09:59:00Z">
        <w:r w:rsidR="0018235D">
          <w:rPr>
            <w:rFonts w:ascii="Times New Roman" w:hAnsi="Times New Roman" w:hint="eastAsia"/>
          </w:rPr>
          <w:t xml:space="preserve"> </w:t>
        </w:r>
      </w:ins>
      <w:ins w:id="64" w:author="CATT" w:date="2019-02-14T09:54:00Z">
        <w:r w:rsidRPr="0076695D">
          <w:rPr>
            <w:rFonts w:ascii="Times New Roman" w:hAnsi="Times New Roman"/>
          </w:rPr>
          <w:t>energy saving</w:t>
        </w:r>
      </w:ins>
      <w:r w:rsidR="00BB3647" w:rsidRPr="00BB3647">
        <w:rPr>
          <w:rFonts w:ascii="Times New Roman" w:hAnsi="Times New Roman" w:hint="eastAsia"/>
        </w:rPr>
        <w:t xml:space="preserve"> </w:t>
      </w:r>
      <w:ins w:id="65" w:author="CATT" w:date="2019-02-14T09:42:00Z">
        <w:r w:rsidR="00BB3647">
          <w:rPr>
            <w:rFonts w:ascii="Times New Roman" w:hAnsi="Times New Roman" w:hint="eastAsia"/>
          </w:rPr>
          <w:t>functionality</w:t>
        </w:r>
      </w:ins>
      <w:ins w:id="66" w:author="CATT" w:date="2019-02-14T09:54:00Z">
        <w:r>
          <w:rPr>
            <w:rFonts w:ascii="Times New Roman" w:hAnsi="Times New Roman" w:hint="eastAsia"/>
          </w:rPr>
          <w:t>.</w:t>
        </w:r>
      </w:ins>
    </w:p>
    <w:p w:rsidR="002D650D" w:rsidRPr="0018235D" w:rsidRDefault="002D650D" w:rsidP="00744E0D">
      <w:pPr>
        <w:pStyle w:val="Reference"/>
        <w:numPr>
          <w:ilvl w:val="0"/>
          <w:numId w:val="0"/>
        </w:numPr>
        <w:ind w:left="567" w:hanging="567"/>
        <w:rPr>
          <w:ins w:id="67" w:author="CATT" w:date="2019-02-14T09:25:00Z"/>
          <w:b/>
        </w:rPr>
      </w:pPr>
    </w:p>
    <w:p w:rsidR="00AE5AAA" w:rsidRPr="00AE5AAA" w:rsidRDefault="00AE5AAA" w:rsidP="00744E0D">
      <w:pPr>
        <w:pStyle w:val="Reference"/>
        <w:numPr>
          <w:ilvl w:val="0"/>
          <w:numId w:val="0"/>
        </w:numPr>
        <w:ind w:left="567" w:hanging="567"/>
        <w:rPr>
          <w:ins w:id="68" w:author="CATT" w:date="2019-02-14T09:29:00Z"/>
          <w:rFonts w:ascii="Times New Roman" w:hAnsi="Times New Roman"/>
        </w:rPr>
      </w:pPr>
      <w:ins w:id="69" w:author="CATT" w:date="2019-02-14T09:29:00Z">
        <w:r w:rsidRPr="00AE5AAA">
          <w:rPr>
            <w:rFonts w:ascii="Times New Roman" w:hAnsi="Times New Roman" w:hint="eastAsia"/>
          </w:rPr>
          <w:t>2</w:t>
        </w:r>
        <w:r w:rsidRPr="00AE5AAA">
          <w:rPr>
            <w:rFonts w:ascii="Times New Roman" w:hAnsi="Times New Roman" w:hint="eastAsia"/>
          </w:rPr>
          <w:t>）</w:t>
        </w:r>
        <w:r w:rsidRPr="00AE5AAA">
          <w:rPr>
            <w:rFonts w:ascii="Times New Roman" w:hAnsi="Times New Roman" w:hint="eastAsia"/>
          </w:rPr>
          <w:t>OAM based solution</w:t>
        </w:r>
      </w:ins>
    </w:p>
    <w:p w:rsidR="00AE5AAA" w:rsidRPr="008453A6" w:rsidRDefault="00AE5AAA" w:rsidP="00AE5AAA">
      <w:pPr>
        <w:pStyle w:val="B1"/>
        <w:rPr>
          <w:ins w:id="70" w:author="CATT" w:date="2019-02-14T09:29:00Z"/>
          <w:rFonts w:ascii="Times New Roman" w:hAnsi="Times New Roman"/>
        </w:rPr>
      </w:pPr>
      <w:ins w:id="71" w:author="CATT" w:date="2019-02-14T09:29:00Z">
        <w:r>
          <w:t>-</w:t>
        </w:r>
        <w:r>
          <w:tab/>
        </w:r>
        <w:r w:rsidR="008453A6" w:rsidRPr="008453A6">
          <w:rPr>
            <w:rFonts w:ascii="Times New Roman" w:hAnsi="Times New Roman"/>
            <w:lang w:eastAsia="zh-CN"/>
          </w:rPr>
          <w:t>NR</w:t>
        </w:r>
      </w:ins>
      <w:ins w:id="72" w:author="CATT" w:date="2019-02-14T09:31:00Z">
        <w:r w:rsidR="008453A6">
          <w:rPr>
            <w:rFonts w:ascii="Times New Roman" w:hAnsi="Times New Roman" w:hint="eastAsia"/>
            <w:lang w:eastAsia="zh-CN"/>
          </w:rPr>
          <w:t>-RAN</w:t>
        </w:r>
      </w:ins>
      <w:ins w:id="73" w:author="CATT" w:date="2019-02-14T09:29:00Z">
        <w:r w:rsidRPr="008453A6">
          <w:rPr>
            <w:rFonts w:ascii="Times New Roman" w:hAnsi="Times New Roman"/>
          </w:rPr>
          <w:t xml:space="preserve"> cells enters or leaves dormant mode based on centralized OAM decisions, which are made based on statistical information</w:t>
        </w:r>
        <w:r w:rsidRPr="008453A6">
          <w:rPr>
            <w:rFonts w:ascii="Times New Roman" w:hAnsi="Times New Roman"/>
            <w:lang w:eastAsia="zh-CN"/>
          </w:rPr>
          <w:t xml:space="preserve"> obtained from coverage and/or E-UTRAN</w:t>
        </w:r>
      </w:ins>
      <w:ins w:id="74" w:author="CATT" w:date="2019-02-14T09:30:00Z">
        <w:r w:rsidR="008453A6">
          <w:rPr>
            <w:rFonts w:ascii="Times New Roman" w:hAnsi="Times New Roman" w:hint="eastAsia"/>
            <w:lang w:eastAsia="zh-CN"/>
          </w:rPr>
          <w:t>/NR</w:t>
        </w:r>
      </w:ins>
      <w:ins w:id="75" w:author="CATT" w:date="2019-02-14T09:31:00Z">
        <w:r w:rsidR="008453A6">
          <w:rPr>
            <w:rFonts w:ascii="Times New Roman" w:hAnsi="Times New Roman" w:hint="eastAsia"/>
            <w:lang w:eastAsia="zh-CN"/>
          </w:rPr>
          <w:t>-RAN</w:t>
        </w:r>
      </w:ins>
      <w:ins w:id="76" w:author="CATT" w:date="2019-02-14T09:29:00Z">
        <w:r w:rsidRPr="008453A6">
          <w:rPr>
            <w:rFonts w:ascii="Times New Roman" w:hAnsi="Times New Roman"/>
            <w:lang w:eastAsia="zh-CN"/>
          </w:rPr>
          <w:t xml:space="preserve"> cells</w:t>
        </w:r>
        <w:r w:rsidRPr="008453A6">
          <w:rPr>
            <w:rFonts w:ascii="Times New Roman" w:hAnsi="Times New Roman"/>
          </w:rPr>
          <w:t>, e.g. load information, traffic Q</w:t>
        </w:r>
      </w:ins>
      <w:ins w:id="77" w:author="CATT" w:date="2019-02-14T09:31:00Z">
        <w:r w:rsidR="008453A6">
          <w:rPr>
            <w:rFonts w:ascii="Times New Roman" w:hAnsi="Times New Roman" w:hint="eastAsia"/>
            <w:lang w:eastAsia="zh-CN"/>
          </w:rPr>
          <w:t>F</w:t>
        </w:r>
      </w:ins>
      <w:ins w:id="78" w:author="CATT" w:date="2019-02-14T09:29:00Z">
        <w:r w:rsidRPr="008453A6">
          <w:rPr>
            <w:rFonts w:ascii="Times New Roman" w:hAnsi="Times New Roman"/>
          </w:rPr>
          <w:t xml:space="preserve">I, etc The OAM decisions can be pre-configured or directly signalled to the </w:t>
        </w:r>
      </w:ins>
      <w:ins w:id="79" w:author="CATT" w:date="2019-02-14T09:30:00Z">
        <w:r w:rsidR="008453A6">
          <w:rPr>
            <w:rFonts w:ascii="Times New Roman" w:hAnsi="Times New Roman" w:hint="eastAsia"/>
            <w:lang w:eastAsia="zh-CN"/>
          </w:rPr>
          <w:t>NR</w:t>
        </w:r>
      </w:ins>
      <w:ins w:id="80" w:author="CATT" w:date="2019-02-14T09:43:00Z">
        <w:r w:rsidR="002D650D">
          <w:rPr>
            <w:rFonts w:ascii="Times New Roman" w:hAnsi="Times New Roman" w:hint="eastAsia"/>
            <w:lang w:eastAsia="zh-CN"/>
          </w:rPr>
          <w:t xml:space="preserve">-RAN </w:t>
        </w:r>
      </w:ins>
      <w:ins w:id="81" w:author="CATT" w:date="2019-02-14T09:29:00Z">
        <w:r w:rsidRPr="008453A6">
          <w:rPr>
            <w:rFonts w:ascii="Times New Roman" w:hAnsi="Times New Roman"/>
          </w:rPr>
          <w:t>cells.</w:t>
        </w:r>
      </w:ins>
    </w:p>
    <w:p w:rsidR="00AE5AAA" w:rsidRPr="008453A6" w:rsidRDefault="00AE5AAA" w:rsidP="00AE5AAA">
      <w:pPr>
        <w:pStyle w:val="B1"/>
        <w:rPr>
          <w:ins w:id="82" w:author="CATT" w:date="2019-02-14T09:29:00Z"/>
          <w:rFonts w:ascii="Times New Roman" w:hAnsi="Times New Roman"/>
        </w:rPr>
      </w:pPr>
      <w:ins w:id="83" w:author="CATT" w:date="2019-02-14T09:29:00Z">
        <w:r w:rsidRPr="008453A6">
          <w:rPr>
            <w:rFonts w:ascii="Times New Roman" w:hAnsi="Times New Roman"/>
          </w:rPr>
          <w:t>-</w:t>
        </w:r>
        <w:r w:rsidRPr="008453A6">
          <w:rPr>
            <w:rFonts w:ascii="Times New Roman" w:hAnsi="Times New Roman"/>
          </w:rPr>
          <w:tab/>
          <w:t>If a</w:t>
        </w:r>
        <w:r w:rsidRPr="008453A6">
          <w:rPr>
            <w:rFonts w:ascii="Times New Roman" w:hAnsi="Times New Roman"/>
            <w:lang w:eastAsia="zh-CN"/>
          </w:rPr>
          <w:t>n</w:t>
        </w:r>
      </w:ins>
      <w:ins w:id="84" w:author="CATT" w:date="2019-02-14T09:32:00Z">
        <w:r w:rsidR="008453A6" w:rsidRPr="008453A6">
          <w:rPr>
            <w:rFonts w:ascii="Times New Roman" w:hAnsi="Times New Roman"/>
            <w:lang w:eastAsia="zh-CN"/>
          </w:rPr>
          <w:t xml:space="preserve"> NR</w:t>
        </w:r>
        <w:r w:rsidR="008453A6">
          <w:rPr>
            <w:rFonts w:ascii="Times New Roman" w:hAnsi="Times New Roman" w:hint="eastAsia"/>
            <w:lang w:eastAsia="zh-CN"/>
          </w:rPr>
          <w:t>-RAN</w:t>
        </w:r>
      </w:ins>
      <w:ins w:id="85" w:author="CATT" w:date="2019-02-14T09:29:00Z">
        <w:r w:rsidRPr="008453A6">
          <w:rPr>
            <w:rFonts w:ascii="Times New Roman" w:hAnsi="Times New Roman"/>
          </w:rPr>
          <w:t xml:space="preserve"> cell enters or leaves dormant mode, its intra/inter-RAT neighbour nodes should be informed either via OAM or signalling.</w:t>
        </w:r>
      </w:ins>
    </w:p>
    <w:p w:rsidR="00AE5AAA" w:rsidRPr="008453A6" w:rsidRDefault="00AE5AAA" w:rsidP="002D650D">
      <w:pPr>
        <w:pStyle w:val="Reference"/>
        <w:numPr>
          <w:ilvl w:val="0"/>
          <w:numId w:val="0"/>
        </w:numPr>
        <w:ind w:left="567" w:hanging="567"/>
        <w:rPr>
          <w:rFonts w:ascii="Times New Roman" w:hAnsi="Times New Roman"/>
        </w:rPr>
      </w:pPr>
    </w:p>
    <w:sectPr w:rsidR="00AE5AAA" w:rsidRPr="008453A6" w:rsidSect="001D13AD">
      <w:headerReference w:type="even" r:id="rId9"/>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5B0" w:rsidRDefault="008175B0">
      <w:r>
        <w:separator/>
      </w:r>
    </w:p>
  </w:endnote>
  <w:endnote w:type="continuationSeparator" w:id="0">
    <w:p w:rsidR="008175B0" w:rsidRDefault="0081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9F" w:rsidRDefault="00A0189F" w:rsidP="00313FD6">
    <w:pPr>
      <w:pStyle w:val="ac"/>
      <w:tabs>
        <w:tab w:val="center" w:pos="4820"/>
        <w:tab w:val="right" w:pos="9639"/>
      </w:tabs>
      <w:jc w:val="left"/>
    </w:pPr>
    <w:r>
      <w:tab/>
    </w:r>
    <w:r w:rsidR="007A3ADF">
      <w:rPr>
        <w:rStyle w:val="ae"/>
        <w:rFonts w:cs="Arial"/>
      </w:rPr>
      <w:fldChar w:fldCharType="begin"/>
    </w:r>
    <w:r>
      <w:rPr>
        <w:rStyle w:val="ae"/>
        <w:rFonts w:cs="Arial"/>
      </w:rPr>
      <w:instrText xml:space="preserve"> PAGE </w:instrText>
    </w:r>
    <w:r w:rsidR="007A3ADF">
      <w:rPr>
        <w:rStyle w:val="ae"/>
        <w:rFonts w:cs="Arial"/>
      </w:rPr>
      <w:fldChar w:fldCharType="separate"/>
    </w:r>
    <w:r w:rsidR="00BF2993">
      <w:rPr>
        <w:rStyle w:val="ae"/>
        <w:rFonts w:cs="Arial"/>
      </w:rPr>
      <w:t>3</w:t>
    </w:r>
    <w:r w:rsidR="007A3ADF">
      <w:rPr>
        <w:rStyle w:val="ae"/>
        <w:rFonts w:cs="Arial"/>
      </w:rPr>
      <w:fldChar w:fldCharType="end"/>
    </w:r>
    <w:r>
      <w:rPr>
        <w:rStyle w:val="ae"/>
        <w:rFonts w:cs="Arial"/>
      </w:rPr>
      <w:t>/</w:t>
    </w:r>
    <w:r w:rsidR="007A3ADF">
      <w:rPr>
        <w:rStyle w:val="ae"/>
        <w:rFonts w:cs="Arial"/>
      </w:rPr>
      <w:fldChar w:fldCharType="begin"/>
    </w:r>
    <w:r>
      <w:rPr>
        <w:rStyle w:val="ae"/>
        <w:rFonts w:cs="Arial"/>
      </w:rPr>
      <w:instrText xml:space="preserve"> NUMPAGES </w:instrText>
    </w:r>
    <w:r w:rsidR="007A3ADF">
      <w:rPr>
        <w:rStyle w:val="ae"/>
        <w:rFonts w:cs="Arial"/>
      </w:rPr>
      <w:fldChar w:fldCharType="separate"/>
    </w:r>
    <w:r w:rsidR="00BF2993">
      <w:rPr>
        <w:rStyle w:val="ae"/>
        <w:rFonts w:cs="Arial"/>
      </w:rPr>
      <w:t>3</w:t>
    </w:r>
    <w:r w:rsidR="007A3ADF">
      <w:rPr>
        <w:rStyle w:val="ae"/>
        <w:rFonts w:cs="Arial"/>
      </w:rPr>
      <w:fldChar w:fldCharType="end"/>
    </w:r>
    <w:r>
      <w:rPr>
        <w:rStyle w:val="ae"/>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5B0" w:rsidRDefault="008175B0">
      <w:r>
        <w:separator/>
      </w:r>
    </w:p>
  </w:footnote>
  <w:footnote w:type="continuationSeparator" w:id="0">
    <w:p w:rsidR="008175B0" w:rsidRDefault="00817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9F" w:rsidRDefault="00A0189F">
    <w:r>
      <w:t xml:space="preserve">Page </w:t>
    </w:r>
    <w:r w:rsidR="007A3ADF">
      <w:fldChar w:fldCharType="begin"/>
    </w:r>
    <w:r w:rsidR="00DA1039">
      <w:instrText>PAGE</w:instrText>
    </w:r>
    <w:r w:rsidR="007A3ADF">
      <w:fldChar w:fldCharType="separate"/>
    </w:r>
    <w:r>
      <w:t>4</w:t>
    </w:r>
    <w:r w:rsidR="007A3ADF">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10291CB8"/>
    <w:multiLevelType w:val="hybridMultilevel"/>
    <w:tmpl w:val="ED580A3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B181A48"/>
    <w:multiLevelType w:val="hybridMultilevel"/>
    <w:tmpl w:val="2C7E398A"/>
    <w:lvl w:ilvl="0" w:tplc="E538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0B7F41"/>
    <w:multiLevelType w:val="hybridMultilevel"/>
    <w:tmpl w:val="066EE55A"/>
    <w:lvl w:ilvl="0" w:tplc="34C82CF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8D34B9"/>
    <w:multiLevelType w:val="hybridMultilevel"/>
    <w:tmpl w:val="B46ABDD2"/>
    <w:lvl w:ilvl="0" w:tplc="34FE6E52">
      <w:start w:val="1"/>
      <w:numFmt w:val="decimal"/>
      <w:lvlText w:val="%1."/>
      <w:lvlJc w:val="left"/>
      <w:pPr>
        <w:ind w:left="360" w:hanging="360"/>
      </w:pPr>
      <w:rPr>
        <w:rFonts w:ascii="Times New Roman"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7625F"/>
    <w:multiLevelType w:val="hybridMultilevel"/>
    <w:tmpl w:val="4AF2A400"/>
    <w:lvl w:ilvl="0" w:tplc="36D84DC0">
      <w:start w:val="1"/>
      <w:numFmt w:val="decimal"/>
      <w:lvlText w:val="%1."/>
      <w:lvlJc w:val="left"/>
      <w:pPr>
        <w:ind w:left="360" w:hanging="360"/>
      </w:pPr>
      <w:rPr>
        <w:rFonts w:ascii="Times New Roman"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C1B268B"/>
    <w:multiLevelType w:val="hybridMultilevel"/>
    <w:tmpl w:val="B34290B8"/>
    <w:lvl w:ilvl="0" w:tplc="02A6F178">
      <w:start w:val="1"/>
      <w:numFmt w:val="bullet"/>
      <w:lvlText w:val="•"/>
      <w:lvlJc w:val="left"/>
      <w:pPr>
        <w:ind w:left="1316" w:hanging="400"/>
      </w:pPr>
      <w:rPr>
        <w:rFonts w:ascii="Times New Roman" w:hAnsi="Times New Roman" w:hint="default"/>
      </w:rPr>
    </w:lvl>
    <w:lvl w:ilvl="1" w:tplc="04090003" w:tentative="1">
      <w:start w:val="1"/>
      <w:numFmt w:val="bullet"/>
      <w:lvlText w:val=""/>
      <w:lvlJc w:val="left"/>
      <w:pPr>
        <w:ind w:left="1716" w:hanging="400"/>
      </w:pPr>
      <w:rPr>
        <w:rFonts w:ascii="Wingdings" w:hAnsi="Wingdings" w:hint="default"/>
      </w:rPr>
    </w:lvl>
    <w:lvl w:ilvl="2" w:tplc="04090005" w:tentative="1">
      <w:start w:val="1"/>
      <w:numFmt w:val="bullet"/>
      <w:lvlText w:val=""/>
      <w:lvlJc w:val="left"/>
      <w:pPr>
        <w:ind w:left="2116" w:hanging="400"/>
      </w:pPr>
      <w:rPr>
        <w:rFonts w:ascii="Wingdings" w:hAnsi="Wingdings" w:hint="default"/>
      </w:rPr>
    </w:lvl>
    <w:lvl w:ilvl="3" w:tplc="04090001" w:tentative="1">
      <w:start w:val="1"/>
      <w:numFmt w:val="bullet"/>
      <w:lvlText w:val=""/>
      <w:lvlJc w:val="left"/>
      <w:pPr>
        <w:ind w:left="2516" w:hanging="400"/>
      </w:pPr>
      <w:rPr>
        <w:rFonts w:ascii="Wingdings" w:hAnsi="Wingdings" w:hint="default"/>
      </w:rPr>
    </w:lvl>
    <w:lvl w:ilvl="4" w:tplc="04090003" w:tentative="1">
      <w:start w:val="1"/>
      <w:numFmt w:val="bullet"/>
      <w:lvlText w:val=""/>
      <w:lvlJc w:val="left"/>
      <w:pPr>
        <w:ind w:left="2916" w:hanging="400"/>
      </w:pPr>
      <w:rPr>
        <w:rFonts w:ascii="Wingdings" w:hAnsi="Wingdings" w:hint="default"/>
      </w:rPr>
    </w:lvl>
    <w:lvl w:ilvl="5" w:tplc="04090005" w:tentative="1">
      <w:start w:val="1"/>
      <w:numFmt w:val="bullet"/>
      <w:lvlText w:val=""/>
      <w:lvlJc w:val="left"/>
      <w:pPr>
        <w:ind w:left="3316" w:hanging="400"/>
      </w:pPr>
      <w:rPr>
        <w:rFonts w:ascii="Wingdings" w:hAnsi="Wingdings" w:hint="default"/>
      </w:rPr>
    </w:lvl>
    <w:lvl w:ilvl="6" w:tplc="04090001" w:tentative="1">
      <w:start w:val="1"/>
      <w:numFmt w:val="bullet"/>
      <w:lvlText w:val=""/>
      <w:lvlJc w:val="left"/>
      <w:pPr>
        <w:ind w:left="3716" w:hanging="400"/>
      </w:pPr>
      <w:rPr>
        <w:rFonts w:ascii="Wingdings" w:hAnsi="Wingdings" w:hint="default"/>
      </w:rPr>
    </w:lvl>
    <w:lvl w:ilvl="7" w:tplc="04090003" w:tentative="1">
      <w:start w:val="1"/>
      <w:numFmt w:val="bullet"/>
      <w:lvlText w:val=""/>
      <w:lvlJc w:val="left"/>
      <w:pPr>
        <w:ind w:left="4116" w:hanging="400"/>
      </w:pPr>
      <w:rPr>
        <w:rFonts w:ascii="Wingdings" w:hAnsi="Wingdings" w:hint="default"/>
      </w:rPr>
    </w:lvl>
    <w:lvl w:ilvl="8" w:tplc="04090005" w:tentative="1">
      <w:start w:val="1"/>
      <w:numFmt w:val="bullet"/>
      <w:lvlText w:val=""/>
      <w:lvlJc w:val="left"/>
      <w:pPr>
        <w:ind w:left="4516" w:hanging="400"/>
      </w:pPr>
      <w:rPr>
        <w:rFonts w:ascii="Wingdings" w:hAnsi="Wingdings" w:hint="default"/>
      </w:r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FAF4D90"/>
    <w:multiLevelType w:val="hybridMultilevel"/>
    <w:tmpl w:val="96548D4E"/>
    <w:lvl w:ilvl="0" w:tplc="EE3C1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5"/>
  </w:num>
  <w:num w:numId="4">
    <w:abstractNumId w:val="10"/>
  </w:num>
  <w:num w:numId="5">
    <w:abstractNumId w:val="7"/>
  </w:num>
  <w:num w:numId="6">
    <w:abstractNumId w:val="14"/>
  </w:num>
  <w:num w:numId="7">
    <w:abstractNumId w:val="17"/>
  </w:num>
  <w:num w:numId="8">
    <w:abstractNumId w:val="8"/>
  </w:num>
  <w:num w:numId="9">
    <w:abstractNumId w:val="16"/>
  </w:num>
  <w:num w:numId="10">
    <w:abstractNumId w:val="20"/>
  </w:num>
  <w:num w:numId="11">
    <w:abstractNumId w:val="12"/>
  </w:num>
  <w:num w:numId="12">
    <w:abstractNumId w:val="19"/>
  </w:num>
  <w:num w:numId="13">
    <w:abstractNumId w:val="9"/>
  </w:num>
  <w:num w:numId="14">
    <w:abstractNumId w:val="5"/>
  </w:num>
  <w:num w:numId="15">
    <w:abstractNumId w:val="11"/>
  </w:num>
  <w:num w:numId="16">
    <w:abstractNumId w:val="6"/>
  </w:num>
  <w:num w:numId="17">
    <w:abstractNumId w:val="2"/>
  </w:num>
  <w:num w:numId="18">
    <w:abstractNumId w:val="13"/>
  </w:num>
  <w:num w:numId="19">
    <w:abstractNumId w:val="18"/>
  </w:num>
  <w:num w:numId="20">
    <w:abstractNumId w:val="4"/>
  </w:num>
  <w:num w:numId="21">
    <w:abstractNumId w:val="1"/>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7A0"/>
    <w:rsid w:val="000006E1"/>
    <w:rsid w:val="0000222B"/>
    <w:rsid w:val="00002A37"/>
    <w:rsid w:val="00002BBF"/>
    <w:rsid w:val="00002EF6"/>
    <w:rsid w:val="00006446"/>
    <w:rsid w:val="00006896"/>
    <w:rsid w:val="00007CDC"/>
    <w:rsid w:val="0001008F"/>
    <w:rsid w:val="00011B28"/>
    <w:rsid w:val="00013410"/>
    <w:rsid w:val="00013E1A"/>
    <w:rsid w:val="00015325"/>
    <w:rsid w:val="00015D15"/>
    <w:rsid w:val="000162F2"/>
    <w:rsid w:val="00016CE0"/>
    <w:rsid w:val="00022729"/>
    <w:rsid w:val="000229CC"/>
    <w:rsid w:val="0002564D"/>
    <w:rsid w:val="00025ECA"/>
    <w:rsid w:val="00030EFC"/>
    <w:rsid w:val="000325B8"/>
    <w:rsid w:val="00033023"/>
    <w:rsid w:val="00034C15"/>
    <w:rsid w:val="00036BA1"/>
    <w:rsid w:val="00040646"/>
    <w:rsid w:val="000422E2"/>
    <w:rsid w:val="00042F22"/>
    <w:rsid w:val="00043F67"/>
    <w:rsid w:val="000444EF"/>
    <w:rsid w:val="00047F80"/>
    <w:rsid w:val="0005047F"/>
    <w:rsid w:val="00052A07"/>
    <w:rsid w:val="000531C1"/>
    <w:rsid w:val="000534E3"/>
    <w:rsid w:val="0005413C"/>
    <w:rsid w:val="000552A2"/>
    <w:rsid w:val="0005606A"/>
    <w:rsid w:val="00057117"/>
    <w:rsid w:val="000573EB"/>
    <w:rsid w:val="00060E68"/>
    <w:rsid w:val="000616E7"/>
    <w:rsid w:val="0006487E"/>
    <w:rsid w:val="00065E1A"/>
    <w:rsid w:val="00070282"/>
    <w:rsid w:val="00070FC3"/>
    <w:rsid w:val="00072DA2"/>
    <w:rsid w:val="00076C37"/>
    <w:rsid w:val="00076E3A"/>
    <w:rsid w:val="000772F1"/>
    <w:rsid w:val="00077E5F"/>
    <w:rsid w:val="0008036A"/>
    <w:rsid w:val="00081AE6"/>
    <w:rsid w:val="00084899"/>
    <w:rsid w:val="00084A1A"/>
    <w:rsid w:val="00084A9D"/>
    <w:rsid w:val="00084C22"/>
    <w:rsid w:val="000855EB"/>
    <w:rsid w:val="00085B52"/>
    <w:rsid w:val="000866F2"/>
    <w:rsid w:val="0009009F"/>
    <w:rsid w:val="00091557"/>
    <w:rsid w:val="000924C1"/>
    <w:rsid w:val="000924F0"/>
    <w:rsid w:val="0009293D"/>
    <w:rsid w:val="00092E79"/>
    <w:rsid w:val="00093474"/>
    <w:rsid w:val="00093F63"/>
    <w:rsid w:val="0009510F"/>
    <w:rsid w:val="00097376"/>
    <w:rsid w:val="000A03A0"/>
    <w:rsid w:val="000A1B7B"/>
    <w:rsid w:val="000A1C1E"/>
    <w:rsid w:val="000A5056"/>
    <w:rsid w:val="000A56F2"/>
    <w:rsid w:val="000B04DC"/>
    <w:rsid w:val="000B0612"/>
    <w:rsid w:val="000B122B"/>
    <w:rsid w:val="000B1AAE"/>
    <w:rsid w:val="000B1AE2"/>
    <w:rsid w:val="000B2719"/>
    <w:rsid w:val="000B2CE5"/>
    <w:rsid w:val="000B3A8F"/>
    <w:rsid w:val="000B4AB9"/>
    <w:rsid w:val="000B4FDB"/>
    <w:rsid w:val="000B58C3"/>
    <w:rsid w:val="000B5EDF"/>
    <w:rsid w:val="000B61E9"/>
    <w:rsid w:val="000B7DD4"/>
    <w:rsid w:val="000C1546"/>
    <w:rsid w:val="000C165A"/>
    <w:rsid w:val="000C2E19"/>
    <w:rsid w:val="000C322C"/>
    <w:rsid w:val="000C5B7C"/>
    <w:rsid w:val="000D04B4"/>
    <w:rsid w:val="000D0D07"/>
    <w:rsid w:val="000D4797"/>
    <w:rsid w:val="000D4EE6"/>
    <w:rsid w:val="000D5DF1"/>
    <w:rsid w:val="000D6AB8"/>
    <w:rsid w:val="000D72DC"/>
    <w:rsid w:val="000E0527"/>
    <w:rsid w:val="000E1E92"/>
    <w:rsid w:val="000E2161"/>
    <w:rsid w:val="000E3F66"/>
    <w:rsid w:val="000E3F93"/>
    <w:rsid w:val="000E4D35"/>
    <w:rsid w:val="000E5723"/>
    <w:rsid w:val="000F0377"/>
    <w:rsid w:val="000F06D6"/>
    <w:rsid w:val="000F0EB1"/>
    <w:rsid w:val="000F1106"/>
    <w:rsid w:val="000F3BE9"/>
    <w:rsid w:val="000F3F6C"/>
    <w:rsid w:val="000F44F6"/>
    <w:rsid w:val="000F6DF3"/>
    <w:rsid w:val="000F733C"/>
    <w:rsid w:val="001005FF"/>
    <w:rsid w:val="00101670"/>
    <w:rsid w:val="0010226C"/>
    <w:rsid w:val="0010395C"/>
    <w:rsid w:val="0010401A"/>
    <w:rsid w:val="0010595B"/>
    <w:rsid w:val="001062FB"/>
    <w:rsid w:val="001063E6"/>
    <w:rsid w:val="00106608"/>
    <w:rsid w:val="00110901"/>
    <w:rsid w:val="00111DCE"/>
    <w:rsid w:val="00112B69"/>
    <w:rsid w:val="00113CF4"/>
    <w:rsid w:val="001153EA"/>
    <w:rsid w:val="0011562D"/>
    <w:rsid w:val="00115643"/>
    <w:rsid w:val="00116765"/>
    <w:rsid w:val="00116CA4"/>
    <w:rsid w:val="001219F5"/>
    <w:rsid w:val="00121A20"/>
    <w:rsid w:val="00121D8D"/>
    <w:rsid w:val="0012377F"/>
    <w:rsid w:val="00124314"/>
    <w:rsid w:val="001247EF"/>
    <w:rsid w:val="00124863"/>
    <w:rsid w:val="00125646"/>
    <w:rsid w:val="001260DD"/>
    <w:rsid w:val="00126B4A"/>
    <w:rsid w:val="001316F8"/>
    <w:rsid w:val="00132FD0"/>
    <w:rsid w:val="001334CC"/>
    <w:rsid w:val="001344C0"/>
    <w:rsid w:val="001346FA"/>
    <w:rsid w:val="00135252"/>
    <w:rsid w:val="001363BA"/>
    <w:rsid w:val="00137239"/>
    <w:rsid w:val="00137AB5"/>
    <w:rsid w:val="00137F0B"/>
    <w:rsid w:val="00140493"/>
    <w:rsid w:val="001409A8"/>
    <w:rsid w:val="00141EAE"/>
    <w:rsid w:val="00144219"/>
    <w:rsid w:val="001456C6"/>
    <w:rsid w:val="00146833"/>
    <w:rsid w:val="00150C3C"/>
    <w:rsid w:val="00151E23"/>
    <w:rsid w:val="001526E0"/>
    <w:rsid w:val="001551B5"/>
    <w:rsid w:val="00160120"/>
    <w:rsid w:val="00162FFC"/>
    <w:rsid w:val="00163000"/>
    <w:rsid w:val="001634C1"/>
    <w:rsid w:val="0016413E"/>
    <w:rsid w:val="001659C1"/>
    <w:rsid w:val="001674F5"/>
    <w:rsid w:val="00167AF3"/>
    <w:rsid w:val="00170ADE"/>
    <w:rsid w:val="00170CDF"/>
    <w:rsid w:val="00171142"/>
    <w:rsid w:val="001729F9"/>
    <w:rsid w:val="00173A8E"/>
    <w:rsid w:val="001808E0"/>
    <w:rsid w:val="00180C59"/>
    <w:rsid w:val="0018143F"/>
    <w:rsid w:val="0018170F"/>
    <w:rsid w:val="0018235D"/>
    <w:rsid w:val="00182B2B"/>
    <w:rsid w:val="00183266"/>
    <w:rsid w:val="00183368"/>
    <w:rsid w:val="00183839"/>
    <w:rsid w:val="001856DB"/>
    <w:rsid w:val="00185CDC"/>
    <w:rsid w:val="00186794"/>
    <w:rsid w:val="00190A6C"/>
    <w:rsid w:val="00190AC1"/>
    <w:rsid w:val="0019341A"/>
    <w:rsid w:val="001934E1"/>
    <w:rsid w:val="00194461"/>
    <w:rsid w:val="00195608"/>
    <w:rsid w:val="00195CFB"/>
    <w:rsid w:val="00197DF9"/>
    <w:rsid w:val="001A0A45"/>
    <w:rsid w:val="001A1987"/>
    <w:rsid w:val="001A2564"/>
    <w:rsid w:val="001A4997"/>
    <w:rsid w:val="001A6173"/>
    <w:rsid w:val="001A67ED"/>
    <w:rsid w:val="001A6CBA"/>
    <w:rsid w:val="001B0D97"/>
    <w:rsid w:val="001B2842"/>
    <w:rsid w:val="001B5824"/>
    <w:rsid w:val="001B5A5D"/>
    <w:rsid w:val="001C1CE5"/>
    <w:rsid w:val="001C1ED9"/>
    <w:rsid w:val="001C3D2A"/>
    <w:rsid w:val="001C4817"/>
    <w:rsid w:val="001C4D0C"/>
    <w:rsid w:val="001C59D5"/>
    <w:rsid w:val="001C5E66"/>
    <w:rsid w:val="001C7D94"/>
    <w:rsid w:val="001D13AD"/>
    <w:rsid w:val="001D21B5"/>
    <w:rsid w:val="001D269F"/>
    <w:rsid w:val="001D428C"/>
    <w:rsid w:val="001D51BA"/>
    <w:rsid w:val="001D61AF"/>
    <w:rsid w:val="001D6342"/>
    <w:rsid w:val="001D6D53"/>
    <w:rsid w:val="001E43E1"/>
    <w:rsid w:val="001E4BF5"/>
    <w:rsid w:val="001E4CE7"/>
    <w:rsid w:val="001E4DFE"/>
    <w:rsid w:val="001E4F34"/>
    <w:rsid w:val="001E58E2"/>
    <w:rsid w:val="001E5B3B"/>
    <w:rsid w:val="001E6D6A"/>
    <w:rsid w:val="001E722B"/>
    <w:rsid w:val="001E7A59"/>
    <w:rsid w:val="001E7AED"/>
    <w:rsid w:val="001F0744"/>
    <w:rsid w:val="001F3916"/>
    <w:rsid w:val="001F39E9"/>
    <w:rsid w:val="001F54C5"/>
    <w:rsid w:val="001F662C"/>
    <w:rsid w:val="001F7074"/>
    <w:rsid w:val="00200490"/>
    <w:rsid w:val="00201BDB"/>
    <w:rsid w:val="00201F3A"/>
    <w:rsid w:val="00203403"/>
    <w:rsid w:val="00203F96"/>
    <w:rsid w:val="002061ED"/>
    <w:rsid w:val="002069B2"/>
    <w:rsid w:val="002075D3"/>
    <w:rsid w:val="00207FA3"/>
    <w:rsid w:val="002102AA"/>
    <w:rsid w:val="00214DA8"/>
    <w:rsid w:val="00215423"/>
    <w:rsid w:val="002158FA"/>
    <w:rsid w:val="0021653B"/>
    <w:rsid w:val="00217A24"/>
    <w:rsid w:val="00220379"/>
    <w:rsid w:val="0022049A"/>
    <w:rsid w:val="00220600"/>
    <w:rsid w:val="002224DB"/>
    <w:rsid w:val="00223C45"/>
    <w:rsid w:val="00223FCB"/>
    <w:rsid w:val="00224383"/>
    <w:rsid w:val="002252C3"/>
    <w:rsid w:val="00225C54"/>
    <w:rsid w:val="00230765"/>
    <w:rsid w:val="002313E4"/>
    <w:rsid w:val="002319E4"/>
    <w:rsid w:val="00231C69"/>
    <w:rsid w:val="0023329D"/>
    <w:rsid w:val="002337C5"/>
    <w:rsid w:val="00233F80"/>
    <w:rsid w:val="002351ED"/>
    <w:rsid w:val="00235632"/>
    <w:rsid w:val="00235872"/>
    <w:rsid w:val="0023647D"/>
    <w:rsid w:val="00241559"/>
    <w:rsid w:val="00242C01"/>
    <w:rsid w:val="002435B3"/>
    <w:rsid w:val="00243DF7"/>
    <w:rsid w:val="00244AA6"/>
    <w:rsid w:val="002458EB"/>
    <w:rsid w:val="00246FF8"/>
    <w:rsid w:val="002476CE"/>
    <w:rsid w:val="002500C8"/>
    <w:rsid w:val="0025311D"/>
    <w:rsid w:val="0025626C"/>
    <w:rsid w:val="0025664F"/>
    <w:rsid w:val="00256E82"/>
    <w:rsid w:val="00257543"/>
    <w:rsid w:val="002617E7"/>
    <w:rsid w:val="002633CA"/>
    <w:rsid w:val="00263713"/>
    <w:rsid w:val="00264228"/>
    <w:rsid w:val="00264334"/>
    <w:rsid w:val="0026473E"/>
    <w:rsid w:val="00266214"/>
    <w:rsid w:val="00267C83"/>
    <w:rsid w:val="00267DC1"/>
    <w:rsid w:val="0027144F"/>
    <w:rsid w:val="0027191F"/>
    <w:rsid w:val="00271F3A"/>
    <w:rsid w:val="00273278"/>
    <w:rsid w:val="002737F4"/>
    <w:rsid w:val="00275229"/>
    <w:rsid w:val="002776E9"/>
    <w:rsid w:val="002805F5"/>
    <w:rsid w:val="00280751"/>
    <w:rsid w:val="002812EC"/>
    <w:rsid w:val="0028280A"/>
    <w:rsid w:val="002834E1"/>
    <w:rsid w:val="0028511C"/>
    <w:rsid w:val="002852D3"/>
    <w:rsid w:val="00286ACD"/>
    <w:rsid w:val="00287838"/>
    <w:rsid w:val="002907B5"/>
    <w:rsid w:val="00292780"/>
    <w:rsid w:val="00292EB7"/>
    <w:rsid w:val="00296227"/>
    <w:rsid w:val="00296F44"/>
    <w:rsid w:val="0029777D"/>
    <w:rsid w:val="002A055E"/>
    <w:rsid w:val="002A09B0"/>
    <w:rsid w:val="002A1D4E"/>
    <w:rsid w:val="002A1EC5"/>
    <w:rsid w:val="002A221D"/>
    <w:rsid w:val="002A2869"/>
    <w:rsid w:val="002A5DA5"/>
    <w:rsid w:val="002B155A"/>
    <w:rsid w:val="002B22A9"/>
    <w:rsid w:val="002B24D6"/>
    <w:rsid w:val="002B3EFC"/>
    <w:rsid w:val="002B4ACC"/>
    <w:rsid w:val="002B51D6"/>
    <w:rsid w:val="002B5DDA"/>
    <w:rsid w:val="002C2AB6"/>
    <w:rsid w:val="002C41E6"/>
    <w:rsid w:val="002C50BD"/>
    <w:rsid w:val="002C6360"/>
    <w:rsid w:val="002C672C"/>
    <w:rsid w:val="002C6B54"/>
    <w:rsid w:val="002C7081"/>
    <w:rsid w:val="002C7347"/>
    <w:rsid w:val="002C7F6B"/>
    <w:rsid w:val="002D071A"/>
    <w:rsid w:val="002D18A8"/>
    <w:rsid w:val="002D34B2"/>
    <w:rsid w:val="002D650D"/>
    <w:rsid w:val="002D7637"/>
    <w:rsid w:val="002E17F2"/>
    <w:rsid w:val="002E355F"/>
    <w:rsid w:val="002E6DB3"/>
    <w:rsid w:val="002E7CAE"/>
    <w:rsid w:val="002F1B40"/>
    <w:rsid w:val="002F2771"/>
    <w:rsid w:val="002F37A9"/>
    <w:rsid w:val="00301CE6"/>
    <w:rsid w:val="003022CB"/>
    <w:rsid w:val="0030256B"/>
    <w:rsid w:val="0030501F"/>
    <w:rsid w:val="00306C93"/>
    <w:rsid w:val="00306EA3"/>
    <w:rsid w:val="00307378"/>
    <w:rsid w:val="00307BA1"/>
    <w:rsid w:val="0031109B"/>
    <w:rsid w:val="00311315"/>
    <w:rsid w:val="00311702"/>
    <w:rsid w:val="00311E82"/>
    <w:rsid w:val="0031354D"/>
    <w:rsid w:val="00313B8A"/>
    <w:rsid w:val="00313FD6"/>
    <w:rsid w:val="00314001"/>
    <w:rsid w:val="003143BD"/>
    <w:rsid w:val="003203ED"/>
    <w:rsid w:val="00322C9F"/>
    <w:rsid w:val="00324D23"/>
    <w:rsid w:val="003274AB"/>
    <w:rsid w:val="00331751"/>
    <w:rsid w:val="003317BF"/>
    <w:rsid w:val="00333596"/>
    <w:rsid w:val="0033388F"/>
    <w:rsid w:val="00334579"/>
    <w:rsid w:val="00335858"/>
    <w:rsid w:val="003361A9"/>
    <w:rsid w:val="00336A7A"/>
    <w:rsid w:val="00336BDA"/>
    <w:rsid w:val="003400FA"/>
    <w:rsid w:val="0034207C"/>
    <w:rsid w:val="00342BD7"/>
    <w:rsid w:val="00343A8E"/>
    <w:rsid w:val="0034434C"/>
    <w:rsid w:val="003460C6"/>
    <w:rsid w:val="00346DB5"/>
    <w:rsid w:val="00346F15"/>
    <w:rsid w:val="0034714C"/>
    <w:rsid w:val="003477B1"/>
    <w:rsid w:val="00347C08"/>
    <w:rsid w:val="003509F2"/>
    <w:rsid w:val="00357380"/>
    <w:rsid w:val="003602D9"/>
    <w:rsid w:val="003604CE"/>
    <w:rsid w:val="00360F8B"/>
    <w:rsid w:val="00361620"/>
    <w:rsid w:val="00362C83"/>
    <w:rsid w:val="00366DC9"/>
    <w:rsid w:val="00370E47"/>
    <w:rsid w:val="003728C3"/>
    <w:rsid w:val="003742AC"/>
    <w:rsid w:val="00376823"/>
    <w:rsid w:val="00377B2E"/>
    <w:rsid w:val="00377CE1"/>
    <w:rsid w:val="003811F6"/>
    <w:rsid w:val="0038303A"/>
    <w:rsid w:val="0038376C"/>
    <w:rsid w:val="00383D8B"/>
    <w:rsid w:val="00385BF0"/>
    <w:rsid w:val="00387665"/>
    <w:rsid w:val="00387EA8"/>
    <w:rsid w:val="00392567"/>
    <w:rsid w:val="003939FF"/>
    <w:rsid w:val="00395C75"/>
    <w:rsid w:val="003A0BE4"/>
    <w:rsid w:val="003A2223"/>
    <w:rsid w:val="003A2A0F"/>
    <w:rsid w:val="003A45A1"/>
    <w:rsid w:val="003A4C7C"/>
    <w:rsid w:val="003A4D27"/>
    <w:rsid w:val="003A5B0A"/>
    <w:rsid w:val="003A6BAC"/>
    <w:rsid w:val="003A7EF3"/>
    <w:rsid w:val="003B0520"/>
    <w:rsid w:val="003B1476"/>
    <w:rsid w:val="003B159C"/>
    <w:rsid w:val="003B1BFE"/>
    <w:rsid w:val="003B369F"/>
    <w:rsid w:val="003B36A3"/>
    <w:rsid w:val="003B3B05"/>
    <w:rsid w:val="003B61E4"/>
    <w:rsid w:val="003B6A45"/>
    <w:rsid w:val="003B7B8B"/>
    <w:rsid w:val="003B7E0F"/>
    <w:rsid w:val="003B7FE5"/>
    <w:rsid w:val="003C0087"/>
    <w:rsid w:val="003C11C8"/>
    <w:rsid w:val="003C2702"/>
    <w:rsid w:val="003C533B"/>
    <w:rsid w:val="003C67CD"/>
    <w:rsid w:val="003C7806"/>
    <w:rsid w:val="003D109F"/>
    <w:rsid w:val="003D2478"/>
    <w:rsid w:val="003D3C45"/>
    <w:rsid w:val="003D5B1F"/>
    <w:rsid w:val="003D6E5A"/>
    <w:rsid w:val="003E05DD"/>
    <w:rsid w:val="003E0B27"/>
    <w:rsid w:val="003E15FA"/>
    <w:rsid w:val="003E1C59"/>
    <w:rsid w:val="003E3332"/>
    <w:rsid w:val="003E4297"/>
    <w:rsid w:val="003E4A8A"/>
    <w:rsid w:val="003E4D29"/>
    <w:rsid w:val="003E55E4"/>
    <w:rsid w:val="003E74E3"/>
    <w:rsid w:val="003E7EC5"/>
    <w:rsid w:val="003F05C7"/>
    <w:rsid w:val="003F05E9"/>
    <w:rsid w:val="003F2120"/>
    <w:rsid w:val="003F2CD4"/>
    <w:rsid w:val="003F33C8"/>
    <w:rsid w:val="003F3958"/>
    <w:rsid w:val="003F42D2"/>
    <w:rsid w:val="003F4BE4"/>
    <w:rsid w:val="003F5D36"/>
    <w:rsid w:val="003F6BBE"/>
    <w:rsid w:val="003F6FEE"/>
    <w:rsid w:val="004000E8"/>
    <w:rsid w:val="00401517"/>
    <w:rsid w:val="00402E2B"/>
    <w:rsid w:val="004034B8"/>
    <w:rsid w:val="00403CE9"/>
    <w:rsid w:val="0040452E"/>
    <w:rsid w:val="0040512B"/>
    <w:rsid w:val="00405CA5"/>
    <w:rsid w:val="00405F8F"/>
    <w:rsid w:val="004076C1"/>
    <w:rsid w:val="00407CD3"/>
    <w:rsid w:val="00410134"/>
    <w:rsid w:val="00410B72"/>
    <w:rsid w:val="00410F18"/>
    <w:rsid w:val="0041263E"/>
    <w:rsid w:val="00412BB1"/>
    <w:rsid w:val="00413AAC"/>
    <w:rsid w:val="004177E5"/>
    <w:rsid w:val="00421105"/>
    <w:rsid w:val="0042411E"/>
    <w:rsid w:val="004242F4"/>
    <w:rsid w:val="004253AE"/>
    <w:rsid w:val="00425878"/>
    <w:rsid w:val="00425C45"/>
    <w:rsid w:val="004261EC"/>
    <w:rsid w:val="00427248"/>
    <w:rsid w:val="0043094D"/>
    <w:rsid w:val="00432957"/>
    <w:rsid w:val="0043310D"/>
    <w:rsid w:val="0043424A"/>
    <w:rsid w:val="00437447"/>
    <w:rsid w:val="004409BC"/>
    <w:rsid w:val="00440FB1"/>
    <w:rsid w:val="00441A92"/>
    <w:rsid w:val="00442DBF"/>
    <w:rsid w:val="00443789"/>
    <w:rsid w:val="00444F56"/>
    <w:rsid w:val="004450EA"/>
    <w:rsid w:val="00446488"/>
    <w:rsid w:val="004517A0"/>
    <w:rsid w:val="004517AA"/>
    <w:rsid w:val="00452CAC"/>
    <w:rsid w:val="00454F70"/>
    <w:rsid w:val="00455AE6"/>
    <w:rsid w:val="00457565"/>
    <w:rsid w:val="00457B71"/>
    <w:rsid w:val="00461343"/>
    <w:rsid w:val="0046207D"/>
    <w:rsid w:val="00462E0D"/>
    <w:rsid w:val="0046696C"/>
    <w:rsid w:val="004669E2"/>
    <w:rsid w:val="004706F9"/>
    <w:rsid w:val="00470C31"/>
    <w:rsid w:val="0047310B"/>
    <w:rsid w:val="004734D0"/>
    <w:rsid w:val="00474CC2"/>
    <w:rsid w:val="0047556B"/>
    <w:rsid w:val="00477768"/>
    <w:rsid w:val="00484796"/>
    <w:rsid w:val="00491703"/>
    <w:rsid w:val="00491D63"/>
    <w:rsid w:val="00492BC5"/>
    <w:rsid w:val="00493E48"/>
    <w:rsid w:val="004964F1"/>
    <w:rsid w:val="00497453"/>
    <w:rsid w:val="004A16BC"/>
    <w:rsid w:val="004A2B94"/>
    <w:rsid w:val="004A3FEE"/>
    <w:rsid w:val="004A6581"/>
    <w:rsid w:val="004A77F8"/>
    <w:rsid w:val="004A7FB7"/>
    <w:rsid w:val="004B0A22"/>
    <w:rsid w:val="004B2CB2"/>
    <w:rsid w:val="004B7C0C"/>
    <w:rsid w:val="004C3898"/>
    <w:rsid w:val="004C5F6A"/>
    <w:rsid w:val="004C73CA"/>
    <w:rsid w:val="004D1BF1"/>
    <w:rsid w:val="004D23E4"/>
    <w:rsid w:val="004D31B4"/>
    <w:rsid w:val="004D36B1"/>
    <w:rsid w:val="004D5499"/>
    <w:rsid w:val="004D7EBD"/>
    <w:rsid w:val="004D7ED9"/>
    <w:rsid w:val="004E0CDC"/>
    <w:rsid w:val="004E2680"/>
    <w:rsid w:val="004E28F9"/>
    <w:rsid w:val="004E32E1"/>
    <w:rsid w:val="004E462E"/>
    <w:rsid w:val="004E56DC"/>
    <w:rsid w:val="004E69FE"/>
    <w:rsid w:val="004E76F4"/>
    <w:rsid w:val="004F0B4E"/>
    <w:rsid w:val="004F0B6C"/>
    <w:rsid w:val="004F1FD1"/>
    <w:rsid w:val="004F2078"/>
    <w:rsid w:val="004F4DA3"/>
    <w:rsid w:val="004F5549"/>
    <w:rsid w:val="004F6187"/>
    <w:rsid w:val="004F6C5A"/>
    <w:rsid w:val="004F6FF9"/>
    <w:rsid w:val="0050330B"/>
    <w:rsid w:val="00506557"/>
    <w:rsid w:val="0050677A"/>
    <w:rsid w:val="005108D8"/>
    <w:rsid w:val="005116F9"/>
    <w:rsid w:val="00511BF4"/>
    <w:rsid w:val="00511D19"/>
    <w:rsid w:val="00514113"/>
    <w:rsid w:val="005153A7"/>
    <w:rsid w:val="00515DE8"/>
    <w:rsid w:val="005207B7"/>
    <w:rsid w:val="005219CF"/>
    <w:rsid w:val="005227A7"/>
    <w:rsid w:val="00523503"/>
    <w:rsid w:val="00525648"/>
    <w:rsid w:val="00525E08"/>
    <w:rsid w:val="00527FF7"/>
    <w:rsid w:val="005300EC"/>
    <w:rsid w:val="00531233"/>
    <w:rsid w:val="00532705"/>
    <w:rsid w:val="005331C4"/>
    <w:rsid w:val="0053424E"/>
    <w:rsid w:val="00534B59"/>
    <w:rsid w:val="00536759"/>
    <w:rsid w:val="00537C62"/>
    <w:rsid w:val="0054241B"/>
    <w:rsid w:val="00543593"/>
    <w:rsid w:val="00546970"/>
    <w:rsid w:val="00547C2D"/>
    <w:rsid w:val="005539DA"/>
    <w:rsid w:val="00554E19"/>
    <w:rsid w:val="00555728"/>
    <w:rsid w:val="0056121F"/>
    <w:rsid w:val="005612A6"/>
    <w:rsid w:val="005624EF"/>
    <w:rsid w:val="00570439"/>
    <w:rsid w:val="005709A2"/>
    <w:rsid w:val="00572505"/>
    <w:rsid w:val="00572812"/>
    <w:rsid w:val="00577D79"/>
    <w:rsid w:val="00582809"/>
    <w:rsid w:val="0058386B"/>
    <w:rsid w:val="00585BC7"/>
    <w:rsid w:val="0058639C"/>
    <w:rsid w:val="0058755D"/>
    <w:rsid w:val="0058798C"/>
    <w:rsid w:val="005900FA"/>
    <w:rsid w:val="00590991"/>
    <w:rsid w:val="00590AE1"/>
    <w:rsid w:val="0059150E"/>
    <w:rsid w:val="005935A4"/>
    <w:rsid w:val="0059473E"/>
    <w:rsid w:val="005948C2"/>
    <w:rsid w:val="00594CA8"/>
    <w:rsid w:val="0059578A"/>
    <w:rsid w:val="00595D25"/>
    <w:rsid w:val="00595DCA"/>
    <w:rsid w:val="00596411"/>
    <w:rsid w:val="00597738"/>
    <w:rsid w:val="0059779B"/>
    <w:rsid w:val="005A0B5C"/>
    <w:rsid w:val="005A12AA"/>
    <w:rsid w:val="005A1D7C"/>
    <w:rsid w:val="005A209A"/>
    <w:rsid w:val="005A245B"/>
    <w:rsid w:val="005A4A2A"/>
    <w:rsid w:val="005A662D"/>
    <w:rsid w:val="005A6753"/>
    <w:rsid w:val="005A7BA0"/>
    <w:rsid w:val="005B009C"/>
    <w:rsid w:val="005B35D7"/>
    <w:rsid w:val="005B392A"/>
    <w:rsid w:val="005B3AA3"/>
    <w:rsid w:val="005B3FAA"/>
    <w:rsid w:val="005B4E28"/>
    <w:rsid w:val="005B4FC4"/>
    <w:rsid w:val="005B5C1E"/>
    <w:rsid w:val="005B6F83"/>
    <w:rsid w:val="005B7440"/>
    <w:rsid w:val="005C3804"/>
    <w:rsid w:val="005C4464"/>
    <w:rsid w:val="005C6AF5"/>
    <w:rsid w:val="005C74FB"/>
    <w:rsid w:val="005D1602"/>
    <w:rsid w:val="005E133A"/>
    <w:rsid w:val="005E2E8B"/>
    <w:rsid w:val="005E385F"/>
    <w:rsid w:val="005E394B"/>
    <w:rsid w:val="005E5B81"/>
    <w:rsid w:val="005F14A2"/>
    <w:rsid w:val="005F253A"/>
    <w:rsid w:val="005F2CB1"/>
    <w:rsid w:val="005F3025"/>
    <w:rsid w:val="005F4BF4"/>
    <w:rsid w:val="005F618C"/>
    <w:rsid w:val="005F70BD"/>
    <w:rsid w:val="005F7C4A"/>
    <w:rsid w:val="00600146"/>
    <w:rsid w:val="0060283C"/>
    <w:rsid w:val="0060332A"/>
    <w:rsid w:val="00603758"/>
    <w:rsid w:val="00604F14"/>
    <w:rsid w:val="00606539"/>
    <w:rsid w:val="0061011B"/>
    <w:rsid w:val="00611B83"/>
    <w:rsid w:val="00612057"/>
    <w:rsid w:val="00613257"/>
    <w:rsid w:val="006205A6"/>
    <w:rsid w:val="00620A71"/>
    <w:rsid w:val="00620D80"/>
    <w:rsid w:val="00620F64"/>
    <w:rsid w:val="00622DAD"/>
    <w:rsid w:val="006234A6"/>
    <w:rsid w:val="00623B22"/>
    <w:rsid w:val="00623EBB"/>
    <w:rsid w:val="0062715C"/>
    <w:rsid w:val="00630001"/>
    <w:rsid w:val="006311B3"/>
    <w:rsid w:val="0063284C"/>
    <w:rsid w:val="00634720"/>
    <w:rsid w:val="00634EBE"/>
    <w:rsid w:val="0063580A"/>
    <w:rsid w:val="006358DB"/>
    <w:rsid w:val="00636398"/>
    <w:rsid w:val="006368D3"/>
    <w:rsid w:val="006377EC"/>
    <w:rsid w:val="00637DF7"/>
    <w:rsid w:val="00640EDB"/>
    <w:rsid w:val="0064151F"/>
    <w:rsid w:val="00641533"/>
    <w:rsid w:val="0064208D"/>
    <w:rsid w:val="00642181"/>
    <w:rsid w:val="00642932"/>
    <w:rsid w:val="00643475"/>
    <w:rsid w:val="0064396A"/>
    <w:rsid w:val="00645B82"/>
    <w:rsid w:val="0064624E"/>
    <w:rsid w:val="00647DFC"/>
    <w:rsid w:val="00647E1B"/>
    <w:rsid w:val="00650AB9"/>
    <w:rsid w:val="00653FBD"/>
    <w:rsid w:val="00655733"/>
    <w:rsid w:val="00655ACD"/>
    <w:rsid w:val="0065650F"/>
    <w:rsid w:val="00656A92"/>
    <w:rsid w:val="00656DDE"/>
    <w:rsid w:val="0066011D"/>
    <w:rsid w:val="006607C0"/>
    <w:rsid w:val="006613A6"/>
    <w:rsid w:val="00661AC9"/>
    <w:rsid w:val="006627A2"/>
    <w:rsid w:val="006634E6"/>
    <w:rsid w:val="00665113"/>
    <w:rsid w:val="006655EE"/>
    <w:rsid w:val="00666208"/>
    <w:rsid w:val="00666279"/>
    <w:rsid w:val="006668E7"/>
    <w:rsid w:val="006673FC"/>
    <w:rsid w:val="00667EE7"/>
    <w:rsid w:val="00667F98"/>
    <w:rsid w:val="0067013E"/>
    <w:rsid w:val="006704B6"/>
    <w:rsid w:val="00670922"/>
    <w:rsid w:val="00670BE1"/>
    <w:rsid w:val="00671995"/>
    <w:rsid w:val="0067218F"/>
    <w:rsid w:val="0067397C"/>
    <w:rsid w:val="006741F2"/>
    <w:rsid w:val="00674CC3"/>
    <w:rsid w:val="00675C72"/>
    <w:rsid w:val="00676360"/>
    <w:rsid w:val="006771F9"/>
    <w:rsid w:val="006776D7"/>
    <w:rsid w:val="00681003"/>
    <w:rsid w:val="00681161"/>
    <w:rsid w:val="006817C9"/>
    <w:rsid w:val="0068364A"/>
    <w:rsid w:val="00683ECE"/>
    <w:rsid w:val="006863E4"/>
    <w:rsid w:val="006871D2"/>
    <w:rsid w:val="00687ABD"/>
    <w:rsid w:val="00690254"/>
    <w:rsid w:val="0069106C"/>
    <w:rsid w:val="00691FF8"/>
    <w:rsid w:val="00694D5C"/>
    <w:rsid w:val="00695423"/>
    <w:rsid w:val="00695FC2"/>
    <w:rsid w:val="00696949"/>
    <w:rsid w:val="00697052"/>
    <w:rsid w:val="006A3FA1"/>
    <w:rsid w:val="006A46FB"/>
    <w:rsid w:val="006A5614"/>
    <w:rsid w:val="006A5E28"/>
    <w:rsid w:val="006A697B"/>
    <w:rsid w:val="006A7AFF"/>
    <w:rsid w:val="006B1816"/>
    <w:rsid w:val="006B2099"/>
    <w:rsid w:val="006B25E3"/>
    <w:rsid w:val="006B2CF8"/>
    <w:rsid w:val="006B50CF"/>
    <w:rsid w:val="006B5B80"/>
    <w:rsid w:val="006C03B8"/>
    <w:rsid w:val="006C54BA"/>
    <w:rsid w:val="006C5EC9"/>
    <w:rsid w:val="006C6059"/>
    <w:rsid w:val="006C7522"/>
    <w:rsid w:val="006D084B"/>
    <w:rsid w:val="006D1067"/>
    <w:rsid w:val="006D4FB5"/>
    <w:rsid w:val="006D6F08"/>
    <w:rsid w:val="006E062C"/>
    <w:rsid w:val="006E1749"/>
    <w:rsid w:val="006E28B7"/>
    <w:rsid w:val="006E32DA"/>
    <w:rsid w:val="006E3310"/>
    <w:rsid w:val="006E4E39"/>
    <w:rsid w:val="006E4E58"/>
    <w:rsid w:val="006E565E"/>
    <w:rsid w:val="006E5FB3"/>
    <w:rsid w:val="006E673D"/>
    <w:rsid w:val="006E7D3B"/>
    <w:rsid w:val="006F19EB"/>
    <w:rsid w:val="006F1B70"/>
    <w:rsid w:val="006F3145"/>
    <w:rsid w:val="006F341D"/>
    <w:rsid w:val="006F3619"/>
    <w:rsid w:val="006F3CDE"/>
    <w:rsid w:val="006F464C"/>
    <w:rsid w:val="006F58D4"/>
    <w:rsid w:val="006F5E4F"/>
    <w:rsid w:val="006F6F1B"/>
    <w:rsid w:val="0070346E"/>
    <w:rsid w:val="00704EDB"/>
    <w:rsid w:val="00705003"/>
    <w:rsid w:val="00705D99"/>
    <w:rsid w:val="00706101"/>
    <w:rsid w:val="00707072"/>
    <w:rsid w:val="00707D61"/>
    <w:rsid w:val="00707E99"/>
    <w:rsid w:val="00710282"/>
    <w:rsid w:val="00711136"/>
    <w:rsid w:val="00711E4D"/>
    <w:rsid w:val="00712287"/>
    <w:rsid w:val="00712772"/>
    <w:rsid w:val="0071372B"/>
    <w:rsid w:val="007148D3"/>
    <w:rsid w:val="0071524D"/>
    <w:rsid w:val="00715B9A"/>
    <w:rsid w:val="007240B7"/>
    <w:rsid w:val="00724922"/>
    <w:rsid w:val="00725EB0"/>
    <w:rsid w:val="00726EA6"/>
    <w:rsid w:val="00727208"/>
    <w:rsid w:val="00727680"/>
    <w:rsid w:val="00727AF8"/>
    <w:rsid w:val="0073048E"/>
    <w:rsid w:val="00731F26"/>
    <w:rsid w:val="00732742"/>
    <w:rsid w:val="00733639"/>
    <w:rsid w:val="00733F58"/>
    <w:rsid w:val="007348B1"/>
    <w:rsid w:val="00735207"/>
    <w:rsid w:val="007362A6"/>
    <w:rsid w:val="00736748"/>
    <w:rsid w:val="00736D7D"/>
    <w:rsid w:val="00740940"/>
    <w:rsid w:val="00740E58"/>
    <w:rsid w:val="007411E8"/>
    <w:rsid w:val="007445A0"/>
    <w:rsid w:val="00744E0D"/>
    <w:rsid w:val="0074524B"/>
    <w:rsid w:val="00745D18"/>
    <w:rsid w:val="0074651D"/>
    <w:rsid w:val="00747D8B"/>
    <w:rsid w:val="00751228"/>
    <w:rsid w:val="00751ADB"/>
    <w:rsid w:val="00752385"/>
    <w:rsid w:val="00752922"/>
    <w:rsid w:val="007571E1"/>
    <w:rsid w:val="00757FA5"/>
    <w:rsid w:val="007604B2"/>
    <w:rsid w:val="00760CAB"/>
    <w:rsid w:val="00764B15"/>
    <w:rsid w:val="00765281"/>
    <w:rsid w:val="0076695D"/>
    <w:rsid w:val="00766BAD"/>
    <w:rsid w:val="00767CFB"/>
    <w:rsid w:val="007735E4"/>
    <w:rsid w:val="007755F2"/>
    <w:rsid w:val="00775BB7"/>
    <w:rsid w:val="00776452"/>
    <w:rsid w:val="00776971"/>
    <w:rsid w:val="00777EAB"/>
    <w:rsid w:val="007815FF"/>
    <w:rsid w:val="007816A7"/>
    <w:rsid w:val="0078177E"/>
    <w:rsid w:val="0078304C"/>
    <w:rsid w:val="00783673"/>
    <w:rsid w:val="0078428F"/>
    <w:rsid w:val="00785490"/>
    <w:rsid w:val="00785C78"/>
    <w:rsid w:val="0078744C"/>
    <w:rsid w:val="007907D0"/>
    <w:rsid w:val="00791BD4"/>
    <w:rsid w:val="007925EA"/>
    <w:rsid w:val="00793456"/>
    <w:rsid w:val="00793CD8"/>
    <w:rsid w:val="0079467C"/>
    <w:rsid w:val="00795C92"/>
    <w:rsid w:val="00796231"/>
    <w:rsid w:val="0079625F"/>
    <w:rsid w:val="0079778A"/>
    <w:rsid w:val="007A08FB"/>
    <w:rsid w:val="007A1CB3"/>
    <w:rsid w:val="007A2BAE"/>
    <w:rsid w:val="007A306F"/>
    <w:rsid w:val="007A3827"/>
    <w:rsid w:val="007A3ADF"/>
    <w:rsid w:val="007A43A6"/>
    <w:rsid w:val="007A58A6"/>
    <w:rsid w:val="007A7DCE"/>
    <w:rsid w:val="007B05FC"/>
    <w:rsid w:val="007B3D2D"/>
    <w:rsid w:val="007B50AE"/>
    <w:rsid w:val="007B51DF"/>
    <w:rsid w:val="007B6641"/>
    <w:rsid w:val="007B74D6"/>
    <w:rsid w:val="007B7E2F"/>
    <w:rsid w:val="007C0093"/>
    <w:rsid w:val="007C05DD"/>
    <w:rsid w:val="007C1EF4"/>
    <w:rsid w:val="007C1FC9"/>
    <w:rsid w:val="007C3233"/>
    <w:rsid w:val="007C3D18"/>
    <w:rsid w:val="007C42B6"/>
    <w:rsid w:val="007C4FC2"/>
    <w:rsid w:val="007C50E1"/>
    <w:rsid w:val="007C60BF"/>
    <w:rsid w:val="007C6A07"/>
    <w:rsid w:val="007C6A44"/>
    <w:rsid w:val="007C7481"/>
    <w:rsid w:val="007C750F"/>
    <w:rsid w:val="007C75A1"/>
    <w:rsid w:val="007C77A5"/>
    <w:rsid w:val="007D04E5"/>
    <w:rsid w:val="007D2582"/>
    <w:rsid w:val="007D4268"/>
    <w:rsid w:val="007D5901"/>
    <w:rsid w:val="007D7526"/>
    <w:rsid w:val="007E192E"/>
    <w:rsid w:val="007E1F92"/>
    <w:rsid w:val="007E3C56"/>
    <w:rsid w:val="007E4610"/>
    <w:rsid w:val="007E4715"/>
    <w:rsid w:val="007E490A"/>
    <w:rsid w:val="007E4A63"/>
    <w:rsid w:val="007E505B"/>
    <w:rsid w:val="007E5740"/>
    <w:rsid w:val="007E7091"/>
    <w:rsid w:val="007F181D"/>
    <w:rsid w:val="007F22D8"/>
    <w:rsid w:val="007F3861"/>
    <w:rsid w:val="007F4527"/>
    <w:rsid w:val="00803624"/>
    <w:rsid w:val="00803FAE"/>
    <w:rsid w:val="00804956"/>
    <w:rsid w:val="008053E7"/>
    <w:rsid w:val="00805E63"/>
    <w:rsid w:val="0080605F"/>
    <w:rsid w:val="00807786"/>
    <w:rsid w:val="00811FCB"/>
    <w:rsid w:val="00814E61"/>
    <w:rsid w:val="008158D6"/>
    <w:rsid w:val="00816513"/>
    <w:rsid w:val="00816D7F"/>
    <w:rsid w:val="00817196"/>
    <w:rsid w:val="008175B0"/>
    <w:rsid w:val="00820A8B"/>
    <w:rsid w:val="00821947"/>
    <w:rsid w:val="008235DB"/>
    <w:rsid w:val="00824AB4"/>
    <w:rsid w:val="00825C42"/>
    <w:rsid w:val="00825D25"/>
    <w:rsid w:val="008266E1"/>
    <w:rsid w:val="00827648"/>
    <w:rsid w:val="00827D6F"/>
    <w:rsid w:val="00831573"/>
    <w:rsid w:val="00835DAD"/>
    <w:rsid w:val="00836EC5"/>
    <w:rsid w:val="008376AC"/>
    <w:rsid w:val="008413D1"/>
    <w:rsid w:val="008444E8"/>
    <w:rsid w:val="00844E80"/>
    <w:rsid w:val="008453A6"/>
    <w:rsid w:val="00846FE7"/>
    <w:rsid w:val="00851A83"/>
    <w:rsid w:val="00852E2F"/>
    <w:rsid w:val="0085640D"/>
    <w:rsid w:val="00856911"/>
    <w:rsid w:val="00861B7F"/>
    <w:rsid w:val="00865031"/>
    <w:rsid w:val="00866569"/>
    <w:rsid w:val="00866ABE"/>
    <w:rsid w:val="008677FD"/>
    <w:rsid w:val="00867F95"/>
    <w:rsid w:val="008706D4"/>
    <w:rsid w:val="00870DAD"/>
    <w:rsid w:val="00870F8A"/>
    <w:rsid w:val="008719A4"/>
    <w:rsid w:val="00871D23"/>
    <w:rsid w:val="00874312"/>
    <w:rsid w:val="0087437C"/>
    <w:rsid w:val="00875988"/>
    <w:rsid w:val="00875CD7"/>
    <w:rsid w:val="00876776"/>
    <w:rsid w:val="00876B4D"/>
    <w:rsid w:val="00876CB6"/>
    <w:rsid w:val="00876DCD"/>
    <w:rsid w:val="00877F18"/>
    <w:rsid w:val="0088087B"/>
    <w:rsid w:val="00881825"/>
    <w:rsid w:val="008900D0"/>
    <w:rsid w:val="00894A88"/>
    <w:rsid w:val="00895386"/>
    <w:rsid w:val="00895E17"/>
    <w:rsid w:val="008A14C6"/>
    <w:rsid w:val="008A181E"/>
    <w:rsid w:val="008A21FF"/>
    <w:rsid w:val="008A2CE2"/>
    <w:rsid w:val="008A30AC"/>
    <w:rsid w:val="008A44B8"/>
    <w:rsid w:val="008A51A8"/>
    <w:rsid w:val="008A54C7"/>
    <w:rsid w:val="008A7005"/>
    <w:rsid w:val="008A77D8"/>
    <w:rsid w:val="008A7F46"/>
    <w:rsid w:val="008B0483"/>
    <w:rsid w:val="008B0C56"/>
    <w:rsid w:val="008B120C"/>
    <w:rsid w:val="008B137B"/>
    <w:rsid w:val="008B2EB4"/>
    <w:rsid w:val="008B4092"/>
    <w:rsid w:val="008B51A0"/>
    <w:rsid w:val="008B592A"/>
    <w:rsid w:val="008B7B5C"/>
    <w:rsid w:val="008C0C99"/>
    <w:rsid w:val="008C2017"/>
    <w:rsid w:val="008C210F"/>
    <w:rsid w:val="008C4958"/>
    <w:rsid w:val="008C4BAA"/>
    <w:rsid w:val="008C6AE8"/>
    <w:rsid w:val="008C6E00"/>
    <w:rsid w:val="008C7013"/>
    <w:rsid w:val="008C7573"/>
    <w:rsid w:val="008C7A4C"/>
    <w:rsid w:val="008D18FD"/>
    <w:rsid w:val="008D2559"/>
    <w:rsid w:val="008D2883"/>
    <w:rsid w:val="008D3119"/>
    <w:rsid w:val="008D34F0"/>
    <w:rsid w:val="008D34F1"/>
    <w:rsid w:val="008D39D8"/>
    <w:rsid w:val="008D57C2"/>
    <w:rsid w:val="008D6D1A"/>
    <w:rsid w:val="008D7986"/>
    <w:rsid w:val="008E065E"/>
    <w:rsid w:val="008E0927"/>
    <w:rsid w:val="008E1909"/>
    <w:rsid w:val="008E2802"/>
    <w:rsid w:val="008E4F87"/>
    <w:rsid w:val="008E6591"/>
    <w:rsid w:val="008E762F"/>
    <w:rsid w:val="008E7BD2"/>
    <w:rsid w:val="008F1EAB"/>
    <w:rsid w:val="008F334A"/>
    <w:rsid w:val="008F33DC"/>
    <w:rsid w:val="008F477F"/>
    <w:rsid w:val="008F60AF"/>
    <w:rsid w:val="00902350"/>
    <w:rsid w:val="0090336B"/>
    <w:rsid w:val="00904A82"/>
    <w:rsid w:val="009053AA"/>
    <w:rsid w:val="00905C15"/>
    <w:rsid w:val="00906939"/>
    <w:rsid w:val="009101DC"/>
    <w:rsid w:val="00910B7D"/>
    <w:rsid w:val="00911DFB"/>
    <w:rsid w:val="009139D9"/>
    <w:rsid w:val="00914AD8"/>
    <w:rsid w:val="00915055"/>
    <w:rsid w:val="009158C5"/>
    <w:rsid w:val="009159DB"/>
    <w:rsid w:val="00915B14"/>
    <w:rsid w:val="00916079"/>
    <w:rsid w:val="00917CE9"/>
    <w:rsid w:val="00920BF2"/>
    <w:rsid w:val="00922010"/>
    <w:rsid w:val="00922914"/>
    <w:rsid w:val="00922D2F"/>
    <w:rsid w:val="00923075"/>
    <w:rsid w:val="009248FD"/>
    <w:rsid w:val="009253D9"/>
    <w:rsid w:val="00931557"/>
    <w:rsid w:val="00931BD9"/>
    <w:rsid w:val="009331D3"/>
    <w:rsid w:val="009335B3"/>
    <w:rsid w:val="00934678"/>
    <w:rsid w:val="009368F3"/>
    <w:rsid w:val="00941636"/>
    <w:rsid w:val="00943742"/>
    <w:rsid w:val="0094538E"/>
    <w:rsid w:val="00945C05"/>
    <w:rsid w:val="00946570"/>
    <w:rsid w:val="00946945"/>
    <w:rsid w:val="0094726C"/>
    <w:rsid w:val="00947713"/>
    <w:rsid w:val="00950DE7"/>
    <w:rsid w:val="00953920"/>
    <w:rsid w:val="00953D47"/>
    <w:rsid w:val="0095678C"/>
    <w:rsid w:val="0095681E"/>
    <w:rsid w:val="009572D4"/>
    <w:rsid w:val="0095732A"/>
    <w:rsid w:val="0096152E"/>
    <w:rsid w:val="00961921"/>
    <w:rsid w:val="0096430A"/>
    <w:rsid w:val="009651F6"/>
    <w:rsid w:val="00965508"/>
    <w:rsid w:val="0096554B"/>
    <w:rsid w:val="0096584A"/>
    <w:rsid w:val="00967070"/>
    <w:rsid w:val="00971F08"/>
    <w:rsid w:val="00975C0B"/>
    <w:rsid w:val="0097603D"/>
    <w:rsid w:val="00976463"/>
    <w:rsid w:val="00976949"/>
    <w:rsid w:val="009802EA"/>
    <w:rsid w:val="00980477"/>
    <w:rsid w:val="00980A3F"/>
    <w:rsid w:val="009839AD"/>
    <w:rsid w:val="00983C3F"/>
    <w:rsid w:val="00984CEE"/>
    <w:rsid w:val="00985253"/>
    <w:rsid w:val="009853B3"/>
    <w:rsid w:val="00990630"/>
    <w:rsid w:val="00990756"/>
    <w:rsid w:val="00991505"/>
    <w:rsid w:val="00991761"/>
    <w:rsid w:val="009930AF"/>
    <w:rsid w:val="00994DCA"/>
    <w:rsid w:val="00995F0E"/>
    <w:rsid w:val="009960EC"/>
    <w:rsid w:val="009970DD"/>
    <w:rsid w:val="009A0FBA"/>
    <w:rsid w:val="009A1601"/>
    <w:rsid w:val="009A39FA"/>
    <w:rsid w:val="009A462D"/>
    <w:rsid w:val="009A5CBA"/>
    <w:rsid w:val="009A5DAA"/>
    <w:rsid w:val="009B1A80"/>
    <w:rsid w:val="009B1D6B"/>
    <w:rsid w:val="009B1F30"/>
    <w:rsid w:val="009B22E3"/>
    <w:rsid w:val="009B364D"/>
    <w:rsid w:val="009B370C"/>
    <w:rsid w:val="009B3AC2"/>
    <w:rsid w:val="009B3CC0"/>
    <w:rsid w:val="009B4619"/>
    <w:rsid w:val="009B4DF4"/>
    <w:rsid w:val="009B553D"/>
    <w:rsid w:val="009B564E"/>
    <w:rsid w:val="009B7E87"/>
    <w:rsid w:val="009C403E"/>
    <w:rsid w:val="009D1560"/>
    <w:rsid w:val="009D20B8"/>
    <w:rsid w:val="009D3AE9"/>
    <w:rsid w:val="009D4700"/>
    <w:rsid w:val="009D4FF0"/>
    <w:rsid w:val="009D703C"/>
    <w:rsid w:val="009D718F"/>
    <w:rsid w:val="009E068F"/>
    <w:rsid w:val="009E14E0"/>
    <w:rsid w:val="009E35DB"/>
    <w:rsid w:val="009E4678"/>
    <w:rsid w:val="009E47A3"/>
    <w:rsid w:val="009E4BA2"/>
    <w:rsid w:val="009E7AFB"/>
    <w:rsid w:val="009F08F3"/>
    <w:rsid w:val="009F14CF"/>
    <w:rsid w:val="009F314B"/>
    <w:rsid w:val="009F344F"/>
    <w:rsid w:val="009F39DD"/>
    <w:rsid w:val="009F3AFC"/>
    <w:rsid w:val="009F5F16"/>
    <w:rsid w:val="00A005DC"/>
    <w:rsid w:val="00A0189F"/>
    <w:rsid w:val="00A048A8"/>
    <w:rsid w:val="00A04F49"/>
    <w:rsid w:val="00A05673"/>
    <w:rsid w:val="00A06A53"/>
    <w:rsid w:val="00A074E6"/>
    <w:rsid w:val="00A110DA"/>
    <w:rsid w:val="00A13E54"/>
    <w:rsid w:val="00A14124"/>
    <w:rsid w:val="00A15759"/>
    <w:rsid w:val="00A1589D"/>
    <w:rsid w:val="00A17728"/>
    <w:rsid w:val="00A17F63"/>
    <w:rsid w:val="00A21839"/>
    <w:rsid w:val="00A2193B"/>
    <w:rsid w:val="00A233A6"/>
    <w:rsid w:val="00A2351A"/>
    <w:rsid w:val="00A23A10"/>
    <w:rsid w:val="00A23E9D"/>
    <w:rsid w:val="00A250B5"/>
    <w:rsid w:val="00A255F2"/>
    <w:rsid w:val="00A264A9"/>
    <w:rsid w:val="00A26974"/>
    <w:rsid w:val="00A27785"/>
    <w:rsid w:val="00A27DAE"/>
    <w:rsid w:val="00A30187"/>
    <w:rsid w:val="00A31BA7"/>
    <w:rsid w:val="00A3448A"/>
    <w:rsid w:val="00A352E2"/>
    <w:rsid w:val="00A36297"/>
    <w:rsid w:val="00A37542"/>
    <w:rsid w:val="00A37812"/>
    <w:rsid w:val="00A379AD"/>
    <w:rsid w:val="00A40E00"/>
    <w:rsid w:val="00A41E2B"/>
    <w:rsid w:val="00A45B74"/>
    <w:rsid w:val="00A46671"/>
    <w:rsid w:val="00A50B25"/>
    <w:rsid w:val="00A5156E"/>
    <w:rsid w:val="00A52E1D"/>
    <w:rsid w:val="00A52E82"/>
    <w:rsid w:val="00A532A3"/>
    <w:rsid w:val="00A53478"/>
    <w:rsid w:val="00A5460B"/>
    <w:rsid w:val="00A54B86"/>
    <w:rsid w:val="00A57ED6"/>
    <w:rsid w:val="00A61499"/>
    <w:rsid w:val="00A62A77"/>
    <w:rsid w:val="00A63483"/>
    <w:rsid w:val="00A657D7"/>
    <w:rsid w:val="00A660AC"/>
    <w:rsid w:val="00A67E6C"/>
    <w:rsid w:val="00A7011C"/>
    <w:rsid w:val="00A70AE1"/>
    <w:rsid w:val="00A71B99"/>
    <w:rsid w:val="00A71DCD"/>
    <w:rsid w:val="00A739D0"/>
    <w:rsid w:val="00A761D4"/>
    <w:rsid w:val="00A77EC4"/>
    <w:rsid w:val="00A80195"/>
    <w:rsid w:val="00A813F9"/>
    <w:rsid w:val="00A81748"/>
    <w:rsid w:val="00A871C7"/>
    <w:rsid w:val="00A91890"/>
    <w:rsid w:val="00A92879"/>
    <w:rsid w:val="00A93B8C"/>
    <w:rsid w:val="00A9442A"/>
    <w:rsid w:val="00A96887"/>
    <w:rsid w:val="00AA016F"/>
    <w:rsid w:val="00AA1A5D"/>
    <w:rsid w:val="00AA1ED6"/>
    <w:rsid w:val="00AA2AF3"/>
    <w:rsid w:val="00AA3ECF"/>
    <w:rsid w:val="00AA4F99"/>
    <w:rsid w:val="00AA51D6"/>
    <w:rsid w:val="00AA6A51"/>
    <w:rsid w:val="00AA7DBF"/>
    <w:rsid w:val="00AB05EE"/>
    <w:rsid w:val="00AB0BC8"/>
    <w:rsid w:val="00AB11CA"/>
    <w:rsid w:val="00AB14D9"/>
    <w:rsid w:val="00AB4115"/>
    <w:rsid w:val="00AB4AB8"/>
    <w:rsid w:val="00AB655E"/>
    <w:rsid w:val="00AB767D"/>
    <w:rsid w:val="00AC007F"/>
    <w:rsid w:val="00AC0786"/>
    <w:rsid w:val="00AC1CBD"/>
    <w:rsid w:val="00AC2CBB"/>
    <w:rsid w:val="00AC2ECD"/>
    <w:rsid w:val="00AC3119"/>
    <w:rsid w:val="00AC49FB"/>
    <w:rsid w:val="00AC5A10"/>
    <w:rsid w:val="00AC5C5F"/>
    <w:rsid w:val="00AC6FB0"/>
    <w:rsid w:val="00AD0AA3"/>
    <w:rsid w:val="00AD18E2"/>
    <w:rsid w:val="00AD3220"/>
    <w:rsid w:val="00AD3F94"/>
    <w:rsid w:val="00AD4A5A"/>
    <w:rsid w:val="00AD58D2"/>
    <w:rsid w:val="00AD6AAB"/>
    <w:rsid w:val="00AD6B3B"/>
    <w:rsid w:val="00AD6FFF"/>
    <w:rsid w:val="00AE112E"/>
    <w:rsid w:val="00AE2229"/>
    <w:rsid w:val="00AE27AC"/>
    <w:rsid w:val="00AE2955"/>
    <w:rsid w:val="00AE40E0"/>
    <w:rsid w:val="00AE43C0"/>
    <w:rsid w:val="00AE43D1"/>
    <w:rsid w:val="00AE4DBA"/>
    <w:rsid w:val="00AE4F07"/>
    <w:rsid w:val="00AE5AAA"/>
    <w:rsid w:val="00AE5D86"/>
    <w:rsid w:val="00AF04A3"/>
    <w:rsid w:val="00AF1C5D"/>
    <w:rsid w:val="00AF37C9"/>
    <w:rsid w:val="00AF42D7"/>
    <w:rsid w:val="00B00382"/>
    <w:rsid w:val="00B00501"/>
    <w:rsid w:val="00B006FE"/>
    <w:rsid w:val="00B007CB"/>
    <w:rsid w:val="00B0292D"/>
    <w:rsid w:val="00B02AA9"/>
    <w:rsid w:val="00B02FA3"/>
    <w:rsid w:val="00B03CEC"/>
    <w:rsid w:val="00B05084"/>
    <w:rsid w:val="00B051EC"/>
    <w:rsid w:val="00B06413"/>
    <w:rsid w:val="00B069B0"/>
    <w:rsid w:val="00B06E60"/>
    <w:rsid w:val="00B11C03"/>
    <w:rsid w:val="00B12555"/>
    <w:rsid w:val="00B13047"/>
    <w:rsid w:val="00B13876"/>
    <w:rsid w:val="00B157F9"/>
    <w:rsid w:val="00B160E8"/>
    <w:rsid w:val="00B20256"/>
    <w:rsid w:val="00B20D09"/>
    <w:rsid w:val="00B233E1"/>
    <w:rsid w:val="00B2381A"/>
    <w:rsid w:val="00B23F71"/>
    <w:rsid w:val="00B2763F"/>
    <w:rsid w:val="00B27AAC"/>
    <w:rsid w:val="00B306E4"/>
    <w:rsid w:val="00B30929"/>
    <w:rsid w:val="00B32A64"/>
    <w:rsid w:val="00B35A4D"/>
    <w:rsid w:val="00B372AA"/>
    <w:rsid w:val="00B40445"/>
    <w:rsid w:val="00B40683"/>
    <w:rsid w:val="00B41888"/>
    <w:rsid w:val="00B4331C"/>
    <w:rsid w:val="00B45A52"/>
    <w:rsid w:val="00B46175"/>
    <w:rsid w:val="00B46181"/>
    <w:rsid w:val="00B466F8"/>
    <w:rsid w:val="00B4684C"/>
    <w:rsid w:val="00B4689D"/>
    <w:rsid w:val="00B50864"/>
    <w:rsid w:val="00B51454"/>
    <w:rsid w:val="00B517FB"/>
    <w:rsid w:val="00B52BE1"/>
    <w:rsid w:val="00B5353E"/>
    <w:rsid w:val="00B620D6"/>
    <w:rsid w:val="00B6227D"/>
    <w:rsid w:val="00B629F0"/>
    <w:rsid w:val="00B63090"/>
    <w:rsid w:val="00B64D1E"/>
    <w:rsid w:val="00B6601D"/>
    <w:rsid w:val="00B664C7"/>
    <w:rsid w:val="00B713FC"/>
    <w:rsid w:val="00B739F6"/>
    <w:rsid w:val="00B7400F"/>
    <w:rsid w:val="00B74A76"/>
    <w:rsid w:val="00B7785C"/>
    <w:rsid w:val="00B8047E"/>
    <w:rsid w:val="00B80523"/>
    <w:rsid w:val="00B80726"/>
    <w:rsid w:val="00B80CBD"/>
    <w:rsid w:val="00B81A6C"/>
    <w:rsid w:val="00B81B31"/>
    <w:rsid w:val="00B83B18"/>
    <w:rsid w:val="00B85197"/>
    <w:rsid w:val="00B854CB"/>
    <w:rsid w:val="00B85DE5"/>
    <w:rsid w:val="00B86606"/>
    <w:rsid w:val="00B87073"/>
    <w:rsid w:val="00B90F73"/>
    <w:rsid w:val="00B91438"/>
    <w:rsid w:val="00B9355E"/>
    <w:rsid w:val="00B93B59"/>
    <w:rsid w:val="00B9406A"/>
    <w:rsid w:val="00B96BC3"/>
    <w:rsid w:val="00BA2280"/>
    <w:rsid w:val="00BA2A08"/>
    <w:rsid w:val="00BA4B26"/>
    <w:rsid w:val="00BA51CA"/>
    <w:rsid w:val="00BA56D2"/>
    <w:rsid w:val="00BA74FE"/>
    <w:rsid w:val="00BA76E0"/>
    <w:rsid w:val="00BB02BA"/>
    <w:rsid w:val="00BB2A25"/>
    <w:rsid w:val="00BB3647"/>
    <w:rsid w:val="00BB51E9"/>
    <w:rsid w:val="00BB5AF5"/>
    <w:rsid w:val="00BC0777"/>
    <w:rsid w:val="00BC0FDC"/>
    <w:rsid w:val="00BC18A7"/>
    <w:rsid w:val="00BC3053"/>
    <w:rsid w:val="00BC43AF"/>
    <w:rsid w:val="00BC4D2E"/>
    <w:rsid w:val="00BD3787"/>
    <w:rsid w:val="00BD48AC"/>
    <w:rsid w:val="00BD5F1A"/>
    <w:rsid w:val="00BE0FE0"/>
    <w:rsid w:val="00BE1234"/>
    <w:rsid w:val="00BE1338"/>
    <w:rsid w:val="00BE2FA6"/>
    <w:rsid w:val="00BE333F"/>
    <w:rsid w:val="00BE4725"/>
    <w:rsid w:val="00BE5FC0"/>
    <w:rsid w:val="00BE7406"/>
    <w:rsid w:val="00BE7603"/>
    <w:rsid w:val="00BF2601"/>
    <w:rsid w:val="00BF2655"/>
    <w:rsid w:val="00BF2993"/>
    <w:rsid w:val="00BF3279"/>
    <w:rsid w:val="00BF4A03"/>
    <w:rsid w:val="00BF5A7D"/>
    <w:rsid w:val="00BF74C7"/>
    <w:rsid w:val="00C015F1"/>
    <w:rsid w:val="00C01D5A"/>
    <w:rsid w:val="00C01DD0"/>
    <w:rsid w:val="00C01F33"/>
    <w:rsid w:val="00C02CB8"/>
    <w:rsid w:val="00C02CC6"/>
    <w:rsid w:val="00C039F4"/>
    <w:rsid w:val="00C03B17"/>
    <w:rsid w:val="00C040F7"/>
    <w:rsid w:val="00C042CA"/>
    <w:rsid w:val="00C044AB"/>
    <w:rsid w:val="00C0467B"/>
    <w:rsid w:val="00C048B5"/>
    <w:rsid w:val="00C05706"/>
    <w:rsid w:val="00C07377"/>
    <w:rsid w:val="00C10478"/>
    <w:rsid w:val="00C12107"/>
    <w:rsid w:val="00C13038"/>
    <w:rsid w:val="00C14D4B"/>
    <w:rsid w:val="00C154BB"/>
    <w:rsid w:val="00C16D7A"/>
    <w:rsid w:val="00C16E0B"/>
    <w:rsid w:val="00C21D68"/>
    <w:rsid w:val="00C2217F"/>
    <w:rsid w:val="00C22415"/>
    <w:rsid w:val="00C2252E"/>
    <w:rsid w:val="00C2258D"/>
    <w:rsid w:val="00C22964"/>
    <w:rsid w:val="00C27055"/>
    <w:rsid w:val="00C279B5"/>
    <w:rsid w:val="00C27C45"/>
    <w:rsid w:val="00C30D59"/>
    <w:rsid w:val="00C3442C"/>
    <w:rsid w:val="00C34CC9"/>
    <w:rsid w:val="00C3719D"/>
    <w:rsid w:val="00C40381"/>
    <w:rsid w:val="00C420E3"/>
    <w:rsid w:val="00C42709"/>
    <w:rsid w:val="00C459A3"/>
    <w:rsid w:val="00C4660D"/>
    <w:rsid w:val="00C46BDB"/>
    <w:rsid w:val="00C46EAC"/>
    <w:rsid w:val="00C47BD2"/>
    <w:rsid w:val="00C50BB4"/>
    <w:rsid w:val="00C51FDB"/>
    <w:rsid w:val="00C54995"/>
    <w:rsid w:val="00C54D41"/>
    <w:rsid w:val="00C55042"/>
    <w:rsid w:val="00C57135"/>
    <w:rsid w:val="00C604C7"/>
    <w:rsid w:val="00C60783"/>
    <w:rsid w:val="00C60D16"/>
    <w:rsid w:val="00C60D4B"/>
    <w:rsid w:val="00C62B77"/>
    <w:rsid w:val="00C62CC8"/>
    <w:rsid w:val="00C64181"/>
    <w:rsid w:val="00C64672"/>
    <w:rsid w:val="00C70697"/>
    <w:rsid w:val="00C72EF4"/>
    <w:rsid w:val="00C73B5B"/>
    <w:rsid w:val="00C7500A"/>
    <w:rsid w:val="00C75D2F"/>
    <w:rsid w:val="00C767BE"/>
    <w:rsid w:val="00C76A5A"/>
    <w:rsid w:val="00C76E3C"/>
    <w:rsid w:val="00C81568"/>
    <w:rsid w:val="00C83F3E"/>
    <w:rsid w:val="00C853CA"/>
    <w:rsid w:val="00C9027A"/>
    <w:rsid w:val="00C9068E"/>
    <w:rsid w:val="00C92A95"/>
    <w:rsid w:val="00C92ACC"/>
    <w:rsid w:val="00C93374"/>
    <w:rsid w:val="00C93C4B"/>
    <w:rsid w:val="00C944AB"/>
    <w:rsid w:val="00C95B40"/>
    <w:rsid w:val="00C960E1"/>
    <w:rsid w:val="00C97336"/>
    <w:rsid w:val="00CA0212"/>
    <w:rsid w:val="00CA05A3"/>
    <w:rsid w:val="00CA0BD2"/>
    <w:rsid w:val="00CA1ED8"/>
    <w:rsid w:val="00CA413A"/>
    <w:rsid w:val="00CA5A21"/>
    <w:rsid w:val="00CA6A41"/>
    <w:rsid w:val="00CB06FF"/>
    <w:rsid w:val="00CB10B3"/>
    <w:rsid w:val="00CB1436"/>
    <w:rsid w:val="00CB1F63"/>
    <w:rsid w:val="00CB41E6"/>
    <w:rsid w:val="00CB52A4"/>
    <w:rsid w:val="00CB5FCC"/>
    <w:rsid w:val="00CB6752"/>
    <w:rsid w:val="00CB7170"/>
    <w:rsid w:val="00CC040E"/>
    <w:rsid w:val="00CC111F"/>
    <w:rsid w:val="00CC1E13"/>
    <w:rsid w:val="00CC2011"/>
    <w:rsid w:val="00CC3EA0"/>
    <w:rsid w:val="00CC3EF8"/>
    <w:rsid w:val="00CC7B33"/>
    <w:rsid w:val="00CC7B45"/>
    <w:rsid w:val="00CD1188"/>
    <w:rsid w:val="00CD15C8"/>
    <w:rsid w:val="00CD1EB7"/>
    <w:rsid w:val="00CD23DE"/>
    <w:rsid w:val="00CD2ED1"/>
    <w:rsid w:val="00CD30B9"/>
    <w:rsid w:val="00CD337B"/>
    <w:rsid w:val="00CE02C6"/>
    <w:rsid w:val="00CE0424"/>
    <w:rsid w:val="00CE0C39"/>
    <w:rsid w:val="00CE700A"/>
    <w:rsid w:val="00CE7561"/>
    <w:rsid w:val="00CE7FAB"/>
    <w:rsid w:val="00CF1354"/>
    <w:rsid w:val="00CF1B58"/>
    <w:rsid w:val="00CF2F2E"/>
    <w:rsid w:val="00CF3B1F"/>
    <w:rsid w:val="00CF3BF6"/>
    <w:rsid w:val="00CF515F"/>
    <w:rsid w:val="00CF54CF"/>
    <w:rsid w:val="00CF625B"/>
    <w:rsid w:val="00CF65CE"/>
    <w:rsid w:val="00CF687E"/>
    <w:rsid w:val="00CF691C"/>
    <w:rsid w:val="00D023E2"/>
    <w:rsid w:val="00D0349B"/>
    <w:rsid w:val="00D058AF"/>
    <w:rsid w:val="00D0778D"/>
    <w:rsid w:val="00D07B8B"/>
    <w:rsid w:val="00D10249"/>
    <w:rsid w:val="00D115C3"/>
    <w:rsid w:val="00D11897"/>
    <w:rsid w:val="00D11C7B"/>
    <w:rsid w:val="00D13135"/>
    <w:rsid w:val="00D13A42"/>
    <w:rsid w:val="00D13E4E"/>
    <w:rsid w:val="00D14EFA"/>
    <w:rsid w:val="00D1614E"/>
    <w:rsid w:val="00D16A4C"/>
    <w:rsid w:val="00D233F2"/>
    <w:rsid w:val="00D239A7"/>
    <w:rsid w:val="00D23F47"/>
    <w:rsid w:val="00D32723"/>
    <w:rsid w:val="00D36E71"/>
    <w:rsid w:val="00D37D87"/>
    <w:rsid w:val="00D40B33"/>
    <w:rsid w:val="00D41D41"/>
    <w:rsid w:val="00D42AFB"/>
    <w:rsid w:val="00D4300F"/>
    <w:rsid w:val="00D4318F"/>
    <w:rsid w:val="00D436E2"/>
    <w:rsid w:val="00D438BF"/>
    <w:rsid w:val="00D440F8"/>
    <w:rsid w:val="00D44A4C"/>
    <w:rsid w:val="00D450BF"/>
    <w:rsid w:val="00D52122"/>
    <w:rsid w:val="00D546FF"/>
    <w:rsid w:val="00D55617"/>
    <w:rsid w:val="00D55AD5"/>
    <w:rsid w:val="00D56793"/>
    <w:rsid w:val="00D576CA"/>
    <w:rsid w:val="00D607F0"/>
    <w:rsid w:val="00D61AF5"/>
    <w:rsid w:val="00D63A48"/>
    <w:rsid w:val="00D65045"/>
    <w:rsid w:val="00D650E1"/>
    <w:rsid w:val="00D652B5"/>
    <w:rsid w:val="00D66155"/>
    <w:rsid w:val="00D666B2"/>
    <w:rsid w:val="00D67A0D"/>
    <w:rsid w:val="00D67C55"/>
    <w:rsid w:val="00D708B0"/>
    <w:rsid w:val="00D711D6"/>
    <w:rsid w:val="00D77B1D"/>
    <w:rsid w:val="00D8021F"/>
    <w:rsid w:val="00D80383"/>
    <w:rsid w:val="00D81767"/>
    <w:rsid w:val="00D823C6"/>
    <w:rsid w:val="00D85F93"/>
    <w:rsid w:val="00D868B9"/>
    <w:rsid w:val="00D86CA3"/>
    <w:rsid w:val="00D871CE"/>
    <w:rsid w:val="00D90269"/>
    <w:rsid w:val="00D9196D"/>
    <w:rsid w:val="00D92982"/>
    <w:rsid w:val="00D97D9E"/>
    <w:rsid w:val="00DA1039"/>
    <w:rsid w:val="00DA2772"/>
    <w:rsid w:val="00DA305E"/>
    <w:rsid w:val="00DA5417"/>
    <w:rsid w:val="00DA56E8"/>
    <w:rsid w:val="00DA67F2"/>
    <w:rsid w:val="00DA6886"/>
    <w:rsid w:val="00DB0A9F"/>
    <w:rsid w:val="00DB10BB"/>
    <w:rsid w:val="00DB221B"/>
    <w:rsid w:val="00DB2F7B"/>
    <w:rsid w:val="00DB377D"/>
    <w:rsid w:val="00DB3E8B"/>
    <w:rsid w:val="00DB6574"/>
    <w:rsid w:val="00DB6D68"/>
    <w:rsid w:val="00DC0163"/>
    <w:rsid w:val="00DC1E5F"/>
    <w:rsid w:val="00DC225A"/>
    <w:rsid w:val="00DC2D36"/>
    <w:rsid w:val="00DC3EC4"/>
    <w:rsid w:val="00DC53EF"/>
    <w:rsid w:val="00DC5F53"/>
    <w:rsid w:val="00DD09B9"/>
    <w:rsid w:val="00DD27B2"/>
    <w:rsid w:val="00DD2BC0"/>
    <w:rsid w:val="00DD5D11"/>
    <w:rsid w:val="00DE3BD2"/>
    <w:rsid w:val="00DE5608"/>
    <w:rsid w:val="00DE58D0"/>
    <w:rsid w:val="00DE5B2E"/>
    <w:rsid w:val="00DE654F"/>
    <w:rsid w:val="00DF0B6E"/>
    <w:rsid w:val="00DF15E0"/>
    <w:rsid w:val="00DF29CE"/>
    <w:rsid w:val="00DF3111"/>
    <w:rsid w:val="00DF37A0"/>
    <w:rsid w:val="00DF4282"/>
    <w:rsid w:val="00DF7F2F"/>
    <w:rsid w:val="00E0099A"/>
    <w:rsid w:val="00E0330E"/>
    <w:rsid w:val="00E07B6D"/>
    <w:rsid w:val="00E07F96"/>
    <w:rsid w:val="00E10E08"/>
    <w:rsid w:val="00E110E7"/>
    <w:rsid w:val="00E11B20"/>
    <w:rsid w:val="00E11FC3"/>
    <w:rsid w:val="00E13D17"/>
    <w:rsid w:val="00E155EA"/>
    <w:rsid w:val="00E17FA2"/>
    <w:rsid w:val="00E209CB"/>
    <w:rsid w:val="00E21D75"/>
    <w:rsid w:val="00E22330"/>
    <w:rsid w:val="00E246FF"/>
    <w:rsid w:val="00E24B74"/>
    <w:rsid w:val="00E24F63"/>
    <w:rsid w:val="00E30B5A"/>
    <w:rsid w:val="00E3123D"/>
    <w:rsid w:val="00E31461"/>
    <w:rsid w:val="00E31D43"/>
    <w:rsid w:val="00E32608"/>
    <w:rsid w:val="00E32E89"/>
    <w:rsid w:val="00E33430"/>
    <w:rsid w:val="00E34188"/>
    <w:rsid w:val="00E34709"/>
    <w:rsid w:val="00E34B6E"/>
    <w:rsid w:val="00E3510A"/>
    <w:rsid w:val="00E35559"/>
    <w:rsid w:val="00E35C04"/>
    <w:rsid w:val="00E3723A"/>
    <w:rsid w:val="00E37860"/>
    <w:rsid w:val="00E40754"/>
    <w:rsid w:val="00E4146C"/>
    <w:rsid w:val="00E446F1"/>
    <w:rsid w:val="00E46886"/>
    <w:rsid w:val="00E4702B"/>
    <w:rsid w:val="00E47AEF"/>
    <w:rsid w:val="00E5099B"/>
    <w:rsid w:val="00E52EF5"/>
    <w:rsid w:val="00E53B75"/>
    <w:rsid w:val="00E549C8"/>
    <w:rsid w:val="00E54E3B"/>
    <w:rsid w:val="00E55C3F"/>
    <w:rsid w:val="00E57565"/>
    <w:rsid w:val="00E60B6D"/>
    <w:rsid w:val="00E63838"/>
    <w:rsid w:val="00E64434"/>
    <w:rsid w:val="00E65E41"/>
    <w:rsid w:val="00E66173"/>
    <w:rsid w:val="00E67C51"/>
    <w:rsid w:val="00E72EFC"/>
    <w:rsid w:val="00E74751"/>
    <w:rsid w:val="00E758EC"/>
    <w:rsid w:val="00E76289"/>
    <w:rsid w:val="00E7764C"/>
    <w:rsid w:val="00E8234C"/>
    <w:rsid w:val="00E83AA9"/>
    <w:rsid w:val="00E83EE0"/>
    <w:rsid w:val="00E84891"/>
    <w:rsid w:val="00E85928"/>
    <w:rsid w:val="00E86C9C"/>
    <w:rsid w:val="00E87822"/>
    <w:rsid w:val="00E90395"/>
    <w:rsid w:val="00E90E49"/>
    <w:rsid w:val="00E917F9"/>
    <w:rsid w:val="00E91AC0"/>
    <w:rsid w:val="00E9291C"/>
    <w:rsid w:val="00E93FFE"/>
    <w:rsid w:val="00E94F8A"/>
    <w:rsid w:val="00E95D45"/>
    <w:rsid w:val="00EA23EC"/>
    <w:rsid w:val="00EA5A03"/>
    <w:rsid w:val="00EA7A41"/>
    <w:rsid w:val="00EA7BA3"/>
    <w:rsid w:val="00EB077B"/>
    <w:rsid w:val="00EB0DEA"/>
    <w:rsid w:val="00EB3353"/>
    <w:rsid w:val="00EB33BF"/>
    <w:rsid w:val="00EB4EA2"/>
    <w:rsid w:val="00EC08AC"/>
    <w:rsid w:val="00EC1F69"/>
    <w:rsid w:val="00EC27C6"/>
    <w:rsid w:val="00EC3820"/>
    <w:rsid w:val="00EC4207"/>
    <w:rsid w:val="00EC423A"/>
    <w:rsid w:val="00EC4C77"/>
    <w:rsid w:val="00EC5653"/>
    <w:rsid w:val="00EC66C6"/>
    <w:rsid w:val="00EC71CE"/>
    <w:rsid w:val="00ED1006"/>
    <w:rsid w:val="00ED11CD"/>
    <w:rsid w:val="00EE19BC"/>
    <w:rsid w:val="00EE27C1"/>
    <w:rsid w:val="00EE502D"/>
    <w:rsid w:val="00EE674D"/>
    <w:rsid w:val="00EE71C6"/>
    <w:rsid w:val="00EE7EB4"/>
    <w:rsid w:val="00EF18FE"/>
    <w:rsid w:val="00EF5787"/>
    <w:rsid w:val="00EF60D0"/>
    <w:rsid w:val="00F0208D"/>
    <w:rsid w:val="00F0528D"/>
    <w:rsid w:val="00F06C67"/>
    <w:rsid w:val="00F06DFD"/>
    <w:rsid w:val="00F07160"/>
    <w:rsid w:val="00F071D1"/>
    <w:rsid w:val="00F07533"/>
    <w:rsid w:val="00F10629"/>
    <w:rsid w:val="00F14E83"/>
    <w:rsid w:val="00F15FA5"/>
    <w:rsid w:val="00F209B7"/>
    <w:rsid w:val="00F22A78"/>
    <w:rsid w:val="00F22B8C"/>
    <w:rsid w:val="00F2376F"/>
    <w:rsid w:val="00F243D8"/>
    <w:rsid w:val="00F3009D"/>
    <w:rsid w:val="00F30828"/>
    <w:rsid w:val="00F313D6"/>
    <w:rsid w:val="00F345C6"/>
    <w:rsid w:val="00F347F6"/>
    <w:rsid w:val="00F3612D"/>
    <w:rsid w:val="00F36DE5"/>
    <w:rsid w:val="00F40133"/>
    <w:rsid w:val="00F40180"/>
    <w:rsid w:val="00F40F0C"/>
    <w:rsid w:val="00F4766C"/>
    <w:rsid w:val="00F507D1"/>
    <w:rsid w:val="00F51945"/>
    <w:rsid w:val="00F519CE"/>
    <w:rsid w:val="00F51ADA"/>
    <w:rsid w:val="00F57D31"/>
    <w:rsid w:val="00F57DF7"/>
    <w:rsid w:val="00F604BC"/>
    <w:rsid w:val="00F607BE"/>
    <w:rsid w:val="00F607C5"/>
    <w:rsid w:val="00F60A6C"/>
    <w:rsid w:val="00F60DEA"/>
    <w:rsid w:val="00F6302A"/>
    <w:rsid w:val="00F6474E"/>
    <w:rsid w:val="00F64C2B"/>
    <w:rsid w:val="00F651BE"/>
    <w:rsid w:val="00F65B26"/>
    <w:rsid w:val="00F671F8"/>
    <w:rsid w:val="00F67917"/>
    <w:rsid w:val="00F67F53"/>
    <w:rsid w:val="00F703BE"/>
    <w:rsid w:val="00F70C78"/>
    <w:rsid w:val="00F71F69"/>
    <w:rsid w:val="00F72B72"/>
    <w:rsid w:val="00F73519"/>
    <w:rsid w:val="00F74BB9"/>
    <w:rsid w:val="00F74C33"/>
    <w:rsid w:val="00F75582"/>
    <w:rsid w:val="00F76EFA"/>
    <w:rsid w:val="00F804BE"/>
    <w:rsid w:val="00F817CE"/>
    <w:rsid w:val="00F84048"/>
    <w:rsid w:val="00F8456C"/>
    <w:rsid w:val="00F846E9"/>
    <w:rsid w:val="00F85654"/>
    <w:rsid w:val="00F859D8"/>
    <w:rsid w:val="00F8607E"/>
    <w:rsid w:val="00F868F5"/>
    <w:rsid w:val="00F87F83"/>
    <w:rsid w:val="00F9056A"/>
    <w:rsid w:val="00F90F8D"/>
    <w:rsid w:val="00F92782"/>
    <w:rsid w:val="00F929D3"/>
    <w:rsid w:val="00F9387B"/>
    <w:rsid w:val="00F93AA9"/>
    <w:rsid w:val="00F948D7"/>
    <w:rsid w:val="00F95696"/>
    <w:rsid w:val="00F96985"/>
    <w:rsid w:val="00F97838"/>
    <w:rsid w:val="00FA215C"/>
    <w:rsid w:val="00FA2BB3"/>
    <w:rsid w:val="00FA5783"/>
    <w:rsid w:val="00FA73F2"/>
    <w:rsid w:val="00FB2570"/>
    <w:rsid w:val="00FB2A37"/>
    <w:rsid w:val="00FB4C80"/>
    <w:rsid w:val="00FB51DC"/>
    <w:rsid w:val="00FB565A"/>
    <w:rsid w:val="00FB5733"/>
    <w:rsid w:val="00FB6A6A"/>
    <w:rsid w:val="00FC1AC1"/>
    <w:rsid w:val="00FC21A1"/>
    <w:rsid w:val="00FC3D91"/>
    <w:rsid w:val="00FC58EC"/>
    <w:rsid w:val="00FC7429"/>
    <w:rsid w:val="00FC75FE"/>
    <w:rsid w:val="00FC7EB3"/>
    <w:rsid w:val="00FD07F6"/>
    <w:rsid w:val="00FD1EC8"/>
    <w:rsid w:val="00FD2863"/>
    <w:rsid w:val="00FD47ED"/>
    <w:rsid w:val="00FD566F"/>
    <w:rsid w:val="00FD59CD"/>
    <w:rsid w:val="00FD64C1"/>
    <w:rsid w:val="00FD74DB"/>
    <w:rsid w:val="00FD7660"/>
    <w:rsid w:val="00FE04B2"/>
    <w:rsid w:val="00FE0655"/>
    <w:rsid w:val="00FE22C5"/>
    <w:rsid w:val="00FE2365"/>
    <w:rsid w:val="00FE3171"/>
    <w:rsid w:val="00FE4C7B"/>
    <w:rsid w:val="00FE7336"/>
    <w:rsid w:val="00FE787C"/>
    <w:rsid w:val="00FE7FC2"/>
    <w:rsid w:val="00FF01CF"/>
    <w:rsid w:val="00FF45A5"/>
    <w:rsid w:val="00FF556C"/>
    <w:rsid w:val="00FF5C91"/>
    <w:rsid w:val="00FF7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basedOn w:val="a0"/>
    <w:next w:val="a0"/>
    <w:link w:val="1Char"/>
    <w:uiPriority w:val="99"/>
    <w:qFormat/>
    <w:rsid w:val="00CE0424"/>
    <w:pPr>
      <w:keepNext/>
      <w:keepLines/>
      <w:numPr>
        <w:numId w:val="2"/>
      </w:numPr>
      <w:pBdr>
        <w:top w:val="single" w:sz="12" w:space="3" w:color="auto"/>
      </w:pBdr>
      <w:spacing w:before="240" w:after="180"/>
      <w:jc w:val="left"/>
      <w:outlineLvl w:val="0"/>
    </w:pPr>
    <w:rPr>
      <w:sz w:val="36"/>
      <w:szCs w:val="36"/>
    </w:rPr>
  </w:style>
  <w:style w:type="paragraph" w:styleId="2">
    <w:name w:val="heading 2"/>
    <w:basedOn w:val="1"/>
    <w:next w:val="a0"/>
    <w:link w:val="2Char"/>
    <w:uiPriority w:val="99"/>
    <w:qFormat/>
    <w:rsid w:val="009E35DB"/>
    <w:pPr>
      <w:numPr>
        <w:ilvl w:val="1"/>
      </w:numPr>
      <w:pBdr>
        <w:top w:val="none" w:sz="0" w:space="0" w:color="auto"/>
      </w:pBdr>
      <w:tabs>
        <w:tab w:val="num" w:pos="780"/>
      </w:tabs>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0"/>
    <w:link w:val="3Char"/>
    <w:uiPriority w:val="99"/>
    <w:qFormat/>
    <w:rsid w:val="009E35DB"/>
    <w:pPr>
      <w:numPr>
        <w:ilvl w:val="2"/>
      </w:numPr>
      <w:spacing w:before="120"/>
      <w:outlineLvl w:val="2"/>
    </w:pPr>
    <w:rPr>
      <w:sz w:val="28"/>
      <w:szCs w:val="28"/>
    </w:rPr>
  </w:style>
  <w:style w:type="paragraph" w:styleId="4">
    <w:name w:val="heading 4"/>
    <w:basedOn w:val="3"/>
    <w:next w:val="a0"/>
    <w:link w:val="4Char"/>
    <w:uiPriority w:val="99"/>
    <w:qFormat/>
    <w:rsid w:val="009E35DB"/>
    <w:pPr>
      <w:numPr>
        <w:ilvl w:val="3"/>
      </w:numPr>
      <w:tabs>
        <w:tab w:val="num" w:pos="780"/>
      </w:tabs>
      <w:outlineLvl w:val="3"/>
    </w:pPr>
    <w:rPr>
      <w:sz w:val="24"/>
      <w:szCs w:val="24"/>
    </w:rPr>
  </w:style>
  <w:style w:type="paragraph" w:styleId="5">
    <w:name w:val="heading 5"/>
    <w:basedOn w:val="4"/>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2"/>
      </w:numPr>
      <w:spacing w:before="120"/>
      <w:outlineLvl w:val="5"/>
    </w:pPr>
    <w:rPr>
      <w:rFonts w:cs="Arial"/>
    </w:rPr>
  </w:style>
  <w:style w:type="paragraph" w:styleId="7">
    <w:name w:val="heading 7"/>
    <w:basedOn w:val="a0"/>
    <w:next w:val="a0"/>
    <w:link w:val="7Char"/>
    <w:uiPriority w:val="99"/>
    <w:qFormat/>
    <w:rsid w:val="009E35DB"/>
    <w:pPr>
      <w:keepNext/>
      <w:keepLines/>
      <w:numPr>
        <w:ilvl w:val="6"/>
        <w:numId w:val="2"/>
      </w:numPr>
      <w:spacing w:before="120"/>
      <w:outlineLvl w:val="6"/>
    </w:pPr>
    <w:rPr>
      <w:rFonts w:cs="Arial"/>
    </w:r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E0424"/>
    <w:rPr>
      <w:rFonts w:ascii="Arial" w:hAnsi="Arial"/>
      <w:sz w:val="36"/>
      <w:szCs w:val="36"/>
      <w:lang w:val="en-GB"/>
    </w:rPr>
  </w:style>
  <w:style w:type="character" w:customStyle="1" w:styleId="2Char">
    <w:name w:val="标题 2 Char"/>
    <w:link w:val="2"/>
    <w:uiPriority w:val="99"/>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uiPriority w:val="99"/>
    <w:rsid w:val="00C46361"/>
    <w:rPr>
      <w:rFonts w:ascii="Arial" w:hAnsi="Arial"/>
      <w:sz w:val="28"/>
      <w:szCs w:val="28"/>
      <w:lang w:val="en-GB"/>
    </w:rPr>
  </w:style>
  <w:style w:type="character" w:customStyle="1" w:styleId="4Char">
    <w:name w:val="标题 4 Char"/>
    <w:link w:val="4"/>
    <w:uiPriority w:val="99"/>
    <w:rsid w:val="00C46361"/>
    <w:rPr>
      <w:rFonts w:ascii="Arial" w:hAnsi="Arial"/>
      <w:sz w:val="24"/>
      <w:szCs w:val="24"/>
      <w:lang w:val="en-GB"/>
    </w:rPr>
  </w:style>
  <w:style w:type="character" w:customStyle="1" w:styleId="5Char">
    <w:name w:val="标题 5 Char"/>
    <w:link w:val="5"/>
    <w:uiPriority w:val="99"/>
    <w:rsid w:val="00C46361"/>
    <w:rPr>
      <w:rFonts w:ascii="Arial" w:hAnsi="Arial"/>
      <w:sz w:val="22"/>
      <w:szCs w:val="22"/>
      <w:lang w:val="en-GB"/>
    </w:rPr>
  </w:style>
  <w:style w:type="character" w:customStyle="1" w:styleId="6Char">
    <w:name w:val="标题 6 Char"/>
    <w:link w:val="6"/>
    <w:uiPriority w:val="99"/>
    <w:rsid w:val="00C46361"/>
    <w:rPr>
      <w:rFonts w:ascii="Arial" w:hAnsi="Arial" w:cs="Arial"/>
      <w:lang w:val="en-GB"/>
    </w:rPr>
  </w:style>
  <w:style w:type="character" w:customStyle="1" w:styleId="7Char">
    <w:name w:val="标题 7 Char"/>
    <w:link w:val="7"/>
    <w:uiPriority w:val="99"/>
    <w:rsid w:val="00C46361"/>
    <w:rPr>
      <w:rFonts w:ascii="Arial" w:hAnsi="Arial" w:cs="Arial"/>
      <w:lang w:val="en-GB"/>
    </w:rPr>
  </w:style>
  <w:style w:type="character" w:customStyle="1" w:styleId="8Char">
    <w:name w:val="标题 8 Char"/>
    <w:link w:val="8"/>
    <w:uiPriority w:val="99"/>
    <w:rsid w:val="00C46361"/>
    <w:rPr>
      <w:rFonts w:ascii="Arial" w:hAnsi="Arial" w:cs="Arial"/>
      <w:lang w:val="en-GB"/>
    </w:rPr>
  </w:style>
  <w:style w:type="character" w:customStyle="1" w:styleId="9Char">
    <w:name w:val="标题 9 Char"/>
    <w:link w:val="9"/>
    <w:uiPriority w:val="99"/>
    <w:rsid w:val="00C46361"/>
    <w:rPr>
      <w:rFonts w:ascii="Arial" w:hAnsi="Arial" w:cs="Arial"/>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1"/>
    <w:uiPriority w:val="99"/>
    <w:semiHidden/>
    <w:rsid w:val="009E35DB"/>
    <w:pPr>
      <w:ind w:left="1134" w:hanging="1134"/>
    </w:pPr>
  </w:style>
  <w:style w:type="paragraph" w:styleId="21">
    <w:name w:val="toc 2"/>
    <w:basedOn w:val="10"/>
    <w:uiPriority w:val="99"/>
    <w:semiHidden/>
    <w:rsid w:val="009E35DB"/>
    <w:pPr>
      <w:keepNext w:val="0"/>
      <w:spacing w:before="0"/>
      <w:ind w:left="851" w:hanging="851"/>
    </w:pPr>
    <w:rPr>
      <w:szCs w:val="20"/>
    </w:rPr>
  </w:style>
  <w:style w:type="paragraph" w:styleId="22">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ahoma" w:hAnsi="Tahoma" w:cs="Tahoma"/>
    </w:rPr>
  </w:style>
  <w:style w:type="character" w:customStyle="1" w:styleId="Char">
    <w:name w:val="文档结构图 Char"/>
    <w:link w:val="a5"/>
    <w:uiPriority w:val="99"/>
    <w:semiHidden/>
    <w:rsid w:val="00C46361"/>
    <w:rPr>
      <w:rFonts w:ascii="Times New Roman" w:hAnsi="Times New Roman"/>
      <w:kern w:val="0"/>
      <w:sz w:val="0"/>
      <w:szCs w:val="0"/>
      <w:lang w:val="en-GB"/>
    </w:rPr>
  </w:style>
  <w:style w:type="paragraph" w:styleId="23">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6"/>
      <w:szCs w:val="16"/>
    </w:rPr>
  </w:style>
  <w:style w:type="character" w:customStyle="1" w:styleId="Char1">
    <w:name w:val="脚注文本 Char"/>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0">
    <w:name w:val="List Bullet 2"/>
    <w:basedOn w:val="a"/>
    <w:uiPriority w:val="99"/>
    <w:rsid w:val="00F313D6"/>
    <w:pPr>
      <w:numPr>
        <w:numId w:val="6"/>
      </w:numPr>
      <w:tabs>
        <w:tab w:val="num" w:pos="1620"/>
      </w:tabs>
      <w:ind w:hanging="360"/>
    </w:pPr>
  </w:style>
  <w:style w:type="paragraph" w:styleId="a">
    <w:name w:val="List Bullet"/>
    <w:basedOn w:val="ab"/>
    <w:uiPriority w:val="99"/>
    <w:rsid w:val="00F313D6"/>
    <w:pPr>
      <w:numPr>
        <w:numId w:val="5"/>
      </w:numPr>
    </w:pPr>
  </w:style>
  <w:style w:type="paragraph" w:styleId="30">
    <w:name w:val="List Bullet 3"/>
    <w:basedOn w:val="20"/>
    <w:uiPriority w:val="99"/>
    <w:rsid w:val="00F313D6"/>
    <w:pPr>
      <w:numPr>
        <w:numId w:val="7"/>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basedOn w:val="a0"/>
    <w:uiPriority w:val="99"/>
    <w:rsid w:val="009960EC"/>
    <w:pPr>
      <w:keepLines/>
      <w:spacing w:after="180"/>
      <w:ind w:left="1135" w:hanging="851"/>
      <w:jc w:val="left"/>
    </w:pPr>
    <w:rPr>
      <w:color w:val="FF0000"/>
      <w:lang w:eastAsia="en-US"/>
    </w:rPr>
  </w:style>
  <w:style w:type="paragraph" w:styleId="40">
    <w:name w:val="List Bullet 4"/>
    <w:basedOn w:val="30"/>
    <w:uiPriority w:val="99"/>
    <w:rsid w:val="00641533"/>
    <w:pPr>
      <w:numPr>
        <w:numId w:val="8"/>
      </w:numPr>
      <w:tabs>
        <w:tab w:val="num" w:pos="432"/>
      </w:tabs>
      <w:ind w:hanging="432"/>
    </w:pPr>
  </w:style>
  <w:style w:type="paragraph" w:styleId="50">
    <w:name w:val="List Bullet 5"/>
    <w:basedOn w:val="40"/>
    <w:uiPriority w:val="99"/>
    <w:rsid w:val="00641533"/>
    <w:pPr>
      <w:numPr>
        <w:numId w:val="4"/>
      </w:numPr>
      <w:tabs>
        <w:tab w:val="num" w:pos="1361"/>
      </w:tabs>
    </w:pPr>
  </w:style>
  <w:style w:type="paragraph" w:styleId="ac">
    <w:name w:val="footer"/>
    <w:basedOn w:val="a8"/>
    <w:link w:val="Char2"/>
    <w:uiPriority w:val="99"/>
    <w:semiHidden/>
    <w:rsid w:val="009E35DB"/>
    <w:pPr>
      <w:jc w:val="center"/>
    </w:pPr>
    <w:rPr>
      <w:i/>
      <w:iCs/>
    </w:rPr>
  </w:style>
  <w:style w:type="character" w:customStyle="1" w:styleId="Char2">
    <w:name w:val="页脚 Char"/>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uiPriority w:val="99"/>
    <w:semiHidden/>
    <w:rsid w:val="009E35DB"/>
    <w:rPr>
      <w:rFonts w:ascii="Tahoma" w:hAnsi="Tahoma" w:cs="Tahoma"/>
      <w:sz w:val="16"/>
      <w:szCs w:val="16"/>
    </w:rPr>
  </w:style>
  <w:style w:type="character" w:customStyle="1" w:styleId="Char3">
    <w:name w:val="批注框文本 Char"/>
    <w:link w:val="ad"/>
    <w:uiPriority w:val="99"/>
    <w:semiHidden/>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uiPriority w:val="99"/>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link w:val="af3"/>
    <w:uiPriority w:val="99"/>
    <w:semiHidden/>
    <w:rsid w:val="00C46361"/>
    <w:rPr>
      <w:rFonts w:ascii="Arial" w:hAnsi="Arial"/>
      <w:b/>
      <w:bCs/>
      <w:kern w:val="0"/>
      <w:sz w:val="20"/>
      <w:szCs w:val="20"/>
      <w:lang w:val="en-GB"/>
    </w:rPr>
  </w:style>
  <w:style w:type="paragraph" w:customStyle="1" w:styleId="B1">
    <w:name w:val="B1"/>
    <w:basedOn w:val="a7"/>
    <w:link w:val="B1Char1"/>
    <w:qFormat/>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a0"/>
    <w:link w:val="THChar"/>
    <w:uiPriority w:val="99"/>
    <w:rsid w:val="009960EC"/>
    <w:pPr>
      <w:keepNext/>
      <w:keepLines/>
      <w:spacing w:before="60" w:after="180"/>
      <w:jc w:val="center"/>
    </w:pPr>
    <w:rPr>
      <w:b/>
    </w:rPr>
  </w:style>
  <w:style w:type="paragraph" w:customStyle="1" w:styleId="TF">
    <w:name w:val="TF"/>
    <w:basedOn w:val="TH"/>
    <w:link w:val="TFChar"/>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uiPriority w:val="99"/>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basedOn w:val="a0"/>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TALChar">
    <w:name w:val="TAL Char"/>
    <w:rsid w:val="00461343"/>
    <w:rPr>
      <w:rFonts w:ascii="Arial" w:hAnsi="Arial"/>
      <w:sz w:val="18"/>
    </w:rPr>
  </w:style>
  <w:style w:type="character" w:customStyle="1" w:styleId="TACChar">
    <w:name w:val="TAC Char"/>
    <w:link w:val="TAC"/>
    <w:rsid w:val="00461343"/>
    <w:rPr>
      <w:rFonts w:ascii="Arial" w:hAnsi="Arial"/>
      <w:sz w:val="18"/>
      <w:lang w:val="en-GB" w:eastAsia="en-US"/>
    </w:rPr>
  </w:style>
  <w:style w:type="character" w:customStyle="1" w:styleId="TAHChar">
    <w:name w:val="TAH Char"/>
    <w:link w:val="TAH"/>
    <w:rsid w:val="00461343"/>
    <w:rPr>
      <w:rFonts w:ascii="Arial" w:hAnsi="Arial"/>
      <w:b/>
      <w:sz w:val="18"/>
      <w:lang w:val="en-GB" w:eastAsia="en-US"/>
    </w:rPr>
  </w:style>
  <w:style w:type="paragraph" w:styleId="af9">
    <w:name w:val="No Spacing"/>
    <w:basedOn w:val="a0"/>
    <w:qFormat/>
    <w:rsid w:val="00A110DA"/>
    <w:pPr>
      <w:suppressAutoHyphens/>
      <w:overflowPunct/>
      <w:autoSpaceDE/>
      <w:autoSpaceDN/>
      <w:adjustRightInd/>
      <w:spacing w:after="0"/>
      <w:jc w:val="left"/>
      <w:textAlignment w:val="auto"/>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basedOn w:val="a0"/>
    <w:next w:val="a0"/>
    <w:link w:val="1Char"/>
    <w:uiPriority w:val="99"/>
    <w:qFormat/>
    <w:rsid w:val="00CE0424"/>
    <w:pPr>
      <w:keepNext/>
      <w:keepLines/>
      <w:numPr>
        <w:numId w:val="2"/>
      </w:numPr>
      <w:pBdr>
        <w:top w:val="single" w:sz="12" w:space="3" w:color="auto"/>
      </w:pBdr>
      <w:spacing w:before="240" w:after="180"/>
      <w:jc w:val="left"/>
      <w:outlineLvl w:val="0"/>
    </w:pPr>
    <w:rPr>
      <w:sz w:val="36"/>
      <w:szCs w:val="36"/>
    </w:rPr>
  </w:style>
  <w:style w:type="paragraph" w:styleId="2">
    <w:name w:val="heading 2"/>
    <w:basedOn w:val="1"/>
    <w:next w:val="a0"/>
    <w:link w:val="2Char"/>
    <w:uiPriority w:val="99"/>
    <w:qFormat/>
    <w:rsid w:val="009E35DB"/>
    <w:pPr>
      <w:numPr>
        <w:ilvl w:val="1"/>
      </w:numPr>
      <w:pBdr>
        <w:top w:val="none" w:sz="0" w:space="0" w:color="auto"/>
      </w:pBdr>
      <w:tabs>
        <w:tab w:val="num" w:pos="780"/>
      </w:tabs>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0"/>
    <w:link w:val="3Char"/>
    <w:uiPriority w:val="99"/>
    <w:qFormat/>
    <w:rsid w:val="009E35DB"/>
    <w:pPr>
      <w:numPr>
        <w:ilvl w:val="2"/>
      </w:numPr>
      <w:spacing w:before="120"/>
      <w:outlineLvl w:val="2"/>
    </w:pPr>
    <w:rPr>
      <w:sz w:val="28"/>
      <w:szCs w:val="28"/>
    </w:rPr>
  </w:style>
  <w:style w:type="paragraph" w:styleId="4">
    <w:name w:val="heading 4"/>
    <w:basedOn w:val="3"/>
    <w:next w:val="a0"/>
    <w:link w:val="4Char"/>
    <w:uiPriority w:val="99"/>
    <w:qFormat/>
    <w:rsid w:val="009E35DB"/>
    <w:pPr>
      <w:numPr>
        <w:ilvl w:val="3"/>
      </w:numPr>
      <w:tabs>
        <w:tab w:val="num" w:pos="780"/>
      </w:tabs>
      <w:outlineLvl w:val="3"/>
    </w:pPr>
    <w:rPr>
      <w:sz w:val="24"/>
      <w:szCs w:val="24"/>
    </w:rPr>
  </w:style>
  <w:style w:type="paragraph" w:styleId="5">
    <w:name w:val="heading 5"/>
    <w:basedOn w:val="4"/>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2"/>
      </w:numPr>
      <w:spacing w:before="120"/>
      <w:outlineLvl w:val="5"/>
    </w:pPr>
    <w:rPr>
      <w:rFonts w:cs="Arial"/>
    </w:rPr>
  </w:style>
  <w:style w:type="paragraph" w:styleId="7">
    <w:name w:val="heading 7"/>
    <w:basedOn w:val="a0"/>
    <w:next w:val="a0"/>
    <w:link w:val="7Char"/>
    <w:uiPriority w:val="99"/>
    <w:qFormat/>
    <w:rsid w:val="009E35DB"/>
    <w:pPr>
      <w:keepNext/>
      <w:keepLines/>
      <w:numPr>
        <w:ilvl w:val="6"/>
        <w:numId w:val="2"/>
      </w:numPr>
      <w:spacing w:before="120"/>
      <w:outlineLvl w:val="6"/>
    </w:pPr>
    <w:rPr>
      <w:rFonts w:cs="Arial"/>
    </w:r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E0424"/>
    <w:rPr>
      <w:rFonts w:ascii="Arial" w:hAnsi="Arial"/>
      <w:sz w:val="36"/>
      <w:szCs w:val="36"/>
      <w:lang w:val="en-GB"/>
    </w:rPr>
  </w:style>
  <w:style w:type="character" w:customStyle="1" w:styleId="2Char">
    <w:name w:val="标题 2 Char"/>
    <w:link w:val="2"/>
    <w:uiPriority w:val="99"/>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uiPriority w:val="99"/>
    <w:rsid w:val="00C46361"/>
    <w:rPr>
      <w:rFonts w:ascii="Arial" w:hAnsi="Arial"/>
      <w:sz w:val="28"/>
      <w:szCs w:val="28"/>
      <w:lang w:val="en-GB"/>
    </w:rPr>
  </w:style>
  <w:style w:type="character" w:customStyle="1" w:styleId="4Char">
    <w:name w:val="标题 4 Char"/>
    <w:link w:val="4"/>
    <w:uiPriority w:val="99"/>
    <w:rsid w:val="00C46361"/>
    <w:rPr>
      <w:rFonts w:ascii="Arial" w:hAnsi="Arial"/>
      <w:sz w:val="24"/>
      <w:szCs w:val="24"/>
      <w:lang w:val="en-GB"/>
    </w:rPr>
  </w:style>
  <w:style w:type="character" w:customStyle="1" w:styleId="5Char">
    <w:name w:val="标题 5 Char"/>
    <w:link w:val="5"/>
    <w:uiPriority w:val="99"/>
    <w:rsid w:val="00C46361"/>
    <w:rPr>
      <w:rFonts w:ascii="Arial" w:hAnsi="Arial"/>
      <w:sz w:val="22"/>
      <w:szCs w:val="22"/>
      <w:lang w:val="en-GB"/>
    </w:rPr>
  </w:style>
  <w:style w:type="character" w:customStyle="1" w:styleId="6Char">
    <w:name w:val="标题 6 Char"/>
    <w:link w:val="6"/>
    <w:uiPriority w:val="99"/>
    <w:rsid w:val="00C46361"/>
    <w:rPr>
      <w:rFonts w:ascii="Arial" w:hAnsi="Arial" w:cs="Arial"/>
      <w:lang w:val="en-GB"/>
    </w:rPr>
  </w:style>
  <w:style w:type="character" w:customStyle="1" w:styleId="7Char">
    <w:name w:val="标题 7 Char"/>
    <w:link w:val="7"/>
    <w:uiPriority w:val="99"/>
    <w:rsid w:val="00C46361"/>
    <w:rPr>
      <w:rFonts w:ascii="Arial" w:hAnsi="Arial" w:cs="Arial"/>
      <w:lang w:val="en-GB"/>
    </w:rPr>
  </w:style>
  <w:style w:type="character" w:customStyle="1" w:styleId="8Char">
    <w:name w:val="标题 8 Char"/>
    <w:link w:val="8"/>
    <w:uiPriority w:val="99"/>
    <w:rsid w:val="00C46361"/>
    <w:rPr>
      <w:rFonts w:ascii="Arial" w:hAnsi="Arial" w:cs="Arial"/>
      <w:lang w:val="en-GB"/>
    </w:rPr>
  </w:style>
  <w:style w:type="character" w:customStyle="1" w:styleId="9Char">
    <w:name w:val="标题 9 Char"/>
    <w:link w:val="9"/>
    <w:uiPriority w:val="99"/>
    <w:rsid w:val="00C46361"/>
    <w:rPr>
      <w:rFonts w:ascii="Arial" w:hAnsi="Arial" w:cs="Arial"/>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1"/>
    <w:uiPriority w:val="99"/>
    <w:semiHidden/>
    <w:rsid w:val="009E35DB"/>
    <w:pPr>
      <w:ind w:left="1134" w:hanging="1134"/>
    </w:pPr>
  </w:style>
  <w:style w:type="paragraph" w:styleId="21">
    <w:name w:val="toc 2"/>
    <w:basedOn w:val="10"/>
    <w:uiPriority w:val="99"/>
    <w:semiHidden/>
    <w:rsid w:val="009E35DB"/>
    <w:pPr>
      <w:keepNext w:val="0"/>
      <w:spacing w:before="0"/>
      <w:ind w:left="851" w:hanging="851"/>
    </w:pPr>
    <w:rPr>
      <w:szCs w:val="20"/>
    </w:rPr>
  </w:style>
  <w:style w:type="paragraph" w:styleId="22">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ahoma" w:hAnsi="Tahoma" w:cs="Tahoma"/>
    </w:rPr>
  </w:style>
  <w:style w:type="character" w:customStyle="1" w:styleId="Char">
    <w:name w:val="文档结构图 Char"/>
    <w:link w:val="a5"/>
    <w:uiPriority w:val="99"/>
    <w:semiHidden/>
    <w:rsid w:val="00C46361"/>
    <w:rPr>
      <w:rFonts w:ascii="Times New Roman" w:hAnsi="Times New Roman"/>
      <w:kern w:val="0"/>
      <w:sz w:val="0"/>
      <w:szCs w:val="0"/>
      <w:lang w:val="en-GB"/>
    </w:rPr>
  </w:style>
  <w:style w:type="paragraph" w:styleId="23">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6"/>
      <w:szCs w:val="16"/>
    </w:rPr>
  </w:style>
  <w:style w:type="character" w:customStyle="1" w:styleId="Char1">
    <w:name w:val="脚注文本 Char"/>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0">
    <w:name w:val="List Bullet 2"/>
    <w:basedOn w:val="a"/>
    <w:uiPriority w:val="99"/>
    <w:rsid w:val="00F313D6"/>
    <w:pPr>
      <w:numPr>
        <w:numId w:val="6"/>
      </w:numPr>
      <w:tabs>
        <w:tab w:val="num" w:pos="1620"/>
      </w:tabs>
      <w:ind w:hanging="360"/>
    </w:pPr>
  </w:style>
  <w:style w:type="paragraph" w:styleId="a">
    <w:name w:val="List Bullet"/>
    <w:basedOn w:val="ab"/>
    <w:uiPriority w:val="99"/>
    <w:rsid w:val="00F313D6"/>
    <w:pPr>
      <w:numPr>
        <w:numId w:val="5"/>
      </w:numPr>
    </w:pPr>
  </w:style>
  <w:style w:type="paragraph" w:styleId="30">
    <w:name w:val="List Bullet 3"/>
    <w:basedOn w:val="20"/>
    <w:uiPriority w:val="99"/>
    <w:rsid w:val="00F313D6"/>
    <w:pPr>
      <w:numPr>
        <w:numId w:val="7"/>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basedOn w:val="a0"/>
    <w:uiPriority w:val="99"/>
    <w:rsid w:val="009960EC"/>
    <w:pPr>
      <w:keepLines/>
      <w:spacing w:after="180"/>
      <w:ind w:left="1135" w:hanging="851"/>
      <w:jc w:val="left"/>
    </w:pPr>
    <w:rPr>
      <w:color w:val="FF0000"/>
      <w:lang w:eastAsia="en-US"/>
    </w:rPr>
  </w:style>
  <w:style w:type="paragraph" w:styleId="40">
    <w:name w:val="List Bullet 4"/>
    <w:basedOn w:val="30"/>
    <w:uiPriority w:val="99"/>
    <w:rsid w:val="00641533"/>
    <w:pPr>
      <w:numPr>
        <w:numId w:val="8"/>
      </w:numPr>
      <w:tabs>
        <w:tab w:val="num" w:pos="432"/>
      </w:tabs>
      <w:ind w:hanging="432"/>
    </w:pPr>
  </w:style>
  <w:style w:type="paragraph" w:styleId="50">
    <w:name w:val="List Bullet 5"/>
    <w:basedOn w:val="40"/>
    <w:uiPriority w:val="99"/>
    <w:rsid w:val="00641533"/>
    <w:pPr>
      <w:numPr>
        <w:numId w:val="4"/>
      </w:numPr>
      <w:tabs>
        <w:tab w:val="num" w:pos="1361"/>
      </w:tabs>
    </w:pPr>
  </w:style>
  <w:style w:type="paragraph" w:styleId="ac">
    <w:name w:val="footer"/>
    <w:basedOn w:val="a8"/>
    <w:link w:val="Char2"/>
    <w:uiPriority w:val="99"/>
    <w:semiHidden/>
    <w:rsid w:val="009E35DB"/>
    <w:pPr>
      <w:jc w:val="center"/>
    </w:pPr>
    <w:rPr>
      <w:i/>
      <w:iCs/>
    </w:rPr>
  </w:style>
  <w:style w:type="character" w:customStyle="1" w:styleId="Char2">
    <w:name w:val="页脚 Char"/>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uiPriority w:val="99"/>
    <w:semiHidden/>
    <w:rsid w:val="009E35DB"/>
    <w:rPr>
      <w:rFonts w:ascii="Tahoma" w:hAnsi="Tahoma" w:cs="Tahoma"/>
      <w:sz w:val="16"/>
      <w:szCs w:val="16"/>
    </w:rPr>
  </w:style>
  <w:style w:type="character" w:customStyle="1" w:styleId="Char3">
    <w:name w:val="批注框文本 Char"/>
    <w:link w:val="ad"/>
    <w:uiPriority w:val="99"/>
    <w:semiHidden/>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uiPriority w:val="99"/>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link w:val="af3"/>
    <w:uiPriority w:val="99"/>
    <w:semiHidden/>
    <w:rsid w:val="00C46361"/>
    <w:rPr>
      <w:rFonts w:ascii="Arial" w:hAnsi="Arial"/>
      <w:b/>
      <w:bCs/>
      <w:kern w:val="0"/>
      <w:sz w:val="20"/>
      <w:szCs w:val="20"/>
      <w:lang w:val="en-GB"/>
    </w:rPr>
  </w:style>
  <w:style w:type="paragraph" w:customStyle="1" w:styleId="B1">
    <w:name w:val="B1"/>
    <w:basedOn w:val="a7"/>
    <w:link w:val="B1Char1"/>
    <w:qFormat/>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a0"/>
    <w:link w:val="THChar"/>
    <w:uiPriority w:val="99"/>
    <w:rsid w:val="009960EC"/>
    <w:pPr>
      <w:keepNext/>
      <w:keepLines/>
      <w:spacing w:before="60" w:after="180"/>
      <w:jc w:val="center"/>
    </w:pPr>
    <w:rPr>
      <w:b/>
    </w:rPr>
  </w:style>
  <w:style w:type="paragraph" w:customStyle="1" w:styleId="TF">
    <w:name w:val="TF"/>
    <w:basedOn w:val="TH"/>
    <w:link w:val="TFChar"/>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uiPriority w:val="99"/>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basedOn w:val="a0"/>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TALChar">
    <w:name w:val="TAL Char"/>
    <w:rsid w:val="00461343"/>
    <w:rPr>
      <w:rFonts w:ascii="Arial" w:hAnsi="Arial"/>
      <w:sz w:val="18"/>
    </w:rPr>
  </w:style>
  <w:style w:type="character" w:customStyle="1" w:styleId="TACChar">
    <w:name w:val="TAC Char"/>
    <w:link w:val="TAC"/>
    <w:rsid w:val="00461343"/>
    <w:rPr>
      <w:rFonts w:ascii="Arial" w:hAnsi="Arial"/>
      <w:sz w:val="18"/>
      <w:lang w:val="en-GB" w:eastAsia="en-US"/>
    </w:rPr>
  </w:style>
  <w:style w:type="character" w:customStyle="1" w:styleId="TAHChar">
    <w:name w:val="TAH Char"/>
    <w:link w:val="TAH"/>
    <w:rsid w:val="00461343"/>
    <w:rPr>
      <w:rFonts w:ascii="Arial" w:hAnsi="Arial"/>
      <w:b/>
      <w:sz w:val="18"/>
      <w:lang w:val="en-GB" w:eastAsia="en-US"/>
    </w:rPr>
  </w:style>
  <w:style w:type="paragraph" w:styleId="af9">
    <w:name w:val="No Spacing"/>
    <w:basedOn w:val="a0"/>
    <w:qFormat/>
    <w:rsid w:val="00A110DA"/>
    <w:pPr>
      <w:suppressAutoHyphens/>
      <w:overflowPunct/>
      <w:autoSpaceDE/>
      <w:autoSpaceDN/>
      <w:adjustRightInd/>
      <w:spacing w:after="0"/>
      <w:jc w:val="left"/>
      <w:textAlignment w:val="auto"/>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280731">
      <w:bodyDiv w:val="1"/>
      <w:marLeft w:val="0"/>
      <w:marRight w:val="0"/>
      <w:marTop w:val="0"/>
      <w:marBottom w:val="0"/>
      <w:divBdr>
        <w:top w:val="none" w:sz="0" w:space="0" w:color="auto"/>
        <w:left w:val="none" w:sz="0" w:space="0" w:color="auto"/>
        <w:bottom w:val="none" w:sz="0" w:space="0" w:color="auto"/>
        <w:right w:val="none" w:sz="0" w:space="0" w:color="auto"/>
      </w:divBdr>
    </w:div>
    <w:div w:id="738090641">
      <w:bodyDiv w:val="1"/>
      <w:marLeft w:val="0"/>
      <w:marRight w:val="0"/>
      <w:marTop w:val="0"/>
      <w:marBottom w:val="0"/>
      <w:divBdr>
        <w:top w:val="none" w:sz="0" w:space="0" w:color="auto"/>
        <w:left w:val="none" w:sz="0" w:space="0" w:color="auto"/>
        <w:bottom w:val="none" w:sz="0" w:space="0" w:color="auto"/>
        <w:right w:val="none" w:sz="0" w:space="0" w:color="auto"/>
      </w:divBdr>
    </w:div>
    <w:div w:id="960452858">
      <w:bodyDiv w:val="1"/>
      <w:marLeft w:val="0"/>
      <w:marRight w:val="0"/>
      <w:marTop w:val="0"/>
      <w:marBottom w:val="0"/>
      <w:divBdr>
        <w:top w:val="none" w:sz="0" w:space="0" w:color="auto"/>
        <w:left w:val="none" w:sz="0" w:space="0" w:color="auto"/>
        <w:bottom w:val="none" w:sz="0" w:space="0" w:color="auto"/>
        <w:right w:val="none" w:sz="0" w:space="0" w:color="auto"/>
      </w:divBdr>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 w:id="1773741963">
      <w:bodyDiv w:val="1"/>
      <w:marLeft w:val="0"/>
      <w:marRight w:val="0"/>
      <w:marTop w:val="0"/>
      <w:marBottom w:val="0"/>
      <w:divBdr>
        <w:top w:val="none" w:sz="0" w:space="0" w:color="auto"/>
        <w:left w:val="none" w:sz="0" w:space="0" w:color="auto"/>
        <w:bottom w:val="none" w:sz="0" w:space="0" w:color="auto"/>
        <w:right w:val="none" w:sz="0" w:space="0" w:color="auto"/>
      </w:divBdr>
    </w:div>
    <w:div w:id="207114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8372ED-4455-49F3-85CA-2ED34C029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1327</Words>
  <Characters>7567</Characters>
  <Application>Microsoft Office Word</Application>
  <DocSecurity>0</DocSecurity>
  <Lines>63</Lines>
  <Paragraphs>17</Paragraphs>
  <ScaleCrop>false</ScaleCrop>
  <Company>Ericsson</Company>
  <LinksUpToDate>false</LinksUpToDate>
  <CharactersWithSpaces>8877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RAN3#90 Contribution</dc:title>
  <dc:creator>CATT</dc:creator>
  <cp:keywords>CATT</cp:keywords>
  <cp:lastModifiedBy>刘爱娟</cp:lastModifiedBy>
  <cp:revision>2</cp:revision>
  <cp:lastPrinted>2008-01-31T00:09:00Z</cp:lastPrinted>
  <dcterms:created xsi:type="dcterms:W3CDTF">2019-03-29T08:42:00Z</dcterms:created>
  <dcterms:modified xsi:type="dcterms:W3CDTF">2019-03-29T08:42:00Z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