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5A52A" w14:textId="017D6DBF" w:rsidR="008F635B" w:rsidRDefault="008F635B" w:rsidP="008F635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bookmarkStart w:id="0" w:name="OLE_LINK4"/>
      <w:r w:rsidRPr="0091238C">
        <w:rPr>
          <w:b/>
          <w:noProof/>
          <w:sz w:val="28"/>
        </w:rPr>
        <w:t>3GPP TSG-RAN WG3 #103</w:t>
      </w:r>
      <w:r>
        <w:rPr>
          <w:b/>
          <w:noProof/>
          <w:sz w:val="28"/>
        </w:rPr>
        <w:tab/>
        <w:t>R3-1900</w:t>
      </w:r>
      <w:r>
        <w:rPr>
          <w:b/>
          <w:noProof/>
          <w:sz w:val="28"/>
        </w:rPr>
        <w:t>17</w:t>
      </w:r>
      <w:bookmarkStart w:id="1" w:name="_GoBack"/>
      <w:bookmarkEnd w:id="1"/>
    </w:p>
    <w:p w14:paraId="34EDEDDD" w14:textId="77777777" w:rsidR="008F635B" w:rsidRDefault="008F635B" w:rsidP="008F635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Athens, Greece, 25 February</w:t>
      </w:r>
      <w:r>
        <w:rPr>
          <w:b/>
          <w:noProof/>
          <w:sz w:val="28"/>
        </w:rPr>
        <w:t xml:space="preserve"> </w:t>
      </w:r>
      <w:r w:rsidRPr="0091238C">
        <w:rPr>
          <w:b/>
          <w:noProof/>
          <w:sz w:val="28"/>
        </w:rPr>
        <w:t>-</w:t>
      </w:r>
      <w:r>
        <w:rPr>
          <w:b/>
          <w:noProof/>
          <w:sz w:val="28"/>
        </w:rPr>
        <w:t xml:space="preserve"> 0</w:t>
      </w:r>
      <w:r w:rsidRPr="0091238C">
        <w:rPr>
          <w:b/>
          <w:noProof/>
          <w:sz w:val="28"/>
        </w:rPr>
        <w:t>1 March 2019</w:t>
      </w:r>
    </w:p>
    <w:p w14:paraId="26CAF434" w14:textId="77777777" w:rsidR="008F635B" w:rsidRDefault="008F635B" w:rsidP="008F635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53073C37" w14:textId="77777777" w:rsidR="008F635B" w:rsidRDefault="008F635B" w:rsidP="008F635B"/>
    <w:p w14:paraId="6CA6B620" w14:textId="11C2BFD6" w:rsidR="006B5170" w:rsidRPr="00A62FB3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 w:cs="Arial"/>
          <w:b/>
          <w:sz w:val="40"/>
          <w:lang w:eastAsia="zh-CN"/>
        </w:rPr>
      </w:pPr>
      <w:r w:rsidRPr="008A6DA7">
        <w:rPr>
          <w:rFonts w:ascii="Arial" w:hAnsi="Arial"/>
          <w:b/>
          <w:color w:val="000000"/>
          <w:sz w:val="24"/>
          <w:lang w:eastAsia="zh-CN"/>
        </w:rPr>
        <w:t>3GPP TSG-RAN WG2 #10</w:t>
      </w:r>
      <w:r w:rsidR="00673A06">
        <w:rPr>
          <w:rFonts w:ascii="Arial" w:hAnsi="Arial"/>
          <w:b/>
          <w:color w:val="000000"/>
          <w:sz w:val="24"/>
          <w:lang w:eastAsia="zh-CN"/>
        </w:rPr>
        <w:t>4</w:t>
      </w:r>
      <w:r>
        <w:rPr>
          <w:rFonts w:ascii="Arial" w:hAnsi="Arial"/>
          <w:b/>
          <w:color w:val="000000"/>
          <w:sz w:val="24"/>
          <w:lang w:eastAsia="zh-CN"/>
        </w:rPr>
        <w:tab/>
      </w:r>
      <w:r w:rsidR="00A62FB3" w:rsidRPr="00A62FB3">
        <w:rPr>
          <w:rFonts w:ascii="Arial" w:hAnsi="Arial" w:cs="Arial"/>
          <w:b/>
          <w:sz w:val="28"/>
        </w:rPr>
        <w:t>R2-1819099</w:t>
      </w:r>
    </w:p>
    <w:p w14:paraId="52A5E422" w14:textId="53A7406C" w:rsidR="006B5170" w:rsidRDefault="00673A06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Spokane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USA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12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>
        <w:rPr>
          <w:rFonts w:ascii="Arial" w:hAnsi="Arial"/>
          <w:b/>
          <w:color w:val="000000"/>
          <w:sz w:val="24"/>
          <w:lang w:eastAsia="zh-CN"/>
        </w:rPr>
        <w:t>16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>
        <w:rPr>
          <w:rFonts w:ascii="Arial" w:hAnsi="Arial"/>
          <w:b/>
          <w:color w:val="000000"/>
          <w:sz w:val="24"/>
          <w:lang w:eastAsia="zh-CN"/>
        </w:rPr>
        <w:t>Nov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2018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3844DA96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A74D3">
        <w:rPr>
          <w:rFonts w:ascii="Arial" w:hAnsi="Arial" w:cs="Arial"/>
          <w:lang w:eastAsia="zh-CN"/>
        </w:rPr>
        <w:t>Reply</w:t>
      </w:r>
      <w:r>
        <w:rPr>
          <w:rFonts w:ascii="Arial" w:hAnsi="Arial" w:cs="Arial"/>
          <w:b/>
          <w:color w:val="FF0000"/>
          <w:lang w:eastAsia="zh-CN"/>
        </w:rPr>
        <w:t xml:space="preserve"> </w:t>
      </w:r>
      <w:r w:rsidRPr="005A3764">
        <w:rPr>
          <w:rFonts w:ascii="Arial" w:hAnsi="Arial" w:cs="Arial"/>
          <w:bCs/>
        </w:rPr>
        <w:t xml:space="preserve">LS on </w:t>
      </w:r>
      <w:r w:rsidRPr="008A6DA7">
        <w:rPr>
          <w:rFonts w:ascii="Arial" w:hAnsi="Arial" w:cs="Arial"/>
          <w:bCs/>
        </w:rPr>
        <w:t>Location Service exposure to NG-RAN</w:t>
      </w:r>
    </w:p>
    <w:p w14:paraId="2F730739" w14:textId="3A0AE3BC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8A6DA7">
        <w:rPr>
          <w:rFonts w:ascii="Arial" w:hAnsi="Arial" w:cs="Arial"/>
          <w:bCs/>
        </w:rPr>
        <w:t>S2-185792</w:t>
      </w:r>
      <w:r w:rsidR="00A22243">
        <w:rPr>
          <w:rFonts w:ascii="Arial" w:hAnsi="Arial" w:cs="Arial"/>
          <w:bCs/>
        </w:rPr>
        <w:t>/R2-</w:t>
      </w:r>
      <w:r w:rsidR="00A22243" w:rsidRPr="000D798A">
        <w:rPr>
          <w:rFonts w:ascii="Arial" w:hAnsi="Arial" w:cs="Arial"/>
          <w:bCs/>
        </w:rPr>
        <w:t>1811030</w:t>
      </w:r>
    </w:p>
    <w:p w14:paraId="6AE8E0EF" w14:textId="2F37E206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B31FC">
        <w:rPr>
          <w:rFonts w:ascii="Arial" w:hAnsi="Arial" w:cs="Arial" w:hint="eastAsia"/>
          <w:bCs/>
          <w:lang w:eastAsia="zh-CN"/>
        </w:rPr>
        <w:t>Rel-1</w:t>
      </w:r>
      <w:r w:rsidR="008B31FC">
        <w:rPr>
          <w:rFonts w:ascii="Arial" w:hAnsi="Arial" w:cs="Arial"/>
          <w:bCs/>
          <w:lang w:eastAsia="zh-CN"/>
        </w:rPr>
        <w:t>6</w:t>
      </w:r>
    </w:p>
    <w:p w14:paraId="030A18C1" w14:textId="1E4A7A23" w:rsidR="006B5170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919CE">
        <w:rPr>
          <w:rFonts w:ascii="Arial" w:hAnsi="Arial" w:cs="Arial"/>
          <w:bCs/>
          <w:lang w:eastAsia="zh-CN"/>
        </w:rPr>
        <w:t>FS_NR_pos</w:t>
      </w:r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34815E75" w:rsidR="006B5170" w:rsidRPr="00234ABF" w:rsidRDefault="006B5170" w:rsidP="006B5170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47D49">
        <w:rPr>
          <w:rFonts w:ascii="Arial" w:hAnsi="Arial" w:cs="Arial"/>
          <w:bCs/>
        </w:rPr>
        <w:t>RAN2</w:t>
      </w:r>
    </w:p>
    <w:p w14:paraId="5A23A7EF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SA2</w:t>
      </w:r>
    </w:p>
    <w:p w14:paraId="24EE5B5C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/>
        </w:rPr>
        <w:t>SA WG1, RAN WG3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1A6A6878" w:rsidR="006B5170" w:rsidRPr="00DE69EF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E69EF">
        <w:rPr>
          <w:rFonts w:cs="Arial"/>
          <w:lang w:val="en-US"/>
        </w:rPr>
        <w:t>Name:</w:t>
      </w:r>
      <w:r w:rsidRPr="00DE69EF">
        <w:rPr>
          <w:rFonts w:cs="Arial"/>
          <w:b w:val="0"/>
          <w:bCs/>
          <w:lang w:val="en-US"/>
        </w:rPr>
        <w:tab/>
      </w:r>
      <w:r w:rsidR="00DE69EF" w:rsidRPr="00DE69EF">
        <w:rPr>
          <w:rFonts w:cs="Arial"/>
          <w:bCs/>
          <w:lang w:val="en-US" w:eastAsia="zh-CN"/>
        </w:rPr>
        <w:t>R</w:t>
      </w:r>
      <w:r w:rsidR="00DE69EF">
        <w:rPr>
          <w:rFonts w:cs="Arial"/>
          <w:bCs/>
          <w:lang w:val="en-US" w:eastAsia="zh-CN"/>
        </w:rPr>
        <w:t>itesh Shreevastav</w:t>
      </w:r>
      <w:r w:rsidRPr="00DE69EF">
        <w:rPr>
          <w:rFonts w:cs="Arial"/>
          <w:bCs/>
          <w:lang w:val="en-US" w:eastAsia="zh-CN"/>
        </w:rPr>
        <w:t xml:space="preserve"> </w:t>
      </w:r>
    </w:p>
    <w:p w14:paraId="1D5F9488" w14:textId="51B6C29A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E69EF">
        <w:rPr>
          <w:rFonts w:cs="Arial"/>
          <w:bCs/>
          <w:lang w:eastAsia="zh-CN"/>
        </w:rPr>
        <w:t>ritesh.shreevastav</w:t>
      </w:r>
      <w:r w:rsidRPr="006B5170">
        <w:rPr>
          <w:rFonts w:cs="Arial"/>
          <w:bCs/>
          <w:lang w:eastAsia="zh-CN"/>
        </w:rPr>
        <w:t>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59E72CEB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54408" w14:textId="65477B03" w:rsidR="00846453" w:rsidRDefault="00846453" w:rsidP="006F48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Following our previous reply LS in </w:t>
      </w:r>
      <w:r w:rsidRPr="006F3679">
        <w:rPr>
          <w:rFonts w:ascii="Arial" w:hAnsi="Arial" w:cs="Arial"/>
        </w:rPr>
        <w:t>R2-1813425</w:t>
      </w:r>
      <w:r>
        <w:rPr>
          <w:rFonts w:ascii="Arial" w:hAnsi="Arial" w:cs="Arial"/>
        </w:rPr>
        <w:t xml:space="preserve">, RAN2 has now discussed the use cases </w:t>
      </w:r>
      <w:r w:rsidR="00ED0B9D">
        <w:rPr>
          <w:rFonts w:ascii="Arial" w:hAnsi="Arial" w:cs="Arial"/>
        </w:rPr>
        <w:t>where NG-</w:t>
      </w:r>
      <w:r>
        <w:rPr>
          <w:rFonts w:ascii="Arial" w:hAnsi="Arial" w:cs="Arial"/>
        </w:rPr>
        <w:t xml:space="preserve">RAN </w:t>
      </w:r>
      <w:r w:rsidR="00ED0B9D">
        <w:rPr>
          <w:rFonts w:ascii="Arial" w:hAnsi="Arial" w:cs="Arial"/>
        </w:rPr>
        <w:t>can use location information</w:t>
      </w:r>
      <w:r>
        <w:rPr>
          <w:rFonts w:ascii="Arial" w:hAnsi="Arial" w:cs="Arial"/>
        </w:rPr>
        <w:t>, and following are RAN2 answers:</w:t>
      </w:r>
    </w:p>
    <w:p w14:paraId="3575F220" w14:textId="77777777" w:rsidR="006B5170" w:rsidRPr="008A6DA7" w:rsidRDefault="006B5170" w:rsidP="006F4823">
      <w:pPr>
        <w:jc w:val="both"/>
        <w:rPr>
          <w:rFonts w:ascii="Arial" w:hAnsi="Arial" w:cs="Arial"/>
          <w:lang w:eastAsia="zh-CN"/>
        </w:rPr>
      </w:pPr>
    </w:p>
    <w:p w14:paraId="334E9299" w14:textId="62921C22" w:rsidR="00722DF6" w:rsidRDefault="006B5170" w:rsidP="006F4823">
      <w:pPr>
        <w:pStyle w:val="BodyText"/>
        <w:jc w:val="both"/>
        <w:rPr>
          <w:color w:val="auto"/>
        </w:rPr>
      </w:pPr>
      <w:r w:rsidRPr="006F4823">
        <w:rPr>
          <w:color w:val="auto"/>
        </w:rPr>
        <w:t xml:space="preserve">RAN2 </w:t>
      </w:r>
      <w:r w:rsidR="00536F95" w:rsidRPr="006F4823">
        <w:rPr>
          <w:color w:val="auto"/>
          <w:lang w:eastAsia="zh-CN"/>
        </w:rPr>
        <w:t>concludes that there are</w:t>
      </w:r>
      <w:r w:rsidRPr="006F4823">
        <w:rPr>
          <w:color w:val="auto"/>
        </w:rPr>
        <w:t xml:space="preserve"> </w:t>
      </w:r>
      <w:r w:rsidR="0068341F" w:rsidRPr="006F4823">
        <w:rPr>
          <w:color w:val="auto"/>
        </w:rPr>
        <w:t>some potential</w:t>
      </w:r>
      <w:r w:rsidRPr="006F4823">
        <w:rPr>
          <w:color w:val="auto"/>
        </w:rPr>
        <w:t xml:space="preserve"> use cases </w:t>
      </w:r>
      <w:r w:rsidR="00AD3B84" w:rsidRPr="006F4823">
        <w:rPr>
          <w:color w:val="auto"/>
        </w:rPr>
        <w:t>where it is useful for the RAN to have the location information about the UE</w:t>
      </w:r>
      <w:r w:rsidR="00AD3B84" w:rsidRPr="006F4823">
        <w:t>.</w:t>
      </w:r>
      <w:r w:rsidR="00DE69EF" w:rsidRPr="006F4823">
        <w:rPr>
          <w:color w:val="auto"/>
        </w:rPr>
        <w:t xml:space="preserve"> </w:t>
      </w:r>
      <w:r w:rsidR="009A3BA6" w:rsidRPr="006F4823">
        <w:rPr>
          <w:color w:val="auto"/>
        </w:rPr>
        <w:t>RAN2 see</w:t>
      </w:r>
      <w:r w:rsidR="00536F95" w:rsidRPr="006F4823">
        <w:rPr>
          <w:color w:val="auto"/>
        </w:rPr>
        <w:t>s</w:t>
      </w:r>
      <w:r w:rsidR="009A3BA6" w:rsidRPr="006F4823">
        <w:rPr>
          <w:color w:val="auto"/>
        </w:rPr>
        <w:t xml:space="preserve"> some value in these use cases</w:t>
      </w:r>
      <w:r w:rsidR="00536F95" w:rsidRPr="006F4823">
        <w:rPr>
          <w:color w:val="auto"/>
        </w:rPr>
        <w:t xml:space="preserve"> </w:t>
      </w:r>
      <w:r w:rsidR="006F4823" w:rsidRPr="006F4823">
        <w:rPr>
          <w:color w:val="auto"/>
        </w:rPr>
        <w:t>but has not</w:t>
      </w:r>
      <w:r w:rsidR="00F47851">
        <w:rPr>
          <w:color w:val="auto"/>
        </w:rPr>
        <w:t xml:space="preserve"> yet</w:t>
      </w:r>
      <w:r w:rsidR="006F4823" w:rsidRPr="006F4823">
        <w:rPr>
          <w:color w:val="auto"/>
        </w:rPr>
        <w:t xml:space="preserve"> decided </w:t>
      </w:r>
      <w:r w:rsidR="004E1673" w:rsidRPr="004E1673">
        <w:rPr>
          <w:color w:val="auto"/>
          <w:lang w:val="en-US"/>
        </w:rPr>
        <w:t>how the use cases would be realized</w:t>
      </w:r>
      <w:r w:rsidR="00E46D64" w:rsidRPr="006F4823">
        <w:rPr>
          <w:color w:val="auto"/>
        </w:rPr>
        <w:t>.</w:t>
      </w:r>
    </w:p>
    <w:p w14:paraId="7E5A96D4" w14:textId="77777777" w:rsidR="00722DF6" w:rsidRDefault="00722DF6" w:rsidP="006F4823">
      <w:pPr>
        <w:pStyle w:val="BodyText"/>
        <w:jc w:val="both"/>
        <w:rPr>
          <w:color w:val="auto"/>
        </w:rPr>
      </w:pPr>
    </w:p>
    <w:p w14:paraId="7B9ADC69" w14:textId="72B5CA80" w:rsidR="00DF5A9B" w:rsidRPr="008F375F" w:rsidRDefault="00722DF6" w:rsidP="006F4823">
      <w:pPr>
        <w:spacing w:after="120"/>
        <w:jc w:val="both"/>
        <w:rPr>
          <w:rFonts w:ascii="Arial" w:hAnsi="Arial" w:cs="Arial"/>
        </w:rPr>
      </w:pPr>
      <w:r w:rsidRPr="008F375F">
        <w:rPr>
          <w:rFonts w:ascii="Arial" w:hAnsi="Arial" w:cs="Arial"/>
        </w:rPr>
        <w:t xml:space="preserve">Further, </w:t>
      </w:r>
      <w:r w:rsidR="00DF5A9B" w:rsidRPr="008F375F">
        <w:rPr>
          <w:rFonts w:ascii="Arial" w:hAnsi="Arial" w:cs="Arial"/>
        </w:rPr>
        <w:t>RAN2 will study the Positioning architect</w:t>
      </w:r>
      <w:r w:rsidR="00741F95" w:rsidRPr="008F375F">
        <w:rPr>
          <w:rFonts w:ascii="Arial" w:hAnsi="Arial" w:cs="Arial"/>
        </w:rPr>
        <w:t>ure</w:t>
      </w:r>
      <w:r w:rsidR="00DF5A9B" w:rsidRPr="008F375F">
        <w:rPr>
          <w:rFonts w:ascii="Arial" w:hAnsi="Arial" w:cs="Arial"/>
        </w:rPr>
        <w:t xml:space="preserve"> impact</w:t>
      </w:r>
      <w:r w:rsidRPr="008F375F">
        <w:rPr>
          <w:rFonts w:ascii="Arial" w:hAnsi="Arial" w:cs="Arial"/>
        </w:rPr>
        <w:t>s</w:t>
      </w:r>
      <w:r w:rsidR="00DF5A9B" w:rsidRPr="008F375F">
        <w:rPr>
          <w:rFonts w:ascii="Arial" w:hAnsi="Arial" w:cs="Arial"/>
        </w:rPr>
        <w:t xml:space="preserve"> </w:t>
      </w:r>
      <w:r w:rsidRPr="008F375F">
        <w:rPr>
          <w:rFonts w:ascii="Arial" w:hAnsi="Arial" w:cs="Arial"/>
        </w:rPr>
        <w:t xml:space="preserve">to </w:t>
      </w:r>
      <w:r w:rsidR="00233FE7">
        <w:rPr>
          <w:rFonts w:ascii="Arial" w:hAnsi="Arial" w:cs="Arial"/>
        </w:rPr>
        <w:t>RAN</w:t>
      </w:r>
      <w:r w:rsidRPr="008F375F">
        <w:rPr>
          <w:rFonts w:ascii="Arial" w:hAnsi="Arial" w:cs="Arial"/>
        </w:rPr>
        <w:t xml:space="preserve"> and </w:t>
      </w:r>
      <w:r w:rsidR="00741F95" w:rsidRPr="008F375F">
        <w:rPr>
          <w:rFonts w:ascii="Arial" w:hAnsi="Arial" w:cs="Arial"/>
        </w:rPr>
        <w:t>would like to understand the</w:t>
      </w:r>
      <w:r w:rsidR="00DF5A9B" w:rsidRPr="008F375F">
        <w:rPr>
          <w:rFonts w:ascii="Arial" w:hAnsi="Arial" w:cs="Arial"/>
        </w:rPr>
        <w:t xml:space="preserve"> statu</w:t>
      </w:r>
      <w:r w:rsidR="00741F95" w:rsidRPr="008F375F">
        <w:rPr>
          <w:rFonts w:ascii="Arial" w:hAnsi="Arial" w:cs="Arial"/>
        </w:rPr>
        <w:t xml:space="preserve">s </w:t>
      </w:r>
      <w:r w:rsidR="000943C1" w:rsidRPr="008F375F">
        <w:rPr>
          <w:rFonts w:ascii="Arial" w:hAnsi="Arial" w:cs="Arial"/>
        </w:rPr>
        <w:t xml:space="preserve">of SA2 study </w:t>
      </w:r>
      <w:r w:rsidRPr="008F375F">
        <w:rPr>
          <w:rFonts w:ascii="Arial" w:hAnsi="Arial" w:cs="Arial"/>
        </w:rPr>
        <w:t xml:space="preserve">on </w:t>
      </w:r>
      <w:r w:rsidR="00741F95" w:rsidRPr="008F375F">
        <w:rPr>
          <w:rFonts w:ascii="Arial" w:hAnsi="Arial" w:cs="Arial"/>
        </w:rPr>
        <w:t xml:space="preserve">architecture options </w:t>
      </w:r>
      <w:r w:rsidR="000943C1" w:rsidRPr="008F375F">
        <w:rPr>
          <w:rFonts w:ascii="Arial" w:hAnsi="Arial" w:cs="Arial"/>
        </w:rPr>
        <w:t xml:space="preserve">involving </w:t>
      </w:r>
      <w:r w:rsidR="00741F95" w:rsidRPr="008F375F">
        <w:rPr>
          <w:rFonts w:ascii="Arial" w:hAnsi="Arial" w:cs="Arial"/>
        </w:rPr>
        <w:t>the location server functionality in RAN.</w:t>
      </w:r>
    </w:p>
    <w:p w14:paraId="5ACE1026" w14:textId="77777777" w:rsidR="00DF5A9B" w:rsidRDefault="00DF5A9B" w:rsidP="00DF5A9B">
      <w:pPr>
        <w:spacing w:after="120"/>
        <w:rPr>
          <w:rFonts w:ascii="Arial" w:hAnsi="Arial" w:cs="Arial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77777777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SA2</w:t>
      </w:r>
    </w:p>
    <w:p w14:paraId="1ADE4171" w14:textId="0A1CC333" w:rsidR="00703662" w:rsidRPr="00741F95" w:rsidRDefault="006B5170" w:rsidP="00C94086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</w:r>
      <w:r w:rsidR="00703662" w:rsidRPr="001A3FEC">
        <w:rPr>
          <w:rFonts w:ascii="Arial" w:hAnsi="Arial" w:cs="Arial"/>
        </w:rPr>
        <w:t>RAN</w:t>
      </w:r>
      <w:r w:rsidR="00703662" w:rsidRPr="001A3FEC">
        <w:rPr>
          <w:rFonts w:ascii="Arial" w:hAnsi="Arial" w:cs="Arial" w:hint="eastAsia"/>
          <w:lang w:eastAsia="zh-CN"/>
        </w:rPr>
        <w:t>2</w:t>
      </w:r>
      <w:r w:rsidR="00703662" w:rsidRPr="001A3FEC">
        <w:rPr>
          <w:rFonts w:ascii="Arial" w:hAnsi="Arial" w:cs="Arial"/>
        </w:rPr>
        <w:t xml:space="preserve"> respectfully ask </w:t>
      </w:r>
      <w:r w:rsidR="00703662">
        <w:rPr>
          <w:rFonts w:ascii="Arial" w:hAnsi="Arial" w:cs="Arial"/>
        </w:rPr>
        <w:t>SA2</w:t>
      </w:r>
      <w:r w:rsidR="00703662" w:rsidRPr="007378C9">
        <w:rPr>
          <w:rFonts w:ascii="Arial" w:hAnsi="Arial" w:cs="Arial"/>
        </w:rPr>
        <w:t xml:space="preserve"> </w:t>
      </w:r>
      <w:r w:rsidR="00703662">
        <w:rPr>
          <w:rFonts w:ascii="Arial" w:hAnsi="Arial" w:cs="Arial"/>
        </w:rPr>
        <w:t>to take the RAN2 consideration</w:t>
      </w:r>
      <w:r w:rsidR="00722DF6">
        <w:rPr>
          <w:rFonts w:ascii="Arial" w:hAnsi="Arial" w:cs="Arial"/>
        </w:rPr>
        <w:t>s</w:t>
      </w:r>
      <w:r w:rsidR="00703662">
        <w:rPr>
          <w:rFonts w:ascii="Arial" w:hAnsi="Arial" w:cs="Arial"/>
        </w:rPr>
        <w:t xml:space="preserve"> into account.</w:t>
      </w:r>
      <w:r w:rsidR="00C94086">
        <w:rPr>
          <w:rFonts w:ascii="Arial" w:hAnsi="Arial" w:cs="Arial"/>
        </w:rPr>
        <w:t xml:space="preserve"> Further, </w:t>
      </w:r>
      <w:r w:rsidR="00703662">
        <w:rPr>
          <w:rFonts w:ascii="Arial" w:hAnsi="Arial" w:cs="Arial"/>
        </w:rPr>
        <w:t>RAN2 would like to understand the status of the architecture options in SA2 on the location server functionality in RAN.</w:t>
      </w:r>
    </w:p>
    <w:p w14:paraId="0CEDD81E" w14:textId="77777777" w:rsidR="006B5170" w:rsidRPr="007378C9" w:rsidRDefault="006B5170" w:rsidP="006B517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5C06DC0" w14:textId="4D29BF2F" w:rsidR="006B5170" w:rsidRPr="003F37BF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 w:rsidRPr="006B5170">
        <w:rPr>
          <w:rFonts w:ascii="Arial" w:hAnsi="Arial" w:cs="Arial"/>
          <w:bCs/>
          <w:color w:val="000000"/>
        </w:rPr>
        <w:t xml:space="preserve">25 Feb - 1 Mar 2018 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Athens, Greece</w:t>
      </w:r>
    </w:p>
    <w:p w14:paraId="223F52D1" w14:textId="44D25CE1" w:rsidR="006B5170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5-bis</w:t>
      </w:r>
      <w:r>
        <w:rPr>
          <w:rFonts w:ascii="Arial" w:hAnsi="Arial" w:cs="Arial" w:hint="eastAsia"/>
          <w:bCs/>
          <w:lang w:eastAsia="zh-CN"/>
        </w:rPr>
        <w:t xml:space="preserve">                                      </w:t>
      </w:r>
      <w:r>
        <w:rPr>
          <w:rFonts w:ascii="Arial" w:hAnsi="Arial" w:cs="Arial"/>
          <w:bCs/>
          <w:lang w:eastAsia="zh-CN"/>
        </w:rPr>
        <w:t>8</w:t>
      </w:r>
      <w:r w:rsidRPr="003F37B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12</w:t>
      </w:r>
      <w:r w:rsidRPr="003F37BF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April 2018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TBD, China</w:t>
      </w:r>
    </w:p>
    <w:p w14:paraId="7258DD43" w14:textId="77777777" w:rsidR="006B5170" w:rsidRPr="00BD4CCD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15047DDA" w14:textId="77777777" w:rsidR="00440713" w:rsidRDefault="00440713"/>
    <w:sectPr w:rsidR="004407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653FD"/>
    <w:multiLevelType w:val="hybridMultilevel"/>
    <w:tmpl w:val="82EE6C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172B7E8">
      <w:start w:val="1"/>
      <w:numFmt w:val="bullet"/>
      <w:lvlText w:val="o"/>
      <w:lvlJc w:val="left"/>
      <w:pPr>
        <w:tabs>
          <w:tab w:val="num" w:pos="1008"/>
        </w:tabs>
        <w:ind w:left="1008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2C006220">
      <w:start w:val="1"/>
      <w:numFmt w:val="bullet"/>
      <w:lvlText w:val="-"/>
      <w:lvlJc w:val="left"/>
      <w:pPr>
        <w:tabs>
          <w:tab w:val="num" w:pos="2376"/>
        </w:tabs>
        <w:ind w:left="2376" w:hanging="216"/>
      </w:pPr>
      <w:rPr>
        <w:rFonts w:ascii="Arial" w:eastAsia="Times New Roman" w:hAnsi="Aria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8E624F"/>
    <w:multiLevelType w:val="hybridMultilevel"/>
    <w:tmpl w:val="26945008"/>
    <w:lvl w:ilvl="0" w:tplc="6A26A0B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2137E"/>
    <w:rsid w:val="000548DA"/>
    <w:rsid w:val="0005754D"/>
    <w:rsid w:val="000943C1"/>
    <w:rsid w:val="0010387E"/>
    <w:rsid w:val="001554D1"/>
    <w:rsid w:val="00157502"/>
    <w:rsid w:val="001A04D1"/>
    <w:rsid w:val="001B7513"/>
    <w:rsid w:val="002007FE"/>
    <w:rsid w:val="00225EF0"/>
    <w:rsid w:val="00233FE7"/>
    <w:rsid w:val="00244123"/>
    <w:rsid w:val="00306DE8"/>
    <w:rsid w:val="0036784E"/>
    <w:rsid w:val="00440713"/>
    <w:rsid w:val="004E1673"/>
    <w:rsid w:val="004F6614"/>
    <w:rsid w:val="00536F95"/>
    <w:rsid w:val="005770F7"/>
    <w:rsid w:val="00614F9D"/>
    <w:rsid w:val="00673A06"/>
    <w:rsid w:val="0068341F"/>
    <w:rsid w:val="006B5170"/>
    <w:rsid w:val="006F4823"/>
    <w:rsid w:val="00703662"/>
    <w:rsid w:val="00722DF6"/>
    <w:rsid w:val="007333DE"/>
    <w:rsid w:val="00741F95"/>
    <w:rsid w:val="007F6B3F"/>
    <w:rsid w:val="00811861"/>
    <w:rsid w:val="00830892"/>
    <w:rsid w:val="00846453"/>
    <w:rsid w:val="00847D49"/>
    <w:rsid w:val="008B31FC"/>
    <w:rsid w:val="008F375F"/>
    <w:rsid w:val="008F635B"/>
    <w:rsid w:val="009820A8"/>
    <w:rsid w:val="009A3BA6"/>
    <w:rsid w:val="00A22243"/>
    <w:rsid w:val="00A27479"/>
    <w:rsid w:val="00A57914"/>
    <w:rsid w:val="00A62FB3"/>
    <w:rsid w:val="00AD3B84"/>
    <w:rsid w:val="00AF75B4"/>
    <w:rsid w:val="00B1613A"/>
    <w:rsid w:val="00B169A3"/>
    <w:rsid w:val="00B513EA"/>
    <w:rsid w:val="00C6780B"/>
    <w:rsid w:val="00C94086"/>
    <w:rsid w:val="00C9662F"/>
    <w:rsid w:val="00CB1C86"/>
    <w:rsid w:val="00CC6D93"/>
    <w:rsid w:val="00D919CE"/>
    <w:rsid w:val="00DB5124"/>
    <w:rsid w:val="00DC2FAC"/>
    <w:rsid w:val="00DD0B0E"/>
    <w:rsid w:val="00DE69EF"/>
    <w:rsid w:val="00DF5A9B"/>
    <w:rsid w:val="00E46D64"/>
    <w:rsid w:val="00E95536"/>
    <w:rsid w:val="00EC409F"/>
    <w:rsid w:val="00ED0B9D"/>
    <w:rsid w:val="00F457CF"/>
    <w:rsid w:val="00F47851"/>
    <w:rsid w:val="00F54C29"/>
    <w:rsid w:val="00FB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40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086"/>
    <w:rPr>
      <w:rFonts w:ascii="Segoe UI" w:eastAsia="SimSun" w:hAnsi="Segoe UI" w:cs="Segoe UI"/>
      <w:sz w:val="18"/>
      <w:szCs w:val="18"/>
    </w:rPr>
  </w:style>
  <w:style w:type="paragraph" w:customStyle="1" w:styleId="CRCoverPage">
    <w:name w:val="CR Cover Page"/>
    <w:link w:val="CRCoverPageZchn"/>
    <w:rsid w:val="008F635B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8F635B"/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5NUHHDQN7SK2-1476151046-35569</_dlc_DocId>
    <_dlc_DocIdUrl xmlns="f166a696-7b5b-4ccd-9f0c-ffde0cceec81">
      <Url>https://ericsson.sharepoint.com/sites/star/_layouts/15/DocIdRedir.aspx?ID=5NUHHDQN7SK2-1476151046-35569</Url>
      <Description>5NUHHDQN7SK2-1476151046-35569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A1416-215E-4D7B-BA72-C473E541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Issam</cp:lastModifiedBy>
  <cp:revision>3</cp:revision>
  <dcterms:created xsi:type="dcterms:W3CDTF">2018-11-17T01:07:00Z</dcterms:created>
  <dcterms:modified xsi:type="dcterms:W3CDTF">2019-02-15T21:53:00Z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92d355a1-f5e4-43fc-83c8-85de271c2de7</vt:lpwstr>
  </property>
</Properties>
</file>